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2" w:rsidRPr="000E6135" w:rsidRDefault="006609D8" w:rsidP="000E61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E6135" w:rsidRPr="000E613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по мониторингу достижения на территории Сосьвинского городского округа целевых показателей социально-экономического развития, установленного Указами Президента Российской Федерации от 07.05.2012 г. </w:t>
      </w:r>
    </w:p>
    <w:p w:rsidR="000E6135" w:rsidRPr="00033FC1" w:rsidRDefault="000E6135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DC" w:rsidRPr="00033FC1" w:rsidRDefault="00E741DC" w:rsidP="00E74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долгосрочной государственной экономической политике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E741DC" w:rsidRDefault="00E741DC" w:rsidP="00E7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235"/>
        <w:gridCol w:w="1767"/>
        <w:gridCol w:w="1678"/>
      </w:tblGrid>
      <w:tr w:rsidR="00E741DC" w:rsidRPr="0039278D" w:rsidTr="008A68A0">
        <w:tc>
          <w:tcPr>
            <w:tcW w:w="4644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E741DC" w:rsidRPr="0039278D" w:rsidTr="008A68A0">
        <w:tc>
          <w:tcPr>
            <w:tcW w:w="4644" w:type="dxa"/>
          </w:tcPr>
          <w:p w:rsidR="00E741DC" w:rsidRPr="0039278D" w:rsidRDefault="00E741DC" w:rsidP="00E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700 тысяч высокопроизводительных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ердловской области к 2020 году, в том числе:</w:t>
            </w:r>
          </w:p>
        </w:tc>
        <w:tc>
          <w:tcPr>
            <w:tcW w:w="2235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767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DC" w:rsidRPr="0039278D" w:rsidTr="008A68A0">
        <w:tc>
          <w:tcPr>
            <w:tcW w:w="4644" w:type="dxa"/>
          </w:tcPr>
          <w:p w:rsidR="00E741DC" w:rsidRDefault="00E741DC" w:rsidP="00E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лесопромышленном комплексе</w:t>
            </w:r>
          </w:p>
        </w:tc>
        <w:tc>
          <w:tcPr>
            <w:tcW w:w="2235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рабочих мест</w:t>
            </w:r>
          </w:p>
        </w:tc>
        <w:tc>
          <w:tcPr>
            <w:tcW w:w="1678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места</w:t>
            </w:r>
          </w:p>
        </w:tc>
      </w:tr>
      <w:tr w:rsidR="00E741DC" w:rsidRPr="0039278D" w:rsidTr="008A68A0">
        <w:tc>
          <w:tcPr>
            <w:tcW w:w="4644" w:type="dxa"/>
          </w:tcPr>
          <w:p w:rsidR="00E741DC" w:rsidRDefault="00DA64C1" w:rsidP="00E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1D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и распределении электроэнергии, газа и воды включая предоставление коммунальных услуг</w:t>
            </w:r>
          </w:p>
        </w:tc>
        <w:tc>
          <w:tcPr>
            <w:tcW w:w="2235" w:type="dxa"/>
          </w:tcPr>
          <w:p w:rsidR="00E741DC" w:rsidRPr="0039278D" w:rsidRDefault="00E741D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741DC" w:rsidRDefault="00DA64C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мест</w:t>
            </w:r>
          </w:p>
        </w:tc>
        <w:tc>
          <w:tcPr>
            <w:tcW w:w="1678" w:type="dxa"/>
          </w:tcPr>
          <w:p w:rsidR="00E741DC" w:rsidRDefault="00DA64C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  <w:tr w:rsidR="00DA64C1" w:rsidRPr="0039278D" w:rsidTr="008A68A0">
        <w:tc>
          <w:tcPr>
            <w:tcW w:w="4644" w:type="dxa"/>
          </w:tcPr>
          <w:p w:rsidR="00DA64C1" w:rsidRDefault="00DA64C1" w:rsidP="00E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строительном комплексе</w:t>
            </w:r>
          </w:p>
        </w:tc>
        <w:tc>
          <w:tcPr>
            <w:tcW w:w="2235" w:type="dxa"/>
          </w:tcPr>
          <w:p w:rsidR="00DA64C1" w:rsidRPr="0039278D" w:rsidRDefault="00DA64C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A64C1" w:rsidRDefault="00DA64C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рабочих мест</w:t>
            </w:r>
          </w:p>
        </w:tc>
        <w:tc>
          <w:tcPr>
            <w:tcW w:w="1678" w:type="dxa"/>
          </w:tcPr>
          <w:p w:rsidR="00DA64C1" w:rsidRDefault="00DA64C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  <w:tr w:rsidR="00456A1D" w:rsidRPr="0039278D" w:rsidTr="008A68A0">
        <w:tc>
          <w:tcPr>
            <w:tcW w:w="4644" w:type="dxa"/>
          </w:tcPr>
          <w:p w:rsidR="00456A1D" w:rsidRDefault="00456A1D" w:rsidP="00E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модернизация высокопроизводительных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малого и среднего предпринимательства</w:t>
            </w:r>
          </w:p>
        </w:tc>
        <w:tc>
          <w:tcPr>
            <w:tcW w:w="2235" w:type="dxa"/>
          </w:tcPr>
          <w:p w:rsidR="00456A1D" w:rsidRPr="0039278D" w:rsidRDefault="00456A1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56A1D" w:rsidRDefault="00456A1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рабочих мест</w:t>
            </w:r>
          </w:p>
        </w:tc>
        <w:tc>
          <w:tcPr>
            <w:tcW w:w="1678" w:type="dxa"/>
          </w:tcPr>
          <w:p w:rsidR="00456A1D" w:rsidRDefault="00456A1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  <w:tr w:rsidR="0096440E" w:rsidRPr="0039278D" w:rsidTr="008A68A0">
        <w:tc>
          <w:tcPr>
            <w:tcW w:w="4644" w:type="dxa"/>
          </w:tcPr>
          <w:p w:rsidR="0096440E" w:rsidRPr="0096440E" w:rsidRDefault="0096440E" w:rsidP="00EA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не менее чем на 25 % ВРП</w:t>
            </w:r>
            <w:r w:rsidRPr="0096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2015 году и до 27% ВРП</w:t>
            </w:r>
            <w:r w:rsidRPr="0096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2018 году </w:t>
            </w:r>
          </w:p>
        </w:tc>
        <w:tc>
          <w:tcPr>
            <w:tcW w:w="2235" w:type="dxa"/>
          </w:tcPr>
          <w:p w:rsidR="0096440E" w:rsidRPr="0039278D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767" w:type="dxa"/>
          </w:tcPr>
          <w:p w:rsidR="0096440E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6440E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0E" w:rsidRPr="0039278D" w:rsidTr="008A68A0">
        <w:tc>
          <w:tcPr>
            <w:tcW w:w="4644" w:type="dxa"/>
          </w:tcPr>
          <w:p w:rsidR="0096440E" w:rsidRDefault="0096440E" w:rsidP="009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</w:t>
            </w:r>
            <w:r w:rsidR="00F83D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всех источников финансирования</w:t>
            </w:r>
          </w:p>
        </w:tc>
        <w:tc>
          <w:tcPr>
            <w:tcW w:w="2235" w:type="dxa"/>
          </w:tcPr>
          <w:p w:rsidR="0096440E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440E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 млрд. рублей</w:t>
            </w:r>
          </w:p>
        </w:tc>
        <w:tc>
          <w:tcPr>
            <w:tcW w:w="1678" w:type="dxa"/>
          </w:tcPr>
          <w:p w:rsidR="0096440E" w:rsidRDefault="0096440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 млрд. рублей</w:t>
            </w:r>
          </w:p>
        </w:tc>
      </w:tr>
      <w:tr w:rsidR="00EA08C5" w:rsidRPr="0039278D" w:rsidTr="008A68A0">
        <w:tc>
          <w:tcPr>
            <w:tcW w:w="4644" w:type="dxa"/>
          </w:tcPr>
          <w:p w:rsidR="00EA08C5" w:rsidRPr="00EA08C5" w:rsidRDefault="00EA08C5" w:rsidP="009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продукции высокотехнологичных и наукоемких отраслей экономики в ВРП</w:t>
            </w:r>
            <w:r w:rsidRPr="00EA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2018 году в 1,3 раза к уровню 2013 года</w:t>
            </w:r>
          </w:p>
        </w:tc>
        <w:tc>
          <w:tcPr>
            <w:tcW w:w="2235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767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C5" w:rsidRPr="0039278D" w:rsidTr="008A68A0">
        <w:tc>
          <w:tcPr>
            <w:tcW w:w="4644" w:type="dxa"/>
          </w:tcPr>
          <w:p w:rsidR="00EA08C5" w:rsidRDefault="00EA08C5" w:rsidP="00EA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 с долей добавленной стоимости более 40 % по видам экономической деятельности</w:t>
            </w:r>
            <w:r w:rsidR="006A56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5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A08C5" w:rsidRDefault="00EA08C5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6" w:rsidRPr="0039278D" w:rsidTr="008A68A0">
        <w:tc>
          <w:tcPr>
            <w:tcW w:w="4644" w:type="dxa"/>
          </w:tcPr>
          <w:p w:rsidR="00984926" w:rsidRDefault="00984926" w:rsidP="00EA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древесины и производство изделий из дерева</w:t>
            </w:r>
          </w:p>
        </w:tc>
        <w:tc>
          <w:tcPr>
            <w:tcW w:w="2235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млн. рублей</w:t>
            </w:r>
          </w:p>
        </w:tc>
        <w:tc>
          <w:tcPr>
            <w:tcW w:w="1678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млн. рублей</w:t>
            </w:r>
          </w:p>
        </w:tc>
      </w:tr>
      <w:tr w:rsidR="00984926" w:rsidRPr="0039278D" w:rsidTr="008A68A0">
        <w:tc>
          <w:tcPr>
            <w:tcW w:w="4644" w:type="dxa"/>
          </w:tcPr>
          <w:p w:rsidR="00984926" w:rsidRDefault="00984926" w:rsidP="00EA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к 2018 году в 1,5 раза к уровню 2011 года</w:t>
            </w:r>
          </w:p>
        </w:tc>
        <w:tc>
          <w:tcPr>
            <w:tcW w:w="2235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767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26" w:rsidRPr="0039278D" w:rsidTr="008A68A0">
        <w:tc>
          <w:tcPr>
            <w:tcW w:w="4644" w:type="dxa"/>
          </w:tcPr>
          <w:p w:rsidR="00984926" w:rsidRDefault="00984926" w:rsidP="00EA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(выработка на 1 работающего)</w:t>
            </w:r>
          </w:p>
        </w:tc>
        <w:tc>
          <w:tcPr>
            <w:tcW w:w="2235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121,1 процента / 0,08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человека</w:t>
            </w:r>
          </w:p>
        </w:tc>
        <w:tc>
          <w:tcPr>
            <w:tcW w:w="1678" w:type="dxa"/>
          </w:tcPr>
          <w:p w:rsidR="00984926" w:rsidRDefault="009849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86,9 процента / 0,02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человека</w:t>
            </w:r>
          </w:p>
        </w:tc>
      </w:tr>
    </w:tbl>
    <w:p w:rsidR="00E741DC" w:rsidRDefault="00E741DC" w:rsidP="00E7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DC" w:rsidRDefault="00E741DC" w:rsidP="0003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135" w:rsidRPr="00033FC1" w:rsidRDefault="00033FC1" w:rsidP="0003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</w:t>
      </w:r>
      <w:r w:rsidR="00792F8B" w:rsidRPr="00033FC1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</w:t>
      </w:r>
    </w:p>
    <w:p w:rsidR="00033FC1" w:rsidRPr="00033FC1" w:rsidRDefault="00033FC1" w:rsidP="00B1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084"/>
        <w:gridCol w:w="1767"/>
        <w:gridCol w:w="1678"/>
      </w:tblGrid>
      <w:tr w:rsidR="00B14521" w:rsidRPr="0039278D" w:rsidTr="00B14521">
        <w:tc>
          <w:tcPr>
            <w:tcW w:w="4644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084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B14521" w:rsidRPr="0039278D" w:rsidTr="00B14521">
        <w:tc>
          <w:tcPr>
            <w:tcW w:w="4644" w:type="dxa"/>
          </w:tcPr>
          <w:p w:rsidR="00B14521" w:rsidRPr="0039278D" w:rsidRDefault="00B14521" w:rsidP="00B1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1. Увеличение к 2018 году размера реальной заработной платы в 1,4-1,5 раза</w:t>
            </w:r>
          </w:p>
        </w:tc>
        <w:tc>
          <w:tcPr>
            <w:tcW w:w="2084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1767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18890 рублей</w:t>
            </w:r>
          </w:p>
        </w:tc>
        <w:tc>
          <w:tcPr>
            <w:tcW w:w="1678" w:type="dxa"/>
          </w:tcPr>
          <w:p w:rsidR="00B14521" w:rsidRPr="0039278D" w:rsidRDefault="00B14521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18643 рублей</w:t>
            </w:r>
          </w:p>
        </w:tc>
      </w:tr>
      <w:tr w:rsidR="00B14521" w:rsidRPr="0039278D" w:rsidTr="00B14521">
        <w:tc>
          <w:tcPr>
            <w:tcW w:w="4644" w:type="dxa"/>
          </w:tcPr>
          <w:p w:rsidR="00B14521" w:rsidRPr="0039278D" w:rsidRDefault="00B14521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278D">
              <w:rPr>
                <w:rFonts w:ascii="Times New Roman" w:hAnsi="Times New Roman" w:cs="Times New Roman"/>
                <w:sz w:val="24"/>
                <w:szCs w:val="24"/>
              </w:rPr>
              <w:t>Увеличение к 2018 году размера средней заработной платы работников бюджетного сектора экономики в 1,4-1,5 раза</w:t>
            </w:r>
          </w:p>
        </w:tc>
        <w:tc>
          <w:tcPr>
            <w:tcW w:w="2084" w:type="dxa"/>
          </w:tcPr>
          <w:p w:rsidR="00B14521" w:rsidRPr="0039278D" w:rsidRDefault="0039278D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1767" w:type="dxa"/>
          </w:tcPr>
          <w:p w:rsidR="00B14521" w:rsidRPr="0039278D" w:rsidRDefault="0039278D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28365 рублей</w:t>
            </w:r>
          </w:p>
        </w:tc>
        <w:tc>
          <w:tcPr>
            <w:tcW w:w="1678" w:type="dxa"/>
          </w:tcPr>
          <w:p w:rsidR="00B14521" w:rsidRPr="0039278D" w:rsidRDefault="0039278D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17904 рублей</w:t>
            </w:r>
          </w:p>
        </w:tc>
      </w:tr>
      <w:tr w:rsidR="00B14521" w:rsidRPr="0039278D" w:rsidTr="00B14521">
        <w:tc>
          <w:tcPr>
            <w:tcW w:w="4644" w:type="dxa"/>
          </w:tcPr>
          <w:p w:rsidR="00B14521" w:rsidRPr="0039278D" w:rsidRDefault="00E906D9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</w:t>
            </w:r>
          </w:p>
        </w:tc>
        <w:tc>
          <w:tcPr>
            <w:tcW w:w="2084" w:type="dxa"/>
          </w:tcPr>
          <w:p w:rsidR="00B14521" w:rsidRPr="0039278D" w:rsidRDefault="00E906D9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767" w:type="dxa"/>
          </w:tcPr>
          <w:p w:rsidR="00B14521" w:rsidRPr="0039278D" w:rsidRDefault="00E906D9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28365 рублей</w:t>
            </w:r>
          </w:p>
        </w:tc>
        <w:tc>
          <w:tcPr>
            <w:tcW w:w="1678" w:type="dxa"/>
          </w:tcPr>
          <w:p w:rsidR="00B14521" w:rsidRPr="0039278D" w:rsidRDefault="00E906D9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27229 рублей</w:t>
            </w:r>
          </w:p>
        </w:tc>
      </w:tr>
      <w:tr w:rsidR="00B14521" w:rsidRPr="0039278D" w:rsidTr="00B14521">
        <w:tc>
          <w:tcPr>
            <w:tcW w:w="4644" w:type="dxa"/>
          </w:tcPr>
          <w:p w:rsidR="00B14521" w:rsidRPr="00772875" w:rsidRDefault="00772875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</w:tc>
        <w:tc>
          <w:tcPr>
            <w:tcW w:w="2084" w:type="dxa"/>
          </w:tcPr>
          <w:p w:rsidR="00B14521" w:rsidRPr="0039278D" w:rsidRDefault="00772875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учреждений, 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767" w:type="dxa"/>
          </w:tcPr>
          <w:p w:rsidR="00B14521" w:rsidRPr="0039278D" w:rsidRDefault="00772875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23791 рублей</w:t>
            </w:r>
          </w:p>
        </w:tc>
        <w:tc>
          <w:tcPr>
            <w:tcW w:w="1678" w:type="dxa"/>
          </w:tcPr>
          <w:p w:rsidR="00B14521" w:rsidRPr="0039278D" w:rsidRDefault="00772875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20951 рублей</w:t>
            </w:r>
          </w:p>
        </w:tc>
      </w:tr>
      <w:tr w:rsidR="00B14521" w:rsidRPr="0039278D" w:rsidTr="00B14521">
        <w:tc>
          <w:tcPr>
            <w:tcW w:w="4644" w:type="dxa"/>
          </w:tcPr>
          <w:p w:rsidR="00B14521" w:rsidRPr="0039278D" w:rsidRDefault="004D6EC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5.Доведение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2084" w:type="dxa"/>
          </w:tcPr>
          <w:p w:rsidR="00B14521" w:rsidRPr="0039278D" w:rsidRDefault="00BB32E4" w:rsidP="00BB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отраслевой орган администрации Сосьвинского городского округа «Управление по делам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спорта»</w:t>
            </w:r>
          </w:p>
        </w:tc>
        <w:tc>
          <w:tcPr>
            <w:tcW w:w="1767" w:type="dxa"/>
          </w:tcPr>
          <w:p w:rsidR="00B14521" w:rsidRPr="0039278D" w:rsidRDefault="000E3702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15913 рублей</w:t>
            </w:r>
          </w:p>
        </w:tc>
        <w:tc>
          <w:tcPr>
            <w:tcW w:w="1678" w:type="dxa"/>
          </w:tcPr>
          <w:p w:rsidR="00B14521" w:rsidRPr="0039278D" w:rsidRDefault="000E3702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14246 рублей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Pr="0039278D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Количество новых книг, приобретенных в муниципальные общедоступные библиотеки</w:t>
            </w:r>
          </w:p>
        </w:tc>
        <w:tc>
          <w:tcPr>
            <w:tcW w:w="2084" w:type="dxa"/>
            <w:vMerge w:val="restart"/>
          </w:tcPr>
          <w:p w:rsidR="007E6EE0" w:rsidRPr="0039278D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Сосьвинского городского округа «Управление по делам культуры, молодежи и спорта»</w:t>
            </w:r>
          </w:p>
          <w:p w:rsidR="007E6EE0" w:rsidRPr="0039278D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Pr="0039278D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экземпляров</w:t>
            </w:r>
          </w:p>
        </w:tc>
        <w:tc>
          <w:tcPr>
            <w:tcW w:w="1678" w:type="dxa"/>
          </w:tcPr>
          <w:p w:rsidR="007E6EE0" w:rsidRPr="0039278D" w:rsidRDefault="007E6EE0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записей в электронных каталогах общедоступных библиотек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 единиц</w:t>
            </w:r>
          </w:p>
        </w:tc>
        <w:tc>
          <w:tcPr>
            <w:tcW w:w="1678" w:type="dxa"/>
          </w:tcPr>
          <w:p w:rsidR="007E6EE0" w:rsidRDefault="007E6EE0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1215 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документов библиотечного фонда, переведенных в электронную форму (приобретенные электронные издания и оцифрованные издания)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678" w:type="dxa"/>
          </w:tcPr>
          <w:p w:rsidR="007E6EE0" w:rsidRDefault="005F4733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виртуальных музеев в муниципальных музеях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678" w:type="dxa"/>
          </w:tcPr>
          <w:p w:rsidR="007E6EE0" w:rsidRDefault="005F473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Количество передвижных музейных выставок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678" w:type="dxa"/>
          </w:tcPr>
          <w:p w:rsidR="007E6EE0" w:rsidRDefault="005F473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03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Количество реализованных выставочных проектов в муниципальных музеях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678" w:type="dxa"/>
          </w:tcPr>
          <w:p w:rsidR="007E6EE0" w:rsidRDefault="005F473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EE0" w:rsidRPr="0039278D" w:rsidTr="00B14521">
        <w:tc>
          <w:tcPr>
            <w:tcW w:w="4644" w:type="dxa"/>
          </w:tcPr>
          <w:p w:rsidR="007E6EE0" w:rsidRDefault="007E6EE0" w:rsidP="004E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проживающих в муниципальном образовании в возрасте от 0 до 17 лет</w:t>
            </w:r>
          </w:p>
        </w:tc>
        <w:tc>
          <w:tcPr>
            <w:tcW w:w="2084" w:type="dxa"/>
            <w:vMerge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E6EE0" w:rsidRDefault="007E6EE0" w:rsidP="00B1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значений не установлено</w:t>
            </w:r>
          </w:p>
        </w:tc>
        <w:tc>
          <w:tcPr>
            <w:tcW w:w="1678" w:type="dxa"/>
          </w:tcPr>
          <w:p w:rsidR="007E6EE0" w:rsidRDefault="007E6EE0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/ 4,6 </w:t>
            </w:r>
          </w:p>
        </w:tc>
      </w:tr>
    </w:tbl>
    <w:p w:rsidR="00E51AE1" w:rsidRDefault="00E51AE1" w:rsidP="00E5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AE1" w:rsidRPr="00033FC1" w:rsidRDefault="00E51AE1" w:rsidP="00E5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совершенствовании государственной политики в сфере здравоохранения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E51AE1" w:rsidRDefault="00E51AE1" w:rsidP="00E5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235"/>
        <w:gridCol w:w="1767"/>
        <w:gridCol w:w="1678"/>
      </w:tblGrid>
      <w:tr w:rsidR="00E51AE1" w:rsidRPr="0039278D" w:rsidTr="008A68A0">
        <w:tc>
          <w:tcPr>
            <w:tcW w:w="4644" w:type="dxa"/>
          </w:tcPr>
          <w:p w:rsidR="00E51AE1" w:rsidRPr="0039278D" w:rsidRDefault="00E51AE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E51AE1" w:rsidRPr="0039278D" w:rsidRDefault="00E51AE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E51AE1" w:rsidRPr="0039278D" w:rsidRDefault="00E51AE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E51AE1" w:rsidRPr="0039278D" w:rsidRDefault="00E51AE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51AE1" w:rsidRPr="0039278D" w:rsidRDefault="00E51AE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D0C37" w:rsidRPr="0039278D" w:rsidTr="008A68A0">
        <w:tc>
          <w:tcPr>
            <w:tcW w:w="4644" w:type="dxa"/>
          </w:tcPr>
          <w:p w:rsidR="00AD0C37" w:rsidRPr="00E51AE1" w:rsidRDefault="00AD0C37" w:rsidP="00E5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1.Снижение смертности от болезней системы кровообращения до 649,3</w:t>
            </w:r>
          </w:p>
        </w:tc>
        <w:tc>
          <w:tcPr>
            <w:tcW w:w="2235" w:type="dxa"/>
            <w:vMerge w:val="restart"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 районная больница»</w:t>
            </w:r>
          </w:p>
        </w:tc>
        <w:tc>
          <w:tcPr>
            <w:tcW w:w="1767" w:type="dxa"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649,3 на 100 тыс. населения</w:t>
            </w:r>
          </w:p>
        </w:tc>
        <w:tc>
          <w:tcPr>
            <w:tcW w:w="1678" w:type="dxa"/>
          </w:tcPr>
          <w:p w:rsidR="00AD0C37" w:rsidRPr="0039278D" w:rsidRDefault="00AD0C3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</w:p>
        </w:tc>
      </w:tr>
      <w:tr w:rsidR="00AD0C37" w:rsidRPr="0039278D" w:rsidTr="008A68A0">
        <w:tc>
          <w:tcPr>
            <w:tcW w:w="4644" w:type="dxa"/>
          </w:tcPr>
          <w:p w:rsidR="00AD0C37" w:rsidRPr="00967026" w:rsidRDefault="00AD0C37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смертности от новообразований 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злокачественных) до 192,7</w:t>
            </w:r>
          </w:p>
        </w:tc>
        <w:tc>
          <w:tcPr>
            <w:tcW w:w="2235" w:type="dxa"/>
            <w:vMerge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 на 100 тыс. населения</w:t>
            </w:r>
          </w:p>
        </w:tc>
        <w:tc>
          <w:tcPr>
            <w:tcW w:w="1678" w:type="dxa"/>
          </w:tcPr>
          <w:p w:rsidR="00AD0C37" w:rsidRPr="0039278D" w:rsidRDefault="00AD0C3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119,5 </w:t>
            </w:r>
          </w:p>
        </w:tc>
      </w:tr>
      <w:tr w:rsidR="00AD0C37" w:rsidRPr="0039278D" w:rsidTr="008A68A0">
        <w:tc>
          <w:tcPr>
            <w:tcW w:w="4644" w:type="dxa"/>
          </w:tcPr>
          <w:p w:rsidR="00AD0C37" w:rsidRDefault="00AD0C37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Снижение смертности от туберкулеза до 11,7</w:t>
            </w:r>
          </w:p>
        </w:tc>
        <w:tc>
          <w:tcPr>
            <w:tcW w:w="2235" w:type="dxa"/>
            <w:vMerge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D0C37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 на 100 тыс. населения</w:t>
            </w:r>
          </w:p>
        </w:tc>
        <w:tc>
          <w:tcPr>
            <w:tcW w:w="1678" w:type="dxa"/>
          </w:tcPr>
          <w:p w:rsidR="00AD0C37" w:rsidRDefault="00AD0C3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31,4 </w:t>
            </w:r>
          </w:p>
        </w:tc>
      </w:tr>
      <w:tr w:rsidR="00AD0C37" w:rsidRPr="0039278D" w:rsidTr="008A68A0">
        <w:tc>
          <w:tcPr>
            <w:tcW w:w="4644" w:type="dxa"/>
          </w:tcPr>
          <w:p w:rsidR="00AD0C37" w:rsidRDefault="00AD0C37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Снижение смертности от дорожно-транспортных происшествий до 10,5</w:t>
            </w:r>
          </w:p>
        </w:tc>
        <w:tc>
          <w:tcPr>
            <w:tcW w:w="2235" w:type="dxa"/>
            <w:vMerge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D0C37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на 100 тыс. населения</w:t>
            </w:r>
          </w:p>
        </w:tc>
        <w:tc>
          <w:tcPr>
            <w:tcW w:w="1678" w:type="dxa"/>
          </w:tcPr>
          <w:p w:rsidR="00AD0C37" w:rsidRDefault="00AD0C3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D0C37" w:rsidRPr="0039278D" w:rsidTr="008A68A0">
        <w:tc>
          <w:tcPr>
            <w:tcW w:w="4644" w:type="dxa"/>
          </w:tcPr>
          <w:p w:rsidR="00AD0C37" w:rsidRDefault="00AD0C37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Снижение младенческой смертности до 7,4</w:t>
            </w:r>
          </w:p>
        </w:tc>
        <w:tc>
          <w:tcPr>
            <w:tcW w:w="2235" w:type="dxa"/>
            <w:vMerge/>
          </w:tcPr>
          <w:p w:rsidR="00AD0C37" w:rsidRPr="0039278D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D0C37" w:rsidRDefault="00AD0C3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на 100 тыс. населения</w:t>
            </w:r>
          </w:p>
        </w:tc>
        <w:tc>
          <w:tcPr>
            <w:tcW w:w="1678" w:type="dxa"/>
          </w:tcPr>
          <w:p w:rsidR="00AD0C37" w:rsidRDefault="00AD0C3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033FC1" w:rsidRDefault="00033FC1" w:rsidP="0003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CE" w:rsidRPr="00033FC1" w:rsidRDefault="00A519CE" w:rsidP="00A51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599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«О мер</w:t>
      </w:r>
      <w:r>
        <w:rPr>
          <w:rFonts w:ascii="Times New Roman" w:hAnsi="Times New Roman" w:cs="Times New Roman"/>
          <w:sz w:val="28"/>
          <w:szCs w:val="28"/>
        </w:rPr>
        <w:t>ах по реализации государственной политики в области образования и науки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A519CE" w:rsidRDefault="00A519CE" w:rsidP="00A5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235"/>
        <w:gridCol w:w="1767"/>
        <w:gridCol w:w="1678"/>
      </w:tblGrid>
      <w:tr w:rsidR="00A519CE" w:rsidRPr="0039278D" w:rsidTr="008A68A0">
        <w:tc>
          <w:tcPr>
            <w:tcW w:w="4644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519CE" w:rsidRPr="0039278D" w:rsidTr="008A68A0">
        <w:tc>
          <w:tcPr>
            <w:tcW w:w="4644" w:type="dxa"/>
          </w:tcPr>
          <w:p w:rsidR="00A519CE" w:rsidRPr="0039278D" w:rsidRDefault="00A519CE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доступности дошкольного образования для детей в возрасте от 3 до 7 лет</w:t>
            </w:r>
          </w:p>
        </w:tc>
        <w:tc>
          <w:tcPr>
            <w:tcW w:w="2235" w:type="dxa"/>
            <w:vMerge w:val="restart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767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процентов</w:t>
            </w:r>
          </w:p>
        </w:tc>
        <w:tc>
          <w:tcPr>
            <w:tcW w:w="1678" w:type="dxa"/>
          </w:tcPr>
          <w:p w:rsidR="00A519CE" w:rsidRPr="0039278D" w:rsidRDefault="00A519CE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A519CE" w:rsidRPr="0039278D" w:rsidTr="008A68A0">
        <w:tc>
          <w:tcPr>
            <w:tcW w:w="4644" w:type="dxa"/>
          </w:tcPr>
          <w:p w:rsidR="00A519CE" w:rsidRPr="00967026" w:rsidRDefault="00A519CE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70-75 %</w:t>
            </w:r>
          </w:p>
        </w:tc>
        <w:tc>
          <w:tcPr>
            <w:tcW w:w="2235" w:type="dxa"/>
            <w:vMerge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процентов</w:t>
            </w:r>
          </w:p>
        </w:tc>
        <w:tc>
          <w:tcPr>
            <w:tcW w:w="1678" w:type="dxa"/>
          </w:tcPr>
          <w:p w:rsidR="00A519CE" w:rsidRPr="0039278D" w:rsidRDefault="00A519CE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</w:tbl>
    <w:p w:rsidR="00A519CE" w:rsidRDefault="00A519CE" w:rsidP="0003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AAF" w:rsidRDefault="001B4AAF" w:rsidP="001B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«О мер</w:t>
      </w:r>
      <w:r>
        <w:rPr>
          <w:rFonts w:ascii="Times New Roman" w:hAnsi="Times New Roman" w:cs="Times New Roman"/>
          <w:sz w:val="28"/>
          <w:szCs w:val="28"/>
        </w:rPr>
        <w:t xml:space="preserve">ах по обеспечению </w:t>
      </w:r>
    </w:p>
    <w:p w:rsidR="001B4AAF" w:rsidRDefault="001B4AAF" w:rsidP="001B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доступным и комфортным жильем </w:t>
      </w:r>
    </w:p>
    <w:p w:rsidR="001B4AAF" w:rsidRPr="00033FC1" w:rsidRDefault="001B4AAF" w:rsidP="001B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повышению качества жилищно-коммунальных услуг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792F8B" w:rsidRDefault="00792F8B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235"/>
        <w:gridCol w:w="1767"/>
        <w:gridCol w:w="1678"/>
      </w:tblGrid>
      <w:tr w:rsidR="00967026" w:rsidRPr="0039278D" w:rsidTr="00AC4C73">
        <w:tc>
          <w:tcPr>
            <w:tcW w:w="4644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967026" w:rsidRPr="0039278D" w:rsidTr="00AC4C73">
        <w:tc>
          <w:tcPr>
            <w:tcW w:w="4644" w:type="dxa"/>
          </w:tcPr>
          <w:p w:rsidR="00967026" w:rsidRPr="0039278D" w:rsidRDefault="00967026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стоимости одного квадратного метра жилья на 20 процентов за счет строительства жилья эконом класса</w:t>
            </w:r>
          </w:p>
        </w:tc>
        <w:tc>
          <w:tcPr>
            <w:tcW w:w="2235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73" w:rsidRPr="0039278D" w:rsidTr="00AC4C73">
        <w:tc>
          <w:tcPr>
            <w:tcW w:w="4644" w:type="dxa"/>
          </w:tcPr>
          <w:p w:rsidR="00AC4C73" w:rsidRPr="00967026" w:rsidRDefault="00AC4C73" w:rsidP="0096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35" w:type="dxa"/>
            <w:vMerge w:val="restart"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1767" w:type="dxa"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  <w:tc>
          <w:tcPr>
            <w:tcW w:w="1678" w:type="dxa"/>
          </w:tcPr>
          <w:p w:rsidR="00AC4C73" w:rsidRPr="0039278D" w:rsidRDefault="00AC4C73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C4C73" w:rsidRPr="0039278D" w:rsidTr="00AC4C73">
        <w:tc>
          <w:tcPr>
            <w:tcW w:w="4644" w:type="dxa"/>
          </w:tcPr>
          <w:p w:rsidR="00AC4C73" w:rsidRPr="0039278D" w:rsidRDefault="00AC4C73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2235" w:type="dxa"/>
            <w:vMerge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единиц / 1,14 гектар</w:t>
            </w:r>
          </w:p>
        </w:tc>
        <w:tc>
          <w:tcPr>
            <w:tcW w:w="1678" w:type="dxa"/>
          </w:tcPr>
          <w:p w:rsidR="00AC4C73" w:rsidRPr="0039278D" w:rsidRDefault="00AC4C73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1,1 </w:t>
            </w:r>
          </w:p>
        </w:tc>
      </w:tr>
      <w:tr w:rsidR="00AC4C73" w:rsidRPr="0039278D" w:rsidTr="00AC4C73">
        <w:tc>
          <w:tcPr>
            <w:tcW w:w="4644" w:type="dxa"/>
          </w:tcPr>
          <w:p w:rsidR="00AC4C73" w:rsidRPr="00AC4C73" w:rsidRDefault="00AC4C73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Планируемая общая площадь жилых помещений на земельных участках, выделенных под жилищное строительство,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под строительство жилья экономического класса</w:t>
            </w:r>
          </w:p>
        </w:tc>
        <w:tc>
          <w:tcPr>
            <w:tcW w:w="2235" w:type="dxa"/>
            <w:vMerge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C4C73" w:rsidRPr="0039278D" w:rsidRDefault="00AC4C73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кв. м.</w:t>
            </w:r>
          </w:p>
        </w:tc>
        <w:tc>
          <w:tcPr>
            <w:tcW w:w="1678" w:type="dxa"/>
          </w:tcPr>
          <w:p w:rsidR="00AC4C73" w:rsidRPr="0039278D" w:rsidRDefault="00AC4C73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</w:p>
        </w:tc>
      </w:tr>
      <w:tr w:rsidR="00967026" w:rsidRPr="0039278D" w:rsidTr="00AC4C73">
        <w:tc>
          <w:tcPr>
            <w:tcW w:w="4644" w:type="dxa"/>
          </w:tcPr>
          <w:p w:rsidR="00967026" w:rsidRPr="0039278D" w:rsidRDefault="00DB2EF7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2235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67026" w:rsidRPr="0039278D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26" w:rsidRPr="0039278D" w:rsidTr="00AC4C73">
        <w:tc>
          <w:tcPr>
            <w:tcW w:w="4644" w:type="dxa"/>
          </w:tcPr>
          <w:p w:rsidR="00967026" w:rsidRPr="00DB2EF7" w:rsidRDefault="00DB2EF7" w:rsidP="00DB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1.Удельный вес введенной общей площади жилых домов за счет всех источников финансирования к общей площади жилищного фонда</w:t>
            </w:r>
          </w:p>
        </w:tc>
        <w:tc>
          <w:tcPr>
            <w:tcW w:w="2235" w:type="dxa"/>
          </w:tcPr>
          <w:p w:rsidR="00967026" w:rsidRPr="0039278D" w:rsidRDefault="00DB2EF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1767" w:type="dxa"/>
          </w:tcPr>
          <w:p w:rsidR="00967026" w:rsidRPr="0039278D" w:rsidRDefault="00DB2EF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 процентов</w:t>
            </w:r>
          </w:p>
        </w:tc>
        <w:tc>
          <w:tcPr>
            <w:tcW w:w="1678" w:type="dxa"/>
          </w:tcPr>
          <w:p w:rsidR="00967026" w:rsidRPr="0039278D" w:rsidRDefault="00DB2EF7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7026" w:rsidRPr="0039278D" w:rsidTr="00AC4C73">
        <w:tc>
          <w:tcPr>
            <w:tcW w:w="4644" w:type="dxa"/>
          </w:tcPr>
          <w:p w:rsidR="00967026" w:rsidRDefault="00E53BF9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Снижение среднего времени ожидания жилых помещений социального использования</w:t>
            </w:r>
          </w:p>
        </w:tc>
        <w:tc>
          <w:tcPr>
            <w:tcW w:w="2235" w:type="dxa"/>
          </w:tcPr>
          <w:p w:rsidR="00967026" w:rsidRDefault="00967026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67026" w:rsidRDefault="00E53BF9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78" w:type="dxa"/>
          </w:tcPr>
          <w:p w:rsidR="00967026" w:rsidRDefault="00E53BF9" w:rsidP="005F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4096" w:rsidRDefault="00FF4096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CE" w:rsidRPr="00033FC1" w:rsidRDefault="00A519CE" w:rsidP="00A51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601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«О</w:t>
      </w:r>
      <w:r w:rsidR="00BC79B2">
        <w:rPr>
          <w:rFonts w:ascii="Times New Roman" w:hAnsi="Times New Roman" w:cs="Times New Roman"/>
          <w:sz w:val="28"/>
          <w:szCs w:val="28"/>
        </w:rPr>
        <w:t>б основных направлениях совершенствования системы государственного управления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A519CE" w:rsidRDefault="00A519CE" w:rsidP="00A5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235"/>
        <w:gridCol w:w="1767"/>
        <w:gridCol w:w="1678"/>
      </w:tblGrid>
      <w:tr w:rsidR="00A519CE" w:rsidRPr="0039278D" w:rsidTr="00BC79B2">
        <w:tc>
          <w:tcPr>
            <w:tcW w:w="4644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7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78" w:type="dxa"/>
          </w:tcPr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519CE" w:rsidRPr="0039278D" w:rsidRDefault="00A519C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519CE" w:rsidRPr="0039278D" w:rsidTr="00BC79B2">
        <w:tc>
          <w:tcPr>
            <w:tcW w:w="4644" w:type="dxa"/>
          </w:tcPr>
          <w:p w:rsidR="00A519CE" w:rsidRPr="0039278D" w:rsidRDefault="00BC79B2" w:rsidP="00BC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1.Уровень удовлетворенности граждан качеством предоставления муниципальных услуг к 2018 году – не менее 90 процентов</w:t>
            </w:r>
          </w:p>
        </w:tc>
        <w:tc>
          <w:tcPr>
            <w:tcW w:w="2235" w:type="dxa"/>
          </w:tcPr>
          <w:p w:rsidR="00A519CE" w:rsidRPr="0039278D" w:rsidRDefault="00BC79B2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 администрации Сосьвинского городского округа</w:t>
            </w:r>
          </w:p>
        </w:tc>
        <w:tc>
          <w:tcPr>
            <w:tcW w:w="1767" w:type="dxa"/>
          </w:tcPr>
          <w:p w:rsidR="00BC79B2" w:rsidRDefault="00BC79B2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A519CE" w:rsidRPr="0039278D" w:rsidRDefault="00BC79B2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78" w:type="dxa"/>
          </w:tcPr>
          <w:p w:rsidR="00A519CE" w:rsidRPr="0039278D" w:rsidRDefault="00BC79B2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519CE" w:rsidRPr="0039278D" w:rsidTr="00BC79B2">
        <w:tc>
          <w:tcPr>
            <w:tcW w:w="4644" w:type="dxa"/>
          </w:tcPr>
          <w:p w:rsidR="00A519CE" w:rsidRPr="00967026" w:rsidRDefault="00BC79B2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 процентов</w:t>
            </w:r>
          </w:p>
        </w:tc>
        <w:tc>
          <w:tcPr>
            <w:tcW w:w="2235" w:type="dxa"/>
          </w:tcPr>
          <w:p w:rsidR="00A519CE" w:rsidRPr="0039278D" w:rsidRDefault="00BC79B2" w:rsidP="00B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Сосьвинского городского округа</w:t>
            </w:r>
          </w:p>
        </w:tc>
        <w:tc>
          <w:tcPr>
            <w:tcW w:w="1767" w:type="dxa"/>
          </w:tcPr>
          <w:p w:rsidR="00A519CE" w:rsidRPr="0039278D" w:rsidRDefault="00BC79B2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678" w:type="dxa"/>
          </w:tcPr>
          <w:p w:rsidR="00A519CE" w:rsidRPr="0039278D" w:rsidRDefault="00BC79B2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A06B1" w:rsidRPr="0039278D" w:rsidTr="00BC79B2">
        <w:tc>
          <w:tcPr>
            <w:tcW w:w="4644" w:type="dxa"/>
          </w:tcPr>
          <w:p w:rsidR="00AA06B1" w:rsidRDefault="00AA06B1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Среднее число обращений представителей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одной муниципальной услуги, связанной со сферой предпринимательской деятельности, к 2014 году – до 2</w:t>
            </w:r>
          </w:p>
        </w:tc>
        <w:tc>
          <w:tcPr>
            <w:tcW w:w="2235" w:type="dxa"/>
            <w:vMerge w:val="restart"/>
          </w:tcPr>
          <w:p w:rsidR="00AA06B1" w:rsidRDefault="00AA06B1" w:rsidP="00B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Сосьвинского городского округа</w:t>
            </w:r>
          </w:p>
        </w:tc>
        <w:tc>
          <w:tcPr>
            <w:tcW w:w="1767" w:type="dxa"/>
          </w:tcPr>
          <w:p w:rsidR="00AA06B1" w:rsidRDefault="00AA06B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678" w:type="dxa"/>
          </w:tcPr>
          <w:p w:rsidR="00AA06B1" w:rsidRDefault="00AA06B1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A06B1" w:rsidRPr="0039278D" w:rsidTr="00BC79B2">
        <w:tc>
          <w:tcPr>
            <w:tcW w:w="4644" w:type="dxa"/>
          </w:tcPr>
          <w:p w:rsidR="00AA06B1" w:rsidRDefault="00AA06B1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Сокращение времени ожидания в очереди при обращении заявителя для получения муниципальной услуги к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– до 15 минут</w:t>
            </w:r>
          </w:p>
        </w:tc>
        <w:tc>
          <w:tcPr>
            <w:tcW w:w="2235" w:type="dxa"/>
            <w:vMerge/>
          </w:tcPr>
          <w:p w:rsidR="00AA06B1" w:rsidRDefault="00AA06B1" w:rsidP="00B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6B1" w:rsidRDefault="00AA06B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678" w:type="dxa"/>
          </w:tcPr>
          <w:p w:rsidR="00AA06B1" w:rsidRDefault="00AA06B1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AA06B1" w:rsidRPr="0039278D" w:rsidTr="00BC79B2">
        <w:tc>
          <w:tcPr>
            <w:tcW w:w="4644" w:type="dxa"/>
          </w:tcPr>
          <w:p w:rsidR="00AA06B1" w:rsidRDefault="00AA06B1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2235" w:type="dxa"/>
            <w:vMerge/>
          </w:tcPr>
          <w:p w:rsidR="00AA06B1" w:rsidRDefault="00AA06B1" w:rsidP="00B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6B1" w:rsidRDefault="00AA06B1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  <w:tc>
          <w:tcPr>
            <w:tcW w:w="1678" w:type="dxa"/>
          </w:tcPr>
          <w:p w:rsidR="00AA06B1" w:rsidRDefault="00AA06B1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FF4096" w:rsidRDefault="00FF4096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BE" w:rsidRPr="00033FC1" w:rsidRDefault="008C29BE" w:rsidP="008C2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FC1">
        <w:rPr>
          <w:rFonts w:ascii="Times New Roman" w:hAnsi="Times New Roman" w:cs="Times New Roman"/>
          <w:sz w:val="28"/>
          <w:szCs w:val="28"/>
        </w:rPr>
        <w:t xml:space="preserve">Указ Президента от 7 мая 2012 года № 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033F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 w:rsidRPr="00033FC1">
        <w:rPr>
          <w:rFonts w:ascii="Times New Roman" w:hAnsi="Times New Roman" w:cs="Times New Roman"/>
          <w:sz w:val="28"/>
          <w:szCs w:val="28"/>
        </w:rPr>
        <w:t>»</w:t>
      </w:r>
    </w:p>
    <w:p w:rsidR="008C29BE" w:rsidRDefault="008C29BE" w:rsidP="008C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55"/>
        <w:gridCol w:w="2357"/>
        <w:gridCol w:w="1974"/>
        <w:gridCol w:w="1635"/>
      </w:tblGrid>
      <w:tr w:rsidR="008C29BE" w:rsidRPr="0039278D" w:rsidTr="0006695C">
        <w:tc>
          <w:tcPr>
            <w:tcW w:w="4559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2235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4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Значения, установленные для достижения на территории Свердловской области</w:t>
            </w:r>
          </w:p>
        </w:tc>
        <w:tc>
          <w:tcPr>
            <w:tcW w:w="1653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8C29BE" w:rsidRPr="0039278D" w:rsidTr="0006695C">
        <w:tc>
          <w:tcPr>
            <w:tcW w:w="4559" w:type="dxa"/>
          </w:tcPr>
          <w:p w:rsidR="008C29BE" w:rsidRPr="0039278D" w:rsidRDefault="00CF670E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суммарного коэффициента рождаемости к 2018 году до 1,754</w:t>
            </w:r>
          </w:p>
        </w:tc>
        <w:tc>
          <w:tcPr>
            <w:tcW w:w="2235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C29BE" w:rsidRPr="0039278D" w:rsidRDefault="008C29B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2235" w:type="dxa"/>
            <w:vMerge w:val="restart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 районная больница»</w:t>
            </w:r>
          </w:p>
        </w:tc>
        <w:tc>
          <w:tcPr>
            <w:tcW w:w="1974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на 1000 населения</w:t>
            </w:r>
          </w:p>
        </w:tc>
        <w:tc>
          <w:tcPr>
            <w:tcW w:w="1653" w:type="dxa"/>
          </w:tcPr>
          <w:p w:rsidR="002136B8" w:rsidRPr="0039278D" w:rsidRDefault="002136B8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абортов к числу рождений</w:t>
            </w:r>
          </w:p>
        </w:tc>
        <w:tc>
          <w:tcPr>
            <w:tcW w:w="2235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136B8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53" w:type="dxa"/>
          </w:tcPr>
          <w:p w:rsidR="002136B8" w:rsidRPr="0039278D" w:rsidRDefault="002136B8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младенческой смертности</w:t>
            </w:r>
          </w:p>
        </w:tc>
        <w:tc>
          <w:tcPr>
            <w:tcW w:w="2235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на 1000 населения</w:t>
            </w:r>
          </w:p>
        </w:tc>
        <w:tc>
          <w:tcPr>
            <w:tcW w:w="1653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35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на 1000 населения</w:t>
            </w:r>
          </w:p>
        </w:tc>
        <w:tc>
          <w:tcPr>
            <w:tcW w:w="1653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8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2235" w:type="dxa"/>
            <w:vMerge w:val="restart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Сосьвинского городского округа</w:t>
            </w:r>
          </w:p>
        </w:tc>
        <w:tc>
          <w:tcPr>
            <w:tcW w:w="1974" w:type="dxa"/>
            <w:vMerge w:val="restart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значений не установлено</w:t>
            </w:r>
          </w:p>
        </w:tc>
        <w:tc>
          <w:tcPr>
            <w:tcW w:w="1653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семей, улучшивших жилищные условия</w:t>
            </w:r>
          </w:p>
        </w:tc>
        <w:tc>
          <w:tcPr>
            <w:tcW w:w="2235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доступности жилья</w:t>
            </w:r>
          </w:p>
        </w:tc>
        <w:tc>
          <w:tcPr>
            <w:tcW w:w="2235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136B8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семей, имеющих возможность приобрести жилье, соответствующее стандартам обеспечения жилыми помещениями с помощью собственных и заемных средств</w:t>
            </w:r>
          </w:p>
        </w:tc>
        <w:tc>
          <w:tcPr>
            <w:tcW w:w="2235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1974" w:type="dxa"/>
          </w:tcPr>
          <w:p w:rsidR="002136B8" w:rsidRPr="0039278D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семей подали заявки на ИЖС</w:t>
            </w:r>
          </w:p>
        </w:tc>
        <w:tc>
          <w:tcPr>
            <w:tcW w:w="1653" w:type="dxa"/>
          </w:tcPr>
          <w:p w:rsidR="002136B8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Default="002136B8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1-7 лет дошкольными учреждениями, в том числе от 3 до 7</w:t>
            </w:r>
          </w:p>
        </w:tc>
        <w:tc>
          <w:tcPr>
            <w:tcW w:w="2235" w:type="dxa"/>
          </w:tcPr>
          <w:p w:rsidR="002136B8" w:rsidRDefault="00D20E6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974" w:type="dxa"/>
          </w:tcPr>
          <w:p w:rsidR="002136B8" w:rsidRDefault="002136B8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процентов / 75 процентов</w:t>
            </w:r>
          </w:p>
        </w:tc>
        <w:tc>
          <w:tcPr>
            <w:tcW w:w="1653" w:type="dxa"/>
          </w:tcPr>
          <w:p w:rsidR="002136B8" w:rsidRDefault="002136B8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59,1 / 75 </w:t>
            </w:r>
          </w:p>
        </w:tc>
      </w:tr>
      <w:tr w:rsidR="002136B8" w:rsidRPr="0039278D" w:rsidTr="0006695C">
        <w:tc>
          <w:tcPr>
            <w:tcW w:w="4559" w:type="dxa"/>
          </w:tcPr>
          <w:p w:rsidR="002136B8" w:rsidRPr="00D20E6D" w:rsidRDefault="00D20E6D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235" w:type="dxa"/>
          </w:tcPr>
          <w:p w:rsidR="002136B8" w:rsidRDefault="00D20E6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</w:t>
            </w:r>
          </w:p>
        </w:tc>
        <w:tc>
          <w:tcPr>
            <w:tcW w:w="1974" w:type="dxa"/>
          </w:tcPr>
          <w:p w:rsidR="002136B8" w:rsidRDefault="00D20E6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653" w:type="dxa"/>
          </w:tcPr>
          <w:p w:rsidR="002136B8" w:rsidRDefault="00D20E6D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E6D" w:rsidRPr="0039278D" w:rsidTr="0006695C">
        <w:tc>
          <w:tcPr>
            <w:tcW w:w="4559" w:type="dxa"/>
          </w:tcPr>
          <w:p w:rsidR="00D20E6D" w:rsidRDefault="00D20E6D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235" w:type="dxa"/>
          </w:tcPr>
          <w:p w:rsidR="00D20E6D" w:rsidRDefault="00D20E6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Серову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74" w:type="dxa"/>
          </w:tcPr>
          <w:p w:rsidR="00D20E6D" w:rsidRDefault="00D20E6D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 семья</w:t>
            </w:r>
          </w:p>
        </w:tc>
        <w:tc>
          <w:tcPr>
            <w:tcW w:w="1653" w:type="dxa"/>
          </w:tcPr>
          <w:p w:rsidR="00D20E6D" w:rsidRDefault="00D20E6D" w:rsidP="005A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</w:tr>
      <w:tr w:rsidR="00D42BBC" w:rsidRPr="0039278D" w:rsidTr="0006695C">
        <w:tc>
          <w:tcPr>
            <w:tcW w:w="4559" w:type="dxa"/>
          </w:tcPr>
          <w:p w:rsidR="00D42BBC" w:rsidRDefault="00D42BBC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ожидаемой продолжительности жизни в Свердловской области к 2018 году до 74,1 лет</w:t>
            </w:r>
          </w:p>
        </w:tc>
        <w:tc>
          <w:tcPr>
            <w:tcW w:w="2235" w:type="dxa"/>
          </w:tcPr>
          <w:p w:rsidR="00D42BBC" w:rsidRDefault="00D42BB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42BBC" w:rsidRDefault="00D42BB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42BBC" w:rsidRDefault="00D42BB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общей смертности</w:t>
            </w:r>
          </w:p>
        </w:tc>
        <w:tc>
          <w:tcPr>
            <w:tcW w:w="2235" w:type="dxa"/>
            <w:vMerge w:val="restart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 районная больница»</w:t>
            </w: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649,3 на 100 тыс. населения</w:t>
            </w:r>
          </w:p>
        </w:tc>
        <w:tc>
          <w:tcPr>
            <w:tcW w:w="1653" w:type="dxa"/>
          </w:tcPr>
          <w:p w:rsidR="0006695C" w:rsidRDefault="0006695C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974,3 </w:t>
            </w: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2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алкоголизмом</w:t>
            </w:r>
          </w:p>
        </w:tc>
        <w:tc>
          <w:tcPr>
            <w:tcW w:w="2235" w:type="dxa"/>
            <w:vMerge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 на 100 тыс. населения</w:t>
            </w:r>
          </w:p>
        </w:tc>
        <w:tc>
          <w:tcPr>
            <w:tcW w:w="1653" w:type="dxa"/>
          </w:tcPr>
          <w:p w:rsidR="0006695C" w:rsidRDefault="0006695C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наркоманией</w:t>
            </w:r>
          </w:p>
        </w:tc>
        <w:tc>
          <w:tcPr>
            <w:tcW w:w="2235" w:type="dxa"/>
            <w:vMerge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 на 100 тыс. населения</w:t>
            </w:r>
          </w:p>
        </w:tc>
        <w:tc>
          <w:tcPr>
            <w:tcW w:w="1653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2235" w:type="dxa"/>
            <w:vMerge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 100 тыс. трудоспособного населения</w:t>
            </w:r>
          </w:p>
        </w:tc>
        <w:tc>
          <w:tcPr>
            <w:tcW w:w="1653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флюорографическими обследованиями населения</w:t>
            </w:r>
          </w:p>
        </w:tc>
        <w:tc>
          <w:tcPr>
            <w:tcW w:w="2235" w:type="dxa"/>
            <w:vMerge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процентов</w:t>
            </w:r>
          </w:p>
        </w:tc>
        <w:tc>
          <w:tcPr>
            <w:tcW w:w="1653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06695C" w:rsidRPr="0039278D" w:rsidTr="0006695C">
        <w:tc>
          <w:tcPr>
            <w:tcW w:w="4559" w:type="dxa"/>
          </w:tcPr>
          <w:p w:rsidR="0006695C" w:rsidRDefault="0006695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от числа подлежащих</w:t>
            </w:r>
          </w:p>
        </w:tc>
        <w:tc>
          <w:tcPr>
            <w:tcW w:w="2235" w:type="dxa"/>
            <w:vMerge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процентов</w:t>
            </w:r>
          </w:p>
        </w:tc>
        <w:tc>
          <w:tcPr>
            <w:tcW w:w="1653" w:type="dxa"/>
          </w:tcPr>
          <w:p w:rsidR="0006695C" w:rsidRDefault="0006695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27F5A" w:rsidRPr="0039278D" w:rsidTr="0006695C">
        <w:tc>
          <w:tcPr>
            <w:tcW w:w="4559" w:type="dxa"/>
          </w:tcPr>
          <w:p w:rsidR="00F27F5A" w:rsidRDefault="00F27F5A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обучающихся, учреждений общего образования, учреждений начального, среднего и высшего профессионального образования, прошедших тестирование на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35" w:type="dxa"/>
            <w:vMerge w:val="restart"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Сосьвинского городского округа «Управление образования»</w:t>
            </w:r>
          </w:p>
        </w:tc>
        <w:tc>
          <w:tcPr>
            <w:tcW w:w="1974" w:type="dxa"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653" w:type="dxa"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27F5A" w:rsidRPr="0039278D" w:rsidTr="0006695C">
        <w:tc>
          <w:tcPr>
            <w:tcW w:w="4559" w:type="dxa"/>
          </w:tcPr>
          <w:p w:rsidR="00F27F5A" w:rsidRDefault="00F27F5A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сдавших нормы физкультурного комплекса «Готов к труду и обороне»</w:t>
            </w:r>
          </w:p>
        </w:tc>
        <w:tc>
          <w:tcPr>
            <w:tcW w:w="2235" w:type="dxa"/>
            <w:vMerge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70 % допущенных к сдаче норм к общей численности учащихся</w:t>
            </w:r>
          </w:p>
        </w:tc>
        <w:tc>
          <w:tcPr>
            <w:tcW w:w="1653" w:type="dxa"/>
          </w:tcPr>
          <w:p w:rsidR="00F27F5A" w:rsidRDefault="00F27F5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423CAE" w:rsidRPr="0039278D" w:rsidTr="0006695C">
        <w:tc>
          <w:tcPr>
            <w:tcW w:w="4559" w:type="dxa"/>
          </w:tcPr>
          <w:p w:rsidR="00423CAE" w:rsidRDefault="00423CAE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алкоголя на душу населения</w:t>
            </w:r>
          </w:p>
        </w:tc>
        <w:tc>
          <w:tcPr>
            <w:tcW w:w="2235" w:type="dxa"/>
            <w:vMerge w:val="restart"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974" w:type="dxa"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литров на человека</w:t>
            </w:r>
          </w:p>
        </w:tc>
        <w:tc>
          <w:tcPr>
            <w:tcW w:w="1653" w:type="dxa"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3CAE" w:rsidRPr="0039278D" w:rsidTr="0006695C">
        <w:tc>
          <w:tcPr>
            <w:tcW w:w="4559" w:type="dxa"/>
          </w:tcPr>
          <w:p w:rsidR="00423CAE" w:rsidRDefault="00423CAE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курящего населения</w:t>
            </w:r>
          </w:p>
        </w:tc>
        <w:tc>
          <w:tcPr>
            <w:tcW w:w="2235" w:type="dxa"/>
            <w:vMerge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  <w:tc>
          <w:tcPr>
            <w:tcW w:w="1653" w:type="dxa"/>
          </w:tcPr>
          <w:p w:rsidR="00423CAE" w:rsidRDefault="00423CAE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330A" w:rsidRPr="0039278D" w:rsidTr="00813CEA">
        <w:tc>
          <w:tcPr>
            <w:tcW w:w="4559" w:type="dxa"/>
          </w:tcPr>
          <w:p w:rsidR="00E9330A" w:rsidRDefault="00E9330A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обеспеченного питьевой водой стандартного качества</w:t>
            </w:r>
          </w:p>
        </w:tc>
        <w:tc>
          <w:tcPr>
            <w:tcW w:w="2235" w:type="dxa"/>
            <w:shd w:val="clear" w:color="auto" w:fill="auto"/>
          </w:tcPr>
          <w:p w:rsidR="00E9330A" w:rsidRDefault="00813CE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Сосьвинского городского округа «</w:t>
            </w:r>
            <w:r w:rsidR="00E933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хозяйству, строительству, энергетике, транспорту и связи»</w:t>
            </w:r>
          </w:p>
        </w:tc>
        <w:tc>
          <w:tcPr>
            <w:tcW w:w="1974" w:type="dxa"/>
          </w:tcPr>
          <w:p w:rsidR="00E9330A" w:rsidRDefault="00E9330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значений не установлено</w:t>
            </w:r>
          </w:p>
        </w:tc>
        <w:tc>
          <w:tcPr>
            <w:tcW w:w="1653" w:type="dxa"/>
          </w:tcPr>
          <w:p w:rsidR="00E9330A" w:rsidRDefault="00E9330A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 процентов</w:t>
            </w:r>
          </w:p>
        </w:tc>
      </w:tr>
      <w:tr w:rsidR="003B4FA7" w:rsidRPr="0039278D" w:rsidTr="003B4FA7">
        <w:tc>
          <w:tcPr>
            <w:tcW w:w="4559" w:type="dxa"/>
          </w:tcPr>
          <w:p w:rsidR="003B4FA7" w:rsidRDefault="003B4FA7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подверженного неблагоприятному воздействию атмосферного воздуха</w:t>
            </w:r>
          </w:p>
        </w:tc>
        <w:tc>
          <w:tcPr>
            <w:tcW w:w="2235" w:type="dxa"/>
            <w:shd w:val="clear" w:color="auto" w:fill="auto"/>
          </w:tcPr>
          <w:p w:rsidR="003B4FA7" w:rsidRDefault="003B4FA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Сосьвинского городского округа</w:t>
            </w:r>
          </w:p>
        </w:tc>
        <w:tc>
          <w:tcPr>
            <w:tcW w:w="1974" w:type="dxa"/>
          </w:tcPr>
          <w:p w:rsidR="003B4FA7" w:rsidRDefault="003B4FA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653" w:type="dxa"/>
          </w:tcPr>
          <w:p w:rsidR="003B4FA7" w:rsidRDefault="003B4FA7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FFC" w:rsidRPr="0039278D" w:rsidTr="003B4FA7">
        <w:tc>
          <w:tcPr>
            <w:tcW w:w="4559" w:type="dxa"/>
          </w:tcPr>
          <w:p w:rsidR="00376FFC" w:rsidRDefault="00376FF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2235" w:type="dxa"/>
            <w:shd w:val="clear" w:color="auto" w:fill="auto"/>
          </w:tcPr>
          <w:p w:rsidR="00376FFC" w:rsidRPr="0039278D" w:rsidRDefault="00376FFC" w:rsidP="0037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1974" w:type="dxa"/>
          </w:tcPr>
          <w:p w:rsidR="00376FFC" w:rsidRDefault="00376FF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процентов</w:t>
            </w:r>
          </w:p>
        </w:tc>
        <w:tc>
          <w:tcPr>
            <w:tcW w:w="1653" w:type="dxa"/>
          </w:tcPr>
          <w:p w:rsidR="00376FFC" w:rsidRDefault="00376FF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376FFC" w:rsidRPr="0039278D" w:rsidTr="003B4FA7">
        <w:tc>
          <w:tcPr>
            <w:tcW w:w="4559" w:type="dxa"/>
          </w:tcPr>
          <w:p w:rsidR="00376FFC" w:rsidRDefault="00376FFC" w:rsidP="00F1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преступности</w:t>
            </w:r>
          </w:p>
        </w:tc>
        <w:tc>
          <w:tcPr>
            <w:tcW w:w="2235" w:type="dxa"/>
            <w:shd w:val="clear" w:color="auto" w:fill="auto"/>
          </w:tcPr>
          <w:p w:rsidR="00376FFC" w:rsidRDefault="00376FF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полиции межмуниципального отдела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376FFC" w:rsidRDefault="00376FF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значений не установлено</w:t>
            </w:r>
          </w:p>
        </w:tc>
        <w:tc>
          <w:tcPr>
            <w:tcW w:w="1653" w:type="dxa"/>
          </w:tcPr>
          <w:p w:rsidR="00376FFC" w:rsidRDefault="00376FFC" w:rsidP="008A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 на 10 тыс. населения</w:t>
            </w:r>
          </w:p>
        </w:tc>
      </w:tr>
    </w:tbl>
    <w:p w:rsidR="00FF4096" w:rsidRDefault="00FF4096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53" w:rsidRDefault="00030053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53" w:rsidRDefault="00030053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53" w:rsidRDefault="00030053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053" w:rsidRDefault="00030053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</w:t>
      </w:r>
    </w:p>
    <w:p w:rsidR="00030053" w:rsidRPr="00792F8B" w:rsidRDefault="00030053" w:rsidP="000E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                                         В.В. Титова</w:t>
      </w:r>
    </w:p>
    <w:sectPr w:rsidR="00030053" w:rsidRPr="00792F8B" w:rsidSect="000E6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A32"/>
    <w:multiLevelType w:val="hybridMultilevel"/>
    <w:tmpl w:val="FDE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0FC"/>
    <w:multiLevelType w:val="hybridMultilevel"/>
    <w:tmpl w:val="5F8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067"/>
    <w:multiLevelType w:val="hybridMultilevel"/>
    <w:tmpl w:val="8D1C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74946"/>
    <w:multiLevelType w:val="hybridMultilevel"/>
    <w:tmpl w:val="BE5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636A"/>
    <w:multiLevelType w:val="hybridMultilevel"/>
    <w:tmpl w:val="9AF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135"/>
    <w:rsid w:val="0002320E"/>
    <w:rsid w:val="00030053"/>
    <w:rsid w:val="00033FC1"/>
    <w:rsid w:val="0006695C"/>
    <w:rsid w:val="000E3702"/>
    <w:rsid w:val="000E6135"/>
    <w:rsid w:val="001B4AAF"/>
    <w:rsid w:val="002136B8"/>
    <w:rsid w:val="002B5C42"/>
    <w:rsid w:val="00376FFC"/>
    <w:rsid w:val="00386E8D"/>
    <w:rsid w:val="0039278D"/>
    <w:rsid w:val="003B4FA7"/>
    <w:rsid w:val="00412FC2"/>
    <w:rsid w:val="00423CAE"/>
    <w:rsid w:val="00456A1D"/>
    <w:rsid w:val="00477F5B"/>
    <w:rsid w:val="004D6EC0"/>
    <w:rsid w:val="004E104E"/>
    <w:rsid w:val="005A3908"/>
    <w:rsid w:val="005F4733"/>
    <w:rsid w:val="006609D8"/>
    <w:rsid w:val="006A560D"/>
    <w:rsid w:val="00772875"/>
    <w:rsid w:val="00792F8B"/>
    <w:rsid w:val="007E6EE0"/>
    <w:rsid w:val="00813CEA"/>
    <w:rsid w:val="00823159"/>
    <w:rsid w:val="008C29BE"/>
    <w:rsid w:val="0096440E"/>
    <w:rsid w:val="00967026"/>
    <w:rsid w:val="00984926"/>
    <w:rsid w:val="009C22EF"/>
    <w:rsid w:val="00A519CE"/>
    <w:rsid w:val="00A573BF"/>
    <w:rsid w:val="00AA06B1"/>
    <w:rsid w:val="00AC4C73"/>
    <w:rsid w:val="00AD0C37"/>
    <w:rsid w:val="00B14521"/>
    <w:rsid w:val="00BB29AE"/>
    <w:rsid w:val="00BB32E4"/>
    <w:rsid w:val="00BC79B2"/>
    <w:rsid w:val="00C167EF"/>
    <w:rsid w:val="00CD11C7"/>
    <w:rsid w:val="00CE5365"/>
    <w:rsid w:val="00CF670E"/>
    <w:rsid w:val="00D20E6D"/>
    <w:rsid w:val="00D42BBC"/>
    <w:rsid w:val="00D7206F"/>
    <w:rsid w:val="00DA02CF"/>
    <w:rsid w:val="00DA64C1"/>
    <w:rsid w:val="00DB2EF7"/>
    <w:rsid w:val="00E51AE1"/>
    <w:rsid w:val="00E53BF9"/>
    <w:rsid w:val="00E741DC"/>
    <w:rsid w:val="00E906D9"/>
    <w:rsid w:val="00E9330A"/>
    <w:rsid w:val="00EA08C5"/>
    <w:rsid w:val="00EF126D"/>
    <w:rsid w:val="00F12AD7"/>
    <w:rsid w:val="00F27F5A"/>
    <w:rsid w:val="00F83D24"/>
    <w:rsid w:val="00FA04D6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C1"/>
    <w:pPr>
      <w:ind w:left="720"/>
      <w:contextualSpacing/>
    </w:pPr>
  </w:style>
  <w:style w:type="table" w:styleId="a4">
    <w:name w:val="Table Grid"/>
    <w:basedOn w:val="a1"/>
    <w:uiPriority w:val="59"/>
    <w:rsid w:val="0003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0110B-D4B6-4DA2-A805-3FB3C863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2013-12-23T02:09:00Z</cp:lastPrinted>
  <dcterms:created xsi:type="dcterms:W3CDTF">2014-04-14T03:35:00Z</dcterms:created>
  <dcterms:modified xsi:type="dcterms:W3CDTF">2014-04-14T03:35:00Z</dcterms:modified>
</cp:coreProperties>
</file>