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C" w:rsidRDefault="008748EC" w:rsidP="008748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CD">
        <w:rPr>
          <w:rFonts w:ascii="Times New Roman" w:hAnsi="Times New Roman" w:cs="Times New Roman"/>
          <w:b/>
          <w:sz w:val="28"/>
          <w:szCs w:val="28"/>
        </w:rPr>
        <w:t>Оплата коммунальных услуг при временном отсутствии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>Граждане и организации обязаны своевременно и полностью вносить плату за коммунальные услуги. Неиспользование собственниками, нанимателями и иными лицами (потребители) жилых помещений не является основанием невнесения платы за коммунальные услуги (</w:t>
      </w:r>
      <w:proofErr w:type="gramStart"/>
      <w:r w:rsidRPr="0093701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701A">
        <w:rPr>
          <w:rFonts w:ascii="Times New Roman" w:hAnsi="Times New Roman" w:cs="Times New Roman"/>
          <w:sz w:val="28"/>
          <w:szCs w:val="28"/>
        </w:rPr>
        <w:t>. 1 ст. 153, ч. 11 ст. 155 Жилищного кодекса Российской Федерации).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Плата за некоторые коммуна</w:t>
      </w:r>
      <w:r>
        <w:rPr>
          <w:rFonts w:ascii="Times New Roman" w:hAnsi="Times New Roman" w:cs="Times New Roman"/>
          <w:sz w:val="28"/>
          <w:szCs w:val="28"/>
        </w:rPr>
        <w:t xml:space="preserve">льные услуги может быть снижена </w:t>
      </w:r>
      <w:r w:rsidRPr="0093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701A">
        <w:rPr>
          <w:rFonts w:ascii="Times New Roman" w:hAnsi="Times New Roman" w:cs="Times New Roman"/>
          <w:sz w:val="28"/>
          <w:szCs w:val="28"/>
        </w:rPr>
        <w:t>ри временном, более пяти полных календарных дней подряд, отсутствии потребителя в жилом помещении, не оборудованном индивидуальным или общим (квартирным) прибором учёта при отсутствии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возможности его установки. </w:t>
      </w:r>
      <w:r w:rsidRPr="0093701A">
        <w:rPr>
          <w:rFonts w:ascii="Times New Roman" w:hAnsi="Times New Roman" w:cs="Times New Roman"/>
          <w:sz w:val="28"/>
          <w:szCs w:val="28"/>
        </w:rPr>
        <w:t xml:space="preserve">Исключение - плата за коммунальные услуги по отоплению, электроснабжению и газоснабжению на цели отопления жилых (нежилых) помещений, а также за коммунальные услуги на </w:t>
      </w:r>
      <w:proofErr w:type="spellStart"/>
      <w:r w:rsidRPr="0093701A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93701A">
        <w:rPr>
          <w:rFonts w:ascii="Times New Roman" w:hAnsi="Times New Roman" w:cs="Times New Roman"/>
          <w:sz w:val="28"/>
          <w:szCs w:val="28"/>
        </w:rPr>
        <w:t xml:space="preserve"> нужды (п. 86 Правил предоставления коммунальных услуг собственникам и пользователям помещений в многоквартирных домах и жилых домах (далее - Правила), утверждённых Постановлением Правительства Российской Федерации от 06.05.2011 № 354).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Для перерасчёта следует обратиться в управляющую организацию, товарищество собственников жилья, жилищный кооператив или в </w:t>
      </w:r>
      <w:proofErr w:type="spellStart"/>
      <w:r w:rsidRPr="0093701A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93701A">
        <w:rPr>
          <w:rFonts w:ascii="Times New Roman" w:hAnsi="Times New Roman" w:cs="Times New Roman"/>
          <w:sz w:val="28"/>
          <w:szCs w:val="28"/>
        </w:rPr>
        <w:t xml:space="preserve"> организацию и к региональному оператору по обращению с твёрдыми коммунальными отходами (далее - исполнитель) с заявлением о перерасчёте размера платы за коммунальные услуги с указанием периода временного отсутствия. Заявление о перерасчёте размера платы за коммунальные услуги и прилагаемые к нему документы. Заявление необходимо подать до начала периода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1A">
        <w:rPr>
          <w:rFonts w:ascii="Times New Roman" w:hAnsi="Times New Roman" w:cs="Times New Roman"/>
          <w:sz w:val="28"/>
          <w:szCs w:val="28"/>
        </w:rPr>
        <w:t xml:space="preserve">отсутствия или не позднее 30 дней после его окончания (п. 91 Правил). К заявлению необходимо приложить акт обследования на предмет установления отсутствия технической возможности установки индивидуального или общего (квартирного) приборов учёта, а также документы, подтверждающие </w:t>
      </w:r>
      <w:r w:rsidRPr="0093701A">
        <w:rPr>
          <w:rFonts w:ascii="Times New Roman" w:hAnsi="Times New Roman" w:cs="Times New Roman"/>
          <w:sz w:val="28"/>
          <w:szCs w:val="28"/>
        </w:rPr>
        <w:lastRenderedPageBreak/>
        <w:t>продолжительность периода временного отсутствия (п. 92 Правил). Такими документами могут являться (п. 93 Правил):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- справка о нахождении на лечении в стационарном лечебном учреждении или на санаторно-курортном лечении;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- проездные билеты, оформленные на имя потребителя, или их копии;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- счёта за проживание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1A">
        <w:rPr>
          <w:rFonts w:ascii="Times New Roman" w:hAnsi="Times New Roman" w:cs="Times New Roman"/>
          <w:sz w:val="28"/>
          <w:szCs w:val="28"/>
        </w:rPr>
        <w:t xml:space="preserve">гостинице, общежитии или другом месте временного пребывания или их копии; 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>- свидетельство о регистрации по месту временного пребывания;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- 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701A">
        <w:rPr>
          <w:rFonts w:ascii="Times New Roman" w:hAnsi="Times New Roman" w:cs="Times New Roman"/>
          <w:sz w:val="28"/>
          <w:szCs w:val="28"/>
        </w:rPr>
        <w:t>справка дачного, садового, огороднического товарищества, подтверждающая период временного пребывания потребителя по месту нахождения дачного, садового, огороднического товарищества;</w:t>
      </w:r>
    </w:p>
    <w:p w:rsidR="008748EC" w:rsidRDefault="008748EC" w:rsidP="00874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A">
        <w:rPr>
          <w:rFonts w:ascii="Times New Roman" w:hAnsi="Times New Roman" w:cs="Times New Roman"/>
          <w:sz w:val="28"/>
          <w:szCs w:val="28"/>
        </w:rPr>
        <w:t xml:space="preserve"> - иные документы, подтверждающие факт и продолжительность временного отсутствия потребителя в жилом помещении. Перечень документов является открытым. </w:t>
      </w:r>
      <w:proofErr w:type="gramStart"/>
      <w:r w:rsidRPr="0093701A">
        <w:rPr>
          <w:rFonts w:ascii="Times New Roman" w:hAnsi="Times New Roman" w:cs="Times New Roman"/>
          <w:sz w:val="28"/>
          <w:szCs w:val="28"/>
        </w:rPr>
        <w:t xml:space="preserve">Главное, чтобы документы подтверждали факт и срок отсутствия потребителя и были подписаны (за исключением проездных билетов) уполномоченным лицом выдавшей их организации (индивидуальным предпринимателем), заверены печатью такой организации (при </w:t>
      </w:r>
      <w:proofErr w:type="spellStart"/>
      <w:r w:rsidRPr="0093701A">
        <w:rPr>
          <w:rFonts w:ascii="Times New Roman" w:hAnsi="Times New Roman" w:cs="Times New Roman"/>
          <w:sz w:val="28"/>
          <w:szCs w:val="28"/>
        </w:rPr>
        <w:t>наличиипечати</w:t>
      </w:r>
      <w:proofErr w:type="spellEnd"/>
      <w:r w:rsidRPr="0093701A">
        <w:rPr>
          <w:rFonts w:ascii="Times New Roman" w:hAnsi="Times New Roman" w:cs="Times New Roman"/>
          <w:sz w:val="28"/>
          <w:szCs w:val="28"/>
        </w:rPr>
        <w:t>), имели регистрационный номер и дату выдачи (п. 94 Правил).</w:t>
      </w:r>
      <w:proofErr w:type="gramEnd"/>
      <w:r w:rsidRPr="0093701A">
        <w:rPr>
          <w:rFonts w:ascii="Times New Roman" w:hAnsi="Times New Roman" w:cs="Times New Roman"/>
          <w:sz w:val="28"/>
          <w:szCs w:val="28"/>
        </w:rPr>
        <w:t xml:space="preserve"> Порядок перерасчёта платы за коммунальные услуги. Перерасчёт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 (п. 90 Правил). </w:t>
      </w:r>
      <w:r w:rsidRPr="0093701A">
        <w:rPr>
          <w:rFonts w:ascii="Times New Roman" w:hAnsi="Times New Roman" w:cs="Times New Roman"/>
          <w:sz w:val="28"/>
          <w:szCs w:val="28"/>
        </w:rPr>
        <w:lastRenderedPageBreak/>
        <w:t>Исполнитель делает перерасчёт в течение пяти рабочих дней после получения письменного заявления потребителя и документов, подтверждающих его временное отсутствие (п. 91 Правил). Результаты перерасчёта отражаются в очередном платёжном документе (п. 97 Правил).</w:t>
      </w:r>
    </w:p>
    <w:p w:rsidR="006A13E2" w:rsidRDefault="006A13E2"/>
    <w:sectPr w:rsidR="006A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8EC"/>
    <w:rsid w:val="006A13E2"/>
    <w:rsid w:val="0087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2018-09-04T04:49:00Z</dcterms:created>
  <dcterms:modified xsi:type="dcterms:W3CDTF">2018-09-04T04:50:00Z</dcterms:modified>
</cp:coreProperties>
</file>