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8B" w:rsidRDefault="001B288B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288B" w:rsidRDefault="001B288B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«Разъяснения </w:t>
      </w:r>
      <w:proofErr w:type="gramStart"/>
      <w:r>
        <w:rPr>
          <w:rFonts w:ascii="Times New Roman" w:hAnsi="Times New Roman"/>
          <w:sz w:val="28"/>
          <w:szCs w:val="28"/>
        </w:rPr>
        <w:t>в связи с переходом к осуществлению деятельности по обращению с твердыми коммунальными отходами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региональным оператором</w:t>
      </w:r>
      <w:r w:rsidRPr="00DC49D3">
        <w:rPr>
          <w:rFonts w:ascii="Times New Roman" w:hAnsi="Times New Roman"/>
          <w:sz w:val="28"/>
          <w:szCs w:val="28"/>
        </w:rPr>
        <w:t>»</w:t>
      </w: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</w:p>
    <w:p w:rsidR="001B288B" w:rsidRPr="005C0440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5C0440">
        <w:rPr>
          <w:rFonts w:ascii="Times New Roman" w:hAnsi="Times New Roman" w:cs="Times New Roman"/>
          <w:sz w:val="28"/>
          <w:szCs w:val="28"/>
        </w:rPr>
        <w:t>2020 года сбор, транспортирование и иные виды обращения с твердыми коммунальными отходами обеспечиваются краевым государственным унитарным предприятием «Приморский экологический оператор», который наделен статусом регионального оператора по обращению с твердыми коммунальными отходами на территории Приморского края.</w:t>
      </w: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 w:rsidRPr="005C0440">
        <w:rPr>
          <w:rFonts w:ascii="Times New Roman" w:hAnsi="Times New Roman"/>
          <w:sz w:val="28"/>
          <w:szCs w:val="28"/>
        </w:rPr>
        <w:t xml:space="preserve">Региональным оператором с целью обеспечения транспортирования твердых коммунальных отходов с мест накопления заключены договоры </w:t>
      </w:r>
      <w:r>
        <w:rPr>
          <w:rFonts w:ascii="Times New Roman" w:hAnsi="Times New Roman"/>
          <w:sz w:val="28"/>
          <w:szCs w:val="28"/>
        </w:rPr>
        <w:t>с юридическими лицами, имею</w:t>
      </w:r>
      <w:r w:rsidRPr="005C0440">
        <w:rPr>
          <w:rFonts w:ascii="Times New Roman" w:hAnsi="Times New Roman"/>
          <w:sz w:val="28"/>
          <w:szCs w:val="28"/>
        </w:rPr>
        <w:t>щими лицензи</w:t>
      </w:r>
      <w:r>
        <w:rPr>
          <w:rFonts w:ascii="Times New Roman" w:hAnsi="Times New Roman"/>
          <w:sz w:val="28"/>
          <w:szCs w:val="28"/>
        </w:rPr>
        <w:t>и</w:t>
      </w:r>
      <w:r w:rsidRPr="005C044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указанную деятельность.</w:t>
      </w: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Периодичность, с которой твердые коммунальные отходы, подлежат удалению с мест накопления, установлена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6269C0"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», утвержденными Постановлением </w:t>
      </w:r>
      <w:r w:rsidRPr="006269C0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РФ от 05.12.2019 </w:t>
      </w:r>
      <w:r>
        <w:rPr>
          <w:rFonts w:ascii="Times New Roman" w:hAnsi="Times New Roman"/>
          <w:sz w:val="28"/>
          <w:szCs w:val="28"/>
        </w:rPr>
        <w:t>№</w:t>
      </w:r>
      <w:r w:rsidRPr="006269C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</w:t>
      </w:r>
    </w:p>
    <w:p w:rsidR="001B288B" w:rsidRDefault="001B288B" w:rsidP="001B288B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временного накопления несортированных твердых коммунальных отходов определяется исходя из среднесуточной температуры наружного воздуха в течение 3-х суток: плюс 5 °C и выше - не более 1 суток, плюс 4 °C и ниже - не более 3 суток.</w:t>
      </w: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нарушения указанных сроков потребитель услуг в сфере обращения с твердыми коммунальными отходами вправе обратиться к региональному оператору с письменным обращением,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оператор обязан принять решение в соответствии с компетенцией, в том числе обеспечить соблюдение установленной периодичности удаления отходов с мест накопления.</w:t>
      </w: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КГУП «ПЭО» является предприятием, подведомственным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инистерству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 Приморского края.</w:t>
      </w:r>
    </w:p>
    <w:p w:rsidR="001B288B" w:rsidRDefault="001B288B" w:rsidP="001B288B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региональным оператором нарушений потребитель имеет право обратиться в орган исполнительной власти субъекта, курирующий указанное направление, а именно в министерство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 Приморского края, в полномочия которого входит</w:t>
      </w:r>
      <w:r w:rsidRPr="0097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по обращению с твердыми коммунальными отходами.</w:t>
      </w: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несогласия с решениями, принятыми министерством и региональным оператором по результатам рассмотрения обращений, Вы вправе обратиться во Владивостокскую межрайонную природоохранную прокуратуру.</w:t>
      </w: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</w:p>
    <w:p w:rsidR="001B288B" w:rsidRDefault="001B288B" w:rsidP="001B288B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</w:p>
    <w:p w:rsidR="001B288B" w:rsidRDefault="001B288B" w:rsidP="00682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B288B" w:rsidSect="001B288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4D4"/>
    <w:rsid w:val="001B288B"/>
    <w:rsid w:val="001E6C62"/>
    <w:rsid w:val="002B4A51"/>
    <w:rsid w:val="002C402D"/>
    <w:rsid w:val="003D04D4"/>
    <w:rsid w:val="003E64A6"/>
    <w:rsid w:val="003F0855"/>
    <w:rsid w:val="004C083D"/>
    <w:rsid w:val="00576216"/>
    <w:rsid w:val="0058045A"/>
    <w:rsid w:val="005D5C41"/>
    <w:rsid w:val="0061343B"/>
    <w:rsid w:val="0066625B"/>
    <w:rsid w:val="006829E3"/>
    <w:rsid w:val="00765929"/>
    <w:rsid w:val="008476A6"/>
    <w:rsid w:val="00952E68"/>
    <w:rsid w:val="00980B4C"/>
    <w:rsid w:val="0099233F"/>
    <w:rsid w:val="009D65B8"/>
    <w:rsid w:val="00A11F95"/>
    <w:rsid w:val="00AA6415"/>
    <w:rsid w:val="00AB77AA"/>
    <w:rsid w:val="00B76674"/>
    <w:rsid w:val="00C57456"/>
    <w:rsid w:val="00CC3D20"/>
    <w:rsid w:val="00CE7FA8"/>
    <w:rsid w:val="00DB38A1"/>
    <w:rsid w:val="00F06D1C"/>
    <w:rsid w:val="00F5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AB77AA"/>
  </w:style>
  <w:style w:type="paragraph" w:customStyle="1" w:styleId="formattext">
    <w:name w:val="formattext"/>
    <w:basedOn w:val="a"/>
    <w:rsid w:val="00A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shvireva.au</dc:creator>
  <cp:lastModifiedBy>Жучкова</cp:lastModifiedBy>
  <cp:revision>2</cp:revision>
  <cp:lastPrinted>2019-10-18T12:38:00Z</cp:lastPrinted>
  <dcterms:created xsi:type="dcterms:W3CDTF">2020-01-28T01:15:00Z</dcterms:created>
  <dcterms:modified xsi:type="dcterms:W3CDTF">2020-01-28T01:15:00Z</dcterms:modified>
</cp:coreProperties>
</file>