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33" w:rsidRPr="00B30433" w:rsidRDefault="00B30433" w:rsidP="00B30433">
      <w:pPr>
        <w:autoSpaceDE w:val="0"/>
        <w:autoSpaceDN w:val="0"/>
        <w:adjustRightInd w:val="0"/>
        <w:spacing w:after="0" w:line="210" w:lineRule="atLeast"/>
        <w:ind w:firstLine="170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3043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Защита банковской карты</w:t>
      </w:r>
    </w:p>
    <w:p w:rsidR="00B30433" w:rsidRDefault="00B30433" w:rsidP="00B30433">
      <w:pPr>
        <w:pStyle w:val="a4"/>
        <w:rPr>
          <w:b/>
          <w:bCs/>
        </w:rPr>
      </w:pPr>
    </w:p>
    <w:p w:rsidR="00B30433" w:rsidRDefault="00B30433" w:rsidP="00B30433">
      <w:pPr>
        <w:pStyle w:val="a4"/>
        <w:rPr>
          <w:b/>
          <w:bCs/>
        </w:rPr>
      </w:pPr>
    </w:p>
    <w:p w:rsidR="00B30433" w:rsidRDefault="00B30433" w:rsidP="00B30433">
      <w:pPr>
        <w:pStyle w:val="a4"/>
        <w:rPr>
          <w:b/>
          <w:bCs/>
        </w:rPr>
      </w:pPr>
      <w:r>
        <w:rPr>
          <w:b/>
          <w:bCs/>
        </w:rPr>
        <w:t>Интервью с начальником отдела организационно-аналитического обеспечения Управления безопасности и защиты информации Дальневосточного главного управления Банка России Дмитрием Руденко.</w:t>
      </w:r>
    </w:p>
    <w:p w:rsidR="00B30433" w:rsidRDefault="00B30433" w:rsidP="00B30433">
      <w:pPr>
        <w:pStyle w:val="a4"/>
      </w:pPr>
      <w:r>
        <w:t>Банк России, правоохранительные органы постоянно рассказывают о мошеннических схемах, с помощью которых преступники выманивают деньги у честных граждан. Но преступники меняют свои методы, к каждой жертве у них предусмотрен индивидуальный подход. О том, как распознать мошенников и не попасться на их уловки, газете «Авангард» рассказал начальник отдела организационно-аналитического обеспечения Управления безопасности и защиты информации Дальневосточного главного управления Банка России Дмитрий Руденко.</w:t>
      </w:r>
    </w:p>
    <w:p w:rsidR="00B30433" w:rsidRDefault="00B30433" w:rsidP="00B30433">
      <w:pPr>
        <w:pStyle w:val="a4"/>
        <w:rPr>
          <w:b/>
          <w:bCs/>
        </w:rPr>
      </w:pPr>
      <w:r>
        <w:rPr>
          <w:b/>
          <w:bCs/>
        </w:rPr>
        <w:t>Дмитрий Валерьевич, мы знаем, что недавно по Приморью буквально прокатилась волна телефонного мошенничества. С помощью методов так называемой социальной инженерии преступники по телефону обманным путём вымогают крупные суммы денег.</w:t>
      </w:r>
    </w:p>
    <w:p w:rsidR="00B30433" w:rsidRDefault="00B30433" w:rsidP="00B30433">
      <w:pPr>
        <w:pStyle w:val="a4"/>
      </w:pPr>
      <w:r>
        <w:t>Да, буквально за последние месяцы в Дальневосточное главное управление Банка России обратились несколько жительниц Приморского края. Все они описывают похожую схему обмана.</w:t>
      </w:r>
    </w:p>
    <w:p w:rsidR="00B30433" w:rsidRDefault="00B30433" w:rsidP="00B30433">
      <w:pPr>
        <w:pStyle w:val="a4"/>
      </w:pPr>
      <w:r>
        <w:t>Пострадавшим звонила якобы сотрудник следственного комитета и, ссылаясь на некое судебное решение, сообщала, что им положена денежная компенсация в размере 437 тысяч рублей как пострадавшим от приобретения некачественных лекарственных препаратов. Лекарства женщины действительно когда-то покупали. Позже им неоднократно звонили с разных телефонных номеров люди, которые представлялись службой безопасности банка, расчётчиком либо юристом и обсуждали вопрос получения компенсации, а также предлагали в случае согласия перечислить 17,5 тысяч рублей в качестве оплаты юридических услуг. Все три женщины согласились: по сравнению с обещанной компенсацией эта сумма казалась не такой большой.</w:t>
      </w:r>
    </w:p>
    <w:p w:rsidR="00B30433" w:rsidRDefault="00B30433" w:rsidP="00B30433">
      <w:pPr>
        <w:pStyle w:val="a4"/>
      </w:pPr>
      <w:r>
        <w:t xml:space="preserve">Затем поступал звонок с номера, который отображался на сотовом телефоне как официальный номер приёмной Дальневосточного ГУ Банка России. Звонившая представлялась работником Банка России из Владивостока и сообщала, что документы для компенсации поступили, но перечислить денежные средства безналичным путём невозможно в связи с ограниченным лимитом для зачисления на банковскую карту. Женщина предлагала доставить денежную компенсацию наличными по адресу жительства, но при этом сообщала о необходимости оплаты страховки (либо услуг инкассации) в размере 131 тысячи рублей.  </w:t>
      </w:r>
    </w:p>
    <w:p w:rsidR="00B30433" w:rsidRDefault="00B30433" w:rsidP="00B30433">
      <w:pPr>
        <w:pStyle w:val="a4"/>
      </w:pPr>
      <w:r>
        <w:t>На этом этапе кто-то из пострадавших начал беспокоиться и пытался найти сведения о судебном решении в интернете, а некоторые перевели требуемую сумму и только потом, не дождавшись обещанной компенсации, обратились в Дальневосточное ГУ Банка России.</w:t>
      </w:r>
    </w:p>
    <w:p w:rsidR="00B30433" w:rsidRDefault="00B30433" w:rsidP="00B30433">
      <w:pPr>
        <w:pStyle w:val="a4"/>
        <w:rPr>
          <w:b/>
          <w:bCs/>
        </w:rPr>
      </w:pPr>
      <w:r>
        <w:rPr>
          <w:b/>
          <w:bCs/>
        </w:rPr>
        <w:t>А могут на самом деле людям звонить представители Банка России?</w:t>
      </w:r>
    </w:p>
    <w:p w:rsidR="00B30433" w:rsidRDefault="00B30433" w:rsidP="00B30433">
      <w:pPr>
        <w:pStyle w:val="a4"/>
      </w:pPr>
      <w:r>
        <w:t xml:space="preserve">Банк России не работает с физическими лицами и не производит никаких выплат, включая компенсационные, за приобретённые товары. Номер, который видели на экране своего телефона жертвы мошенников, действительно принадлежит Дальневосточному главному управлению и указан в общедоступных источниках. Но никто из посторонних с этого номера звонить не может. </w:t>
      </w:r>
    </w:p>
    <w:p w:rsidR="00B30433" w:rsidRDefault="00B30433" w:rsidP="00B30433">
      <w:pPr>
        <w:pStyle w:val="a4"/>
      </w:pPr>
      <w:r>
        <w:t xml:space="preserve">Поэтому злоумышленники используют программное обеспечение, которое маскирует их номер телефона под официальные номера различных организаций. Таким образом у человека, которому звонит мошенник, может высвечиваться входящий звонок с номера, например, банка, хотя звонят вовсе не оттуда. В данной ситуации это был номер Дальневосточного ГУ Банка России, а может быть номер коммерческого банка, в котором вы </w:t>
      </w:r>
      <w:proofErr w:type="spellStart"/>
      <w:r>
        <w:t>обслуживаетесь</w:t>
      </w:r>
      <w:proofErr w:type="spellEnd"/>
      <w:r>
        <w:t xml:space="preserve">, и он покажется вам знакомым. </w:t>
      </w:r>
    </w:p>
    <w:p w:rsidR="00B30433" w:rsidRDefault="00B30433" w:rsidP="00B30433">
      <w:pPr>
        <w:pStyle w:val="a4"/>
        <w:rPr>
          <w:b/>
          <w:bCs/>
        </w:rPr>
      </w:pPr>
      <w:r>
        <w:rPr>
          <w:b/>
          <w:bCs/>
        </w:rPr>
        <w:t>Как же тогда отличить звонок настоящего сотрудника банка от звонка мошенников?</w:t>
      </w:r>
    </w:p>
    <w:p w:rsidR="00B30433" w:rsidRDefault="00B30433" w:rsidP="00B30433">
      <w:pPr>
        <w:pStyle w:val="a4"/>
      </w:pPr>
      <w:r>
        <w:t xml:space="preserve">В случае с мошенничеством от имени коммерческих банков обычно преступник обращается к собеседнику по имени и отчеству, может назвать фамилию и даже номер банковской карты. Эти сведения мошенники, как правило, получают заранее из открытых источников, например, из социальных сетей и с помощью </w:t>
      </w:r>
      <w:proofErr w:type="spellStart"/>
      <w:r>
        <w:t>фишинга</w:t>
      </w:r>
      <w:proofErr w:type="spellEnd"/>
      <w:r>
        <w:t>. Но если звонящий просит сообщить реквизиты вашей платёжной карты, срок её действия, коды из СМС, CVC/CVV коды или назвать кодовое слово, это мошенники. Настоящие работники банка никогда не запросят у вас эту информацию. Кодовое слово вы обязаны сообщать, только если сами позвонили в банк по номеру телефона, указанному на оборотной стороне вашей банковской карты.</w:t>
      </w:r>
    </w:p>
    <w:p w:rsidR="00B30433" w:rsidRDefault="00B30433" w:rsidP="00B30433">
      <w:pPr>
        <w:pStyle w:val="a4"/>
      </w:pPr>
      <w:r>
        <w:t>Настоящий специалист банка не будет просить вас совершить какие-либо срочные действия. Даже если вам и правда звонят из банка, чтобы сообщить о приостановке подозрительной операции по вашему счёту, по закону в вашем распоряжении есть два дня для принятия решения. Этого времени достаточно, чтобы связаться с банком и подтвердить или отменить транзакцию. Если по истечении этого периода времени вы не свяжитесь с банком, то блокировка снимется автоматически, и операция будет совершена.</w:t>
      </w:r>
    </w:p>
    <w:p w:rsidR="00B30433" w:rsidRDefault="00B30433" w:rsidP="00B30433">
      <w:pPr>
        <w:pStyle w:val="a4"/>
      </w:pPr>
      <w:r>
        <w:t>Если вам позвонили якобы из банка, положите трубку. Посмотрите на официальном сайте банка или на обратной стороне вашей банковской карты номер горячей линии и наберите его вручную. Ни в коем случае не делайте обратных звонков, не отправляйте ответных СМС, не переходите по ссылкам из сообщений.</w:t>
      </w:r>
    </w:p>
    <w:p w:rsidR="00B30433" w:rsidRDefault="00B30433" w:rsidP="00B30433">
      <w:pPr>
        <w:pStyle w:val="a4"/>
        <w:rPr>
          <w:b/>
          <w:bCs/>
        </w:rPr>
      </w:pPr>
      <w:r>
        <w:rPr>
          <w:b/>
          <w:bCs/>
        </w:rPr>
        <w:t xml:space="preserve">Моим знакомым иногда приходят СМС с предложением получить компенсацию за приобретенные ранее </w:t>
      </w:r>
      <w:proofErr w:type="spellStart"/>
      <w:r>
        <w:rPr>
          <w:b/>
          <w:bCs/>
        </w:rPr>
        <w:t>БАДы</w:t>
      </w:r>
      <w:proofErr w:type="spellEnd"/>
      <w:r>
        <w:rPr>
          <w:b/>
          <w:bCs/>
        </w:rPr>
        <w:t>, денежный выигрыш, потерянные при обмене денег сбережения и т. п. Как реагировать на такие сообщения?</w:t>
      </w:r>
    </w:p>
    <w:p w:rsidR="00B30433" w:rsidRDefault="00B30433" w:rsidP="00B30433">
      <w:pPr>
        <w:pStyle w:val="a4"/>
      </w:pPr>
      <w:r>
        <w:t>В случае с так называемыми «компенсациями» преступники никогда не предлагают просто прийти и получить потерянные деньги. Мошенники ставят условие: чтобы получить обещанную «компенсацию», нужно что-то оплатить – банковский сбор, страховку, госпошлину, комиссию за перевод и так далее.</w:t>
      </w:r>
    </w:p>
    <w:p w:rsidR="00B30433" w:rsidRDefault="00B30433" w:rsidP="00B30433">
      <w:pPr>
        <w:pStyle w:val="a4"/>
      </w:pPr>
      <w:r>
        <w:t xml:space="preserve">Если вам предлагают компенсацию от государства и требуют за её получение оплату пошлины или взнос, то, скорее всего, вы общаетесь с мошенниками. Уточните информацию по официальному телефону у организации, от имени которой вам пришло то или иное предложение. </w:t>
      </w:r>
    </w:p>
    <w:p w:rsidR="00B30433" w:rsidRDefault="00B30433" w:rsidP="00B30433">
      <w:pPr>
        <w:pStyle w:val="a4"/>
      </w:pPr>
      <w:r>
        <w:lastRenderedPageBreak/>
        <w:t>Вообще, прежде чем принять какое-либо решение, связанное с крупными для вас денежными расходами, посоветуйтесь с близкими, а ещё лучше – со специалистами.</w:t>
      </w:r>
    </w:p>
    <w:p w:rsidR="00B30433" w:rsidRDefault="00B30433" w:rsidP="00B30433">
      <w:pPr>
        <w:pStyle w:val="a4"/>
      </w:pPr>
      <w:r>
        <w:t>Если вы поняли, что столкнулись с мошенниками, обратитесь в полицию.</w:t>
      </w:r>
    </w:p>
    <w:p w:rsidR="00B30433" w:rsidRDefault="00B30433" w:rsidP="00B30433">
      <w:pPr>
        <w:pStyle w:val="a4"/>
      </w:pPr>
      <w:r>
        <w:t>Расскажите об этом виде мошенничества своим близким, особенно пожилым родственникам. Предупредите их о возможных письмах и звонках и объясните, как действовать, если мошенники выйдут на них.</w:t>
      </w:r>
    </w:p>
    <w:p w:rsidR="00B30433" w:rsidRDefault="00B30433" w:rsidP="00B30433">
      <w:pPr>
        <w:pStyle w:val="a4"/>
      </w:pPr>
    </w:p>
    <w:p w:rsidR="00B30433" w:rsidRDefault="00B30433" w:rsidP="00B30433">
      <w:pPr>
        <w:pStyle w:val="a4"/>
        <w:jc w:val="right"/>
        <w:rPr>
          <w:b/>
          <w:bCs/>
        </w:rPr>
      </w:pPr>
      <w:r>
        <w:rPr>
          <w:b/>
          <w:bCs/>
        </w:rPr>
        <w:t>Пресс-служба</w:t>
      </w:r>
    </w:p>
    <w:p w:rsidR="00B30433" w:rsidRDefault="00B30433" w:rsidP="00B30433">
      <w:pPr>
        <w:pStyle w:val="a4"/>
        <w:jc w:val="right"/>
        <w:rPr>
          <w:b/>
          <w:bCs/>
        </w:rPr>
      </w:pPr>
      <w:r>
        <w:rPr>
          <w:b/>
          <w:bCs/>
        </w:rPr>
        <w:t>Дальневосточного</w:t>
      </w:r>
    </w:p>
    <w:p w:rsidR="00B30433" w:rsidRDefault="00B30433" w:rsidP="00B30433">
      <w:pPr>
        <w:pStyle w:val="a4"/>
        <w:jc w:val="right"/>
        <w:rPr>
          <w:b/>
          <w:bCs/>
        </w:rPr>
      </w:pPr>
      <w:r>
        <w:rPr>
          <w:b/>
          <w:bCs/>
        </w:rPr>
        <w:t xml:space="preserve"> ГУ Банка России.</w:t>
      </w:r>
    </w:p>
    <w:p w:rsidR="00697C19" w:rsidRDefault="00697C19" w:rsidP="00B30433">
      <w:pPr>
        <w:jc w:val="right"/>
      </w:pPr>
      <w:bookmarkStart w:id="0" w:name="_GoBack"/>
      <w:bookmarkEnd w:id="0"/>
    </w:p>
    <w:sectPr w:rsidR="0069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71"/>
    <w:rsid w:val="00687F84"/>
    <w:rsid w:val="00697C19"/>
    <w:rsid w:val="00B30433"/>
    <w:rsid w:val="00F1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6DC27-A8E3-4635-BB55-6FF69B5A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304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3"/>
    <w:link w:val="a5"/>
    <w:uiPriority w:val="99"/>
    <w:rsid w:val="00B30433"/>
    <w:pPr>
      <w:spacing w:line="210" w:lineRule="atLeast"/>
      <w:ind w:firstLine="170"/>
      <w:jc w:val="both"/>
    </w:pPr>
    <w:rPr>
      <w:rFonts w:ascii="Myriad Pro" w:hAnsi="Myriad Pro" w:cs="Myriad Pro"/>
      <w:sz w:val="18"/>
      <w:szCs w:val="18"/>
    </w:rPr>
  </w:style>
  <w:style w:type="character" w:customStyle="1" w:styleId="a5">
    <w:name w:val="Текст Знак"/>
    <w:basedOn w:val="a0"/>
    <w:link w:val="a4"/>
    <w:uiPriority w:val="99"/>
    <w:rsid w:val="00B30433"/>
    <w:rPr>
      <w:rFonts w:ascii="Myriad Pro" w:hAnsi="Myriad Pro"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авангард</dc:creator>
  <cp:keywords/>
  <dc:description/>
  <cp:lastModifiedBy>авангард</cp:lastModifiedBy>
  <cp:revision>3</cp:revision>
  <dcterms:created xsi:type="dcterms:W3CDTF">2019-11-12T01:28:00Z</dcterms:created>
  <dcterms:modified xsi:type="dcterms:W3CDTF">2019-11-12T01:30:00Z</dcterms:modified>
</cp:coreProperties>
</file>