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9.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Override PartName="/word/footer28.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34.xml" ContentType="application/vnd.openxmlformats-officedocument.wordprocessingml.footer+xml"/>
  <Override PartName="/word/header8.xml" ContentType="application/vnd.openxmlformats-officedocument.wordprocessingml.header+xml"/>
  <Override PartName="/word/footer35.xml" ContentType="application/vnd.openxmlformats-officedocument.wordprocessingml.foot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Default Extension="png" ContentType="image/png"/>
  <Override PartName="/word/footer8.xml" ContentType="application/vnd.openxmlformats-officedocument.wordprocessingml.footer+xml"/>
  <Override PartName="/word/footer29.xml" ContentType="application/vnd.openxmlformats-officedocument.wordprocessingml.footer+xml"/>
  <Default Extension="jpeg" ContentType="image/jpeg"/>
  <Override PartName="/word/footer6.xml" ContentType="application/vnd.openxmlformats-officedocument.wordprocessingml.footer+xml"/>
  <Default Extension="emf" ContentType="image/x-emf"/>
  <Override PartName="/word/footer18.xml" ContentType="application/vnd.openxmlformats-officedocument.wordprocessingml.footer+xml"/>
  <Override PartName="/word/footer27.xml" ContentType="application/vnd.openxmlformats-officedocument.wordprocessingml.footer+xml"/>
  <Override PartName="/word/footer36.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C3C2A" w:rsidRDefault="007C3C2A" w:rsidP="007C3C2A">
      <w:pPr>
        <w:spacing w:line="300" w:lineRule="auto"/>
        <w:ind w:firstLine="709"/>
        <w:jc w:val="right"/>
        <w:rPr>
          <w:b/>
        </w:rPr>
      </w:pPr>
      <w:r>
        <w:rPr>
          <w:b/>
        </w:rPr>
        <w:t>Приложение №</w:t>
      </w:r>
      <w:r w:rsidR="00432227">
        <w:rPr>
          <w:b/>
        </w:rPr>
        <w:t xml:space="preserve"> 2</w:t>
      </w:r>
    </w:p>
    <w:p w:rsidR="007C3C2A" w:rsidRPr="00586422" w:rsidRDefault="007C3C2A" w:rsidP="007C3C2A">
      <w:pPr>
        <w:spacing w:line="300" w:lineRule="auto"/>
        <w:ind w:firstLine="709"/>
        <w:jc w:val="right"/>
        <w:rPr>
          <w:b/>
        </w:rPr>
      </w:pPr>
      <w:r w:rsidRPr="00586422">
        <w:rPr>
          <w:b/>
        </w:rPr>
        <w:t>УТВЕРЖДЕН</w:t>
      </w:r>
      <w:r>
        <w:rPr>
          <w:b/>
        </w:rPr>
        <w:t>О</w:t>
      </w:r>
    </w:p>
    <w:p w:rsidR="007C3C2A" w:rsidRPr="00586422" w:rsidRDefault="007C3C2A" w:rsidP="007C3C2A">
      <w:pPr>
        <w:spacing w:line="300" w:lineRule="auto"/>
        <w:ind w:firstLine="709"/>
        <w:jc w:val="right"/>
      </w:pPr>
      <w:r w:rsidRPr="00586422">
        <w:t xml:space="preserve">Решением </w:t>
      </w:r>
      <w:r>
        <w:t>Думы</w:t>
      </w:r>
      <w:r w:rsidRPr="00586422">
        <w:t xml:space="preserve"> Кавалеровского </w:t>
      </w:r>
    </w:p>
    <w:p w:rsidR="007C3C2A" w:rsidRPr="00586422" w:rsidRDefault="007C3C2A" w:rsidP="007C3C2A">
      <w:pPr>
        <w:spacing w:line="300" w:lineRule="auto"/>
        <w:ind w:firstLine="709"/>
        <w:jc w:val="right"/>
      </w:pPr>
      <w:r w:rsidRPr="00586422">
        <w:t>муниципального района</w:t>
      </w:r>
    </w:p>
    <w:p w:rsidR="007C3C2A" w:rsidRPr="00586422" w:rsidRDefault="007C3C2A" w:rsidP="007C3C2A">
      <w:pPr>
        <w:spacing w:line="300" w:lineRule="auto"/>
        <w:ind w:firstLine="709"/>
        <w:jc w:val="right"/>
      </w:pPr>
      <w:r w:rsidRPr="00586422">
        <w:t>Приморского края</w:t>
      </w:r>
    </w:p>
    <w:p w:rsidR="007C3C2A" w:rsidRPr="00586422" w:rsidRDefault="007C3C2A" w:rsidP="007C3C2A">
      <w:pPr>
        <w:spacing w:line="300" w:lineRule="auto"/>
        <w:ind w:firstLine="709"/>
        <w:jc w:val="right"/>
        <w:rPr>
          <w:szCs w:val="24"/>
        </w:rPr>
      </w:pPr>
      <w:r w:rsidRPr="00586422">
        <w:t xml:space="preserve">№ </w:t>
      </w:r>
      <w:r w:rsidR="00F96B18">
        <w:t>66-НПА</w:t>
      </w:r>
      <w:r w:rsidRPr="00586422">
        <w:t xml:space="preserve"> от «</w:t>
      </w:r>
      <w:r w:rsidR="00F96B18">
        <w:t>28</w:t>
      </w:r>
      <w:r w:rsidRPr="00586422">
        <w:t xml:space="preserve">» </w:t>
      </w:r>
      <w:r w:rsidR="00F96B18">
        <w:t>ноября</w:t>
      </w:r>
      <w:r w:rsidRPr="00586422">
        <w:t xml:space="preserve"> 2019 года</w:t>
      </w:r>
    </w:p>
    <w:p w:rsidR="007C3C2A" w:rsidRDefault="007C3C2A"/>
    <w:tbl>
      <w:tblPr>
        <w:tblW w:w="9623" w:type="dxa"/>
        <w:tblInd w:w="108" w:type="dxa"/>
        <w:tblLayout w:type="fixed"/>
        <w:tblLook w:val="04A0"/>
      </w:tblPr>
      <w:tblGrid>
        <w:gridCol w:w="1524"/>
        <w:gridCol w:w="4005"/>
        <w:gridCol w:w="4094"/>
      </w:tblGrid>
      <w:tr w:rsidR="00F4417A" w:rsidRPr="00991723" w:rsidTr="00C56CBA">
        <w:trPr>
          <w:trHeight w:val="1133"/>
        </w:trPr>
        <w:tc>
          <w:tcPr>
            <w:tcW w:w="1524" w:type="dxa"/>
            <w:shd w:val="clear" w:color="auto" w:fill="auto"/>
            <w:vAlign w:val="center"/>
          </w:tcPr>
          <w:p w:rsidR="00F4417A" w:rsidRPr="00991723" w:rsidRDefault="00F4417A" w:rsidP="005173F0">
            <w:pPr>
              <w:spacing w:line="240" w:lineRule="auto"/>
              <w:ind w:left="34" w:right="-1"/>
              <w:jc w:val="center"/>
            </w:pPr>
            <w:bookmarkStart w:id="0" w:name="_Toc100551360"/>
            <w:r w:rsidRPr="00991723">
              <w:rPr>
                <w:noProof/>
                <w:lang w:eastAsia="ru-RU"/>
              </w:rPr>
              <w:drawing>
                <wp:inline distT="0" distB="0" distL="0" distR="0">
                  <wp:extent cx="495300" cy="61834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495300" cy="618342"/>
                          </a:xfrm>
                          <a:prstGeom prst="rect">
                            <a:avLst/>
                          </a:prstGeom>
                          <a:noFill/>
                          <a:ln>
                            <a:noFill/>
                          </a:ln>
                        </pic:spPr>
                      </pic:pic>
                    </a:graphicData>
                  </a:graphic>
                </wp:inline>
              </w:drawing>
            </w:r>
          </w:p>
        </w:tc>
        <w:tc>
          <w:tcPr>
            <w:tcW w:w="4005" w:type="dxa"/>
            <w:shd w:val="clear" w:color="auto" w:fill="auto"/>
            <w:vAlign w:val="center"/>
          </w:tcPr>
          <w:p w:rsidR="00F4417A" w:rsidRPr="00991723" w:rsidRDefault="00F4417A" w:rsidP="005173F0">
            <w:pPr>
              <w:spacing w:line="300" w:lineRule="auto"/>
              <w:jc w:val="left"/>
              <w:rPr>
                <w:b/>
                <w:sz w:val="18"/>
                <w:szCs w:val="18"/>
              </w:rPr>
            </w:pPr>
            <w:r w:rsidRPr="00991723">
              <w:rPr>
                <w:b/>
                <w:sz w:val="18"/>
                <w:szCs w:val="18"/>
              </w:rPr>
              <w:t xml:space="preserve">Администрация </w:t>
            </w:r>
            <w:r w:rsidR="00EE7FA9" w:rsidRPr="00991723">
              <w:rPr>
                <w:b/>
                <w:sz w:val="18"/>
                <w:szCs w:val="18"/>
              </w:rPr>
              <w:t>Кавалеровского</w:t>
            </w:r>
            <w:r w:rsidRPr="00991723">
              <w:rPr>
                <w:b/>
                <w:sz w:val="18"/>
                <w:szCs w:val="18"/>
              </w:rPr>
              <w:t xml:space="preserve"> муниципального района </w:t>
            </w:r>
          </w:p>
          <w:p w:rsidR="00F4417A" w:rsidRPr="00991723" w:rsidRDefault="00F4417A" w:rsidP="005173F0">
            <w:pPr>
              <w:spacing w:line="300" w:lineRule="auto"/>
              <w:jc w:val="left"/>
              <w:rPr>
                <w:b/>
                <w:sz w:val="16"/>
                <w:szCs w:val="16"/>
              </w:rPr>
            </w:pPr>
          </w:p>
        </w:tc>
        <w:tc>
          <w:tcPr>
            <w:tcW w:w="4094" w:type="dxa"/>
            <w:shd w:val="clear" w:color="auto" w:fill="auto"/>
            <w:vAlign w:val="center"/>
          </w:tcPr>
          <w:p w:rsidR="00F4417A" w:rsidRPr="00991723" w:rsidRDefault="00F4417A" w:rsidP="005173F0">
            <w:pPr>
              <w:spacing w:line="240" w:lineRule="auto"/>
              <w:ind w:right="-1"/>
              <w:jc w:val="center"/>
            </w:pPr>
            <w:r w:rsidRPr="00991723">
              <w:rPr>
                <w:noProof/>
                <w:lang w:eastAsia="ru-RU"/>
              </w:rPr>
              <w:drawing>
                <wp:inline distT="0" distB="0" distL="0" distR="0">
                  <wp:extent cx="2057400" cy="495300"/>
                  <wp:effectExtent l="0" t="0" r="0" b="0"/>
                  <wp:docPr id="48" name="Рисунок 48" descr="P:\Фирменный стиль\фирменный стиль институт\логотип\картинки\НИИ_Векторный_пол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P:\Фирменный стиль\фирменный стиль институт\логотип\картинки\НИИ_Векторный_полный.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57400" cy="495300"/>
                          </a:xfrm>
                          <a:prstGeom prst="rect">
                            <a:avLst/>
                          </a:prstGeom>
                          <a:noFill/>
                          <a:ln>
                            <a:noFill/>
                          </a:ln>
                        </pic:spPr>
                      </pic:pic>
                    </a:graphicData>
                  </a:graphic>
                </wp:inline>
              </w:drawing>
            </w:r>
          </w:p>
        </w:tc>
      </w:tr>
    </w:tbl>
    <w:p w:rsidR="00F4417A" w:rsidRPr="00991723" w:rsidRDefault="00F4417A" w:rsidP="005173F0">
      <w:pPr>
        <w:spacing w:line="240" w:lineRule="auto"/>
        <w:ind w:left="426"/>
        <w:rPr>
          <w:szCs w:val="24"/>
        </w:rPr>
      </w:pPr>
    </w:p>
    <w:p w:rsidR="00F4417A" w:rsidRPr="00991723" w:rsidRDefault="00F4417A" w:rsidP="005173F0">
      <w:pPr>
        <w:spacing w:line="240" w:lineRule="auto"/>
        <w:ind w:left="142"/>
        <w:rPr>
          <w:sz w:val="88"/>
          <w:szCs w:val="88"/>
        </w:rPr>
      </w:pPr>
      <w:r w:rsidRPr="00991723">
        <w:rPr>
          <w:noProof/>
          <w:lang w:eastAsia="ru-RU"/>
        </w:rPr>
        <w:drawing>
          <wp:inline distT="0" distB="0" distL="0" distR="0">
            <wp:extent cx="6057900" cy="4028503"/>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2017-08-27"/>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6057900" cy="4028503"/>
                    </a:xfrm>
                    <a:prstGeom prst="rect">
                      <a:avLst/>
                    </a:prstGeom>
                    <a:noFill/>
                    <a:ln>
                      <a:noFill/>
                    </a:ln>
                  </pic:spPr>
                </pic:pic>
              </a:graphicData>
            </a:graphic>
          </wp:inline>
        </w:drawing>
      </w:r>
    </w:p>
    <w:p w:rsidR="00F4417A" w:rsidRPr="00991723" w:rsidRDefault="00F4417A" w:rsidP="005173F0">
      <w:pPr>
        <w:spacing w:line="240" w:lineRule="auto"/>
        <w:rPr>
          <w:noProof/>
        </w:rPr>
      </w:pPr>
    </w:p>
    <w:tbl>
      <w:tblPr>
        <w:tblW w:w="8627" w:type="dxa"/>
        <w:tblLayout w:type="fixed"/>
        <w:tblLook w:val="04A0"/>
      </w:tblPr>
      <w:tblGrid>
        <w:gridCol w:w="817"/>
        <w:gridCol w:w="7810"/>
      </w:tblGrid>
      <w:tr w:rsidR="00F4417A" w:rsidRPr="00991723" w:rsidTr="00F96B18">
        <w:trPr>
          <w:trHeight w:val="469"/>
        </w:trPr>
        <w:tc>
          <w:tcPr>
            <w:tcW w:w="817" w:type="dxa"/>
            <w:shd w:val="clear" w:color="auto" w:fill="auto"/>
          </w:tcPr>
          <w:p w:rsidR="00F4417A" w:rsidRPr="00991723" w:rsidRDefault="00F4417A" w:rsidP="005173F0">
            <w:pPr>
              <w:spacing w:line="300" w:lineRule="auto"/>
              <w:ind w:left="426" w:right="-1"/>
            </w:pPr>
          </w:p>
        </w:tc>
        <w:tc>
          <w:tcPr>
            <w:tcW w:w="7810" w:type="dxa"/>
            <w:shd w:val="clear" w:color="auto" w:fill="auto"/>
          </w:tcPr>
          <w:p w:rsidR="007C3C2A" w:rsidRPr="007C3C2A" w:rsidRDefault="007C3C2A" w:rsidP="007C3C2A">
            <w:pPr>
              <w:spacing w:before="40" w:line="300" w:lineRule="auto"/>
              <w:ind w:left="-6"/>
              <w:jc w:val="center"/>
              <w:rPr>
                <w:b/>
                <w:caps/>
                <w:spacing w:val="40"/>
                <w:sz w:val="28"/>
                <w:szCs w:val="28"/>
              </w:rPr>
            </w:pPr>
            <w:r w:rsidRPr="007C3C2A">
              <w:rPr>
                <w:b/>
                <w:caps/>
                <w:spacing w:val="40"/>
                <w:sz w:val="28"/>
                <w:szCs w:val="28"/>
              </w:rPr>
              <w:t xml:space="preserve">Материалы по обоснованию </w:t>
            </w:r>
          </w:p>
          <w:p w:rsidR="00F4417A" w:rsidRPr="00991723" w:rsidRDefault="007C3C2A" w:rsidP="007C3C2A">
            <w:pPr>
              <w:spacing w:line="300" w:lineRule="auto"/>
              <w:ind w:left="426" w:right="-1"/>
              <w:jc w:val="center"/>
            </w:pPr>
            <w:r w:rsidRPr="007C3C2A">
              <w:rPr>
                <w:b/>
                <w:caps/>
                <w:spacing w:val="40"/>
                <w:sz w:val="28"/>
                <w:szCs w:val="28"/>
              </w:rPr>
              <w:t>генерального плана</w:t>
            </w:r>
            <w:r w:rsidR="00F96B18" w:rsidRPr="007C3C2A">
              <w:rPr>
                <w:b/>
                <w:caps/>
                <w:spacing w:val="20"/>
                <w:sz w:val="28"/>
                <w:szCs w:val="28"/>
              </w:rPr>
              <w:t xml:space="preserve"> устиновского сельского поселения кавалеровского муниципального района </w:t>
            </w:r>
            <w:r w:rsidR="00F96B18" w:rsidRPr="007C3C2A">
              <w:rPr>
                <w:b/>
                <w:caps/>
                <w:spacing w:val="20"/>
                <w:sz w:val="28"/>
                <w:szCs w:val="28"/>
              </w:rPr>
              <w:br/>
              <w:t>приморского края</w:t>
            </w:r>
          </w:p>
        </w:tc>
      </w:tr>
      <w:tr w:rsidR="00F4417A" w:rsidRPr="00991723" w:rsidTr="00F96B18">
        <w:trPr>
          <w:trHeight w:val="724"/>
        </w:trPr>
        <w:tc>
          <w:tcPr>
            <w:tcW w:w="817" w:type="dxa"/>
            <w:shd w:val="clear" w:color="auto" w:fill="auto"/>
            <w:vAlign w:val="center"/>
          </w:tcPr>
          <w:p w:rsidR="00F4417A" w:rsidRPr="00991723" w:rsidRDefault="00F4417A" w:rsidP="005173F0">
            <w:pPr>
              <w:spacing w:line="300" w:lineRule="auto"/>
              <w:ind w:right="-1"/>
              <w:jc w:val="center"/>
              <w:rPr>
                <w:b/>
                <w:caps/>
                <w:spacing w:val="40"/>
                <w:sz w:val="20"/>
                <w:szCs w:val="20"/>
              </w:rPr>
            </w:pPr>
          </w:p>
          <w:p w:rsidR="00F4417A" w:rsidRPr="00991723" w:rsidRDefault="00F4417A" w:rsidP="005173F0">
            <w:pPr>
              <w:spacing w:line="300" w:lineRule="auto"/>
              <w:ind w:left="426" w:right="-1"/>
              <w:jc w:val="center"/>
            </w:pPr>
          </w:p>
        </w:tc>
        <w:tc>
          <w:tcPr>
            <w:tcW w:w="7810" w:type="dxa"/>
            <w:shd w:val="clear" w:color="auto" w:fill="auto"/>
          </w:tcPr>
          <w:p w:rsidR="00F4417A" w:rsidRDefault="00F4417A" w:rsidP="005173F0">
            <w:pPr>
              <w:spacing w:before="40" w:line="300" w:lineRule="auto"/>
              <w:ind w:left="-6"/>
              <w:jc w:val="left"/>
              <w:rPr>
                <w:caps/>
                <w:spacing w:val="40"/>
                <w:sz w:val="20"/>
                <w:szCs w:val="20"/>
              </w:rPr>
            </w:pPr>
            <w:r w:rsidRPr="00991723">
              <w:rPr>
                <w:caps/>
                <w:spacing w:val="40"/>
                <w:sz w:val="20"/>
                <w:szCs w:val="20"/>
              </w:rPr>
              <w:t xml:space="preserve"> </w:t>
            </w:r>
          </w:p>
          <w:p w:rsidR="004B3E50" w:rsidRDefault="004B3E50" w:rsidP="005173F0">
            <w:pPr>
              <w:spacing w:before="40" w:line="300" w:lineRule="auto"/>
              <w:ind w:left="-6"/>
              <w:jc w:val="left"/>
              <w:rPr>
                <w:caps/>
                <w:spacing w:val="40"/>
                <w:sz w:val="20"/>
                <w:szCs w:val="20"/>
              </w:rPr>
            </w:pPr>
          </w:p>
          <w:p w:rsidR="004B3E50" w:rsidRPr="00991723" w:rsidRDefault="004B3E50" w:rsidP="005173F0">
            <w:pPr>
              <w:spacing w:before="40" w:line="300" w:lineRule="auto"/>
              <w:ind w:left="-6"/>
              <w:jc w:val="left"/>
            </w:pPr>
          </w:p>
        </w:tc>
      </w:tr>
    </w:tbl>
    <w:p w:rsidR="00F4417A" w:rsidRPr="00991723" w:rsidRDefault="00F4417A" w:rsidP="005173F0">
      <w:pPr>
        <w:spacing w:line="300" w:lineRule="auto"/>
        <w:jc w:val="center"/>
        <w:rPr>
          <w:sz w:val="20"/>
        </w:rPr>
      </w:pPr>
      <w:r w:rsidRPr="00991723">
        <w:rPr>
          <w:sz w:val="20"/>
        </w:rPr>
        <w:t xml:space="preserve">Нижний Новгород – </w:t>
      </w:r>
      <w:r w:rsidR="00EE7FA9" w:rsidRPr="00991723">
        <w:rPr>
          <w:sz w:val="20"/>
        </w:rPr>
        <w:t>Кавалерово</w:t>
      </w:r>
    </w:p>
    <w:p w:rsidR="00F4417A" w:rsidRPr="00991723" w:rsidRDefault="00F4417A" w:rsidP="005173F0">
      <w:pPr>
        <w:spacing w:line="300" w:lineRule="auto"/>
        <w:jc w:val="center"/>
        <w:rPr>
          <w:sz w:val="20"/>
        </w:rPr>
      </w:pPr>
      <w:r w:rsidRPr="00991723">
        <w:rPr>
          <w:sz w:val="20"/>
        </w:rPr>
        <w:t>201</w:t>
      </w:r>
      <w:r w:rsidR="007C3C2A">
        <w:rPr>
          <w:sz w:val="20"/>
        </w:rPr>
        <w:t>9</w:t>
      </w:r>
      <w:r w:rsidRPr="00991723">
        <w:rPr>
          <w:sz w:val="20"/>
        </w:rPr>
        <w:t xml:space="preserve"> год</w:t>
      </w:r>
    </w:p>
    <w:p w:rsidR="00F4417A" w:rsidRDefault="00F4417A" w:rsidP="00962E0C">
      <w:pPr>
        <w:spacing w:line="300" w:lineRule="auto"/>
        <w:ind w:left="-6"/>
        <w:jc w:val="left"/>
        <w:rPr>
          <w:szCs w:val="24"/>
        </w:rPr>
      </w:pPr>
      <w:r w:rsidRPr="00991723">
        <w:rPr>
          <w:sz w:val="20"/>
        </w:rPr>
        <w:br w:type="page"/>
      </w:r>
      <w:r w:rsidRPr="00991723">
        <w:rPr>
          <w:szCs w:val="28"/>
        </w:rPr>
        <w:lastRenderedPageBreak/>
        <w:t xml:space="preserve">Материалы по обоснованию генерального </w:t>
      </w:r>
      <w:r w:rsidRPr="00991723">
        <w:rPr>
          <w:szCs w:val="24"/>
        </w:rPr>
        <w:t xml:space="preserve">плана </w:t>
      </w:r>
    </w:p>
    <w:p w:rsidR="00B5334D" w:rsidRDefault="00962E0C" w:rsidP="005173F0">
      <w:pPr>
        <w:spacing w:line="300" w:lineRule="auto"/>
        <w:jc w:val="left"/>
        <w:rPr>
          <w:szCs w:val="28"/>
        </w:rPr>
      </w:pPr>
      <w:r w:rsidRPr="00962E0C">
        <w:rPr>
          <w:szCs w:val="28"/>
        </w:rPr>
        <w:t xml:space="preserve">Устиновского сельского поселения Кавалеровского муниципального района </w:t>
      </w:r>
    </w:p>
    <w:p w:rsidR="00962E0C" w:rsidRPr="00991723" w:rsidRDefault="00962E0C" w:rsidP="005173F0">
      <w:pPr>
        <w:spacing w:line="300" w:lineRule="auto"/>
        <w:jc w:val="left"/>
        <w:rPr>
          <w:szCs w:val="28"/>
        </w:rPr>
      </w:pPr>
      <w:r w:rsidRPr="00962E0C">
        <w:rPr>
          <w:szCs w:val="28"/>
        </w:rPr>
        <w:t>Приморского края</w:t>
      </w:r>
    </w:p>
    <w:p w:rsidR="00F4417A" w:rsidRPr="00991723" w:rsidRDefault="00F4417A" w:rsidP="005173F0">
      <w:pPr>
        <w:spacing w:line="300" w:lineRule="auto"/>
        <w:jc w:val="left"/>
        <w:rPr>
          <w:szCs w:val="28"/>
        </w:rPr>
      </w:pPr>
    </w:p>
    <w:p w:rsidR="00F4417A" w:rsidRPr="00991723" w:rsidRDefault="00F4417A" w:rsidP="005173F0">
      <w:pPr>
        <w:spacing w:line="300" w:lineRule="auto"/>
        <w:jc w:val="left"/>
        <w:rPr>
          <w:szCs w:val="28"/>
        </w:rPr>
      </w:pPr>
    </w:p>
    <w:p w:rsidR="00F4417A" w:rsidRPr="00991723" w:rsidRDefault="00F4417A" w:rsidP="005173F0">
      <w:pPr>
        <w:spacing w:line="300" w:lineRule="auto"/>
        <w:jc w:val="left"/>
      </w:pPr>
      <w:r w:rsidRPr="00991723">
        <w:rPr>
          <w:b/>
          <w:szCs w:val="28"/>
        </w:rPr>
        <w:t xml:space="preserve">Заказчик: </w:t>
      </w:r>
      <w:r w:rsidRPr="00991723">
        <w:t xml:space="preserve">Администрация </w:t>
      </w:r>
      <w:r w:rsidR="00C15DA6" w:rsidRPr="00991723">
        <w:t>Кавалеровского</w:t>
      </w:r>
      <w:r w:rsidRPr="00991723">
        <w:t xml:space="preserve"> муниципального района </w:t>
      </w:r>
    </w:p>
    <w:p w:rsidR="00F4417A" w:rsidRPr="00991723" w:rsidRDefault="00F4417A" w:rsidP="005173F0">
      <w:pPr>
        <w:spacing w:line="300" w:lineRule="auto"/>
        <w:jc w:val="left"/>
        <w:rPr>
          <w:b/>
          <w:szCs w:val="28"/>
        </w:rPr>
      </w:pPr>
      <w:r w:rsidRPr="00991723">
        <w:rPr>
          <w:b/>
          <w:szCs w:val="28"/>
        </w:rPr>
        <w:t xml:space="preserve">Муниципальный контракт: </w:t>
      </w:r>
      <w:r w:rsidRPr="00991723">
        <w:t xml:space="preserve">№ </w:t>
      </w:r>
      <w:r w:rsidR="00C15DA6" w:rsidRPr="00991723">
        <w:t>0320300002118000029-0092797-02</w:t>
      </w:r>
      <w:r w:rsidRPr="00991723">
        <w:t xml:space="preserve"> от 2</w:t>
      </w:r>
      <w:r w:rsidR="00C15DA6" w:rsidRPr="00991723">
        <w:t>9 октября</w:t>
      </w:r>
      <w:r w:rsidRPr="00991723">
        <w:t xml:space="preserve"> 2018 г.</w:t>
      </w:r>
    </w:p>
    <w:p w:rsidR="00F4417A" w:rsidRPr="00991723" w:rsidRDefault="00F4417A" w:rsidP="005173F0">
      <w:pPr>
        <w:spacing w:line="300" w:lineRule="auto"/>
        <w:jc w:val="left"/>
        <w:rPr>
          <w:szCs w:val="28"/>
        </w:rPr>
      </w:pPr>
      <w:r w:rsidRPr="00991723">
        <w:rPr>
          <w:b/>
          <w:szCs w:val="28"/>
        </w:rPr>
        <w:t>Исполнитель:</w:t>
      </w:r>
      <w:r w:rsidRPr="00991723">
        <w:rPr>
          <w:szCs w:val="28"/>
        </w:rPr>
        <w:t xml:space="preserve"> ООО НИИ «Земля и город»</w:t>
      </w:r>
    </w:p>
    <w:p w:rsidR="00F4417A" w:rsidRPr="00991723" w:rsidRDefault="00F4417A" w:rsidP="005173F0">
      <w:pPr>
        <w:spacing w:line="300" w:lineRule="auto"/>
        <w:jc w:val="left"/>
        <w:rPr>
          <w:bCs/>
          <w:szCs w:val="28"/>
        </w:rPr>
      </w:pPr>
    </w:p>
    <w:p w:rsidR="00F4417A" w:rsidRPr="00991723" w:rsidRDefault="00F4417A" w:rsidP="005173F0">
      <w:pPr>
        <w:spacing w:line="300" w:lineRule="auto"/>
        <w:jc w:val="left"/>
        <w:rPr>
          <w:bCs/>
          <w:szCs w:val="28"/>
        </w:rPr>
      </w:pPr>
    </w:p>
    <w:p w:rsidR="00F4417A" w:rsidRPr="00991723" w:rsidRDefault="00F4417A" w:rsidP="002B2A78">
      <w:pPr>
        <w:spacing w:line="480" w:lineRule="auto"/>
        <w:rPr>
          <w:bCs/>
        </w:rPr>
      </w:pPr>
      <w:r w:rsidRPr="00991723">
        <w:rPr>
          <w:bCs/>
        </w:rPr>
        <w:t xml:space="preserve">Генеральный директор _____________________________________________ </w:t>
      </w:r>
      <w:r w:rsidRPr="00991723">
        <w:t>П.И. Комаров</w:t>
      </w:r>
    </w:p>
    <w:p w:rsidR="00F4417A" w:rsidRPr="00991723" w:rsidRDefault="00F4417A" w:rsidP="002B2A78">
      <w:pPr>
        <w:spacing w:line="480" w:lineRule="auto"/>
      </w:pPr>
      <w:r w:rsidRPr="00991723">
        <w:t>Технический директор__________________________________</w:t>
      </w:r>
      <w:r w:rsidR="007C3C2A">
        <w:t>____</w:t>
      </w:r>
      <w:r w:rsidRPr="00991723">
        <w:t>________ А.С. Белихов</w:t>
      </w:r>
    </w:p>
    <w:p w:rsidR="002B2A78" w:rsidRPr="00991723" w:rsidRDefault="002B2A78" w:rsidP="002B2A78">
      <w:pPr>
        <w:spacing w:line="480" w:lineRule="auto"/>
      </w:pPr>
      <w:r w:rsidRPr="00991723">
        <w:t>Главный архитектор_______________________________________________М.Э Клюйкова</w:t>
      </w:r>
    </w:p>
    <w:p w:rsidR="00F4417A" w:rsidRPr="00991723" w:rsidRDefault="00F4417A" w:rsidP="002B2A78">
      <w:pPr>
        <w:spacing w:line="480" w:lineRule="auto"/>
      </w:pPr>
      <w:r w:rsidRPr="00991723">
        <w:t>Начальник проектного управления № 2______________________________ И.В. Курбатов</w:t>
      </w:r>
    </w:p>
    <w:p w:rsidR="00F4417A" w:rsidRPr="00991723" w:rsidRDefault="00F4417A" w:rsidP="002B2A78">
      <w:pPr>
        <w:spacing w:line="480" w:lineRule="auto"/>
        <w:rPr>
          <w:bCs/>
        </w:rPr>
      </w:pPr>
      <w:r w:rsidRPr="00991723">
        <w:rPr>
          <w:bCs/>
        </w:rPr>
        <w:t>И.о. начальника проектного отдела № 3_____________________________ С.Ю. Карлов</w:t>
      </w:r>
    </w:p>
    <w:p w:rsidR="002B2A78" w:rsidRPr="00991723" w:rsidRDefault="002B2A78" w:rsidP="002B2A78">
      <w:pPr>
        <w:spacing w:line="480" w:lineRule="auto"/>
        <w:rPr>
          <w:bCs/>
        </w:rPr>
      </w:pPr>
      <w:r w:rsidRPr="00991723">
        <w:rPr>
          <w:bCs/>
        </w:rPr>
        <w:t>Старший инженер проектного отдела № 3____________________________Д.П. Гавриков</w:t>
      </w:r>
    </w:p>
    <w:p w:rsidR="00991723" w:rsidRDefault="00991723" w:rsidP="005173F0">
      <w:pPr>
        <w:spacing w:line="300" w:lineRule="auto"/>
        <w:ind w:firstLine="709"/>
        <w:rPr>
          <w:szCs w:val="28"/>
        </w:rPr>
      </w:pPr>
    </w:p>
    <w:p w:rsidR="00F4417A" w:rsidRPr="00991723" w:rsidRDefault="005F46C3" w:rsidP="005173F0">
      <w:pPr>
        <w:spacing w:line="300" w:lineRule="auto"/>
        <w:ind w:firstLine="709"/>
        <w:rPr>
          <w:bCs/>
          <w:szCs w:val="28"/>
        </w:rPr>
      </w:pPr>
      <w:r w:rsidRPr="00991723">
        <w:rPr>
          <w:szCs w:val="28"/>
        </w:rPr>
        <w:t xml:space="preserve">В подготовке </w:t>
      </w:r>
      <w:r w:rsidR="00B5334D">
        <w:rPr>
          <w:szCs w:val="28"/>
        </w:rPr>
        <w:t>Генерального плана</w:t>
      </w:r>
      <w:r w:rsidR="00F4417A" w:rsidRPr="00991723">
        <w:rPr>
          <w:szCs w:val="28"/>
        </w:rPr>
        <w:t xml:space="preserve"> </w:t>
      </w:r>
      <w:r w:rsidR="0091324F" w:rsidRPr="00991723">
        <w:rPr>
          <w:szCs w:val="28"/>
        </w:rPr>
        <w:t>Устин</w:t>
      </w:r>
      <w:r w:rsidR="00F4417A" w:rsidRPr="00991723">
        <w:rPr>
          <w:szCs w:val="28"/>
        </w:rPr>
        <w:t xml:space="preserve">овского сельского поселения </w:t>
      </w:r>
      <w:r w:rsidR="0091324F" w:rsidRPr="00991723">
        <w:rPr>
          <w:szCs w:val="28"/>
        </w:rPr>
        <w:t>Кавалеровского</w:t>
      </w:r>
      <w:r w:rsidR="00F4417A" w:rsidRPr="00991723">
        <w:rPr>
          <w:szCs w:val="28"/>
        </w:rPr>
        <w:t xml:space="preserve"> муниципального района также принимали участие иные организации и специалисты, которые были вовлечены в общую работу предоставлением консультаций, заключений и рекомендаций, участием в совещаниях, рабочих обсуждениях.</w:t>
      </w:r>
    </w:p>
    <w:p w:rsidR="00F4417A" w:rsidRPr="00991723" w:rsidRDefault="00F4417A" w:rsidP="005173F0">
      <w:pPr>
        <w:spacing w:line="300" w:lineRule="auto"/>
        <w:rPr>
          <w:sz w:val="28"/>
          <w:szCs w:val="28"/>
        </w:rPr>
        <w:sectPr w:rsidR="00F4417A" w:rsidRPr="00991723" w:rsidSect="007C3C2A">
          <w:headerReference w:type="default" r:id="rId11"/>
          <w:footerReference w:type="even" r:id="rId12"/>
          <w:pgSz w:w="11906" w:h="16838" w:code="9"/>
          <w:pgMar w:top="993" w:right="849" w:bottom="993" w:left="1418" w:header="567" w:footer="567" w:gutter="0"/>
          <w:paperSrc w:other="7"/>
          <w:cols w:space="708"/>
          <w:titlePg/>
          <w:docGrid w:linePitch="360"/>
        </w:sectPr>
      </w:pPr>
    </w:p>
    <w:p w:rsidR="00F4417A" w:rsidRPr="00991723" w:rsidRDefault="00F4417A" w:rsidP="005173F0">
      <w:pPr>
        <w:spacing w:line="300" w:lineRule="auto"/>
        <w:ind w:firstLine="709"/>
        <w:rPr>
          <w:b/>
          <w:sz w:val="28"/>
        </w:rPr>
      </w:pPr>
      <w:bookmarkStart w:id="1" w:name="_Toc461441838"/>
      <w:bookmarkStart w:id="2" w:name="_Toc462407330"/>
      <w:bookmarkStart w:id="3" w:name="_Toc463606270"/>
      <w:r w:rsidRPr="00991723">
        <w:rPr>
          <w:b/>
          <w:sz w:val="28"/>
        </w:rPr>
        <w:lastRenderedPageBreak/>
        <w:t>ПЕРЕЧЕНЬ МАТЕРИАЛОВ</w:t>
      </w:r>
      <w:bookmarkEnd w:id="1"/>
      <w:bookmarkEnd w:id="2"/>
      <w:bookmarkEnd w:id="3"/>
    </w:p>
    <w:p w:rsidR="00F4417A" w:rsidRPr="00991723" w:rsidRDefault="00962E0C" w:rsidP="005173F0">
      <w:pPr>
        <w:spacing w:line="300" w:lineRule="auto"/>
        <w:ind w:firstLine="709"/>
        <w:rPr>
          <w:szCs w:val="28"/>
        </w:rPr>
      </w:pPr>
      <w:r>
        <w:rPr>
          <w:szCs w:val="28"/>
        </w:rPr>
        <w:t>Г</w:t>
      </w:r>
      <w:r w:rsidR="0091324F" w:rsidRPr="00991723">
        <w:rPr>
          <w:szCs w:val="28"/>
        </w:rPr>
        <w:t>енеральный план Устиновского сельского поселения Кавалеровского муниципального района</w:t>
      </w:r>
      <w:r w:rsidR="00954FCC" w:rsidRPr="00991723">
        <w:rPr>
          <w:szCs w:val="28"/>
        </w:rPr>
        <w:t xml:space="preserve"> Приморского края</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782"/>
        <w:gridCol w:w="7294"/>
        <w:gridCol w:w="1921"/>
      </w:tblGrid>
      <w:tr w:rsidR="000343A7" w:rsidRPr="00991723" w:rsidTr="00B07591">
        <w:trPr>
          <w:tblHeader/>
        </w:trPr>
        <w:tc>
          <w:tcPr>
            <w:tcW w:w="391" w:type="pct"/>
            <w:shd w:val="clear" w:color="auto" w:fill="auto"/>
          </w:tcPr>
          <w:p w:rsidR="000343A7" w:rsidRPr="00991723" w:rsidRDefault="000343A7" w:rsidP="005173F0">
            <w:pPr>
              <w:spacing w:line="240" w:lineRule="auto"/>
              <w:jc w:val="center"/>
              <w:rPr>
                <w:rFonts w:eastAsia="Times New Roman"/>
                <w:b/>
                <w:sz w:val="20"/>
                <w:szCs w:val="20"/>
              </w:rPr>
            </w:pPr>
            <w:r w:rsidRPr="00991723">
              <w:rPr>
                <w:rFonts w:eastAsia="Times New Roman"/>
                <w:b/>
                <w:sz w:val="20"/>
                <w:szCs w:val="20"/>
              </w:rPr>
              <w:t xml:space="preserve">№ </w:t>
            </w:r>
          </w:p>
        </w:tc>
        <w:tc>
          <w:tcPr>
            <w:tcW w:w="3648" w:type="pct"/>
            <w:shd w:val="clear" w:color="auto" w:fill="auto"/>
            <w:vAlign w:val="center"/>
          </w:tcPr>
          <w:p w:rsidR="000343A7" w:rsidRPr="00991723" w:rsidRDefault="000343A7" w:rsidP="005173F0">
            <w:pPr>
              <w:spacing w:line="240" w:lineRule="auto"/>
              <w:jc w:val="center"/>
              <w:rPr>
                <w:rFonts w:eastAsia="Times New Roman"/>
                <w:b/>
                <w:sz w:val="20"/>
                <w:szCs w:val="20"/>
              </w:rPr>
            </w:pPr>
            <w:r w:rsidRPr="00991723">
              <w:rPr>
                <w:rFonts w:eastAsia="Times New Roman"/>
                <w:b/>
                <w:sz w:val="20"/>
                <w:szCs w:val="20"/>
              </w:rPr>
              <w:t>Наименование</w:t>
            </w:r>
          </w:p>
        </w:tc>
        <w:tc>
          <w:tcPr>
            <w:tcW w:w="961" w:type="pct"/>
            <w:shd w:val="clear" w:color="auto" w:fill="auto"/>
          </w:tcPr>
          <w:p w:rsidR="000343A7" w:rsidRPr="00991723" w:rsidRDefault="000343A7" w:rsidP="005173F0">
            <w:pPr>
              <w:spacing w:line="240" w:lineRule="auto"/>
              <w:jc w:val="center"/>
              <w:rPr>
                <w:rFonts w:eastAsia="Times New Roman"/>
                <w:b/>
                <w:sz w:val="20"/>
                <w:szCs w:val="20"/>
              </w:rPr>
            </w:pPr>
            <w:r w:rsidRPr="00991723">
              <w:rPr>
                <w:rFonts w:eastAsia="Times New Roman"/>
                <w:b/>
                <w:sz w:val="20"/>
                <w:szCs w:val="20"/>
              </w:rPr>
              <w:t>Масштаб</w:t>
            </w:r>
          </w:p>
        </w:tc>
      </w:tr>
    </w:tbl>
    <w:p w:rsidR="000343A7" w:rsidRPr="00991723" w:rsidRDefault="000343A7" w:rsidP="005173F0">
      <w:pPr>
        <w:spacing w:line="14" w:lineRule="auto"/>
        <w:ind w:firstLine="709"/>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82"/>
        <w:gridCol w:w="7294"/>
        <w:gridCol w:w="1921"/>
      </w:tblGrid>
      <w:tr w:rsidR="000343A7" w:rsidRPr="00991723" w:rsidTr="00B07591">
        <w:trPr>
          <w:tblHeader/>
        </w:trPr>
        <w:tc>
          <w:tcPr>
            <w:tcW w:w="391" w:type="pct"/>
            <w:shd w:val="clear" w:color="auto" w:fill="auto"/>
          </w:tcPr>
          <w:p w:rsidR="000343A7" w:rsidRPr="00991723" w:rsidRDefault="000343A7" w:rsidP="005173F0">
            <w:pPr>
              <w:spacing w:line="240" w:lineRule="auto"/>
              <w:jc w:val="center"/>
              <w:rPr>
                <w:rFonts w:eastAsia="Times New Roman"/>
                <w:b/>
                <w:sz w:val="20"/>
                <w:szCs w:val="20"/>
              </w:rPr>
            </w:pPr>
            <w:r w:rsidRPr="00991723">
              <w:rPr>
                <w:rFonts w:eastAsia="Times New Roman"/>
                <w:b/>
                <w:sz w:val="20"/>
                <w:szCs w:val="20"/>
              </w:rPr>
              <w:t>1</w:t>
            </w:r>
          </w:p>
        </w:tc>
        <w:tc>
          <w:tcPr>
            <w:tcW w:w="3648" w:type="pct"/>
            <w:shd w:val="clear" w:color="auto" w:fill="auto"/>
            <w:vAlign w:val="center"/>
          </w:tcPr>
          <w:p w:rsidR="000343A7" w:rsidRPr="00991723" w:rsidRDefault="000343A7" w:rsidP="005173F0">
            <w:pPr>
              <w:spacing w:line="240" w:lineRule="auto"/>
              <w:jc w:val="center"/>
              <w:rPr>
                <w:rFonts w:eastAsia="Times New Roman"/>
                <w:b/>
                <w:sz w:val="20"/>
                <w:szCs w:val="20"/>
              </w:rPr>
            </w:pPr>
            <w:r w:rsidRPr="00991723">
              <w:rPr>
                <w:rFonts w:eastAsia="Times New Roman"/>
                <w:b/>
                <w:sz w:val="20"/>
                <w:szCs w:val="20"/>
              </w:rPr>
              <w:t>2</w:t>
            </w:r>
          </w:p>
        </w:tc>
        <w:tc>
          <w:tcPr>
            <w:tcW w:w="961" w:type="pct"/>
            <w:shd w:val="clear" w:color="auto" w:fill="auto"/>
          </w:tcPr>
          <w:p w:rsidR="000343A7" w:rsidRPr="00991723" w:rsidRDefault="000343A7" w:rsidP="005173F0">
            <w:pPr>
              <w:spacing w:line="240" w:lineRule="auto"/>
              <w:jc w:val="center"/>
              <w:rPr>
                <w:rFonts w:eastAsia="Times New Roman"/>
                <w:b/>
                <w:sz w:val="20"/>
                <w:szCs w:val="20"/>
              </w:rPr>
            </w:pPr>
            <w:r w:rsidRPr="00991723">
              <w:rPr>
                <w:rFonts w:eastAsia="Times New Roman"/>
                <w:b/>
                <w:sz w:val="20"/>
                <w:szCs w:val="20"/>
              </w:rPr>
              <w:t>3</w:t>
            </w:r>
          </w:p>
        </w:tc>
      </w:tr>
      <w:tr w:rsidR="000343A7" w:rsidRPr="00991723" w:rsidTr="00B07591">
        <w:tc>
          <w:tcPr>
            <w:tcW w:w="5000" w:type="pct"/>
            <w:gridSpan w:val="3"/>
            <w:shd w:val="clear" w:color="auto" w:fill="auto"/>
            <w:vAlign w:val="center"/>
          </w:tcPr>
          <w:p w:rsidR="000343A7" w:rsidRPr="00991723" w:rsidRDefault="000343A7" w:rsidP="005173F0">
            <w:pPr>
              <w:spacing w:line="240" w:lineRule="auto"/>
              <w:jc w:val="center"/>
              <w:rPr>
                <w:rFonts w:eastAsia="Times New Roman"/>
                <w:b/>
                <w:sz w:val="20"/>
                <w:szCs w:val="20"/>
              </w:rPr>
            </w:pPr>
            <w:r w:rsidRPr="00991723">
              <w:rPr>
                <w:rFonts w:eastAsia="Times New Roman"/>
                <w:b/>
                <w:sz w:val="20"/>
                <w:szCs w:val="20"/>
              </w:rPr>
              <w:t>Положение о территориальном планировании</w:t>
            </w:r>
          </w:p>
        </w:tc>
      </w:tr>
      <w:tr w:rsidR="000343A7" w:rsidRPr="00991723" w:rsidTr="00B07591">
        <w:tc>
          <w:tcPr>
            <w:tcW w:w="5000" w:type="pct"/>
            <w:gridSpan w:val="3"/>
            <w:shd w:val="clear" w:color="auto" w:fill="auto"/>
            <w:vAlign w:val="center"/>
          </w:tcPr>
          <w:p w:rsidR="000343A7" w:rsidRPr="00991723" w:rsidRDefault="000343A7" w:rsidP="005173F0">
            <w:pPr>
              <w:spacing w:line="240" w:lineRule="auto"/>
              <w:jc w:val="center"/>
              <w:rPr>
                <w:rFonts w:eastAsia="Times New Roman"/>
                <w:b/>
                <w:sz w:val="20"/>
                <w:szCs w:val="20"/>
              </w:rPr>
            </w:pPr>
            <w:r w:rsidRPr="00991723">
              <w:rPr>
                <w:rFonts w:eastAsia="Times New Roman"/>
                <w:b/>
                <w:sz w:val="20"/>
                <w:szCs w:val="20"/>
              </w:rPr>
              <w:t>Текстовая часть</w:t>
            </w:r>
          </w:p>
        </w:tc>
      </w:tr>
      <w:tr w:rsidR="000343A7" w:rsidRPr="00991723" w:rsidTr="00B07591">
        <w:tc>
          <w:tcPr>
            <w:tcW w:w="391" w:type="pct"/>
            <w:shd w:val="clear" w:color="auto" w:fill="auto"/>
          </w:tcPr>
          <w:p w:rsidR="000343A7" w:rsidRPr="00991723" w:rsidRDefault="000343A7" w:rsidP="005173F0">
            <w:pPr>
              <w:spacing w:line="240" w:lineRule="auto"/>
              <w:jc w:val="center"/>
              <w:rPr>
                <w:rFonts w:eastAsia="Times New Roman"/>
                <w:sz w:val="20"/>
                <w:szCs w:val="20"/>
              </w:rPr>
            </w:pPr>
            <w:r w:rsidRPr="00991723">
              <w:rPr>
                <w:rFonts w:eastAsia="Times New Roman"/>
                <w:sz w:val="20"/>
                <w:szCs w:val="20"/>
              </w:rPr>
              <w:t>1</w:t>
            </w:r>
          </w:p>
        </w:tc>
        <w:tc>
          <w:tcPr>
            <w:tcW w:w="3648" w:type="pct"/>
            <w:shd w:val="clear" w:color="auto" w:fill="auto"/>
          </w:tcPr>
          <w:p w:rsidR="000343A7" w:rsidRPr="00991723" w:rsidRDefault="000343A7" w:rsidP="00F52E2E">
            <w:pPr>
              <w:spacing w:line="240" w:lineRule="auto"/>
              <w:jc w:val="left"/>
              <w:rPr>
                <w:sz w:val="20"/>
                <w:szCs w:val="20"/>
                <w:lang w:eastAsia="ru-RU"/>
              </w:rPr>
            </w:pPr>
            <w:r w:rsidRPr="00991723">
              <w:rPr>
                <w:sz w:val="20"/>
                <w:szCs w:val="20"/>
                <w:lang w:eastAsia="ru-RU"/>
              </w:rPr>
              <w:t>Положение о территориальном планировании</w:t>
            </w:r>
          </w:p>
        </w:tc>
        <w:tc>
          <w:tcPr>
            <w:tcW w:w="961" w:type="pct"/>
            <w:shd w:val="clear" w:color="auto" w:fill="auto"/>
          </w:tcPr>
          <w:p w:rsidR="000343A7" w:rsidRPr="00991723" w:rsidRDefault="00167574" w:rsidP="005173F0">
            <w:pPr>
              <w:spacing w:line="240" w:lineRule="auto"/>
              <w:jc w:val="center"/>
              <w:rPr>
                <w:rFonts w:eastAsia="Times New Roman"/>
                <w:sz w:val="20"/>
                <w:szCs w:val="20"/>
              </w:rPr>
            </w:pPr>
            <w:r w:rsidRPr="00991723">
              <w:rPr>
                <w:rFonts w:eastAsia="Times New Roman"/>
                <w:sz w:val="20"/>
                <w:szCs w:val="20"/>
              </w:rPr>
              <w:t>-</w:t>
            </w:r>
          </w:p>
        </w:tc>
      </w:tr>
      <w:tr w:rsidR="00133D4D" w:rsidRPr="00991723" w:rsidTr="00B07591">
        <w:tc>
          <w:tcPr>
            <w:tcW w:w="391" w:type="pct"/>
            <w:shd w:val="clear" w:color="auto" w:fill="auto"/>
          </w:tcPr>
          <w:p w:rsidR="00133D4D" w:rsidRPr="00991723" w:rsidRDefault="00133D4D" w:rsidP="00133D4D">
            <w:pPr>
              <w:spacing w:line="240" w:lineRule="auto"/>
              <w:jc w:val="center"/>
              <w:rPr>
                <w:rFonts w:eastAsia="Times New Roman"/>
                <w:sz w:val="20"/>
                <w:szCs w:val="20"/>
              </w:rPr>
            </w:pPr>
            <w:r w:rsidRPr="00991723">
              <w:rPr>
                <w:rFonts w:eastAsia="Times New Roman"/>
                <w:sz w:val="20"/>
                <w:szCs w:val="20"/>
              </w:rPr>
              <w:t>2</w:t>
            </w:r>
          </w:p>
        </w:tc>
        <w:tc>
          <w:tcPr>
            <w:tcW w:w="3648" w:type="pct"/>
            <w:shd w:val="clear" w:color="auto" w:fill="auto"/>
          </w:tcPr>
          <w:p w:rsidR="00133D4D" w:rsidRPr="00991723" w:rsidRDefault="00EF64F1" w:rsidP="00F52E2E">
            <w:pPr>
              <w:spacing w:line="240" w:lineRule="auto"/>
              <w:jc w:val="left"/>
              <w:rPr>
                <w:sz w:val="20"/>
                <w:szCs w:val="20"/>
                <w:lang w:eastAsia="ru-RU"/>
              </w:rPr>
            </w:pPr>
            <w:r w:rsidRPr="00991723">
              <w:rPr>
                <w:sz w:val="20"/>
                <w:szCs w:val="20"/>
                <w:lang w:eastAsia="ru-RU"/>
              </w:rPr>
              <w:t>Приложение. Сведения о границах населенных пунктов, входящих в состав поселения</w:t>
            </w:r>
          </w:p>
        </w:tc>
        <w:tc>
          <w:tcPr>
            <w:tcW w:w="961" w:type="pct"/>
            <w:shd w:val="clear" w:color="auto" w:fill="auto"/>
          </w:tcPr>
          <w:p w:rsidR="00133D4D" w:rsidRPr="00991723" w:rsidRDefault="00167574" w:rsidP="00133D4D">
            <w:pPr>
              <w:spacing w:line="240" w:lineRule="auto"/>
              <w:jc w:val="center"/>
              <w:rPr>
                <w:rFonts w:eastAsia="Times New Roman"/>
                <w:sz w:val="20"/>
                <w:szCs w:val="20"/>
              </w:rPr>
            </w:pPr>
            <w:r w:rsidRPr="00991723">
              <w:rPr>
                <w:rFonts w:eastAsia="Times New Roman"/>
                <w:sz w:val="20"/>
                <w:szCs w:val="20"/>
              </w:rPr>
              <w:t>-</w:t>
            </w:r>
          </w:p>
        </w:tc>
      </w:tr>
      <w:tr w:rsidR="000343A7" w:rsidRPr="00991723" w:rsidTr="00B07591">
        <w:tc>
          <w:tcPr>
            <w:tcW w:w="5000" w:type="pct"/>
            <w:gridSpan w:val="3"/>
            <w:shd w:val="clear" w:color="auto" w:fill="auto"/>
            <w:vAlign w:val="center"/>
          </w:tcPr>
          <w:p w:rsidR="000343A7" w:rsidRPr="00991723" w:rsidRDefault="000343A7" w:rsidP="005173F0">
            <w:pPr>
              <w:spacing w:line="240" w:lineRule="auto"/>
              <w:jc w:val="center"/>
              <w:rPr>
                <w:rFonts w:eastAsia="Times New Roman"/>
                <w:b/>
                <w:sz w:val="20"/>
                <w:szCs w:val="20"/>
              </w:rPr>
            </w:pPr>
            <w:r w:rsidRPr="00991723">
              <w:rPr>
                <w:b/>
                <w:sz w:val="20"/>
                <w:szCs w:val="20"/>
              </w:rPr>
              <w:t>Графическая часть</w:t>
            </w:r>
          </w:p>
        </w:tc>
      </w:tr>
      <w:tr w:rsidR="00F52E2E" w:rsidRPr="00991723" w:rsidTr="00B07591">
        <w:tc>
          <w:tcPr>
            <w:tcW w:w="391" w:type="pct"/>
            <w:shd w:val="clear" w:color="auto" w:fill="auto"/>
          </w:tcPr>
          <w:p w:rsidR="00F52E2E" w:rsidRPr="00991723" w:rsidRDefault="00F52E2E" w:rsidP="00F52E2E">
            <w:pPr>
              <w:spacing w:line="240" w:lineRule="auto"/>
              <w:jc w:val="center"/>
              <w:rPr>
                <w:rFonts w:eastAsia="Times New Roman"/>
                <w:sz w:val="20"/>
                <w:szCs w:val="20"/>
              </w:rPr>
            </w:pPr>
            <w:r w:rsidRPr="00991723">
              <w:rPr>
                <w:rFonts w:eastAsia="Times New Roman"/>
                <w:sz w:val="20"/>
                <w:szCs w:val="20"/>
              </w:rPr>
              <w:t>1</w:t>
            </w:r>
          </w:p>
        </w:tc>
        <w:tc>
          <w:tcPr>
            <w:tcW w:w="3648" w:type="pct"/>
            <w:shd w:val="clear" w:color="auto" w:fill="auto"/>
          </w:tcPr>
          <w:p w:rsidR="00F52E2E" w:rsidRPr="00991723" w:rsidRDefault="00F52E2E" w:rsidP="00F52E2E">
            <w:pPr>
              <w:spacing w:line="240" w:lineRule="auto"/>
              <w:jc w:val="left"/>
              <w:rPr>
                <w:rFonts w:eastAsia="Times New Roman"/>
                <w:sz w:val="20"/>
                <w:szCs w:val="20"/>
              </w:rPr>
            </w:pPr>
            <w:r w:rsidRPr="00991723">
              <w:rPr>
                <w:rFonts w:eastAsia="Times New Roman"/>
                <w:sz w:val="20"/>
                <w:szCs w:val="20"/>
              </w:rPr>
              <w:t>Карта планируемого размещения объектов местного значения поселения</w:t>
            </w:r>
          </w:p>
        </w:tc>
        <w:tc>
          <w:tcPr>
            <w:tcW w:w="961" w:type="pct"/>
            <w:shd w:val="clear" w:color="auto" w:fill="auto"/>
          </w:tcPr>
          <w:p w:rsidR="00F52E2E" w:rsidRPr="00991723" w:rsidRDefault="00F52E2E" w:rsidP="00F52E2E">
            <w:pPr>
              <w:spacing w:line="240" w:lineRule="auto"/>
              <w:jc w:val="center"/>
              <w:rPr>
                <w:rFonts w:eastAsia="Times New Roman"/>
                <w:sz w:val="20"/>
                <w:szCs w:val="20"/>
              </w:rPr>
            </w:pPr>
            <w:r w:rsidRPr="00991723">
              <w:rPr>
                <w:rFonts w:eastAsia="Times New Roman"/>
                <w:sz w:val="20"/>
                <w:szCs w:val="20"/>
              </w:rPr>
              <w:t>М 1:25 000</w:t>
            </w:r>
          </w:p>
        </w:tc>
      </w:tr>
      <w:tr w:rsidR="00F52E2E" w:rsidRPr="00991723" w:rsidTr="00B07591">
        <w:tc>
          <w:tcPr>
            <w:tcW w:w="391" w:type="pct"/>
            <w:shd w:val="clear" w:color="auto" w:fill="auto"/>
          </w:tcPr>
          <w:p w:rsidR="00F52E2E" w:rsidRPr="00991723" w:rsidRDefault="00F52E2E" w:rsidP="00F52E2E">
            <w:pPr>
              <w:spacing w:line="240" w:lineRule="auto"/>
              <w:jc w:val="center"/>
              <w:rPr>
                <w:rFonts w:eastAsia="Times New Roman"/>
                <w:sz w:val="20"/>
                <w:szCs w:val="20"/>
              </w:rPr>
            </w:pPr>
            <w:r w:rsidRPr="00991723">
              <w:rPr>
                <w:rFonts w:eastAsia="Times New Roman"/>
                <w:sz w:val="20"/>
                <w:szCs w:val="20"/>
              </w:rPr>
              <w:t>2</w:t>
            </w:r>
          </w:p>
        </w:tc>
        <w:tc>
          <w:tcPr>
            <w:tcW w:w="3648" w:type="pct"/>
            <w:shd w:val="clear" w:color="auto" w:fill="auto"/>
          </w:tcPr>
          <w:p w:rsidR="00F52E2E" w:rsidRPr="00991723" w:rsidRDefault="00F52E2E" w:rsidP="00F52E2E">
            <w:pPr>
              <w:spacing w:line="240" w:lineRule="auto"/>
              <w:jc w:val="left"/>
              <w:rPr>
                <w:rFonts w:eastAsia="Times New Roman"/>
                <w:sz w:val="20"/>
                <w:szCs w:val="20"/>
              </w:rPr>
            </w:pPr>
            <w:r w:rsidRPr="00991723">
              <w:rPr>
                <w:rFonts w:eastAsia="Times New Roman"/>
                <w:sz w:val="20"/>
                <w:szCs w:val="20"/>
              </w:rPr>
              <w:t xml:space="preserve">Фрагменты </w:t>
            </w:r>
            <w:proofErr w:type="gramStart"/>
            <w:r w:rsidRPr="00991723">
              <w:rPr>
                <w:rFonts w:eastAsia="Times New Roman"/>
                <w:sz w:val="20"/>
                <w:szCs w:val="20"/>
              </w:rPr>
              <w:t>карты планируемого размещения объектов местного значения поселения</w:t>
            </w:r>
            <w:proofErr w:type="gramEnd"/>
          </w:p>
        </w:tc>
        <w:tc>
          <w:tcPr>
            <w:tcW w:w="961" w:type="pct"/>
            <w:shd w:val="clear" w:color="auto" w:fill="auto"/>
          </w:tcPr>
          <w:p w:rsidR="00F52E2E" w:rsidRPr="00991723" w:rsidRDefault="00F52E2E" w:rsidP="003A08F4">
            <w:pPr>
              <w:spacing w:line="240" w:lineRule="auto"/>
              <w:jc w:val="center"/>
              <w:rPr>
                <w:rFonts w:eastAsia="Times New Roman"/>
                <w:sz w:val="20"/>
                <w:szCs w:val="20"/>
              </w:rPr>
            </w:pPr>
            <w:r w:rsidRPr="00991723">
              <w:rPr>
                <w:rFonts w:eastAsia="Times New Roman"/>
                <w:sz w:val="20"/>
                <w:szCs w:val="20"/>
              </w:rPr>
              <w:t>М 1:</w:t>
            </w:r>
            <w:r w:rsidR="003A08F4" w:rsidRPr="00991723">
              <w:rPr>
                <w:rFonts w:eastAsia="Times New Roman"/>
                <w:sz w:val="20"/>
                <w:szCs w:val="20"/>
              </w:rPr>
              <w:t>5</w:t>
            </w:r>
            <w:r w:rsidRPr="00991723">
              <w:rPr>
                <w:rFonts w:eastAsia="Times New Roman"/>
                <w:sz w:val="20"/>
                <w:szCs w:val="20"/>
              </w:rPr>
              <w:t>000</w:t>
            </w:r>
          </w:p>
        </w:tc>
      </w:tr>
      <w:tr w:rsidR="00F52E2E" w:rsidRPr="00991723" w:rsidTr="00B07591">
        <w:tc>
          <w:tcPr>
            <w:tcW w:w="391" w:type="pct"/>
            <w:shd w:val="clear" w:color="auto" w:fill="auto"/>
          </w:tcPr>
          <w:p w:rsidR="00F52E2E" w:rsidRPr="00991723" w:rsidRDefault="00F52E2E" w:rsidP="00F52E2E">
            <w:pPr>
              <w:spacing w:line="240" w:lineRule="auto"/>
              <w:jc w:val="center"/>
              <w:rPr>
                <w:rFonts w:eastAsia="Times New Roman"/>
                <w:sz w:val="20"/>
                <w:szCs w:val="20"/>
              </w:rPr>
            </w:pPr>
            <w:r w:rsidRPr="00991723">
              <w:rPr>
                <w:rFonts w:eastAsia="Times New Roman"/>
                <w:sz w:val="20"/>
                <w:szCs w:val="20"/>
              </w:rPr>
              <w:t>3</w:t>
            </w:r>
          </w:p>
        </w:tc>
        <w:tc>
          <w:tcPr>
            <w:tcW w:w="3648" w:type="pct"/>
            <w:shd w:val="clear" w:color="auto" w:fill="auto"/>
          </w:tcPr>
          <w:p w:rsidR="00F52E2E" w:rsidRPr="00991723" w:rsidRDefault="00F52E2E" w:rsidP="00F52E2E">
            <w:pPr>
              <w:spacing w:line="240" w:lineRule="auto"/>
              <w:jc w:val="left"/>
              <w:rPr>
                <w:rFonts w:eastAsia="Times New Roman"/>
                <w:sz w:val="20"/>
                <w:szCs w:val="20"/>
              </w:rPr>
            </w:pPr>
            <w:r w:rsidRPr="00991723">
              <w:rPr>
                <w:rFonts w:eastAsia="Times New Roman"/>
                <w:sz w:val="20"/>
                <w:szCs w:val="20"/>
              </w:rPr>
              <w:t>Карта границ населенных пунктов, входящих в состав поселения</w:t>
            </w:r>
          </w:p>
        </w:tc>
        <w:tc>
          <w:tcPr>
            <w:tcW w:w="961" w:type="pct"/>
            <w:shd w:val="clear" w:color="auto" w:fill="auto"/>
          </w:tcPr>
          <w:p w:rsidR="00F52E2E" w:rsidRPr="00991723" w:rsidRDefault="00F52E2E" w:rsidP="00F52E2E">
            <w:pPr>
              <w:spacing w:line="240" w:lineRule="auto"/>
              <w:jc w:val="center"/>
              <w:rPr>
                <w:rFonts w:eastAsia="Times New Roman"/>
                <w:sz w:val="20"/>
                <w:szCs w:val="20"/>
              </w:rPr>
            </w:pPr>
            <w:r w:rsidRPr="00991723">
              <w:rPr>
                <w:rFonts w:eastAsia="Times New Roman"/>
                <w:sz w:val="20"/>
                <w:szCs w:val="20"/>
              </w:rPr>
              <w:t>М 1:25000</w:t>
            </w:r>
          </w:p>
        </w:tc>
      </w:tr>
      <w:tr w:rsidR="00F52E2E" w:rsidRPr="00991723" w:rsidTr="00B07591">
        <w:tc>
          <w:tcPr>
            <w:tcW w:w="391" w:type="pct"/>
            <w:shd w:val="clear" w:color="auto" w:fill="auto"/>
          </w:tcPr>
          <w:p w:rsidR="00F52E2E" w:rsidRPr="00991723" w:rsidRDefault="00F52E2E" w:rsidP="00F52E2E">
            <w:pPr>
              <w:spacing w:line="240" w:lineRule="auto"/>
              <w:jc w:val="center"/>
              <w:rPr>
                <w:rFonts w:eastAsia="Times New Roman"/>
                <w:sz w:val="20"/>
                <w:szCs w:val="20"/>
              </w:rPr>
            </w:pPr>
            <w:r w:rsidRPr="00991723">
              <w:rPr>
                <w:rFonts w:eastAsia="Times New Roman"/>
                <w:sz w:val="20"/>
                <w:szCs w:val="20"/>
              </w:rPr>
              <w:t>4</w:t>
            </w:r>
          </w:p>
        </w:tc>
        <w:tc>
          <w:tcPr>
            <w:tcW w:w="3648" w:type="pct"/>
            <w:shd w:val="clear" w:color="auto" w:fill="auto"/>
          </w:tcPr>
          <w:p w:rsidR="00F52E2E" w:rsidRPr="00991723" w:rsidRDefault="00F52E2E" w:rsidP="00F52E2E">
            <w:pPr>
              <w:spacing w:line="240" w:lineRule="auto"/>
              <w:jc w:val="left"/>
              <w:rPr>
                <w:rFonts w:eastAsia="Times New Roman"/>
                <w:sz w:val="20"/>
                <w:szCs w:val="20"/>
              </w:rPr>
            </w:pPr>
            <w:r w:rsidRPr="00991723">
              <w:rPr>
                <w:rFonts w:eastAsia="Times New Roman"/>
                <w:sz w:val="20"/>
                <w:szCs w:val="20"/>
              </w:rPr>
              <w:t>Карта функциональных зон поселения</w:t>
            </w:r>
          </w:p>
        </w:tc>
        <w:tc>
          <w:tcPr>
            <w:tcW w:w="961" w:type="pct"/>
            <w:shd w:val="clear" w:color="auto" w:fill="auto"/>
          </w:tcPr>
          <w:p w:rsidR="00F52E2E" w:rsidRPr="00991723" w:rsidRDefault="00F52E2E" w:rsidP="00F52E2E">
            <w:pPr>
              <w:spacing w:line="240" w:lineRule="auto"/>
              <w:jc w:val="center"/>
              <w:rPr>
                <w:rFonts w:eastAsia="Times New Roman"/>
                <w:sz w:val="20"/>
                <w:szCs w:val="20"/>
              </w:rPr>
            </w:pPr>
            <w:r w:rsidRPr="00991723">
              <w:rPr>
                <w:rFonts w:eastAsia="Times New Roman"/>
                <w:sz w:val="20"/>
                <w:szCs w:val="20"/>
              </w:rPr>
              <w:t>М 1:25000</w:t>
            </w:r>
          </w:p>
        </w:tc>
      </w:tr>
      <w:tr w:rsidR="00F52E2E" w:rsidRPr="00991723" w:rsidTr="00B07591">
        <w:tc>
          <w:tcPr>
            <w:tcW w:w="391" w:type="pct"/>
            <w:shd w:val="clear" w:color="auto" w:fill="auto"/>
          </w:tcPr>
          <w:p w:rsidR="00F52E2E" w:rsidRPr="00991723" w:rsidRDefault="00F52E2E" w:rsidP="00F52E2E">
            <w:pPr>
              <w:spacing w:line="240" w:lineRule="auto"/>
              <w:jc w:val="center"/>
              <w:rPr>
                <w:rFonts w:eastAsia="Times New Roman"/>
                <w:sz w:val="20"/>
                <w:szCs w:val="20"/>
              </w:rPr>
            </w:pPr>
            <w:r w:rsidRPr="00991723">
              <w:rPr>
                <w:rFonts w:eastAsia="Times New Roman"/>
                <w:sz w:val="20"/>
                <w:szCs w:val="20"/>
              </w:rPr>
              <w:t>5</w:t>
            </w:r>
          </w:p>
        </w:tc>
        <w:tc>
          <w:tcPr>
            <w:tcW w:w="3648" w:type="pct"/>
            <w:shd w:val="clear" w:color="auto" w:fill="auto"/>
          </w:tcPr>
          <w:p w:rsidR="00F52E2E" w:rsidRPr="00991723" w:rsidRDefault="00F52E2E" w:rsidP="00F52E2E">
            <w:pPr>
              <w:spacing w:line="240" w:lineRule="auto"/>
              <w:jc w:val="left"/>
              <w:rPr>
                <w:rFonts w:eastAsia="Times New Roman"/>
                <w:sz w:val="20"/>
                <w:szCs w:val="20"/>
              </w:rPr>
            </w:pPr>
            <w:r w:rsidRPr="00991723">
              <w:rPr>
                <w:rFonts w:eastAsia="Times New Roman"/>
                <w:sz w:val="20"/>
                <w:szCs w:val="20"/>
              </w:rPr>
              <w:t>Фрагменты карты функциональных зон поселения</w:t>
            </w:r>
          </w:p>
        </w:tc>
        <w:tc>
          <w:tcPr>
            <w:tcW w:w="961" w:type="pct"/>
            <w:shd w:val="clear" w:color="auto" w:fill="auto"/>
          </w:tcPr>
          <w:p w:rsidR="00F52E2E" w:rsidRPr="00991723" w:rsidRDefault="00F52E2E" w:rsidP="003A08F4">
            <w:pPr>
              <w:spacing w:line="240" w:lineRule="auto"/>
              <w:jc w:val="center"/>
              <w:rPr>
                <w:rFonts w:eastAsia="Times New Roman"/>
                <w:sz w:val="20"/>
                <w:szCs w:val="20"/>
              </w:rPr>
            </w:pPr>
            <w:r w:rsidRPr="00991723">
              <w:rPr>
                <w:rFonts w:eastAsia="Times New Roman"/>
                <w:sz w:val="20"/>
                <w:szCs w:val="20"/>
              </w:rPr>
              <w:t>М 1:</w:t>
            </w:r>
            <w:r w:rsidR="003A08F4" w:rsidRPr="00991723">
              <w:rPr>
                <w:rFonts w:eastAsia="Times New Roman"/>
                <w:sz w:val="20"/>
                <w:szCs w:val="20"/>
              </w:rPr>
              <w:t>5</w:t>
            </w:r>
            <w:r w:rsidRPr="00991723">
              <w:rPr>
                <w:rFonts w:eastAsia="Times New Roman"/>
                <w:sz w:val="20"/>
                <w:szCs w:val="20"/>
              </w:rPr>
              <w:t>000</w:t>
            </w:r>
          </w:p>
        </w:tc>
      </w:tr>
      <w:tr w:rsidR="000343A7" w:rsidRPr="00991723" w:rsidTr="00B07591">
        <w:tc>
          <w:tcPr>
            <w:tcW w:w="5000" w:type="pct"/>
            <w:gridSpan w:val="3"/>
            <w:shd w:val="clear" w:color="auto" w:fill="auto"/>
            <w:vAlign w:val="center"/>
          </w:tcPr>
          <w:p w:rsidR="000343A7" w:rsidRPr="00991723" w:rsidRDefault="000343A7" w:rsidP="00B5334D">
            <w:pPr>
              <w:spacing w:line="240" w:lineRule="auto"/>
              <w:jc w:val="center"/>
              <w:rPr>
                <w:rFonts w:eastAsia="Times New Roman"/>
                <w:b/>
                <w:sz w:val="20"/>
                <w:szCs w:val="20"/>
              </w:rPr>
            </w:pPr>
            <w:r w:rsidRPr="00991723">
              <w:rPr>
                <w:rFonts w:eastAsia="Times New Roman"/>
                <w:b/>
                <w:sz w:val="20"/>
                <w:szCs w:val="20"/>
              </w:rPr>
              <w:t xml:space="preserve">Материалы по обоснованию </w:t>
            </w:r>
            <w:r w:rsidR="00B5334D">
              <w:rPr>
                <w:rFonts w:eastAsia="Times New Roman"/>
                <w:b/>
                <w:sz w:val="20"/>
                <w:szCs w:val="20"/>
              </w:rPr>
              <w:t>Генерального план</w:t>
            </w:r>
            <w:r w:rsidRPr="00991723">
              <w:rPr>
                <w:rFonts w:eastAsia="Times New Roman"/>
                <w:b/>
                <w:sz w:val="20"/>
                <w:szCs w:val="20"/>
              </w:rPr>
              <w:t>а</w:t>
            </w:r>
          </w:p>
        </w:tc>
      </w:tr>
      <w:tr w:rsidR="000343A7" w:rsidRPr="00991723" w:rsidTr="00B07591">
        <w:tc>
          <w:tcPr>
            <w:tcW w:w="5000" w:type="pct"/>
            <w:gridSpan w:val="3"/>
            <w:shd w:val="clear" w:color="auto" w:fill="auto"/>
            <w:vAlign w:val="center"/>
          </w:tcPr>
          <w:p w:rsidR="000343A7" w:rsidRPr="00991723" w:rsidRDefault="000343A7" w:rsidP="005173F0">
            <w:pPr>
              <w:spacing w:line="240" w:lineRule="auto"/>
              <w:jc w:val="center"/>
              <w:rPr>
                <w:rFonts w:eastAsia="Times New Roman"/>
                <w:b/>
                <w:sz w:val="20"/>
                <w:szCs w:val="20"/>
              </w:rPr>
            </w:pPr>
            <w:r w:rsidRPr="00991723">
              <w:rPr>
                <w:rFonts w:eastAsia="Times New Roman"/>
                <w:b/>
                <w:sz w:val="20"/>
                <w:szCs w:val="20"/>
              </w:rPr>
              <w:t>Текстовая часть</w:t>
            </w:r>
          </w:p>
        </w:tc>
      </w:tr>
      <w:tr w:rsidR="000343A7" w:rsidRPr="00991723" w:rsidTr="00B07591">
        <w:tc>
          <w:tcPr>
            <w:tcW w:w="391" w:type="pct"/>
            <w:shd w:val="clear" w:color="auto" w:fill="auto"/>
          </w:tcPr>
          <w:p w:rsidR="000343A7" w:rsidRPr="00991723" w:rsidRDefault="000343A7" w:rsidP="005173F0">
            <w:pPr>
              <w:spacing w:line="240" w:lineRule="auto"/>
              <w:jc w:val="center"/>
              <w:rPr>
                <w:rFonts w:eastAsia="Times New Roman"/>
                <w:sz w:val="20"/>
                <w:szCs w:val="20"/>
              </w:rPr>
            </w:pPr>
            <w:r w:rsidRPr="00991723">
              <w:rPr>
                <w:rFonts w:eastAsia="Times New Roman"/>
                <w:sz w:val="20"/>
                <w:szCs w:val="20"/>
              </w:rPr>
              <w:t>1</w:t>
            </w:r>
          </w:p>
        </w:tc>
        <w:tc>
          <w:tcPr>
            <w:tcW w:w="3648" w:type="pct"/>
            <w:shd w:val="clear" w:color="auto" w:fill="auto"/>
          </w:tcPr>
          <w:p w:rsidR="000343A7" w:rsidRPr="00991723" w:rsidRDefault="00197679" w:rsidP="00B5334D">
            <w:pPr>
              <w:spacing w:line="240" w:lineRule="auto"/>
              <w:jc w:val="left"/>
              <w:rPr>
                <w:rFonts w:eastAsia="Times New Roman"/>
                <w:bCs/>
                <w:sz w:val="20"/>
                <w:szCs w:val="20"/>
              </w:rPr>
            </w:pPr>
            <w:r w:rsidRPr="00991723">
              <w:rPr>
                <w:sz w:val="20"/>
                <w:szCs w:val="20"/>
                <w:lang w:eastAsia="ru-RU"/>
              </w:rPr>
              <w:t>М</w:t>
            </w:r>
            <w:r w:rsidR="000343A7" w:rsidRPr="00991723">
              <w:rPr>
                <w:sz w:val="20"/>
                <w:szCs w:val="20"/>
                <w:lang w:eastAsia="ru-RU"/>
              </w:rPr>
              <w:t>атериалы по обоснованию генерального плана</w:t>
            </w:r>
          </w:p>
        </w:tc>
        <w:tc>
          <w:tcPr>
            <w:tcW w:w="961" w:type="pct"/>
            <w:shd w:val="clear" w:color="auto" w:fill="auto"/>
          </w:tcPr>
          <w:p w:rsidR="000343A7" w:rsidRPr="00991723" w:rsidRDefault="000343A7" w:rsidP="005173F0">
            <w:pPr>
              <w:spacing w:line="240" w:lineRule="auto"/>
              <w:jc w:val="center"/>
              <w:rPr>
                <w:rFonts w:eastAsia="Times New Roman"/>
                <w:sz w:val="20"/>
                <w:szCs w:val="20"/>
              </w:rPr>
            </w:pPr>
            <w:r w:rsidRPr="00991723">
              <w:rPr>
                <w:rFonts w:eastAsia="Times New Roman"/>
                <w:sz w:val="20"/>
                <w:szCs w:val="20"/>
              </w:rPr>
              <w:t>-</w:t>
            </w:r>
          </w:p>
        </w:tc>
      </w:tr>
      <w:tr w:rsidR="000343A7" w:rsidRPr="00991723" w:rsidTr="00B07591">
        <w:tc>
          <w:tcPr>
            <w:tcW w:w="5000" w:type="pct"/>
            <w:gridSpan w:val="3"/>
            <w:shd w:val="clear" w:color="auto" w:fill="auto"/>
            <w:vAlign w:val="center"/>
          </w:tcPr>
          <w:p w:rsidR="000343A7" w:rsidRPr="00991723" w:rsidRDefault="000343A7" w:rsidP="005173F0">
            <w:pPr>
              <w:spacing w:line="240" w:lineRule="auto"/>
              <w:jc w:val="center"/>
              <w:rPr>
                <w:b/>
                <w:sz w:val="20"/>
                <w:szCs w:val="20"/>
              </w:rPr>
            </w:pPr>
            <w:r w:rsidRPr="00991723">
              <w:rPr>
                <w:b/>
                <w:sz w:val="20"/>
                <w:szCs w:val="20"/>
              </w:rPr>
              <w:t>Графическая часть</w:t>
            </w:r>
          </w:p>
        </w:tc>
      </w:tr>
      <w:tr w:rsidR="000343A7" w:rsidRPr="00991723" w:rsidTr="00B07591">
        <w:tc>
          <w:tcPr>
            <w:tcW w:w="391" w:type="pct"/>
            <w:shd w:val="clear" w:color="auto" w:fill="auto"/>
          </w:tcPr>
          <w:p w:rsidR="000343A7" w:rsidRPr="00991723" w:rsidRDefault="000343A7" w:rsidP="005173F0">
            <w:pPr>
              <w:spacing w:line="240" w:lineRule="auto"/>
              <w:jc w:val="center"/>
              <w:rPr>
                <w:rFonts w:eastAsia="Times New Roman"/>
                <w:sz w:val="20"/>
                <w:szCs w:val="20"/>
              </w:rPr>
            </w:pPr>
            <w:r w:rsidRPr="00991723">
              <w:rPr>
                <w:rFonts w:eastAsia="Times New Roman"/>
                <w:sz w:val="20"/>
                <w:szCs w:val="20"/>
              </w:rPr>
              <w:t>1</w:t>
            </w:r>
          </w:p>
        </w:tc>
        <w:tc>
          <w:tcPr>
            <w:tcW w:w="3648" w:type="pct"/>
            <w:shd w:val="clear" w:color="auto" w:fill="auto"/>
          </w:tcPr>
          <w:p w:rsidR="000343A7" w:rsidRPr="00991723" w:rsidRDefault="000343A7" w:rsidP="005173F0">
            <w:pPr>
              <w:spacing w:line="240" w:lineRule="auto"/>
              <w:jc w:val="left"/>
              <w:rPr>
                <w:sz w:val="20"/>
                <w:szCs w:val="20"/>
              </w:rPr>
            </w:pPr>
            <w:r w:rsidRPr="00991723">
              <w:rPr>
                <w:sz w:val="20"/>
                <w:szCs w:val="20"/>
              </w:rPr>
              <w:t>Карта 1. Карта границ поселения.</w:t>
            </w:r>
          </w:p>
          <w:p w:rsidR="000343A7" w:rsidRPr="00991723" w:rsidRDefault="000343A7" w:rsidP="005173F0">
            <w:pPr>
              <w:spacing w:line="240" w:lineRule="auto"/>
              <w:jc w:val="left"/>
              <w:rPr>
                <w:sz w:val="20"/>
                <w:szCs w:val="20"/>
              </w:rPr>
            </w:pPr>
            <w:r w:rsidRPr="00991723">
              <w:rPr>
                <w:sz w:val="20"/>
                <w:szCs w:val="20"/>
              </w:rPr>
              <w:t>Карта границ существующих населенных пунктов, входящих в состав поселения.</w:t>
            </w:r>
          </w:p>
          <w:p w:rsidR="000343A7" w:rsidRPr="00991723" w:rsidRDefault="000343A7" w:rsidP="005173F0">
            <w:pPr>
              <w:spacing w:line="240" w:lineRule="auto"/>
              <w:jc w:val="left"/>
              <w:rPr>
                <w:rFonts w:eastAsia="Times New Roman"/>
                <w:bCs/>
                <w:sz w:val="20"/>
                <w:szCs w:val="20"/>
              </w:rPr>
            </w:pPr>
            <w:r w:rsidRPr="00991723">
              <w:rPr>
                <w:sz w:val="20"/>
                <w:szCs w:val="20"/>
              </w:rPr>
              <w:t>Карта местоположения существующих и строящихся объектов капитального строительства</w:t>
            </w:r>
          </w:p>
        </w:tc>
        <w:tc>
          <w:tcPr>
            <w:tcW w:w="961" w:type="pct"/>
            <w:shd w:val="clear" w:color="auto" w:fill="auto"/>
          </w:tcPr>
          <w:p w:rsidR="000343A7" w:rsidRPr="00991723" w:rsidRDefault="000343A7" w:rsidP="005173F0">
            <w:pPr>
              <w:spacing w:line="240" w:lineRule="auto"/>
              <w:jc w:val="center"/>
              <w:rPr>
                <w:rFonts w:eastAsia="Times New Roman"/>
                <w:sz w:val="20"/>
                <w:szCs w:val="20"/>
              </w:rPr>
            </w:pPr>
            <w:r w:rsidRPr="00991723">
              <w:rPr>
                <w:sz w:val="20"/>
                <w:szCs w:val="20"/>
                <w:lang w:eastAsia="ru-RU"/>
              </w:rPr>
              <w:t>1:25 000</w:t>
            </w:r>
          </w:p>
        </w:tc>
      </w:tr>
      <w:tr w:rsidR="000343A7" w:rsidRPr="00991723" w:rsidTr="00B07591">
        <w:tc>
          <w:tcPr>
            <w:tcW w:w="391" w:type="pct"/>
            <w:shd w:val="clear" w:color="auto" w:fill="auto"/>
          </w:tcPr>
          <w:p w:rsidR="000343A7" w:rsidRPr="00991723" w:rsidRDefault="000343A7" w:rsidP="005173F0">
            <w:pPr>
              <w:spacing w:line="240" w:lineRule="auto"/>
              <w:jc w:val="center"/>
              <w:rPr>
                <w:rFonts w:eastAsia="Times New Roman"/>
                <w:sz w:val="20"/>
                <w:szCs w:val="20"/>
              </w:rPr>
            </w:pPr>
            <w:r w:rsidRPr="00991723">
              <w:rPr>
                <w:rFonts w:eastAsia="Times New Roman"/>
                <w:sz w:val="20"/>
                <w:szCs w:val="20"/>
              </w:rPr>
              <w:t>2</w:t>
            </w:r>
          </w:p>
        </w:tc>
        <w:tc>
          <w:tcPr>
            <w:tcW w:w="3648" w:type="pct"/>
            <w:shd w:val="clear" w:color="auto" w:fill="auto"/>
          </w:tcPr>
          <w:p w:rsidR="000343A7" w:rsidRPr="00991723" w:rsidRDefault="000343A7" w:rsidP="005173F0">
            <w:pPr>
              <w:spacing w:line="240" w:lineRule="auto"/>
              <w:jc w:val="left"/>
              <w:rPr>
                <w:sz w:val="20"/>
                <w:szCs w:val="20"/>
              </w:rPr>
            </w:pPr>
            <w:r w:rsidRPr="00991723">
              <w:rPr>
                <w:sz w:val="20"/>
                <w:szCs w:val="20"/>
              </w:rPr>
              <w:t xml:space="preserve">Фрагменты </w:t>
            </w:r>
            <w:r w:rsidR="001968C1" w:rsidRPr="00991723">
              <w:rPr>
                <w:sz w:val="20"/>
                <w:szCs w:val="20"/>
              </w:rPr>
              <w:t>к</w:t>
            </w:r>
            <w:r w:rsidRPr="00991723">
              <w:rPr>
                <w:sz w:val="20"/>
                <w:szCs w:val="20"/>
              </w:rPr>
              <w:t xml:space="preserve">арты 1. Карта границ поселения. </w:t>
            </w:r>
          </w:p>
          <w:p w:rsidR="000343A7" w:rsidRPr="00991723" w:rsidRDefault="000343A7" w:rsidP="005173F0">
            <w:pPr>
              <w:spacing w:line="240" w:lineRule="auto"/>
              <w:jc w:val="left"/>
              <w:rPr>
                <w:sz w:val="20"/>
                <w:szCs w:val="20"/>
              </w:rPr>
            </w:pPr>
            <w:r w:rsidRPr="00991723">
              <w:rPr>
                <w:sz w:val="20"/>
                <w:szCs w:val="20"/>
              </w:rPr>
              <w:t>Карта границ существующих населенных пунктов, входящих в состав поселения.</w:t>
            </w:r>
          </w:p>
          <w:p w:rsidR="000343A7" w:rsidRPr="00991723" w:rsidRDefault="000343A7" w:rsidP="005173F0">
            <w:pPr>
              <w:spacing w:line="240" w:lineRule="auto"/>
              <w:jc w:val="left"/>
              <w:rPr>
                <w:sz w:val="20"/>
                <w:szCs w:val="20"/>
              </w:rPr>
            </w:pPr>
            <w:r w:rsidRPr="00991723">
              <w:rPr>
                <w:sz w:val="20"/>
                <w:szCs w:val="20"/>
              </w:rPr>
              <w:t>Карта местоположения существующих и строящихся объектов капитального строительства</w:t>
            </w:r>
          </w:p>
        </w:tc>
        <w:tc>
          <w:tcPr>
            <w:tcW w:w="961" w:type="pct"/>
            <w:shd w:val="clear" w:color="auto" w:fill="auto"/>
          </w:tcPr>
          <w:p w:rsidR="000343A7" w:rsidRPr="00991723" w:rsidRDefault="000343A7" w:rsidP="003A08F4">
            <w:pPr>
              <w:spacing w:line="240" w:lineRule="auto"/>
              <w:jc w:val="center"/>
              <w:rPr>
                <w:sz w:val="20"/>
                <w:szCs w:val="20"/>
                <w:lang w:eastAsia="ru-RU"/>
              </w:rPr>
            </w:pPr>
            <w:r w:rsidRPr="00991723">
              <w:rPr>
                <w:sz w:val="20"/>
                <w:szCs w:val="20"/>
                <w:lang w:eastAsia="ru-RU"/>
              </w:rPr>
              <w:t>1:</w:t>
            </w:r>
            <w:r w:rsidR="003A08F4" w:rsidRPr="00991723">
              <w:rPr>
                <w:sz w:val="20"/>
                <w:szCs w:val="20"/>
                <w:lang w:eastAsia="ru-RU"/>
              </w:rPr>
              <w:t>5</w:t>
            </w:r>
            <w:r w:rsidRPr="00991723">
              <w:rPr>
                <w:sz w:val="20"/>
                <w:szCs w:val="20"/>
                <w:lang w:eastAsia="ru-RU"/>
              </w:rPr>
              <w:t xml:space="preserve"> 000</w:t>
            </w:r>
          </w:p>
        </w:tc>
      </w:tr>
      <w:tr w:rsidR="000343A7" w:rsidRPr="00991723" w:rsidTr="00B07591">
        <w:tc>
          <w:tcPr>
            <w:tcW w:w="391" w:type="pct"/>
            <w:shd w:val="clear" w:color="auto" w:fill="auto"/>
          </w:tcPr>
          <w:p w:rsidR="000343A7" w:rsidRPr="00991723" w:rsidRDefault="000343A7" w:rsidP="005173F0">
            <w:pPr>
              <w:spacing w:line="240" w:lineRule="auto"/>
              <w:jc w:val="center"/>
              <w:rPr>
                <w:rFonts w:eastAsia="Times New Roman"/>
                <w:sz w:val="20"/>
                <w:szCs w:val="20"/>
              </w:rPr>
            </w:pPr>
            <w:r w:rsidRPr="00991723">
              <w:rPr>
                <w:rFonts w:eastAsia="Times New Roman"/>
                <w:sz w:val="20"/>
                <w:szCs w:val="20"/>
              </w:rPr>
              <w:t>3</w:t>
            </w:r>
          </w:p>
        </w:tc>
        <w:tc>
          <w:tcPr>
            <w:tcW w:w="3648" w:type="pct"/>
            <w:shd w:val="clear" w:color="auto" w:fill="auto"/>
          </w:tcPr>
          <w:p w:rsidR="000343A7" w:rsidRPr="00991723" w:rsidRDefault="000343A7" w:rsidP="005173F0">
            <w:pPr>
              <w:spacing w:line="240" w:lineRule="auto"/>
              <w:jc w:val="left"/>
              <w:rPr>
                <w:sz w:val="20"/>
                <w:szCs w:val="20"/>
              </w:rPr>
            </w:pPr>
            <w:r w:rsidRPr="00991723">
              <w:rPr>
                <w:sz w:val="20"/>
                <w:szCs w:val="20"/>
              </w:rPr>
              <w:t>Карта 2. Карта территорий объектов культурного наследия.</w:t>
            </w:r>
          </w:p>
          <w:p w:rsidR="000343A7" w:rsidRPr="00991723" w:rsidRDefault="000343A7" w:rsidP="00954FCC">
            <w:pPr>
              <w:spacing w:line="240" w:lineRule="auto"/>
              <w:jc w:val="left"/>
              <w:rPr>
                <w:sz w:val="20"/>
                <w:szCs w:val="20"/>
              </w:rPr>
            </w:pPr>
            <w:r w:rsidRPr="00991723">
              <w:rPr>
                <w:sz w:val="20"/>
                <w:szCs w:val="20"/>
              </w:rPr>
              <w:t>Карта зон с особыми условиями использования территори</w:t>
            </w:r>
            <w:r w:rsidR="00954FCC" w:rsidRPr="00991723">
              <w:rPr>
                <w:sz w:val="20"/>
                <w:szCs w:val="20"/>
              </w:rPr>
              <w:t>й</w:t>
            </w:r>
          </w:p>
        </w:tc>
        <w:tc>
          <w:tcPr>
            <w:tcW w:w="961" w:type="pct"/>
            <w:shd w:val="clear" w:color="auto" w:fill="auto"/>
          </w:tcPr>
          <w:p w:rsidR="000343A7" w:rsidRPr="00991723" w:rsidRDefault="000343A7" w:rsidP="005173F0">
            <w:pPr>
              <w:spacing w:line="240" w:lineRule="auto"/>
              <w:jc w:val="center"/>
              <w:rPr>
                <w:sz w:val="20"/>
                <w:szCs w:val="20"/>
                <w:lang w:eastAsia="ru-RU"/>
              </w:rPr>
            </w:pPr>
            <w:r w:rsidRPr="00991723">
              <w:rPr>
                <w:sz w:val="20"/>
                <w:szCs w:val="20"/>
                <w:lang w:eastAsia="ru-RU"/>
              </w:rPr>
              <w:t>1:25 000</w:t>
            </w:r>
          </w:p>
        </w:tc>
      </w:tr>
      <w:tr w:rsidR="000343A7" w:rsidRPr="00991723" w:rsidTr="00B07591">
        <w:tc>
          <w:tcPr>
            <w:tcW w:w="391" w:type="pct"/>
            <w:shd w:val="clear" w:color="auto" w:fill="auto"/>
          </w:tcPr>
          <w:p w:rsidR="000343A7" w:rsidRPr="00991723" w:rsidRDefault="000343A7" w:rsidP="005173F0">
            <w:pPr>
              <w:spacing w:line="240" w:lineRule="auto"/>
              <w:jc w:val="center"/>
              <w:rPr>
                <w:rFonts w:eastAsia="Times New Roman"/>
                <w:sz w:val="20"/>
                <w:szCs w:val="20"/>
              </w:rPr>
            </w:pPr>
            <w:r w:rsidRPr="00991723">
              <w:rPr>
                <w:rFonts w:eastAsia="Times New Roman"/>
                <w:sz w:val="20"/>
                <w:szCs w:val="20"/>
              </w:rPr>
              <w:t>4</w:t>
            </w:r>
          </w:p>
        </w:tc>
        <w:tc>
          <w:tcPr>
            <w:tcW w:w="3648" w:type="pct"/>
            <w:shd w:val="clear" w:color="auto" w:fill="auto"/>
          </w:tcPr>
          <w:p w:rsidR="000343A7" w:rsidRPr="00991723" w:rsidRDefault="000343A7" w:rsidP="005173F0">
            <w:pPr>
              <w:spacing w:line="240" w:lineRule="auto"/>
              <w:jc w:val="left"/>
              <w:rPr>
                <w:sz w:val="20"/>
                <w:szCs w:val="20"/>
              </w:rPr>
            </w:pPr>
            <w:r w:rsidRPr="00991723">
              <w:rPr>
                <w:sz w:val="20"/>
                <w:szCs w:val="20"/>
              </w:rPr>
              <w:t xml:space="preserve">Фрагменты </w:t>
            </w:r>
            <w:r w:rsidR="001968C1" w:rsidRPr="00991723">
              <w:rPr>
                <w:sz w:val="20"/>
                <w:szCs w:val="20"/>
              </w:rPr>
              <w:t>к</w:t>
            </w:r>
            <w:r w:rsidRPr="00991723">
              <w:rPr>
                <w:sz w:val="20"/>
                <w:szCs w:val="20"/>
              </w:rPr>
              <w:t>арты 2. Карта территорий объектов культурного наследия.</w:t>
            </w:r>
          </w:p>
          <w:p w:rsidR="000343A7" w:rsidRPr="00991723" w:rsidRDefault="000343A7" w:rsidP="00954FCC">
            <w:pPr>
              <w:spacing w:line="240" w:lineRule="auto"/>
              <w:jc w:val="left"/>
              <w:rPr>
                <w:sz w:val="20"/>
                <w:szCs w:val="20"/>
              </w:rPr>
            </w:pPr>
            <w:r w:rsidRPr="00991723">
              <w:rPr>
                <w:sz w:val="20"/>
                <w:szCs w:val="20"/>
              </w:rPr>
              <w:t>Карта зон с особыми условиями использования территори</w:t>
            </w:r>
            <w:r w:rsidR="00954FCC" w:rsidRPr="00991723">
              <w:rPr>
                <w:sz w:val="20"/>
                <w:szCs w:val="20"/>
              </w:rPr>
              <w:t>й</w:t>
            </w:r>
          </w:p>
        </w:tc>
        <w:tc>
          <w:tcPr>
            <w:tcW w:w="961" w:type="pct"/>
            <w:shd w:val="clear" w:color="auto" w:fill="auto"/>
          </w:tcPr>
          <w:p w:rsidR="000343A7" w:rsidRPr="00991723" w:rsidRDefault="000343A7" w:rsidP="003A08F4">
            <w:pPr>
              <w:spacing w:line="240" w:lineRule="auto"/>
              <w:jc w:val="center"/>
              <w:rPr>
                <w:sz w:val="20"/>
                <w:szCs w:val="20"/>
                <w:lang w:eastAsia="ru-RU"/>
              </w:rPr>
            </w:pPr>
            <w:r w:rsidRPr="00991723">
              <w:rPr>
                <w:sz w:val="20"/>
                <w:szCs w:val="20"/>
                <w:lang w:eastAsia="ru-RU"/>
              </w:rPr>
              <w:t>1:</w:t>
            </w:r>
            <w:r w:rsidR="003A08F4" w:rsidRPr="00991723">
              <w:rPr>
                <w:sz w:val="20"/>
                <w:szCs w:val="20"/>
                <w:lang w:eastAsia="ru-RU"/>
              </w:rPr>
              <w:t>5</w:t>
            </w:r>
            <w:r w:rsidRPr="00991723">
              <w:rPr>
                <w:sz w:val="20"/>
                <w:szCs w:val="20"/>
                <w:lang w:eastAsia="ru-RU"/>
              </w:rPr>
              <w:t xml:space="preserve"> 000</w:t>
            </w:r>
          </w:p>
        </w:tc>
      </w:tr>
      <w:tr w:rsidR="000343A7" w:rsidRPr="00991723" w:rsidTr="00B07591">
        <w:tc>
          <w:tcPr>
            <w:tcW w:w="391" w:type="pct"/>
            <w:shd w:val="clear" w:color="auto" w:fill="auto"/>
          </w:tcPr>
          <w:p w:rsidR="000343A7" w:rsidRPr="00991723" w:rsidRDefault="000343A7" w:rsidP="005173F0">
            <w:pPr>
              <w:spacing w:line="240" w:lineRule="auto"/>
              <w:jc w:val="center"/>
              <w:rPr>
                <w:rFonts w:eastAsia="Times New Roman"/>
                <w:sz w:val="20"/>
                <w:szCs w:val="20"/>
              </w:rPr>
            </w:pPr>
            <w:r w:rsidRPr="00991723">
              <w:rPr>
                <w:rFonts w:eastAsia="Times New Roman"/>
                <w:sz w:val="20"/>
                <w:szCs w:val="20"/>
              </w:rPr>
              <w:t>5</w:t>
            </w:r>
          </w:p>
        </w:tc>
        <w:tc>
          <w:tcPr>
            <w:tcW w:w="3648" w:type="pct"/>
            <w:shd w:val="clear" w:color="auto" w:fill="auto"/>
          </w:tcPr>
          <w:p w:rsidR="000343A7" w:rsidRPr="00991723" w:rsidRDefault="000343A7" w:rsidP="005173F0">
            <w:pPr>
              <w:spacing w:line="240" w:lineRule="auto"/>
              <w:jc w:val="left"/>
              <w:rPr>
                <w:sz w:val="20"/>
                <w:szCs w:val="20"/>
              </w:rPr>
            </w:pPr>
            <w:r w:rsidRPr="00991723">
              <w:rPr>
                <w:sz w:val="20"/>
                <w:szCs w:val="20"/>
              </w:rPr>
              <w:t>Карта 3. Карта территорий, подверженных риску возникновения чрезвычайных ситуаций природного и техногенного характера.</w:t>
            </w:r>
          </w:p>
          <w:p w:rsidR="000343A7" w:rsidRPr="00991723" w:rsidRDefault="000343A7" w:rsidP="005173F0">
            <w:pPr>
              <w:spacing w:line="240" w:lineRule="auto"/>
              <w:jc w:val="left"/>
              <w:rPr>
                <w:sz w:val="20"/>
                <w:szCs w:val="20"/>
              </w:rPr>
            </w:pPr>
            <w:r w:rsidRPr="00991723">
              <w:rPr>
                <w:sz w:val="20"/>
                <w:szCs w:val="20"/>
              </w:rPr>
              <w:t>Карта границ лесничеств, лесопарков</w:t>
            </w:r>
          </w:p>
        </w:tc>
        <w:tc>
          <w:tcPr>
            <w:tcW w:w="961" w:type="pct"/>
            <w:shd w:val="clear" w:color="auto" w:fill="auto"/>
          </w:tcPr>
          <w:p w:rsidR="000343A7" w:rsidRPr="00991723" w:rsidRDefault="000343A7" w:rsidP="005173F0">
            <w:pPr>
              <w:spacing w:line="240" w:lineRule="auto"/>
              <w:jc w:val="center"/>
              <w:rPr>
                <w:sz w:val="20"/>
                <w:szCs w:val="20"/>
                <w:lang w:eastAsia="ru-RU"/>
              </w:rPr>
            </w:pPr>
            <w:r w:rsidRPr="00991723">
              <w:rPr>
                <w:sz w:val="20"/>
                <w:szCs w:val="20"/>
                <w:lang w:eastAsia="ru-RU"/>
              </w:rPr>
              <w:t>1:25 000</w:t>
            </w:r>
          </w:p>
        </w:tc>
      </w:tr>
    </w:tbl>
    <w:p w:rsidR="00F4417A" w:rsidRPr="00991723" w:rsidRDefault="00F4417A" w:rsidP="005173F0">
      <w:pPr>
        <w:spacing w:line="14" w:lineRule="auto"/>
        <w:ind w:firstLine="709"/>
      </w:pPr>
    </w:p>
    <w:p w:rsidR="00F4417A" w:rsidRPr="00991723" w:rsidRDefault="00F4417A" w:rsidP="005173F0">
      <w:pPr>
        <w:spacing w:line="300" w:lineRule="auto"/>
        <w:ind w:firstLine="709"/>
      </w:pPr>
    </w:p>
    <w:p w:rsidR="00DE6696" w:rsidRDefault="00DE6696"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7C3C2A" w:rsidRDefault="007C3C2A" w:rsidP="005173F0">
      <w:pPr>
        <w:spacing w:line="300" w:lineRule="auto"/>
        <w:ind w:firstLine="709"/>
      </w:pPr>
    </w:p>
    <w:p w:rsidR="00962E0C" w:rsidRDefault="00962E0C" w:rsidP="005173F0">
      <w:pPr>
        <w:spacing w:line="300" w:lineRule="auto"/>
        <w:ind w:firstLine="709"/>
      </w:pPr>
    </w:p>
    <w:p w:rsidR="007C3C2A" w:rsidRDefault="007C3C2A" w:rsidP="005173F0">
      <w:pPr>
        <w:spacing w:line="300" w:lineRule="auto"/>
        <w:ind w:firstLine="709"/>
      </w:pPr>
    </w:p>
    <w:p w:rsidR="007C3C2A" w:rsidRPr="00991723" w:rsidRDefault="007C3C2A" w:rsidP="005173F0">
      <w:pPr>
        <w:spacing w:line="300" w:lineRule="auto"/>
        <w:ind w:firstLine="709"/>
        <w:sectPr w:rsidR="007C3C2A" w:rsidRPr="00991723" w:rsidSect="007C3C2A">
          <w:headerReference w:type="default" r:id="rId13"/>
          <w:footerReference w:type="default" r:id="rId14"/>
          <w:pgSz w:w="11906" w:h="16838" w:code="9"/>
          <w:pgMar w:top="1134" w:right="707" w:bottom="284" w:left="1418" w:header="567" w:footer="567" w:gutter="0"/>
          <w:paperSrc w:other="7"/>
          <w:cols w:space="708"/>
          <w:docGrid w:linePitch="360"/>
        </w:sectPr>
      </w:pPr>
    </w:p>
    <w:p w:rsidR="00F4417A" w:rsidRPr="00991723" w:rsidRDefault="00F4417A" w:rsidP="005173F0">
      <w:pPr>
        <w:spacing w:line="300" w:lineRule="auto"/>
        <w:jc w:val="left"/>
        <w:rPr>
          <w:b/>
          <w:szCs w:val="24"/>
        </w:rPr>
      </w:pPr>
      <w:bookmarkStart w:id="4" w:name="_Toc240312565"/>
      <w:bookmarkStart w:id="5" w:name="_Toc244491664"/>
      <w:bookmarkStart w:id="6" w:name="_Toc239498917"/>
      <w:bookmarkStart w:id="7" w:name="_Toc240312562"/>
      <w:bookmarkEnd w:id="0"/>
      <w:r w:rsidRPr="00991723">
        <w:rPr>
          <w:b/>
          <w:szCs w:val="24"/>
        </w:rPr>
        <w:lastRenderedPageBreak/>
        <w:t>СОКРАЩЕНИЯ</w:t>
      </w:r>
    </w:p>
    <w:p w:rsidR="00F4417A" w:rsidRPr="00991723" w:rsidRDefault="00F4417A" w:rsidP="005173F0">
      <w:pPr>
        <w:spacing w:line="300" w:lineRule="auto"/>
        <w:rPr>
          <w:szCs w:val="24"/>
        </w:rPr>
      </w:pPr>
      <w:r w:rsidRPr="00991723">
        <w:rPr>
          <w:b/>
          <w:szCs w:val="24"/>
        </w:rPr>
        <w:t>АЗС</w:t>
      </w:r>
      <w:r w:rsidRPr="00991723">
        <w:rPr>
          <w:szCs w:val="24"/>
        </w:rPr>
        <w:t xml:space="preserve"> – </w:t>
      </w:r>
      <w:r w:rsidR="00905DFA" w:rsidRPr="00905DFA">
        <w:rPr>
          <w:szCs w:val="24"/>
        </w:rPr>
        <w:t>автомобильная заправочная станция</w:t>
      </w:r>
      <w:r w:rsidRPr="00991723">
        <w:rPr>
          <w:szCs w:val="24"/>
        </w:rPr>
        <w:t>;</w:t>
      </w:r>
    </w:p>
    <w:p w:rsidR="00A31174" w:rsidRPr="00991723" w:rsidRDefault="00A31174" w:rsidP="005173F0">
      <w:pPr>
        <w:spacing w:line="300" w:lineRule="auto"/>
        <w:rPr>
          <w:szCs w:val="24"/>
        </w:rPr>
      </w:pPr>
      <w:r w:rsidRPr="00991723">
        <w:rPr>
          <w:b/>
          <w:szCs w:val="24"/>
        </w:rPr>
        <w:t xml:space="preserve">АЭС </w:t>
      </w:r>
      <w:r w:rsidRPr="00991723">
        <w:rPr>
          <w:szCs w:val="24"/>
        </w:rPr>
        <w:t>– атомная электростанция;</w:t>
      </w:r>
    </w:p>
    <w:p w:rsidR="00F4417A" w:rsidRPr="00991723" w:rsidRDefault="00F4417A" w:rsidP="005173F0">
      <w:pPr>
        <w:spacing w:line="300" w:lineRule="auto"/>
        <w:rPr>
          <w:szCs w:val="24"/>
        </w:rPr>
      </w:pPr>
      <w:r w:rsidRPr="00991723">
        <w:rPr>
          <w:b/>
          <w:szCs w:val="24"/>
        </w:rPr>
        <w:t>АТС</w:t>
      </w:r>
      <w:r w:rsidRPr="00991723">
        <w:rPr>
          <w:szCs w:val="24"/>
        </w:rPr>
        <w:t xml:space="preserve"> – автоматическая телефонная станция;</w:t>
      </w:r>
    </w:p>
    <w:p w:rsidR="00E819C7" w:rsidRPr="00991723" w:rsidRDefault="00E819C7" w:rsidP="005173F0">
      <w:pPr>
        <w:spacing w:line="300" w:lineRule="auto"/>
        <w:rPr>
          <w:szCs w:val="24"/>
        </w:rPr>
      </w:pPr>
      <w:r w:rsidRPr="00991723">
        <w:rPr>
          <w:b/>
          <w:szCs w:val="24"/>
        </w:rPr>
        <w:t>АХОВ</w:t>
      </w:r>
      <w:r w:rsidRPr="00991723">
        <w:rPr>
          <w:szCs w:val="24"/>
        </w:rPr>
        <w:t xml:space="preserve"> – </w:t>
      </w:r>
      <w:proofErr w:type="gramStart"/>
      <w:r w:rsidR="00905DFA">
        <w:rPr>
          <w:szCs w:val="24"/>
        </w:rPr>
        <w:t>аварийно-</w:t>
      </w:r>
      <w:r w:rsidR="00905DFA" w:rsidRPr="00905DFA">
        <w:rPr>
          <w:szCs w:val="24"/>
        </w:rPr>
        <w:t>химически</w:t>
      </w:r>
      <w:proofErr w:type="gramEnd"/>
      <w:r w:rsidR="00905DFA" w:rsidRPr="00905DFA">
        <w:rPr>
          <w:szCs w:val="24"/>
        </w:rPr>
        <w:t xml:space="preserve"> опасные вещества</w:t>
      </w:r>
      <w:r w:rsidRPr="00991723">
        <w:rPr>
          <w:szCs w:val="24"/>
        </w:rPr>
        <w:t>;</w:t>
      </w:r>
    </w:p>
    <w:p w:rsidR="00E819C7" w:rsidRPr="00991723" w:rsidRDefault="00E819C7" w:rsidP="005173F0">
      <w:pPr>
        <w:spacing w:line="300" w:lineRule="auto"/>
        <w:rPr>
          <w:szCs w:val="24"/>
        </w:rPr>
      </w:pPr>
      <w:r w:rsidRPr="00991723">
        <w:rPr>
          <w:b/>
          <w:szCs w:val="24"/>
        </w:rPr>
        <w:t>АЧС</w:t>
      </w:r>
      <w:r w:rsidRPr="00991723">
        <w:rPr>
          <w:szCs w:val="24"/>
        </w:rPr>
        <w:t xml:space="preserve"> – агентство по чрезвычайным ситуациям;</w:t>
      </w:r>
    </w:p>
    <w:p w:rsidR="003E5B91" w:rsidRPr="00991723" w:rsidRDefault="003E5B91" w:rsidP="005173F0">
      <w:pPr>
        <w:spacing w:line="300" w:lineRule="auto"/>
        <w:rPr>
          <w:b/>
          <w:szCs w:val="24"/>
        </w:rPr>
      </w:pPr>
      <w:r w:rsidRPr="00991723">
        <w:rPr>
          <w:b/>
          <w:szCs w:val="24"/>
        </w:rPr>
        <w:t xml:space="preserve">БАД – </w:t>
      </w:r>
      <w:r w:rsidRPr="00991723">
        <w:t>биологически-активные добавки;</w:t>
      </w:r>
    </w:p>
    <w:p w:rsidR="00F4417A" w:rsidRPr="00991723" w:rsidRDefault="00F4417A" w:rsidP="005173F0">
      <w:pPr>
        <w:spacing w:line="300" w:lineRule="auto"/>
        <w:rPr>
          <w:szCs w:val="24"/>
        </w:rPr>
      </w:pPr>
      <w:r w:rsidRPr="00991723">
        <w:rPr>
          <w:b/>
          <w:szCs w:val="24"/>
        </w:rPr>
        <w:t>ВОС</w:t>
      </w:r>
      <w:r w:rsidRPr="00991723">
        <w:rPr>
          <w:szCs w:val="24"/>
        </w:rPr>
        <w:t xml:space="preserve"> – водопроводные очистные сооружения;</w:t>
      </w:r>
    </w:p>
    <w:p w:rsidR="00F4417A" w:rsidRPr="00991723" w:rsidRDefault="00F4417A" w:rsidP="005173F0">
      <w:pPr>
        <w:spacing w:line="300" w:lineRule="auto"/>
        <w:rPr>
          <w:szCs w:val="24"/>
        </w:rPr>
      </w:pPr>
      <w:r w:rsidRPr="00991723">
        <w:rPr>
          <w:b/>
          <w:szCs w:val="24"/>
        </w:rPr>
        <w:t>БУ</w:t>
      </w:r>
      <w:r w:rsidRPr="00991723">
        <w:rPr>
          <w:szCs w:val="24"/>
        </w:rPr>
        <w:t xml:space="preserve"> – бюджетное учреждение;</w:t>
      </w:r>
    </w:p>
    <w:p w:rsidR="009D2FDD" w:rsidRPr="00991723" w:rsidRDefault="009D2FDD" w:rsidP="005173F0">
      <w:pPr>
        <w:spacing w:line="300" w:lineRule="auto"/>
        <w:rPr>
          <w:szCs w:val="24"/>
        </w:rPr>
      </w:pPr>
      <w:r w:rsidRPr="00991723">
        <w:rPr>
          <w:b/>
          <w:szCs w:val="24"/>
        </w:rPr>
        <w:t>ВД</w:t>
      </w:r>
      <w:r w:rsidRPr="00991723">
        <w:rPr>
          <w:szCs w:val="24"/>
        </w:rPr>
        <w:t xml:space="preserve"> – восточная долгота;</w:t>
      </w:r>
    </w:p>
    <w:p w:rsidR="00F4417A" w:rsidRPr="00991723" w:rsidRDefault="00F4417A" w:rsidP="005173F0">
      <w:pPr>
        <w:spacing w:line="300" w:lineRule="auto"/>
        <w:rPr>
          <w:rFonts w:eastAsia="Times New Roman"/>
          <w:b/>
          <w:szCs w:val="24"/>
          <w:lang w:eastAsia="ru-RU"/>
        </w:rPr>
      </w:pPr>
      <w:r w:rsidRPr="00991723">
        <w:rPr>
          <w:rFonts w:eastAsia="Times New Roman"/>
          <w:b/>
          <w:szCs w:val="24"/>
          <w:lang w:eastAsia="ru-RU"/>
        </w:rPr>
        <w:t xml:space="preserve">ВК РФ </w:t>
      </w:r>
      <w:r w:rsidRPr="00991723">
        <w:rPr>
          <w:rFonts w:eastAsia="Times New Roman"/>
          <w:szCs w:val="24"/>
          <w:lang w:eastAsia="ru-RU"/>
        </w:rPr>
        <w:t>– Водный кодекс Российской Федерации;</w:t>
      </w:r>
      <w:r w:rsidRPr="00991723">
        <w:rPr>
          <w:rFonts w:eastAsia="Times New Roman"/>
          <w:b/>
          <w:szCs w:val="24"/>
          <w:lang w:eastAsia="ru-RU"/>
        </w:rPr>
        <w:t xml:space="preserve"> </w:t>
      </w:r>
    </w:p>
    <w:p w:rsidR="0077150F" w:rsidRPr="00991723" w:rsidRDefault="0077150F" w:rsidP="005173F0">
      <w:pPr>
        <w:spacing w:line="300" w:lineRule="auto"/>
        <w:rPr>
          <w:rFonts w:eastAsia="Times New Roman"/>
          <w:b/>
          <w:szCs w:val="24"/>
          <w:lang w:eastAsia="ru-RU"/>
        </w:rPr>
      </w:pPr>
      <w:r w:rsidRPr="00991723">
        <w:rPr>
          <w:rFonts w:eastAsia="Times New Roman"/>
          <w:b/>
          <w:szCs w:val="24"/>
          <w:lang w:eastAsia="ru-RU"/>
        </w:rPr>
        <w:t xml:space="preserve">ВОС </w:t>
      </w:r>
      <w:r w:rsidRPr="00991723">
        <w:rPr>
          <w:szCs w:val="24"/>
        </w:rPr>
        <w:t>– водоочитсные сооружения;</w:t>
      </w:r>
    </w:p>
    <w:p w:rsidR="00E819C7" w:rsidRPr="00991723" w:rsidRDefault="00E819C7" w:rsidP="005173F0">
      <w:pPr>
        <w:spacing w:line="300" w:lineRule="auto"/>
        <w:rPr>
          <w:szCs w:val="24"/>
        </w:rPr>
      </w:pPr>
      <w:r w:rsidRPr="00991723">
        <w:rPr>
          <w:b/>
          <w:szCs w:val="24"/>
        </w:rPr>
        <w:t>ГЖ</w:t>
      </w:r>
      <w:r w:rsidRPr="00991723">
        <w:rPr>
          <w:szCs w:val="24"/>
        </w:rPr>
        <w:t xml:space="preserve"> – горючая жидкость;</w:t>
      </w:r>
    </w:p>
    <w:p w:rsidR="0077150F" w:rsidRPr="00991723" w:rsidRDefault="0077150F" w:rsidP="005173F0">
      <w:pPr>
        <w:spacing w:line="300" w:lineRule="auto"/>
        <w:rPr>
          <w:szCs w:val="24"/>
        </w:rPr>
      </w:pPr>
      <w:r w:rsidRPr="00991723">
        <w:rPr>
          <w:b/>
          <w:szCs w:val="24"/>
        </w:rPr>
        <w:t>ГО</w:t>
      </w:r>
      <w:r w:rsidRPr="00991723">
        <w:rPr>
          <w:szCs w:val="24"/>
        </w:rPr>
        <w:t xml:space="preserve"> – гражданская оборона;</w:t>
      </w:r>
    </w:p>
    <w:p w:rsidR="0077150F" w:rsidRPr="00991723" w:rsidRDefault="0077150F" w:rsidP="005173F0">
      <w:pPr>
        <w:spacing w:line="300" w:lineRule="auto"/>
        <w:rPr>
          <w:szCs w:val="24"/>
        </w:rPr>
      </w:pPr>
      <w:r w:rsidRPr="00991723">
        <w:rPr>
          <w:b/>
          <w:szCs w:val="24"/>
        </w:rPr>
        <w:t>ГОСТ</w:t>
      </w:r>
      <w:r w:rsidRPr="00991723">
        <w:rPr>
          <w:szCs w:val="24"/>
        </w:rPr>
        <w:t xml:space="preserve"> – государственный стандарт;</w:t>
      </w:r>
    </w:p>
    <w:p w:rsidR="00F4417A" w:rsidRPr="00991723" w:rsidRDefault="00F4417A" w:rsidP="005173F0">
      <w:pPr>
        <w:spacing w:line="300" w:lineRule="auto"/>
        <w:rPr>
          <w:szCs w:val="24"/>
        </w:rPr>
      </w:pPr>
      <w:r w:rsidRPr="00991723">
        <w:rPr>
          <w:b/>
          <w:szCs w:val="24"/>
        </w:rPr>
        <w:t>г.</w:t>
      </w:r>
      <w:r w:rsidRPr="00991723">
        <w:rPr>
          <w:szCs w:val="24"/>
        </w:rPr>
        <w:t xml:space="preserve"> – город;</w:t>
      </w:r>
    </w:p>
    <w:p w:rsidR="00F4417A" w:rsidRPr="00991723" w:rsidRDefault="00F4417A" w:rsidP="005173F0">
      <w:pPr>
        <w:spacing w:line="300" w:lineRule="auto"/>
        <w:rPr>
          <w:szCs w:val="24"/>
        </w:rPr>
      </w:pPr>
      <w:proofErr w:type="gramStart"/>
      <w:r w:rsidRPr="00991723">
        <w:rPr>
          <w:b/>
          <w:szCs w:val="24"/>
        </w:rPr>
        <w:t>га</w:t>
      </w:r>
      <w:proofErr w:type="gramEnd"/>
      <w:r w:rsidRPr="00991723">
        <w:rPr>
          <w:szCs w:val="24"/>
        </w:rPr>
        <w:t xml:space="preserve"> – гектар;</w:t>
      </w:r>
    </w:p>
    <w:p w:rsidR="00F4417A" w:rsidRPr="00991723" w:rsidRDefault="00F4417A" w:rsidP="005173F0">
      <w:pPr>
        <w:spacing w:line="300" w:lineRule="auto"/>
        <w:rPr>
          <w:szCs w:val="24"/>
        </w:rPr>
      </w:pPr>
      <w:r w:rsidRPr="00991723">
        <w:rPr>
          <w:b/>
          <w:szCs w:val="24"/>
        </w:rPr>
        <w:t>ГСМ</w:t>
      </w:r>
      <w:r w:rsidRPr="00991723">
        <w:rPr>
          <w:szCs w:val="24"/>
        </w:rPr>
        <w:t xml:space="preserve"> – горюче-смазочные материалы;</w:t>
      </w:r>
    </w:p>
    <w:p w:rsidR="00E819C7" w:rsidRPr="00991723" w:rsidRDefault="00E819C7" w:rsidP="005173F0">
      <w:pPr>
        <w:spacing w:line="300" w:lineRule="auto"/>
        <w:rPr>
          <w:szCs w:val="24"/>
        </w:rPr>
      </w:pPr>
      <w:r w:rsidRPr="00991723">
        <w:rPr>
          <w:b/>
          <w:szCs w:val="24"/>
        </w:rPr>
        <w:t>ГРО</w:t>
      </w:r>
      <w:r w:rsidRPr="00991723">
        <w:rPr>
          <w:szCs w:val="24"/>
        </w:rPr>
        <w:t xml:space="preserve"> – газораспределительная организация;</w:t>
      </w:r>
    </w:p>
    <w:p w:rsidR="00F4417A" w:rsidRPr="00991723" w:rsidRDefault="00F4417A" w:rsidP="005173F0">
      <w:pPr>
        <w:spacing w:line="300" w:lineRule="auto"/>
        <w:rPr>
          <w:rFonts w:eastAsia="Times New Roman"/>
          <w:szCs w:val="24"/>
          <w:lang w:eastAsia="ru-RU"/>
        </w:rPr>
      </w:pPr>
      <w:r w:rsidRPr="00991723">
        <w:rPr>
          <w:rFonts w:eastAsia="Times New Roman"/>
          <w:b/>
          <w:szCs w:val="24"/>
          <w:lang w:eastAsia="ru-RU"/>
        </w:rPr>
        <w:t xml:space="preserve">ГРОРО </w:t>
      </w:r>
      <w:r w:rsidRPr="00991723">
        <w:rPr>
          <w:rFonts w:eastAsia="Times New Roman"/>
          <w:szCs w:val="24"/>
          <w:lang w:eastAsia="ru-RU"/>
        </w:rPr>
        <w:t>– государственный реестр объектов размещения отходов;</w:t>
      </w:r>
    </w:p>
    <w:p w:rsidR="00E819C7" w:rsidRPr="00991723" w:rsidRDefault="00E819C7" w:rsidP="005173F0">
      <w:pPr>
        <w:spacing w:line="300" w:lineRule="auto"/>
        <w:rPr>
          <w:szCs w:val="24"/>
        </w:rPr>
      </w:pPr>
      <w:r w:rsidRPr="00991723">
        <w:rPr>
          <w:b/>
          <w:szCs w:val="24"/>
        </w:rPr>
        <w:t>ГРП</w:t>
      </w:r>
      <w:r w:rsidRPr="00991723">
        <w:rPr>
          <w:szCs w:val="24"/>
        </w:rPr>
        <w:t xml:space="preserve"> – газорегуляторный пункт;</w:t>
      </w:r>
    </w:p>
    <w:p w:rsidR="0077150F" w:rsidRPr="00991723" w:rsidRDefault="0077150F" w:rsidP="005173F0">
      <w:pPr>
        <w:spacing w:line="300" w:lineRule="auto"/>
        <w:rPr>
          <w:szCs w:val="24"/>
        </w:rPr>
      </w:pPr>
      <w:r w:rsidRPr="00991723">
        <w:rPr>
          <w:b/>
          <w:szCs w:val="24"/>
        </w:rPr>
        <w:t>ГЛОНАСС</w:t>
      </w:r>
      <w:r w:rsidRPr="00991723">
        <w:rPr>
          <w:szCs w:val="24"/>
        </w:rPr>
        <w:t xml:space="preserve"> – глобальная навигационная спутниковая система;</w:t>
      </w:r>
    </w:p>
    <w:p w:rsidR="0077150F" w:rsidRPr="00991723" w:rsidRDefault="0077150F" w:rsidP="005173F0">
      <w:pPr>
        <w:spacing w:line="300" w:lineRule="auto"/>
        <w:rPr>
          <w:szCs w:val="24"/>
        </w:rPr>
      </w:pPr>
      <w:r w:rsidRPr="00991723">
        <w:rPr>
          <w:b/>
          <w:szCs w:val="24"/>
        </w:rPr>
        <w:t>ГРС</w:t>
      </w:r>
      <w:r w:rsidRPr="00991723">
        <w:rPr>
          <w:szCs w:val="24"/>
        </w:rPr>
        <w:t xml:space="preserve"> – газораспределительная система;</w:t>
      </w:r>
    </w:p>
    <w:p w:rsidR="0077150F" w:rsidRPr="00991723" w:rsidRDefault="0077150F" w:rsidP="005173F0">
      <w:pPr>
        <w:spacing w:line="300" w:lineRule="auto"/>
        <w:rPr>
          <w:szCs w:val="24"/>
        </w:rPr>
      </w:pPr>
      <w:r w:rsidRPr="00991723">
        <w:rPr>
          <w:b/>
          <w:szCs w:val="24"/>
        </w:rPr>
        <w:t>ГЖ</w:t>
      </w:r>
      <w:r w:rsidRPr="00991723">
        <w:rPr>
          <w:szCs w:val="24"/>
        </w:rPr>
        <w:t xml:space="preserve"> – горючие жидкости;</w:t>
      </w:r>
    </w:p>
    <w:p w:rsidR="0077150F" w:rsidRPr="00991723" w:rsidRDefault="0077150F" w:rsidP="005173F0">
      <w:pPr>
        <w:spacing w:line="300" w:lineRule="auto"/>
        <w:rPr>
          <w:szCs w:val="24"/>
        </w:rPr>
      </w:pPr>
      <w:r w:rsidRPr="00991723">
        <w:rPr>
          <w:b/>
          <w:szCs w:val="24"/>
        </w:rPr>
        <w:t>ГРПБ</w:t>
      </w:r>
      <w:r w:rsidRPr="00991723">
        <w:rPr>
          <w:szCs w:val="24"/>
        </w:rPr>
        <w:t xml:space="preserve"> – газорегуляторный пункт блочный;</w:t>
      </w:r>
    </w:p>
    <w:p w:rsidR="0077150F" w:rsidRPr="00991723" w:rsidRDefault="0077150F" w:rsidP="005173F0">
      <w:pPr>
        <w:spacing w:line="300" w:lineRule="auto"/>
        <w:rPr>
          <w:szCs w:val="24"/>
        </w:rPr>
      </w:pPr>
      <w:r w:rsidRPr="00991723">
        <w:rPr>
          <w:b/>
          <w:szCs w:val="24"/>
        </w:rPr>
        <w:t>ДК</w:t>
      </w:r>
      <w:r w:rsidRPr="00991723">
        <w:rPr>
          <w:szCs w:val="24"/>
        </w:rPr>
        <w:t xml:space="preserve"> – дом культуры;</w:t>
      </w:r>
    </w:p>
    <w:p w:rsidR="00F4417A" w:rsidRPr="00991723" w:rsidRDefault="00F4417A" w:rsidP="005173F0">
      <w:pPr>
        <w:spacing w:line="300" w:lineRule="auto"/>
        <w:rPr>
          <w:szCs w:val="24"/>
        </w:rPr>
      </w:pPr>
      <w:r w:rsidRPr="00991723">
        <w:rPr>
          <w:b/>
          <w:szCs w:val="24"/>
        </w:rPr>
        <w:t>д.</w:t>
      </w:r>
      <w:r w:rsidRPr="00991723">
        <w:rPr>
          <w:szCs w:val="24"/>
        </w:rPr>
        <w:t xml:space="preserve"> – деревня;</w:t>
      </w:r>
    </w:p>
    <w:p w:rsidR="0077150F" w:rsidRPr="00991723" w:rsidRDefault="0077150F" w:rsidP="005173F0">
      <w:pPr>
        <w:spacing w:line="300" w:lineRule="auto"/>
        <w:rPr>
          <w:szCs w:val="24"/>
        </w:rPr>
      </w:pPr>
      <w:r w:rsidRPr="00991723">
        <w:rPr>
          <w:b/>
          <w:szCs w:val="24"/>
        </w:rPr>
        <w:t>др.</w:t>
      </w:r>
      <w:r w:rsidRPr="00991723">
        <w:rPr>
          <w:szCs w:val="24"/>
        </w:rPr>
        <w:t xml:space="preserve"> – другое;</w:t>
      </w:r>
    </w:p>
    <w:p w:rsidR="00F4417A" w:rsidRPr="00991723" w:rsidRDefault="00F4417A" w:rsidP="005173F0">
      <w:pPr>
        <w:spacing w:line="300" w:lineRule="auto"/>
        <w:rPr>
          <w:szCs w:val="24"/>
        </w:rPr>
      </w:pPr>
      <w:r w:rsidRPr="00991723">
        <w:rPr>
          <w:b/>
          <w:szCs w:val="24"/>
        </w:rPr>
        <w:t>ЖКХ</w:t>
      </w:r>
      <w:r w:rsidRPr="00991723">
        <w:rPr>
          <w:szCs w:val="24"/>
        </w:rPr>
        <w:t xml:space="preserve"> – жилищно-коммунальное хозяйство</w:t>
      </w:r>
    </w:p>
    <w:p w:rsidR="00F4417A" w:rsidRPr="00991723" w:rsidRDefault="00F4417A" w:rsidP="005173F0">
      <w:pPr>
        <w:spacing w:line="300" w:lineRule="auto"/>
        <w:rPr>
          <w:szCs w:val="24"/>
        </w:rPr>
      </w:pPr>
      <w:r w:rsidRPr="00991723">
        <w:rPr>
          <w:b/>
          <w:szCs w:val="24"/>
        </w:rPr>
        <w:t xml:space="preserve">ЗВ </w:t>
      </w:r>
      <w:r w:rsidRPr="00991723">
        <w:rPr>
          <w:szCs w:val="24"/>
        </w:rPr>
        <w:t>– загрязняющие вещества;</w:t>
      </w:r>
    </w:p>
    <w:p w:rsidR="00F4417A" w:rsidRPr="00991723" w:rsidRDefault="00F4417A" w:rsidP="005173F0">
      <w:pPr>
        <w:spacing w:line="300" w:lineRule="auto"/>
        <w:rPr>
          <w:b/>
          <w:szCs w:val="24"/>
        </w:rPr>
      </w:pPr>
      <w:r w:rsidRPr="00991723">
        <w:rPr>
          <w:b/>
          <w:szCs w:val="24"/>
        </w:rPr>
        <w:t xml:space="preserve">ЗСО </w:t>
      </w:r>
      <w:r w:rsidRPr="00991723">
        <w:rPr>
          <w:szCs w:val="24"/>
        </w:rPr>
        <w:t>–</w:t>
      </w:r>
      <w:r w:rsidRPr="00991723">
        <w:rPr>
          <w:b/>
          <w:szCs w:val="24"/>
        </w:rPr>
        <w:t xml:space="preserve"> </w:t>
      </w:r>
      <w:r w:rsidRPr="00991723">
        <w:rPr>
          <w:szCs w:val="24"/>
        </w:rPr>
        <w:t>зоны санитарной охраны</w:t>
      </w:r>
      <w:r w:rsidRPr="00991723">
        <w:rPr>
          <w:b/>
          <w:szCs w:val="24"/>
        </w:rPr>
        <w:t xml:space="preserve">; </w:t>
      </w:r>
    </w:p>
    <w:p w:rsidR="00F4417A" w:rsidRPr="00991723" w:rsidRDefault="00F4417A" w:rsidP="005173F0">
      <w:pPr>
        <w:spacing w:line="300" w:lineRule="auto"/>
        <w:rPr>
          <w:szCs w:val="24"/>
        </w:rPr>
      </w:pPr>
      <w:r w:rsidRPr="00991723">
        <w:rPr>
          <w:b/>
          <w:szCs w:val="24"/>
        </w:rPr>
        <w:t>КОС</w:t>
      </w:r>
      <w:r w:rsidRPr="00991723">
        <w:rPr>
          <w:szCs w:val="24"/>
        </w:rPr>
        <w:t xml:space="preserve"> – канализационные очистные сооружения;</w:t>
      </w:r>
    </w:p>
    <w:p w:rsidR="0077150F" w:rsidRPr="00991723" w:rsidRDefault="0077150F" w:rsidP="005173F0">
      <w:pPr>
        <w:spacing w:line="300" w:lineRule="auto"/>
        <w:rPr>
          <w:szCs w:val="24"/>
        </w:rPr>
      </w:pPr>
      <w:r w:rsidRPr="00991723">
        <w:rPr>
          <w:b/>
          <w:szCs w:val="24"/>
        </w:rPr>
        <w:t>КФХ</w:t>
      </w:r>
      <w:r w:rsidRPr="00991723">
        <w:rPr>
          <w:szCs w:val="24"/>
        </w:rPr>
        <w:t xml:space="preserve"> – крестьянское фермерское хозяйство;</w:t>
      </w:r>
    </w:p>
    <w:p w:rsidR="0077150F" w:rsidRPr="00991723" w:rsidRDefault="0077150F" w:rsidP="005173F0">
      <w:pPr>
        <w:spacing w:line="300" w:lineRule="auto"/>
        <w:rPr>
          <w:szCs w:val="24"/>
        </w:rPr>
      </w:pPr>
      <w:r w:rsidRPr="00991723">
        <w:rPr>
          <w:b/>
          <w:szCs w:val="24"/>
        </w:rPr>
        <w:t>КРС</w:t>
      </w:r>
      <w:r w:rsidRPr="00991723">
        <w:rPr>
          <w:szCs w:val="24"/>
        </w:rPr>
        <w:t xml:space="preserve"> – крупный рогатый скот;</w:t>
      </w:r>
    </w:p>
    <w:p w:rsidR="0077150F" w:rsidRPr="00991723" w:rsidRDefault="0077150F" w:rsidP="005173F0">
      <w:pPr>
        <w:spacing w:line="300" w:lineRule="auto"/>
        <w:rPr>
          <w:szCs w:val="24"/>
        </w:rPr>
      </w:pPr>
      <w:r w:rsidRPr="00991723">
        <w:rPr>
          <w:b/>
          <w:szCs w:val="24"/>
        </w:rPr>
        <w:t>КНС</w:t>
      </w:r>
      <w:r w:rsidRPr="00991723">
        <w:rPr>
          <w:szCs w:val="24"/>
        </w:rPr>
        <w:t xml:space="preserve"> – канализационная насосная станция;</w:t>
      </w:r>
    </w:p>
    <w:p w:rsidR="00F4417A" w:rsidRPr="00991723" w:rsidRDefault="00F4417A" w:rsidP="005173F0">
      <w:pPr>
        <w:spacing w:line="300" w:lineRule="auto"/>
        <w:rPr>
          <w:b/>
          <w:szCs w:val="24"/>
        </w:rPr>
      </w:pPr>
      <w:r w:rsidRPr="00991723">
        <w:rPr>
          <w:b/>
          <w:szCs w:val="24"/>
        </w:rPr>
        <w:t xml:space="preserve">кВ </w:t>
      </w:r>
      <w:r w:rsidRPr="00991723">
        <w:rPr>
          <w:szCs w:val="24"/>
        </w:rPr>
        <w:t>– киловатт;</w:t>
      </w:r>
    </w:p>
    <w:p w:rsidR="00F4417A" w:rsidRPr="00991723" w:rsidRDefault="00F4417A" w:rsidP="005173F0">
      <w:pPr>
        <w:spacing w:line="300" w:lineRule="auto"/>
        <w:rPr>
          <w:b/>
          <w:szCs w:val="24"/>
        </w:rPr>
      </w:pPr>
      <w:r w:rsidRPr="00991723">
        <w:rPr>
          <w:b/>
          <w:szCs w:val="24"/>
        </w:rPr>
        <w:t>км</w:t>
      </w:r>
      <w:proofErr w:type="gramStart"/>
      <w:r w:rsidRPr="00991723">
        <w:rPr>
          <w:b/>
          <w:szCs w:val="24"/>
        </w:rPr>
        <w:t>.</w:t>
      </w:r>
      <w:proofErr w:type="gramEnd"/>
      <w:r w:rsidRPr="00991723">
        <w:rPr>
          <w:b/>
          <w:szCs w:val="24"/>
        </w:rPr>
        <w:t xml:space="preserve"> </w:t>
      </w:r>
      <w:r w:rsidRPr="00991723">
        <w:rPr>
          <w:szCs w:val="24"/>
        </w:rPr>
        <w:t>–</w:t>
      </w:r>
      <w:r w:rsidRPr="00991723">
        <w:rPr>
          <w:b/>
          <w:szCs w:val="24"/>
        </w:rPr>
        <w:t xml:space="preserve"> </w:t>
      </w:r>
      <w:proofErr w:type="gramStart"/>
      <w:r w:rsidRPr="00991723">
        <w:rPr>
          <w:szCs w:val="24"/>
        </w:rPr>
        <w:t>к</w:t>
      </w:r>
      <w:proofErr w:type="gramEnd"/>
      <w:r w:rsidRPr="00991723">
        <w:rPr>
          <w:szCs w:val="24"/>
        </w:rPr>
        <w:t>илометр;</w:t>
      </w:r>
      <w:r w:rsidRPr="00991723">
        <w:rPr>
          <w:b/>
          <w:szCs w:val="24"/>
        </w:rPr>
        <w:t xml:space="preserve"> </w:t>
      </w:r>
    </w:p>
    <w:p w:rsidR="00F4417A" w:rsidRPr="00991723" w:rsidRDefault="00F4417A" w:rsidP="005173F0">
      <w:pPr>
        <w:spacing w:line="300" w:lineRule="auto"/>
        <w:rPr>
          <w:szCs w:val="24"/>
        </w:rPr>
      </w:pPr>
      <w:r w:rsidRPr="00991723">
        <w:rPr>
          <w:b/>
          <w:szCs w:val="24"/>
        </w:rPr>
        <w:t>кв.м.</w:t>
      </w:r>
      <w:r w:rsidRPr="00991723">
        <w:rPr>
          <w:szCs w:val="24"/>
        </w:rPr>
        <w:t xml:space="preserve"> – квадратный метр;</w:t>
      </w:r>
    </w:p>
    <w:p w:rsidR="00E819C7" w:rsidRPr="00991723" w:rsidRDefault="00E819C7" w:rsidP="005173F0">
      <w:pPr>
        <w:spacing w:line="300" w:lineRule="auto"/>
        <w:rPr>
          <w:szCs w:val="24"/>
        </w:rPr>
      </w:pPr>
      <w:r w:rsidRPr="00991723">
        <w:rPr>
          <w:b/>
          <w:szCs w:val="24"/>
        </w:rPr>
        <w:t>ЛВЖ</w:t>
      </w:r>
      <w:r w:rsidRPr="00991723">
        <w:rPr>
          <w:szCs w:val="24"/>
        </w:rPr>
        <w:t xml:space="preserve"> – легковоспламеняющаяся жидкость;</w:t>
      </w:r>
    </w:p>
    <w:p w:rsidR="00F4417A" w:rsidRPr="00991723" w:rsidRDefault="00F4417A" w:rsidP="005173F0">
      <w:pPr>
        <w:spacing w:line="300" w:lineRule="auto"/>
        <w:rPr>
          <w:szCs w:val="24"/>
        </w:rPr>
      </w:pPr>
      <w:r w:rsidRPr="00991723">
        <w:rPr>
          <w:b/>
          <w:szCs w:val="24"/>
        </w:rPr>
        <w:t>ЛЭП</w:t>
      </w:r>
      <w:r w:rsidRPr="00991723">
        <w:rPr>
          <w:szCs w:val="24"/>
        </w:rPr>
        <w:t xml:space="preserve"> – линия электропередачи;</w:t>
      </w:r>
    </w:p>
    <w:p w:rsidR="00E819C7" w:rsidRPr="00991723" w:rsidRDefault="00E819C7" w:rsidP="005173F0">
      <w:pPr>
        <w:spacing w:line="300" w:lineRule="auto"/>
        <w:rPr>
          <w:szCs w:val="24"/>
        </w:rPr>
      </w:pPr>
      <w:r w:rsidRPr="00991723">
        <w:rPr>
          <w:b/>
          <w:szCs w:val="24"/>
        </w:rPr>
        <w:t>МСИЗ</w:t>
      </w:r>
      <w:r w:rsidRPr="00991723">
        <w:rPr>
          <w:szCs w:val="24"/>
        </w:rPr>
        <w:t xml:space="preserve"> – медицинские средства индивидуальной защиты;</w:t>
      </w:r>
    </w:p>
    <w:p w:rsidR="00EF1E85" w:rsidRDefault="00816D90" w:rsidP="005173F0">
      <w:pPr>
        <w:spacing w:line="300" w:lineRule="auto"/>
        <w:rPr>
          <w:szCs w:val="24"/>
        </w:rPr>
      </w:pPr>
      <w:r w:rsidRPr="00991723">
        <w:rPr>
          <w:b/>
          <w:szCs w:val="24"/>
        </w:rPr>
        <w:t>МО</w:t>
      </w:r>
      <w:r w:rsidRPr="00991723">
        <w:rPr>
          <w:szCs w:val="24"/>
        </w:rPr>
        <w:t xml:space="preserve"> – муниципальное образование;</w:t>
      </w:r>
    </w:p>
    <w:p w:rsidR="00816D90" w:rsidRPr="00991723" w:rsidRDefault="00EF1E85" w:rsidP="00614436">
      <w:pPr>
        <w:spacing w:after="160" w:line="259" w:lineRule="auto"/>
        <w:jc w:val="left"/>
        <w:rPr>
          <w:szCs w:val="24"/>
        </w:rPr>
      </w:pPr>
      <w:r>
        <w:rPr>
          <w:szCs w:val="24"/>
        </w:rPr>
        <w:br w:type="page"/>
      </w:r>
      <w:r w:rsidR="00816D90" w:rsidRPr="00991723">
        <w:rPr>
          <w:b/>
          <w:szCs w:val="24"/>
        </w:rPr>
        <w:lastRenderedPageBreak/>
        <w:t>МЧС</w:t>
      </w:r>
      <w:r w:rsidR="00816D90" w:rsidRPr="00991723">
        <w:rPr>
          <w:szCs w:val="24"/>
        </w:rPr>
        <w:t xml:space="preserve"> – министерство по чрезвычайным ситуациям;</w:t>
      </w:r>
    </w:p>
    <w:p w:rsidR="003E5B91" w:rsidRPr="00991723" w:rsidRDefault="003E5B91" w:rsidP="005173F0">
      <w:pPr>
        <w:spacing w:line="300" w:lineRule="auto"/>
        <w:rPr>
          <w:szCs w:val="24"/>
        </w:rPr>
      </w:pPr>
      <w:r w:rsidRPr="00991723">
        <w:rPr>
          <w:b/>
          <w:szCs w:val="24"/>
        </w:rPr>
        <w:t xml:space="preserve">НРЛ </w:t>
      </w:r>
      <w:r w:rsidRPr="00991723">
        <w:rPr>
          <w:szCs w:val="24"/>
        </w:rPr>
        <w:t>– недревесные ресурсы леса;</w:t>
      </w:r>
    </w:p>
    <w:p w:rsidR="00F4417A" w:rsidRPr="00991723" w:rsidRDefault="00F4417A" w:rsidP="005173F0">
      <w:pPr>
        <w:spacing w:line="300" w:lineRule="auto"/>
        <w:rPr>
          <w:b/>
          <w:szCs w:val="24"/>
        </w:rPr>
      </w:pPr>
      <w:r w:rsidRPr="00991723">
        <w:rPr>
          <w:b/>
          <w:szCs w:val="24"/>
        </w:rPr>
        <w:t xml:space="preserve">ОАО </w:t>
      </w:r>
      <w:r w:rsidRPr="00991723">
        <w:rPr>
          <w:szCs w:val="24"/>
        </w:rPr>
        <w:t>– открытое акционерное общество;</w:t>
      </w:r>
    </w:p>
    <w:p w:rsidR="00F4417A" w:rsidRPr="00991723" w:rsidRDefault="00F4417A" w:rsidP="005173F0">
      <w:pPr>
        <w:spacing w:line="300" w:lineRule="auto"/>
        <w:rPr>
          <w:szCs w:val="24"/>
        </w:rPr>
      </w:pPr>
      <w:r w:rsidRPr="00991723">
        <w:rPr>
          <w:b/>
          <w:szCs w:val="24"/>
        </w:rPr>
        <w:t>ООО</w:t>
      </w:r>
      <w:r w:rsidRPr="00991723">
        <w:rPr>
          <w:szCs w:val="24"/>
        </w:rPr>
        <w:t xml:space="preserve"> – общество с ограниченной ответственностью;</w:t>
      </w:r>
    </w:p>
    <w:p w:rsidR="00947B7E" w:rsidRPr="00991723" w:rsidRDefault="00947B7E" w:rsidP="005173F0">
      <w:pPr>
        <w:spacing w:line="300" w:lineRule="auto"/>
        <w:rPr>
          <w:szCs w:val="24"/>
        </w:rPr>
      </w:pPr>
      <w:r w:rsidRPr="00991723">
        <w:rPr>
          <w:b/>
          <w:szCs w:val="24"/>
        </w:rPr>
        <w:t>ООПТ</w:t>
      </w:r>
      <w:r w:rsidRPr="00991723">
        <w:rPr>
          <w:szCs w:val="24"/>
        </w:rPr>
        <w:t xml:space="preserve"> – особо охраняемые природные территории;</w:t>
      </w:r>
    </w:p>
    <w:p w:rsidR="00947B7E" w:rsidRPr="00991723" w:rsidRDefault="00947B7E" w:rsidP="005173F0">
      <w:pPr>
        <w:spacing w:line="300" w:lineRule="auto"/>
        <w:rPr>
          <w:szCs w:val="24"/>
        </w:rPr>
      </w:pPr>
      <w:r w:rsidRPr="00991723">
        <w:rPr>
          <w:b/>
          <w:szCs w:val="24"/>
        </w:rPr>
        <w:t>ОКН</w:t>
      </w:r>
      <w:r w:rsidRPr="00991723">
        <w:rPr>
          <w:szCs w:val="24"/>
        </w:rPr>
        <w:t xml:space="preserve"> – объект культурного наследия;</w:t>
      </w:r>
    </w:p>
    <w:p w:rsidR="00E819C7" w:rsidRPr="00991723" w:rsidRDefault="00E819C7" w:rsidP="005173F0">
      <w:pPr>
        <w:spacing w:line="300" w:lineRule="auto"/>
        <w:rPr>
          <w:szCs w:val="24"/>
        </w:rPr>
      </w:pPr>
      <w:r w:rsidRPr="00991723">
        <w:rPr>
          <w:b/>
          <w:szCs w:val="24"/>
        </w:rPr>
        <w:t>ОЭ</w:t>
      </w:r>
      <w:r w:rsidRPr="00991723">
        <w:rPr>
          <w:szCs w:val="24"/>
        </w:rPr>
        <w:t xml:space="preserve"> – объекты экономики;</w:t>
      </w:r>
    </w:p>
    <w:p w:rsidR="00F4417A" w:rsidRPr="00991723" w:rsidRDefault="00F4417A" w:rsidP="005173F0">
      <w:pPr>
        <w:spacing w:line="300" w:lineRule="auto"/>
        <w:rPr>
          <w:szCs w:val="24"/>
        </w:rPr>
      </w:pPr>
      <w:r w:rsidRPr="00991723">
        <w:rPr>
          <w:b/>
          <w:szCs w:val="24"/>
        </w:rPr>
        <w:t xml:space="preserve">ПЗП </w:t>
      </w:r>
      <w:r w:rsidRPr="00991723">
        <w:rPr>
          <w:szCs w:val="24"/>
        </w:rPr>
        <w:t>– прибрежные защитные полосы;</w:t>
      </w:r>
    </w:p>
    <w:p w:rsidR="00947B7E" w:rsidRPr="00991723" w:rsidRDefault="00947B7E" w:rsidP="005173F0">
      <w:pPr>
        <w:spacing w:line="300" w:lineRule="auto"/>
        <w:rPr>
          <w:szCs w:val="24"/>
        </w:rPr>
      </w:pPr>
      <w:r w:rsidRPr="00991723">
        <w:rPr>
          <w:b/>
          <w:szCs w:val="24"/>
        </w:rPr>
        <w:t>ПДУ</w:t>
      </w:r>
      <w:r w:rsidRPr="00991723">
        <w:rPr>
          <w:szCs w:val="24"/>
        </w:rPr>
        <w:t xml:space="preserve"> – предельно допустимый уровень;</w:t>
      </w:r>
    </w:p>
    <w:p w:rsidR="00947B7E" w:rsidRPr="00991723" w:rsidRDefault="00947B7E" w:rsidP="005173F0">
      <w:pPr>
        <w:spacing w:line="300" w:lineRule="auto"/>
        <w:rPr>
          <w:szCs w:val="24"/>
        </w:rPr>
      </w:pPr>
      <w:r w:rsidRPr="00991723">
        <w:rPr>
          <w:b/>
          <w:szCs w:val="24"/>
        </w:rPr>
        <w:t>ПНД</w:t>
      </w:r>
      <w:r w:rsidRPr="00991723">
        <w:rPr>
          <w:szCs w:val="24"/>
        </w:rPr>
        <w:t xml:space="preserve"> – полиэтилен низкого давления;</w:t>
      </w:r>
    </w:p>
    <w:p w:rsidR="00947B7E" w:rsidRPr="00991723" w:rsidRDefault="00947B7E" w:rsidP="005173F0">
      <w:pPr>
        <w:spacing w:line="300" w:lineRule="auto"/>
        <w:rPr>
          <w:b/>
          <w:szCs w:val="24"/>
        </w:rPr>
      </w:pPr>
      <w:r w:rsidRPr="00991723">
        <w:rPr>
          <w:b/>
          <w:szCs w:val="24"/>
        </w:rPr>
        <w:t>ПЗП</w:t>
      </w:r>
      <w:r w:rsidRPr="00991723">
        <w:rPr>
          <w:szCs w:val="24"/>
        </w:rPr>
        <w:t xml:space="preserve"> – прибрежные защитные зоны;</w:t>
      </w:r>
    </w:p>
    <w:p w:rsidR="00F4417A" w:rsidRPr="00991723" w:rsidRDefault="00F4417A" w:rsidP="005173F0">
      <w:pPr>
        <w:spacing w:line="300" w:lineRule="auto"/>
        <w:rPr>
          <w:b/>
          <w:szCs w:val="24"/>
        </w:rPr>
      </w:pPr>
      <w:r w:rsidRPr="00991723">
        <w:rPr>
          <w:b/>
          <w:szCs w:val="24"/>
        </w:rPr>
        <w:t xml:space="preserve">ПАО </w:t>
      </w:r>
      <w:r w:rsidRPr="00991723">
        <w:rPr>
          <w:szCs w:val="24"/>
        </w:rPr>
        <w:t>– публичное акционерное общество;</w:t>
      </w:r>
    </w:p>
    <w:p w:rsidR="00F4417A" w:rsidRPr="00991723" w:rsidRDefault="00F4417A" w:rsidP="005173F0">
      <w:pPr>
        <w:spacing w:line="300" w:lineRule="auto"/>
        <w:rPr>
          <w:szCs w:val="24"/>
        </w:rPr>
      </w:pPr>
      <w:r w:rsidRPr="00991723">
        <w:rPr>
          <w:b/>
          <w:szCs w:val="24"/>
        </w:rPr>
        <w:t xml:space="preserve">ПДК </w:t>
      </w:r>
      <w:r w:rsidRPr="00991723">
        <w:rPr>
          <w:szCs w:val="24"/>
        </w:rPr>
        <w:t>–</w:t>
      </w:r>
      <w:r w:rsidRPr="00991723">
        <w:rPr>
          <w:b/>
          <w:szCs w:val="24"/>
        </w:rPr>
        <w:t xml:space="preserve"> </w:t>
      </w:r>
      <w:r w:rsidRPr="00991723">
        <w:rPr>
          <w:szCs w:val="24"/>
        </w:rPr>
        <w:t>предельно допустимая концентрация;</w:t>
      </w:r>
    </w:p>
    <w:p w:rsidR="00F4417A" w:rsidRPr="00991723" w:rsidRDefault="00F4417A" w:rsidP="005173F0">
      <w:pPr>
        <w:spacing w:line="300" w:lineRule="auto"/>
        <w:rPr>
          <w:szCs w:val="24"/>
        </w:rPr>
      </w:pPr>
      <w:r w:rsidRPr="00991723">
        <w:rPr>
          <w:b/>
          <w:szCs w:val="24"/>
        </w:rPr>
        <w:t>ПС</w:t>
      </w:r>
      <w:r w:rsidRPr="00991723">
        <w:rPr>
          <w:szCs w:val="24"/>
        </w:rPr>
        <w:t xml:space="preserve"> – понизительная подстанция;</w:t>
      </w:r>
    </w:p>
    <w:p w:rsidR="009D2FDD" w:rsidRPr="00991723" w:rsidRDefault="009D2FDD" w:rsidP="009D2FDD">
      <w:pPr>
        <w:spacing w:line="300" w:lineRule="auto"/>
        <w:rPr>
          <w:b/>
          <w:szCs w:val="24"/>
        </w:rPr>
      </w:pPr>
      <w:r w:rsidRPr="00991723">
        <w:rPr>
          <w:b/>
          <w:szCs w:val="24"/>
        </w:rPr>
        <w:t xml:space="preserve">пгт </w:t>
      </w:r>
      <w:r w:rsidRPr="00991723">
        <w:rPr>
          <w:szCs w:val="24"/>
        </w:rPr>
        <w:t>– поселок городского типа;</w:t>
      </w:r>
    </w:p>
    <w:p w:rsidR="00F4417A" w:rsidRPr="00991723" w:rsidRDefault="00F4417A" w:rsidP="005173F0">
      <w:pPr>
        <w:spacing w:line="300" w:lineRule="auto"/>
        <w:rPr>
          <w:szCs w:val="24"/>
        </w:rPr>
      </w:pPr>
      <w:r w:rsidRPr="00991723">
        <w:rPr>
          <w:b/>
          <w:szCs w:val="24"/>
        </w:rPr>
        <w:t>РНГП</w:t>
      </w:r>
      <w:r w:rsidRPr="00991723">
        <w:rPr>
          <w:szCs w:val="24"/>
        </w:rPr>
        <w:t xml:space="preserve"> – региональные нормативы градостроительного проектирования;</w:t>
      </w:r>
    </w:p>
    <w:p w:rsidR="00F4417A" w:rsidRPr="00991723" w:rsidRDefault="00F4417A" w:rsidP="005173F0">
      <w:pPr>
        <w:spacing w:line="300" w:lineRule="auto"/>
        <w:rPr>
          <w:szCs w:val="24"/>
        </w:rPr>
      </w:pPr>
      <w:r w:rsidRPr="00991723">
        <w:rPr>
          <w:b/>
          <w:szCs w:val="24"/>
        </w:rPr>
        <w:t>РФ</w:t>
      </w:r>
      <w:r w:rsidRPr="00991723">
        <w:rPr>
          <w:szCs w:val="24"/>
        </w:rPr>
        <w:t xml:space="preserve"> – Российская Федерация;</w:t>
      </w:r>
    </w:p>
    <w:p w:rsidR="00947B7E" w:rsidRPr="00991723" w:rsidRDefault="00947B7E" w:rsidP="005173F0">
      <w:pPr>
        <w:spacing w:line="300" w:lineRule="auto"/>
        <w:rPr>
          <w:szCs w:val="24"/>
        </w:rPr>
      </w:pPr>
      <w:r w:rsidRPr="00991723">
        <w:rPr>
          <w:b/>
          <w:szCs w:val="24"/>
        </w:rPr>
        <w:t>РЧВ</w:t>
      </w:r>
      <w:r w:rsidRPr="00991723">
        <w:rPr>
          <w:szCs w:val="24"/>
        </w:rPr>
        <w:t xml:space="preserve"> – резервуар чистой воды;</w:t>
      </w:r>
    </w:p>
    <w:p w:rsidR="00F4417A" w:rsidRPr="00991723" w:rsidRDefault="00F4417A" w:rsidP="005173F0">
      <w:pPr>
        <w:spacing w:line="300" w:lineRule="auto"/>
        <w:rPr>
          <w:szCs w:val="24"/>
        </w:rPr>
      </w:pPr>
      <w:r w:rsidRPr="00991723">
        <w:rPr>
          <w:b/>
          <w:szCs w:val="24"/>
        </w:rPr>
        <w:t xml:space="preserve">р. </w:t>
      </w:r>
      <w:r w:rsidRPr="00991723">
        <w:rPr>
          <w:szCs w:val="24"/>
        </w:rPr>
        <w:t>– река;</w:t>
      </w:r>
    </w:p>
    <w:p w:rsidR="00F4417A" w:rsidRPr="00991723" w:rsidRDefault="00F4417A" w:rsidP="005173F0">
      <w:pPr>
        <w:spacing w:line="300" w:lineRule="auto"/>
        <w:rPr>
          <w:b/>
          <w:szCs w:val="24"/>
        </w:rPr>
      </w:pPr>
      <w:r w:rsidRPr="00991723">
        <w:rPr>
          <w:b/>
          <w:iCs/>
          <w:color w:val="000000"/>
          <w:szCs w:val="24"/>
        </w:rPr>
        <w:t xml:space="preserve">СанПиН </w:t>
      </w:r>
      <w:r w:rsidRPr="00991723">
        <w:rPr>
          <w:iCs/>
          <w:color w:val="000000"/>
          <w:szCs w:val="24"/>
        </w:rPr>
        <w:t>– санитарные правила и нормы;</w:t>
      </w:r>
    </w:p>
    <w:p w:rsidR="00F4417A" w:rsidRPr="00991723" w:rsidRDefault="00F4417A" w:rsidP="005173F0">
      <w:pPr>
        <w:spacing w:line="300" w:lineRule="auto"/>
        <w:rPr>
          <w:szCs w:val="24"/>
        </w:rPr>
      </w:pPr>
      <w:r w:rsidRPr="00991723">
        <w:rPr>
          <w:b/>
          <w:szCs w:val="24"/>
        </w:rPr>
        <w:t>СЗЗ</w:t>
      </w:r>
      <w:r w:rsidRPr="00991723">
        <w:rPr>
          <w:szCs w:val="24"/>
        </w:rPr>
        <w:t xml:space="preserve"> – санитарно-защитная зона;</w:t>
      </w:r>
    </w:p>
    <w:p w:rsidR="00F4417A" w:rsidRPr="00991723" w:rsidRDefault="00F4417A" w:rsidP="005173F0">
      <w:pPr>
        <w:spacing w:line="300" w:lineRule="auto"/>
        <w:rPr>
          <w:szCs w:val="24"/>
        </w:rPr>
      </w:pPr>
      <w:r w:rsidRPr="00991723">
        <w:rPr>
          <w:b/>
          <w:szCs w:val="24"/>
        </w:rPr>
        <w:t>СНИП</w:t>
      </w:r>
      <w:r w:rsidRPr="00991723">
        <w:rPr>
          <w:szCs w:val="24"/>
        </w:rPr>
        <w:t xml:space="preserve"> – санитарные нормы и правила;</w:t>
      </w:r>
    </w:p>
    <w:p w:rsidR="00F4417A" w:rsidRPr="00991723" w:rsidRDefault="00F4417A" w:rsidP="005173F0">
      <w:pPr>
        <w:spacing w:line="300" w:lineRule="auto"/>
        <w:rPr>
          <w:szCs w:val="24"/>
        </w:rPr>
      </w:pPr>
      <w:r w:rsidRPr="00991723">
        <w:rPr>
          <w:b/>
          <w:szCs w:val="24"/>
        </w:rPr>
        <w:t>СП</w:t>
      </w:r>
      <w:r w:rsidRPr="00991723">
        <w:rPr>
          <w:szCs w:val="24"/>
        </w:rPr>
        <w:t xml:space="preserve"> – строительные правила;</w:t>
      </w:r>
    </w:p>
    <w:p w:rsidR="008A031E" w:rsidRPr="00991723" w:rsidRDefault="008A031E" w:rsidP="005173F0">
      <w:pPr>
        <w:spacing w:line="300" w:lineRule="auto"/>
        <w:rPr>
          <w:szCs w:val="24"/>
        </w:rPr>
      </w:pPr>
      <w:r w:rsidRPr="00991723">
        <w:rPr>
          <w:b/>
          <w:szCs w:val="24"/>
        </w:rPr>
        <w:t>СН</w:t>
      </w:r>
      <w:r w:rsidRPr="00991723">
        <w:rPr>
          <w:szCs w:val="24"/>
        </w:rPr>
        <w:t xml:space="preserve"> – строительные нормы;</w:t>
      </w:r>
    </w:p>
    <w:p w:rsidR="00F4417A" w:rsidRPr="00991723" w:rsidRDefault="00F4417A" w:rsidP="005173F0">
      <w:pPr>
        <w:spacing w:line="300" w:lineRule="auto"/>
        <w:rPr>
          <w:szCs w:val="24"/>
        </w:rPr>
      </w:pPr>
      <w:r w:rsidRPr="00991723">
        <w:rPr>
          <w:b/>
          <w:szCs w:val="24"/>
        </w:rPr>
        <w:t>СТП</w:t>
      </w:r>
      <w:r w:rsidRPr="00991723">
        <w:rPr>
          <w:szCs w:val="24"/>
        </w:rPr>
        <w:t xml:space="preserve"> – Схема территориального планирования;</w:t>
      </w:r>
    </w:p>
    <w:p w:rsidR="00947B7E" w:rsidRPr="00991723" w:rsidRDefault="00947B7E" w:rsidP="005173F0">
      <w:pPr>
        <w:spacing w:line="300" w:lineRule="auto"/>
        <w:rPr>
          <w:szCs w:val="24"/>
        </w:rPr>
      </w:pPr>
      <w:r w:rsidRPr="00991723">
        <w:rPr>
          <w:b/>
          <w:szCs w:val="24"/>
        </w:rPr>
        <w:t>СССР</w:t>
      </w:r>
      <w:r w:rsidRPr="00991723">
        <w:rPr>
          <w:szCs w:val="24"/>
        </w:rPr>
        <w:t xml:space="preserve"> – Союз Советских Социалистических Республик;</w:t>
      </w:r>
    </w:p>
    <w:p w:rsidR="00947B7E" w:rsidRPr="00991723" w:rsidRDefault="00947B7E" w:rsidP="005173F0">
      <w:pPr>
        <w:spacing w:line="300" w:lineRule="auto"/>
        <w:rPr>
          <w:szCs w:val="24"/>
        </w:rPr>
      </w:pPr>
      <w:r w:rsidRPr="00991723">
        <w:rPr>
          <w:b/>
          <w:szCs w:val="24"/>
        </w:rPr>
        <w:t>СТО</w:t>
      </w:r>
      <w:r w:rsidRPr="00991723">
        <w:rPr>
          <w:szCs w:val="24"/>
        </w:rPr>
        <w:t xml:space="preserve"> – станция технического обслуживания;</w:t>
      </w:r>
    </w:p>
    <w:p w:rsidR="00947B7E" w:rsidRPr="00991723" w:rsidRDefault="00947B7E" w:rsidP="005173F0">
      <w:pPr>
        <w:spacing w:line="300" w:lineRule="auto"/>
        <w:rPr>
          <w:szCs w:val="24"/>
        </w:rPr>
      </w:pPr>
      <w:r w:rsidRPr="00991723">
        <w:rPr>
          <w:b/>
          <w:szCs w:val="24"/>
        </w:rPr>
        <w:t>СДЯВ</w:t>
      </w:r>
      <w:r w:rsidRPr="00991723">
        <w:rPr>
          <w:szCs w:val="24"/>
        </w:rPr>
        <w:t xml:space="preserve"> – сильнодействующие ядовитые вещества;</w:t>
      </w:r>
    </w:p>
    <w:p w:rsidR="009D2FDD" w:rsidRPr="00991723" w:rsidRDefault="009D2FDD" w:rsidP="005173F0">
      <w:pPr>
        <w:spacing w:line="300" w:lineRule="auto"/>
        <w:rPr>
          <w:b/>
          <w:szCs w:val="24"/>
        </w:rPr>
      </w:pPr>
      <w:r w:rsidRPr="00991723">
        <w:rPr>
          <w:b/>
          <w:szCs w:val="24"/>
        </w:rPr>
        <w:t xml:space="preserve">СШ – </w:t>
      </w:r>
      <w:r w:rsidRPr="00991723">
        <w:rPr>
          <w:szCs w:val="24"/>
        </w:rPr>
        <w:t>северная широта;</w:t>
      </w:r>
    </w:p>
    <w:p w:rsidR="00947B7E" w:rsidRPr="00991723" w:rsidRDefault="00947B7E" w:rsidP="005173F0">
      <w:pPr>
        <w:spacing w:line="300" w:lineRule="auto"/>
        <w:rPr>
          <w:szCs w:val="24"/>
        </w:rPr>
      </w:pPr>
      <w:r w:rsidRPr="00991723">
        <w:rPr>
          <w:b/>
          <w:szCs w:val="24"/>
        </w:rPr>
        <w:t>с.п.</w:t>
      </w:r>
      <w:r w:rsidRPr="00991723">
        <w:rPr>
          <w:szCs w:val="24"/>
        </w:rPr>
        <w:t xml:space="preserve"> – сельское поселение;</w:t>
      </w:r>
    </w:p>
    <w:p w:rsidR="00F4417A" w:rsidRPr="00991723" w:rsidRDefault="00F4417A" w:rsidP="005173F0">
      <w:pPr>
        <w:spacing w:line="300" w:lineRule="auto"/>
        <w:rPr>
          <w:szCs w:val="24"/>
        </w:rPr>
      </w:pPr>
      <w:r w:rsidRPr="00991723">
        <w:rPr>
          <w:b/>
          <w:szCs w:val="24"/>
        </w:rPr>
        <w:t>с.</w:t>
      </w:r>
      <w:r w:rsidRPr="00991723">
        <w:rPr>
          <w:szCs w:val="24"/>
        </w:rPr>
        <w:t xml:space="preserve"> – село;</w:t>
      </w:r>
    </w:p>
    <w:p w:rsidR="00F4417A" w:rsidRPr="00991723" w:rsidRDefault="00F4417A" w:rsidP="005173F0">
      <w:pPr>
        <w:spacing w:line="300" w:lineRule="auto"/>
        <w:rPr>
          <w:szCs w:val="24"/>
        </w:rPr>
      </w:pPr>
      <w:r w:rsidRPr="00991723">
        <w:rPr>
          <w:b/>
          <w:szCs w:val="24"/>
        </w:rPr>
        <w:t>ст.</w:t>
      </w:r>
      <w:r w:rsidRPr="00991723">
        <w:rPr>
          <w:szCs w:val="24"/>
        </w:rPr>
        <w:t xml:space="preserve"> – статья;</w:t>
      </w:r>
    </w:p>
    <w:p w:rsidR="00F4417A" w:rsidRPr="00991723" w:rsidRDefault="00F4417A" w:rsidP="005173F0">
      <w:pPr>
        <w:spacing w:line="300" w:lineRule="auto"/>
        <w:rPr>
          <w:szCs w:val="24"/>
        </w:rPr>
      </w:pPr>
      <w:r w:rsidRPr="00991723">
        <w:rPr>
          <w:b/>
          <w:szCs w:val="24"/>
        </w:rPr>
        <w:t>тыс.</w:t>
      </w:r>
      <w:r w:rsidRPr="00991723">
        <w:rPr>
          <w:szCs w:val="24"/>
        </w:rPr>
        <w:t xml:space="preserve"> – тысяча;</w:t>
      </w:r>
    </w:p>
    <w:p w:rsidR="00F4417A" w:rsidRPr="00991723" w:rsidRDefault="00F4417A" w:rsidP="005173F0">
      <w:pPr>
        <w:spacing w:line="300" w:lineRule="auto"/>
        <w:rPr>
          <w:szCs w:val="24"/>
        </w:rPr>
      </w:pPr>
      <w:r w:rsidRPr="00991723">
        <w:rPr>
          <w:b/>
          <w:szCs w:val="24"/>
        </w:rPr>
        <w:t>ТКО</w:t>
      </w:r>
      <w:r w:rsidRPr="00991723">
        <w:rPr>
          <w:szCs w:val="24"/>
        </w:rPr>
        <w:t xml:space="preserve"> – твердые коммунальные отходы;</w:t>
      </w:r>
    </w:p>
    <w:p w:rsidR="00F4417A" w:rsidRPr="00991723" w:rsidRDefault="00F4417A" w:rsidP="005173F0">
      <w:pPr>
        <w:spacing w:line="300" w:lineRule="auto"/>
        <w:rPr>
          <w:szCs w:val="24"/>
        </w:rPr>
      </w:pPr>
      <w:r w:rsidRPr="00991723">
        <w:rPr>
          <w:b/>
          <w:szCs w:val="24"/>
        </w:rPr>
        <w:t>ул.</w:t>
      </w:r>
      <w:r w:rsidRPr="00991723">
        <w:rPr>
          <w:szCs w:val="24"/>
        </w:rPr>
        <w:t xml:space="preserve"> – улица;</w:t>
      </w:r>
    </w:p>
    <w:p w:rsidR="00947B7E" w:rsidRPr="00991723" w:rsidRDefault="00947B7E" w:rsidP="005173F0">
      <w:pPr>
        <w:spacing w:line="300" w:lineRule="auto"/>
        <w:rPr>
          <w:szCs w:val="24"/>
        </w:rPr>
      </w:pPr>
      <w:r w:rsidRPr="00991723">
        <w:rPr>
          <w:b/>
          <w:szCs w:val="24"/>
        </w:rPr>
        <w:t>УГПС</w:t>
      </w:r>
      <w:r w:rsidRPr="00991723">
        <w:rPr>
          <w:szCs w:val="24"/>
        </w:rPr>
        <w:t xml:space="preserve"> – управление государственной </w:t>
      </w:r>
      <w:r w:rsidR="00681266" w:rsidRPr="00991723">
        <w:rPr>
          <w:szCs w:val="24"/>
        </w:rPr>
        <w:t>противопожарной службы;</w:t>
      </w:r>
    </w:p>
    <w:p w:rsidR="00F4417A" w:rsidRPr="00991723" w:rsidRDefault="00F4417A" w:rsidP="005173F0">
      <w:pPr>
        <w:spacing w:line="300" w:lineRule="auto"/>
        <w:rPr>
          <w:szCs w:val="24"/>
        </w:rPr>
      </w:pPr>
      <w:r w:rsidRPr="00991723">
        <w:rPr>
          <w:b/>
          <w:szCs w:val="24"/>
        </w:rPr>
        <w:t>ФЗ</w:t>
      </w:r>
      <w:r w:rsidRPr="00991723">
        <w:rPr>
          <w:szCs w:val="24"/>
        </w:rPr>
        <w:t xml:space="preserve"> – федеральный закон;</w:t>
      </w:r>
    </w:p>
    <w:p w:rsidR="00681266" w:rsidRPr="00991723" w:rsidRDefault="00681266" w:rsidP="005173F0">
      <w:pPr>
        <w:spacing w:line="300" w:lineRule="auto"/>
        <w:rPr>
          <w:szCs w:val="24"/>
        </w:rPr>
      </w:pPr>
      <w:r w:rsidRPr="00991723">
        <w:rPr>
          <w:b/>
          <w:szCs w:val="24"/>
        </w:rPr>
        <w:t>ФОК</w:t>
      </w:r>
      <w:r w:rsidRPr="00991723">
        <w:rPr>
          <w:szCs w:val="24"/>
        </w:rPr>
        <w:t xml:space="preserve"> – физкультурно-оздоровительный комплекс;</w:t>
      </w:r>
    </w:p>
    <w:p w:rsidR="00681266" w:rsidRPr="00991723" w:rsidRDefault="00681266" w:rsidP="005173F0">
      <w:pPr>
        <w:spacing w:line="300" w:lineRule="auto"/>
        <w:rPr>
          <w:szCs w:val="24"/>
        </w:rPr>
      </w:pPr>
      <w:r w:rsidRPr="00991723">
        <w:rPr>
          <w:b/>
          <w:szCs w:val="24"/>
        </w:rPr>
        <w:t>ФГУП</w:t>
      </w:r>
      <w:r w:rsidRPr="00991723">
        <w:rPr>
          <w:szCs w:val="24"/>
        </w:rPr>
        <w:t xml:space="preserve"> – федеральное государственное унитарное предприятие;</w:t>
      </w:r>
    </w:p>
    <w:p w:rsidR="00F4417A" w:rsidRPr="00991723" w:rsidRDefault="00F4417A" w:rsidP="005173F0">
      <w:pPr>
        <w:spacing w:line="300" w:lineRule="auto"/>
        <w:rPr>
          <w:szCs w:val="24"/>
        </w:rPr>
      </w:pPr>
      <w:r w:rsidRPr="00991723">
        <w:rPr>
          <w:b/>
          <w:szCs w:val="24"/>
        </w:rPr>
        <w:t>ЧС</w:t>
      </w:r>
      <w:r w:rsidRPr="00991723">
        <w:rPr>
          <w:szCs w:val="24"/>
        </w:rPr>
        <w:t xml:space="preserve"> – чрезвычайная ситуация;</w:t>
      </w:r>
    </w:p>
    <w:p w:rsidR="00F4417A" w:rsidRPr="00991723" w:rsidRDefault="00F4417A" w:rsidP="005173F0">
      <w:pPr>
        <w:spacing w:line="300" w:lineRule="auto"/>
        <w:rPr>
          <w:szCs w:val="24"/>
        </w:rPr>
      </w:pPr>
      <w:r w:rsidRPr="00991723">
        <w:rPr>
          <w:b/>
          <w:szCs w:val="24"/>
        </w:rPr>
        <w:t>чел.</w:t>
      </w:r>
      <w:r w:rsidRPr="00991723">
        <w:rPr>
          <w:szCs w:val="24"/>
        </w:rPr>
        <w:t xml:space="preserve"> – человек;</w:t>
      </w:r>
    </w:p>
    <w:p w:rsidR="00614436" w:rsidRDefault="00681266" w:rsidP="005173F0">
      <w:pPr>
        <w:spacing w:line="300" w:lineRule="auto"/>
        <w:rPr>
          <w:szCs w:val="24"/>
        </w:rPr>
        <w:sectPr w:rsidR="00614436" w:rsidSect="00EF1E85">
          <w:footerReference w:type="default" r:id="rId15"/>
          <w:pgSz w:w="11906" w:h="16838" w:code="9"/>
          <w:pgMar w:top="1134" w:right="567" w:bottom="1134" w:left="1418" w:header="567" w:footer="567" w:gutter="0"/>
          <w:paperSrc w:other="7"/>
          <w:cols w:space="708"/>
          <w:docGrid w:linePitch="360"/>
        </w:sectPr>
      </w:pPr>
      <w:proofErr w:type="gramStart"/>
      <w:r w:rsidRPr="00991723">
        <w:rPr>
          <w:b/>
          <w:szCs w:val="24"/>
        </w:rPr>
        <w:t>ч</w:t>
      </w:r>
      <w:proofErr w:type="gramEnd"/>
      <w:r w:rsidRPr="00991723">
        <w:rPr>
          <w:szCs w:val="24"/>
        </w:rPr>
        <w:t xml:space="preserve"> – часть.</w:t>
      </w:r>
    </w:p>
    <w:p w:rsidR="00681266" w:rsidRPr="00991723" w:rsidRDefault="00681266" w:rsidP="005173F0">
      <w:pPr>
        <w:spacing w:line="300" w:lineRule="auto"/>
        <w:rPr>
          <w:szCs w:val="24"/>
        </w:rPr>
      </w:pPr>
    </w:p>
    <w:p w:rsidR="00F4417A" w:rsidRPr="00991723" w:rsidRDefault="00F4417A" w:rsidP="005173F0">
      <w:pPr>
        <w:spacing w:line="300" w:lineRule="auto"/>
        <w:ind w:left="425"/>
        <w:jc w:val="center"/>
        <w:rPr>
          <w:b/>
          <w:szCs w:val="24"/>
        </w:rPr>
      </w:pPr>
      <w:r w:rsidRPr="00991723">
        <w:rPr>
          <w:b/>
          <w:szCs w:val="24"/>
        </w:rPr>
        <w:t xml:space="preserve">Содержание </w:t>
      </w:r>
      <w:bookmarkEnd w:id="4"/>
      <w:bookmarkEnd w:id="5"/>
    </w:p>
    <w:p w:rsidR="00F4417A" w:rsidRPr="00991723" w:rsidRDefault="00F4417A" w:rsidP="005173F0">
      <w:pPr>
        <w:spacing w:line="300" w:lineRule="auto"/>
        <w:ind w:left="425"/>
        <w:jc w:val="center"/>
        <w:rPr>
          <w:b/>
          <w:szCs w:val="24"/>
        </w:rPr>
      </w:pPr>
      <w:r w:rsidRPr="00991723">
        <w:rPr>
          <w:b/>
          <w:szCs w:val="24"/>
        </w:rPr>
        <w:t xml:space="preserve">Материалы по обоснованию </w:t>
      </w:r>
      <w:r w:rsidR="00B5334D">
        <w:rPr>
          <w:b/>
          <w:szCs w:val="24"/>
        </w:rPr>
        <w:t>Генерального план</w:t>
      </w:r>
      <w:r w:rsidRPr="00991723">
        <w:rPr>
          <w:b/>
          <w:szCs w:val="24"/>
        </w:rPr>
        <w:t>а</w:t>
      </w:r>
    </w:p>
    <w:p w:rsidR="00F00E47" w:rsidRPr="00F00E47" w:rsidRDefault="00881364">
      <w:pPr>
        <w:pStyle w:val="1d"/>
        <w:tabs>
          <w:tab w:val="right" w:leader="dot" w:pos="9911"/>
        </w:tabs>
        <w:rPr>
          <w:rFonts w:eastAsiaTheme="minorEastAsia" w:cs="Times New Roman"/>
          <w:b w:val="0"/>
          <w:bCs w:val="0"/>
          <w:caps w:val="0"/>
          <w:noProof/>
          <w:sz w:val="24"/>
          <w:szCs w:val="24"/>
          <w:lang w:eastAsia="ru-RU"/>
        </w:rPr>
      </w:pPr>
      <w:r w:rsidRPr="00881364">
        <w:rPr>
          <w:rFonts w:cs="Times New Roman"/>
          <w:b w:val="0"/>
          <w:sz w:val="22"/>
          <w:szCs w:val="22"/>
        </w:rPr>
        <w:fldChar w:fldCharType="begin"/>
      </w:r>
      <w:r w:rsidR="00F4417A" w:rsidRPr="00991723">
        <w:rPr>
          <w:rFonts w:cs="Times New Roman"/>
          <w:b w:val="0"/>
          <w:sz w:val="22"/>
          <w:szCs w:val="22"/>
        </w:rPr>
        <w:instrText xml:space="preserve"> TOC \o "1-3" \h \z \u </w:instrText>
      </w:r>
      <w:r w:rsidRPr="00881364">
        <w:rPr>
          <w:rFonts w:cs="Times New Roman"/>
          <w:b w:val="0"/>
          <w:sz w:val="22"/>
          <w:szCs w:val="22"/>
        </w:rPr>
        <w:fldChar w:fldCharType="separate"/>
      </w:r>
      <w:hyperlink w:anchor="_Toc533175231" w:history="1">
        <w:r w:rsidR="00F00E47" w:rsidRPr="00F00E47">
          <w:rPr>
            <w:rStyle w:val="aff9"/>
            <w:rFonts w:cs="Times New Roman"/>
            <w:b w:val="0"/>
            <w:noProof/>
            <w:sz w:val="24"/>
            <w:szCs w:val="24"/>
          </w:rPr>
          <w:t>ВВЕДЕНИЕ</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_Toc533175231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9</w:t>
        </w:r>
        <w:r w:rsidRPr="00F00E47">
          <w:rPr>
            <w:rFonts w:cs="Times New Roman"/>
            <w:b w:val="0"/>
            <w:noProof/>
            <w:webHidden/>
            <w:sz w:val="24"/>
            <w:szCs w:val="24"/>
          </w:rPr>
          <w:fldChar w:fldCharType="end"/>
        </w:r>
      </w:hyperlink>
    </w:p>
    <w:p w:rsidR="00F00E47" w:rsidRPr="00F00E47" w:rsidRDefault="00881364">
      <w:pPr>
        <w:pStyle w:val="1d"/>
        <w:tabs>
          <w:tab w:val="right" w:leader="dot" w:pos="9911"/>
        </w:tabs>
        <w:rPr>
          <w:rFonts w:eastAsiaTheme="minorEastAsia" w:cs="Times New Roman"/>
          <w:b w:val="0"/>
          <w:bCs w:val="0"/>
          <w:caps w:val="0"/>
          <w:noProof/>
          <w:sz w:val="24"/>
          <w:szCs w:val="24"/>
          <w:lang w:eastAsia="ru-RU"/>
        </w:rPr>
      </w:pPr>
      <w:hyperlink w:anchor="_Toc533175232" w:history="1">
        <w:r w:rsidR="00F00E47" w:rsidRPr="00F00E47">
          <w:rPr>
            <w:rStyle w:val="aff9"/>
            <w:rFonts w:cs="Times New Roman"/>
            <w:b w:val="0"/>
            <w:noProof/>
            <w:sz w:val="24"/>
            <w:szCs w:val="24"/>
          </w:rPr>
          <w:t>РАЗДЕЛ 1. СВЕДЕНИЯ О ВИДАХ, НАЗНАЧЕНИИ И НАИМЕНОВАНИЯХ ПЛАНИРУЕМЫХ ДЛЯ РАЗМЕЩЕНИЯ ОБЪЕКТОВ ФЕДЕРАЛЬНОГО, РЕГИОНАЛЬНОГО И МЕСТНОГО ЗНАЧЕНИЯ, ИХ ОСНОВНЫЕ ХАРАКТЕРИСТИКИ, ИХ МЕСТОПОЛОЖЕНИЕ. ХАРАКТЕРИСТИКИ ЗОН С ОСОБЫМИ УСЛОВИЯМИ ИСПОЛЬЗОВАНИЯ ТЕРРИТОРИИ</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_Toc533175232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12</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33" w:history="1">
        <w:r w:rsidR="00F00E47" w:rsidRPr="00F00E47">
          <w:rPr>
            <w:rStyle w:val="aff9"/>
            <w:rFonts w:eastAsia="Times New Roman" w:cs="Times New Roman"/>
            <w:iCs/>
            <w:noProof/>
            <w:sz w:val="24"/>
            <w:szCs w:val="24"/>
            <w:lang w:eastAsia="ru-RU"/>
          </w:rPr>
          <w:t>1.1 Федеральные нормативно-правовые акты и программы</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_Toc533175233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12</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34" w:history="1">
        <w:r w:rsidR="00F00E47" w:rsidRPr="00F00E47">
          <w:rPr>
            <w:rStyle w:val="aff9"/>
            <w:rFonts w:eastAsia="Times New Roman" w:cs="Times New Roman"/>
            <w:iCs/>
            <w:noProof/>
            <w:sz w:val="24"/>
            <w:szCs w:val="24"/>
            <w:lang w:eastAsia="ru-RU"/>
          </w:rPr>
          <w:t>1.2 Региональные нормативно-правовые акты и программы</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_Toc533175234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15</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35" w:history="1">
        <w:r w:rsidR="00F00E47" w:rsidRPr="00F00E47">
          <w:rPr>
            <w:rStyle w:val="aff9"/>
            <w:rFonts w:eastAsia="Times New Roman" w:cs="Times New Roman"/>
            <w:iCs/>
            <w:noProof/>
            <w:sz w:val="24"/>
            <w:szCs w:val="24"/>
            <w:lang w:eastAsia="ru-RU"/>
          </w:rPr>
          <w:t>1.3 Муниципальные нормативно-правовые акты и программы</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_Toc533175235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17</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36" w:history="1">
        <w:r w:rsidR="00F00E47" w:rsidRPr="00F00E47">
          <w:rPr>
            <w:rStyle w:val="aff9"/>
            <w:rFonts w:eastAsia="Times New Roman" w:cs="Times New Roman"/>
            <w:iCs/>
            <w:noProof/>
            <w:sz w:val="24"/>
            <w:szCs w:val="24"/>
            <w:lang w:eastAsia="ru-RU"/>
          </w:rPr>
          <w:t>1.4 Анализ ранее разработанных документов территориального планирования вышестоящего уровня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_Toc533175236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19</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37" w:history="1">
        <w:r w:rsidR="00F00E47" w:rsidRPr="00F00E47">
          <w:rPr>
            <w:rStyle w:val="aff9"/>
            <w:rFonts w:eastAsia="Times New Roman" w:cs="Times New Roman"/>
            <w:iCs/>
            <w:noProof/>
            <w:sz w:val="24"/>
            <w:szCs w:val="24"/>
            <w:lang w:eastAsia="ru-RU"/>
          </w:rPr>
          <w:t>1.5 Анализ действующих муниципальных нормативно-правовых актов и программ</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_Toc533175237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22</w:t>
        </w:r>
        <w:r w:rsidRPr="00F00E47">
          <w:rPr>
            <w:rFonts w:cs="Times New Roman"/>
            <w:noProof/>
            <w:webHidden/>
            <w:sz w:val="24"/>
            <w:szCs w:val="24"/>
          </w:rPr>
          <w:fldChar w:fldCharType="end"/>
        </w:r>
      </w:hyperlink>
    </w:p>
    <w:p w:rsidR="00F00E47" w:rsidRPr="00F00E47" w:rsidRDefault="00881364">
      <w:pPr>
        <w:pStyle w:val="1d"/>
        <w:tabs>
          <w:tab w:val="right" w:leader="dot" w:pos="9911"/>
        </w:tabs>
        <w:rPr>
          <w:rFonts w:eastAsiaTheme="minorEastAsia" w:cs="Times New Roman"/>
          <w:b w:val="0"/>
          <w:bCs w:val="0"/>
          <w:caps w:val="0"/>
          <w:noProof/>
          <w:sz w:val="24"/>
          <w:szCs w:val="24"/>
          <w:lang w:eastAsia="ru-RU"/>
        </w:rPr>
      </w:pPr>
      <w:hyperlink w:anchor="_Toc533175238" w:history="1">
        <w:r w:rsidR="00F00E47" w:rsidRPr="00F00E47">
          <w:rPr>
            <w:rStyle w:val="aff9"/>
            <w:rFonts w:cs="Times New Roman"/>
            <w:b w:val="0"/>
            <w:noProof/>
            <w:sz w:val="24"/>
            <w:szCs w:val="24"/>
          </w:rPr>
          <w:t>РАЗДЕЛ 2. КОМПЛЕКСНАЯ ОЦЕНКА ТЕРРИТОРИИ Устиновского СЕЛЬСКОГО ПОСЕЛЕНИЯ Приморского края</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_Toc533175238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23</w:t>
        </w:r>
        <w:r w:rsidRPr="00F00E47">
          <w:rPr>
            <w:rFonts w:cs="Times New Roman"/>
            <w:b w:val="0"/>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39" w:history="1">
        <w:r w:rsidR="00F00E47" w:rsidRPr="00F00E47">
          <w:rPr>
            <w:rStyle w:val="aff9"/>
            <w:rFonts w:cs="Times New Roman"/>
            <w:b w:val="0"/>
            <w:noProof/>
            <w:sz w:val="24"/>
            <w:szCs w:val="24"/>
          </w:rPr>
          <w:t>ГЛАВА 1. ПЛАНИРОВОЧНАЯ ОРГАНИЗАЦИЯ ТЕРРИТОРИИ</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_Toc533175239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24</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40" w:history="1">
        <w:r w:rsidR="00F00E47" w:rsidRPr="00F00E47">
          <w:rPr>
            <w:rStyle w:val="aff9"/>
            <w:rFonts w:eastAsia="Times New Roman" w:cs="Times New Roman"/>
            <w:iCs/>
            <w:noProof/>
            <w:sz w:val="24"/>
            <w:szCs w:val="24"/>
            <w:lang w:eastAsia="ru-RU"/>
          </w:rPr>
          <w:t>1.1 Описание положения Устиновского сельского поселения в структуре расселения Приморского края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_Toc533175240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24</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41" w:history="1">
        <w:r w:rsidR="00F00E47" w:rsidRPr="00F00E47">
          <w:rPr>
            <w:rStyle w:val="aff9"/>
            <w:rFonts w:eastAsia="Times New Roman" w:cs="Times New Roman"/>
            <w:iCs/>
            <w:noProof/>
            <w:sz w:val="24"/>
            <w:szCs w:val="24"/>
            <w:lang w:eastAsia="ru-RU"/>
          </w:rPr>
          <w:t>1.2 Существующая планировочная организация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_Toc533175241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27</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42" w:history="1">
        <w:r w:rsidR="00F00E47" w:rsidRPr="00F00E47">
          <w:rPr>
            <w:rStyle w:val="aff9"/>
            <w:rFonts w:cs="Times New Roman"/>
            <w:b w:val="0"/>
            <w:noProof/>
            <w:sz w:val="24"/>
            <w:szCs w:val="24"/>
          </w:rPr>
          <w:t>ГЛАВА 2. ПРИРОДНО-РЕСУРСНЫЙ ПОТЕНЦИАЛ</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_Toc533175242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29</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43" w:history="1">
        <w:r w:rsidR="00F00E47" w:rsidRPr="00F00E47">
          <w:rPr>
            <w:rStyle w:val="aff9"/>
            <w:rFonts w:eastAsia="Times New Roman" w:cs="Times New Roman"/>
            <w:iCs/>
            <w:noProof/>
            <w:sz w:val="24"/>
            <w:szCs w:val="24"/>
            <w:lang w:eastAsia="ru-RU"/>
          </w:rPr>
          <w:t>2.1 Климат</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_Toc533175243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29</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44" w:history="1">
        <w:r w:rsidR="00F00E47" w:rsidRPr="00F00E47">
          <w:rPr>
            <w:rStyle w:val="aff9"/>
            <w:rFonts w:eastAsia="Times New Roman" w:cs="Times New Roman"/>
            <w:iCs/>
            <w:noProof/>
            <w:sz w:val="24"/>
            <w:szCs w:val="24"/>
            <w:lang w:eastAsia="ru-RU"/>
          </w:rPr>
          <w:t>2.2 Рельеф</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_Toc533175244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31</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45" w:history="1">
        <w:r w:rsidR="00F00E47" w:rsidRPr="00F00E47">
          <w:rPr>
            <w:rStyle w:val="aff9"/>
            <w:rFonts w:eastAsia="Times New Roman" w:cs="Times New Roman"/>
            <w:iCs/>
            <w:noProof/>
            <w:sz w:val="24"/>
            <w:szCs w:val="24"/>
            <w:lang w:eastAsia="ru-RU"/>
          </w:rPr>
          <w:t>2.3 Инженерно-геологические характеристики</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_Toc533175245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32</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46" w:history="1">
        <w:r w:rsidR="00F00E47" w:rsidRPr="00F00E47">
          <w:rPr>
            <w:rStyle w:val="aff9"/>
            <w:rFonts w:eastAsia="Times New Roman" w:cs="Times New Roman"/>
            <w:iCs/>
            <w:noProof/>
            <w:sz w:val="24"/>
            <w:szCs w:val="24"/>
            <w:lang w:eastAsia="ru-RU"/>
          </w:rPr>
          <w:t>2.4 Гидрологическая характеристика. Обеспеченность поверхностными водами</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_Toc533175246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48</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47" w:history="1">
        <w:r w:rsidR="00F00E47" w:rsidRPr="00F00E47">
          <w:rPr>
            <w:rStyle w:val="aff9"/>
            <w:rFonts w:eastAsia="Times New Roman" w:cs="Times New Roman"/>
            <w:iCs/>
            <w:noProof/>
            <w:sz w:val="24"/>
            <w:szCs w:val="24"/>
            <w:lang w:eastAsia="ru-RU"/>
          </w:rPr>
          <w:t>2.5 Гидрография и ресурсы поверхностных вод.</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_Toc533175247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50</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48" w:history="1">
        <w:r w:rsidR="00F00E47" w:rsidRPr="00F00E47">
          <w:rPr>
            <w:rStyle w:val="aff9"/>
            <w:rFonts w:eastAsia="Times New Roman" w:cs="Times New Roman"/>
            <w:iCs/>
            <w:noProof/>
            <w:sz w:val="24"/>
            <w:szCs w:val="24"/>
            <w:lang w:eastAsia="ru-RU"/>
          </w:rPr>
          <w:t>2.6 Рыбные ресурсы</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_Toc533175248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55</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49" w:history="1">
        <w:r w:rsidR="00F00E47" w:rsidRPr="00F00E47">
          <w:rPr>
            <w:rStyle w:val="aff9"/>
            <w:rFonts w:eastAsia="Times New Roman" w:cs="Times New Roman"/>
            <w:iCs/>
            <w:noProof/>
            <w:sz w:val="24"/>
            <w:szCs w:val="24"/>
            <w:lang w:eastAsia="ru-RU"/>
          </w:rPr>
          <w:t>2.7 Почвенный покров и растительность</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_Toc533175249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56</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50" w:history="1">
        <w:r w:rsidR="00F00E47" w:rsidRPr="00F00E47">
          <w:rPr>
            <w:rStyle w:val="aff9"/>
            <w:rFonts w:eastAsia="Times New Roman" w:cs="Times New Roman"/>
            <w:iCs/>
            <w:noProof/>
            <w:sz w:val="24"/>
            <w:szCs w:val="24"/>
            <w:lang w:eastAsia="ru-RU"/>
          </w:rPr>
          <w:t>2.8 Лесные ресурсы</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_Toc533175250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57</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51" w:history="1">
        <w:r w:rsidR="00F00E47" w:rsidRPr="00F00E47">
          <w:rPr>
            <w:rStyle w:val="aff9"/>
            <w:rFonts w:eastAsia="Times New Roman" w:cs="Times New Roman"/>
            <w:iCs/>
            <w:noProof/>
            <w:sz w:val="24"/>
            <w:szCs w:val="24"/>
            <w:lang w:eastAsia="ru-RU"/>
          </w:rPr>
          <w:t>2.9 Оценка инженерно-геологических, строительно-климатических и почвенных условий сельского поселения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_Toc533175251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59</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52" w:history="1">
        <w:r w:rsidR="00F00E47" w:rsidRPr="00F00E47">
          <w:rPr>
            <w:rStyle w:val="aff9"/>
            <w:rFonts w:eastAsia="Times New Roman" w:cs="Times New Roman"/>
            <w:iCs/>
            <w:noProof/>
            <w:sz w:val="24"/>
            <w:szCs w:val="24"/>
            <w:lang w:eastAsia="ru-RU"/>
          </w:rPr>
          <w:t>2.10 Оценка природно-ресурсного потенциала в части градостроительного развития территории Устиновского сельского поселения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_Toc533175252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60</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53" w:history="1">
        <w:r w:rsidR="00F00E47" w:rsidRPr="00F00E47">
          <w:rPr>
            <w:rStyle w:val="aff9"/>
            <w:rFonts w:cs="Times New Roman"/>
            <w:b w:val="0"/>
            <w:noProof/>
            <w:sz w:val="24"/>
            <w:szCs w:val="24"/>
          </w:rPr>
          <w:t>ГЛАВА 3. ЭКОЛОГИЧЕСКОЕ СОСТОЯНИЕ ТЕРРИТОРИИ. ЗОНЫ С ОСОБЫМИ УСЛОВИЯМИ ИСПОЛЬЗОВАНИЯ ТЕРРИТОРИИ</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_Toc533175253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61</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54" w:history="1">
        <w:r w:rsidR="00F00E47" w:rsidRPr="00F00E47">
          <w:rPr>
            <w:rStyle w:val="aff9"/>
            <w:rFonts w:eastAsia="Times New Roman" w:cs="Times New Roman"/>
            <w:iCs/>
            <w:noProof/>
            <w:sz w:val="24"/>
            <w:szCs w:val="24"/>
            <w:lang w:eastAsia="ru-RU"/>
          </w:rPr>
          <w:t>3.1 Экологическое состояние территории</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_Toc533175254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62</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55" w:history="1">
        <w:r w:rsidR="00F00E47" w:rsidRPr="00F00E47">
          <w:rPr>
            <w:rStyle w:val="aff9"/>
            <w:rFonts w:eastAsia="Times New Roman" w:cs="Times New Roman"/>
            <w:iCs/>
            <w:noProof/>
            <w:sz w:val="24"/>
            <w:szCs w:val="24"/>
            <w:lang w:eastAsia="ru-RU"/>
          </w:rPr>
          <w:t>3.2 Санитарная очистка территории</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_Toc533175255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63</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56" w:history="1">
        <w:r w:rsidR="00F00E47" w:rsidRPr="00F00E47">
          <w:rPr>
            <w:rStyle w:val="aff9"/>
            <w:rFonts w:eastAsia="Times New Roman" w:cs="Times New Roman"/>
            <w:iCs/>
            <w:noProof/>
            <w:sz w:val="24"/>
            <w:szCs w:val="24"/>
            <w:lang w:eastAsia="ru-RU"/>
          </w:rPr>
          <w:t>3.3 Зоны с особыми условиями использования территории</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_Toc533175256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64</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57" w:history="1">
        <w:r w:rsidR="00F00E47" w:rsidRPr="00F00E47">
          <w:rPr>
            <w:rStyle w:val="aff9"/>
            <w:rFonts w:eastAsia="Times New Roman" w:cs="Times New Roman"/>
            <w:b w:val="0"/>
            <w:noProof/>
            <w:sz w:val="24"/>
            <w:szCs w:val="24"/>
            <w:lang w:eastAsia="ru-RU"/>
          </w:rPr>
          <w:t>ГЛАВА 4. ДЕМОГРАФИЧЕСКИЕ ТЕНДЕНЦИИ. ПРОГНОЗ ЧИСЛЕННОСТИ НАСЕЛЕНИЯ</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_Toc533175257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78</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58" w:history="1">
        <w:r w:rsidR="00F00E47" w:rsidRPr="00F00E47">
          <w:rPr>
            <w:rStyle w:val="aff9"/>
            <w:rFonts w:eastAsia="Times New Roman" w:cs="Times New Roman"/>
            <w:iCs/>
            <w:noProof/>
            <w:sz w:val="24"/>
            <w:szCs w:val="24"/>
            <w:lang w:eastAsia="ru-RU"/>
          </w:rPr>
          <w:t>4.1 Существующая демографическая ситуация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_Toc533175258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78</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59" w:history="1">
        <w:r w:rsidR="00F00E47" w:rsidRPr="00F00E47">
          <w:rPr>
            <w:rStyle w:val="aff9"/>
            <w:rFonts w:eastAsia="Times New Roman" w:cs="Times New Roman"/>
            <w:iCs/>
            <w:noProof/>
            <w:sz w:val="24"/>
            <w:szCs w:val="24"/>
            <w:lang w:eastAsia="ru-RU"/>
          </w:rPr>
          <w:t>4.2 Рынок труда и перспективы его развития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_Toc533175259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82</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60" w:history="1">
        <w:r w:rsidR="00F00E47" w:rsidRPr="00F00E47">
          <w:rPr>
            <w:rStyle w:val="aff9"/>
            <w:rFonts w:eastAsia="Times New Roman" w:cs="Times New Roman"/>
            <w:iCs/>
            <w:noProof/>
            <w:sz w:val="24"/>
            <w:szCs w:val="24"/>
            <w:lang w:eastAsia="ru-RU"/>
          </w:rPr>
          <w:t>4.3 Демографический прогноз</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_Toc533175260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83</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61" w:history="1">
        <w:r w:rsidR="00F00E47" w:rsidRPr="00F00E47">
          <w:rPr>
            <w:rStyle w:val="aff9"/>
            <w:rFonts w:cs="Times New Roman"/>
            <w:b w:val="0"/>
            <w:noProof/>
            <w:sz w:val="24"/>
            <w:szCs w:val="24"/>
          </w:rPr>
          <w:t>ГЛАВА 5. ЖИЛИЩНЫЙ ФОНД</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_Toc533175261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87</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62" w:history="1">
        <w:r w:rsidR="00F00E47" w:rsidRPr="00F00E47">
          <w:rPr>
            <w:rStyle w:val="aff9"/>
            <w:rFonts w:eastAsia="Times New Roman" w:cs="Times New Roman"/>
            <w:iCs/>
            <w:noProof/>
            <w:sz w:val="24"/>
            <w:szCs w:val="24"/>
            <w:lang w:eastAsia="ru-RU"/>
          </w:rPr>
          <w:t>5.1 Существующее состояние</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_Toc533175262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87</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63" w:history="1">
        <w:r w:rsidR="00F00E47" w:rsidRPr="00F00E47">
          <w:rPr>
            <w:rStyle w:val="aff9"/>
            <w:rFonts w:eastAsia="Times New Roman" w:cs="Times New Roman"/>
            <w:iCs/>
            <w:noProof/>
            <w:sz w:val="24"/>
            <w:szCs w:val="24"/>
            <w:lang w:eastAsia="ru-RU"/>
          </w:rPr>
          <w:t>5.2 Развитие жилищного строительства</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_Toc533175263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89</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64" w:history="1">
        <w:r w:rsidR="00F00E47" w:rsidRPr="00F00E47">
          <w:rPr>
            <w:rStyle w:val="aff9"/>
            <w:rFonts w:cs="Times New Roman"/>
            <w:b w:val="0"/>
            <w:noProof/>
            <w:sz w:val="24"/>
            <w:szCs w:val="24"/>
          </w:rPr>
          <w:t>ГЛАВА 6. СОЦИАЛЬНАЯ ИНФРАСТРУКТУРА</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_Toc533175264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97</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65" w:history="1">
        <w:r w:rsidR="00F00E47" w:rsidRPr="00F00E47">
          <w:rPr>
            <w:rStyle w:val="aff9"/>
            <w:rFonts w:eastAsia="Times New Roman" w:cs="Times New Roman"/>
            <w:iCs/>
            <w:noProof/>
            <w:sz w:val="24"/>
            <w:szCs w:val="24"/>
            <w:lang w:eastAsia="ru-RU"/>
          </w:rPr>
          <w:t>6.1 Расчет обеспеченности учреждениями обслуживания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_Toc533175265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97</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66" w:history="1">
        <w:r w:rsidR="00F00E47" w:rsidRPr="00F00E47">
          <w:rPr>
            <w:rStyle w:val="aff9"/>
            <w:rFonts w:eastAsia="Times New Roman" w:cs="Times New Roman"/>
            <w:iCs/>
            <w:noProof/>
            <w:sz w:val="24"/>
            <w:szCs w:val="24"/>
            <w:lang w:eastAsia="ru-RU"/>
          </w:rPr>
          <w:t>6.2 Развитие социальной инфраструктуры</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_Toc533175266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100</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67" w:history="1">
        <w:r w:rsidR="00F00E47" w:rsidRPr="00F00E47">
          <w:rPr>
            <w:rStyle w:val="aff9"/>
            <w:rFonts w:eastAsia="Times New Roman" w:cs="Times New Roman"/>
            <w:iCs/>
            <w:noProof/>
            <w:sz w:val="24"/>
            <w:szCs w:val="24"/>
            <w:lang w:eastAsia="ru-RU"/>
          </w:rPr>
          <w:t>6.3 Система социального и культурно-досугового обслуживания муниципального образования Устиновское сельское поселение</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_Toc533175267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103</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68" w:history="1">
        <w:r w:rsidR="00F00E47" w:rsidRPr="00F00E47">
          <w:rPr>
            <w:rStyle w:val="aff9"/>
            <w:rFonts w:cs="Times New Roman"/>
            <w:noProof/>
            <w:sz w:val="24"/>
            <w:szCs w:val="24"/>
          </w:rPr>
          <w:t>6.3.1 Образование</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_Toc533175268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103</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69" w:history="1">
        <w:r w:rsidR="00F00E47" w:rsidRPr="00F00E47">
          <w:rPr>
            <w:rStyle w:val="aff9"/>
            <w:rFonts w:cs="Times New Roman"/>
            <w:noProof/>
            <w:sz w:val="24"/>
            <w:szCs w:val="24"/>
          </w:rPr>
          <w:t>6.3.2 Физическая культура и спорт</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_Toc533175269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105</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70" w:history="1">
        <w:r w:rsidR="00F00E47" w:rsidRPr="00F00E47">
          <w:rPr>
            <w:rStyle w:val="aff9"/>
            <w:rFonts w:cs="Times New Roman"/>
            <w:noProof/>
            <w:sz w:val="24"/>
            <w:szCs w:val="24"/>
          </w:rPr>
          <w:t>6.3.3 Учреждения культуры и искусства</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_Toc533175270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105</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71" w:history="1">
        <w:r w:rsidR="00F00E47" w:rsidRPr="00F00E47">
          <w:rPr>
            <w:rStyle w:val="aff9"/>
            <w:rFonts w:cs="Times New Roman"/>
            <w:noProof/>
            <w:sz w:val="24"/>
            <w:szCs w:val="24"/>
          </w:rPr>
          <w:t>6.3.4 Учреждения социальной защиты и поддержки населения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_Toc533175271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107</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72" w:history="1">
        <w:r w:rsidR="00F00E47" w:rsidRPr="00F00E47">
          <w:rPr>
            <w:rStyle w:val="aff9"/>
            <w:rFonts w:cs="Times New Roman"/>
            <w:noProof/>
            <w:sz w:val="24"/>
            <w:szCs w:val="24"/>
          </w:rPr>
          <w:t>6.3.5 Учреждения здравоохранения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_Toc533175272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109</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73" w:history="1">
        <w:r w:rsidR="00F00E47" w:rsidRPr="00F00E47">
          <w:rPr>
            <w:rStyle w:val="aff9"/>
            <w:rFonts w:eastAsia="Times New Roman" w:cs="Times New Roman"/>
            <w:iCs/>
            <w:noProof/>
            <w:sz w:val="24"/>
            <w:szCs w:val="24"/>
            <w:lang w:eastAsia="ru-RU"/>
          </w:rPr>
          <w:t>6.4 Потребительский рынок</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_Toc533175273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110</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74" w:history="1">
        <w:r w:rsidR="00F00E47" w:rsidRPr="00F00E47">
          <w:rPr>
            <w:rStyle w:val="aff9"/>
            <w:rFonts w:eastAsia="Times New Roman" w:cs="Times New Roman"/>
            <w:iCs/>
            <w:noProof/>
            <w:sz w:val="24"/>
            <w:szCs w:val="24"/>
            <w:lang w:eastAsia="ru-RU"/>
          </w:rPr>
          <w:t>6.5 Объекты туризма и отдыха</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_Toc533175274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110</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75" w:history="1">
        <w:r w:rsidR="00F00E47" w:rsidRPr="00F00E47">
          <w:rPr>
            <w:rStyle w:val="aff9"/>
            <w:rFonts w:eastAsia="Times New Roman" w:cs="Times New Roman"/>
            <w:iCs/>
            <w:noProof/>
            <w:sz w:val="24"/>
            <w:szCs w:val="24"/>
            <w:lang w:eastAsia="ru-RU"/>
          </w:rPr>
          <w:t>6.6 Обеспечение ритуального обслуживания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_Toc533175275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111</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76" w:history="1">
        <w:r w:rsidR="00F00E47" w:rsidRPr="00F00E47">
          <w:rPr>
            <w:rStyle w:val="aff9"/>
            <w:rFonts w:eastAsia="Times New Roman" w:cs="Times New Roman"/>
            <w:b w:val="0"/>
            <w:noProof/>
            <w:sz w:val="24"/>
            <w:szCs w:val="24"/>
            <w:lang w:eastAsia="ru-RU"/>
          </w:rPr>
          <w:t>ГЛАВА 7. ПРОИЗВОДСТВЕННАЯ СФЕРА</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_Toc533175276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112</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77" w:history="1">
        <w:r w:rsidR="00F00E47" w:rsidRPr="00F00E47">
          <w:rPr>
            <w:rStyle w:val="aff9"/>
            <w:rFonts w:eastAsia="Times New Roman" w:cs="Times New Roman"/>
            <w:iCs/>
            <w:noProof/>
            <w:sz w:val="24"/>
            <w:szCs w:val="24"/>
            <w:lang w:eastAsia="ru-RU"/>
          </w:rPr>
          <w:t>7.1 Отраслевая структура экономики. Промышленное производство</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_Toc533175277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112</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78" w:history="1">
        <w:r w:rsidR="00F00E47" w:rsidRPr="00F00E47">
          <w:rPr>
            <w:rStyle w:val="aff9"/>
            <w:rFonts w:eastAsia="Times New Roman" w:cs="Times New Roman"/>
            <w:iCs/>
            <w:noProof/>
            <w:sz w:val="24"/>
            <w:szCs w:val="24"/>
            <w:lang w:eastAsia="ru-RU"/>
          </w:rPr>
          <w:t>7.2 Агропромышленный комплекс</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_Toc533175278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112</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79" w:history="1">
        <w:r w:rsidR="00F00E47" w:rsidRPr="00F00E47">
          <w:rPr>
            <w:rStyle w:val="aff9"/>
            <w:rFonts w:eastAsia="Times New Roman" w:cs="Times New Roman"/>
            <w:b w:val="0"/>
            <w:noProof/>
            <w:sz w:val="24"/>
            <w:szCs w:val="24"/>
            <w:lang w:eastAsia="ru-RU"/>
          </w:rPr>
          <w:t>ГЛАВА 8. ТРАНСПОРТНАЯ ИНФРАСТРУКТУРА</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_Toc533175279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114</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80" w:history="1">
        <w:r w:rsidR="00F00E47" w:rsidRPr="00F00E47">
          <w:rPr>
            <w:rStyle w:val="aff9"/>
            <w:rFonts w:eastAsia="Times New Roman" w:cs="Times New Roman"/>
            <w:iCs/>
            <w:noProof/>
            <w:sz w:val="24"/>
            <w:szCs w:val="24"/>
            <w:lang w:eastAsia="ru-RU"/>
          </w:rPr>
          <w:t>8.1 Существующее состояние</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_Toc533175280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114</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81" w:history="1">
        <w:r w:rsidR="00F00E47" w:rsidRPr="00F00E47">
          <w:rPr>
            <w:rStyle w:val="aff9"/>
            <w:rFonts w:eastAsia="Times New Roman" w:cs="Times New Roman"/>
            <w:iCs/>
            <w:noProof/>
            <w:sz w:val="24"/>
            <w:szCs w:val="24"/>
            <w:lang w:eastAsia="ru-RU"/>
          </w:rPr>
          <w:t>8.2 Уровень автомобилизации в поселении, обеспеченность транспортной инфраструктурой</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_Toc533175281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116</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82" w:history="1">
        <w:r w:rsidR="00F00E47" w:rsidRPr="00F00E47">
          <w:rPr>
            <w:rStyle w:val="aff9"/>
            <w:rFonts w:eastAsia="Times New Roman" w:cs="Times New Roman"/>
            <w:iCs/>
            <w:noProof/>
            <w:sz w:val="24"/>
            <w:szCs w:val="24"/>
            <w:lang w:eastAsia="ru-RU"/>
          </w:rPr>
          <w:t>8.3 Маршрутный транспорт</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_Toc533175282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116</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83" w:history="1">
        <w:r w:rsidR="00F00E47" w:rsidRPr="00F00E47">
          <w:rPr>
            <w:rStyle w:val="aff9"/>
            <w:rFonts w:eastAsia="Times New Roman" w:cs="Times New Roman"/>
            <w:iCs/>
            <w:noProof/>
            <w:sz w:val="24"/>
            <w:szCs w:val="24"/>
            <w:lang w:eastAsia="ru-RU"/>
          </w:rPr>
          <w:t>8.4 Развитие транспортного обеспечения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_Toc533175283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117</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84" w:history="1">
        <w:r w:rsidR="00F00E47" w:rsidRPr="00F00E47">
          <w:rPr>
            <w:rStyle w:val="aff9"/>
            <w:rFonts w:eastAsia="Times New Roman" w:cs="Times New Roman"/>
            <w:iCs/>
            <w:noProof/>
            <w:sz w:val="24"/>
            <w:szCs w:val="24"/>
            <w:lang w:eastAsia="ru-RU"/>
          </w:rPr>
          <w:t>8.5 Трубопроводный транспорт</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_Toc533175284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118</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85" w:history="1">
        <w:r w:rsidR="00F00E47" w:rsidRPr="00F00E47">
          <w:rPr>
            <w:rStyle w:val="aff9"/>
            <w:rFonts w:cs="Times New Roman"/>
            <w:b w:val="0"/>
            <w:noProof/>
            <w:sz w:val="24"/>
            <w:szCs w:val="24"/>
          </w:rPr>
          <w:t>ГЛАВА 9. ИНЖЕНЕРНАЯ ИНФРАСТРУКТУРА</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_Toc533175285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119</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86" w:history="1">
        <w:r w:rsidR="00F00E47" w:rsidRPr="00F00E47">
          <w:rPr>
            <w:rStyle w:val="aff9"/>
            <w:rFonts w:eastAsia="Times New Roman" w:cs="Times New Roman"/>
            <w:iCs/>
            <w:noProof/>
            <w:sz w:val="24"/>
            <w:szCs w:val="24"/>
            <w:lang w:eastAsia="ru-RU"/>
          </w:rPr>
          <w:t>9.1 Водоснабжение</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_Toc533175286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119</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87" w:history="1">
        <w:r w:rsidR="00F00E47" w:rsidRPr="00F00E47">
          <w:rPr>
            <w:rStyle w:val="aff9"/>
            <w:rFonts w:eastAsia="Times New Roman" w:cs="Times New Roman"/>
            <w:iCs/>
            <w:noProof/>
            <w:sz w:val="24"/>
            <w:szCs w:val="24"/>
            <w:lang w:eastAsia="ru-RU"/>
          </w:rPr>
          <w:t>9.2 Водоотведение</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_Toc533175287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122</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88" w:history="1">
        <w:r w:rsidR="00F00E47" w:rsidRPr="00F00E47">
          <w:rPr>
            <w:rStyle w:val="aff9"/>
            <w:rFonts w:eastAsia="Times New Roman" w:cs="Times New Roman"/>
            <w:iCs/>
            <w:noProof/>
            <w:sz w:val="24"/>
            <w:szCs w:val="24"/>
            <w:lang w:eastAsia="ru-RU"/>
          </w:rPr>
          <w:t>9.3 Ливневая канализация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_Toc533175288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124</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89" w:history="1">
        <w:r w:rsidR="00F00E47" w:rsidRPr="00F00E47">
          <w:rPr>
            <w:rStyle w:val="aff9"/>
            <w:rFonts w:eastAsia="Times New Roman" w:cs="Times New Roman"/>
            <w:iCs/>
            <w:noProof/>
            <w:sz w:val="24"/>
            <w:szCs w:val="24"/>
            <w:lang w:eastAsia="ru-RU"/>
          </w:rPr>
          <w:t>9.4 Теплоснабжение</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_Toc533175289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124</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90" w:history="1">
        <w:r w:rsidR="00F00E47" w:rsidRPr="00F00E47">
          <w:rPr>
            <w:rStyle w:val="aff9"/>
            <w:rFonts w:eastAsia="Times New Roman" w:cs="Times New Roman"/>
            <w:iCs/>
            <w:noProof/>
            <w:sz w:val="24"/>
            <w:szCs w:val="24"/>
            <w:lang w:eastAsia="ru-RU"/>
          </w:rPr>
          <w:t>9.5 Газоснабжение</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_Toc533175290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125</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91" w:history="1">
        <w:r w:rsidR="00F00E47" w:rsidRPr="00F00E47">
          <w:rPr>
            <w:rStyle w:val="aff9"/>
            <w:rFonts w:eastAsia="Times New Roman" w:cs="Times New Roman"/>
            <w:iCs/>
            <w:noProof/>
            <w:sz w:val="24"/>
            <w:szCs w:val="24"/>
            <w:lang w:eastAsia="ru-RU"/>
          </w:rPr>
          <w:t>9.6 Электроснабжение</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_Toc533175291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128</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92" w:history="1">
        <w:r w:rsidR="00F00E47" w:rsidRPr="00F00E47">
          <w:rPr>
            <w:rStyle w:val="aff9"/>
            <w:rFonts w:eastAsia="Times New Roman" w:cs="Times New Roman"/>
            <w:iCs/>
            <w:noProof/>
            <w:sz w:val="24"/>
            <w:szCs w:val="24"/>
            <w:lang w:eastAsia="ru-RU"/>
          </w:rPr>
          <w:t>9.7 Связь</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_Toc533175292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131</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93" w:history="1">
        <w:r w:rsidR="00F00E47" w:rsidRPr="00F00E47">
          <w:rPr>
            <w:rStyle w:val="aff9"/>
            <w:rFonts w:cs="Times New Roman"/>
            <w:b w:val="0"/>
            <w:noProof/>
            <w:sz w:val="24"/>
            <w:szCs w:val="24"/>
          </w:rPr>
          <w:t>ГЛАВА 10. ОСОБО ОХРАНЯЕМЫЕ ПРИРОДНЫЕ ТЕРРИТОРИИ И ОБЪЕКТЫ ИСТОРИКО-КУЛЬТУРНОГО НАСЛЕДИЯ</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_Toc533175293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133</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94" w:history="1">
        <w:r w:rsidR="00F00E47" w:rsidRPr="00F00E47">
          <w:rPr>
            <w:rStyle w:val="aff9"/>
            <w:rFonts w:eastAsia="Times New Roman" w:cs="Times New Roman"/>
            <w:iCs/>
            <w:noProof/>
            <w:sz w:val="24"/>
            <w:szCs w:val="24"/>
            <w:lang w:eastAsia="ru-RU"/>
          </w:rPr>
          <w:t>10.1 Особо охраняемые природные территории</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_Toc533175294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133</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95" w:history="1">
        <w:r w:rsidR="00F00E47" w:rsidRPr="00F00E47">
          <w:rPr>
            <w:rStyle w:val="aff9"/>
            <w:rFonts w:eastAsia="Times New Roman" w:cs="Times New Roman"/>
            <w:iCs/>
            <w:noProof/>
            <w:sz w:val="24"/>
            <w:szCs w:val="24"/>
            <w:lang w:eastAsia="ru-RU"/>
          </w:rPr>
          <w:t>10.2 Объекты историко-культурного наследия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_Toc533175295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133</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96" w:history="1">
        <w:r w:rsidR="00F00E47" w:rsidRPr="00F00E47">
          <w:rPr>
            <w:rStyle w:val="aff9"/>
            <w:rFonts w:eastAsia="Times New Roman" w:cs="Times New Roman"/>
            <w:iCs/>
            <w:noProof/>
            <w:sz w:val="24"/>
            <w:szCs w:val="24"/>
            <w:lang w:eastAsia="ru-RU"/>
          </w:rPr>
          <w:t>10.3 Мероприятия, направленные на сохранение объектов культурного наследия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_Toc533175296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136</w:t>
        </w:r>
        <w:r w:rsidRPr="00F00E47">
          <w:rPr>
            <w:rFonts w:cs="Times New Roman"/>
            <w:noProof/>
            <w:webHidden/>
            <w:sz w:val="24"/>
            <w:szCs w:val="24"/>
          </w:rPr>
          <w:fldChar w:fldCharType="end"/>
        </w:r>
      </w:hyperlink>
    </w:p>
    <w:p w:rsidR="00F00E47" w:rsidRPr="00F00E47" w:rsidRDefault="00881364">
      <w:pPr>
        <w:pStyle w:val="1d"/>
        <w:tabs>
          <w:tab w:val="right" w:leader="dot" w:pos="9911"/>
        </w:tabs>
        <w:rPr>
          <w:rFonts w:eastAsiaTheme="minorEastAsia" w:cs="Times New Roman"/>
          <w:b w:val="0"/>
          <w:bCs w:val="0"/>
          <w:caps w:val="0"/>
          <w:noProof/>
          <w:sz w:val="24"/>
          <w:szCs w:val="24"/>
          <w:lang w:eastAsia="ru-RU"/>
        </w:rPr>
      </w:pPr>
      <w:hyperlink w:anchor="_Toc533175297" w:history="1">
        <w:r w:rsidR="00F00E47" w:rsidRPr="00F00E47">
          <w:rPr>
            <w:rStyle w:val="aff9"/>
            <w:rFonts w:eastAsia="Times New Roman" w:cs="Times New Roman"/>
            <w:b w:val="0"/>
            <w:noProof/>
            <w:sz w:val="24"/>
            <w:szCs w:val="24"/>
          </w:rPr>
          <w:t>РАЗДЕЛ 3. ОБОСНОВАНИЕ ВЫБРАННОГО ВАРИАНТА РАЗМЕЩЕНИЯ ОБЪЕКТОВ МЕСТНОГО ЗНАЧЕНИЯ ПОСЕЛЕНИЯ НА ОСНОВЕ АНАЛИЗА ИСПОЛЬЗОВАНИЯ ТЕРРИТОРИЙ ПОСЕЛЕНИЯ, ВОЗМОЖНЫХ НАПРАВЛЕНИЙ РАЗВИТИЯ ЭТИХ ТЕРРИТОРИЙ И ПРОГНОЗИРУЕМЫХ ОГРАНИЧЕНИЙ ИХ ИСПОЛЬЗОВАНИЯ.</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_Toc533175297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139</w:t>
        </w:r>
        <w:r w:rsidRPr="00F00E47">
          <w:rPr>
            <w:rFonts w:cs="Times New Roman"/>
            <w:b w:val="0"/>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298" w:history="1">
        <w:r w:rsidR="00F00E47" w:rsidRPr="00F00E47">
          <w:rPr>
            <w:rStyle w:val="aff9"/>
            <w:rFonts w:cs="Times New Roman"/>
            <w:b w:val="0"/>
            <w:noProof/>
            <w:sz w:val="24"/>
            <w:szCs w:val="24"/>
          </w:rPr>
          <w:t>ГЛАВА 1. ПРИОРИТЕТНЫЕ НАПРАВЛЕНИЯ РАЗВИТИЯ МУНИЦИПАЛЬНОГО ОБРАЗОВАНИЯ</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_Toc533175298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139</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299" w:history="1">
        <w:r w:rsidR="00F00E47" w:rsidRPr="00F00E47">
          <w:rPr>
            <w:rStyle w:val="aff9"/>
            <w:rFonts w:eastAsia="Times New Roman" w:cs="Times New Roman"/>
            <w:iCs/>
            <w:noProof/>
            <w:sz w:val="24"/>
            <w:szCs w:val="24"/>
            <w:lang w:eastAsia="ru-RU"/>
          </w:rPr>
          <w:t>1.1 Swot-анализ</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_Toc533175299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139</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300" w:history="1">
        <w:r w:rsidR="00F00E47" w:rsidRPr="00F00E47">
          <w:rPr>
            <w:rStyle w:val="aff9"/>
            <w:rFonts w:eastAsia="Times New Roman" w:cs="Times New Roman"/>
            <w:iCs/>
            <w:noProof/>
            <w:sz w:val="24"/>
            <w:szCs w:val="24"/>
            <w:lang w:eastAsia="ru-RU"/>
          </w:rPr>
          <w:t>1.2 Приоритетные направления социально-экономического развития Устиновского сельского поселения</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_Toc533175300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140</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301" w:history="1">
        <w:r w:rsidR="00F00E47" w:rsidRPr="00F00E47">
          <w:rPr>
            <w:rStyle w:val="aff9"/>
            <w:rFonts w:cs="Times New Roman"/>
            <w:b w:val="0"/>
            <w:noProof/>
            <w:sz w:val="24"/>
            <w:szCs w:val="24"/>
          </w:rPr>
          <w:t>ГЛАВА 2. ОБОСНОВАНИЕ ВЫБРАННОГО ВАРИАНТА РАЗМЕЩЕНИЯ ОБЪЕКТОВ МЕСТНОГО ЗНАЧЕНИЯ СЕЛЬского поселения. ОЦЕНКА ВОЗМОЖНОГО ВЛИЯНИЯ ПЛАНИРУЕМЫХ ДЛЯ РАЗМЕЩЕНИЯ ОБЪЕКТОВ МЕСТНОГО ЗНАЧЕНИЯ НА КОМПЛЕКСНОЕ РАЗВИТИЕ СООТВЕТСТВУЮЩЕЙ ТЕРРИТОРИИ</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_Toc533175301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142</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302" w:history="1">
        <w:r w:rsidR="00F00E47" w:rsidRPr="00F00E47">
          <w:rPr>
            <w:rStyle w:val="aff9"/>
            <w:rFonts w:eastAsia="Times New Roman" w:cs="Times New Roman"/>
            <w:iCs/>
            <w:noProof/>
            <w:sz w:val="24"/>
            <w:szCs w:val="24"/>
            <w:lang w:eastAsia="ru-RU"/>
          </w:rPr>
          <w:t>2.1 Предложения по изменению границ населенного пункта</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_Toc533175302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142</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303" w:history="1">
        <w:r w:rsidR="00F00E47" w:rsidRPr="00F00E47">
          <w:rPr>
            <w:rStyle w:val="aff9"/>
            <w:rFonts w:eastAsia="Times New Roman" w:cs="Times New Roman"/>
            <w:iCs/>
            <w:noProof/>
            <w:sz w:val="24"/>
            <w:szCs w:val="24"/>
            <w:lang w:eastAsia="ru-RU"/>
          </w:rPr>
          <w:t>2.2 Предложения по функциональному зонированию территории</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_Toc533175303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145</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304" w:history="1">
        <w:r w:rsidR="00F00E47" w:rsidRPr="00F00E47">
          <w:rPr>
            <w:rStyle w:val="aff9"/>
            <w:rFonts w:eastAsia="Times New Roman" w:cs="Times New Roman"/>
            <w:iCs/>
            <w:noProof/>
            <w:sz w:val="24"/>
            <w:szCs w:val="24"/>
            <w:lang w:eastAsia="ru-RU"/>
          </w:rPr>
          <w:t>2.3 Перечень мероприятий по охране окружающей среды</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_Toc533175304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154</w:t>
        </w:r>
        <w:r w:rsidRPr="00F00E47">
          <w:rPr>
            <w:rFonts w:cs="Times New Roman"/>
            <w:noProof/>
            <w:webHidden/>
            <w:sz w:val="24"/>
            <w:szCs w:val="24"/>
          </w:rPr>
          <w:fldChar w:fldCharType="end"/>
        </w:r>
      </w:hyperlink>
    </w:p>
    <w:p w:rsidR="00F00E47" w:rsidRPr="00F00E47" w:rsidRDefault="00881364">
      <w:pPr>
        <w:pStyle w:val="27"/>
        <w:tabs>
          <w:tab w:val="right" w:leader="dot" w:pos="9911"/>
        </w:tabs>
        <w:rPr>
          <w:rFonts w:eastAsiaTheme="minorEastAsia" w:cs="Times New Roman"/>
          <w:b w:val="0"/>
          <w:iCs w:val="0"/>
          <w:caps w:val="0"/>
          <w:noProof/>
          <w:sz w:val="24"/>
          <w:szCs w:val="24"/>
          <w:lang w:eastAsia="ru-RU"/>
        </w:rPr>
      </w:pPr>
      <w:hyperlink w:anchor="_Toc533175305" w:history="1">
        <w:r w:rsidR="00F00E47" w:rsidRPr="00F00E47">
          <w:rPr>
            <w:rStyle w:val="aff9"/>
            <w:rFonts w:cs="Times New Roman"/>
            <w:b w:val="0"/>
            <w:noProof/>
            <w:sz w:val="24"/>
            <w:szCs w:val="24"/>
          </w:rPr>
          <w:t>ГЛАВА 3. ПЕРЕЧЕНЬ ОСНОВНЫХ ФАКТОРОВ РИСКА ВОЗНИКНОВЕНИЯ ЧРЕЗВЫЧАЙНЫХ СИТУАЦИЙ ПРИРОДНОГО И ТЕХНОГЕННОГО ХАРАКТЕРА</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_Toc533175305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156</w:t>
        </w:r>
        <w:r w:rsidRPr="00F00E47">
          <w:rPr>
            <w:rFonts w:cs="Times New Roman"/>
            <w:b w:val="0"/>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306" w:history="1">
        <w:r w:rsidR="00F00E47" w:rsidRPr="00F00E47">
          <w:rPr>
            <w:rStyle w:val="aff9"/>
            <w:rFonts w:eastAsia="Times New Roman" w:cs="Times New Roman"/>
            <w:iCs/>
            <w:noProof/>
            <w:sz w:val="24"/>
            <w:szCs w:val="24"/>
            <w:lang w:eastAsia="ru-RU"/>
          </w:rPr>
          <w:t>3.1. Перечень возможных источников чрезвычайных ситуаций природного характера</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_Toc533175306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157</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307" w:history="1">
        <w:r w:rsidR="00F00E47" w:rsidRPr="00F00E47">
          <w:rPr>
            <w:rStyle w:val="aff9"/>
            <w:rFonts w:eastAsia="Times New Roman" w:cs="Times New Roman"/>
            <w:iCs/>
            <w:noProof/>
            <w:sz w:val="24"/>
            <w:szCs w:val="24"/>
            <w:lang w:eastAsia="ru-RU"/>
          </w:rPr>
          <w:t>3.2. Перечень возможных источников чрезвычайных ситуаций техногенного характера</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_Toc533175307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162</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308" w:history="1">
        <w:r w:rsidR="00F00E47" w:rsidRPr="00F00E47">
          <w:rPr>
            <w:rStyle w:val="aff9"/>
            <w:rFonts w:eastAsia="Times New Roman" w:cs="Times New Roman"/>
            <w:iCs/>
            <w:noProof/>
            <w:sz w:val="24"/>
            <w:szCs w:val="24"/>
            <w:lang w:eastAsia="ru-RU"/>
          </w:rPr>
          <w:t>3.3 Перечень потенциально опасных объектов на территории</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_Toc533175308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167</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309" w:history="1">
        <w:r w:rsidR="00F00E47" w:rsidRPr="00F00E47">
          <w:rPr>
            <w:rStyle w:val="aff9"/>
            <w:rFonts w:eastAsia="Times New Roman" w:cs="Times New Roman"/>
            <w:iCs/>
            <w:noProof/>
            <w:sz w:val="24"/>
            <w:szCs w:val="24"/>
            <w:lang w:eastAsia="ru-RU"/>
          </w:rPr>
          <w:t>3.4 Перечень возможных источников чрезвычайных ситуаций биолого-социального характера</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_Toc533175309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167</w:t>
        </w:r>
        <w:r w:rsidRPr="00F00E47">
          <w:rPr>
            <w:rFonts w:cs="Times New Roman"/>
            <w:noProof/>
            <w:webHidden/>
            <w:sz w:val="24"/>
            <w:szCs w:val="24"/>
          </w:rPr>
          <w:fldChar w:fldCharType="end"/>
        </w:r>
      </w:hyperlink>
    </w:p>
    <w:p w:rsidR="00F00E47" w:rsidRPr="00F00E47" w:rsidRDefault="00881364">
      <w:pPr>
        <w:pStyle w:val="38"/>
        <w:tabs>
          <w:tab w:val="right" w:leader="dot" w:pos="9911"/>
        </w:tabs>
        <w:rPr>
          <w:rFonts w:eastAsiaTheme="minorEastAsia" w:cs="Times New Roman"/>
          <w:noProof/>
          <w:sz w:val="24"/>
          <w:szCs w:val="24"/>
          <w:lang w:eastAsia="ru-RU"/>
        </w:rPr>
      </w:pPr>
      <w:hyperlink w:anchor="_Toc533175310" w:history="1">
        <w:r w:rsidR="00F00E47" w:rsidRPr="00F00E47">
          <w:rPr>
            <w:rStyle w:val="aff9"/>
            <w:rFonts w:eastAsia="Times New Roman" w:cs="Times New Roman"/>
            <w:iCs/>
            <w:noProof/>
            <w:sz w:val="24"/>
            <w:szCs w:val="24"/>
            <w:lang w:eastAsia="ru-RU"/>
          </w:rPr>
          <w:t>3.5 Перечень мероприятий по обеспечению пожарной безопасности</w:t>
        </w:r>
        <w:r w:rsidR="00F00E47" w:rsidRPr="00F00E47">
          <w:rPr>
            <w:rFonts w:cs="Times New Roman"/>
            <w:noProof/>
            <w:webHidden/>
            <w:sz w:val="24"/>
            <w:szCs w:val="24"/>
          </w:rPr>
          <w:tab/>
        </w:r>
        <w:r w:rsidRPr="00F00E47">
          <w:rPr>
            <w:rFonts w:cs="Times New Roman"/>
            <w:noProof/>
            <w:webHidden/>
            <w:sz w:val="24"/>
            <w:szCs w:val="24"/>
          </w:rPr>
          <w:fldChar w:fldCharType="begin"/>
        </w:r>
        <w:r w:rsidR="00F00E47" w:rsidRPr="00F00E47">
          <w:rPr>
            <w:rFonts w:cs="Times New Roman"/>
            <w:noProof/>
            <w:webHidden/>
            <w:sz w:val="24"/>
            <w:szCs w:val="24"/>
          </w:rPr>
          <w:instrText xml:space="preserve"> PAGEREF _Toc533175310 \h </w:instrText>
        </w:r>
        <w:r w:rsidRPr="00F00E47">
          <w:rPr>
            <w:rFonts w:cs="Times New Roman"/>
            <w:noProof/>
            <w:webHidden/>
            <w:sz w:val="24"/>
            <w:szCs w:val="24"/>
          </w:rPr>
        </w:r>
        <w:r w:rsidRPr="00F00E47">
          <w:rPr>
            <w:rFonts w:cs="Times New Roman"/>
            <w:noProof/>
            <w:webHidden/>
            <w:sz w:val="24"/>
            <w:szCs w:val="24"/>
          </w:rPr>
          <w:fldChar w:fldCharType="separate"/>
        </w:r>
        <w:r w:rsidR="008C2B1F">
          <w:rPr>
            <w:rFonts w:cs="Times New Roman"/>
            <w:noProof/>
            <w:webHidden/>
            <w:sz w:val="24"/>
            <w:szCs w:val="24"/>
          </w:rPr>
          <w:t>170</w:t>
        </w:r>
        <w:r w:rsidRPr="00F00E47">
          <w:rPr>
            <w:rFonts w:cs="Times New Roman"/>
            <w:noProof/>
            <w:webHidden/>
            <w:sz w:val="24"/>
            <w:szCs w:val="24"/>
          </w:rPr>
          <w:fldChar w:fldCharType="end"/>
        </w:r>
      </w:hyperlink>
    </w:p>
    <w:p w:rsidR="00F00E47" w:rsidRDefault="00881364">
      <w:pPr>
        <w:pStyle w:val="1d"/>
        <w:tabs>
          <w:tab w:val="right" w:leader="dot" w:pos="9911"/>
        </w:tabs>
        <w:rPr>
          <w:rFonts w:asciiTheme="minorHAnsi" w:eastAsiaTheme="minorEastAsia" w:hAnsiTheme="minorHAnsi" w:cstheme="minorBidi"/>
          <w:b w:val="0"/>
          <w:bCs w:val="0"/>
          <w:caps w:val="0"/>
          <w:noProof/>
          <w:sz w:val="22"/>
          <w:szCs w:val="22"/>
          <w:lang w:eastAsia="ru-RU"/>
        </w:rPr>
      </w:pPr>
      <w:hyperlink w:anchor="_Toc533175311" w:history="1">
        <w:r w:rsidR="00F00E47" w:rsidRPr="00F00E47">
          <w:rPr>
            <w:rStyle w:val="aff9"/>
            <w:rFonts w:eastAsia="Times New Roman" w:cs="Times New Roman"/>
            <w:b w:val="0"/>
            <w:noProof/>
            <w:sz w:val="24"/>
            <w:szCs w:val="24"/>
          </w:rPr>
          <w:t>РАЗДЕЛ 4. ОСНОВНЫЕ ТЕХНИКО-ЭКОНОМИЧЕСКИЕ ПОКАЗАТЕЛИ ГЕНЕРАЛЬНОГО ПЛАНА Устиновского сельского поселения</w:t>
        </w:r>
        <w:r w:rsidR="00F00E47" w:rsidRPr="00F00E47">
          <w:rPr>
            <w:rFonts w:cs="Times New Roman"/>
            <w:b w:val="0"/>
            <w:noProof/>
            <w:webHidden/>
            <w:sz w:val="24"/>
            <w:szCs w:val="24"/>
          </w:rPr>
          <w:tab/>
        </w:r>
        <w:r w:rsidRPr="00F00E47">
          <w:rPr>
            <w:rFonts w:cs="Times New Roman"/>
            <w:b w:val="0"/>
            <w:noProof/>
            <w:webHidden/>
            <w:sz w:val="24"/>
            <w:szCs w:val="24"/>
          </w:rPr>
          <w:fldChar w:fldCharType="begin"/>
        </w:r>
        <w:r w:rsidR="00F00E47" w:rsidRPr="00F00E47">
          <w:rPr>
            <w:rFonts w:cs="Times New Roman"/>
            <w:b w:val="0"/>
            <w:noProof/>
            <w:webHidden/>
            <w:sz w:val="24"/>
            <w:szCs w:val="24"/>
          </w:rPr>
          <w:instrText xml:space="preserve"> PAGEREF _Toc533175311 \h </w:instrText>
        </w:r>
        <w:r w:rsidRPr="00F00E47">
          <w:rPr>
            <w:rFonts w:cs="Times New Roman"/>
            <w:b w:val="0"/>
            <w:noProof/>
            <w:webHidden/>
            <w:sz w:val="24"/>
            <w:szCs w:val="24"/>
          </w:rPr>
        </w:r>
        <w:r w:rsidRPr="00F00E47">
          <w:rPr>
            <w:rFonts w:cs="Times New Roman"/>
            <w:b w:val="0"/>
            <w:noProof/>
            <w:webHidden/>
            <w:sz w:val="24"/>
            <w:szCs w:val="24"/>
          </w:rPr>
          <w:fldChar w:fldCharType="separate"/>
        </w:r>
        <w:r w:rsidR="008C2B1F">
          <w:rPr>
            <w:rFonts w:cs="Times New Roman"/>
            <w:b w:val="0"/>
            <w:noProof/>
            <w:webHidden/>
            <w:sz w:val="24"/>
            <w:szCs w:val="24"/>
          </w:rPr>
          <w:t>178</w:t>
        </w:r>
        <w:r w:rsidRPr="00F00E47">
          <w:rPr>
            <w:rFonts w:cs="Times New Roman"/>
            <w:b w:val="0"/>
            <w:noProof/>
            <w:webHidden/>
            <w:sz w:val="24"/>
            <w:szCs w:val="24"/>
          </w:rPr>
          <w:fldChar w:fldCharType="end"/>
        </w:r>
      </w:hyperlink>
    </w:p>
    <w:p w:rsidR="00F4417A" w:rsidRPr="00991723" w:rsidRDefault="00881364" w:rsidP="005173F0">
      <w:pPr>
        <w:ind w:left="426"/>
        <w:rPr>
          <w:sz w:val="22"/>
        </w:rPr>
        <w:sectPr w:rsidR="00F4417A" w:rsidRPr="00991723" w:rsidSect="00614436">
          <w:footerReference w:type="default" r:id="rId16"/>
          <w:type w:val="continuous"/>
          <w:pgSz w:w="11906" w:h="16838" w:code="9"/>
          <w:pgMar w:top="1134" w:right="567" w:bottom="1134" w:left="1418" w:header="567" w:footer="567" w:gutter="0"/>
          <w:paperSrc w:other="7"/>
          <w:cols w:space="708"/>
          <w:docGrid w:linePitch="360"/>
        </w:sectPr>
      </w:pPr>
      <w:r w:rsidRPr="00991723">
        <w:rPr>
          <w:sz w:val="22"/>
        </w:rPr>
        <w:fldChar w:fldCharType="end"/>
      </w:r>
    </w:p>
    <w:p w:rsidR="00F4417A" w:rsidRPr="00991723" w:rsidRDefault="00F4417A" w:rsidP="005173F0">
      <w:pPr>
        <w:pStyle w:val="021216"/>
      </w:pPr>
      <w:bookmarkStart w:id="8" w:name="_Toc463606271"/>
      <w:bookmarkStart w:id="9" w:name="_Toc463611219"/>
      <w:bookmarkStart w:id="10" w:name="_Toc464044820"/>
      <w:bookmarkStart w:id="11" w:name="_Toc533175231"/>
      <w:r w:rsidRPr="00991723">
        <w:lastRenderedPageBreak/>
        <w:t>ВВЕДЕНИЕ</w:t>
      </w:r>
      <w:bookmarkEnd w:id="8"/>
      <w:bookmarkEnd w:id="9"/>
      <w:bookmarkEnd w:id="10"/>
      <w:bookmarkEnd w:id="11"/>
    </w:p>
    <w:p w:rsidR="00F4417A" w:rsidRPr="00991723" w:rsidRDefault="00B5334D" w:rsidP="00E06FC7">
      <w:pPr>
        <w:tabs>
          <w:tab w:val="left" w:pos="825"/>
          <w:tab w:val="center" w:pos="4677"/>
        </w:tabs>
        <w:spacing w:line="276" w:lineRule="auto"/>
        <w:ind w:firstLine="709"/>
        <w:rPr>
          <w:szCs w:val="28"/>
        </w:rPr>
      </w:pPr>
      <w:r>
        <w:rPr>
          <w:szCs w:val="28"/>
        </w:rPr>
        <w:t>Г</w:t>
      </w:r>
      <w:r w:rsidR="00F4417A" w:rsidRPr="00991723">
        <w:rPr>
          <w:szCs w:val="28"/>
        </w:rPr>
        <w:t>енеральн</w:t>
      </w:r>
      <w:r w:rsidR="00954FCC" w:rsidRPr="00991723">
        <w:rPr>
          <w:szCs w:val="28"/>
        </w:rPr>
        <w:t>ы</w:t>
      </w:r>
      <w:r w:rsidR="0038795A" w:rsidRPr="00991723">
        <w:rPr>
          <w:szCs w:val="28"/>
        </w:rPr>
        <w:t>й</w:t>
      </w:r>
      <w:r w:rsidR="00F4417A" w:rsidRPr="00991723">
        <w:rPr>
          <w:szCs w:val="28"/>
        </w:rPr>
        <w:t xml:space="preserve"> план </w:t>
      </w:r>
      <w:r w:rsidR="0038795A" w:rsidRPr="00991723">
        <w:rPr>
          <w:szCs w:val="28"/>
        </w:rPr>
        <w:t xml:space="preserve">Устиновского </w:t>
      </w:r>
      <w:r w:rsidR="00F4417A" w:rsidRPr="00991723">
        <w:rPr>
          <w:szCs w:val="28"/>
        </w:rPr>
        <w:t>сельского поселения</w:t>
      </w:r>
      <w:r w:rsidR="00954FCC" w:rsidRPr="00991723">
        <w:rPr>
          <w:szCs w:val="28"/>
        </w:rPr>
        <w:t xml:space="preserve"> Кавалеровского муниципального района Приморского края</w:t>
      </w:r>
      <w:r w:rsidR="00F4417A" w:rsidRPr="00991723">
        <w:rPr>
          <w:szCs w:val="28"/>
        </w:rPr>
        <w:t xml:space="preserve"> (далее – </w:t>
      </w:r>
      <w:r>
        <w:rPr>
          <w:szCs w:val="28"/>
        </w:rPr>
        <w:t>Г</w:t>
      </w:r>
      <w:r w:rsidRPr="00991723">
        <w:rPr>
          <w:szCs w:val="28"/>
        </w:rPr>
        <w:t>енеральный план</w:t>
      </w:r>
      <w:r w:rsidR="00F4417A" w:rsidRPr="00991723">
        <w:rPr>
          <w:szCs w:val="28"/>
        </w:rPr>
        <w:t xml:space="preserve">) разработан </w:t>
      </w:r>
      <w:r w:rsidR="005B07C9" w:rsidRPr="00991723">
        <w:rPr>
          <w:szCs w:val="28"/>
        </w:rPr>
        <w:t>Н</w:t>
      </w:r>
      <w:r w:rsidR="00F4417A" w:rsidRPr="00991723">
        <w:rPr>
          <w:szCs w:val="28"/>
        </w:rPr>
        <w:t xml:space="preserve">аучно-исследовательским институтом «Земля и город» в соответствии с муниципальным контрактом </w:t>
      </w:r>
      <w:r w:rsidR="0038795A" w:rsidRPr="00991723">
        <w:t>0320300002118000029-0092797-02 от 29 октября 2018 г</w:t>
      </w:r>
      <w:r w:rsidR="00F4417A" w:rsidRPr="00991723">
        <w:t>.</w:t>
      </w:r>
      <w:r w:rsidR="00F4417A" w:rsidRPr="00991723">
        <w:rPr>
          <w:szCs w:val="28"/>
        </w:rPr>
        <w:t xml:space="preserve"> по заданию админ</w:t>
      </w:r>
      <w:r w:rsidR="00A13F98" w:rsidRPr="00991723">
        <w:rPr>
          <w:szCs w:val="28"/>
        </w:rPr>
        <w:t xml:space="preserve">истрации </w:t>
      </w:r>
      <w:r w:rsidR="0038795A" w:rsidRPr="00991723">
        <w:rPr>
          <w:szCs w:val="28"/>
        </w:rPr>
        <w:t>Кавалеровского</w:t>
      </w:r>
      <w:r w:rsidR="00A13F98" w:rsidRPr="00991723">
        <w:rPr>
          <w:szCs w:val="28"/>
        </w:rPr>
        <w:t xml:space="preserve"> муниципального района</w:t>
      </w:r>
      <w:r w:rsidR="00F4417A" w:rsidRPr="00991723">
        <w:rPr>
          <w:szCs w:val="28"/>
        </w:rPr>
        <w:t>.</w:t>
      </w:r>
    </w:p>
    <w:p w:rsidR="00F4417A" w:rsidRPr="00991723" w:rsidRDefault="00B5334D" w:rsidP="00E06FC7">
      <w:pPr>
        <w:tabs>
          <w:tab w:val="left" w:pos="825"/>
          <w:tab w:val="center" w:pos="4677"/>
        </w:tabs>
        <w:spacing w:line="276" w:lineRule="auto"/>
        <w:ind w:firstLine="709"/>
        <w:rPr>
          <w:szCs w:val="28"/>
        </w:rPr>
      </w:pPr>
      <w:r>
        <w:rPr>
          <w:szCs w:val="28"/>
        </w:rPr>
        <w:t>Г</w:t>
      </w:r>
      <w:r w:rsidRPr="00991723">
        <w:rPr>
          <w:szCs w:val="28"/>
        </w:rPr>
        <w:t>енеральный план</w:t>
      </w:r>
      <w:r w:rsidR="00F4417A" w:rsidRPr="00991723">
        <w:rPr>
          <w:szCs w:val="28"/>
        </w:rPr>
        <w:t xml:space="preserve"> подготовлен в соответствии со статьями 23, 24 Градостроительного кодекса РФ, а также действующей нормативно-правовой базой в сфере территориального планирования на территории РФ и </w:t>
      </w:r>
      <w:r w:rsidR="0038795A" w:rsidRPr="00991723">
        <w:rPr>
          <w:szCs w:val="28"/>
        </w:rPr>
        <w:t>Приморского края</w:t>
      </w:r>
      <w:r w:rsidR="00F4417A" w:rsidRPr="00991723">
        <w:rPr>
          <w:szCs w:val="28"/>
        </w:rPr>
        <w:t xml:space="preserve">. </w:t>
      </w:r>
    </w:p>
    <w:p w:rsidR="00F4417A" w:rsidRPr="00991723" w:rsidRDefault="00B5334D" w:rsidP="00E06FC7">
      <w:pPr>
        <w:spacing w:line="276" w:lineRule="auto"/>
        <w:ind w:firstLine="709"/>
        <w:rPr>
          <w:szCs w:val="28"/>
        </w:rPr>
      </w:pPr>
      <w:r>
        <w:rPr>
          <w:szCs w:val="28"/>
        </w:rPr>
        <w:t>Г</w:t>
      </w:r>
      <w:r w:rsidRPr="00991723">
        <w:rPr>
          <w:szCs w:val="28"/>
        </w:rPr>
        <w:t>енеральный план</w:t>
      </w:r>
      <w:r w:rsidR="00F4417A" w:rsidRPr="00991723">
        <w:rPr>
          <w:szCs w:val="28"/>
        </w:rPr>
        <w:t xml:space="preserve"> разработан со следующими проектными периодами: первая очередь – 202</w:t>
      </w:r>
      <w:r w:rsidR="000B7B06" w:rsidRPr="00991723">
        <w:rPr>
          <w:szCs w:val="28"/>
        </w:rPr>
        <w:t>3</w:t>
      </w:r>
      <w:r w:rsidR="00F4417A" w:rsidRPr="00991723">
        <w:rPr>
          <w:szCs w:val="28"/>
        </w:rPr>
        <w:t xml:space="preserve"> год, расчетный срок – 2038 год.</w:t>
      </w:r>
    </w:p>
    <w:p w:rsidR="00F4417A" w:rsidRPr="00991723" w:rsidRDefault="004E2C07" w:rsidP="00E06FC7">
      <w:pPr>
        <w:spacing w:line="276" w:lineRule="auto"/>
        <w:ind w:firstLine="709"/>
      </w:pPr>
      <w:r w:rsidRPr="00991723">
        <w:t>В материалах данного тома представлена к</w:t>
      </w:r>
      <w:r w:rsidR="00F4417A" w:rsidRPr="00991723">
        <w:t xml:space="preserve">омплексная оценка территории и обоснование принятых решений по размещению объектов капитального строительства и мероприятий, связанных с развитием территорий, а также оценка возможного влияния планируемых для размещения объектов и мероприятий на комплексное развитие территории </w:t>
      </w:r>
      <w:r w:rsidR="00F4417A" w:rsidRPr="00991723">
        <w:rPr>
          <w:szCs w:val="28"/>
        </w:rPr>
        <w:t xml:space="preserve">муниципального образования </w:t>
      </w:r>
      <w:r w:rsidR="000B7B06" w:rsidRPr="00991723">
        <w:rPr>
          <w:szCs w:val="28"/>
        </w:rPr>
        <w:t>Устиновское</w:t>
      </w:r>
      <w:r w:rsidR="00F4417A" w:rsidRPr="00991723">
        <w:rPr>
          <w:szCs w:val="28"/>
        </w:rPr>
        <w:t xml:space="preserve"> сельско</w:t>
      </w:r>
      <w:r w:rsidR="00C404E6" w:rsidRPr="00991723">
        <w:rPr>
          <w:szCs w:val="28"/>
        </w:rPr>
        <w:t>е</w:t>
      </w:r>
      <w:r w:rsidR="00F4417A" w:rsidRPr="00991723">
        <w:rPr>
          <w:szCs w:val="28"/>
        </w:rPr>
        <w:t xml:space="preserve"> поселени</w:t>
      </w:r>
      <w:r w:rsidR="00C404E6" w:rsidRPr="00991723">
        <w:rPr>
          <w:szCs w:val="28"/>
        </w:rPr>
        <w:t>е</w:t>
      </w:r>
      <w:r w:rsidRPr="00991723">
        <w:t>.</w:t>
      </w:r>
    </w:p>
    <w:p w:rsidR="00F4417A" w:rsidRPr="00991723" w:rsidRDefault="00F4417A" w:rsidP="00E06FC7">
      <w:pPr>
        <w:spacing w:line="276" w:lineRule="auto"/>
        <w:ind w:firstLine="709"/>
      </w:pPr>
      <w:r w:rsidRPr="00991723">
        <w:t xml:space="preserve">Графические материалы </w:t>
      </w:r>
      <w:r w:rsidR="00B5334D">
        <w:rPr>
          <w:szCs w:val="28"/>
        </w:rPr>
        <w:t>Генерального</w:t>
      </w:r>
      <w:r w:rsidR="00B5334D" w:rsidRPr="00991723">
        <w:rPr>
          <w:szCs w:val="28"/>
        </w:rPr>
        <w:t xml:space="preserve"> пл</w:t>
      </w:r>
      <w:r w:rsidR="00B5334D">
        <w:rPr>
          <w:szCs w:val="28"/>
        </w:rPr>
        <w:t>ан</w:t>
      </w:r>
      <w:r w:rsidRPr="00991723">
        <w:t>а выполнены в геоинформационном программном продукте MapI</w:t>
      </w:r>
      <w:r w:rsidR="001D64A7" w:rsidRPr="00991723">
        <w:rPr>
          <w:lang w:val="en-US"/>
        </w:rPr>
        <w:t>n</w:t>
      </w:r>
      <w:r w:rsidRPr="00991723">
        <w:t>fo с использованием подосновы М 1:</w:t>
      </w:r>
      <w:r w:rsidR="004F392A" w:rsidRPr="00991723">
        <w:t>10</w:t>
      </w:r>
      <w:r w:rsidRPr="00991723">
        <w:t>000 и 1:</w:t>
      </w:r>
      <w:r w:rsidR="0038795A" w:rsidRPr="00991723">
        <w:t>2</w:t>
      </w:r>
      <w:r w:rsidRPr="00991723">
        <w:t xml:space="preserve">000 в системе координат, в которой ведется государственный кадастр недвижимости. Описание и отображение объектов федерального, регионального, местного значения, а также перечень слоев пространственных данных (объектов), структура атрибутивных данных и справочников в графических материалах </w:t>
      </w:r>
      <w:r w:rsidR="00B5334D">
        <w:rPr>
          <w:szCs w:val="28"/>
        </w:rPr>
        <w:t>Генерального</w:t>
      </w:r>
      <w:r w:rsidR="00B5334D" w:rsidRPr="00991723">
        <w:rPr>
          <w:szCs w:val="28"/>
        </w:rPr>
        <w:t xml:space="preserve"> пл</w:t>
      </w:r>
      <w:r w:rsidR="00B5334D">
        <w:rPr>
          <w:szCs w:val="28"/>
        </w:rPr>
        <w:t>ан</w:t>
      </w:r>
      <w:r w:rsidRPr="00991723">
        <w:t xml:space="preserve">а соответствуют требованиям </w:t>
      </w:r>
      <w:r w:rsidR="00FA5B6C" w:rsidRPr="00991723">
        <w:t xml:space="preserve">утвержденному Приказом </w:t>
      </w:r>
      <w:r w:rsidRPr="00991723">
        <w:t>Минэкономразвития России</w:t>
      </w:r>
      <w:r w:rsidR="00FA5B6C" w:rsidRPr="00991723">
        <w:t>№ 10</w:t>
      </w:r>
      <w:r w:rsidRPr="00991723">
        <w:t xml:space="preserve"> от 09.01.2018 г.</w:t>
      </w:r>
    </w:p>
    <w:p w:rsidR="00F4417A" w:rsidRPr="00991723" w:rsidRDefault="00F4417A" w:rsidP="00E06FC7">
      <w:pPr>
        <w:spacing w:line="276" w:lineRule="auto"/>
        <w:ind w:firstLine="709"/>
        <w:rPr>
          <w:b/>
          <w:szCs w:val="28"/>
        </w:rPr>
      </w:pPr>
      <w:r w:rsidRPr="00991723">
        <w:rPr>
          <w:b/>
          <w:szCs w:val="28"/>
        </w:rPr>
        <w:t xml:space="preserve">Цели и задачи </w:t>
      </w:r>
    </w:p>
    <w:p w:rsidR="00F4417A" w:rsidRPr="00991723" w:rsidRDefault="00F4417A" w:rsidP="00E06FC7">
      <w:pPr>
        <w:tabs>
          <w:tab w:val="left" w:pos="851"/>
        </w:tabs>
        <w:spacing w:line="276" w:lineRule="auto"/>
        <w:ind w:firstLine="709"/>
      </w:pPr>
      <w:r w:rsidRPr="00991723">
        <w:t>В соответствии с ГрК РФ, разработка документа территориального планирования направлена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объединений.</w:t>
      </w:r>
    </w:p>
    <w:p w:rsidR="00F4417A" w:rsidRPr="00991723" w:rsidRDefault="00F4417A" w:rsidP="00E06FC7">
      <w:pPr>
        <w:tabs>
          <w:tab w:val="left" w:pos="851"/>
        </w:tabs>
        <w:spacing w:line="276" w:lineRule="auto"/>
        <w:ind w:firstLine="709"/>
      </w:pPr>
      <w:r w:rsidRPr="00991723">
        <w:t xml:space="preserve">Исходя из этого, главная цель территориального планирования территории </w:t>
      </w:r>
      <w:r w:rsidR="000B7B06" w:rsidRPr="00991723">
        <w:t>Устиновского</w:t>
      </w:r>
      <w:r w:rsidRPr="00991723">
        <w:t xml:space="preserve"> сельского поселения заключается в создании </w:t>
      </w:r>
      <w:proofErr w:type="gramStart"/>
      <w:r w:rsidRPr="00991723">
        <w:t>предпосылок повышения эффективности управления развити</w:t>
      </w:r>
      <w:r w:rsidR="004E2C07" w:rsidRPr="00991723">
        <w:t>я</w:t>
      </w:r>
      <w:r w:rsidRPr="00991723">
        <w:t xml:space="preserve"> территории</w:t>
      </w:r>
      <w:proofErr w:type="gramEnd"/>
      <w:r w:rsidRPr="00991723">
        <w:t xml:space="preserve"> за счет принятия градостроительных решений, которые будут способствовать:</w:t>
      </w:r>
    </w:p>
    <w:p w:rsidR="00F4417A" w:rsidRPr="00991723" w:rsidRDefault="00F4417A" w:rsidP="00E06FC7">
      <w:pPr>
        <w:numPr>
          <w:ilvl w:val="0"/>
          <w:numId w:val="18"/>
        </w:numPr>
        <w:tabs>
          <w:tab w:val="clear" w:pos="363"/>
          <w:tab w:val="num" w:pos="0"/>
        </w:tabs>
        <w:spacing w:line="276" w:lineRule="auto"/>
        <w:ind w:left="0" w:firstLine="425"/>
        <w:rPr>
          <w:szCs w:val="28"/>
        </w:rPr>
      </w:pPr>
      <w:r w:rsidRPr="00991723">
        <w:rPr>
          <w:szCs w:val="28"/>
        </w:rPr>
        <w:t>улучшению условий жизнедеятельности населения, улучшению экологической обстановки, эффективному развитию инженерной, транспортной, производственной и социальной инфраструктуры, сохранению историко-культурного и природного наследия, обеспечению устойчивого градостроительного развития территории муниципального образования;</w:t>
      </w:r>
    </w:p>
    <w:p w:rsidR="00F4417A" w:rsidRPr="00991723" w:rsidRDefault="00F4417A" w:rsidP="00E06FC7">
      <w:pPr>
        <w:numPr>
          <w:ilvl w:val="0"/>
          <w:numId w:val="18"/>
        </w:numPr>
        <w:tabs>
          <w:tab w:val="clear" w:pos="363"/>
          <w:tab w:val="num" w:pos="0"/>
        </w:tabs>
        <w:spacing w:line="276" w:lineRule="auto"/>
        <w:ind w:left="0" w:firstLine="425"/>
        <w:rPr>
          <w:szCs w:val="28"/>
        </w:rPr>
      </w:pPr>
      <w:r w:rsidRPr="00991723">
        <w:rPr>
          <w:szCs w:val="28"/>
        </w:rPr>
        <w:t>решению стратегических проблем и оперативных вопросов планирования развития муниципального образования с учетом особенностей и проблем пространственной организации его территории;</w:t>
      </w:r>
    </w:p>
    <w:p w:rsidR="00F4417A" w:rsidRPr="00991723" w:rsidRDefault="00F4417A" w:rsidP="00E06FC7">
      <w:pPr>
        <w:numPr>
          <w:ilvl w:val="0"/>
          <w:numId w:val="18"/>
        </w:numPr>
        <w:tabs>
          <w:tab w:val="clear" w:pos="363"/>
          <w:tab w:val="num" w:pos="0"/>
        </w:tabs>
        <w:spacing w:line="276" w:lineRule="auto"/>
        <w:ind w:left="0" w:firstLine="425"/>
        <w:rPr>
          <w:szCs w:val="28"/>
        </w:rPr>
      </w:pPr>
      <w:r w:rsidRPr="00991723">
        <w:rPr>
          <w:szCs w:val="28"/>
        </w:rPr>
        <w:t>градостроительному регулированию использования территории муниципального образования;</w:t>
      </w:r>
    </w:p>
    <w:p w:rsidR="00F4417A" w:rsidRPr="00991723" w:rsidRDefault="00F4417A" w:rsidP="00E06FC7">
      <w:pPr>
        <w:numPr>
          <w:ilvl w:val="0"/>
          <w:numId w:val="18"/>
        </w:numPr>
        <w:tabs>
          <w:tab w:val="clear" w:pos="363"/>
          <w:tab w:val="num" w:pos="0"/>
        </w:tabs>
        <w:spacing w:line="276" w:lineRule="auto"/>
        <w:ind w:left="0" w:firstLine="425"/>
        <w:rPr>
          <w:szCs w:val="28"/>
        </w:rPr>
      </w:pPr>
      <w:r w:rsidRPr="00991723">
        <w:rPr>
          <w:szCs w:val="28"/>
        </w:rPr>
        <w:t>стабилизации экономики муниципального образования, дальнейшее ее укрепление за счет развития промышленности на базе внедрения новых технологий;</w:t>
      </w:r>
    </w:p>
    <w:p w:rsidR="00F4417A" w:rsidRPr="00991723" w:rsidRDefault="00F4417A" w:rsidP="00E06FC7">
      <w:pPr>
        <w:numPr>
          <w:ilvl w:val="0"/>
          <w:numId w:val="18"/>
        </w:numPr>
        <w:tabs>
          <w:tab w:val="clear" w:pos="363"/>
          <w:tab w:val="num" w:pos="0"/>
        </w:tabs>
        <w:spacing w:line="276" w:lineRule="auto"/>
        <w:ind w:left="0" w:firstLine="425"/>
        <w:rPr>
          <w:szCs w:val="28"/>
        </w:rPr>
      </w:pPr>
      <w:r w:rsidRPr="00991723">
        <w:rPr>
          <w:szCs w:val="28"/>
        </w:rPr>
        <w:lastRenderedPageBreak/>
        <w:t>стабилизации численности населения, закреплению трудовых ресурсов в муниципальном образовании.</w:t>
      </w:r>
    </w:p>
    <w:p w:rsidR="00F4417A" w:rsidRPr="00991723" w:rsidRDefault="00F4417A" w:rsidP="00E06FC7">
      <w:pPr>
        <w:spacing w:line="276" w:lineRule="auto"/>
        <w:ind w:firstLine="709"/>
        <w:rPr>
          <w:szCs w:val="28"/>
        </w:rPr>
      </w:pPr>
      <w:r w:rsidRPr="00991723">
        <w:rPr>
          <w:szCs w:val="28"/>
        </w:rPr>
        <w:t xml:space="preserve">Главная стратегическая цель </w:t>
      </w:r>
      <w:r w:rsidR="00B5334D">
        <w:rPr>
          <w:szCs w:val="28"/>
        </w:rPr>
        <w:t>Генерального</w:t>
      </w:r>
      <w:r w:rsidR="00B5334D" w:rsidRPr="00991723">
        <w:rPr>
          <w:szCs w:val="28"/>
        </w:rPr>
        <w:t xml:space="preserve"> пл</w:t>
      </w:r>
      <w:r w:rsidR="00B5334D">
        <w:rPr>
          <w:szCs w:val="28"/>
        </w:rPr>
        <w:t>ан</w:t>
      </w:r>
      <w:r w:rsidRPr="00991723">
        <w:rPr>
          <w:szCs w:val="28"/>
        </w:rPr>
        <w:t xml:space="preserve">а – последовательное повышение жизненного уровня населения муниципального образования и качества жизни населения путем решения основных задач, поставленных и решаемых в данном </w:t>
      </w:r>
      <w:r w:rsidR="00B5334D">
        <w:rPr>
          <w:szCs w:val="28"/>
        </w:rPr>
        <w:t>Генеральном</w:t>
      </w:r>
      <w:r w:rsidR="00B5334D" w:rsidRPr="00991723">
        <w:rPr>
          <w:szCs w:val="28"/>
        </w:rPr>
        <w:t xml:space="preserve"> пл</w:t>
      </w:r>
      <w:r w:rsidR="00B5334D">
        <w:rPr>
          <w:szCs w:val="28"/>
        </w:rPr>
        <w:t>ан</w:t>
      </w:r>
      <w:r w:rsidRPr="00991723">
        <w:rPr>
          <w:szCs w:val="28"/>
        </w:rPr>
        <w:t xml:space="preserve">е. </w:t>
      </w:r>
    </w:p>
    <w:p w:rsidR="00F4417A" w:rsidRPr="00991723" w:rsidRDefault="00F4417A" w:rsidP="00E06FC7">
      <w:pPr>
        <w:spacing w:line="276" w:lineRule="auto"/>
        <w:ind w:firstLine="709"/>
        <w:rPr>
          <w:szCs w:val="28"/>
        </w:rPr>
      </w:pPr>
      <w:r w:rsidRPr="00991723">
        <w:rPr>
          <w:szCs w:val="28"/>
        </w:rPr>
        <w:t xml:space="preserve">В соответствии с техническим заданием к муниципальному контракту определены следующие цели и задачи </w:t>
      </w:r>
      <w:r w:rsidR="00B5334D">
        <w:rPr>
          <w:szCs w:val="28"/>
        </w:rPr>
        <w:t>Генерального</w:t>
      </w:r>
      <w:r w:rsidR="00B5334D" w:rsidRPr="00991723">
        <w:rPr>
          <w:szCs w:val="28"/>
        </w:rPr>
        <w:t xml:space="preserve"> пл</w:t>
      </w:r>
      <w:r w:rsidR="00B5334D">
        <w:rPr>
          <w:szCs w:val="28"/>
        </w:rPr>
        <w:t>ан</w:t>
      </w:r>
      <w:r w:rsidRPr="00991723">
        <w:rPr>
          <w:szCs w:val="28"/>
        </w:rPr>
        <w:t xml:space="preserve">а: </w:t>
      </w:r>
    </w:p>
    <w:p w:rsidR="00F4417A" w:rsidRPr="00991723" w:rsidRDefault="00F4417A" w:rsidP="007E6704">
      <w:pPr>
        <w:numPr>
          <w:ilvl w:val="0"/>
          <w:numId w:val="87"/>
        </w:numPr>
        <w:autoSpaceDE w:val="0"/>
        <w:autoSpaceDN w:val="0"/>
        <w:spacing w:line="276" w:lineRule="auto"/>
        <w:ind w:left="0" w:firstLine="426"/>
        <w:rPr>
          <w:lang w:eastAsia="ru-RU"/>
        </w:rPr>
      </w:pPr>
      <w:r w:rsidRPr="00991723">
        <w:rPr>
          <w:lang w:eastAsia="ru-RU"/>
        </w:rPr>
        <w:t xml:space="preserve">создание условий для повышения инвестиционной привлекательности территории </w:t>
      </w:r>
      <w:r w:rsidR="00260D17" w:rsidRPr="00991723">
        <w:rPr>
          <w:szCs w:val="24"/>
        </w:rPr>
        <w:t>сельского</w:t>
      </w:r>
      <w:r w:rsidRPr="00991723">
        <w:rPr>
          <w:lang w:eastAsia="ru-RU"/>
        </w:rPr>
        <w:t xml:space="preserve"> поселения и реализации плана мероприятий («дорожной карты») «Совершенствование правового регулирования градостроительной деятельности и улучшение предпринимательского климата в сфере строительства», утвержденного распоряжением Правительства Российской Федерации от 29.07.2013</w:t>
      </w:r>
      <w:r w:rsidR="00E4713A" w:rsidRPr="00991723">
        <w:rPr>
          <w:lang w:eastAsia="ru-RU"/>
        </w:rPr>
        <w:t xml:space="preserve"> г.</w:t>
      </w:r>
      <w:r w:rsidRPr="00991723">
        <w:rPr>
          <w:lang w:eastAsia="ru-RU"/>
        </w:rPr>
        <w:t xml:space="preserve"> №</w:t>
      </w:r>
      <w:r w:rsidR="00E4713A" w:rsidRPr="00991723">
        <w:rPr>
          <w:lang w:eastAsia="ru-RU"/>
        </w:rPr>
        <w:t xml:space="preserve"> </w:t>
      </w:r>
      <w:r w:rsidRPr="00991723">
        <w:rPr>
          <w:lang w:eastAsia="ru-RU"/>
        </w:rPr>
        <w:t>1336-р, за счет:</w:t>
      </w:r>
    </w:p>
    <w:p w:rsidR="00F4417A" w:rsidRPr="00991723" w:rsidRDefault="00F4417A" w:rsidP="007E6704">
      <w:pPr>
        <w:numPr>
          <w:ilvl w:val="0"/>
          <w:numId w:val="87"/>
        </w:numPr>
        <w:autoSpaceDE w:val="0"/>
        <w:autoSpaceDN w:val="0"/>
        <w:spacing w:line="276" w:lineRule="auto"/>
        <w:ind w:left="0" w:firstLine="426"/>
        <w:rPr>
          <w:lang w:eastAsia="ru-RU"/>
        </w:rPr>
      </w:pPr>
      <w:r w:rsidRPr="00991723">
        <w:rPr>
          <w:lang w:eastAsia="ru-RU"/>
        </w:rPr>
        <w:t>обеспечен</w:t>
      </w:r>
      <w:r w:rsidR="004E2C07" w:rsidRPr="00991723">
        <w:rPr>
          <w:lang w:eastAsia="ru-RU"/>
        </w:rPr>
        <w:t>ие</w:t>
      </w:r>
      <w:r w:rsidRPr="00991723">
        <w:rPr>
          <w:lang w:eastAsia="ru-RU"/>
        </w:rPr>
        <w:t xml:space="preserve"> взаимной согласованности решений документов стратегического планирования и решений градостроительной документации;</w:t>
      </w:r>
    </w:p>
    <w:p w:rsidR="00F4417A" w:rsidRPr="00991723" w:rsidRDefault="00F4417A" w:rsidP="007E6704">
      <w:pPr>
        <w:numPr>
          <w:ilvl w:val="0"/>
          <w:numId w:val="87"/>
        </w:numPr>
        <w:autoSpaceDE w:val="0"/>
        <w:autoSpaceDN w:val="0"/>
        <w:spacing w:line="276" w:lineRule="auto"/>
        <w:ind w:left="0" w:firstLine="426"/>
        <w:rPr>
          <w:lang w:eastAsia="ru-RU"/>
        </w:rPr>
      </w:pPr>
      <w:r w:rsidRPr="00991723">
        <w:rPr>
          <w:lang w:eastAsia="ru-RU"/>
        </w:rPr>
        <w:t>совершенствовани</w:t>
      </w:r>
      <w:r w:rsidR="004E2C07" w:rsidRPr="00991723">
        <w:rPr>
          <w:lang w:eastAsia="ru-RU"/>
        </w:rPr>
        <w:t>е</w:t>
      </w:r>
      <w:r w:rsidRPr="00991723">
        <w:rPr>
          <w:lang w:eastAsia="ru-RU"/>
        </w:rPr>
        <w:t xml:space="preserve"> системы планирования реализации стратегических решений о развитии территории </w:t>
      </w:r>
      <w:r w:rsidR="00260D17" w:rsidRPr="00991723">
        <w:rPr>
          <w:szCs w:val="24"/>
        </w:rPr>
        <w:t>сельского</w:t>
      </w:r>
      <w:r w:rsidRPr="00991723">
        <w:rPr>
          <w:lang w:eastAsia="ru-RU"/>
        </w:rPr>
        <w:t xml:space="preserve"> поселения;</w:t>
      </w:r>
    </w:p>
    <w:p w:rsidR="00F4417A" w:rsidRPr="00991723" w:rsidRDefault="00F4417A" w:rsidP="007E6704">
      <w:pPr>
        <w:numPr>
          <w:ilvl w:val="0"/>
          <w:numId w:val="87"/>
        </w:numPr>
        <w:autoSpaceDE w:val="0"/>
        <w:autoSpaceDN w:val="0"/>
        <w:spacing w:line="276" w:lineRule="auto"/>
        <w:ind w:left="0" w:firstLine="426"/>
        <w:rPr>
          <w:lang w:eastAsia="ru-RU"/>
        </w:rPr>
      </w:pPr>
      <w:r w:rsidRPr="00991723">
        <w:rPr>
          <w:lang w:eastAsia="ru-RU"/>
        </w:rPr>
        <w:t>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rsidR="00F4417A" w:rsidRPr="00991723" w:rsidRDefault="00F4417A" w:rsidP="007E6704">
      <w:pPr>
        <w:numPr>
          <w:ilvl w:val="0"/>
          <w:numId w:val="87"/>
        </w:numPr>
        <w:autoSpaceDE w:val="0"/>
        <w:autoSpaceDN w:val="0"/>
        <w:spacing w:line="276" w:lineRule="auto"/>
        <w:ind w:left="0" w:firstLine="426"/>
        <w:rPr>
          <w:lang w:eastAsia="ru-RU"/>
        </w:rPr>
      </w:pPr>
      <w:r w:rsidRPr="00991723">
        <w:rPr>
          <w:lang w:eastAsia="ru-RU"/>
        </w:rPr>
        <w:t>обеспечение принятия органами местного самоуправления решений о резервировании земель, об изъятии земельных участков для муниципальных нужд, о переводе земель или земельных участков из одной категории в другую в целях размещения объектов местного значения и о предоставлении земельных участков, предназначенных для размещения указанных объектов;</w:t>
      </w:r>
    </w:p>
    <w:p w:rsidR="00F4417A" w:rsidRPr="00991723" w:rsidRDefault="00F4417A" w:rsidP="007E6704">
      <w:pPr>
        <w:numPr>
          <w:ilvl w:val="0"/>
          <w:numId w:val="87"/>
        </w:numPr>
        <w:autoSpaceDE w:val="0"/>
        <w:autoSpaceDN w:val="0"/>
        <w:spacing w:line="276" w:lineRule="auto"/>
        <w:ind w:left="0" w:firstLine="426"/>
        <w:contextualSpacing/>
        <w:rPr>
          <w:lang w:eastAsia="ru-RU"/>
        </w:rPr>
      </w:pPr>
      <w:r w:rsidRPr="00991723">
        <w:rPr>
          <w:lang w:eastAsia="ru-RU"/>
        </w:rPr>
        <w:t xml:space="preserve">создание условий для планировки территории </w:t>
      </w:r>
      <w:r w:rsidR="00260D17" w:rsidRPr="00991723">
        <w:rPr>
          <w:szCs w:val="24"/>
        </w:rPr>
        <w:t>сельского</w:t>
      </w:r>
      <w:r w:rsidRPr="00991723">
        <w:rPr>
          <w:lang w:eastAsia="ru-RU"/>
        </w:rPr>
        <w:t xml:space="preserve"> поселения;</w:t>
      </w:r>
    </w:p>
    <w:p w:rsidR="00F4417A" w:rsidRPr="00991723" w:rsidRDefault="00F4417A" w:rsidP="007E6704">
      <w:pPr>
        <w:numPr>
          <w:ilvl w:val="0"/>
          <w:numId w:val="87"/>
        </w:numPr>
        <w:autoSpaceDE w:val="0"/>
        <w:autoSpaceDN w:val="0"/>
        <w:spacing w:line="276" w:lineRule="auto"/>
        <w:ind w:left="0" w:firstLine="426"/>
        <w:contextualSpacing/>
        <w:rPr>
          <w:lang w:eastAsia="ru-RU"/>
        </w:rPr>
      </w:pPr>
      <w:r w:rsidRPr="00991723">
        <w:rPr>
          <w:lang w:eastAsia="ru-RU"/>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F4417A" w:rsidRPr="00991723" w:rsidRDefault="00F4417A" w:rsidP="007E6704">
      <w:pPr>
        <w:numPr>
          <w:ilvl w:val="0"/>
          <w:numId w:val="87"/>
        </w:numPr>
        <w:autoSpaceDE w:val="0"/>
        <w:autoSpaceDN w:val="0"/>
        <w:spacing w:line="276" w:lineRule="auto"/>
        <w:ind w:left="0" w:firstLine="426"/>
        <w:contextualSpacing/>
        <w:rPr>
          <w:lang w:eastAsia="ru-RU"/>
        </w:rPr>
      </w:pPr>
      <w:r w:rsidRPr="00991723">
        <w:rPr>
          <w:lang w:eastAsia="ru-RU"/>
        </w:rPr>
        <w:t>создание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F4417A" w:rsidRPr="00991723" w:rsidRDefault="00F4417A" w:rsidP="007E6704">
      <w:pPr>
        <w:numPr>
          <w:ilvl w:val="0"/>
          <w:numId w:val="87"/>
        </w:numPr>
        <w:autoSpaceDE w:val="0"/>
        <w:autoSpaceDN w:val="0"/>
        <w:spacing w:line="276" w:lineRule="auto"/>
        <w:ind w:left="0" w:firstLine="426"/>
        <w:rPr>
          <w:lang w:eastAsia="ru-RU"/>
        </w:rPr>
      </w:pPr>
      <w:r w:rsidRPr="00991723">
        <w:rPr>
          <w:lang w:eastAsia="ru-RU"/>
        </w:rPr>
        <w:t>реализац</w:t>
      </w:r>
      <w:r w:rsidR="00F738E7" w:rsidRPr="00991723">
        <w:rPr>
          <w:lang w:eastAsia="ru-RU"/>
        </w:rPr>
        <w:t>ии</w:t>
      </w:r>
      <w:r w:rsidRPr="00991723">
        <w:rPr>
          <w:lang w:eastAsia="ru-RU"/>
        </w:rPr>
        <w:t xml:space="preserve"> плана мероприятий («дорожной карты») «Повышение качества государственных услуг в сфере государственного кадастрового учета недвижимого имущества и государственной регистрации прав на недвижимое имущество и сделок с ним», утвержденного распоряжением Правительства Российской Федерации от</w:t>
      </w:r>
      <w:r w:rsidR="00E4713A" w:rsidRPr="00991723">
        <w:rPr>
          <w:lang w:eastAsia="ru-RU"/>
        </w:rPr>
        <w:t xml:space="preserve"> </w:t>
      </w:r>
      <w:r w:rsidRPr="00991723">
        <w:rPr>
          <w:lang w:eastAsia="ru-RU"/>
        </w:rPr>
        <w:t>01.12.2012</w:t>
      </w:r>
      <w:r w:rsidR="00E4713A" w:rsidRPr="00991723">
        <w:rPr>
          <w:lang w:eastAsia="ru-RU"/>
        </w:rPr>
        <w:t xml:space="preserve"> г.</w:t>
      </w:r>
      <w:r w:rsidRPr="00991723">
        <w:rPr>
          <w:lang w:eastAsia="ru-RU"/>
        </w:rPr>
        <w:t xml:space="preserve"> №</w:t>
      </w:r>
      <w:r w:rsidR="00E4713A" w:rsidRPr="00991723">
        <w:rPr>
          <w:lang w:eastAsia="ru-RU"/>
        </w:rPr>
        <w:t xml:space="preserve"> </w:t>
      </w:r>
      <w:r w:rsidRPr="00991723">
        <w:rPr>
          <w:lang w:eastAsia="ru-RU"/>
        </w:rPr>
        <w:t>2236-р, в части повышения качества сведений о недвижимом имуществе, содержащихся в едином государственном реестре недвижимости.</w:t>
      </w:r>
    </w:p>
    <w:p w:rsidR="00F4417A" w:rsidRPr="00991723" w:rsidRDefault="00F4417A" w:rsidP="00E06FC7">
      <w:pPr>
        <w:spacing w:line="276" w:lineRule="auto"/>
        <w:ind w:firstLine="709"/>
        <w:rPr>
          <w:szCs w:val="28"/>
        </w:rPr>
      </w:pPr>
      <w:r w:rsidRPr="00991723">
        <w:rPr>
          <w:szCs w:val="28"/>
        </w:rPr>
        <w:t>Основны</w:t>
      </w:r>
      <w:r w:rsidR="00933A24" w:rsidRPr="00991723">
        <w:rPr>
          <w:szCs w:val="28"/>
        </w:rPr>
        <w:t>е</w:t>
      </w:r>
      <w:r w:rsidRPr="00991723">
        <w:rPr>
          <w:szCs w:val="28"/>
        </w:rPr>
        <w:t xml:space="preserve"> </w:t>
      </w:r>
      <w:r w:rsidRPr="00991723">
        <w:rPr>
          <w:b/>
          <w:szCs w:val="28"/>
        </w:rPr>
        <w:t>задач</w:t>
      </w:r>
      <w:r w:rsidR="00933A24" w:rsidRPr="00991723">
        <w:rPr>
          <w:b/>
          <w:szCs w:val="28"/>
        </w:rPr>
        <w:t>и</w:t>
      </w:r>
      <w:r w:rsidR="00933A24" w:rsidRPr="00991723">
        <w:rPr>
          <w:szCs w:val="28"/>
        </w:rPr>
        <w:t xml:space="preserve"> </w:t>
      </w:r>
      <w:r w:rsidR="00B5334D">
        <w:rPr>
          <w:szCs w:val="28"/>
        </w:rPr>
        <w:t>Генерального</w:t>
      </w:r>
      <w:r w:rsidR="00B5334D" w:rsidRPr="00991723">
        <w:rPr>
          <w:szCs w:val="28"/>
        </w:rPr>
        <w:t xml:space="preserve"> пл</w:t>
      </w:r>
      <w:r w:rsidR="00B5334D">
        <w:rPr>
          <w:szCs w:val="28"/>
        </w:rPr>
        <w:t>ан</w:t>
      </w:r>
      <w:r w:rsidR="00933A24" w:rsidRPr="00991723">
        <w:rPr>
          <w:szCs w:val="28"/>
        </w:rPr>
        <w:t>а.</w:t>
      </w:r>
    </w:p>
    <w:p w:rsidR="00F4417A" w:rsidRPr="00991723" w:rsidRDefault="00933A24" w:rsidP="00933A24">
      <w:pPr>
        <w:autoSpaceDE w:val="0"/>
        <w:autoSpaceDN w:val="0"/>
        <w:spacing w:line="276" w:lineRule="auto"/>
        <w:ind w:firstLine="709"/>
        <w:rPr>
          <w:lang w:eastAsia="ru-RU"/>
        </w:rPr>
      </w:pPr>
      <w:r w:rsidRPr="00991723">
        <w:rPr>
          <w:lang w:eastAsia="ru-RU"/>
        </w:rPr>
        <w:t>П</w:t>
      </w:r>
      <w:r w:rsidR="00F4417A" w:rsidRPr="00991723">
        <w:rPr>
          <w:lang w:eastAsia="ru-RU"/>
        </w:rPr>
        <w:t xml:space="preserve">одготовка </w:t>
      </w:r>
      <w:r w:rsidR="00B5334D">
        <w:rPr>
          <w:lang w:eastAsia="ru-RU"/>
        </w:rPr>
        <w:t>Г</w:t>
      </w:r>
      <w:r w:rsidR="00F4417A" w:rsidRPr="00991723">
        <w:rPr>
          <w:lang w:eastAsia="ru-RU"/>
        </w:rPr>
        <w:t xml:space="preserve">енерального плана </w:t>
      </w:r>
      <w:r w:rsidR="00260D17" w:rsidRPr="00991723">
        <w:rPr>
          <w:szCs w:val="24"/>
        </w:rPr>
        <w:t>сельского</w:t>
      </w:r>
      <w:r w:rsidR="00F4417A" w:rsidRPr="00991723">
        <w:rPr>
          <w:lang w:eastAsia="ru-RU"/>
        </w:rPr>
        <w:t xml:space="preserve"> поселения, предусматрива</w:t>
      </w:r>
      <w:r w:rsidRPr="00991723">
        <w:rPr>
          <w:lang w:eastAsia="ru-RU"/>
        </w:rPr>
        <w:t>ет</w:t>
      </w:r>
      <w:r w:rsidR="00F4417A" w:rsidRPr="00991723">
        <w:rPr>
          <w:lang w:eastAsia="ru-RU"/>
        </w:rPr>
        <w:t>:</w:t>
      </w:r>
    </w:p>
    <w:p w:rsidR="00F4417A" w:rsidRPr="00991723" w:rsidRDefault="00F4417A" w:rsidP="007E6704">
      <w:pPr>
        <w:numPr>
          <w:ilvl w:val="0"/>
          <w:numId w:val="87"/>
        </w:numPr>
        <w:autoSpaceDE w:val="0"/>
        <w:autoSpaceDN w:val="0"/>
        <w:spacing w:line="276" w:lineRule="auto"/>
        <w:ind w:left="0" w:firstLine="426"/>
        <w:rPr>
          <w:lang w:eastAsia="ru-RU"/>
        </w:rPr>
      </w:pPr>
      <w:r w:rsidRPr="00991723">
        <w:rPr>
          <w:lang w:eastAsia="ru-RU"/>
        </w:rPr>
        <w:t xml:space="preserve">функциональное зонирование территории </w:t>
      </w:r>
      <w:r w:rsidR="00260D17" w:rsidRPr="00991723">
        <w:rPr>
          <w:lang w:eastAsia="ru-RU"/>
        </w:rPr>
        <w:t>сельского</w:t>
      </w:r>
      <w:r w:rsidRPr="00991723">
        <w:rPr>
          <w:lang w:eastAsia="ru-RU"/>
        </w:rPr>
        <w:t xml:space="preserve"> поселения;</w:t>
      </w:r>
    </w:p>
    <w:p w:rsidR="00F4417A" w:rsidRPr="00991723" w:rsidRDefault="00F4417A" w:rsidP="007E6704">
      <w:pPr>
        <w:numPr>
          <w:ilvl w:val="0"/>
          <w:numId w:val="87"/>
        </w:numPr>
        <w:autoSpaceDE w:val="0"/>
        <w:autoSpaceDN w:val="0"/>
        <w:spacing w:line="276" w:lineRule="auto"/>
        <w:ind w:left="0" w:firstLine="426"/>
        <w:rPr>
          <w:lang w:eastAsia="ru-RU"/>
        </w:rPr>
      </w:pPr>
      <w:r w:rsidRPr="00991723">
        <w:rPr>
          <w:lang w:eastAsia="ru-RU"/>
        </w:rPr>
        <w:t xml:space="preserve">определение видов, назначения, наименования и основных характеристик, и местоположения планируемых к размещению объектов местного значения </w:t>
      </w:r>
      <w:r w:rsidR="00260D17" w:rsidRPr="00991723">
        <w:rPr>
          <w:lang w:eastAsia="ru-RU"/>
        </w:rPr>
        <w:t>сельского</w:t>
      </w:r>
      <w:r w:rsidRPr="00991723">
        <w:rPr>
          <w:lang w:eastAsia="ru-RU"/>
        </w:rPr>
        <w:t xml:space="preserve"> поселения (в том числе линейных), характеристик зон с особыми условиями использования территорий в случае, если установление таких зон требуется в связи с размещением данных объектов;</w:t>
      </w:r>
    </w:p>
    <w:p w:rsidR="00F4417A" w:rsidRPr="00991723" w:rsidRDefault="00F4417A" w:rsidP="007E6704">
      <w:pPr>
        <w:numPr>
          <w:ilvl w:val="0"/>
          <w:numId w:val="87"/>
        </w:numPr>
        <w:autoSpaceDE w:val="0"/>
        <w:autoSpaceDN w:val="0"/>
        <w:spacing w:line="276" w:lineRule="auto"/>
        <w:ind w:left="0" w:firstLine="426"/>
        <w:rPr>
          <w:lang w:eastAsia="ru-RU"/>
        </w:rPr>
      </w:pPr>
      <w:r w:rsidRPr="00991723">
        <w:rPr>
          <w:lang w:eastAsia="ru-RU"/>
        </w:rPr>
        <w:lastRenderedPageBreak/>
        <w:t>уточнение местоположения планируемых к размещению объектов федерального и регионального значения (в том числе линейных);</w:t>
      </w:r>
    </w:p>
    <w:p w:rsidR="00F4417A" w:rsidRPr="00991723" w:rsidRDefault="00F4417A" w:rsidP="007E6704">
      <w:pPr>
        <w:numPr>
          <w:ilvl w:val="0"/>
          <w:numId w:val="87"/>
        </w:numPr>
        <w:autoSpaceDE w:val="0"/>
        <w:autoSpaceDN w:val="0"/>
        <w:spacing w:line="276" w:lineRule="auto"/>
        <w:ind w:left="0" w:firstLine="426"/>
        <w:rPr>
          <w:lang w:eastAsia="ru-RU"/>
        </w:rPr>
      </w:pPr>
      <w:r w:rsidRPr="00991723">
        <w:rPr>
          <w:lang w:eastAsia="ru-RU"/>
        </w:rPr>
        <w:t xml:space="preserve">установление или изменение границ населенных пунктов (в том числе границ образуемых населенных пунктов), входящих в состав </w:t>
      </w:r>
      <w:r w:rsidR="00260D17" w:rsidRPr="00991723">
        <w:rPr>
          <w:lang w:eastAsia="ru-RU"/>
        </w:rPr>
        <w:t>сельского</w:t>
      </w:r>
      <w:r w:rsidRPr="00991723">
        <w:rPr>
          <w:lang w:eastAsia="ru-RU"/>
        </w:rPr>
        <w:t xml:space="preserve"> поселения.</w:t>
      </w:r>
    </w:p>
    <w:p w:rsidR="00F4417A" w:rsidRPr="00991723" w:rsidRDefault="00F4417A" w:rsidP="00E06FC7">
      <w:pPr>
        <w:spacing w:line="276" w:lineRule="auto"/>
        <w:ind w:firstLine="709"/>
      </w:pPr>
      <w:r w:rsidRPr="00991723">
        <w:t xml:space="preserve">Генеральный план является, прежде всего, правовым градорегулирующим документом для принятия управленческих решений по развитию муниципального образования и разработан с учетом нормативно-правовых актов РФ, </w:t>
      </w:r>
      <w:r w:rsidR="004F392A" w:rsidRPr="00991723">
        <w:t>Приморского края</w:t>
      </w:r>
      <w:r w:rsidRPr="00991723">
        <w:t xml:space="preserve">, </w:t>
      </w:r>
      <w:r w:rsidR="004F392A" w:rsidRPr="00991723">
        <w:t>Кавалеровского</w:t>
      </w:r>
      <w:r w:rsidRPr="00991723">
        <w:t xml:space="preserve"> района и </w:t>
      </w:r>
      <w:r w:rsidR="004F392A" w:rsidRPr="00991723">
        <w:t>Устиновского</w:t>
      </w:r>
      <w:r w:rsidRPr="00991723">
        <w:t xml:space="preserve"> сельского </w:t>
      </w:r>
      <w:proofErr w:type="gramStart"/>
      <w:r w:rsidRPr="00991723">
        <w:t>поселения</w:t>
      </w:r>
      <w:proofErr w:type="gramEnd"/>
      <w:r w:rsidRPr="00991723">
        <w:t xml:space="preserve"> как в сфере градостроительства, так и в области земельных, имущественных, природоохранных отношений и других сфер деятельности. </w:t>
      </w:r>
    </w:p>
    <w:p w:rsidR="00F4417A" w:rsidRPr="00991723" w:rsidRDefault="00F4417A" w:rsidP="00E06FC7">
      <w:pPr>
        <w:spacing w:line="276" w:lineRule="auto"/>
        <w:ind w:firstLine="709"/>
      </w:pPr>
      <w:r w:rsidRPr="00991723">
        <w:t xml:space="preserve">Для принятия проектных решений в </w:t>
      </w:r>
      <w:r w:rsidR="00B5334D">
        <w:rPr>
          <w:szCs w:val="28"/>
        </w:rPr>
        <w:t>Г</w:t>
      </w:r>
      <w:r w:rsidR="00B5334D" w:rsidRPr="00991723">
        <w:rPr>
          <w:szCs w:val="28"/>
        </w:rPr>
        <w:t>енеральн</w:t>
      </w:r>
      <w:r w:rsidR="00B5334D">
        <w:rPr>
          <w:szCs w:val="28"/>
        </w:rPr>
        <w:t>ом</w:t>
      </w:r>
      <w:r w:rsidR="00B5334D" w:rsidRPr="00991723">
        <w:rPr>
          <w:szCs w:val="28"/>
        </w:rPr>
        <w:t xml:space="preserve"> пл</w:t>
      </w:r>
      <w:r w:rsidR="00B5334D">
        <w:rPr>
          <w:szCs w:val="28"/>
        </w:rPr>
        <w:t>ан</w:t>
      </w:r>
      <w:r w:rsidRPr="00991723">
        <w:t xml:space="preserve">е произведен анализ социально-экономического потенциала муниципального образования и выявлены факторы (предпосылки), способствующие развитию поселения на перспективу. </w:t>
      </w:r>
    </w:p>
    <w:p w:rsidR="00F4417A" w:rsidRPr="00991723" w:rsidRDefault="00F4417A" w:rsidP="00E06FC7">
      <w:pPr>
        <w:spacing w:line="276" w:lineRule="auto"/>
        <w:ind w:firstLine="709"/>
      </w:pPr>
    </w:p>
    <w:p w:rsidR="00E263AE" w:rsidRPr="00991723" w:rsidRDefault="00E263AE" w:rsidP="005173F0">
      <w:pPr>
        <w:spacing w:after="160" w:line="259" w:lineRule="auto"/>
        <w:jc w:val="left"/>
        <w:sectPr w:rsidR="00E263AE" w:rsidRPr="00991723" w:rsidSect="00837F81">
          <w:headerReference w:type="default" r:id="rId17"/>
          <w:footerReference w:type="default" r:id="rId18"/>
          <w:headerReference w:type="first" r:id="rId19"/>
          <w:footerReference w:type="first" r:id="rId20"/>
          <w:pgSz w:w="11906" w:h="16838" w:code="9"/>
          <w:pgMar w:top="1134" w:right="566" w:bottom="1134" w:left="1418" w:header="567" w:footer="567" w:gutter="0"/>
          <w:cols w:space="708"/>
          <w:docGrid w:linePitch="360"/>
        </w:sectPr>
      </w:pPr>
    </w:p>
    <w:p w:rsidR="000343A7" w:rsidRPr="00991723" w:rsidRDefault="00837F81" w:rsidP="005173F0">
      <w:pPr>
        <w:pStyle w:val="021216"/>
      </w:pPr>
      <w:bookmarkStart w:id="12" w:name="_Toc533175232"/>
      <w:bookmarkStart w:id="13" w:name="_Toc463606279"/>
      <w:bookmarkStart w:id="14" w:name="_Toc463611227"/>
      <w:bookmarkStart w:id="15" w:name="_Toc464044828"/>
      <w:bookmarkStart w:id="16" w:name="_Toc288134653"/>
      <w:r w:rsidRPr="00991723">
        <w:lastRenderedPageBreak/>
        <w:t>Р</w:t>
      </w:r>
      <w:r w:rsidR="000343A7" w:rsidRPr="00991723">
        <w:t xml:space="preserve">АЗДЕЛ </w:t>
      </w:r>
      <w:r w:rsidR="001C392F" w:rsidRPr="00991723">
        <w:t>1</w:t>
      </w:r>
      <w:r w:rsidR="000343A7" w:rsidRPr="00991723">
        <w:t>. СВЕДЕНИЯ О ВИДАХ, НАЗНАЧЕНИИ И НАИМЕНОВАНИЯХ ПЛАНИРУЕМЫХ ДЛЯ РАЗМЕЩЕНИЯ ОБЪЕКТОВ ФЕДЕРАЛЬНОГО, РЕГИОНАЛЬНОГО И МЕСТНОГО ЗНАЧЕНИЯ, ИХ ОСНОВНЫЕ ХАРАКТЕРИСТИКИ, ИХ МЕСТОПОЛОЖЕНИЕ. ХАРАКТЕРИСТИКИ ЗОН С ОСОБЫМИ УСЛОВИЯМИ ИСПОЛЬЗОВАНИЯ ТЕРРИТОРИИ</w:t>
      </w:r>
      <w:bookmarkEnd w:id="12"/>
      <w:r w:rsidR="000343A7" w:rsidRPr="00991723">
        <w:t xml:space="preserve"> </w:t>
      </w:r>
    </w:p>
    <w:p w:rsidR="00F4417A" w:rsidRPr="00991723" w:rsidRDefault="00900D64" w:rsidP="00E263AE">
      <w:pPr>
        <w:keepNext/>
        <w:tabs>
          <w:tab w:val="left" w:pos="1276"/>
        </w:tabs>
        <w:spacing w:before="120" w:line="276" w:lineRule="auto"/>
        <w:outlineLvl w:val="2"/>
        <w:rPr>
          <w:rFonts w:eastAsia="Times New Roman"/>
          <w:b/>
          <w:iCs/>
          <w:szCs w:val="28"/>
          <w:lang w:eastAsia="ru-RU"/>
        </w:rPr>
      </w:pPr>
      <w:bookmarkStart w:id="17" w:name="_Toc533175233"/>
      <w:r w:rsidRPr="00991723">
        <w:rPr>
          <w:rFonts w:eastAsia="Times New Roman"/>
          <w:b/>
          <w:iCs/>
          <w:szCs w:val="28"/>
          <w:lang w:eastAsia="ru-RU"/>
        </w:rPr>
        <w:t>1</w:t>
      </w:r>
      <w:r w:rsidR="00F4417A" w:rsidRPr="00991723">
        <w:rPr>
          <w:rFonts w:eastAsia="Times New Roman"/>
          <w:b/>
          <w:iCs/>
          <w:szCs w:val="28"/>
          <w:lang w:eastAsia="ru-RU"/>
        </w:rPr>
        <w:t>.1 Федеральные нормативно-правовые акты и программы</w:t>
      </w:r>
      <w:bookmarkEnd w:id="17"/>
    </w:p>
    <w:p w:rsidR="00F4417A" w:rsidRPr="00991723" w:rsidRDefault="00F4417A" w:rsidP="00E263AE">
      <w:pPr>
        <w:spacing w:line="276" w:lineRule="auto"/>
        <w:ind w:firstLine="709"/>
      </w:pPr>
      <w:r w:rsidRPr="00991723">
        <w:t xml:space="preserve">На территории </w:t>
      </w:r>
      <w:r w:rsidR="004F392A" w:rsidRPr="00991723">
        <w:t>Устин</w:t>
      </w:r>
      <w:r w:rsidRPr="00991723">
        <w:t xml:space="preserve">овского сельского поселения </w:t>
      </w:r>
      <w:r w:rsidR="0033061A" w:rsidRPr="00991723">
        <w:t>на момент подготовки</w:t>
      </w:r>
      <w:r w:rsidR="00E658D4" w:rsidRPr="00991723">
        <w:t xml:space="preserve"> генерального плана</w:t>
      </w:r>
      <w:r w:rsidR="0033061A" w:rsidRPr="00991723">
        <w:t xml:space="preserve"> </w:t>
      </w:r>
      <w:r w:rsidRPr="00991723">
        <w:t>действ</w:t>
      </w:r>
      <w:r w:rsidR="00E658D4" w:rsidRPr="00991723">
        <w:t>овали</w:t>
      </w:r>
      <w:r w:rsidRPr="00991723">
        <w:t xml:space="preserve"> следующие документы государственного стратегического и территориального планирования РФ (таблица </w:t>
      </w:r>
      <w:r w:rsidR="001C392F" w:rsidRPr="00991723">
        <w:t>1</w:t>
      </w:r>
      <w:r w:rsidRPr="00991723">
        <w:t>.1).</w:t>
      </w:r>
    </w:p>
    <w:p w:rsidR="00F4417A" w:rsidRPr="00991723" w:rsidRDefault="00F4417A" w:rsidP="00E263AE">
      <w:pPr>
        <w:spacing w:line="276" w:lineRule="auto"/>
        <w:jc w:val="right"/>
        <w:rPr>
          <w:szCs w:val="28"/>
        </w:rPr>
      </w:pPr>
      <w:r w:rsidRPr="00991723">
        <w:rPr>
          <w:szCs w:val="28"/>
        </w:rPr>
        <w:t xml:space="preserve">Таблица </w:t>
      </w:r>
      <w:r w:rsidR="001C392F" w:rsidRPr="00991723">
        <w:rPr>
          <w:szCs w:val="28"/>
        </w:rPr>
        <w:t>1</w:t>
      </w:r>
      <w:r w:rsidRPr="00991723">
        <w:rPr>
          <w:szCs w:val="28"/>
        </w:rPr>
        <w:t xml:space="preserve">.1 </w:t>
      </w:r>
    </w:p>
    <w:p w:rsidR="00F4417A" w:rsidRPr="00991723" w:rsidRDefault="00F4417A" w:rsidP="00E263AE">
      <w:pPr>
        <w:spacing w:line="276" w:lineRule="auto"/>
        <w:jc w:val="center"/>
        <w:rPr>
          <w:sz w:val="28"/>
          <w:szCs w:val="28"/>
        </w:rPr>
      </w:pPr>
      <w:r w:rsidRPr="00991723">
        <w:rPr>
          <w:szCs w:val="28"/>
        </w:rPr>
        <w:t xml:space="preserve">Документы государственного стратегического и территориального </w:t>
      </w:r>
      <w:bookmarkStart w:id="18" w:name="_Toc499567793"/>
      <w:bookmarkStart w:id="19" w:name="_Toc500314113"/>
      <w:bookmarkStart w:id="20" w:name="_Toc463606274"/>
      <w:bookmarkStart w:id="21" w:name="_Toc463611222"/>
      <w:bookmarkStart w:id="22" w:name="_Toc464044823"/>
      <w:r w:rsidRPr="00991723">
        <w:rPr>
          <w:szCs w:val="28"/>
        </w:rPr>
        <w:t>планирования РФ</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922"/>
        <w:gridCol w:w="9215"/>
      </w:tblGrid>
      <w:tr w:rsidR="00F4417A" w:rsidRPr="00991723" w:rsidTr="00C56CBA">
        <w:trPr>
          <w:cantSplit/>
          <w:trHeight w:val="20"/>
          <w:tblHeader/>
        </w:trPr>
        <w:tc>
          <w:tcPr>
            <w:tcW w:w="455" w:type="pct"/>
            <w:shd w:val="clear" w:color="auto" w:fill="auto"/>
            <w:vAlign w:val="center"/>
          </w:tcPr>
          <w:p w:rsidR="00F4417A" w:rsidRPr="00991723" w:rsidRDefault="00F4417A" w:rsidP="005173F0">
            <w:pPr>
              <w:spacing w:line="240" w:lineRule="auto"/>
              <w:jc w:val="center"/>
              <w:rPr>
                <w:b/>
                <w:sz w:val="20"/>
                <w:szCs w:val="20"/>
              </w:rPr>
            </w:pPr>
            <w:r w:rsidRPr="00991723">
              <w:rPr>
                <w:b/>
                <w:sz w:val="20"/>
                <w:szCs w:val="20"/>
              </w:rPr>
              <w:t>№</w:t>
            </w:r>
          </w:p>
        </w:tc>
        <w:tc>
          <w:tcPr>
            <w:tcW w:w="4545" w:type="pct"/>
            <w:shd w:val="clear" w:color="auto" w:fill="auto"/>
            <w:vAlign w:val="center"/>
          </w:tcPr>
          <w:p w:rsidR="00F4417A" w:rsidRPr="00991723" w:rsidRDefault="00F4417A" w:rsidP="005173F0">
            <w:pPr>
              <w:spacing w:line="240" w:lineRule="auto"/>
              <w:jc w:val="center"/>
              <w:rPr>
                <w:b/>
                <w:sz w:val="20"/>
                <w:szCs w:val="20"/>
              </w:rPr>
            </w:pPr>
            <w:r w:rsidRPr="00991723">
              <w:rPr>
                <w:b/>
                <w:sz w:val="20"/>
                <w:szCs w:val="20"/>
              </w:rPr>
              <w:t>Наименование документа</w:t>
            </w:r>
          </w:p>
        </w:tc>
      </w:tr>
    </w:tbl>
    <w:p w:rsidR="00F4417A" w:rsidRPr="00991723" w:rsidRDefault="00F4417A" w:rsidP="005173F0">
      <w:pPr>
        <w:spacing w:line="14" w:lineRule="auto"/>
        <w:ind w:firstLine="709"/>
        <w:rPr>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70"/>
        <w:gridCol w:w="8967"/>
      </w:tblGrid>
      <w:tr w:rsidR="00F4417A" w:rsidRPr="00991723" w:rsidTr="00FC4436">
        <w:trPr>
          <w:cantSplit/>
          <w:trHeight w:val="20"/>
          <w:tblHeader/>
        </w:trPr>
        <w:tc>
          <w:tcPr>
            <w:tcW w:w="577" w:type="pct"/>
            <w:shd w:val="clear" w:color="auto" w:fill="auto"/>
            <w:vAlign w:val="center"/>
          </w:tcPr>
          <w:p w:rsidR="00F4417A" w:rsidRPr="00991723" w:rsidRDefault="00F4417A" w:rsidP="005173F0">
            <w:pPr>
              <w:spacing w:line="240" w:lineRule="auto"/>
              <w:jc w:val="center"/>
              <w:rPr>
                <w:b/>
                <w:sz w:val="20"/>
                <w:szCs w:val="20"/>
              </w:rPr>
            </w:pPr>
            <w:r w:rsidRPr="00991723">
              <w:rPr>
                <w:b/>
                <w:sz w:val="20"/>
                <w:szCs w:val="20"/>
              </w:rPr>
              <w:t>1</w:t>
            </w:r>
          </w:p>
        </w:tc>
        <w:tc>
          <w:tcPr>
            <w:tcW w:w="4423" w:type="pct"/>
            <w:shd w:val="clear" w:color="auto" w:fill="auto"/>
            <w:vAlign w:val="center"/>
          </w:tcPr>
          <w:p w:rsidR="00F4417A" w:rsidRPr="00991723" w:rsidRDefault="00F4417A" w:rsidP="005173F0">
            <w:pPr>
              <w:spacing w:line="240" w:lineRule="auto"/>
              <w:jc w:val="center"/>
              <w:rPr>
                <w:b/>
                <w:sz w:val="20"/>
                <w:szCs w:val="20"/>
              </w:rPr>
            </w:pPr>
            <w:r w:rsidRPr="00991723">
              <w:rPr>
                <w:b/>
                <w:sz w:val="20"/>
                <w:szCs w:val="20"/>
              </w:rPr>
              <w:t>2</w:t>
            </w:r>
          </w:p>
        </w:tc>
      </w:tr>
      <w:tr w:rsidR="00F4417A" w:rsidRPr="00991723" w:rsidTr="00C56CBA">
        <w:trPr>
          <w:cantSplit/>
          <w:trHeight w:val="20"/>
        </w:trPr>
        <w:tc>
          <w:tcPr>
            <w:tcW w:w="5000" w:type="pct"/>
            <w:gridSpan w:val="2"/>
            <w:shd w:val="clear" w:color="auto" w:fill="D9D9D9"/>
            <w:vAlign w:val="center"/>
          </w:tcPr>
          <w:p w:rsidR="00F4417A" w:rsidRPr="00991723" w:rsidRDefault="00F4417A" w:rsidP="005173F0">
            <w:pPr>
              <w:spacing w:line="240" w:lineRule="auto"/>
              <w:jc w:val="center"/>
              <w:rPr>
                <w:b/>
                <w:sz w:val="20"/>
                <w:szCs w:val="20"/>
              </w:rPr>
            </w:pPr>
            <w:r w:rsidRPr="00991723">
              <w:rPr>
                <w:b/>
                <w:sz w:val="20"/>
                <w:szCs w:val="20"/>
              </w:rPr>
              <w:t>Государственные программы РФ</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FC4436" w:rsidRDefault="00FC4436" w:rsidP="00FC4436">
            <w:pPr>
              <w:spacing w:line="240" w:lineRule="auto"/>
              <w:jc w:val="left"/>
              <w:rPr>
                <w:sz w:val="20"/>
                <w:szCs w:val="20"/>
              </w:rPr>
            </w:pPr>
            <w:r>
              <w:rPr>
                <w:sz w:val="20"/>
                <w:szCs w:val="20"/>
              </w:rPr>
              <w:t>Конвенция ООН о правах инвалидов,</w:t>
            </w:r>
            <w:r>
              <w:t xml:space="preserve"> </w:t>
            </w:r>
            <w:r w:rsidRPr="00FC4436">
              <w:rPr>
                <w:sz w:val="20"/>
                <w:szCs w:val="20"/>
              </w:rPr>
              <w:t xml:space="preserve">вступившая в силу </w:t>
            </w:r>
            <w:proofErr w:type="gramStart"/>
            <w:r w:rsidRPr="00FC4436">
              <w:rPr>
                <w:sz w:val="20"/>
                <w:szCs w:val="20"/>
              </w:rPr>
              <w:t>в</w:t>
            </w:r>
            <w:proofErr w:type="gramEnd"/>
            <w:r w:rsidRPr="00FC4436">
              <w:rPr>
                <w:sz w:val="20"/>
                <w:szCs w:val="20"/>
              </w:rPr>
              <w:t xml:space="preserve"> Российской</w:t>
            </w:r>
          </w:p>
          <w:p w:rsidR="00FC4436" w:rsidRPr="00991723" w:rsidRDefault="00FC4436" w:rsidP="00FC4436">
            <w:pPr>
              <w:spacing w:line="240" w:lineRule="auto"/>
              <w:jc w:val="left"/>
              <w:rPr>
                <w:sz w:val="20"/>
                <w:szCs w:val="20"/>
              </w:rPr>
            </w:pPr>
            <w:r>
              <w:rPr>
                <w:sz w:val="20"/>
                <w:szCs w:val="20"/>
              </w:rPr>
              <w:t>Федерации 25.10.2012 г</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 xml:space="preserve">Приказ Министерства природных ресурсов и экологии РФ от 16.07.2008 г. № 151 «Об утверждении Долгосрочной государственной программы изучения недр и воспроизводства минерально-сырьевой базы России на основе баланса потребления и воспроизводства минерального сырья» </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 xml:space="preserve">Постановление Правительства РФ от 14.07.2012 г. № 717 «О государственной программе развитие сельского хозяйства и регулирование рынков сельскохозяйственной продукции, сырья и продовольствия на 2013-2020 годы» </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26.12.2017 г. № 1640 «Об утверждении государственной программы РФ «Развитие здравоохранения»</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26.12.2017 г. № 1642 «Об утверждении государственной программы РФ «Развитие образования»</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296 «Об утверждении государственной программы РФ «Социальная поддержка граждан»</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298 «Об утверждении государственной программы РФ «Содействие занятости населения»</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300 «О государственной программе РФ «Защита населения и территорий от чрезвычайных ситуаций, обеспечение пожарной безопасности и безопасности людей на водных объектах»</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301 «Об утверждении государственной программы РФ «Развитие науки и технологий» на 2013-2020 годы»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 302 «Об утверждении государственной программы РФ «Развитие физической культуры и спорта»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313 «Об утверждении государственной программы РФ «Информационное общество (2011 – 2020 годы)»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314 «Об утверждении государственной программы РФ «Развитие рыбохозяйственного комплекса»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316 «Об утверждении государственной программы РФ «Экономическое развитие и инновационная экономика»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 xml:space="preserve">Постановление Правительства РФ от 15.04.2014 г. № 317 «Об утверждении государственной программы РФ «Развитие культуры и туризма» на 2013-2020 годы» </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318 «Об утверждении государственной программы РФ «Развитие лесного хозяйства» на 2013-2020 годы»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20.12.2017 г. № 1596 «Об утверждении государственной программы РФ «Развитие транспортной системы»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321 «Об утверждении государственной программы РФ «Энергоэффективность и развитие энергетики»</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322 «Об утверждении государственной программы РФ «Воспроизводство и использование природных ресурсов»</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30.12.2017 г. № 1710 «Об утверждении государственной программы РФ «Обеспечение доступным и комфортным жильем и коммунальными услугами граждан Российской Федерации»</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326 «Об утверждении государственной программы РФ «Охрана окружающей среды» на 2012-2020 годы»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327 «Об утверждении государственной программы РФ «Управление федеральным имуществом»</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15.04.2014 г. № 328 «Об утверждении государственной программы РФ «Развитие промышленности и повышение ее конкурентоспособности»</w:t>
            </w:r>
          </w:p>
        </w:tc>
      </w:tr>
      <w:tr w:rsidR="004B2093" w:rsidRPr="00991723" w:rsidTr="00FC4436">
        <w:trPr>
          <w:cantSplit/>
          <w:trHeight w:val="20"/>
        </w:trPr>
        <w:tc>
          <w:tcPr>
            <w:tcW w:w="577" w:type="pct"/>
            <w:shd w:val="clear" w:color="auto" w:fill="auto"/>
          </w:tcPr>
          <w:p w:rsidR="004B2093" w:rsidRPr="00991723" w:rsidRDefault="004B2093" w:rsidP="00FC4436">
            <w:pPr>
              <w:numPr>
                <w:ilvl w:val="0"/>
                <w:numId w:val="50"/>
              </w:numPr>
              <w:spacing w:line="240" w:lineRule="auto"/>
              <w:contextualSpacing/>
              <w:jc w:val="center"/>
              <w:rPr>
                <w:sz w:val="20"/>
                <w:szCs w:val="20"/>
              </w:rPr>
            </w:pPr>
          </w:p>
        </w:tc>
        <w:tc>
          <w:tcPr>
            <w:tcW w:w="4423" w:type="pct"/>
            <w:shd w:val="clear" w:color="auto" w:fill="auto"/>
          </w:tcPr>
          <w:p w:rsidR="004B2093" w:rsidRPr="00991723" w:rsidRDefault="004B2093" w:rsidP="00FC4436">
            <w:pPr>
              <w:spacing w:line="240" w:lineRule="auto"/>
              <w:jc w:val="left"/>
              <w:rPr>
                <w:sz w:val="20"/>
                <w:szCs w:val="20"/>
              </w:rPr>
            </w:pPr>
            <w:r w:rsidRPr="00991723">
              <w:rPr>
                <w:sz w:val="20"/>
                <w:szCs w:val="20"/>
              </w:rPr>
              <w:t>Постановление Правительства РФ</w:t>
            </w:r>
            <w:r>
              <w:rPr>
                <w:sz w:val="20"/>
                <w:szCs w:val="20"/>
              </w:rPr>
              <w:t xml:space="preserve"> от </w:t>
            </w:r>
            <w:r w:rsidRPr="00FC4436">
              <w:rPr>
                <w:sz w:val="20"/>
                <w:szCs w:val="20"/>
              </w:rPr>
              <w:t>29.03.219 № 363</w:t>
            </w:r>
            <w:r>
              <w:rPr>
                <w:sz w:val="20"/>
                <w:szCs w:val="20"/>
              </w:rPr>
              <w:t xml:space="preserve"> об утверждении государственной программы «Доступная среда»</w:t>
            </w:r>
          </w:p>
        </w:tc>
      </w:tr>
      <w:tr w:rsidR="00FC4436" w:rsidRPr="00991723" w:rsidTr="00C56CBA">
        <w:trPr>
          <w:cantSplit/>
          <w:trHeight w:val="20"/>
        </w:trPr>
        <w:tc>
          <w:tcPr>
            <w:tcW w:w="5000" w:type="pct"/>
            <w:gridSpan w:val="2"/>
            <w:shd w:val="clear" w:color="auto" w:fill="D9D9D9"/>
          </w:tcPr>
          <w:p w:rsidR="00FC4436" w:rsidRPr="00991723" w:rsidRDefault="00FC4436" w:rsidP="00FC4436">
            <w:pPr>
              <w:spacing w:line="240" w:lineRule="auto"/>
              <w:jc w:val="center"/>
              <w:rPr>
                <w:sz w:val="20"/>
                <w:szCs w:val="20"/>
              </w:rPr>
            </w:pPr>
            <w:r w:rsidRPr="00991723">
              <w:rPr>
                <w:b/>
                <w:sz w:val="20"/>
                <w:szCs w:val="20"/>
              </w:rPr>
              <w:t>Федеральные законы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«Гражданский кодекс Российской Федерации» от 21.10.1994 г.№ 51-ФЗ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 xml:space="preserve">«Земельный кодекс Российской Федерации» от 25.10.2001 г. № 136-ФЗ </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 xml:space="preserve">«Градостроительный кодекс Российской Федерации» от 29.12.2004 г. № 190-ФЗ </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 xml:space="preserve">«Водный кодекс Российской Федерации» от 03.06.2006 г. № 74-ФЗ </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 xml:space="preserve">«Лесной кодекс Российской Федерации» от 04.12.2006 г. № 200-ФЗ </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 xml:space="preserve">«Об общих принципах организации местного самоуправления в Российской Федерации» </w:t>
            </w:r>
            <w:r w:rsidRPr="00991723">
              <w:rPr>
                <w:sz w:val="20"/>
                <w:szCs w:val="20"/>
              </w:rPr>
              <w:br/>
              <w:t>от 06.10.2003 г. № 131-ФЗ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 землеустройстве» от 18.06.2001 г. № 78-ФЗ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«Об особо охраняемых природных территориях» от 14.03.1995 г. № 33-ФЗ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«Об объектах культурного наследия (памятниках истории и культуры) народов Российской Федерации» от 25.06.2002 г. № 73-ФЗ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 санитарно-эпидемиологическом благополучии населения» от 30.03.1999 № 52-ФЗ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 защите населения и территорий от чрезвычайных ситуаций природного и техногенного характера» от 21.12.1994 г. № 68-ФЗ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«Об охране окружающей среды» от 10.01.2002 г. № 7-ФЗ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 пожарной безопасности» от 21.12.1994 г. № 69-ФЗ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 государственной регистрации недвижимости» от 13.07.2015 г. № 218-ФЗ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 xml:space="preserve">«Об обороте земель сельскохозяйственного назначения» от 24.07.2002 г. № 101-ФЗ </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 газоснабжении в Российской Федерации» от 31.03.1999 г. № 69-ФЗ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 водоснабжении и водоотведении» от 07.12.2011 г. № 416-ФЗ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 теплоснабжении» от 27.07.2010 г. № 190-ФЗ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 погребении и похоронном деле» от 12.01.1996 г. № 8-ФЗ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«О промышленной политике в Российской Федерации» от 31.12.2014 г. № 488-ФЗ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 xml:space="preserve">«О недрах» от 21.02.1992 г.№ 2395-1 </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Pr>
                <w:sz w:val="20"/>
                <w:szCs w:val="20"/>
              </w:rPr>
              <w:t xml:space="preserve"> </w:t>
            </w:r>
            <w:r w:rsidRPr="00FC4436">
              <w:rPr>
                <w:sz w:val="20"/>
                <w:szCs w:val="20"/>
              </w:rPr>
              <w:t>«О социальной защите ин</w:t>
            </w:r>
            <w:r>
              <w:rPr>
                <w:sz w:val="20"/>
                <w:szCs w:val="20"/>
              </w:rPr>
              <w:t>валидов в Российской Федерации» от 01.12.2014 № 181-ФЗ</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FC4436" w:rsidRDefault="00FC4436" w:rsidP="00FC4436">
            <w:pPr>
              <w:autoSpaceDE w:val="0"/>
              <w:autoSpaceDN w:val="0"/>
              <w:adjustRightInd w:val="0"/>
              <w:spacing w:line="240" w:lineRule="auto"/>
              <w:jc w:val="left"/>
            </w:pPr>
            <w:r w:rsidRPr="00FC4436">
              <w:rPr>
                <w:sz w:val="20"/>
                <w:szCs w:val="20"/>
              </w:rPr>
              <w:t xml:space="preserve"> «</w:t>
            </w:r>
            <w:proofErr w:type="gramStart"/>
            <w:r w:rsidRPr="00FC4436">
              <w:rPr>
                <w:sz w:val="20"/>
                <w:szCs w:val="20"/>
              </w:rPr>
              <w:t>О внесении изменений в отдельные законодательные акты Российской Федерации по вопросам социальной защиты инвалидов в связи с ратификацией</w:t>
            </w:r>
            <w:proofErr w:type="gramEnd"/>
            <w:r w:rsidRPr="00FC4436">
              <w:rPr>
                <w:sz w:val="20"/>
                <w:szCs w:val="20"/>
              </w:rPr>
              <w:t xml:space="preserve"> Конвенции о правах инвалидов» от 01.12.2014 № 419-ФЗ</w:t>
            </w:r>
          </w:p>
        </w:tc>
      </w:tr>
      <w:tr w:rsidR="00FC4436" w:rsidRPr="00991723" w:rsidTr="00C56CBA">
        <w:trPr>
          <w:cantSplit/>
          <w:trHeight w:val="20"/>
        </w:trPr>
        <w:tc>
          <w:tcPr>
            <w:tcW w:w="5000" w:type="pct"/>
            <w:gridSpan w:val="2"/>
            <w:shd w:val="clear" w:color="auto" w:fill="D9D9D9"/>
          </w:tcPr>
          <w:p w:rsidR="00FC4436" w:rsidRPr="00991723" w:rsidRDefault="00FC4436" w:rsidP="00FC4436">
            <w:pPr>
              <w:spacing w:line="240" w:lineRule="auto"/>
              <w:jc w:val="center"/>
              <w:rPr>
                <w:b/>
                <w:sz w:val="20"/>
                <w:szCs w:val="20"/>
              </w:rPr>
            </w:pPr>
            <w:r w:rsidRPr="00991723">
              <w:rPr>
                <w:b/>
                <w:sz w:val="20"/>
                <w:szCs w:val="20"/>
              </w:rPr>
              <w:t>Федеральные целевые программы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03.12.2009 г. № 985 «О федеральной целевой программе «Развитие телерадиовещания в Российской Федерации на 2009-2018 годы»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07.07.2011 г. № 555 «О федеральной целевой программе «Снижение рисков и смягчение последствий чрезвычайных ситуаций природного и техногенного характера в Российской Федерации до 2015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17.12.2010 г. № 1050 «О реализации отдельных мероприятий государственной программы Российской Федерации «Обеспечение доступным и комфортным жильем и коммунальными услугами граждан Российской Федерации»</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autoSpaceDE w:val="0"/>
              <w:autoSpaceDN w:val="0"/>
              <w:adjustRightInd w:val="0"/>
              <w:spacing w:line="240" w:lineRule="auto"/>
              <w:rPr>
                <w:sz w:val="20"/>
                <w:szCs w:val="20"/>
                <w:lang w:eastAsia="ru-RU"/>
              </w:rPr>
            </w:pPr>
            <w:r w:rsidRPr="00991723">
              <w:rPr>
                <w:sz w:val="20"/>
                <w:szCs w:val="20"/>
              </w:rPr>
              <w:t>Постановление Правительства РФ от 21.01.2015 г. № 30 «</w:t>
            </w:r>
            <w:r w:rsidRPr="00991723">
              <w:rPr>
                <w:sz w:val="20"/>
                <w:szCs w:val="20"/>
                <w:lang w:eastAsia="ru-RU"/>
              </w:rPr>
              <w:t>О федеральной целевой программе «Развитие физической культуры и спорта в Российской Федерации на 2016 - 2020 годы</w:t>
            </w:r>
            <w:r w:rsidRPr="00991723">
              <w:rPr>
                <w:sz w:val="20"/>
                <w:szCs w:val="20"/>
              </w:rPr>
              <w:t>»</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02.08.2011 г. № 644 «О федеральной целевой программе «Развитие внутреннего и въездного туризма в Российской Федерации (2011-2018 годы)»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03.05.2012 г. № 186 «О федеральной целевой программе «Культура России (2012-2018 годы)»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19.04.2012 г. № 350 «О федеральной целевой программе «Развитие водохозяйственного комплекса Российской Федерации в 2012-2020 годах»</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27.12.2012 г. № 1406 «О федеральной целевой программе «Развитие судебной системы России на 2013-2020 годы»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Постановление Правительства РФ от 21.05.2013 № 426 «О федеральной целевой программе «Исследования и разработки по приоритетным направлениям развития научно–технологического комплекса России на 2014-2020 годы»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03.10.2013 г. № 864 «О федеральной целевой программе «Повышение безопасности дорожного движения в 2013 – 2020 годах»</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19.04.2012 г. № 350 «О федеральной целевой программе «Развитие водохозяйственного комплекса Российской Федерации в 2012 - 2020 годах»</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spacing w:line="240" w:lineRule="auto"/>
              <w:jc w:val="left"/>
              <w:rPr>
                <w:sz w:val="20"/>
                <w:szCs w:val="20"/>
              </w:rPr>
            </w:pPr>
            <w:r>
              <w:rPr>
                <w:sz w:val="20"/>
                <w:szCs w:val="20"/>
              </w:rPr>
              <w:t>П</w:t>
            </w:r>
            <w:r w:rsidRPr="00FC4436">
              <w:rPr>
                <w:sz w:val="20"/>
                <w:szCs w:val="20"/>
              </w:rPr>
              <w:t>остановление Правительства Российской Федерации от 17.06.2015</w:t>
            </w:r>
            <w:r>
              <w:rPr>
                <w:sz w:val="20"/>
                <w:szCs w:val="20"/>
              </w:rPr>
              <w:t xml:space="preserve"> г. </w:t>
            </w:r>
            <w:r w:rsidRPr="00FC4436">
              <w:rPr>
                <w:sz w:val="20"/>
                <w:szCs w:val="20"/>
              </w:rPr>
              <w:t>№ 599 «О порядке и сроках разработки федеральными органами</w:t>
            </w:r>
            <w:r>
              <w:rPr>
                <w:sz w:val="20"/>
                <w:szCs w:val="20"/>
              </w:rPr>
              <w:t xml:space="preserve"> </w:t>
            </w:r>
            <w:r w:rsidRPr="00FC4436">
              <w:rPr>
                <w:sz w:val="20"/>
                <w:szCs w:val="20"/>
              </w:rPr>
              <w:t>исполнительной власти, органами исполнительной власти субъектов</w:t>
            </w:r>
            <w:r>
              <w:rPr>
                <w:sz w:val="20"/>
                <w:szCs w:val="20"/>
              </w:rPr>
              <w:t xml:space="preserve"> </w:t>
            </w:r>
            <w:r w:rsidRPr="00FC4436">
              <w:rPr>
                <w:sz w:val="20"/>
                <w:szCs w:val="20"/>
              </w:rPr>
              <w:t>Российской Федерации, органами местного самоуправления мероприятий</w:t>
            </w:r>
            <w:r>
              <w:rPr>
                <w:sz w:val="20"/>
                <w:szCs w:val="20"/>
              </w:rPr>
              <w:t xml:space="preserve"> </w:t>
            </w:r>
            <w:r w:rsidRPr="00FC4436">
              <w:rPr>
                <w:sz w:val="20"/>
                <w:szCs w:val="20"/>
              </w:rPr>
              <w:t>по повышению значений показателей доступности для инвалидов</w:t>
            </w:r>
            <w:r>
              <w:rPr>
                <w:sz w:val="20"/>
                <w:szCs w:val="20"/>
              </w:rPr>
              <w:t xml:space="preserve"> </w:t>
            </w:r>
            <w:r w:rsidRPr="00FC4436">
              <w:rPr>
                <w:sz w:val="20"/>
                <w:szCs w:val="20"/>
              </w:rPr>
              <w:t>объектов и услуг в установленных сферах деятельности»;</w:t>
            </w:r>
          </w:p>
        </w:tc>
      </w:tr>
      <w:tr w:rsidR="00FC4436" w:rsidRPr="00991723" w:rsidTr="00C56CBA">
        <w:trPr>
          <w:cantSplit/>
          <w:trHeight w:val="20"/>
        </w:trPr>
        <w:tc>
          <w:tcPr>
            <w:tcW w:w="5000" w:type="pct"/>
            <w:gridSpan w:val="2"/>
            <w:shd w:val="clear" w:color="auto" w:fill="D9D9D9"/>
          </w:tcPr>
          <w:p w:rsidR="00FC4436" w:rsidRPr="00991723" w:rsidRDefault="00FC4436" w:rsidP="00FC4436">
            <w:pPr>
              <w:spacing w:line="240" w:lineRule="auto"/>
              <w:jc w:val="center"/>
              <w:rPr>
                <w:b/>
                <w:sz w:val="20"/>
                <w:szCs w:val="20"/>
              </w:rPr>
            </w:pPr>
            <w:r w:rsidRPr="00991723">
              <w:rPr>
                <w:b/>
                <w:sz w:val="20"/>
                <w:szCs w:val="20"/>
              </w:rPr>
              <w:t>Страт</w:t>
            </w:r>
            <w:r w:rsidRPr="00991723">
              <w:rPr>
                <w:b/>
                <w:sz w:val="20"/>
                <w:szCs w:val="20"/>
                <w:shd w:val="clear" w:color="auto" w:fill="D9D9D9"/>
              </w:rPr>
              <w:t>егии</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28.12.2009 г. № 2094-р «Об утверждении Стратегии социально-экономического развития Дальнего Востока и Байкальского региона на период до 2025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17.06.2008 г. № 877-р «Об утверждении Стратегии развития железнодорожного транспорта в РФ до 2030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 xml:space="preserve">Распоряжение Правительства РФ от 22.11.2008 г. № 1734-р «О Транспортной стратегии РФ на период </w:t>
            </w:r>
            <w:r w:rsidRPr="00991723">
              <w:rPr>
                <w:sz w:val="20"/>
                <w:szCs w:val="20"/>
              </w:rPr>
              <w:br/>
              <w:t>до 2030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26.01.2016 г. № 80-р «Стратегия развития жилищно-коммунального хозяйства в Российской Федерации на период до 2020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27.08.2009 г. № 1235-р «Об утверждении Водной стратегии Российской Федерации на период до 2020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Указ Президента РФ от 31.12.2015 г. № 683 «О Стратегии национальной безопасности Российской Федерации»</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 xml:space="preserve">Распоряжение Правительства РФ от 29.02.2016 г. № 326-р «Об утверждении Стратегии государственной культурной </w:t>
            </w:r>
            <w:proofErr w:type="gramStart"/>
            <w:r w:rsidRPr="00991723">
              <w:rPr>
                <w:sz w:val="20"/>
                <w:szCs w:val="20"/>
              </w:rPr>
              <w:t>политики на период</w:t>
            </w:r>
            <w:proofErr w:type="gramEnd"/>
            <w:r w:rsidRPr="00991723">
              <w:rPr>
                <w:sz w:val="20"/>
                <w:szCs w:val="20"/>
              </w:rPr>
              <w:t xml:space="preserve"> до 2030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Указ Президента РФ от 09.05.2017 г. № 203 «О Стратегии развития информационного общества в Российской Федерации на 2017 - 2030 годы»</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07.08.2009 г. № 1101-р «Об утверждении Стратегии развития физической культуры и спорта в РФ на период до 2020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13.11.2009 г. № 1715-р «Об Энергетической стратегии РФ на период до 2030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03.04.2013 г. № 511-р «Об утверждении Стратегии развития электросетевого комплекса Российской Федерации»</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03.09.2010 г. № 1458-р «О Стратегии деятельности в области гидрометеорологии и смежных с ней областях на период до 2030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Указ Президента РФ от 19.04.2017 г. № 176 «О Стратегии экологической безопасности Российской Федерации на период до 2025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08.12.2011 г. № 2227-р «О Стратегии инновационного развития РФ на период до 2020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24.09.2009 г. № 853 «Об утверждении Стратегии развития легкой промышленности России на период до 2020 года и Плана мероприятий по ее реализации»</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17.04.2012 г. № 559-р «О Стратегии развития пищевой и перерабатывающей промышленности РФ на период до 2020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02.06.2016 г. № 1083-р «Об утверждении Стратегии развития малого и среднего предпринимательства в Российской Федерации на период до 2030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02.02.2015 г. № 151-р «Об утверждении Стратегии устойчивого развития сельских территорий Российской Федерации на период до 2030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Указ Президента РФ от 19.12.2012 г. № 1666 «О Стратегии государственной национальной политики Российской Федерации на период до 2025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Приказ Минпромторга России от 31.01.2013 г. № 118 «Об утверждении Стратегии развития медицинской промышленности Российской Федерации на период до 2020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31.05.2014 г. № 941-р «Об утверждении Стратегии развития туризма в Российской Федерации на период до 2020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29.02.2016 г. № 327-р «О Стратегии развития внутреннего водного транспорта Российской Федерации на период до 2030 года»</w:t>
            </w:r>
          </w:p>
        </w:tc>
      </w:tr>
      <w:tr w:rsidR="00FC4436" w:rsidRPr="00991723" w:rsidTr="00C56CBA">
        <w:trPr>
          <w:cantSplit/>
          <w:trHeight w:val="20"/>
        </w:trPr>
        <w:tc>
          <w:tcPr>
            <w:tcW w:w="5000" w:type="pct"/>
            <w:gridSpan w:val="2"/>
            <w:shd w:val="clear" w:color="auto" w:fill="D9D9D9"/>
          </w:tcPr>
          <w:p w:rsidR="00FC4436" w:rsidRPr="00991723" w:rsidRDefault="00FC4436" w:rsidP="00FC4436">
            <w:pPr>
              <w:widowControl w:val="0"/>
              <w:autoSpaceDE w:val="0"/>
              <w:autoSpaceDN w:val="0"/>
              <w:adjustRightInd w:val="0"/>
              <w:spacing w:line="240" w:lineRule="auto"/>
              <w:jc w:val="center"/>
              <w:rPr>
                <w:b/>
                <w:sz w:val="20"/>
                <w:szCs w:val="20"/>
              </w:rPr>
            </w:pPr>
            <w:r w:rsidRPr="00991723">
              <w:rPr>
                <w:b/>
                <w:sz w:val="20"/>
                <w:szCs w:val="20"/>
              </w:rPr>
              <w:t>Концепции</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17.11.2008 г. № 1662-р «О Концепции долгосрочного социально-экономического развития РФ на период до 2020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04.09.2014 г. № 1726-р «Об утверждении Концепции развития дополнительного образования детей»</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30.11.2010 г. № 2136-р «Об утверждении Концепции устойчивого развития сельских территорий Российской Федерации на период до 2020 года»</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autoSpaceDE w:val="0"/>
              <w:autoSpaceDN w:val="0"/>
              <w:adjustRightInd w:val="0"/>
              <w:spacing w:line="240" w:lineRule="auto"/>
              <w:rPr>
                <w:sz w:val="20"/>
                <w:szCs w:val="20"/>
                <w:lang w:eastAsia="ru-RU"/>
              </w:rPr>
            </w:pPr>
            <w:r w:rsidRPr="00991723">
              <w:rPr>
                <w:sz w:val="20"/>
                <w:szCs w:val="20"/>
              </w:rPr>
              <w:t xml:space="preserve">«Концепция создания комплексной системы информирования и оповещения населения при угрозе и возникновении чрезвычайных ситуаций» (принята </w:t>
            </w:r>
            <w:r w:rsidRPr="00991723">
              <w:rPr>
                <w:sz w:val="20"/>
                <w:szCs w:val="20"/>
                <w:lang w:eastAsia="ru-RU"/>
              </w:rPr>
              <w:t>протоколом заседания Правительственной комиссии по предупреждению и ликвидации чрезвычайных ситуаций и обеспечению пожарной безопасности от 18.06.2013 г. № 4)</w:t>
            </w:r>
          </w:p>
        </w:tc>
      </w:tr>
      <w:tr w:rsidR="00FC4436" w:rsidRPr="00991723" w:rsidTr="00C56CBA">
        <w:trPr>
          <w:cantSplit/>
          <w:trHeight w:val="20"/>
        </w:trPr>
        <w:tc>
          <w:tcPr>
            <w:tcW w:w="5000" w:type="pct"/>
            <w:gridSpan w:val="2"/>
            <w:shd w:val="clear" w:color="auto" w:fill="D9D9D9"/>
          </w:tcPr>
          <w:p w:rsidR="00FC4436" w:rsidRPr="00991723" w:rsidRDefault="00FC4436" w:rsidP="00FC4436">
            <w:pPr>
              <w:widowControl w:val="0"/>
              <w:autoSpaceDE w:val="0"/>
              <w:autoSpaceDN w:val="0"/>
              <w:adjustRightInd w:val="0"/>
              <w:spacing w:line="240" w:lineRule="auto"/>
              <w:jc w:val="center"/>
              <w:rPr>
                <w:b/>
                <w:sz w:val="20"/>
                <w:szCs w:val="20"/>
              </w:rPr>
            </w:pPr>
            <w:r w:rsidRPr="00991723">
              <w:rPr>
                <w:b/>
                <w:sz w:val="20"/>
                <w:szCs w:val="20"/>
              </w:rPr>
              <w:t>Схемы территориального планирования</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28.12.2012 г. № 2607-р</w:t>
            </w:r>
            <w:proofErr w:type="gramStart"/>
            <w:r w:rsidRPr="00991723">
              <w:rPr>
                <w:sz w:val="20"/>
                <w:szCs w:val="20"/>
              </w:rPr>
              <w:t xml:space="preserve"> О</w:t>
            </w:r>
            <w:proofErr w:type="gramEnd"/>
            <w:r w:rsidRPr="00991723">
              <w:rPr>
                <w:sz w:val="20"/>
                <w:szCs w:val="20"/>
              </w:rPr>
              <w:t xml:space="preserve"> схеме территориального планирования РФ в области здравоохранения</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26.02.2013 г. № 247-р</w:t>
            </w:r>
            <w:proofErr w:type="gramStart"/>
            <w:r w:rsidRPr="00991723">
              <w:rPr>
                <w:sz w:val="20"/>
                <w:szCs w:val="20"/>
              </w:rPr>
              <w:t xml:space="preserve"> О</w:t>
            </w:r>
            <w:proofErr w:type="gramEnd"/>
            <w:r w:rsidRPr="00991723">
              <w:rPr>
                <w:sz w:val="20"/>
                <w:szCs w:val="20"/>
              </w:rPr>
              <w:t>б утверждении схемы территориального планирования РФ в области высшего профессионального образования</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19.03.2013 г. № 384-р</w:t>
            </w:r>
            <w:proofErr w:type="gramStart"/>
            <w:r w:rsidRPr="00991723">
              <w:rPr>
                <w:sz w:val="20"/>
                <w:szCs w:val="20"/>
              </w:rPr>
              <w:t xml:space="preserve"> О</w:t>
            </w:r>
            <w:proofErr w:type="gramEnd"/>
            <w:r w:rsidRPr="00991723">
              <w:rPr>
                <w:sz w:val="20"/>
                <w:szCs w:val="20"/>
              </w:rPr>
              <w:t>б утверждении схемы территориального планирования РФ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01.08.2016 г. № 1634-р</w:t>
            </w:r>
            <w:proofErr w:type="gramStart"/>
            <w:r w:rsidRPr="00991723">
              <w:rPr>
                <w:sz w:val="20"/>
                <w:szCs w:val="20"/>
              </w:rPr>
              <w:t xml:space="preserve"> О</w:t>
            </w:r>
            <w:proofErr w:type="gramEnd"/>
            <w:r w:rsidRPr="00991723">
              <w:rPr>
                <w:sz w:val="20"/>
                <w:szCs w:val="20"/>
              </w:rPr>
              <w:t xml:space="preserve"> схеме территориального планирования РФ в области энергетики</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Распоряжение Правительства РФ от 06.05.2015 г. № 816-р</w:t>
            </w:r>
            <w:proofErr w:type="gramStart"/>
            <w:r w:rsidRPr="00991723">
              <w:rPr>
                <w:sz w:val="20"/>
                <w:szCs w:val="20"/>
              </w:rPr>
              <w:t xml:space="preserve"> О</w:t>
            </w:r>
            <w:proofErr w:type="gramEnd"/>
            <w:r w:rsidRPr="00991723">
              <w:rPr>
                <w:sz w:val="20"/>
                <w:szCs w:val="20"/>
              </w:rPr>
              <w:t xml:space="preserve"> схеме территориального планирования РФ в области федерального транспорта (в части трубопроводного транспорта)</w:t>
            </w:r>
          </w:p>
        </w:tc>
      </w:tr>
      <w:tr w:rsidR="00FC4436" w:rsidRPr="00991723" w:rsidTr="00C56CBA">
        <w:trPr>
          <w:cantSplit/>
          <w:trHeight w:val="20"/>
        </w:trPr>
        <w:tc>
          <w:tcPr>
            <w:tcW w:w="5000" w:type="pct"/>
            <w:gridSpan w:val="2"/>
            <w:shd w:val="clear" w:color="auto" w:fill="D9D9D9"/>
          </w:tcPr>
          <w:p w:rsidR="00FC4436" w:rsidRPr="00991723" w:rsidRDefault="00FC4436" w:rsidP="00FC4436">
            <w:pPr>
              <w:widowControl w:val="0"/>
              <w:autoSpaceDE w:val="0"/>
              <w:autoSpaceDN w:val="0"/>
              <w:adjustRightInd w:val="0"/>
              <w:spacing w:line="240" w:lineRule="auto"/>
              <w:jc w:val="center"/>
              <w:rPr>
                <w:sz w:val="20"/>
                <w:szCs w:val="20"/>
              </w:rPr>
            </w:pPr>
            <w:r w:rsidRPr="00991723">
              <w:rPr>
                <w:b/>
                <w:sz w:val="20"/>
                <w:szCs w:val="20"/>
              </w:rPr>
              <w:t>Градостроительная деятельность</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Постановление Правительства РФ от 09.06.2006 г. № 363 «Об информационном обеспечении градостроительной деятельности»</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 xml:space="preserve">Постановление Правительства РФ от 24.03.2007 г. № 178 «Об утверждении Положения о согласовании </w:t>
            </w:r>
            <w:proofErr w:type="gramStart"/>
            <w:r w:rsidRPr="00991723">
              <w:rPr>
                <w:sz w:val="20"/>
                <w:szCs w:val="20"/>
              </w:rPr>
              <w:t>проектов схем территориального планирования субъектов Российской Федерации</w:t>
            </w:r>
            <w:proofErr w:type="gramEnd"/>
            <w:r w:rsidRPr="00991723">
              <w:rPr>
                <w:sz w:val="20"/>
                <w:szCs w:val="20"/>
              </w:rPr>
              <w:t>»</w:t>
            </w:r>
          </w:p>
        </w:tc>
      </w:tr>
      <w:tr w:rsidR="00FC4436" w:rsidRPr="00991723" w:rsidTr="00FC4436">
        <w:trPr>
          <w:cantSplit/>
          <w:trHeight w:val="20"/>
        </w:trPr>
        <w:tc>
          <w:tcPr>
            <w:tcW w:w="577" w:type="pct"/>
            <w:tcBorders>
              <w:bottom w:val="single" w:sz="4" w:space="0" w:color="auto"/>
            </w:tcBorders>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tcBorders>
              <w:bottom w:val="single" w:sz="4" w:space="0" w:color="auto"/>
            </w:tcBorders>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Приказ Минрегиона РФ от 26.05.2011 г. № 244 «Об утверждении Методических рекомендаций по разработке проектов генеральных планов поселений и городских округов»</w:t>
            </w:r>
          </w:p>
        </w:tc>
      </w:tr>
      <w:tr w:rsidR="00FC4436" w:rsidRPr="00991723" w:rsidTr="00FC4436">
        <w:trPr>
          <w:cantSplit/>
          <w:trHeight w:val="20"/>
        </w:trPr>
        <w:tc>
          <w:tcPr>
            <w:tcW w:w="577" w:type="pct"/>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Приказ Минрегиона РФ от 30.08.2007 г. № 85 «Об утверждении документов по ведению информационной системы обеспечения градостроительной деятельности»</w:t>
            </w:r>
          </w:p>
        </w:tc>
      </w:tr>
      <w:tr w:rsidR="00FC4436" w:rsidRPr="00991723" w:rsidTr="00FC4436">
        <w:trPr>
          <w:cantSplit/>
          <w:trHeight w:val="20"/>
        </w:trPr>
        <w:tc>
          <w:tcPr>
            <w:tcW w:w="577" w:type="pct"/>
            <w:tcBorders>
              <w:bottom w:val="single" w:sz="4" w:space="0" w:color="auto"/>
            </w:tcBorders>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tcBorders>
              <w:bottom w:val="single" w:sz="4" w:space="0" w:color="auto"/>
            </w:tcBorders>
            <w:shd w:val="clear" w:color="auto" w:fill="auto"/>
          </w:tcPr>
          <w:p w:rsidR="00FC4436" w:rsidRPr="00991723" w:rsidRDefault="00FC4436" w:rsidP="00FC4436">
            <w:pPr>
              <w:widowControl w:val="0"/>
              <w:autoSpaceDE w:val="0"/>
              <w:autoSpaceDN w:val="0"/>
              <w:adjustRightInd w:val="0"/>
              <w:spacing w:line="240" w:lineRule="auto"/>
              <w:jc w:val="left"/>
              <w:rPr>
                <w:sz w:val="20"/>
                <w:szCs w:val="20"/>
              </w:rPr>
            </w:pPr>
            <w:r w:rsidRPr="00991723">
              <w:rPr>
                <w:sz w:val="20"/>
                <w:szCs w:val="20"/>
              </w:rPr>
              <w:t>Приказ Минэкономразвития РФ от 09.01.2018 г.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w:t>
            </w:r>
          </w:p>
        </w:tc>
      </w:tr>
      <w:tr w:rsidR="00FC4436" w:rsidRPr="00991723" w:rsidTr="00FC4436">
        <w:trPr>
          <w:cantSplit/>
          <w:trHeight w:val="20"/>
        </w:trPr>
        <w:tc>
          <w:tcPr>
            <w:tcW w:w="577" w:type="pct"/>
            <w:tcBorders>
              <w:bottom w:val="single" w:sz="4" w:space="0" w:color="auto"/>
            </w:tcBorders>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tcBorders>
              <w:bottom w:val="single" w:sz="4" w:space="0" w:color="auto"/>
            </w:tcBorders>
            <w:shd w:val="clear" w:color="auto" w:fill="auto"/>
          </w:tcPr>
          <w:p w:rsidR="00FC4436" w:rsidRPr="00991723" w:rsidRDefault="00FC4436" w:rsidP="00FC4436">
            <w:pPr>
              <w:spacing w:line="240" w:lineRule="auto"/>
              <w:jc w:val="left"/>
              <w:rPr>
                <w:sz w:val="20"/>
                <w:szCs w:val="20"/>
              </w:rPr>
            </w:pPr>
            <w:r w:rsidRPr="00991723">
              <w:rPr>
                <w:sz w:val="20"/>
                <w:szCs w:val="20"/>
              </w:rPr>
              <w:t>Постановление Правительства РФ от 26.12.2014 г. №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tc>
      </w:tr>
      <w:tr w:rsidR="00FC4436" w:rsidRPr="00991723" w:rsidTr="00FC4436">
        <w:trPr>
          <w:cantSplit/>
          <w:trHeight w:val="20"/>
        </w:trPr>
        <w:tc>
          <w:tcPr>
            <w:tcW w:w="577" w:type="pct"/>
            <w:tcBorders>
              <w:bottom w:val="single" w:sz="4" w:space="0" w:color="auto"/>
            </w:tcBorders>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tcBorders>
              <w:bottom w:val="single" w:sz="4" w:space="0" w:color="auto"/>
            </w:tcBorders>
            <w:shd w:val="clear" w:color="auto" w:fill="auto"/>
          </w:tcPr>
          <w:p w:rsidR="00FC4436" w:rsidRPr="00991723" w:rsidRDefault="00FC4436" w:rsidP="00FC4436">
            <w:pPr>
              <w:spacing w:line="240" w:lineRule="auto"/>
              <w:jc w:val="left"/>
              <w:rPr>
                <w:sz w:val="20"/>
                <w:szCs w:val="20"/>
              </w:rPr>
            </w:pPr>
            <w:proofErr w:type="gramStart"/>
            <w:r w:rsidRPr="00991723">
              <w:rPr>
                <w:sz w:val="20"/>
                <w:szCs w:val="20"/>
              </w:rPr>
              <w:t>Постановление Правительства РФ от 31.12.2015 г. № 1532 «Об утверждении Правил предоставления документов, направляемых или предоставляемых в соответствии с частями 1, 3 – 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w:t>
            </w:r>
            <w:proofErr w:type="gramEnd"/>
            <w:r w:rsidRPr="00991723">
              <w:rPr>
                <w:sz w:val="20"/>
                <w:szCs w:val="20"/>
              </w:rPr>
              <w:t xml:space="preserve"> в Едином государственном реестре недвижимости»</w:t>
            </w:r>
          </w:p>
        </w:tc>
      </w:tr>
      <w:tr w:rsidR="00FC4436" w:rsidRPr="00991723" w:rsidTr="00FC4436">
        <w:trPr>
          <w:cantSplit/>
          <w:trHeight w:val="20"/>
        </w:trPr>
        <w:tc>
          <w:tcPr>
            <w:tcW w:w="577" w:type="pct"/>
            <w:tcBorders>
              <w:bottom w:val="single" w:sz="4" w:space="0" w:color="auto"/>
            </w:tcBorders>
            <w:shd w:val="clear" w:color="auto" w:fill="auto"/>
          </w:tcPr>
          <w:p w:rsidR="00FC4436" w:rsidRPr="00991723" w:rsidRDefault="00FC4436" w:rsidP="00FC4436">
            <w:pPr>
              <w:numPr>
                <w:ilvl w:val="0"/>
                <w:numId w:val="50"/>
              </w:numPr>
              <w:spacing w:line="240" w:lineRule="auto"/>
              <w:contextualSpacing/>
              <w:jc w:val="center"/>
              <w:rPr>
                <w:sz w:val="20"/>
                <w:szCs w:val="20"/>
              </w:rPr>
            </w:pPr>
          </w:p>
        </w:tc>
        <w:tc>
          <w:tcPr>
            <w:tcW w:w="4423" w:type="pct"/>
            <w:tcBorders>
              <w:bottom w:val="single" w:sz="4" w:space="0" w:color="auto"/>
            </w:tcBorders>
            <w:shd w:val="clear" w:color="auto" w:fill="auto"/>
          </w:tcPr>
          <w:p w:rsidR="00FC4436" w:rsidRPr="00991723" w:rsidRDefault="00FC4436" w:rsidP="00FC4436">
            <w:pPr>
              <w:spacing w:line="240" w:lineRule="auto"/>
              <w:jc w:val="left"/>
              <w:rPr>
                <w:sz w:val="20"/>
                <w:szCs w:val="20"/>
              </w:rPr>
            </w:pPr>
            <w:r w:rsidRPr="00991723">
              <w:rPr>
                <w:sz w:val="20"/>
                <w:szCs w:val="20"/>
              </w:rPr>
              <w:t xml:space="preserve">Приказ Минэкономразвития РФ от 21.07.2016 г. № 460 «Об утверждении </w:t>
            </w:r>
            <w:proofErr w:type="gramStart"/>
            <w:r w:rsidRPr="00991723">
              <w:rPr>
                <w:sz w:val="20"/>
                <w:szCs w:val="20"/>
              </w:rPr>
              <w:t>порядка согласования проектов документов территориального планирования муниципальных</w:t>
            </w:r>
            <w:proofErr w:type="gramEnd"/>
            <w:r w:rsidRPr="00991723">
              <w:rPr>
                <w:sz w:val="20"/>
                <w:szCs w:val="20"/>
              </w:rPr>
              <w:t xml:space="preserve"> образований, состава и порядка работы согласительной комиссии при согласовании проектов документов территориального планирования»</w:t>
            </w:r>
          </w:p>
        </w:tc>
      </w:tr>
    </w:tbl>
    <w:p w:rsidR="00F4417A" w:rsidRPr="00991723" w:rsidRDefault="00900D64" w:rsidP="00E263AE">
      <w:pPr>
        <w:keepNext/>
        <w:tabs>
          <w:tab w:val="left" w:pos="1276"/>
        </w:tabs>
        <w:spacing w:before="120" w:line="276" w:lineRule="auto"/>
        <w:outlineLvl w:val="2"/>
        <w:rPr>
          <w:b/>
          <w:iCs/>
          <w:szCs w:val="28"/>
        </w:rPr>
      </w:pPr>
      <w:bookmarkStart w:id="23" w:name="_Toc499567794"/>
      <w:bookmarkStart w:id="24" w:name="_Toc500314114"/>
      <w:bookmarkStart w:id="25" w:name="_Toc507398124"/>
      <w:bookmarkStart w:id="26" w:name="_Toc533175234"/>
      <w:bookmarkEnd w:id="18"/>
      <w:bookmarkEnd w:id="19"/>
      <w:r w:rsidRPr="00991723">
        <w:rPr>
          <w:rFonts w:eastAsia="Times New Roman"/>
          <w:b/>
          <w:iCs/>
          <w:szCs w:val="28"/>
          <w:lang w:eastAsia="ru-RU"/>
        </w:rPr>
        <w:t>1</w:t>
      </w:r>
      <w:r w:rsidR="00F4417A" w:rsidRPr="00991723">
        <w:rPr>
          <w:rFonts w:eastAsia="Times New Roman"/>
          <w:b/>
          <w:iCs/>
          <w:szCs w:val="28"/>
          <w:lang w:eastAsia="ru-RU"/>
        </w:rPr>
        <w:t>.2 Региональные нормативно-правовые акты и программы</w:t>
      </w:r>
      <w:bookmarkEnd w:id="20"/>
      <w:bookmarkEnd w:id="21"/>
      <w:bookmarkEnd w:id="22"/>
      <w:bookmarkEnd w:id="23"/>
      <w:bookmarkEnd w:id="24"/>
      <w:bookmarkEnd w:id="25"/>
      <w:bookmarkEnd w:id="26"/>
    </w:p>
    <w:p w:rsidR="006873BD" w:rsidRPr="00991723" w:rsidRDefault="00E263AE" w:rsidP="005173F0">
      <w:pPr>
        <w:spacing w:line="300" w:lineRule="auto"/>
        <w:ind w:firstLine="709"/>
      </w:pPr>
      <w:r w:rsidRPr="00991723">
        <w:t>При подготовке</w:t>
      </w:r>
      <w:r w:rsidR="003D01F4" w:rsidRPr="00991723">
        <w:t xml:space="preserve"> генерального плана</w:t>
      </w:r>
      <w:r w:rsidR="006873BD" w:rsidRPr="00991723">
        <w:t xml:space="preserve"> учитывались сведения, полученные на основании анализа </w:t>
      </w:r>
      <w:r w:rsidR="0033061A" w:rsidRPr="00991723">
        <w:t>действующих</w:t>
      </w:r>
      <w:r w:rsidR="00E658D4" w:rsidRPr="00991723">
        <w:t xml:space="preserve"> на момент подготовки генерального плана</w:t>
      </w:r>
      <w:r w:rsidRPr="00991723">
        <w:t>,</w:t>
      </w:r>
      <w:r w:rsidR="0033061A" w:rsidRPr="00991723">
        <w:t xml:space="preserve"> </w:t>
      </w:r>
      <w:r w:rsidR="006873BD" w:rsidRPr="00991723">
        <w:t xml:space="preserve">программных документов социально-экономического развития: </w:t>
      </w:r>
    </w:p>
    <w:p w:rsidR="00F4417A" w:rsidRPr="00991723" w:rsidRDefault="00F4417A" w:rsidP="00E263AE">
      <w:pPr>
        <w:numPr>
          <w:ilvl w:val="1"/>
          <w:numId w:val="17"/>
        </w:numPr>
        <w:tabs>
          <w:tab w:val="left" w:pos="426"/>
        </w:tabs>
        <w:spacing w:line="300" w:lineRule="auto"/>
        <w:ind w:left="0" w:firstLine="426"/>
      </w:pPr>
      <w:r w:rsidRPr="00991723">
        <w:t>региональных отраслевых программ на среднесрочную перспективу;</w:t>
      </w:r>
    </w:p>
    <w:p w:rsidR="00F4417A" w:rsidRPr="00991723" w:rsidRDefault="00F4417A" w:rsidP="00E263AE">
      <w:pPr>
        <w:numPr>
          <w:ilvl w:val="1"/>
          <w:numId w:val="17"/>
        </w:numPr>
        <w:tabs>
          <w:tab w:val="left" w:pos="426"/>
        </w:tabs>
        <w:spacing w:line="300" w:lineRule="auto"/>
        <w:ind w:left="0" w:firstLine="426"/>
      </w:pPr>
      <w:r w:rsidRPr="00991723">
        <w:t xml:space="preserve">государственных программ </w:t>
      </w:r>
      <w:r w:rsidR="00F83006" w:rsidRPr="00991723">
        <w:t>Приморского края</w:t>
      </w:r>
      <w:r w:rsidRPr="00991723">
        <w:t xml:space="preserve">; </w:t>
      </w:r>
    </w:p>
    <w:p w:rsidR="00F4417A" w:rsidRPr="00991723" w:rsidRDefault="00F4417A" w:rsidP="00E263AE">
      <w:pPr>
        <w:numPr>
          <w:ilvl w:val="1"/>
          <w:numId w:val="17"/>
        </w:numPr>
        <w:tabs>
          <w:tab w:val="left" w:pos="426"/>
        </w:tabs>
        <w:spacing w:line="300" w:lineRule="auto"/>
        <w:ind w:left="0" w:firstLine="426"/>
      </w:pPr>
      <w:r w:rsidRPr="00991723">
        <w:t xml:space="preserve">действующей Схемы территориального планирования </w:t>
      </w:r>
      <w:r w:rsidR="00F83006" w:rsidRPr="00991723">
        <w:t>Приморского края</w:t>
      </w:r>
      <w:r w:rsidRPr="00991723">
        <w:t>.</w:t>
      </w:r>
    </w:p>
    <w:p w:rsidR="00F4417A" w:rsidRPr="00991723" w:rsidRDefault="00F4417A" w:rsidP="005173F0">
      <w:pPr>
        <w:spacing w:line="300" w:lineRule="auto"/>
        <w:ind w:firstLine="709"/>
      </w:pPr>
      <w:r w:rsidRPr="00991723">
        <w:lastRenderedPageBreak/>
        <w:t>При обосновании размещения объектов капитального строительства и территорий для объектов регионального значения учитывались следующие региональные документы перспективного планирования (таблица</w:t>
      </w:r>
      <w:r w:rsidR="001C392F" w:rsidRPr="00991723">
        <w:t xml:space="preserve"> 1</w:t>
      </w:r>
      <w:r w:rsidRPr="00991723">
        <w:t>.2).</w:t>
      </w:r>
    </w:p>
    <w:p w:rsidR="00F4417A" w:rsidRPr="00991723" w:rsidRDefault="00F4417A" w:rsidP="005173F0">
      <w:pPr>
        <w:spacing w:line="300" w:lineRule="auto"/>
        <w:ind w:firstLine="709"/>
        <w:jc w:val="right"/>
      </w:pPr>
      <w:r w:rsidRPr="00991723">
        <w:t xml:space="preserve">Таблица </w:t>
      </w:r>
      <w:r w:rsidR="001C392F" w:rsidRPr="00991723">
        <w:t>1</w:t>
      </w:r>
      <w:r w:rsidRPr="00991723">
        <w:t>.2</w:t>
      </w:r>
    </w:p>
    <w:p w:rsidR="00F4417A" w:rsidRPr="00991723" w:rsidRDefault="00F4417A" w:rsidP="005173F0">
      <w:pPr>
        <w:spacing w:line="300" w:lineRule="auto"/>
        <w:ind w:firstLine="709"/>
        <w:jc w:val="center"/>
      </w:pPr>
      <w:r w:rsidRPr="00991723">
        <w:t>Региональные документы перспективного планирования</w:t>
      </w:r>
    </w:p>
    <w:tbl>
      <w:tblPr>
        <w:tblW w:w="5004"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4A0"/>
      </w:tblPr>
      <w:tblGrid>
        <w:gridCol w:w="1008"/>
        <w:gridCol w:w="9137"/>
      </w:tblGrid>
      <w:tr w:rsidR="00F4417A" w:rsidRPr="00991723" w:rsidTr="00900D64">
        <w:trPr>
          <w:cantSplit/>
          <w:tblHeader/>
        </w:trPr>
        <w:tc>
          <w:tcPr>
            <w:tcW w:w="497" w:type="pct"/>
            <w:shd w:val="clear" w:color="auto" w:fill="auto"/>
            <w:vAlign w:val="center"/>
          </w:tcPr>
          <w:p w:rsidR="00F4417A" w:rsidRPr="00991723" w:rsidRDefault="00F4417A" w:rsidP="005173F0">
            <w:pPr>
              <w:widowControl w:val="0"/>
              <w:autoSpaceDE w:val="0"/>
              <w:autoSpaceDN w:val="0"/>
              <w:adjustRightInd w:val="0"/>
              <w:spacing w:line="240" w:lineRule="auto"/>
              <w:ind w:firstLine="142"/>
              <w:jc w:val="center"/>
              <w:rPr>
                <w:b/>
                <w:sz w:val="20"/>
                <w:szCs w:val="20"/>
              </w:rPr>
            </w:pPr>
            <w:r w:rsidRPr="00991723">
              <w:rPr>
                <w:b/>
                <w:sz w:val="20"/>
                <w:szCs w:val="20"/>
              </w:rPr>
              <w:t>№</w:t>
            </w:r>
          </w:p>
        </w:tc>
        <w:tc>
          <w:tcPr>
            <w:tcW w:w="4503" w:type="pct"/>
            <w:shd w:val="clear" w:color="auto" w:fill="auto"/>
            <w:vAlign w:val="center"/>
          </w:tcPr>
          <w:p w:rsidR="00F4417A" w:rsidRPr="00991723" w:rsidRDefault="00F4417A" w:rsidP="005173F0">
            <w:pPr>
              <w:spacing w:line="240" w:lineRule="auto"/>
              <w:ind w:firstLine="142"/>
              <w:jc w:val="center"/>
              <w:rPr>
                <w:b/>
                <w:sz w:val="20"/>
                <w:szCs w:val="20"/>
              </w:rPr>
            </w:pPr>
            <w:r w:rsidRPr="00991723">
              <w:rPr>
                <w:b/>
                <w:sz w:val="20"/>
                <w:szCs w:val="20"/>
              </w:rPr>
              <w:t>Наименование документа</w:t>
            </w:r>
          </w:p>
        </w:tc>
      </w:tr>
    </w:tbl>
    <w:p w:rsidR="00F4417A" w:rsidRPr="00991723" w:rsidRDefault="00F4417A" w:rsidP="005173F0">
      <w:pPr>
        <w:spacing w:line="14" w:lineRule="auto"/>
        <w:ind w:firstLine="142"/>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7"/>
        <w:gridCol w:w="9200"/>
      </w:tblGrid>
      <w:tr w:rsidR="00F4417A" w:rsidRPr="00991723" w:rsidTr="00FB0B9E">
        <w:trPr>
          <w:cantSplit/>
          <w:tblHeader/>
        </w:trPr>
        <w:tc>
          <w:tcPr>
            <w:tcW w:w="462" w:type="pct"/>
            <w:shd w:val="clear" w:color="auto" w:fill="auto"/>
            <w:vAlign w:val="center"/>
          </w:tcPr>
          <w:p w:rsidR="00F4417A" w:rsidRPr="00991723" w:rsidRDefault="00F4417A" w:rsidP="005173F0">
            <w:pPr>
              <w:widowControl w:val="0"/>
              <w:autoSpaceDE w:val="0"/>
              <w:autoSpaceDN w:val="0"/>
              <w:adjustRightInd w:val="0"/>
              <w:spacing w:line="240" w:lineRule="auto"/>
              <w:jc w:val="center"/>
              <w:rPr>
                <w:b/>
                <w:sz w:val="20"/>
                <w:szCs w:val="20"/>
              </w:rPr>
            </w:pPr>
            <w:r w:rsidRPr="00991723">
              <w:rPr>
                <w:b/>
                <w:sz w:val="20"/>
                <w:szCs w:val="20"/>
              </w:rPr>
              <w:t>1</w:t>
            </w:r>
          </w:p>
        </w:tc>
        <w:tc>
          <w:tcPr>
            <w:tcW w:w="4538" w:type="pct"/>
            <w:shd w:val="clear" w:color="auto" w:fill="auto"/>
            <w:vAlign w:val="center"/>
          </w:tcPr>
          <w:p w:rsidR="00F4417A" w:rsidRPr="00991723" w:rsidRDefault="00F4417A" w:rsidP="005173F0">
            <w:pPr>
              <w:spacing w:line="240" w:lineRule="auto"/>
              <w:ind w:right="737"/>
              <w:jc w:val="center"/>
              <w:rPr>
                <w:b/>
                <w:sz w:val="20"/>
                <w:szCs w:val="20"/>
              </w:rPr>
            </w:pPr>
            <w:r w:rsidRPr="00991723">
              <w:rPr>
                <w:b/>
                <w:sz w:val="20"/>
                <w:szCs w:val="20"/>
              </w:rPr>
              <w:t>2</w:t>
            </w:r>
          </w:p>
        </w:tc>
      </w:tr>
      <w:tr w:rsidR="00F4417A" w:rsidRPr="00991723" w:rsidTr="00FB0B9E">
        <w:trPr>
          <w:cantSplit/>
        </w:trPr>
        <w:tc>
          <w:tcPr>
            <w:tcW w:w="5000" w:type="pct"/>
            <w:gridSpan w:val="2"/>
            <w:shd w:val="clear" w:color="auto" w:fill="D9D9D9"/>
            <w:vAlign w:val="center"/>
          </w:tcPr>
          <w:p w:rsidR="00F4417A" w:rsidRPr="00991723" w:rsidRDefault="00F4417A" w:rsidP="000D4E6F">
            <w:pPr>
              <w:spacing w:line="240" w:lineRule="auto"/>
              <w:ind w:firstLine="709"/>
              <w:jc w:val="center"/>
              <w:rPr>
                <w:b/>
                <w:sz w:val="20"/>
                <w:szCs w:val="20"/>
              </w:rPr>
            </w:pPr>
            <w:r w:rsidRPr="00991723">
              <w:rPr>
                <w:b/>
                <w:sz w:val="20"/>
                <w:szCs w:val="20"/>
              </w:rPr>
              <w:t xml:space="preserve">Государственные программы </w:t>
            </w:r>
            <w:r w:rsidR="00FB044C" w:rsidRPr="00991723">
              <w:rPr>
                <w:b/>
                <w:sz w:val="20"/>
                <w:szCs w:val="20"/>
              </w:rPr>
              <w:t>Приморского</w:t>
            </w:r>
            <w:r w:rsidR="000D4E6F" w:rsidRPr="00991723">
              <w:rPr>
                <w:b/>
                <w:sz w:val="20"/>
                <w:szCs w:val="20"/>
              </w:rPr>
              <w:t xml:space="preserve"> края</w:t>
            </w:r>
          </w:p>
        </w:tc>
      </w:tr>
      <w:tr w:rsidR="00544335" w:rsidRPr="00991723" w:rsidTr="00FB0B9E">
        <w:trPr>
          <w:cantSplit/>
        </w:trPr>
        <w:tc>
          <w:tcPr>
            <w:tcW w:w="462" w:type="pct"/>
            <w:shd w:val="clear" w:color="auto" w:fill="auto"/>
            <w:vAlign w:val="center"/>
          </w:tcPr>
          <w:p w:rsidR="00544335" w:rsidRPr="00991723" w:rsidRDefault="00544335"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544335" w:rsidRPr="00991723" w:rsidRDefault="00544335" w:rsidP="00544335">
            <w:pPr>
              <w:spacing w:line="240" w:lineRule="auto"/>
              <w:jc w:val="left"/>
              <w:rPr>
                <w:sz w:val="20"/>
                <w:szCs w:val="20"/>
              </w:rPr>
            </w:pPr>
            <w:r w:rsidRPr="00991723">
              <w:rPr>
                <w:sz w:val="20"/>
                <w:szCs w:val="20"/>
              </w:rPr>
              <w:t>Постановление Администрации Приморского края от 07.12.2012 № 381-па «Об утверждении государственной программы Приморского края «Развитие физической культуры и спорта Приморского края на 2013-2020 годы»</w:t>
            </w:r>
          </w:p>
        </w:tc>
      </w:tr>
      <w:tr w:rsidR="00F96B0C" w:rsidRPr="00991723" w:rsidTr="00FB0B9E">
        <w:trPr>
          <w:cantSplit/>
        </w:trPr>
        <w:tc>
          <w:tcPr>
            <w:tcW w:w="462" w:type="pct"/>
            <w:shd w:val="clear" w:color="auto" w:fill="auto"/>
            <w:vAlign w:val="center"/>
          </w:tcPr>
          <w:p w:rsidR="00F96B0C" w:rsidRPr="00991723" w:rsidRDefault="00F96B0C"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010234" w:rsidRPr="00991723" w:rsidRDefault="00010234" w:rsidP="00010234">
            <w:pPr>
              <w:spacing w:line="240" w:lineRule="auto"/>
              <w:jc w:val="left"/>
              <w:rPr>
                <w:sz w:val="20"/>
                <w:szCs w:val="20"/>
              </w:rPr>
            </w:pPr>
            <w:r w:rsidRPr="00991723">
              <w:rPr>
                <w:sz w:val="20"/>
                <w:szCs w:val="20"/>
              </w:rPr>
              <w:t xml:space="preserve">Постановление Администрации Приморского края от 07.12.2012 № 382-па «Об утверждении государственной программы Приморского края «Экономическое развитие и </w:t>
            </w:r>
            <w:proofErr w:type="gramStart"/>
            <w:r w:rsidRPr="00991723">
              <w:rPr>
                <w:sz w:val="20"/>
                <w:szCs w:val="20"/>
              </w:rPr>
              <w:t>инновационная</w:t>
            </w:r>
            <w:proofErr w:type="gramEnd"/>
          </w:p>
          <w:p w:rsidR="00F96B0C" w:rsidRPr="00991723" w:rsidRDefault="00010234" w:rsidP="00010234">
            <w:pPr>
              <w:spacing w:line="240" w:lineRule="auto"/>
              <w:jc w:val="left"/>
              <w:rPr>
                <w:sz w:val="20"/>
                <w:szCs w:val="20"/>
              </w:rPr>
            </w:pPr>
            <w:r w:rsidRPr="00991723">
              <w:rPr>
                <w:sz w:val="20"/>
                <w:szCs w:val="20"/>
              </w:rPr>
              <w:t>экономика Приморского края на 2013-2020 годы»</w:t>
            </w:r>
          </w:p>
        </w:tc>
      </w:tr>
      <w:tr w:rsidR="00F4417A" w:rsidRPr="00991723" w:rsidTr="00FB0B9E">
        <w:trPr>
          <w:cantSplit/>
        </w:trPr>
        <w:tc>
          <w:tcPr>
            <w:tcW w:w="462" w:type="pct"/>
            <w:shd w:val="clear" w:color="auto" w:fill="auto"/>
            <w:vAlign w:val="center"/>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010234" w:rsidP="00544335">
            <w:pPr>
              <w:spacing w:line="240" w:lineRule="auto"/>
              <w:jc w:val="left"/>
              <w:rPr>
                <w:sz w:val="20"/>
                <w:szCs w:val="20"/>
              </w:rPr>
            </w:pPr>
            <w:r w:rsidRPr="00991723">
              <w:rPr>
                <w:sz w:val="20"/>
                <w:szCs w:val="20"/>
              </w:rPr>
              <w:t>Постановление Администрации Приморского края от 07.12.2012 № 384-па «Об утверждении государственной программы Приморского края «Содействие занятости населения Приморского края на 2013-2020 годы»</w:t>
            </w:r>
          </w:p>
        </w:tc>
      </w:tr>
      <w:tr w:rsidR="00F4417A" w:rsidRPr="00991723" w:rsidTr="00FB0B9E">
        <w:trPr>
          <w:cantSplit/>
        </w:trPr>
        <w:tc>
          <w:tcPr>
            <w:tcW w:w="462" w:type="pct"/>
            <w:shd w:val="clear" w:color="auto" w:fill="auto"/>
            <w:vAlign w:val="center"/>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010234" w:rsidP="00544335">
            <w:pPr>
              <w:spacing w:line="240" w:lineRule="auto"/>
              <w:jc w:val="left"/>
              <w:rPr>
                <w:sz w:val="20"/>
                <w:szCs w:val="20"/>
              </w:rPr>
            </w:pPr>
            <w:r w:rsidRPr="00991723">
              <w:rPr>
                <w:sz w:val="20"/>
                <w:szCs w:val="20"/>
              </w:rPr>
              <w:t>Постановление Администрации Приморского края от 07.12.2012 № 385-па «Об утверждении государственной программы Приморского края «Информационное сообщество Приморского края на 2013-2020 годы»</w:t>
            </w:r>
          </w:p>
        </w:tc>
      </w:tr>
      <w:tr w:rsidR="00F4417A" w:rsidRPr="00991723" w:rsidTr="00FB0B9E">
        <w:trPr>
          <w:cantSplit/>
        </w:trPr>
        <w:tc>
          <w:tcPr>
            <w:tcW w:w="462" w:type="pct"/>
            <w:shd w:val="clear" w:color="auto" w:fill="auto"/>
            <w:vAlign w:val="center"/>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010234" w:rsidP="0073370C">
            <w:pPr>
              <w:spacing w:line="240" w:lineRule="auto"/>
              <w:jc w:val="left"/>
              <w:rPr>
                <w:sz w:val="20"/>
                <w:szCs w:val="20"/>
              </w:rPr>
            </w:pPr>
            <w:r w:rsidRPr="00991723">
              <w:rPr>
                <w:sz w:val="20"/>
                <w:szCs w:val="20"/>
              </w:rPr>
              <w:t>Постановление Администрации Приморского края от 07.12.2012 № 386-па «Об утверждении государственной программы Приморского края «Защита населения и территории от чрезвычайных ситуаций, обеспечение пожарной безопасности и безопасности людей на водных объектах Приморского края на 2013-2020 годы»</w:t>
            </w:r>
          </w:p>
        </w:tc>
      </w:tr>
      <w:tr w:rsidR="00010234" w:rsidRPr="00991723" w:rsidTr="00FB0B9E">
        <w:trPr>
          <w:cantSplit/>
        </w:trPr>
        <w:tc>
          <w:tcPr>
            <w:tcW w:w="462" w:type="pct"/>
            <w:shd w:val="clear" w:color="auto" w:fill="auto"/>
            <w:vAlign w:val="center"/>
          </w:tcPr>
          <w:p w:rsidR="00010234" w:rsidRPr="00991723" w:rsidRDefault="00010234"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010234" w:rsidRPr="00991723" w:rsidRDefault="00010234" w:rsidP="0073370C">
            <w:pPr>
              <w:spacing w:line="240" w:lineRule="auto"/>
              <w:jc w:val="left"/>
              <w:rPr>
                <w:sz w:val="20"/>
                <w:szCs w:val="20"/>
              </w:rPr>
            </w:pPr>
            <w:r w:rsidRPr="00991723">
              <w:rPr>
                <w:sz w:val="20"/>
                <w:szCs w:val="20"/>
              </w:rPr>
              <w:t>Постановление Администрации Приморского края от 07.12.2012 № 387-па «Об утверждении государственной программы Приморского края «Развитие культуры Приморского края на 2013-2020 годы»</w:t>
            </w:r>
          </w:p>
        </w:tc>
      </w:tr>
      <w:tr w:rsidR="0073370C" w:rsidRPr="00991723" w:rsidTr="00FB0B9E">
        <w:trPr>
          <w:cantSplit/>
        </w:trPr>
        <w:tc>
          <w:tcPr>
            <w:tcW w:w="462" w:type="pct"/>
            <w:shd w:val="clear" w:color="auto" w:fill="auto"/>
            <w:vAlign w:val="center"/>
          </w:tcPr>
          <w:p w:rsidR="0073370C" w:rsidRPr="00991723" w:rsidRDefault="0073370C"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73370C" w:rsidRPr="00991723" w:rsidRDefault="0073370C" w:rsidP="0073370C">
            <w:pPr>
              <w:spacing w:line="240" w:lineRule="auto"/>
              <w:jc w:val="left"/>
              <w:rPr>
                <w:sz w:val="20"/>
                <w:szCs w:val="20"/>
              </w:rPr>
            </w:pPr>
            <w:r w:rsidRPr="00991723">
              <w:rPr>
                <w:sz w:val="20"/>
                <w:szCs w:val="20"/>
              </w:rPr>
              <w:t>Постановление Администрации Приморского края от 07.12.2012 № 388-па «Об утверждении государственной программы Приморского края «Развитие лесного хозяйства Приморского края на 2013-2020 годы»</w:t>
            </w:r>
          </w:p>
        </w:tc>
      </w:tr>
      <w:tr w:rsidR="0073370C" w:rsidRPr="00991723" w:rsidTr="00FB0B9E">
        <w:trPr>
          <w:cantSplit/>
        </w:trPr>
        <w:tc>
          <w:tcPr>
            <w:tcW w:w="462" w:type="pct"/>
            <w:shd w:val="clear" w:color="auto" w:fill="auto"/>
            <w:vAlign w:val="center"/>
          </w:tcPr>
          <w:p w:rsidR="0073370C" w:rsidRPr="00991723" w:rsidRDefault="0073370C"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73370C" w:rsidRPr="00991723" w:rsidRDefault="0073370C" w:rsidP="00FB044C">
            <w:pPr>
              <w:spacing w:line="240" w:lineRule="auto"/>
              <w:jc w:val="left"/>
              <w:rPr>
                <w:sz w:val="20"/>
                <w:szCs w:val="20"/>
              </w:rPr>
            </w:pPr>
            <w:r w:rsidRPr="00991723">
              <w:rPr>
                <w:sz w:val="20"/>
                <w:szCs w:val="20"/>
              </w:rPr>
              <w:t>Постановление Администрации Приморского края от 07.12.2012 № 389-па «Об утверждении государственной программы Приморского края «Развитие рыбохозяйственного</w:t>
            </w:r>
            <w:r w:rsidR="00FB044C" w:rsidRPr="00991723">
              <w:rPr>
                <w:sz w:val="20"/>
                <w:szCs w:val="20"/>
              </w:rPr>
              <w:t xml:space="preserve"> </w:t>
            </w:r>
            <w:r w:rsidRPr="00991723">
              <w:rPr>
                <w:sz w:val="20"/>
                <w:szCs w:val="20"/>
              </w:rPr>
              <w:t>комплекса в Приморском крае на 2013-2020 годы»</w:t>
            </w:r>
          </w:p>
        </w:tc>
      </w:tr>
      <w:tr w:rsidR="00010234" w:rsidRPr="00991723" w:rsidTr="00FB0B9E">
        <w:trPr>
          <w:cantSplit/>
        </w:trPr>
        <w:tc>
          <w:tcPr>
            <w:tcW w:w="462" w:type="pct"/>
            <w:shd w:val="clear" w:color="auto" w:fill="auto"/>
            <w:vAlign w:val="center"/>
          </w:tcPr>
          <w:p w:rsidR="00010234" w:rsidRPr="00991723" w:rsidRDefault="00010234"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010234" w:rsidRPr="00991723" w:rsidRDefault="00010234" w:rsidP="00FB044C">
            <w:pPr>
              <w:spacing w:line="240" w:lineRule="auto"/>
              <w:jc w:val="left"/>
              <w:rPr>
                <w:sz w:val="20"/>
                <w:szCs w:val="20"/>
              </w:rPr>
            </w:pPr>
            <w:r w:rsidRPr="00991723">
              <w:rPr>
                <w:sz w:val="20"/>
                <w:szCs w:val="20"/>
              </w:rPr>
              <w:t>Постановление Администрации Приморского края от 07.12.2012 № 390-па «Об утверждении государственной программы Приморского края «Энергоэффективность, развитие</w:t>
            </w:r>
            <w:r w:rsidR="00FB044C" w:rsidRPr="00991723">
              <w:rPr>
                <w:sz w:val="20"/>
                <w:szCs w:val="20"/>
              </w:rPr>
              <w:t xml:space="preserve"> </w:t>
            </w:r>
            <w:r w:rsidRPr="00991723">
              <w:rPr>
                <w:sz w:val="20"/>
                <w:szCs w:val="20"/>
              </w:rPr>
              <w:t>газоснабжения и энергетики в Приморском крае на 2013-2020 годы»</w:t>
            </w:r>
          </w:p>
        </w:tc>
      </w:tr>
      <w:tr w:rsidR="00010234" w:rsidRPr="00991723" w:rsidTr="00FB0B9E">
        <w:trPr>
          <w:cantSplit/>
        </w:trPr>
        <w:tc>
          <w:tcPr>
            <w:tcW w:w="462" w:type="pct"/>
            <w:shd w:val="clear" w:color="auto" w:fill="auto"/>
            <w:vAlign w:val="center"/>
          </w:tcPr>
          <w:p w:rsidR="00010234" w:rsidRPr="00991723" w:rsidRDefault="00010234"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010234" w:rsidRPr="00991723" w:rsidRDefault="00010234" w:rsidP="00010234">
            <w:pPr>
              <w:spacing w:line="240" w:lineRule="auto"/>
              <w:jc w:val="left"/>
              <w:rPr>
                <w:sz w:val="20"/>
                <w:szCs w:val="20"/>
              </w:rPr>
            </w:pPr>
            <w:r w:rsidRPr="00991723">
              <w:rPr>
                <w:sz w:val="20"/>
                <w:szCs w:val="20"/>
              </w:rPr>
              <w:t>Постановление Администрации Приморского края от 07.12.2012 № 391-па «Об утверждении государственной программы Приморского края «Охрана окружающей среды Приморского края на 2013-2021 годы»</w:t>
            </w:r>
          </w:p>
        </w:tc>
      </w:tr>
      <w:tr w:rsidR="00010234" w:rsidRPr="00991723" w:rsidTr="00FB0B9E">
        <w:trPr>
          <w:cantSplit/>
        </w:trPr>
        <w:tc>
          <w:tcPr>
            <w:tcW w:w="462" w:type="pct"/>
            <w:shd w:val="clear" w:color="auto" w:fill="auto"/>
            <w:vAlign w:val="center"/>
          </w:tcPr>
          <w:p w:rsidR="00010234" w:rsidRPr="00991723" w:rsidRDefault="00010234"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010234" w:rsidRPr="00991723" w:rsidRDefault="00010234" w:rsidP="00FB044C">
            <w:pPr>
              <w:spacing w:line="240" w:lineRule="auto"/>
              <w:jc w:val="left"/>
              <w:rPr>
                <w:sz w:val="20"/>
                <w:szCs w:val="20"/>
              </w:rPr>
            </w:pPr>
            <w:r w:rsidRPr="00991723">
              <w:rPr>
                <w:sz w:val="20"/>
                <w:szCs w:val="20"/>
              </w:rPr>
              <w:t>Постановление Администрации Приморского края от 07.12.2012 № 392-па «Об утверждении государственной программы Приморского края «Развитие сельского хозяйства и</w:t>
            </w:r>
            <w:r w:rsidR="00FB044C" w:rsidRPr="00991723">
              <w:rPr>
                <w:sz w:val="20"/>
                <w:szCs w:val="20"/>
              </w:rPr>
              <w:t xml:space="preserve"> </w:t>
            </w:r>
            <w:r w:rsidRPr="00991723">
              <w:rPr>
                <w:sz w:val="20"/>
                <w:szCs w:val="20"/>
              </w:rPr>
              <w:t>регулирования рынков сельскохозяйственной продукции, сырья и продовольствия</w:t>
            </w:r>
            <w:proofErr w:type="gramStart"/>
            <w:r w:rsidRPr="00991723">
              <w:rPr>
                <w:sz w:val="20"/>
                <w:szCs w:val="20"/>
              </w:rPr>
              <w:t>.</w:t>
            </w:r>
            <w:proofErr w:type="gramEnd"/>
            <w:r w:rsidRPr="00991723">
              <w:rPr>
                <w:sz w:val="20"/>
                <w:szCs w:val="20"/>
              </w:rPr>
              <w:t xml:space="preserve"> </w:t>
            </w:r>
            <w:proofErr w:type="gramStart"/>
            <w:r w:rsidRPr="00991723">
              <w:rPr>
                <w:sz w:val="20"/>
                <w:szCs w:val="20"/>
              </w:rPr>
              <w:t>п</w:t>
            </w:r>
            <w:proofErr w:type="gramEnd"/>
            <w:r w:rsidRPr="00991723">
              <w:rPr>
                <w:sz w:val="20"/>
                <w:szCs w:val="20"/>
              </w:rPr>
              <w:t>овышение уровня жизни сельского населения Приморского края на 2013-2020 годы»</w:t>
            </w:r>
          </w:p>
        </w:tc>
      </w:tr>
      <w:tr w:rsidR="00010234" w:rsidRPr="00991723" w:rsidTr="00FB0B9E">
        <w:trPr>
          <w:cantSplit/>
        </w:trPr>
        <w:tc>
          <w:tcPr>
            <w:tcW w:w="462" w:type="pct"/>
            <w:shd w:val="clear" w:color="auto" w:fill="auto"/>
            <w:vAlign w:val="center"/>
          </w:tcPr>
          <w:p w:rsidR="00010234" w:rsidRPr="00991723" w:rsidRDefault="00010234"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010234" w:rsidRPr="00991723" w:rsidRDefault="00010234" w:rsidP="00010234">
            <w:pPr>
              <w:spacing w:line="240" w:lineRule="auto"/>
              <w:jc w:val="left"/>
              <w:rPr>
                <w:sz w:val="20"/>
                <w:szCs w:val="20"/>
              </w:rPr>
            </w:pPr>
            <w:r w:rsidRPr="00991723">
              <w:rPr>
                <w:sz w:val="20"/>
                <w:szCs w:val="20"/>
              </w:rPr>
              <w:t>Постановление Администрации Приморского края от 07.12.2012 № 393-па «Об утверждении государственной программы Приморского края «Социальная поддержка населения Приморского края на 2013-2020 годы»</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DD2E08" w:rsidP="00DD2E08">
            <w:pPr>
              <w:spacing w:line="240" w:lineRule="auto"/>
              <w:jc w:val="left"/>
              <w:rPr>
                <w:sz w:val="20"/>
                <w:szCs w:val="20"/>
              </w:rPr>
            </w:pPr>
            <w:r w:rsidRPr="00991723">
              <w:rPr>
                <w:sz w:val="20"/>
                <w:szCs w:val="20"/>
              </w:rPr>
              <w:t xml:space="preserve">Постановление Администрации Приморского края от 07.12.2012 № 394-па «Об утверждении государственной программы Приморского края «Развитие транспортного </w:t>
            </w:r>
            <w:r w:rsidR="00FE6392" w:rsidRPr="00991723">
              <w:rPr>
                <w:sz w:val="20"/>
                <w:szCs w:val="20"/>
              </w:rPr>
              <w:t>комплекса</w:t>
            </w:r>
            <w:r w:rsidRPr="00991723">
              <w:rPr>
                <w:sz w:val="20"/>
                <w:szCs w:val="20"/>
              </w:rPr>
              <w:t xml:space="preserve"> Приморского края на 2013-2021 годы»</w:t>
            </w:r>
          </w:p>
        </w:tc>
      </w:tr>
      <w:tr w:rsidR="00010234" w:rsidRPr="00991723" w:rsidTr="00FB0B9E">
        <w:trPr>
          <w:cantSplit/>
        </w:trPr>
        <w:tc>
          <w:tcPr>
            <w:tcW w:w="462" w:type="pct"/>
            <w:shd w:val="clear" w:color="auto" w:fill="auto"/>
          </w:tcPr>
          <w:p w:rsidR="00010234" w:rsidRPr="00991723" w:rsidRDefault="00010234"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010234" w:rsidRPr="00991723" w:rsidRDefault="00010234" w:rsidP="00DD2E08">
            <w:pPr>
              <w:spacing w:line="240" w:lineRule="auto"/>
              <w:jc w:val="left"/>
              <w:rPr>
                <w:sz w:val="20"/>
                <w:szCs w:val="20"/>
              </w:rPr>
            </w:pPr>
            <w:r w:rsidRPr="00991723">
              <w:rPr>
                <w:sz w:val="20"/>
                <w:szCs w:val="20"/>
              </w:rPr>
              <w:t xml:space="preserve">Постановление Администрации Приморского края от 07.12.2012 № 395-па «Об утверждении государственной программы Приморского края «Развитие образования Приморского края на </w:t>
            </w:r>
            <w:r w:rsidR="00FB044C" w:rsidRPr="00991723">
              <w:rPr>
                <w:sz w:val="20"/>
                <w:szCs w:val="20"/>
              </w:rPr>
              <w:br/>
            </w:r>
            <w:r w:rsidRPr="00991723">
              <w:rPr>
                <w:sz w:val="20"/>
                <w:szCs w:val="20"/>
              </w:rPr>
              <w:t>2013-2020 годы»</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010234" w:rsidP="00544335">
            <w:pPr>
              <w:spacing w:line="240" w:lineRule="auto"/>
              <w:jc w:val="left"/>
              <w:rPr>
                <w:sz w:val="20"/>
                <w:szCs w:val="20"/>
              </w:rPr>
            </w:pPr>
            <w:r w:rsidRPr="00991723">
              <w:rPr>
                <w:sz w:val="20"/>
                <w:szCs w:val="20"/>
              </w:rPr>
              <w:t xml:space="preserve">Постановление Администрации Приморского края от 07.12.2012 № 396-па «Об утверждении государственной программы Приморского края «Развитие туризма Приморского края на </w:t>
            </w:r>
            <w:r w:rsidR="00FB044C" w:rsidRPr="00991723">
              <w:rPr>
                <w:sz w:val="20"/>
                <w:szCs w:val="20"/>
              </w:rPr>
              <w:br/>
            </w:r>
            <w:r w:rsidRPr="00991723">
              <w:rPr>
                <w:sz w:val="20"/>
                <w:szCs w:val="20"/>
              </w:rPr>
              <w:t>2013-2020 годы»</w:t>
            </w:r>
          </w:p>
        </w:tc>
      </w:tr>
      <w:tr w:rsidR="00010234" w:rsidRPr="00991723" w:rsidTr="00FB0B9E">
        <w:trPr>
          <w:cantSplit/>
        </w:trPr>
        <w:tc>
          <w:tcPr>
            <w:tcW w:w="462" w:type="pct"/>
            <w:shd w:val="clear" w:color="auto" w:fill="auto"/>
          </w:tcPr>
          <w:p w:rsidR="00010234" w:rsidRPr="00991723" w:rsidRDefault="00010234"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010234" w:rsidRPr="00991723" w:rsidRDefault="00010234" w:rsidP="00544335">
            <w:pPr>
              <w:spacing w:line="240" w:lineRule="auto"/>
              <w:jc w:val="left"/>
              <w:rPr>
                <w:sz w:val="20"/>
                <w:szCs w:val="20"/>
              </w:rPr>
            </w:pPr>
            <w:r w:rsidRPr="00991723">
              <w:rPr>
                <w:sz w:val="20"/>
                <w:szCs w:val="20"/>
              </w:rPr>
              <w:t>Постановление Администрации Приморского края от 07.12.2012 № 397-па «Об утверждении государственной программы Приморского края «Развитие здравоохранения Приморского края на 2013-2020 годы»</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544335" w:rsidP="00544335">
            <w:pPr>
              <w:spacing w:line="240" w:lineRule="auto"/>
              <w:jc w:val="left"/>
              <w:rPr>
                <w:sz w:val="20"/>
                <w:szCs w:val="20"/>
              </w:rPr>
            </w:pPr>
            <w:r w:rsidRPr="00991723">
              <w:rPr>
                <w:sz w:val="20"/>
                <w:szCs w:val="20"/>
              </w:rPr>
              <w:t>Постановление Администрации Приморского края от 07.12.2012 № 398-па «Об утверждении государственной программы Приморского края «Обеспечение доступным жильем и качественными услугами жилищно-коммунального хозяйства населения Приморского края на 2013-2021 годы»</w:t>
            </w:r>
          </w:p>
        </w:tc>
      </w:tr>
      <w:tr w:rsidR="004B2093" w:rsidRPr="00991723" w:rsidTr="00FB0B9E">
        <w:trPr>
          <w:cantSplit/>
        </w:trPr>
        <w:tc>
          <w:tcPr>
            <w:tcW w:w="462" w:type="pct"/>
            <w:shd w:val="clear" w:color="auto" w:fill="auto"/>
          </w:tcPr>
          <w:p w:rsidR="004B2093" w:rsidRPr="00991723" w:rsidRDefault="004B2093"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4B2093" w:rsidRPr="00991723" w:rsidRDefault="004B2093" w:rsidP="00544335">
            <w:pPr>
              <w:spacing w:line="240" w:lineRule="auto"/>
              <w:jc w:val="left"/>
              <w:rPr>
                <w:sz w:val="20"/>
                <w:szCs w:val="20"/>
              </w:rPr>
            </w:pPr>
            <w:r>
              <w:rPr>
                <w:sz w:val="20"/>
                <w:szCs w:val="20"/>
              </w:rPr>
              <w:t>Р</w:t>
            </w:r>
            <w:r w:rsidRPr="004B2093">
              <w:rPr>
                <w:sz w:val="20"/>
                <w:szCs w:val="20"/>
              </w:rPr>
              <w:t>аспоряжение Администрации Приморского края от 09.10.2015 № 326-ра «Об утверждении плана мероприятий («дорожной карты») по повышению значений показателей доступности для инвалидов объектов и услуг в установленных сферах</w:t>
            </w:r>
            <w:r>
              <w:rPr>
                <w:sz w:val="20"/>
                <w:szCs w:val="20"/>
              </w:rPr>
              <w:t xml:space="preserve"> деятельности в Приморском крае</w:t>
            </w:r>
          </w:p>
        </w:tc>
      </w:tr>
      <w:tr w:rsidR="00F4417A" w:rsidRPr="00991723" w:rsidTr="00FB0B9E">
        <w:trPr>
          <w:cantSplit/>
        </w:trPr>
        <w:tc>
          <w:tcPr>
            <w:tcW w:w="5000" w:type="pct"/>
            <w:gridSpan w:val="2"/>
            <w:shd w:val="clear" w:color="auto" w:fill="D9D9D9"/>
          </w:tcPr>
          <w:p w:rsidR="00F4417A" w:rsidRPr="00991723" w:rsidRDefault="00F4417A" w:rsidP="005173F0">
            <w:pPr>
              <w:spacing w:line="240" w:lineRule="auto"/>
              <w:jc w:val="center"/>
              <w:rPr>
                <w:sz w:val="20"/>
                <w:szCs w:val="20"/>
              </w:rPr>
            </w:pPr>
            <w:r w:rsidRPr="00991723">
              <w:rPr>
                <w:b/>
                <w:sz w:val="20"/>
                <w:szCs w:val="20"/>
              </w:rPr>
              <w:t>Стратегии</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F4417A" w:rsidP="002F641C">
            <w:pPr>
              <w:spacing w:line="240" w:lineRule="auto"/>
              <w:jc w:val="left"/>
              <w:rPr>
                <w:sz w:val="20"/>
                <w:szCs w:val="20"/>
              </w:rPr>
            </w:pPr>
            <w:r w:rsidRPr="00991723">
              <w:rPr>
                <w:sz w:val="20"/>
                <w:szCs w:val="20"/>
              </w:rPr>
              <w:t xml:space="preserve">Закон </w:t>
            </w:r>
            <w:r w:rsidR="00126B5F" w:rsidRPr="00991723">
              <w:rPr>
                <w:sz w:val="20"/>
                <w:szCs w:val="20"/>
              </w:rPr>
              <w:t>Приморского края</w:t>
            </w:r>
            <w:r w:rsidRPr="00991723">
              <w:rPr>
                <w:sz w:val="20"/>
                <w:szCs w:val="20"/>
              </w:rPr>
              <w:t xml:space="preserve"> от </w:t>
            </w:r>
            <w:r w:rsidR="00126B5F" w:rsidRPr="00991723">
              <w:rPr>
                <w:sz w:val="20"/>
                <w:szCs w:val="20"/>
              </w:rPr>
              <w:t>20</w:t>
            </w:r>
            <w:r w:rsidRPr="00991723">
              <w:rPr>
                <w:sz w:val="20"/>
                <w:szCs w:val="20"/>
              </w:rPr>
              <w:t>.</w:t>
            </w:r>
            <w:r w:rsidR="00126B5F" w:rsidRPr="00991723">
              <w:rPr>
                <w:sz w:val="20"/>
                <w:szCs w:val="20"/>
              </w:rPr>
              <w:t>10</w:t>
            </w:r>
            <w:r w:rsidRPr="00991723">
              <w:rPr>
                <w:sz w:val="20"/>
                <w:szCs w:val="20"/>
              </w:rPr>
              <w:t>.20</w:t>
            </w:r>
            <w:r w:rsidR="00126B5F" w:rsidRPr="00991723">
              <w:rPr>
                <w:sz w:val="20"/>
                <w:szCs w:val="20"/>
              </w:rPr>
              <w:t>08</w:t>
            </w:r>
            <w:r w:rsidRPr="00991723">
              <w:rPr>
                <w:sz w:val="20"/>
                <w:szCs w:val="20"/>
              </w:rPr>
              <w:t xml:space="preserve"> г. № </w:t>
            </w:r>
            <w:r w:rsidR="00126B5F" w:rsidRPr="00991723">
              <w:rPr>
                <w:sz w:val="20"/>
                <w:szCs w:val="20"/>
              </w:rPr>
              <w:t>324-КЗ</w:t>
            </w:r>
            <w:r w:rsidRPr="00991723">
              <w:rPr>
                <w:sz w:val="20"/>
                <w:szCs w:val="20"/>
              </w:rPr>
              <w:t xml:space="preserve"> </w:t>
            </w:r>
            <w:r w:rsidR="002F641C" w:rsidRPr="00991723">
              <w:rPr>
                <w:sz w:val="20"/>
                <w:szCs w:val="20"/>
              </w:rPr>
              <w:t>«О стратегии социально-экономического развития Приморского края до 2025 года»</w:t>
            </w:r>
          </w:p>
        </w:tc>
      </w:tr>
      <w:tr w:rsidR="00F4417A" w:rsidRPr="00991723" w:rsidTr="00FB0B9E">
        <w:trPr>
          <w:cantSplit/>
        </w:trPr>
        <w:tc>
          <w:tcPr>
            <w:tcW w:w="5000" w:type="pct"/>
            <w:gridSpan w:val="2"/>
            <w:shd w:val="clear" w:color="auto" w:fill="D9D9D9"/>
          </w:tcPr>
          <w:p w:rsidR="00F4417A" w:rsidRPr="00991723" w:rsidRDefault="00F4417A" w:rsidP="005173F0">
            <w:pPr>
              <w:spacing w:line="240" w:lineRule="auto"/>
              <w:jc w:val="center"/>
              <w:rPr>
                <w:b/>
                <w:sz w:val="20"/>
                <w:szCs w:val="20"/>
              </w:rPr>
            </w:pPr>
            <w:r w:rsidRPr="00991723">
              <w:rPr>
                <w:b/>
                <w:sz w:val="20"/>
                <w:szCs w:val="20"/>
              </w:rPr>
              <w:t>Схемы территориального планирования</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881364" w:rsidP="00370115">
            <w:pPr>
              <w:spacing w:line="240" w:lineRule="auto"/>
              <w:jc w:val="left"/>
              <w:rPr>
                <w:sz w:val="20"/>
                <w:szCs w:val="20"/>
              </w:rPr>
            </w:pPr>
            <w:hyperlink r:id="rId21" w:history="1">
              <w:r w:rsidR="00370115" w:rsidRPr="00991723">
                <w:rPr>
                  <w:sz w:val="20"/>
                  <w:szCs w:val="20"/>
                </w:rPr>
                <w:t>Постановление Администрации Приморского края от 30 ноября 2009 года № 323-па </w:t>
              </w:r>
            </w:hyperlink>
            <w:r w:rsidR="00370115" w:rsidRPr="00991723">
              <w:rPr>
                <w:sz w:val="20"/>
                <w:szCs w:val="20"/>
              </w:rPr>
              <w:t xml:space="preserve"> </w:t>
            </w:r>
            <w:r w:rsidR="00F4417A" w:rsidRPr="00991723">
              <w:rPr>
                <w:sz w:val="20"/>
                <w:szCs w:val="20"/>
              </w:rPr>
              <w:t xml:space="preserve">«Об утверждении схемы территориального планирования </w:t>
            </w:r>
            <w:r w:rsidR="00370115" w:rsidRPr="00991723">
              <w:rPr>
                <w:sz w:val="20"/>
                <w:szCs w:val="20"/>
              </w:rPr>
              <w:t>Приморского края</w:t>
            </w:r>
            <w:r w:rsidR="00F4417A" w:rsidRPr="00991723">
              <w:rPr>
                <w:sz w:val="20"/>
                <w:szCs w:val="20"/>
              </w:rPr>
              <w:t>»</w:t>
            </w:r>
          </w:p>
        </w:tc>
      </w:tr>
      <w:tr w:rsidR="00F4417A" w:rsidRPr="00991723" w:rsidTr="00FB0B9E">
        <w:trPr>
          <w:cantSplit/>
        </w:trPr>
        <w:tc>
          <w:tcPr>
            <w:tcW w:w="5000" w:type="pct"/>
            <w:gridSpan w:val="2"/>
            <w:shd w:val="clear" w:color="auto" w:fill="D9D9D9"/>
          </w:tcPr>
          <w:p w:rsidR="00F4417A" w:rsidRPr="00991723" w:rsidRDefault="00F4417A" w:rsidP="005173F0">
            <w:pPr>
              <w:spacing w:line="240" w:lineRule="auto"/>
              <w:jc w:val="center"/>
              <w:rPr>
                <w:sz w:val="20"/>
                <w:szCs w:val="20"/>
              </w:rPr>
            </w:pPr>
            <w:r w:rsidRPr="00991723">
              <w:rPr>
                <w:b/>
                <w:sz w:val="20"/>
                <w:szCs w:val="20"/>
              </w:rPr>
              <w:t>Схема развития энергетики</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2F641C" w:rsidP="005173F0">
            <w:pPr>
              <w:spacing w:line="240" w:lineRule="auto"/>
              <w:jc w:val="left"/>
              <w:rPr>
                <w:sz w:val="20"/>
                <w:szCs w:val="20"/>
              </w:rPr>
            </w:pPr>
            <w:r w:rsidRPr="00991723">
              <w:rPr>
                <w:sz w:val="20"/>
                <w:szCs w:val="20"/>
              </w:rPr>
              <w:t>Распоряжение Губернатора Приморского края от 30.03.2018 № 55-ог «Об утверждении схемы и программы развития электроэнергетики Приморского края на 2018-2022 годы»</w:t>
            </w:r>
          </w:p>
        </w:tc>
      </w:tr>
      <w:tr w:rsidR="00F4417A" w:rsidRPr="00991723" w:rsidTr="00FB0B9E">
        <w:trPr>
          <w:cantSplit/>
        </w:trPr>
        <w:tc>
          <w:tcPr>
            <w:tcW w:w="5000" w:type="pct"/>
            <w:gridSpan w:val="2"/>
            <w:shd w:val="clear" w:color="auto" w:fill="D9D9D9"/>
          </w:tcPr>
          <w:p w:rsidR="00F4417A" w:rsidRPr="00991723" w:rsidRDefault="00F4417A" w:rsidP="005173F0">
            <w:pPr>
              <w:spacing w:line="240" w:lineRule="auto"/>
              <w:jc w:val="center"/>
              <w:rPr>
                <w:sz w:val="20"/>
                <w:szCs w:val="20"/>
              </w:rPr>
            </w:pPr>
            <w:r w:rsidRPr="00991723">
              <w:rPr>
                <w:b/>
                <w:sz w:val="20"/>
                <w:szCs w:val="20"/>
              </w:rPr>
              <w:t>Нормативные акты</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F4417A" w:rsidP="0049053C">
            <w:pPr>
              <w:spacing w:line="240" w:lineRule="auto"/>
              <w:ind w:right="-403"/>
              <w:jc w:val="left"/>
              <w:rPr>
                <w:color w:val="000000"/>
                <w:sz w:val="20"/>
                <w:szCs w:val="20"/>
              </w:rPr>
            </w:pPr>
            <w:r w:rsidRPr="00991723">
              <w:rPr>
                <w:color w:val="000000"/>
                <w:sz w:val="20"/>
                <w:szCs w:val="20"/>
              </w:rPr>
              <w:t xml:space="preserve">Закон </w:t>
            </w:r>
            <w:r w:rsidR="0049053C" w:rsidRPr="00991723">
              <w:rPr>
                <w:color w:val="000000"/>
                <w:sz w:val="20"/>
                <w:szCs w:val="20"/>
              </w:rPr>
              <w:t xml:space="preserve">Приморского края </w:t>
            </w:r>
            <w:r w:rsidRPr="00991723">
              <w:rPr>
                <w:color w:val="000000"/>
                <w:sz w:val="20"/>
                <w:szCs w:val="20"/>
              </w:rPr>
              <w:t xml:space="preserve">от </w:t>
            </w:r>
            <w:r w:rsidR="0049053C" w:rsidRPr="00991723">
              <w:rPr>
                <w:color w:val="000000"/>
                <w:sz w:val="20"/>
                <w:szCs w:val="20"/>
              </w:rPr>
              <w:t>29</w:t>
            </w:r>
            <w:r w:rsidRPr="00991723">
              <w:rPr>
                <w:color w:val="000000"/>
                <w:sz w:val="20"/>
                <w:szCs w:val="20"/>
              </w:rPr>
              <w:t>.</w:t>
            </w:r>
            <w:r w:rsidR="0049053C" w:rsidRPr="00991723">
              <w:rPr>
                <w:color w:val="000000"/>
                <w:sz w:val="20"/>
                <w:szCs w:val="20"/>
              </w:rPr>
              <w:t>06.2009</w:t>
            </w:r>
            <w:r w:rsidRPr="00991723">
              <w:rPr>
                <w:color w:val="000000"/>
                <w:sz w:val="20"/>
                <w:szCs w:val="20"/>
              </w:rPr>
              <w:t xml:space="preserve"> № </w:t>
            </w:r>
            <w:r w:rsidR="0049053C" w:rsidRPr="00991723">
              <w:rPr>
                <w:color w:val="000000"/>
                <w:sz w:val="20"/>
                <w:szCs w:val="20"/>
              </w:rPr>
              <w:t>446-КЗ</w:t>
            </w:r>
            <w:r w:rsidRPr="00991723">
              <w:rPr>
                <w:color w:val="000000"/>
                <w:sz w:val="20"/>
                <w:szCs w:val="20"/>
              </w:rPr>
              <w:t xml:space="preserve"> «О градостроительной деятельности на территории </w:t>
            </w:r>
            <w:r w:rsidR="0049053C" w:rsidRPr="00991723">
              <w:rPr>
                <w:color w:val="000000"/>
                <w:sz w:val="20"/>
                <w:szCs w:val="20"/>
              </w:rPr>
              <w:t>Приморского края</w:t>
            </w:r>
            <w:r w:rsidRPr="00991723">
              <w:rPr>
                <w:color w:val="000000"/>
                <w:sz w:val="20"/>
                <w:szCs w:val="20"/>
              </w:rPr>
              <w:t>»</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49053C" w:rsidP="0049053C">
            <w:pPr>
              <w:spacing w:line="240" w:lineRule="auto"/>
              <w:ind w:right="-403"/>
              <w:jc w:val="left"/>
              <w:rPr>
                <w:color w:val="000000"/>
                <w:sz w:val="20"/>
                <w:szCs w:val="20"/>
              </w:rPr>
            </w:pPr>
            <w:r w:rsidRPr="00991723">
              <w:rPr>
                <w:color w:val="000000"/>
                <w:sz w:val="20"/>
                <w:szCs w:val="20"/>
              </w:rPr>
              <w:t xml:space="preserve">Закон Приморского края </w:t>
            </w:r>
            <w:r w:rsidR="00F4417A" w:rsidRPr="00991723">
              <w:rPr>
                <w:color w:val="000000"/>
                <w:sz w:val="20"/>
                <w:szCs w:val="20"/>
              </w:rPr>
              <w:t>от 1</w:t>
            </w:r>
            <w:r w:rsidRPr="00991723">
              <w:rPr>
                <w:color w:val="000000"/>
                <w:sz w:val="20"/>
                <w:szCs w:val="20"/>
              </w:rPr>
              <w:t>4</w:t>
            </w:r>
            <w:r w:rsidR="00F4417A" w:rsidRPr="00991723">
              <w:rPr>
                <w:color w:val="000000"/>
                <w:sz w:val="20"/>
                <w:szCs w:val="20"/>
              </w:rPr>
              <w:t>.</w:t>
            </w:r>
            <w:r w:rsidRPr="00991723">
              <w:rPr>
                <w:color w:val="000000"/>
                <w:sz w:val="20"/>
                <w:szCs w:val="20"/>
              </w:rPr>
              <w:t>11.20</w:t>
            </w:r>
            <w:r w:rsidR="00F4417A" w:rsidRPr="00991723">
              <w:rPr>
                <w:color w:val="000000"/>
                <w:sz w:val="20"/>
                <w:szCs w:val="20"/>
              </w:rPr>
              <w:t>0</w:t>
            </w:r>
            <w:r w:rsidRPr="00991723">
              <w:rPr>
                <w:color w:val="000000"/>
                <w:sz w:val="20"/>
                <w:szCs w:val="20"/>
              </w:rPr>
              <w:t>1</w:t>
            </w:r>
            <w:r w:rsidR="00F4417A" w:rsidRPr="00991723">
              <w:rPr>
                <w:color w:val="000000"/>
                <w:sz w:val="20"/>
                <w:szCs w:val="20"/>
              </w:rPr>
              <w:t xml:space="preserve"> № </w:t>
            </w:r>
            <w:r w:rsidRPr="00991723">
              <w:rPr>
                <w:color w:val="000000"/>
                <w:sz w:val="20"/>
                <w:szCs w:val="20"/>
              </w:rPr>
              <w:t>161</w:t>
            </w:r>
            <w:r w:rsidR="00F4417A" w:rsidRPr="00991723">
              <w:rPr>
                <w:color w:val="000000"/>
                <w:sz w:val="20"/>
                <w:szCs w:val="20"/>
              </w:rPr>
              <w:t>-</w:t>
            </w:r>
            <w:r w:rsidRPr="00991723">
              <w:rPr>
                <w:color w:val="000000"/>
                <w:sz w:val="20"/>
                <w:szCs w:val="20"/>
              </w:rPr>
              <w:t>КЗ</w:t>
            </w:r>
            <w:r w:rsidR="00F4417A" w:rsidRPr="00991723">
              <w:rPr>
                <w:color w:val="000000"/>
                <w:sz w:val="20"/>
                <w:szCs w:val="20"/>
              </w:rPr>
              <w:t xml:space="preserve"> «Об административно-территориальном устройстве </w:t>
            </w:r>
            <w:r w:rsidRPr="00991723">
              <w:rPr>
                <w:color w:val="000000"/>
                <w:sz w:val="20"/>
                <w:szCs w:val="20"/>
              </w:rPr>
              <w:t>Приморского края</w:t>
            </w:r>
            <w:r w:rsidR="00F4417A" w:rsidRPr="00991723">
              <w:rPr>
                <w:color w:val="000000"/>
                <w:sz w:val="20"/>
                <w:szCs w:val="20"/>
              </w:rPr>
              <w:t>»</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8B2BDB" w:rsidP="008B2BDB">
            <w:pPr>
              <w:spacing w:line="240" w:lineRule="auto"/>
              <w:ind w:right="-403"/>
              <w:jc w:val="left"/>
              <w:rPr>
                <w:color w:val="000000"/>
                <w:sz w:val="20"/>
                <w:szCs w:val="20"/>
              </w:rPr>
            </w:pPr>
            <w:r w:rsidRPr="00991723">
              <w:rPr>
                <w:color w:val="000000"/>
                <w:sz w:val="20"/>
                <w:szCs w:val="20"/>
              </w:rPr>
              <w:t>Закон Приморского края от 06.12.2004 № 180-КЗ «О кавалеровском муниципальном районе»</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8B2BDB" w:rsidP="008B2BDB">
            <w:pPr>
              <w:autoSpaceDE w:val="0"/>
              <w:autoSpaceDN w:val="0"/>
              <w:spacing w:line="240" w:lineRule="auto"/>
              <w:ind w:right="-403"/>
              <w:jc w:val="left"/>
              <w:rPr>
                <w:color w:val="000000"/>
                <w:sz w:val="20"/>
                <w:szCs w:val="20"/>
              </w:rPr>
            </w:pPr>
            <w:r w:rsidRPr="00991723">
              <w:rPr>
                <w:color w:val="000000"/>
                <w:sz w:val="20"/>
                <w:szCs w:val="20"/>
              </w:rPr>
              <w:t xml:space="preserve">Закон Приморского края </w:t>
            </w:r>
            <w:r w:rsidR="00F4417A" w:rsidRPr="00991723">
              <w:rPr>
                <w:color w:val="000000"/>
                <w:sz w:val="20"/>
                <w:szCs w:val="20"/>
              </w:rPr>
              <w:t xml:space="preserve">от </w:t>
            </w:r>
            <w:r w:rsidRPr="00991723">
              <w:rPr>
                <w:color w:val="000000"/>
                <w:sz w:val="20"/>
                <w:szCs w:val="20"/>
              </w:rPr>
              <w:t>30.04.2015 № 612</w:t>
            </w:r>
            <w:r w:rsidR="00F4417A" w:rsidRPr="00991723">
              <w:rPr>
                <w:color w:val="000000"/>
                <w:sz w:val="20"/>
                <w:szCs w:val="20"/>
              </w:rPr>
              <w:t>-</w:t>
            </w:r>
            <w:r w:rsidRPr="00991723">
              <w:rPr>
                <w:color w:val="000000"/>
                <w:sz w:val="20"/>
                <w:szCs w:val="20"/>
              </w:rPr>
              <w:t>КЗ</w:t>
            </w:r>
            <w:r w:rsidR="00F4417A" w:rsidRPr="00991723">
              <w:rPr>
                <w:color w:val="000000"/>
                <w:sz w:val="20"/>
                <w:szCs w:val="20"/>
              </w:rPr>
              <w:t xml:space="preserve"> «</w:t>
            </w:r>
            <w:r w:rsidRPr="00991723">
              <w:rPr>
                <w:color w:val="000000"/>
                <w:sz w:val="20"/>
                <w:szCs w:val="20"/>
              </w:rPr>
              <w:t>Об охране объектов культурного наследия (памятников истории и культуры) народов российской федерации на территории Приморского края»</w:t>
            </w:r>
          </w:p>
        </w:tc>
      </w:tr>
      <w:tr w:rsidR="00F4417A" w:rsidRPr="00991723" w:rsidTr="00FB0B9E">
        <w:trPr>
          <w:cantSplit/>
        </w:trPr>
        <w:tc>
          <w:tcPr>
            <w:tcW w:w="5000" w:type="pct"/>
            <w:gridSpan w:val="2"/>
            <w:shd w:val="clear" w:color="auto" w:fill="D9D9D9"/>
          </w:tcPr>
          <w:p w:rsidR="00F4417A" w:rsidRPr="00991723" w:rsidRDefault="00F4417A" w:rsidP="00C92575">
            <w:pPr>
              <w:spacing w:line="240" w:lineRule="auto"/>
              <w:ind w:right="-403"/>
              <w:jc w:val="center"/>
              <w:rPr>
                <w:color w:val="000000"/>
                <w:sz w:val="20"/>
                <w:szCs w:val="20"/>
              </w:rPr>
            </w:pPr>
            <w:r w:rsidRPr="00991723">
              <w:rPr>
                <w:b/>
                <w:color w:val="000000"/>
                <w:sz w:val="20"/>
                <w:szCs w:val="20"/>
              </w:rPr>
              <w:t xml:space="preserve">Постановления </w:t>
            </w:r>
            <w:r w:rsidR="00C92575" w:rsidRPr="00991723">
              <w:rPr>
                <w:b/>
                <w:color w:val="000000"/>
                <w:sz w:val="20"/>
                <w:szCs w:val="20"/>
              </w:rPr>
              <w:t>Администрации</w:t>
            </w:r>
            <w:r w:rsidRPr="00991723">
              <w:rPr>
                <w:b/>
                <w:color w:val="000000"/>
                <w:sz w:val="20"/>
                <w:szCs w:val="20"/>
              </w:rPr>
              <w:t xml:space="preserve"> </w:t>
            </w:r>
            <w:r w:rsidR="0049053C" w:rsidRPr="00991723">
              <w:rPr>
                <w:b/>
                <w:color w:val="000000"/>
                <w:sz w:val="20"/>
                <w:szCs w:val="20"/>
              </w:rPr>
              <w:t>Приморского края</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F4417A" w:rsidP="0049053C">
            <w:pPr>
              <w:autoSpaceDE w:val="0"/>
              <w:autoSpaceDN w:val="0"/>
              <w:spacing w:line="240" w:lineRule="auto"/>
              <w:ind w:right="-403"/>
              <w:jc w:val="left"/>
              <w:rPr>
                <w:color w:val="000000"/>
                <w:sz w:val="20"/>
                <w:szCs w:val="20"/>
              </w:rPr>
            </w:pPr>
            <w:r w:rsidRPr="00991723">
              <w:rPr>
                <w:color w:val="000000"/>
                <w:sz w:val="20"/>
                <w:szCs w:val="20"/>
              </w:rPr>
              <w:t xml:space="preserve">Постановление </w:t>
            </w:r>
            <w:r w:rsidR="0049053C" w:rsidRPr="00991723">
              <w:rPr>
                <w:color w:val="000000"/>
                <w:sz w:val="20"/>
                <w:szCs w:val="20"/>
              </w:rPr>
              <w:t>Администрации</w:t>
            </w:r>
            <w:r w:rsidRPr="00991723">
              <w:rPr>
                <w:color w:val="000000"/>
                <w:sz w:val="20"/>
                <w:szCs w:val="20"/>
              </w:rPr>
              <w:t xml:space="preserve"> </w:t>
            </w:r>
            <w:r w:rsidR="00370115" w:rsidRPr="00991723">
              <w:rPr>
                <w:color w:val="000000"/>
                <w:sz w:val="20"/>
                <w:szCs w:val="20"/>
              </w:rPr>
              <w:t>Приморского края</w:t>
            </w:r>
            <w:r w:rsidRPr="00991723">
              <w:rPr>
                <w:color w:val="000000"/>
                <w:sz w:val="20"/>
                <w:szCs w:val="20"/>
              </w:rPr>
              <w:t xml:space="preserve"> от </w:t>
            </w:r>
            <w:hyperlink r:id="rId22" w:history="1">
              <w:r w:rsidR="00370115" w:rsidRPr="00991723">
                <w:rPr>
                  <w:color w:val="000000"/>
                  <w:sz w:val="20"/>
                  <w:szCs w:val="20"/>
                </w:rPr>
                <w:t>21.12.2016 № 593-па </w:t>
              </w:r>
            </w:hyperlink>
            <w:r w:rsidR="00370115" w:rsidRPr="00991723">
              <w:rPr>
                <w:color w:val="000000"/>
                <w:sz w:val="20"/>
                <w:szCs w:val="20"/>
              </w:rPr>
              <w:t xml:space="preserve"> </w:t>
            </w:r>
            <w:r w:rsidRPr="00991723">
              <w:rPr>
                <w:color w:val="000000"/>
                <w:sz w:val="20"/>
                <w:szCs w:val="20"/>
              </w:rPr>
              <w:t>«</w:t>
            </w:r>
            <w:hyperlink r:id="rId23" w:history="1">
              <w:r w:rsidR="00370115" w:rsidRPr="00991723">
                <w:rPr>
                  <w:color w:val="000000"/>
                  <w:sz w:val="20"/>
                  <w:szCs w:val="20"/>
                </w:rPr>
                <w:t>Об утверждении региональных нормативов градостроительного проектирования в Приморском крае</w:t>
              </w:r>
            </w:hyperlink>
            <w:r w:rsidRPr="00991723">
              <w:rPr>
                <w:color w:val="000000"/>
                <w:sz w:val="20"/>
                <w:szCs w:val="20"/>
              </w:rPr>
              <w:t>»</w:t>
            </w:r>
          </w:p>
        </w:tc>
      </w:tr>
      <w:tr w:rsidR="00F4417A" w:rsidRPr="00991723" w:rsidTr="00FB0B9E">
        <w:trPr>
          <w:cantSplit/>
        </w:trPr>
        <w:tc>
          <w:tcPr>
            <w:tcW w:w="462" w:type="pct"/>
            <w:shd w:val="clear" w:color="auto" w:fill="auto"/>
          </w:tcPr>
          <w:p w:rsidR="00F4417A" w:rsidRPr="00991723" w:rsidRDefault="00F4417A" w:rsidP="005173F0">
            <w:pPr>
              <w:widowControl w:val="0"/>
              <w:numPr>
                <w:ilvl w:val="0"/>
                <w:numId w:val="51"/>
              </w:numPr>
              <w:autoSpaceDE w:val="0"/>
              <w:autoSpaceDN w:val="0"/>
              <w:adjustRightInd w:val="0"/>
              <w:spacing w:line="240" w:lineRule="auto"/>
              <w:contextualSpacing/>
              <w:jc w:val="center"/>
              <w:rPr>
                <w:sz w:val="20"/>
                <w:szCs w:val="20"/>
              </w:rPr>
            </w:pPr>
          </w:p>
        </w:tc>
        <w:tc>
          <w:tcPr>
            <w:tcW w:w="4538" w:type="pct"/>
            <w:shd w:val="clear" w:color="auto" w:fill="auto"/>
          </w:tcPr>
          <w:p w:rsidR="00F4417A" w:rsidRPr="00991723" w:rsidRDefault="0049053C" w:rsidP="0049053C">
            <w:pPr>
              <w:autoSpaceDE w:val="0"/>
              <w:autoSpaceDN w:val="0"/>
              <w:spacing w:line="240" w:lineRule="auto"/>
              <w:ind w:right="-403"/>
              <w:jc w:val="left"/>
              <w:rPr>
                <w:color w:val="000000"/>
                <w:sz w:val="20"/>
                <w:szCs w:val="20"/>
              </w:rPr>
            </w:pPr>
            <w:r w:rsidRPr="00991723">
              <w:rPr>
                <w:color w:val="000000"/>
                <w:sz w:val="20"/>
                <w:szCs w:val="20"/>
              </w:rPr>
              <w:t xml:space="preserve">Постановление Администрации Приморского края от </w:t>
            </w:r>
            <w:hyperlink r:id="rId24" w:history="1">
              <w:r w:rsidRPr="00991723">
                <w:rPr>
                  <w:color w:val="000000"/>
                  <w:sz w:val="20"/>
                  <w:szCs w:val="20"/>
                </w:rPr>
                <w:t>26.11.2012 № 357-па </w:t>
              </w:r>
            </w:hyperlink>
            <w:r w:rsidRPr="00991723">
              <w:rPr>
                <w:color w:val="000000"/>
                <w:sz w:val="20"/>
                <w:szCs w:val="20"/>
              </w:rPr>
              <w:t>«Об утверждении Перечня автомобильных дорог общего пользования регионального или межмуниципального значения»</w:t>
            </w:r>
          </w:p>
        </w:tc>
      </w:tr>
    </w:tbl>
    <w:p w:rsidR="00F4417A" w:rsidRPr="00991723" w:rsidRDefault="00900D64" w:rsidP="00F413F1">
      <w:pPr>
        <w:keepNext/>
        <w:tabs>
          <w:tab w:val="left" w:pos="1276"/>
        </w:tabs>
        <w:spacing w:before="120" w:line="276" w:lineRule="auto"/>
        <w:outlineLvl w:val="2"/>
        <w:rPr>
          <w:rFonts w:eastAsia="Times New Roman"/>
          <w:b/>
          <w:iCs/>
          <w:szCs w:val="28"/>
          <w:lang w:eastAsia="ru-RU"/>
        </w:rPr>
      </w:pPr>
      <w:bookmarkStart w:id="27" w:name="_Toc351479860"/>
      <w:bookmarkStart w:id="28" w:name="_Toc463606275"/>
      <w:bookmarkStart w:id="29" w:name="_Toc463611223"/>
      <w:bookmarkStart w:id="30" w:name="_Toc464044824"/>
      <w:bookmarkStart w:id="31" w:name="_Toc499567796"/>
      <w:bookmarkStart w:id="32" w:name="_Toc500314116"/>
      <w:bookmarkStart w:id="33" w:name="_Toc507398126"/>
      <w:bookmarkStart w:id="34" w:name="_Toc533175235"/>
      <w:r w:rsidRPr="00991723">
        <w:rPr>
          <w:rFonts w:eastAsia="Times New Roman"/>
          <w:b/>
          <w:iCs/>
          <w:szCs w:val="28"/>
          <w:lang w:eastAsia="ru-RU"/>
        </w:rPr>
        <w:t>1</w:t>
      </w:r>
      <w:r w:rsidR="00F4417A" w:rsidRPr="00991723">
        <w:rPr>
          <w:rFonts w:eastAsia="Times New Roman"/>
          <w:b/>
          <w:iCs/>
          <w:szCs w:val="28"/>
          <w:lang w:eastAsia="ru-RU"/>
        </w:rPr>
        <w:t>.</w:t>
      </w:r>
      <w:r w:rsidRPr="00991723">
        <w:rPr>
          <w:rFonts w:eastAsia="Times New Roman"/>
          <w:b/>
          <w:iCs/>
          <w:szCs w:val="28"/>
          <w:lang w:eastAsia="ru-RU"/>
        </w:rPr>
        <w:t>3</w:t>
      </w:r>
      <w:r w:rsidR="007237FA" w:rsidRPr="00991723">
        <w:rPr>
          <w:rFonts w:eastAsia="Times New Roman"/>
          <w:b/>
          <w:iCs/>
          <w:szCs w:val="28"/>
          <w:lang w:eastAsia="ru-RU"/>
        </w:rPr>
        <w:t xml:space="preserve"> М</w:t>
      </w:r>
      <w:r w:rsidR="00F4417A" w:rsidRPr="00991723">
        <w:rPr>
          <w:rFonts w:eastAsia="Times New Roman"/>
          <w:b/>
          <w:iCs/>
          <w:szCs w:val="28"/>
          <w:lang w:eastAsia="ru-RU"/>
        </w:rPr>
        <w:t>униципальные нормативно-правовые акты и программы</w:t>
      </w:r>
      <w:bookmarkEnd w:id="27"/>
      <w:bookmarkEnd w:id="28"/>
      <w:bookmarkEnd w:id="29"/>
      <w:bookmarkEnd w:id="30"/>
      <w:bookmarkEnd w:id="31"/>
      <w:bookmarkEnd w:id="32"/>
      <w:bookmarkEnd w:id="33"/>
      <w:bookmarkEnd w:id="34"/>
    </w:p>
    <w:p w:rsidR="00FF6B44" w:rsidRPr="00991723" w:rsidRDefault="00FF6B44" w:rsidP="00F413F1">
      <w:pPr>
        <w:spacing w:line="276" w:lineRule="auto"/>
        <w:ind w:firstLine="709"/>
      </w:pPr>
      <w:bookmarkStart w:id="35" w:name="_Toc463606276"/>
      <w:bookmarkStart w:id="36" w:name="_Toc463611224"/>
      <w:bookmarkStart w:id="37" w:name="_Toc464044825"/>
      <w:r w:rsidRPr="00991723">
        <w:t xml:space="preserve">При подготовке генерального плана </w:t>
      </w:r>
      <w:r w:rsidR="008B2BDB" w:rsidRPr="00991723">
        <w:t>Устиновского</w:t>
      </w:r>
      <w:r w:rsidRPr="00991723">
        <w:t xml:space="preserve"> сельского поселения </w:t>
      </w:r>
      <w:r w:rsidR="008B2BDB" w:rsidRPr="00991723">
        <w:t>Приморского края</w:t>
      </w:r>
      <w:r w:rsidRPr="00991723">
        <w:t xml:space="preserve"> и составления перечня объектов местного значения, планируемых для размещения на территории поселения, учитывались сведения, полученные на основании анализа </w:t>
      </w:r>
      <w:r w:rsidR="007E084E" w:rsidRPr="00991723">
        <w:t xml:space="preserve">действующих </w:t>
      </w:r>
      <w:r w:rsidR="0033061A" w:rsidRPr="00991723">
        <w:t xml:space="preserve">на момент подготовки </w:t>
      </w:r>
      <w:r w:rsidRPr="00991723">
        <w:t xml:space="preserve">программных документов социально-экономического развития, представленных в таблицах </w:t>
      </w:r>
      <w:r w:rsidR="00900D64" w:rsidRPr="00991723">
        <w:t>1.3</w:t>
      </w:r>
      <w:r w:rsidRPr="00991723">
        <w:t xml:space="preserve"> и </w:t>
      </w:r>
      <w:r w:rsidR="00B70A19" w:rsidRPr="00991723">
        <w:t>1.4</w:t>
      </w:r>
      <w:r w:rsidR="00FB044C" w:rsidRPr="00991723">
        <w:t>.</w:t>
      </w:r>
    </w:p>
    <w:p w:rsidR="00F4417A" w:rsidRPr="00991723" w:rsidRDefault="00F4417A" w:rsidP="00F413F1">
      <w:pPr>
        <w:spacing w:line="276" w:lineRule="auto"/>
        <w:ind w:firstLine="284"/>
        <w:jc w:val="right"/>
      </w:pPr>
      <w:r w:rsidRPr="00991723">
        <w:t xml:space="preserve">Таблица </w:t>
      </w:r>
      <w:r w:rsidR="00900D64" w:rsidRPr="00991723">
        <w:t>1.3</w:t>
      </w:r>
      <w:r w:rsidRPr="00991723">
        <w:t xml:space="preserve"> </w:t>
      </w:r>
    </w:p>
    <w:p w:rsidR="00F4417A" w:rsidRPr="00991723" w:rsidRDefault="00F4417A" w:rsidP="00F413F1">
      <w:pPr>
        <w:spacing w:line="276" w:lineRule="auto"/>
        <w:ind w:firstLine="709"/>
        <w:jc w:val="center"/>
        <w:rPr>
          <w:szCs w:val="28"/>
        </w:rPr>
      </w:pPr>
      <w:r w:rsidRPr="00991723">
        <w:t xml:space="preserve">Муниципальные документы </w:t>
      </w:r>
      <w:r w:rsidR="008B2BDB" w:rsidRPr="00991723">
        <w:rPr>
          <w:szCs w:val="28"/>
        </w:rPr>
        <w:t>Кавалеровского</w:t>
      </w:r>
      <w:r w:rsidRPr="00991723">
        <w:rPr>
          <w:szCs w:val="28"/>
        </w:rPr>
        <w:t xml:space="preserve"> муниципального района</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945"/>
        <w:gridCol w:w="9192"/>
      </w:tblGrid>
      <w:tr w:rsidR="00F4417A" w:rsidRPr="00991723" w:rsidTr="00F413F1">
        <w:trPr>
          <w:cantSplit/>
          <w:trHeight w:val="171"/>
          <w:tblHeader/>
        </w:trPr>
        <w:tc>
          <w:tcPr>
            <w:tcW w:w="466" w:type="pct"/>
            <w:shd w:val="clear" w:color="auto" w:fill="auto"/>
            <w:vAlign w:val="center"/>
          </w:tcPr>
          <w:p w:rsidR="00F4417A" w:rsidRPr="00991723" w:rsidRDefault="00F4417A" w:rsidP="005173F0">
            <w:pPr>
              <w:widowControl w:val="0"/>
              <w:autoSpaceDE w:val="0"/>
              <w:autoSpaceDN w:val="0"/>
              <w:adjustRightInd w:val="0"/>
              <w:spacing w:line="240" w:lineRule="auto"/>
              <w:jc w:val="center"/>
              <w:rPr>
                <w:b/>
                <w:sz w:val="20"/>
                <w:szCs w:val="20"/>
              </w:rPr>
            </w:pPr>
            <w:r w:rsidRPr="00991723">
              <w:rPr>
                <w:b/>
                <w:sz w:val="20"/>
                <w:szCs w:val="20"/>
              </w:rPr>
              <w:t>№</w:t>
            </w:r>
          </w:p>
        </w:tc>
        <w:tc>
          <w:tcPr>
            <w:tcW w:w="4534" w:type="pct"/>
            <w:shd w:val="clear" w:color="auto" w:fill="auto"/>
            <w:vAlign w:val="center"/>
          </w:tcPr>
          <w:p w:rsidR="00F4417A" w:rsidRPr="00991723" w:rsidRDefault="00F4417A" w:rsidP="005173F0">
            <w:pPr>
              <w:spacing w:line="240" w:lineRule="auto"/>
              <w:jc w:val="center"/>
              <w:rPr>
                <w:b/>
                <w:sz w:val="20"/>
                <w:szCs w:val="20"/>
              </w:rPr>
            </w:pPr>
            <w:r w:rsidRPr="00991723">
              <w:rPr>
                <w:b/>
                <w:sz w:val="20"/>
                <w:szCs w:val="20"/>
              </w:rPr>
              <w:t>Наименование документа</w:t>
            </w:r>
          </w:p>
        </w:tc>
      </w:tr>
    </w:tbl>
    <w:p w:rsidR="00F4417A" w:rsidRPr="00991723" w:rsidRDefault="00F4417A" w:rsidP="005173F0">
      <w:pPr>
        <w:spacing w:line="14" w:lineRule="auto"/>
        <w:rPr>
          <w:sz w:val="32"/>
          <w:szCs w:val="3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5"/>
        <w:gridCol w:w="9192"/>
      </w:tblGrid>
      <w:tr w:rsidR="00F4417A" w:rsidRPr="00991723" w:rsidTr="00F413F1">
        <w:trPr>
          <w:cantSplit/>
          <w:tblHeader/>
        </w:trPr>
        <w:tc>
          <w:tcPr>
            <w:tcW w:w="466" w:type="pct"/>
            <w:shd w:val="clear" w:color="auto" w:fill="auto"/>
            <w:vAlign w:val="center"/>
          </w:tcPr>
          <w:p w:rsidR="00F4417A" w:rsidRPr="00991723" w:rsidRDefault="00F4417A" w:rsidP="005173F0">
            <w:pPr>
              <w:spacing w:line="240" w:lineRule="auto"/>
              <w:jc w:val="center"/>
              <w:rPr>
                <w:b/>
                <w:sz w:val="20"/>
                <w:szCs w:val="20"/>
              </w:rPr>
            </w:pPr>
            <w:r w:rsidRPr="00991723">
              <w:rPr>
                <w:b/>
                <w:sz w:val="20"/>
                <w:szCs w:val="20"/>
              </w:rPr>
              <w:t>1</w:t>
            </w:r>
          </w:p>
        </w:tc>
        <w:tc>
          <w:tcPr>
            <w:tcW w:w="4534" w:type="pct"/>
            <w:shd w:val="clear" w:color="auto" w:fill="auto"/>
            <w:vAlign w:val="center"/>
          </w:tcPr>
          <w:p w:rsidR="00F4417A" w:rsidRPr="00991723" w:rsidRDefault="00F4417A" w:rsidP="005173F0">
            <w:pPr>
              <w:spacing w:line="240" w:lineRule="auto"/>
              <w:jc w:val="center"/>
              <w:rPr>
                <w:b/>
                <w:sz w:val="20"/>
                <w:szCs w:val="20"/>
              </w:rPr>
            </w:pPr>
            <w:r w:rsidRPr="00991723">
              <w:rPr>
                <w:b/>
                <w:sz w:val="20"/>
                <w:szCs w:val="20"/>
              </w:rPr>
              <w:t>2</w:t>
            </w:r>
          </w:p>
        </w:tc>
      </w:tr>
      <w:tr w:rsidR="00F4417A" w:rsidRPr="00991723" w:rsidTr="00F413F1">
        <w:trPr>
          <w:cantSplit/>
        </w:trPr>
        <w:tc>
          <w:tcPr>
            <w:tcW w:w="5000" w:type="pct"/>
            <w:gridSpan w:val="2"/>
            <w:shd w:val="clear" w:color="auto" w:fill="D9D9D9"/>
          </w:tcPr>
          <w:p w:rsidR="00F4417A" w:rsidRPr="00991723" w:rsidRDefault="00F4417A" w:rsidP="005173F0">
            <w:pPr>
              <w:spacing w:line="240" w:lineRule="auto"/>
              <w:jc w:val="center"/>
              <w:rPr>
                <w:b/>
                <w:sz w:val="20"/>
                <w:szCs w:val="20"/>
              </w:rPr>
            </w:pPr>
            <w:r w:rsidRPr="00991723">
              <w:rPr>
                <w:b/>
                <w:sz w:val="20"/>
                <w:szCs w:val="20"/>
              </w:rPr>
              <w:t>Программы</w:t>
            </w:r>
          </w:p>
        </w:tc>
      </w:tr>
      <w:tr w:rsidR="00F4417A" w:rsidRPr="00991723" w:rsidTr="00F413F1">
        <w:trPr>
          <w:cantSplit/>
        </w:trPr>
        <w:tc>
          <w:tcPr>
            <w:tcW w:w="466" w:type="pct"/>
            <w:shd w:val="clear" w:color="auto" w:fill="auto"/>
          </w:tcPr>
          <w:p w:rsidR="00F4417A" w:rsidRPr="00991723" w:rsidRDefault="00F4417A" w:rsidP="00EB6E42">
            <w:pPr>
              <w:widowControl w:val="0"/>
              <w:numPr>
                <w:ilvl w:val="0"/>
                <w:numId w:val="83"/>
              </w:numPr>
              <w:autoSpaceDE w:val="0"/>
              <w:autoSpaceDN w:val="0"/>
              <w:adjustRightInd w:val="0"/>
              <w:spacing w:line="240" w:lineRule="auto"/>
              <w:ind w:left="553"/>
              <w:contextualSpacing/>
              <w:jc w:val="center"/>
              <w:rPr>
                <w:sz w:val="20"/>
                <w:szCs w:val="20"/>
              </w:rPr>
            </w:pPr>
          </w:p>
        </w:tc>
        <w:tc>
          <w:tcPr>
            <w:tcW w:w="4534" w:type="pct"/>
            <w:shd w:val="clear" w:color="auto" w:fill="auto"/>
          </w:tcPr>
          <w:p w:rsidR="00F4417A" w:rsidRPr="00991723" w:rsidRDefault="00F4417A" w:rsidP="008B2BDB">
            <w:pPr>
              <w:spacing w:line="240" w:lineRule="auto"/>
              <w:jc w:val="left"/>
              <w:rPr>
                <w:sz w:val="20"/>
                <w:szCs w:val="20"/>
              </w:rPr>
            </w:pPr>
            <w:r w:rsidRPr="00991723">
              <w:rPr>
                <w:sz w:val="20"/>
                <w:szCs w:val="20"/>
              </w:rPr>
              <w:t xml:space="preserve">Постановление администрации </w:t>
            </w:r>
            <w:r w:rsidR="008B2BDB" w:rsidRPr="00991723">
              <w:rPr>
                <w:sz w:val="20"/>
                <w:szCs w:val="20"/>
              </w:rPr>
              <w:t>Кавалеровского</w:t>
            </w:r>
            <w:r w:rsidRPr="00991723">
              <w:rPr>
                <w:sz w:val="20"/>
                <w:szCs w:val="20"/>
              </w:rPr>
              <w:t xml:space="preserve"> муниципального района </w:t>
            </w:r>
            <w:r w:rsidR="008B2BDB" w:rsidRPr="00991723">
              <w:rPr>
                <w:sz w:val="20"/>
                <w:szCs w:val="20"/>
              </w:rPr>
              <w:t>Приморского края</w:t>
            </w:r>
            <w:r w:rsidRPr="00991723">
              <w:rPr>
                <w:sz w:val="20"/>
                <w:szCs w:val="20"/>
              </w:rPr>
              <w:t xml:space="preserve"> от </w:t>
            </w:r>
            <w:r w:rsidR="008B2BDB" w:rsidRPr="00991723">
              <w:rPr>
                <w:sz w:val="20"/>
                <w:szCs w:val="20"/>
              </w:rPr>
              <w:t>27.09.2017</w:t>
            </w:r>
            <w:r w:rsidRPr="00991723">
              <w:rPr>
                <w:sz w:val="20"/>
                <w:szCs w:val="20"/>
              </w:rPr>
              <w:t xml:space="preserve"> г. № </w:t>
            </w:r>
            <w:r w:rsidR="008B2BDB" w:rsidRPr="00991723">
              <w:rPr>
                <w:sz w:val="20"/>
                <w:szCs w:val="20"/>
              </w:rPr>
              <w:t>423</w:t>
            </w:r>
            <w:proofErr w:type="gramStart"/>
            <w:r w:rsidRPr="00991723">
              <w:rPr>
                <w:sz w:val="20"/>
                <w:szCs w:val="20"/>
              </w:rPr>
              <w:t xml:space="preserve"> </w:t>
            </w:r>
            <w:r w:rsidR="008B2BDB" w:rsidRPr="00991723">
              <w:rPr>
                <w:sz w:val="20"/>
                <w:szCs w:val="20"/>
              </w:rPr>
              <w:t>О</w:t>
            </w:r>
            <w:proofErr w:type="gramEnd"/>
            <w:r w:rsidR="008B2BDB" w:rsidRPr="00991723">
              <w:rPr>
                <w:sz w:val="20"/>
                <w:szCs w:val="20"/>
              </w:rPr>
              <w:t xml:space="preserve">б утверждении муниципальной программы Кавалеровского муниципального района «Социальная поддержка населения Кавалеровского муниципального района на </w:t>
            </w:r>
            <w:r w:rsidR="00FB044C" w:rsidRPr="00991723">
              <w:rPr>
                <w:sz w:val="20"/>
                <w:szCs w:val="20"/>
              </w:rPr>
              <w:br/>
            </w:r>
            <w:r w:rsidR="008B2BDB" w:rsidRPr="00991723">
              <w:rPr>
                <w:sz w:val="20"/>
                <w:szCs w:val="20"/>
              </w:rPr>
              <w:t>2018 - 2020 годы»</w:t>
            </w:r>
          </w:p>
        </w:tc>
      </w:tr>
      <w:tr w:rsidR="00F4417A" w:rsidRPr="00991723" w:rsidTr="00F413F1">
        <w:trPr>
          <w:cantSplit/>
        </w:trPr>
        <w:tc>
          <w:tcPr>
            <w:tcW w:w="466" w:type="pct"/>
            <w:shd w:val="clear" w:color="auto" w:fill="auto"/>
          </w:tcPr>
          <w:p w:rsidR="00F4417A" w:rsidRPr="00991723" w:rsidRDefault="00F4417A" w:rsidP="00EB6E42">
            <w:pPr>
              <w:widowControl w:val="0"/>
              <w:numPr>
                <w:ilvl w:val="0"/>
                <w:numId w:val="83"/>
              </w:numPr>
              <w:autoSpaceDE w:val="0"/>
              <w:autoSpaceDN w:val="0"/>
              <w:adjustRightInd w:val="0"/>
              <w:spacing w:line="240" w:lineRule="auto"/>
              <w:ind w:left="553"/>
              <w:contextualSpacing/>
              <w:jc w:val="center"/>
              <w:rPr>
                <w:sz w:val="20"/>
                <w:szCs w:val="20"/>
              </w:rPr>
            </w:pPr>
          </w:p>
        </w:tc>
        <w:tc>
          <w:tcPr>
            <w:tcW w:w="4534" w:type="pct"/>
            <w:shd w:val="clear" w:color="auto" w:fill="auto"/>
          </w:tcPr>
          <w:p w:rsidR="00F4417A" w:rsidRPr="00991723" w:rsidRDefault="008B2BDB" w:rsidP="008B2BDB">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28.09.2017 г. № 245</w:t>
            </w:r>
            <w:proofErr w:type="gramStart"/>
            <w:r w:rsidRPr="00991723">
              <w:rPr>
                <w:sz w:val="20"/>
                <w:szCs w:val="20"/>
              </w:rPr>
              <w:t xml:space="preserve"> О</w:t>
            </w:r>
            <w:proofErr w:type="gramEnd"/>
            <w:r w:rsidRPr="00991723">
              <w:rPr>
                <w:sz w:val="20"/>
                <w:szCs w:val="20"/>
              </w:rPr>
              <w:t>б утверждении муниципальной программы «Развитие физической культуры и спорта в Кавалеровском муниципальном районе» на 2018-2020 годы»</w:t>
            </w:r>
          </w:p>
        </w:tc>
      </w:tr>
      <w:tr w:rsidR="00F4417A" w:rsidRPr="00991723" w:rsidTr="00F413F1">
        <w:trPr>
          <w:cantSplit/>
        </w:trPr>
        <w:tc>
          <w:tcPr>
            <w:tcW w:w="466" w:type="pct"/>
            <w:shd w:val="clear" w:color="auto" w:fill="auto"/>
          </w:tcPr>
          <w:p w:rsidR="00F4417A" w:rsidRPr="00991723" w:rsidRDefault="00F4417A" w:rsidP="00EB6E42">
            <w:pPr>
              <w:widowControl w:val="0"/>
              <w:numPr>
                <w:ilvl w:val="0"/>
                <w:numId w:val="83"/>
              </w:numPr>
              <w:autoSpaceDE w:val="0"/>
              <w:autoSpaceDN w:val="0"/>
              <w:adjustRightInd w:val="0"/>
              <w:spacing w:line="240" w:lineRule="auto"/>
              <w:ind w:left="553"/>
              <w:contextualSpacing/>
              <w:jc w:val="center"/>
              <w:rPr>
                <w:sz w:val="20"/>
                <w:szCs w:val="20"/>
              </w:rPr>
            </w:pPr>
          </w:p>
        </w:tc>
        <w:tc>
          <w:tcPr>
            <w:tcW w:w="4534" w:type="pct"/>
            <w:shd w:val="clear" w:color="auto" w:fill="auto"/>
          </w:tcPr>
          <w:p w:rsidR="00F4417A" w:rsidRPr="00991723" w:rsidRDefault="008B2BDB" w:rsidP="00F16B7B">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28.09.2017 г. № 244</w:t>
            </w:r>
            <w:proofErr w:type="gramStart"/>
            <w:r w:rsidRPr="00991723">
              <w:rPr>
                <w:sz w:val="20"/>
                <w:szCs w:val="20"/>
              </w:rPr>
              <w:t xml:space="preserve"> О</w:t>
            </w:r>
            <w:proofErr w:type="gramEnd"/>
            <w:r w:rsidRPr="00991723">
              <w:rPr>
                <w:sz w:val="20"/>
                <w:szCs w:val="20"/>
              </w:rPr>
              <w:t xml:space="preserve">б утверждении муниципальной программы «Развитие культуры и </w:t>
            </w:r>
            <w:r w:rsidR="00F16B7B" w:rsidRPr="00991723">
              <w:rPr>
                <w:sz w:val="20"/>
                <w:szCs w:val="20"/>
              </w:rPr>
              <w:t>молодежной политики</w:t>
            </w:r>
            <w:r w:rsidRPr="00991723">
              <w:rPr>
                <w:sz w:val="20"/>
                <w:szCs w:val="20"/>
              </w:rPr>
              <w:t xml:space="preserve"> в Кавалеровском муниципальном районе» на 2018-2020 годы»</w:t>
            </w:r>
          </w:p>
        </w:tc>
      </w:tr>
      <w:tr w:rsidR="00F4417A" w:rsidRPr="00991723" w:rsidTr="00F413F1">
        <w:trPr>
          <w:cantSplit/>
        </w:trPr>
        <w:tc>
          <w:tcPr>
            <w:tcW w:w="466" w:type="pct"/>
            <w:shd w:val="clear" w:color="auto" w:fill="auto"/>
          </w:tcPr>
          <w:p w:rsidR="00F4417A" w:rsidRPr="00991723" w:rsidRDefault="00F4417A" w:rsidP="00EB6E42">
            <w:pPr>
              <w:widowControl w:val="0"/>
              <w:numPr>
                <w:ilvl w:val="0"/>
                <w:numId w:val="83"/>
              </w:numPr>
              <w:autoSpaceDE w:val="0"/>
              <w:autoSpaceDN w:val="0"/>
              <w:adjustRightInd w:val="0"/>
              <w:spacing w:line="240" w:lineRule="auto"/>
              <w:ind w:left="553"/>
              <w:contextualSpacing/>
              <w:jc w:val="center"/>
              <w:rPr>
                <w:sz w:val="20"/>
                <w:szCs w:val="20"/>
              </w:rPr>
            </w:pPr>
          </w:p>
        </w:tc>
        <w:tc>
          <w:tcPr>
            <w:tcW w:w="4534" w:type="pct"/>
            <w:shd w:val="clear" w:color="auto" w:fill="auto"/>
          </w:tcPr>
          <w:p w:rsidR="00F4417A" w:rsidRPr="00991723" w:rsidRDefault="00F16B7B" w:rsidP="00F16B7B">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24.10.2017 г. № 270 «Развитие улично-дорожной сети сельских поселений, повышение безопасности дорожного движения в границах Кавалеровского муниципального района на 2018-2020 годы»</w:t>
            </w:r>
          </w:p>
        </w:tc>
      </w:tr>
      <w:tr w:rsidR="00F4417A" w:rsidRPr="00991723" w:rsidTr="00F413F1">
        <w:trPr>
          <w:cantSplit/>
        </w:trPr>
        <w:tc>
          <w:tcPr>
            <w:tcW w:w="466" w:type="pct"/>
            <w:shd w:val="clear" w:color="auto" w:fill="auto"/>
          </w:tcPr>
          <w:p w:rsidR="00F4417A" w:rsidRPr="00991723" w:rsidRDefault="00F4417A" w:rsidP="00EB6E42">
            <w:pPr>
              <w:widowControl w:val="0"/>
              <w:numPr>
                <w:ilvl w:val="0"/>
                <w:numId w:val="83"/>
              </w:numPr>
              <w:autoSpaceDE w:val="0"/>
              <w:autoSpaceDN w:val="0"/>
              <w:adjustRightInd w:val="0"/>
              <w:spacing w:line="240" w:lineRule="auto"/>
              <w:ind w:left="553"/>
              <w:contextualSpacing/>
              <w:jc w:val="center"/>
              <w:rPr>
                <w:sz w:val="20"/>
                <w:szCs w:val="20"/>
              </w:rPr>
            </w:pPr>
          </w:p>
        </w:tc>
        <w:tc>
          <w:tcPr>
            <w:tcW w:w="4534" w:type="pct"/>
            <w:shd w:val="clear" w:color="auto" w:fill="auto"/>
          </w:tcPr>
          <w:p w:rsidR="00F4417A" w:rsidRPr="00991723" w:rsidRDefault="00F16B7B" w:rsidP="00F16B7B">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28.10.2016 г. № 284 «Развитие малого и среднего предпринимательства в Кавалеровском муниципальном районе» на 2017-2019 годы»</w:t>
            </w:r>
          </w:p>
        </w:tc>
      </w:tr>
      <w:tr w:rsidR="00F4417A" w:rsidRPr="00991723" w:rsidTr="00F413F1">
        <w:trPr>
          <w:cantSplit/>
        </w:trPr>
        <w:tc>
          <w:tcPr>
            <w:tcW w:w="466" w:type="pct"/>
            <w:shd w:val="clear" w:color="auto" w:fill="auto"/>
          </w:tcPr>
          <w:p w:rsidR="00F4417A" w:rsidRPr="00991723" w:rsidRDefault="00F4417A" w:rsidP="00EB6E42">
            <w:pPr>
              <w:widowControl w:val="0"/>
              <w:numPr>
                <w:ilvl w:val="0"/>
                <w:numId w:val="83"/>
              </w:numPr>
              <w:autoSpaceDE w:val="0"/>
              <w:autoSpaceDN w:val="0"/>
              <w:adjustRightInd w:val="0"/>
              <w:spacing w:line="240" w:lineRule="auto"/>
              <w:ind w:left="553"/>
              <w:contextualSpacing/>
              <w:jc w:val="center"/>
              <w:rPr>
                <w:sz w:val="20"/>
                <w:szCs w:val="20"/>
              </w:rPr>
            </w:pPr>
          </w:p>
        </w:tc>
        <w:tc>
          <w:tcPr>
            <w:tcW w:w="4534" w:type="pct"/>
            <w:shd w:val="clear" w:color="auto" w:fill="auto"/>
          </w:tcPr>
          <w:p w:rsidR="00F4417A" w:rsidRPr="00991723" w:rsidRDefault="00F16B7B" w:rsidP="00F16B7B">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22.09.2014 г. № 512 «Развитие малого и среднего предпринимательства в Кавалеровском муниципальном районе» на 2017-2019 годы»</w:t>
            </w:r>
          </w:p>
        </w:tc>
      </w:tr>
      <w:tr w:rsidR="00F4417A" w:rsidRPr="00991723" w:rsidTr="00F413F1">
        <w:trPr>
          <w:cantSplit/>
        </w:trPr>
        <w:tc>
          <w:tcPr>
            <w:tcW w:w="466" w:type="pct"/>
            <w:shd w:val="clear" w:color="auto" w:fill="auto"/>
          </w:tcPr>
          <w:p w:rsidR="00F4417A" w:rsidRPr="00991723" w:rsidRDefault="00F4417A" w:rsidP="00EB6E42">
            <w:pPr>
              <w:widowControl w:val="0"/>
              <w:numPr>
                <w:ilvl w:val="0"/>
                <w:numId w:val="83"/>
              </w:numPr>
              <w:autoSpaceDE w:val="0"/>
              <w:autoSpaceDN w:val="0"/>
              <w:adjustRightInd w:val="0"/>
              <w:spacing w:line="240" w:lineRule="auto"/>
              <w:ind w:left="553"/>
              <w:contextualSpacing/>
              <w:jc w:val="center"/>
              <w:rPr>
                <w:sz w:val="20"/>
                <w:szCs w:val="20"/>
              </w:rPr>
            </w:pPr>
          </w:p>
        </w:tc>
        <w:tc>
          <w:tcPr>
            <w:tcW w:w="4534" w:type="pct"/>
            <w:shd w:val="clear" w:color="auto" w:fill="auto"/>
          </w:tcPr>
          <w:p w:rsidR="00F4417A" w:rsidRPr="00991723" w:rsidRDefault="005E4310" w:rsidP="005E4310">
            <w:pPr>
              <w:spacing w:line="240" w:lineRule="auto"/>
              <w:jc w:val="left"/>
              <w:rPr>
                <w:sz w:val="20"/>
                <w:szCs w:val="20"/>
              </w:rPr>
            </w:pPr>
            <w:r w:rsidRPr="00991723">
              <w:rPr>
                <w:sz w:val="20"/>
                <w:szCs w:val="20"/>
              </w:rPr>
              <w:t>Постановление администрации Кавалеровского муниципального района Приморского края от 16.08.2017 г. № 219 «Энергосбережение и повышение энергетической эффективности в муниципальных учреждениях Кавалеровского муниципального района и объектов жилищно-коммунального хозяйства на территории сельских поселений, входящих в состав Кавалеровского муниципального района на 2017 - 2019 годы»</w:t>
            </w:r>
          </w:p>
        </w:tc>
      </w:tr>
      <w:tr w:rsidR="004B2093" w:rsidRPr="00991723" w:rsidTr="00F413F1">
        <w:trPr>
          <w:cantSplit/>
        </w:trPr>
        <w:tc>
          <w:tcPr>
            <w:tcW w:w="466" w:type="pct"/>
            <w:shd w:val="clear" w:color="auto" w:fill="auto"/>
          </w:tcPr>
          <w:p w:rsidR="004B2093" w:rsidRPr="00991723" w:rsidRDefault="004B2093" w:rsidP="00EB6E42">
            <w:pPr>
              <w:widowControl w:val="0"/>
              <w:numPr>
                <w:ilvl w:val="0"/>
                <w:numId w:val="83"/>
              </w:numPr>
              <w:autoSpaceDE w:val="0"/>
              <w:autoSpaceDN w:val="0"/>
              <w:adjustRightInd w:val="0"/>
              <w:spacing w:line="240" w:lineRule="auto"/>
              <w:ind w:left="553"/>
              <w:contextualSpacing/>
              <w:jc w:val="center"/>
              <w:rPr>
                <w:sz w:val="20"/>
                <w:szCs w:val="20"/>
              </w:rPr>
            </w:pPr>
          </w:p>
        </w:tc>
        <w:tc>
          <w:tcPr>
            <w:tcW w:w="4534" w:type="pct"/>
            <w:shd w:val="clear" w:color="auto" w:fill="auto"/>
          </w:tcPr>
          <w:p w:rsidR="004B2093" w:rsidRPr="00991723" w:rsidRDefault="004B2093" w:rsidP="005E4310">
            <w:pPr>
              <w:spacing w:line="240" w:lineRule="auto"/>
              <w:jc w:val="left"/>
              <w:rPr>
                <w:sz w:val="20"/>
                <w:szCs w:val="20"/>
              </w:rPr>
            </w:pPr>
            <w:r>
              <w:rPr>
                <w:sz w:val="20"/>
                <w:szCs w:val="20"/>
              </w:rPr>
              <w:t>П</w:t>
            </w:r>
            <w:r w:rsidRPr="004B2093">
              <w:rPr>
                <w:sz w:val="20"/>
                <w:szCs w:val="20"/>
              </w:rPr>
              <w:t>остановление администрации Кавалеровского муниципального района от 12.11.2015 № 582</w:t>
            </w:r>
            <w:proofErr w:type="gramStart"/>
            <w:r w:rsidRPr="004B2093">
              <w:rPr>
                <w:sz w:val="20"/>
                <w:szCs w:val="20"/>
              </w:rPr>
              <w:t xml:space="preserve"> О</w:t>
            </w:r>
            <w:proofErr w:type="gramEnd"/>
            <w:r w:rsidRPr="004B2093">
              <w:rPr>
                <w:sz w:val="20"/>
                <w:szCs w:val="20"/>
              </w:rPr>
              <w:t>б утверждении Плана мероприятий («дорожной карты») «Повышение доступности приоритетных объектов и услуг в приоритетных сферах жизнедеятельности инвалидов и других маломобильных групп населения на территории Кавалеровского муниципального района (2015-2020 годы)»</w:t>
            </w:r>
          </w:p>
        </w:tc>
      </w:tr>
      <w:tr w:rsidR="00F4417A" w:rsidRPr="00991723" w:rsidTr="00F413F1">
        <w:trPr>
          <w:cantSplit/>
        </w:trPr>
        <w:tc>
          <w:tcPr>
            <w:tcW w:w="5000" w:type="pct"/>
            <w:gridSpan w:val="2"/>
            <w:shd w:val="clear" w:color="auto" w:fill="D9D9D9"/>
          </w:tcPr>
          <w:p w:rsidR="00F4417A" w:rsidRPr="00991723" w:rsidRDefault="00F4417A" w:rsidP="005173F0">
            <w:pPr>
              <w:autoSpaceDE w:val="0"/>
              <w:autoSpaceDN w:val="0"/>
              <w:adjustRightInd w:val="0"/>
              <w:spacing w:line="240" w:lineRule="auto"/>
              <w:jc w:val="center"/>
              <w:rPr>
                <w:sz w:val="20"/>
                <w:szCs w:val="20"/>
              </w:rPr>
            </w:pPr>
            <w:r w:rsidRPr="00991723">
              <w:rPr>
                <w:b/>
                <w:sz w:val="20"/>
                <w:szCs w:val="20"/>
              </w:rPr>
              <w:t>Схемы территориального планирования</w:t>
            </w:r>
          </w:p>
        </w:tc>
      </w:tr>
      <w:tr w:rsidR="00F4417A" w:rsidRPr="00991723" w:rsidTr="00F413F1">
        <w:trPr>
          <w:cantSplit/>
        </w:trPr>
        <w:tc>
          <w:tcPr>
            <w:tcW w:w="466" w:type="pct"/>
            <w:shd w:val="clear" w:color="auto" w:fill="auto"/>
          </w:tcPr>
          <w:p w:rsidR="00F4417A" w:rsidRPr="00991723" w:rsidRDefault="00F4417A" w:rsidP="00EB6E42">
            <w:pPr>
              <w:widowControl w:val="0"/>
              <w:numPr>
                <w:ilvl w:val="0"/>
                <w:numId w:val="83"/>
              </w:numPr>
              <w:autoSpaceDE w:val="0"/>
              <w:autoSpaceDN w:val="0"/>
              <w:adjustRightInd w:val="0"/>
              <w:spacing w:line="240" w:lineRule="auto"/>
              <w:ind w:left="553"/>
              <w:contextualSpacing/>
              <w:jc w:val="center"/>
              <w:rPr>
                <w:sz w:val="20"/>
                <w:szCs w:val="20"/>
              </w:rPr>
            </w:pPr>
          </w:p>
        </w:tc>
        <w:tc>
          <w:tcPr>
            <w:tcW w:w="4534" w:type="pct"/>
            <w:shd w:val="clear" w:color="auto" w:fill="auto"/>
          </w:tcPr>
          <w:p w:rsidR="00F4417A" w:rsidRPr="00991723" w:rsidRDefault="00F4417A" w:rsidP="002D0FBA">
            <w:pPr>
              <w:autoSpaceDE w:val="0"/>
              <w:autoSpaceDN w:val="0"/>
              <w:adjustRightInd w:val="0"/>
              <w:spacing w:line="240" w:lineRule="auto"/>
              <w:jc w:val="left"/>
              <w:rPr>
                <w:sz w:val="20"/>
                <w:szCs w:val="20"/>
              </w:rPr>
            </w:pPr>
            <w:r w:rsidRPr="00991723">
              <w:rPr>
                <w:sz w:val="20"/>
                <w:szCs w:val="20"/>
              </w:rPr>
              <w:t xml:space="preserve">Схема территориального планирования </w:t>
            </w:r>
            <w:r w:rsidR="00B96926" w:rsidRPr="00991723">
              <w:rPr>
                <w:sz w:val="20"/>
                <w:szCs w:val="20"/>
              </w:rPr>
              <w:t>Кавалеровского</w:t>
            </w:r>
            <w:r w:rsidRPr="00991723">
              <w:rPr>
                <w:sz w:val="20"/>
                <w:szCs w:val="20"/>
              </w:rPr>
              <w:t xml:space="preserve"> муниципального района </w:t>
            </w:r>
            <w:r w:rsidR="00B96926" w:rsidRPr="00991723">
              <w:rPr>
                <w:sz w:val="20"/>
                <w:szCs w:val="20"/>
              </w:rPr>
              <w:t>Приморского края</w:t>
            </w:r>
            <w:r w:rsidRPr="00991723">
              <w:rPr>
                <w:sz w:val="20"/>
                <w:szCs w:val="20"/>
              </w:rPr>
              <w:t xml:space="preserve">, утвержденная решением </w:t>
            </w:r>
            <w:r w:rsidR="00B96926" w:rsidRPr="00991723">
              <w:rPr>
                <w:sz w:val="20"/>
                <w:szCs w:val="20"/>
              </w:rPr>
              <w:t>Дум</w:t>
            </w:r>
            <w:r w:rsidR="00E129EE" w:rsidRPr="00991723">
              <w:rPr>
                <w:sz w:val="20"/>
                <w:szCs w:val="20"/>
              </w:rPr>
              <w:t>ы</w:t>
            </w:r>
            <w:r w:rsidR="00B96926" w:rsidRPr="00991723">
              <w:rPr>
                <w:sz w:val="20"/>
                <w:szCs w:val="20"/>
              </w:rPr>
              <w:t xml:space="preserve"> Кавалеровского </w:t>
            </w:r>
            <w:r w:rsidRPr="00991723">
              <w:rPr>
                <w:sz w:val="20"/>
                <w:szCs w:val="20"/>
              </w:rPr>
              <w:t>муниципального района от 2</w:t>
            </w:r>
            <w:r w:rsidR="00B96926" w:rsidRPr="00991723">
              <w:rPr>
                <w:sz w:val="20"/>
                <w:szCs w:val="20"/>
              </w:rPr>
              <w:t>1</w:t>
            </w:r>
            <w:r w:rsidRPr="00991723">
              <w:rPr>
                <w:sz w:val="20"/>
                <w:szCs w:val="20"/>
              </w:rPr>
              <w:t>.0</w:t>
            </w:r>
            <w:r w:rsidR="00B96926" w:rsidRPr="00991723">
              <w:rPr>
                <w:sz w:val="20"/>
                <w:szCs w:val="20"/>
              </w:rPr>
              <w:t>8.2014</w:t>
            </w:r>
            <w:r w:rsidRPr="00991723">
              <w:rPr>
                <w:sz w:val="20"/>
                <w:szCs w:val="20"/>
              </w:rPr>
              <w:t xml:space="preserve"> г. № </w:t>
            </w:r>
            <w:r w:rsidR="00B96926" w:rsidRPr="00991723">
              <w:rPr>
                <w:sz w:val="20"/>
                <w:szCs w:val="20"/>
              </w:rPr>
              <w:t>75-НПА</w:t>
            </w:r>
          </w:p>
        </w:tc>
      </w:tr>
    </w:tbl>
    <w:p w:rsidR="00F4417A" w:rsidRPr="00991723" w:rsidRDefault="00F4417A" w:rsidP="005173F0">
      <w:pPr>
        <w:spacing w:line="14" w:lineRule="auto"/>
        <w:jc w:val="center"/>
        <w:rPr>
          <w:sz w:val="20"/>
          <w:szCs w:val="20"/>
        </w:rPr>
      </w:pPr>
    </w:p>
    <w:p w:rsidR="00B96926" w:rsidRPr="00991723" w:rsidRDefault="00B96926">
      <w:pPr>
        <w:spacing w:after="160" w:line="259" w:lineRule="auto"/>
        <w:jc w:val="left"/>
      </w:pPr>
      <w:r w:rsidRPr="00991723">
        <w:br w:type="page"/>
      </w:r>
    </w:p>
    <w:p w:rsidR="00523480" w:rsidRPr="00991723" w:rsidRDefault="00523480" w:rsidP="00F413F1">
      <w:pPr>
        <w:spacing w:before="120" w:line="276" w:lineRule="auto"/>
        <w:jc w:val="right"/>
      </w:pPr>
      <w:r w:rsidRPr="00991723">
        <w:lastRenderedPageBreak/>
        <w:t xml:space="preserve">Таблица </w:t>
      </w:r>
      <w:r w:rsidR="00B70A19" w:rsidRPr="00991723">
        <w:t>1</w:t>
      </w:r>
      <w:r w:rsidR="0024002D" w:rsidRPr="00991723">
        <w:t>.</w:t>
      </w:r>
      <w:r w:rsidR="00B70A19" w:rsidRPr="00991723">
        <w:t>4</w:t>
      </w:r>
      <w:r w:rsidRPr="00991723">
        <w:t xml:space="preserve"> </w:t>
      </w:r>
    </w:p>
    <w:p w:rsidR="00523480" w:rsidRPr="00991723" w:rsidRDefault="00523480" w:rsidP="00F413F1">
      <w:pPr>
        <w:spacing w:line="276" w:lineRule="auto"/>
        <w:ind w:firstLine="709"/>
        <w:jc w:val="center"/>
        <w:rPr>
          <w:szCs w:val="28"/>
        </w:rPr>
      </w:pPr>
      <w:r w:rsidRPr="00991723">
        <w:rPr>
          <w:szCs w:val="28"/>
        </w:rPr>
        <w:t xml:space="preserve">Муниципальные программы </w:t>
      </w:r>
      <w:r w:rsidR="005E4310" w:rsidRPr="00991723">
        <w:rPr>
          <w:szCs w:val="28"/>
        </w:rPr>
        <w:t>Устиновского</w:t>
      </w:r>
      <w:r w:rsidRPr="00991723">
        <w:rPr>
          <w:szCs w:val="28"/>
        </w:rPr>
        <w:t xml:space="preserve"> сельского поселения </w:t>
      </w:r>
    </w:p>
    <w:p w:rsidR="00523480" w:rsidRPr="00991723" w:rsidRDefault="005E4310" w:rsidP="00F413F1">
      <w:pPr>
        <w:spacing w:line="276" w:lineRule="auto"/>
        <w:ind w:firstLine="709"/>
        <w:jc w:val="center"/>
        <w:rPr>
          <w:szCs w:val="28"/>
        </w:rPr>
      </w:pPr>
      <w:r w:rsidRPr="00991723">
        <w:rPr>
          <w:szCs w:val="28"/>
        </w:rPr>
        <w:t xml:space="preserve">Кавалеровского </w:t>
      </w:r>
      <w:r w:rsidR="00523480" w:rsidRPr="00991723">
        <w:rPr>
          <w:szCs w:val="28"/>
        </w:rPr>
        <w:t>муниципального района</w:t>
      </w:r>
    </w:p>
    <w:tbl>
      <w:tblPr>
        <w:tblW w:w="5065" w:type="pct"/>
        <w:tblInd w:w="-5" w:type="dxa"/>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889"/>
        <w:gridCol w:w="9380"/>
      </w:tblGrid>
      <w:tr w:rsidR="00523480" w:rsidRPr="00991723" w:rsidTr="00523480">
        <w:trPr>
          <w:cantSplit/>
          <w:tblHeader/>
        </w:trPr>
        <w:tc>
          <w:tcPr>
            <w:tcW w:w="433" w:type="pct"/>
            <w:shd w:val="clear" w:color="auto" w:fill="auto"/>
            <w:vAlign w:val="center"/>
          </w:tcPr>
          <w:p w:rsidR="00523480" w:rsidRPr="00991723" w:rsidRDefault="00523480" w:rsidP="005173F0">
            <w:pPr>
              <w:widowControl w:val="0"/>
              <w:autoSpaceDE w:val="0"/>
              <w:autoSpaceDN w:val="0"/>
              <w:adjustRightInd w:val="0"/>
              <w:spacing w:line="25" w:lineRule="atLeast"/>
              <w:jc w:val="center"/>
              <w:rPr>
                <w:b/>
                <w:sz w:val="20"/>
              </w:rPr>
            </w:pPr>
            <w:r w:rsidRPr="00991723">
              <w:rPr>
                <w:b/>
                <w:sz w:val="20"/>
              </w:rPr>
              <w:t>№</w:t>
            </w:r>
          </w:p>
        </w:tc>
        <w:tc>
          <w:tcPr>
            <w:tcW w:w="4567" w:type="pct"/>
            <w:shd w:val="clear" w:color="auto" w:fill="auto"/>
            <w:vAlign w:val="center"/>
          </w:tcPr>
          <w:p w:rsidR="00523480" w:rsidRPr="00991723" w:rsidRDefault="00523480" w:rsidP="005173F0">
            <w:pPr>
              <w:spacing w:line="25" w:lineRule="atLeast"/>
              <w:jc w:val="center"/>
              <w:rPr>
                <w:b/>
                <w:sz w:val="20"/>
              </w:rPr>
            </w:pPr>
            <w:r w:rsidRPr="00991723">
              <w:rPr>
                <w:b/>
                <w:sz w:val="20"/>
              </w:rPr>
              <w:t>Наименование документа</w:t>
            </w:r>
          </w:p>
        </w:tc>
      </w:tr>
    </w:tbl>
    <w:p w:rsidR="00523480" w:rsidRPr="00991723" w:rsidRDefault="00523480" w:rsidP="005173F0">
      <w:pPr>
        <w:spacing w:line="14" w:lineRule="auto"/>
        <w:rPr>
          <w:sz w:val="28"/>
          <w:szCs w:val="28"/>
        </w:rPr>
      </w:pPr>
    </w:p>
    <w:tbl>
      <w:tblPr>
        <w:tblW w:w="506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9"/>
        <w:gridCol w:w="9380"/>
      </w:tblGrid>
      <w:tr w:rsidR="00523480" w:rsidRPr="00991723" w:rsidTr="00523480">
        <w:trPr>
          <w:cantSplit/>
          <w:tblHeader/>
        </w:trPr>
        <w:tc>
          <w:tcPr>
            <w:tcW w:w="433" w:type="pct"/>
            <w:shd w:val="clear" w:color="auto" w:fill="auto"/>
            <w:vAlign w:val="center"/>
          </w:tcPr>
          <w:p w:rsidR="00523480" w:rsidRPr="00991723" w:rsidRDefault="00523480" w:rsidP="005173F0">
            <w:pPr>
              <w:widowControl w:val="0"/>
              <w:autoSpaceDE w:val="0"/>
              <w:autoSpaceDN w:val="0"/>
              <w:adjustRightInd w:val="0"/>
              <w:spacing w:line="25" w:lineRule="atLeast"/>
              <w:jc w:val="center"/>
              <w:rPr>
                <w:b/>
                <w:sz w:val="20"/>
                <w:szCs w:val="20"/>
              </w:rPr>
            </w:pPr>
            <w:r w:rsidRPr="00991723">
              <w:rPr>
                <w:b/>
                <w:sz w:val="20"/>
                <w:szCs w:val="20"/>
              </w:rPr>
              <w:t>1</w:t>
            </w:r>
          </w:p>
        </w:tc>
        <w:tc>
          <w:tcPr>
            <w:tcW w:w="4567" w:type="pct"/>
            <w:shd w:val="clear" w:color="auto" w:fill="auto"/>
            <w:vAlign w:val="center"/>
          </w:tcPr>
          <w:p w:rsidR="00523480" w:rsidRPr="00991723" w:rsidRDefault="00523480" w:rsidP="005173F0">
            <w:pPr>
              <w:spacing w:line="25" w:lineRule="atLeast"/>
              <w:jc w:val="center"/>
              <w:rPr>
                <w:b/>
                <w:sz w:val="20"/>
                <w:szCs w:val="20"/>
              </w:rPr>
            </w:pPr>
            <w:r w:rsidRPr="00991723">
              <w:rPr>
                <w:b/>
                <w:sz w:val="20"/>
                <w:szCs w:val="20"/>
              </w:rPr>
              <w:t>2</w:t>
            </w:r>
          </w:p>
        </w:tc>
      </w:tr>
      <w:tr w:rsidR="00523480" w:rsidRPr="00991723" w:rsidTr="00523480">
        <w:trPr>
          <w:cantSplit/>
        </w:trPr>
        <w:tc>
          <w:tcPr>
            <w:tcW w:w="5000" w:type="pct"/>
            <w:gridSpan w:val="2"/>
            <w:shd w:val="clear" w:color="auto" w:fill="D9D9D9"/>
          </w:tcPr>
          <w:p w:rsidR="00523480" w:rsidRPr="00991723" w:rsidRDefault="00523480" w:rsidP="005173F0">
            <w:pPr>
              <w:spacing w:line="25" w:lineRule="atLeast"/>
              <w:jc w:val="center"/>
              <w:rPr>
                <w:b/>
                <w:sz w:val="20"/>
                <w:szCs w:val="20"/>
              </w:rPr>
            </w:pPr>
            <w:r w:rsidRPr="00991723">
              <w:rPr>
                <w:b/>
                <w:sz w:val="20"/>
                <w:szCs w:val="20"/>
              </w:rPr>
              <w:t>Муниципальные программы, Устав</w:t>
            </w:r>
          </w:p>
        </w:tc>
      </w:tr>
      <w:tr w:rsidR="00523480" w:rsidRPr="00991723" w:rsidTr="00523480">
        <w:trPr>
          <w:cantSplit/>
        </w:trPr>
        <w:tc>
          <w:tcPr>
            <w:tcW w:w="5000" w:type="pct"/>
            <w:gridSpan w:val="2"/>
            <w:shd w:val="clear" w:color="auto" w:fill="D9D9D9"/>
          </w:tcPr>
          <w:p w:rsidR="00523480" w:rsidRPr="00991723" w:rsidRDefault="005E4310" w:rsidP="005173F0">
            <w:pPr>
              <w:pStyle w:val="ConsPlusNonformat"/>
              <w:ind w:left="-132" w:firstLine="132"/>
              <w:jc w:val="center"/>
              <w:rPr>
                <w:rFonts w:ascii="Times New Roman" w:hAnsi="Times New Roman" w:cs="Times New Roman"/>
              </w:rPr>
            </w:pPr>
            <w:r w:rsidRPr="00991723">
              <w:rPr>
                <w:rFonts w:ascii="Times New Roman" w:hAnsi="Times New Roman" w:cs="Times New Roman"/>
                <w:b/>
              </w:rPr>
              <w:t>Устиновское</w:t>
            </w:r>
            <w:r w:rsidR="00523480" w:rsidRPr="00991723">
              <w:rPr>
                <w:rFonts w:ascii="Times New Roman" w:hAnsi="Times New Roman" w:cs="Times New Roman"/>
                <w:b/>
              </w:rPr>
              <w:t xml:space="preserve"> сельское поселение</w:t>
            </w:r>
          </w:p>
        </w:tc>
      </w:tr>
      <w:tr w:rsidR="00523480" w:rsidRPr="00991723" w:rsidTr="00523480">
        <w:trPr>
          <w:cantSplit/>
        </w:trPr>
        <w:tc>
          <w:tcPr>
            <w:tcW w:w="433" w:type="pct"/>
            <w:shd w:val="clear" w:color="auto" w:fill="auto"/>
          </w:tcPr>
          <w:p w:rsidR="00523480" w:rsidRPr="00991723" w:rsidRDefault="00523480" w:rsidP="007E6704">
            <w:pPr>
              <w:pStyle w:val="af6"/>
              <w:widowControl w:val="0"/>
              <w:numPr>
                <w:ilvl w:val="0"/>
                <w:numId w:val="94"/>
              </w:numPr>
              <w:autoSpaceDE w:val="0"/>
              <w:autoSpaceDN w:val="0"/>
              <w:adjustRightInd w:val="0"/>
              <w:spacing w:after="200" w:line="25" w:lineRule="atLeast"/>
              <w:jc w:val="center"/>
              <w:rPr>
                <w:sz w:val="20"/>
                <w:szCs w:val="20"/>
              </w:rPr>
            </w:pPr>
          </w:p>
        </w:tc>
        <w:tc>
          <w:tcPr>
            <w:tcW w:w="4567" w:type="pct"/>
            <w:shd w:val="clear" w:color="auto" w:fill="auto"/>
          </w:tcPr>
          <w:p w:rsidR="00523480" w:rsidRPr="00991723" w:rsidRDefault="005E4310" w:rsidP="005173F0">
            <w:pPr>
              <w:spacing w:line="240" w:lineRule="auto"/>
              <w:jc w:val="left"/>
              <w:rPr>
                <w:sz w:val="20"/>
                <w:szCs w:val="20"/>
              </w:rPr>
            </w:pPr>
            <w:r w:rsidRPr="00991723">
              <w:rPr>
                <w:sz w:val="20"/>
                <w:szCs w:val="20"/>
              </w:rPr>
              <w:t>Постановление администрации Устиновского сельского поселения Кавалеровского района Приморского края от 15.02.2018 г. № 02 «Формирование современной городской среды Устиновского сельского поселения» на 2018-2022 годы»</w:t>
            </w:r>
          </w:p>
        </w:tc>
      </w:tr>
      <w:tr w:rsidR="00523480" w:rsidRPr="00991723" w:rsidTr="00523480">
        <w:trPr>
          <w:cantSplit/>
        </w:trPr>
        <w:tc>
          <w:tcPr>
            <w:tcW w:w="433" w:type="pct"/>
            <w:shd w:val="clear" w:color="auto" w:fill="auto"/>
          </w:tcPr>
          <w:p w:rsidR="00523480" w:rsidRPr="00991723" w:rsidRDefault="00523480" w:rsidP="007E6704">
            <w:pPr>
              <w:pStyle w:val="af6"/>
              <w:widowControl w:val="0"/>
              <w:numPr>
                <w:ilvl w:val="0"/>
                <w:numId w:val="94"/>
              </w:numPr>
              <w:autoSpaceDE w:val="0"/>
              <w:autoSpaceDN w:val="0"/>
              <w:adjustRightInd w:val="0"/>
              <w:spacing w:after="200" w:line="25" w:lineRule="atLeast"/>
              <w:jc w:val="center"/>
              <w:rPr>
                <w:sz w:val="20"/>
                <w:szCs w:val="20"/>
              </w:rPr>
            </w:pPr>
          </w:p>
        </w:tc>
        <w:tc>
          <w:tcPr>
            <w:tcW w:w="4567" w:type="pct"/>
            <w:shd w:val="clear" w:color="auto" w:fill="auto"/>
          </w:tcPr>
          <w:p w:rsidR="00523480" w:rsidRPr="00991723" w:rsidRDefault="00DA33B7" w:rsidP="00DA33B7">
            <w:pPr>
              <w:spacing w:line="240" w:lineRule="auto"/>
              <w:jc w:val="left"/>
              <w:rPr>
                <w:sz w:val="20"/>
                <w:szCs w:val="20"/>
              </w:rPr>
            </w:pPr>
            <w:r w:rsidRPr="00991723">
              <w:rPr>
                <w:sz w:val="20"/>
                <w:szCs w:val="20"/>
              </w:rPr>
              <w:t>Постановление администрации Устиновского сельского поселения Кавалеровского района Приморского края от 15.02.201</w:t>
            </w:r>
            <w:r w:rsidR="00FB044C" w:rsidRPr="00991723">
              <w:rPr>
                <w:sz w:val="20"/>
                <w:szCs w:val="20"/>
              </w:rPr>
              <w:t>8 г. № 02</w:t>
            </w:r>
            <w:proofErr w:type="gramStart"/>
            <w:r w:rsidR="00FB044C" w:rsidRPr="00991723">
              <w:rPr>
                <w:sz w:val="20"/>
                <w:szCs w:val="20"/>
              </w:rPr>
              <w:t xml:space="preserve"> О</w:t>
            </w:r>
            <w:proofErr w:type="gramEnd"/>
            <w:r w:rsidR="00FB044C" w:rsidRPr="00991723">
              <w:rPr>
                <w:sz w:val="20"/>
                <w:szCs w:val="20"/>
              </w:rPr>
              <w:t>б утверждении Устава</w:t>
            </w:r>
            <w:r w:rsidR="00561C7F" w:rsidRPr="00991723">
              <w:rPr>
                <w:sz w:val="20"/>
                <w:szCs w:val="20"/>
              </w:rPr>
              <w:t xml:space="preserve"> Устиновского сельского поселения Кавалеровского района</w:t>
            </w:r>
          </w:p>
        </w:tc>
      </w:tr>
    </w:tbl>
    <w:p w:rsidR="00F4417A" w:rsidRPr="00991723" w:rsidRDefault="00B70A19" w:rsidP="00FB044C">
      <w:pPr>
        <w:keepNext/>
        <w:tabs>
          <w:tab w:val="left" w:pos="1276"/>
        </w:tabs>
        <w:spacing w:before="120" w:line="276" w:lineRule="auto"/>
        <w:jc w:val="left"/>
        <w:outlineLvl w:val="2"/>
        <w:rPr>
          <w:b/>
          <w:iCs/>
          <w:szCs w:val="28"/>
        </w:rPr>
      </w:pPr>
      <w:bookmarkStart w:id="38" w:name="_Toc499567799"/>
      <w:bookmarkStart w:id="39" w:name="_Toc500314119"/>
      <w:bookmarkStart w:id="40" w:name="_Toc507398128"/>
      <w:bookmarkStart w:id="41" w:name="_Toc514250299"/>
      <w:bookmarkStart w:id="42" w:name="_Toc533175236"/>
      <w:bookmarkEnd w:id="35"/>
      <w:bookmarkEnd w:id="36"/>
      <w:bookmarkEnd w:id="37"/>
      <w:r w:rsidRPr="00991723">
        <w:rPr>
          <w:rFonts w:eastAsia="Times New Roman"/>
          <w:b/>
          <w:iCs/>
          <w:szCs w:val="28"/>
          <w:lang w:eastAsia="ru-RU"/>
        </w:rPr>
        <w:t>1</w:t>
      </w:r>
      <w:r w:rsidR="00F4417A" w:rsidRPr="00991723">
        <w:rPr>
          <w:rFonts w:eastAsia="Times New Roman"/>
          <w:b/>
          <w:iCs/>
          <w:szCs w:val="28"/>
          <w:lang w:eastAsia="ru-RU"/>
        </w:rPr>
        <w:t>.</w:t>
      </w:r>
      <w:r w:rsidRPr="00991723">
        <w:rPr>
          <w:rFonts w:eastAsia="Times New Roman"/>
          <w:b/>
          <w:iCs/>
          <w:szCs w:val="28"/>
          <w:lang w:eastAsia="ru-RU"/>
        </w:rPr>
        <w:t>4</w:t>
      </w:r>
      <w:r w:rsidR="00F4417A" w:rsidRPr="00991723">
        <w:rPr>
          <w:rFonts w:eastAsia="Times New Roman"/>
          <w:b/>
          <w:iCs/>
          <w:szCs w:val="28"/>
          <w:lang w:eastAsia="ru-RU"/>
        </w:rPr>
        <w:t xml:space="preserve"> Анализ </w:t>
      </w:r>
      <w:r w:rsidR="00116060" w:rsidRPr="00991723">
        <w:rPr>
          <w:rFonts w:eastAsia="Times New Roman"/>
          <w:b/>
          <w:iCs/>
          <w:szCs w:val="28"/>
          <w:lang w:eastAsia="ru-RU"/>
        </w:rPr>
        <w:t xml:space="preserve">ранее разработанных </w:t>
      </w:r>
      <w:r w:rsidR="00FE6392" w:rsidRPr="00991723">
        <w:rPr>
          <w:rFonts w:eastAsia="Times New Roman"/>
          <w:b/>
          <w:iCs/>
          <w:szCs w:val="28"/>
          <w:lang w:eastAsia="ru-RU"/>
        </w:rPr>
        <w:t>документов</w:t>
      </w:r>
      <w:r w:rsidR="00F4417A" w:rsidRPr="00991723">
        <w:rPr>
          <w:rFonts w:eastAsia="Times New Roman"/>
          <w:b/>
          <w:iCs/>
          <w:szCs w:val="28"/>
          <w:lang w:eastAsia="ru-RU"/>
        </w:rPr>
        <w:t xml:space="preserve"> территориального планирования</w:t>
      </w:r>
      <w:bookmarkEnd w:id="38"/>
      <w:bookmarkEnd w:id="39"/>
      <w:bookmarkEnd w:id="40"/>
      <w:bookmarkEnd w:id="41"/>
      <w:r w:rsidR="00FE5DF5" w:rsidRPr="00991723">
        <w:rPr>
          <w:rFonts w:eastAsia="Times New Roman"/>
          <w:b/>
          <w:iCs/>
          <w:szCs w:val="28"/>
          <w:lang w:eastAsia="ru-RU"/>
        </w:rPr>
        <w:t xml:space="preserve"> вышестоящего уровня</w:t>
      </w:r>
      <w:bookmarkEnd w:id="42"/>
    </w:p>
    <w:p w:rsidR="002F32BE" w:rsidRPr="00991723" w:rsidRDefault="00FE5DF5" w:rsidP="00F413F1">
      <w:pPr>
        <w:tabs>
          <w:tab w:val="left" w:pos="993"/>
        </w:tabs>
        <w:autoSpaceDE w:val="0"/>
        <w:autoSpaceDN w:val="0"/>
        <w:adjustRightInd w:val="0"/>
        <w:spacing w:line="276" w:lineRule="auto"/>
        <w:ind w:firstLine="709"/>
      </w:pPr>
      <w:r w:rsidRPr="00991723">
        <w:t xml:space="preserve">К документам вышестоящего уровня относятся: </w:t>
      </w:r>
    </w:p>
    <w:p w:rsidR="002F32BE" w:rsidRPr="00991723" w:rsidRDefault="002F32BE" w:rsidP="007E6704">
      <w:pPr>
        <w:pStyle w:val="af6"/>
        <w:numPr>
          <w:ilvl w:val="0"/>
          <w:numId w:val="99"/>
        </w:numPr>
        <w:tabs>
          <w:tab w:val="left" w:pos="709"/>
        </w:tabs>
        <w:autoSpaceDE w:val="0"/>
        <w:autoSpaceDN w:val="0"/>
        <w:adjustRightInd w:val="0"/>
        <w:spacing w:line="276" w:lineRule="auto"/>
        <w:ind w:left="0" w:firstLine="426"/>
      </w:pPr>
      <w:r w:rsidRPr="00991723">
        <w:t xml:space="preserve">Схема территориального планирования </w:t>
      </w:r>
      <w:r w:rsidR="006A1642" w:rsidRPr="00991723">
        <w:t>Приморского края</w:t>
      </w:r>
      <w:r w:rsidRPr="00991723">
        <w:t xml:space="preserve">, утвержденная постановлением </w:t>
      </w:r>
      <w:r w:rsidR="006A1642" w:rsidRPr="00991723">
        <w:t>Администрации</w:t>
      </w:r>
      <w:r w:rsidRPr="00991723">
        <w:t xml:space="preserve"> </w:t>
      </w:r>
      <w:r w:rsidR="006A1642" w:rsidRPr="00991723">
        <w:t xml:space="preserve">Приморского края </w:t>
      </w:r>
      <w:r w:rsidRPr="00991723">
        <w:t>№</w:t>
      </w:r>
      <w:r w:rsidR="00E951C0" w:rsidRPr="00991723">
        <w:t xml:space="preserve"> </w:t>
      </w:r>
      <w:r w:rsidR="006A1642" w:rsidRPr="00991723">
        <w:t>323-па</w:t>
      </w:r>
      <w:r w:rsidRPr="00991723">
        <w:t xml:space="preserve"> от </w:t>
      </w:r>
      <w:r w:rsidR="006A1642" w:rsidRPr="00991723">
        <w:t>30</w:t>
      </w:r>
      <w:r w:rsidRPr="00991723">
        <w:t>.1</w:t>
      </w:r>
      <w:r w:rsidR="006A1642" w:rsidRPr="00991723">
        <w:t>1</w:t>
      </w:r>
      <w:r w:rsidRPr="00991723">
        <w:t>.20</w:t>
      </w:r>
      <w:r w:rsidR="006A1642" w:rsidRPr="00991723">
        <w:t>09</w:t>
      </w:r>
      <w:r w:rsidRPr="00991723">
        <w:t xml:space="preserve"> года;</w:t>
      </w:r>
    </w:p>
    <w:p w:rsidR="002F32BE" w:rsidRPr="00991723" w:rsidRDefault="002F32BE" w:rsidP="007E6704">
      <w:pPr>
        <w:pStyle w:val="af6"/>
        <w:numPr>
          <w:ilvl w:val="0"/>
          <w:numId w:val="99"/>
        </w:numPr>
        <w:tabs>
          <w:tab w:val="left" w:pos="709"/>
        </w:tabs>
        <w:autoSpaceDE w:val="0"/>
        <w:autoSpaceDN w:val="0"/>
        <w:adjustRightInd w:val="0"/>
        <w:spacing w:line="276" w:lineRule="auto"/>
        <w:ind w:left="0" w:firstLine="426"/>
      </w:pPr>
      <w:r w:rsidRPr="00991723">
        <w:t xml:space="preserve">Схема территориального планирования </w:t>
      </w:r>
      <w:r w:rsidR="000028F5" w:rsidRPr="00991723">
        <w:t>Кавалеровского</w:t>
      </w:r>
      <w:r w:rsidRPr="00991723">
        <w:t xml:space="preserve"> муниципального района </w:t>
      </w:r>
      <w:r w:rsidR="00F62117" w:rsidRPr="00991723">
        <w:t>Приморского края</w:t>
      </w:r>
      <w:r w:rsidRPr="00991723">
        <w:t xml:space="preserve">, утвержденная решением </w:t>
      </w:r>
      <w:r w:rsidR="000028F5" w:rsidRPr="00991723">
        <w:t>Думы</w:t>
      </w:r>
      <w:r w:rsidRPr="00991723">
        <w:t xml:space="preserve"> </w:t>
      </w:r>
      <w:r w:rsidR="000028F5" w:rsidRPr="00991723">
        <w:t xml:space="preserve">Кавалеровского </w:t>
      </w:r>
      <w:r w:rsidRPr="00991723">
        <w:t xml:space="preserve">муниципального района </w:t>
      </w:r>
      <w:r w:rsidR="00FB044C" w:rsidRPr="00991723">
        <w:br/>
      </w:r>
      <w:r w:rsidRPr="00991723">
        <w:t>№</w:t>
      </w:r>
      <w:r w:rsidR="00FB044C" w:rsidRPr="00991723">
        <w:t xml:space="preserve"> </w:t>
      </w:r>
      <w:r w:rsidR="000028F5" w:rsidRPr="00991723">
        <w:t>75-НПА</w:t>
      </w:r>
      <w:r w:rsidRPr="00991723">
        <w:t xml:space="preserve"> от 2</w:t>
      </w:r>
      <w:r w:rsidR="000028F5" w:rsidRPr="00991723">
        <w:t>1.08.</w:t>
      </w:r>
      <w:r w:rsidRPr="00991723">
        <w:t>201</w:t>
      </w:r>
      <w:r w:rsidR="000028F5" w:rsidRPr="00991723">
        <w:t>4</w:t>
      </w:r>
      <w:r w:rsidRPr="00991723">
        <w:t xml:space="preserve"> года;</w:t>
      </w:r>
    </w:p>
    <w:p w:rsidR="002F32BE" w:rsidRPr="00991723" w:rsidRDefault="002F32BE" w:rsidP="007E6704">
      <w:pPr>
        <w:pStyle w:val="af6"/>
        <w:numPr>
          <w:ilvl w:val="0"/>
          <w:numId w:val="99"/>
        </w:numPr>
        <w:tabs>
          <w:tab w:val="left" w:pos="709"/>
        </w:tabs>
        <w:autoSpaceDE w:val="0"/>
        <w:autoSpaceDN w:val="0"/>
        <w:adjustRightInd w:val="0"/>
        <w:spacing w:line="276" w:lineRule="auto"/>
        <w:ind w:left="0" w:firstLine="426"/>
      </w:pPr>
      <w:r w:rsidRPr="00991723">
        <w:t>Г</w:t>
      </w:r>
      <w:r w:rsidR="00FE5DF5" w:rsidRPr="00991723">
        <w:t xml:space="preserve">енеральный план </w:t>
      </w:r>
      <w:r w:rsidR="000028F5" w:rsidRPr="00991723">
        <w:t>Устиновского</w:t>
      </w:r>
      <w:r w:rsidR="00FE5DF5" w:rsidRPr="00991723">
        <w:t xml:space="preserve"> сельского поселения, утвержденный </w:t>
      </w:r>
      <w:r w:rsidR="000028F5" w:rsidRPr="00991723">
        <w:t>муниципальным комитетом Устиновского сельского поселения</w:t>
      </w:r>
      <w:r w:rsidRPr="00991723">
        <w:t xml:space="preserve"> от</w:t>
      </w:r>
      <w:r w:rsidR="000028F5" w:rsidRPr="00991723">
        <w:t xml:space="preserve"> 05</w:t>
      </w:r>
      <w:r w:rsidRPr="00991723">
        <w:t xml:space="preserve"> </w:t>
      </w:r>
      <w:r w:rsidR="000028F5" w:rsidRPr="00991723">
        <w:t>мая</w:t>
      </w:r>
      <w:r w:rsidRPr="00991723">
        <w:t xml:space="preserve"> 2014 года №</w:t>
      </w:r>
      <w:r w:rsidR="00E951C0" w:rsidRPr="00991723">
        <w:t xml:space="preserve"> </w:t>
      </w:r>
      <w:r w:rsidR="000028F5" w:rsidRPr="00991723">
        <w:t>132</w:t>
      </w:r>
      <w:r w:rsidRPr="00991723">
        <w:t>;</w:t>
      </w:r>
    </w:p>
    <w:p w:rsidR="00FE5DF5" w:rsidRPr="00991723" w:rsidRDefault="00FE5DF5" w:rsidP="007E6704">
      <w:pPr>
        <w:pStyle w:val="af6"/>
        <w:numPr>
          <w:ilvl w:val="0"/>
          <w:numId w:val="99"/>
        </w:numPr>
        <w:tabs>
          <w:tab w:val="left" w:pos="709"/>
        </w:tabs>
        <w:autoSpaceDE w:val="0"/>
        <w:autoSpaceDN w:val="0"/>
        <w:adjustRightInd w:val="0"/>
        <w:spacing w:line="276" w:lineRule="auto"/>
        <w:ind w:left="0" w:firstLine="426"/>
        <w:rPr>
          <w:sz w:val="20"/>
        </w:rPr>
      </w:pPr>
      <w:r w:rsidRPr="00991723">
        <w:t xml:space="preserve">Правила землепользования и застройки </w:t>
      </w:r>
      <w:r w:rsidR="000028F5" w:rsidRPr="00991723">
        <w:t>Устиновского сельского поселения, утвержденные муниципальным комитетом Устиновского сельского поселения</w:t>
      </w:r>
      <w:r w:rsidRPr="00991723">
        <w:t xml:space="preserve"> </w:t>
      </w:r>
      <w:r w:rsidR="00E951C0" w:rsidRPr="00991723">
        <w:br/>
      </w:r>
      <w:r w:rsidR="000028F5" w:rsidRPr="00991723">
        <w:t>от 05 мая 2014 года № 133</w:t>
      </w:r>
      <w:r w:rsidRPr="00991723">
        <w:t>.</w:t>
      </w:r>
    </w:p>
    <w:p w:rsidR="00F4417A" w:rsidRPr="00991723" w:rsidRDefault="0024002D" w:rsidP="00F053E1">
      <w:pPr>
        <w:spacing w:line="276" w:lineRule="auto"/>
        <w:ind w:firstLine="709"/>
        <w:sectPr w:rsidR="00F4417A" w:rsidRPr="00991723" w:rsidSect="00C56CBA">
          <w:footerReference w:type="default" r:id="rId25"/>
          <w:pgSz w:w="11906" w:h="16838" w:code="9"/>
          <w:pgMar w:top="1134" w:right="567" w:bottom="1134" w:left="1418" w:header="567" w:footer="567" w:gutter="0"/>
          <w:paperSrc w:other="7"/>
          <w:cols w:space="708"/>
          <w:docGrid w:linePitch="360"/>
        </w:sectPr>
      </w:pPr>
      <w:r w:rsidRPr="00991723">
        <w:t xml:space="preserve">На основе анализа, документов территориального планирования разного уровня, в части, касающихся развития </w:t>
      </w:r>
      <w:r w:rsidR="000028F5" w:rsidRPr="00991723">
        <w:t>Устиновского сельского поселения</w:t>
      </w:r>
      <w:r w:rsidRPr="00991723">
        <w:t>, определены объекты и мероприятия, учет которых необходим при п</w:t>
      </w:r>
      <w:r w:rsidR="00F413F1" w:rsidRPr="00991723">
        <w:t xml:space="preserve">одготовке Генерального плана. </w:t>
      </w:r>
      <w:r w:rsidRPr="00991723">
        <w:t>С</w:t>
      </w:r>
      <w:r w:rsidRPr="00991723">
        <w:rPr>
          <w:rFonts w:eastAsiaTheme="minorHAnsi"/>
          <w:szCs w:val="24"/>
        </w:rPr>
        <w:t xml:space="preserve">ведения о видах, назначении и наименовании планируемых для размещения на территории поселения объектов </w:t>
      </w:r>
      <w:r w:rsidR="00B70A19" w:rsidRPr="00991723">
        <w:rPr>
          <w:rFonts w:eastAsiaTheme="minorHAnsi"/>
          <w:szCs w:val="24"/>
        </w:rPr>
        <w:t>федерального</w:t>
      </w:r>
      <w:r w:rsidR="001C720F" w:rsidRPr="00991723">
        <w:rPr>
          <w:rFonts w:eastAsiaTheme="minorHAnsi"/>
          <w:szCs w:val="24"/>
        </w:rPr>
        <w:t xml:space="preserve"> и</w:t>
      </w:r>
      <w:r w:rsidR="002F7772" w:rsidRPr="00991723">
        <w:rPr>
          <w:rFonts w:eastAsiaTheme="minorHAnsi"/>
          <w:szCs w:val="24"/>
        </w:rPr>
        <w:t xml:space="preserve"> регионального значения</w:t>
      </w:r>
      <w:r w:rsidR="00B70A19" w:rsidRPr="00991723">
        <w:rPr>
          <w:rFonts w:eastAsiaTheme="minorHAnsi"/>
          <w:szCs w:val="24"/>
        </w:rPr>
        <w:t>,</w:t>
      </w:r>
      <w:r w:rsidRPr="00991723">
        <w:rPr>
          <w:rFonts w:eastAsiaTheme="minorHAnsi"/>
          <w:szCs w:val="24"/>
        </w:rPr>
        <w:t xml:space="preserve"> их основные характеристики, местоположение, характеристики зон с особыми условиями использования территорий в случае, если установление таких зон </w:t>
      </w:r>
      <w:proofErr w:type="gramStart"/>
      <w:r w:rsidRPr="00991723">
        <w:rPr>
          <w:rFonts w:eastAsiaTheme="minorHAnsi"/>
          <w:szCs w:val="24"/>
        </w:rPr>
        <w:t>требуется в связи с размещением данных объектов представлены</w:t>
      </w:r>
      <w:proofErr w:type="gramEnd"/>
      <w:r w:rsidRPr="00991723">
        <w:rPr>
          <w:rFonts w:eastAsiaTheme="minorHAnsi"/>
          <w:szCs w:val="24"/>
        </w:rPr>
        <w:t xml:space="preserve"> в </w:t>
      </w:r>
      <w:r w:rsidR="002F7772" w:rsidRPr="00991723">
        <w:t>таблице</w:t>
      </w:r>
      <w:r w:rsidRPr="00991723">
        <w:t xml:space="preserve"> </w:t>
      </w:r>
      <w:r w:rsidR="00B70A19" w:rsidRPr="00991723">
        <w:t>1.5</w:t>
      </w:r>
      <w:r w:rsidRPr="00991723">
        <w:t>.</w:t>
      </w:r>
    </w:p>
    <w:p w:rsidR="00F4417A" w:rsidRPr="00991723" w:rsidRDefault="00F73381" w:rsidP="005173F0">
      <w:pPr>
        <w:tabs>
          <w:tab w:val="left" w:pos="4065"/>
          <w:tab w:val="right" w:pos="9921"/>
        </w:tabs>
        <w:spacing w:line="300" w:lineRule="auto"/>
        <w:jc w:val="right"/>
      </w:pPr>
      <w:r w:rsidRPr="00991723">
        <w:lastRenderedPageBreak/>
        <w:t xml:space="preserve">Таблица </w:t>
      </w:r>
      <w:r w:rsidR="00B70A19" w:rsidRPr="00991723">
        <w:t>1</w:t>
      </w:r>
      <w:r w:rsidR="00F4417A" w:rsidRPr="00991723">
        <w:t>.</w:t>
      </w:r>
      <w:r w:rsidRPr="00991723">
        <w:t>5</w:t>
      </w:r>
      <w:r w:rsidR="00F4417A" w:rsidRPr="00991723">
        <w:t xml:space="preserve"> </w:t>
      </w:r>
    </w:p>
    <w:p w:rsidR="00F4417A" w:rsidRPr="00991723" w:rsidRDefault="001C720F" w:rsidP="005173F0">
      <w:pPr>
        <w:spacing w:line="300" w:lineRule="auto"/>
        <w:jc w:val="center"/>
      </w:pPr>
      <w:r w:rsidRPr="00991723">
        <w:t>С</w:t>
      </w:r>
      <w:r w:rsidRPr="00991723">
        <w:rPr>
          <w:rFonts w:eastAsiaTheme="minorHAnsi"/>
          <w:szCs w:val="24"/>
        </w:rPr>
        <w:t>ведения о видах, назначении и наименовании планируемых для размещения на территории поселения объектов федерального и регионального значения, их основные характеристики, местоположение, характеристики зон с особыми условиями использования территорий</w:t>
      </w:r>
    </w:p>
    <w:tbl>
      <w:tblPr>
        <w:tblW w:w="5031"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568"/>
        <w:gridCol w:w="1872"/>
        <w:gridCol w:w="4752"/>
        <w:gridCol w:w="2160"/>
        <w:gridCol w:w="1509"/>
        <w:gridCol w:w="1964"/>
        <w:gridCol w:w="2053"/>
      </w:tblGrid>
      <w:tr w:rsidR="000343A7" w:rsidRPr="00991723" w:rsidTr="00407476">
        <w:trPr>
          <w:cantSplit/>
          <w:trHeight w:val="2018"/>
        </w:trPr>
        <w:tc>
          <w:tcPr>
            <w:tcW w:w="191" w:type="pct"/>
            <w:shd w:val="clear" w:color="auto" w:fill="auto"/>
            <w:textDirection w:val="btLr"/>
            <w:vAlign w:val="center"/>
          </w:tcPr>
          <w:p w:rsidR="000343A7" w:rsidRPr="00991723" w:rsidRDefault="000343A7" w:rsidP="00927FFD">
            <w:pPr>
              <w:spacing w:line="240" w:lineRule="auto"/>
              <w:ind w:left="113" w:right="113"/>
              <w:jc w:val="center"/>
              <w:rPr>
                <w:b/>
                <w:bCs/>
                <w:sz w:val="20"/>
                <w:szCs w:val="20"/>
              </w:rPr>
            </w:pPr>
            <w:r w:rsidRPr="00991723">
              <w:rPr>
                <w:b/>
                <w:bCs/>
                <w:sz w:val="20"/>
                <w:szCs w:val="20"/>
              </w:rPr>
              <w:t>№</w:t>
            </w:r>
          </w:p>
        </w:tc>
        <w:tc>
          <w:tcPr>
            <w:tcW w:w="629" w:type="pct"/>
            <w:shd w:val="clear" w:color="auto" w:fill="auto"/>
            <w:textDirection w:val="btLr"/>
            <w:vAlign w:val="center"/>
          </w:tcPr>
          <w:p w:rsidR="000343A7" w:rsidRPr="00991723" w:rsidRDefault="000343A7" w:rsidP="00927FFD">
            <w:pPr>
              <w:spacing w:line="240" w:lineRule="auto"/>
              <w:ind w:left="113" w:right="113"/>
              <w:jc w:val="center"/>
              <w:rPr>
                <w:b/>
                <w:bCs/>
                <w:sz w:val="20"/>
                <w:szCs w:val="20"/>
              </w:rPr>
            </w:pPr>
            <w:proofErr w:type="gramStart"/>
            <w:r w:rsidRPr="00991723">
              <w:rPr>
                <w:b/>
                <w:bCs/>
                <w:sz w:val="20"/>
                <w:szCs w:val="20"/>
              </w:rPr>
              <w:t>Сфера (соцкуль</w:t>
            </w:r>
            <w:r w:rsidR="00927FFD" w:rsidRPr="00991723">
              <w:rPr>
                <w:b/>
                <w:bCs/>
                <w:sz w:val="20"/>
                <w:szCs w:val="20"/>
              </w:rPr>
              <w:t>тбыт, промышленность, с/х и другие</w:t>
            </w:r>
            <w:proofErr w:type="gramEnd"/>
          </w:p>
        </w:tc>
        <w:tc>
          <w:tcPr>
            <w:tcW w:w="1597" w:type="pct"/>
            <w:shd w:val="clear" w:color="auto" w:fill="auto"/>
            <w:textDirection w:val="btLr"/>
            <w:vAlign w:val="center"/>
          </w:tcPr>
          <w:p w:rsidR="000343A7" w:rsidRPr="00991723" w:rsidRDefault="000343A7" w:rsidP="00927FFD">
            <w:pPr>
              <w:spacing w:line="240" w:lineRule="auto"/>
              <w:ind w:left="113" w:right="113"/>
              <w:jc w:val="center"/>
              <w:rPr>
                <w:sz w:val="20"/>
                <w:szCs w:val="20"/>
              </w:rPr>
            </w:pPr>
            <w:r w:rsidRPr="00991723">
              <w:rPr>
                <w:b/>
                <w:bCs/>
                <w:sz w:val="20"/>
                <w:szCs w:val="20"/>
              </w:rPr>
              <w:t>Вид, назначение и наименование ОКС, описание планируемых мероприятий</w:t>
            </w:r>
          </w:p>
        </w:tc>
        <w:tc>
          <w:tcPr>
            <w:tcW w:w="726" w:type="pct"/>
            <w:shd w:val="clear" w:color="auto" w:fill="auto"/>
            <w:textDirection w:val="btLr"/>
            <w:vAlign w:val="center"/>
          </w:tcPr>
          <w:p w:rsidR="000343A7" w:rsidRPr="00991723" w:rsidRDefault="000343A7" w:rsidP="00407476">
            <w:pPr>
              <w:spacing w:line="240" w:lineRule="auto"/>
              <w:ind w:left="-113" w:right="-113"/>
              <w:jc w:val="center"/>
              <w:rPr>
                <w:b/>
                <w:bCs/>
                <w:sz w:val="20"/>
                <w:szCs w:val="20"/>
              </w:rPr>
            </w:pPr>
            <w:r w:rsidRPr="00991723">
              <w:rPr>
                <w:b/>
                <w:bCs/>
                <w:sz w:val="20"/>
                <w:szCs w:val="20"/>
              </w:rPr>
              <w:t>Населенный пункт / поселение / местоположение</w:t>
            </w:r>
          </w:p>
        </w:tc>
        <w:tc>
          <w:tcPr>
            <w:tcW w:w="507" w:type="pct"/>
            <w:shd w:val="clear" w:color="auto" w:fill="auto"/>
            <w:textDirection w:val="btLr"/>
            <w:vAlign w:val="center"/>
          </w:tcPr>
          <w:p w:rsidR="000343A7" w:rsidRPr="00991723" w:rsidRDefault="000343A7" w:rsidP="00407476">
            <w:pPr>
              <w:spacing w:line="240" w:lineRule="auto"/>
              <w:ind w:left="-113" w:right="-113"/>
              <w:jc w:val="center"/>
              <w:rPr>
                <w:b/>
                <w:bCs/>
                <w:sz w:val="20"/>
                <w:szCs w:val="20"/>
              </w:rPr>
            </w:pPr>
            <w:r w:rsidRPr="00991723">
              <w:rPr>
                <w:b/>
                <w:bCs/>
                <w:sz w:val="20"/>
                <w:szCs w:val="20"/>
              </w:rPr>
              <w:t>Сроки реализации</w:t>
            </w:r>
          </w:p>
          <w:p w:rsidR="000343A7" w:rsidRPr="00991723" w:rsidRDefault="000343A7" w:rsidP="00407476">
            <w:pPr>
              <w:spacing w:line="240" w:lineRule="auto"/>
              <w:ind w:left="-113" w:right="-113"/>
              <w:jc w:val="center"/>
              <w:rPr>
                <w:b/>
                <w:bCs/>
                <w:sz w:val="20"/>
                <w:szCs w:val="20"/>
              </w:rPr>
            </w:pPr>
            <w:r w:rsidRPr="00991723">
              <w:rPr>
                <w:b/>
                <w:bCs/>
                <w:sz w:val="20"/>
                <w:szCs w:val="20"/>
              </w:rPr>
              <w:t>(по годам)</w:t>
            </w:r>
          </w:p>
        </w:tc>
        <w:tc>
          <w:tcPr>
            <w:tcW w:w="660" w:type="pct"/>
            <w:shd w:val="clear" w:color="auto" w:fill="auto"/>
            <w:textDirection w:val="btLr"/>
            <w:vAlign w:val="center"/>
          </w:tcPr>
          <w:p w:rsidR="000343A7" w:rsidRPr="00991723" w:rsidRDefault="000343A7" w:rsidP="00407476">
            <w:pPr>
              <w:spacing w:line="240" w:lineRule="auto"/>
              <w:ind w:left="113" w:right="113"/>
              <w:jc w:val="center"/>
              <w:rPr>
                <w:b/>
                <w:bCs/>
                <w:sz w:val="20"/>
                <w:szCs w:val="20"/>
              </w:rPr>
            </w:pPr>
            <w:r w:rsidRPr="00991723">
              <w:rPr>
                <w:b/>
                <w:bCs/>
                <w:sz w:val="20"/>
                <w:szCs w:val="20"/>
              </w:rPr>
              <w:t>Значение объекта (местного, регионального, федерального)</w:t>
            </w:r>
          </w:p>
        </w:tc>
        <w:tc>
          <w:tcPr>
            <w:tcW w:w="690" w:type="pct"/>
            <w:textDirection w:val="btLr"/>
            <w:vAlign w:val="center"/>
          </w:tcPr>
          <w:p w:rsidR="000343A7" w:rsidRPr="00991723" w:rsidRDefault="000343A7" w:rsidP="00407476">
            <w:pPr>
              <w:spacing w:line="240" w:lineRule="auto"/>
              <w:ind w:left="113" w:right="113"/>
              <w:jc w:val="center"/>
              <w:rPr>
                <w:b/>
                <w:bCs/>
                <w:sz w:val="20"/>
                <w:szCs w:val="20"/>
              </w:rPr>
            </w:pPr>
            <w:r w:rsidRPr="00991723">
              <w:rPr>
                <w:b/>
                <w:bCs/>
                <w:sz w:val="20"/>
                <w:szCs w:val="20"/>
              </w:rPr>
              <w:t>Характеристики зон с особыми условиями использования территорий</w:t>
            </w:r>
          </w:p>
        </w:tc>
      </w:tr>
    </w:tbl>
    <w:p w:rsidR="00F4417A" w:rsidRPr="00991723" w:rsidRDefault="00F4417A" w:rsidP="005173F0">
      <w:pPr>
        <w:spacing w:line="14" w:lineRule="auto"/>
        <w:jc w:val="center"/>
        <w:rPr>
          <w:b/>
          <w:color w:val="FF0000"/>
          <w:sz w:val="20"/>
          <w:szCs w:val="20"/>
        </w:rPr>
      </w:pPr>
    </w:p>
    <w:tbl>
      <w:tblPr>
        <w:tblW w:w="503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tblPr>
      <w:tblGrid>
        <w:gridCol w:w="566"/>
        <w:gridCol w:w="1850"/>
        <w:gridCol w:w="4699"/>
        <w:gridCol w:w="2133"/>
        <w:gridCol w:w="1491"/>
        <w:gridCol w:w="2045"/>
        <w:gridCol w:w="1947"/>
      </w:tblGrid>
      <w:tr w:rsidR="000343A7" w:rsidRPr="00991723" w:rsidTr="00407476">
        <w:trPr>
          <w:trHeight w:val="20"/>
          <w:tblHeader/>
        </w:trPr>
        <w:tc>
          <w:tcPr>
            <w:tcW w:w="192" w:type="pct"/>
            <w:shd w:val="clear" w:color="auto" w:fill="auto"/>
          </w:tcPr>
          <w:p w:rsidR="000343A7" w:rsidRPr="00991723" w:rsidRDefault="000343A7" w:rsidP="005173F0">
            <w:pPr>
              <w:spacing w:line="240" w:lineRule="auto"/>
              <w:jc w:val="center"/>
              <w:rPr>
                <w:b/>
                <w:bCs/>
                <w:sz w:val="20"/>
                <w:szCs w:val="20"/>
              </w:rPr>
            </w:pPr>
            <w:r w:rsidRPr="00991723">
              <w:rPr>
                <w:b/>
                <w:bCs/>
                <w:sz w:val="20"/>
                <w:szCs w:val="20"/>
              </w:rPr>
              <w:t>1</w:t>
            </w:r>
          </w:p>
        </w:tc>
        <w:tc>
          <w:tcPr>
            <w:tcW w:w="628" w:type="pct"/>
            <w:shd w:val="clear" w:color="auto" w:fill="auto"/>
          </w:tcPr>
          <w:p w:rsidR="000343A7" w:rsidRPr="00991723" w:rsidRDefault="000343A7" w:rsidP="005173F0">
            <w:pPr>
              <w:spacing w:line="240" w:lineRule="auto"/>
              <w:jc w:val="center"/>
              <w:rPr>
                <w:b/>
                <w:sz w:val="20"/>
                <w:szCs w:val="20"/>
              </w:rPr>
            </w:pPr>
            <w:r w:rsidRPr="00991723">
              <w:rPr>
                <w:b/>
                <w:sz w:val="20"/>
                <w:szCs w:val="20"/>
              </w:rPr>
              <w:t>2</w:t>
            </w:r>
          </w:p>
        </w:tc>
        <w:tc>
          <w:tcPr>
            <w:tcW w:w="1595" w:type="pct"/>
            <w:shd w:val="clear" w:color="auto" w:fill="auto"/>
          </w:tcPr>
          <w:p w:rsidR="000343A7" w:rsidRPr="00991723" w:rsidRDefault="000343A7" w:rsidP="005173F0">
            <w:pPr>
              <w:spacing w:line="240" w:lineRule="auto"/>
              <w:ind w:left="-113" w:right="-113"/>
              <w:jc w:val="center"/>
              <w:rPr>
                <w:b/>
                <w:bCs/>
                <w:sz w:val="20"/>
                <w:szCs w:val="20"/>
              </w:rPr>
            </w:pPr>
            <w:r w:rsidRPr="00991723">
              <w:rPr>
                <w:b/>
                <w:bCs/>
                <w:sz w:val="20"/>
                <w:szCs w:val="20"/>
              </w:rPr>
              <w:t>3</w:t>
            </w:r>
          </w:p>
        </w:tc>
        <w:tc>
          <w:tcPr>
            <w:tcW w:w="724" w:type="pct"/>
            <w:shd w:val="clear" w:color="auto" w:fill="auto"/>
          </w:tcPr>
          <w:p w:rsidR="000343A7" w:rsidRPr="00991723" w:rsidRDefault="000343A7" w:rsidP="005173F0">
            <w:pPr>
              <w:spacing w:line="240" w:lineRule="auto"/>
              <w:ind w:left="-113" w:right="-113"/>
              <w:jc w:val="center"/>
              <w:rPr>
                <w:b/>
                <w:bCs/>
                <w:sz w:val="20"/>
                <w:szCs w:val="20"/>
              </w:rPr>
            </w:pPr>
            <w:r w:rsidRPr="00991723">
              <w:rPr>
                <w:b/>
                <w:bCs/>
                <w:sz w:val="20"/>
                <w:szCs w:val="20"/>
              </w:rPr>
              <w:t>4</w:t>
            </w:r>
          </w:p>
        </w:tc>
        <w:tc>
          <w:tcPr>
            <w:tcW w:w="506" w:type="pct"/>
            <w:shd w:val="clear" w:color="auto" w:fill="auto"/>
          </w:tcPr>
          <w:p w:rsidR="000343A7" w:rsidRPr="00991723" w:rsidRDefault="000343A7" w:rsidP="005173F0">
            <w:pPr>
              <w:spacing w:line="240" w:lineRule="auto"/>
              <w:jc w:val="center"/>
              <w:rPr>
                <w:b/>
                <w:bCs/>
                <w:sz w:val="20"/>
                <w:szCs w:val="20"/>
              </w:rPr>
            </w:pPr>
            <w:r w:rsidRPr="00991723">
              <w:rPr>
                <w:b/>
                <w:bCs/>
                <w:sz w:val="20"/>
                <w:szCs w:val="20"/>
              </w:rPr>
              <w:t>5</w:t>
            </w:r>
          </w:p>
        </w:tc>
        <w:tc>
          <w:tcPr>
            <w:tcW w:w="694" w:type="pct"/>
            <w:shd w:val="clear" w:color="auto" w:fill="auto"/>
          </w:tcPr>
          <w:p w:rsidR="000343A7" w:rsidRPr="00991723" w:rsidRDefault="000343A7" w:rsidP="005173F0">
            <w:pPr>
              <w:spacing w:line="240" w:lineRule="auto"/>
              <w:jc w:val="center"/>
              <w:rPr>
                <w:b/>
                <w:bCs/>
                <w:sz w:val="20"/>
                <w:szCs w:val="20"/>
              </w:rPr>
            </w:pPr>
            <w:r w:rsidRPr="00991723">
              <w:rPr>
                <w:b/>
                <w:bCs/>
                <w:sz w:val="20"/>
                <w:szCs w:val="20"/>
              </w:rPr>
              <w:t>6</w:t>
            </w:r>
          </w:p>
        </w:tc>
        <w:tc>
          <w:tcPr>
            <w:tcW w:w="661" w:type="pct"/>
          </w:tcPr>
          <w:p w:rsidR="000343A7" w:rsidRPr="00991723" w:rsidRDefault="000343A7" w:rsidP="005173F0">
            <w:pPr>
              <w:spacing w:line="240" w:lineRule="auto"/>
              <w:jc w:val="center"/>
              <w:rPr>
                <w:b/>
                <w:bCs/>
                <w:sz w:val="20"/>
                <w:szCs w:val="20"/>
              </w:rPr>
            </w:pPr>
            <w:r w:rsidRPr="00991723">
              <w:rPr>
                <w:b/>
                <w:bCs/>
                <w:sz w:val="20"/>
                <w:szCs w:val="20"/>
              </w:rPr>
              <w:t>7</w:t>
            </w:r>
          </w:p>
        </w:tc>
      </w:tr>
      <w:tr w:rsidR="000343A7" w:rsidRPr="00991723" w:rsidTr="00561C7F">
        <w:trPr>
          <w:trHeight w:val="20"/>
        </w:trPr>
        <w:tc>
          <w:tcPr>
            <w:tcW w:w="5000" w:type="pct"/>
            <w:gridSpan w:val="7"/>
            <w:shd w:val="clear" w:color="auto" w:fill="auto"/>
          </w:tcPr>
          <w:p w:rsidR="000343A7" w:rsidRPr="00991723" w:rsidRDefault="000343A7" w:rsidP="003E27A1">
            <w:pPr>
              <w:spacing w:line="240" w:lineRule="auto"/>
              <w:jc w:val="center"/>
              <w:rPr>
                <w:b/>
                <w:sz w:val="20"/>
                <w:szCs w:val="20"/>
              </w:rPr>
            </w:pPr>
            <w:r w:rsidRPr="00991723">
              <w:rPr>
                <w:b/>
                <w:sz w:val="20"/>
                <w:szCs w:val="20"/>
              </w:rPr>
              <w:t xml:space="preserve">СТП РФ в области федерального транспорта (в части </w:t>
            </w:r>
            <w:r w:rsidR="003E27A1" w:rsidRPr="00991723">
              <w:rPr>
                <w:b/>
                <w:sz w:val="20"/>
                <w:szCs w:val="20"/>
              </w:rPr>
              <w:t>железнодорожного</w:t>
            </w:r>
            <w:r w:rsidRPr="00991723">
              <w:rPr>
                <w:b/>
                <w:sz w:val="20"/>
                <w:szCs w:val="20"/>
              </w:rPr>
              <w:t xml:space="preserve"> транспорта)</w:t>
            </w:r>
          </w:p>
        </w:tc>
      </w:tr>
      <w:tr w:rsidR="000343A7" w:rsidRPr="00991723" w:rsidTr="00407476">
        <w:trPr>
          <w:trHeight w:val="20"/>
        </w:trPr>
        <w:tc>
          <w:tcPr>
            <w:tcW w:w="192" w:type="pct"/>
            <w:shd w:val="clear" w:color="auto" w:fill="auto"/>
          </w:tcPr>
          <w:p w:rsidR="000343A7" w:rsidRPr="00991723" w:rsidRDefault="00561C7F" w:rsidP="00561C7F">
            <w:pPr>
              <w:tabs>
                <w:tab w:val="left" w:pos="393"/>
              </w:tabs>
              <w:spacing w:line="240" w:lineRule="auto"/>
              <w:jc w:val="center"/>
              <w:rPr>
                <w:sz w:val="20"/>
                <w:szCs w:val="20"/>
              </w:rPr>
            </w:pPr>
            <w:r w:rsidRPr="00991723">
              <w:rPr>
                <w:sz w:val="20"/>
                <w:szCs w:val="20"/>
              </w:rPr>
              <w:t>1</w:t>
            </w:r>
          </w:p>
        </w:tc>
        <w:tc>
          <w:tcPr>
            <w:tcW w:w="628" w:type="pct"/>
            <w:shd w:val="clear" w:color="auto" w:fill="auto"/>
          </w:tcPr>
          <w:p w:rsidR="000343A7" w:rsidRPr="00991723" w:rsidRDefault="003E27A1" w:rsidP="00CC464C">
            <w:pPr>
              <w:spacing w:line="240" w:lineRule="auto"/>
              <w:jc w:val="left"/>
              <w:rPr>
                <w:sz w:val="20"/>
                <w:szCs w:val="20"/>
              </w:rPr>
            </w:pPr>
            <w:r w:rsidRPr="00991723">
              <w:rPr>
                <w:sz w:val="20"/>
                <w:szCs w:val="20"/>
              </w:rPr>
              <w:t>Транспорт</w:t>
            </w:r>
          </w:p>
        </w:tc>
        <w:tc>
          <w:tcPr>
            <w:tcW w:w="1595" w:type="pct"/>
            <w:shd w:val="clear" w:color="auto" w:fill="auto"/>
          </w:tcPr>
          <w:p w:rsidR="000343A7" w:rsidRPr="00991723" w:rsidRDefault="006A5F23" w:rsidP="00CC464C">
            <w:pPr>
              <w:autoSpaceDE w:val="0"/>
              <w:autoSpaceDN w:val="0"/>
              <w:adjustRightInd w:val="0"/>
              <w:spacing w:line="240" w:lineRule="auto"/>
              <w:jc w:val="left"/>
              <w:rPr>
                <w:sz w:val="20"/>
                <w:szCs w:val="20"/>
              </w:rPr>
            </w:pPr>
            <w:proofErr w:type="gramStart"/>
            <w:r>
              <w:rPr>
                <w:sz w:val="20"/>
                <w:szCs w:val="20"/>
              </w:rPr>
              <w:t>Ж</w:t>
            </w:r>
            <w:proofErr w:type="gramEnd"/>
            <w:r>
              <w:rPr>
                <w:sz w:val="20"/>
                <w:szCs w:val="20"/>
              </w:rPr>
              <w:t>/д линия Новочугуевка – Бухта Ольга</w:t>
            </w:r>
            <w:r w:rsidR="003E27A1" w:rsidRPr="00991723">
              <w:rPr>
                <w:sz w:val="20"/>
                <w:szCs w:val="20"/>
              </w:rPr>
              <w:t xml:space="preserve"> – Рудная Пристань</w:t>
            </w:r>
          </w:p>
          <w:p w:rsidR="00580581" w:rsidRPr="00991723" w:rsidRDefault="00580581" w:rsidP="00CC464C">
            <w:pPr>
              <w:autoSpaceDE w:val="0"/>
              <w:autoSpaceDN w:val="0"/>
              <w:adjustRightInd w:val="0"/>
              <w:spacing w:line="240" w:lineRule="auto"/>
              <w:jc w:val="left"/>
              <w:rPr>
                <w:sz w:val="20"/>
                <w:szCs w:val="20"/>
              </w:rPr>
            </w:pPr>
            <w:r w:rsidRPr="00991723">
              <w:rPr>
                <w:sz w:val="20"/>
                <w:szCs w:val="20"/>
              </w:rPr>
              <w:t>Новое строительство</w:t>
            </w:r>
          </w:p>
        </w:tc>
        <w:tc>
          <w:tcPr>
            <w:tcW w:w="724" w:type="pct"/>
            <w:shd w:val="clear" w:color="auto" w:fill="auto"/>
          </w:tcPr>
          <w:p w:rsidR="000343A7" w:rsidRPr="00991723" w:rsidRDefault="003E27A1" w:rsidP="00CC464C">
            <w:pPr>
              <w:spacing w:line="240" w:lineRule="auto"/>
              <w:jc w:val="center"/>
              <w:rPr>
                <w:sz w:val="20"/>
                <w:szCs w:val="20"/>
              </w:rPr>
            </w:pPr>
            <w:r w:rsidRPr="00991723">
              <w:rPr>
                <w:sz w:val="20"/>
                <w:szCs w:val="20"/>
              </w:rPr>
              <w:t xml:space="preserve">Устиновское </w:t>
            </w:r>
            <w:r w:rsidR="000343A7" w:rsidRPr="00991723">
              <w:rPr>
                <w:sz w:val="20"/>
                <w:szCs w:val="20"/>
              </w:rPr>
              <w:t>сельское поселение</w:t>
            </w:r>
          </w:p>
        </w:tc>
        <w:tc>
          <w:tcPr>
            <w:tcW w:w="506" w:type="pct"/>
            <w:shd w:val="clear" w:color="auto" w:fill="auto"/>
          </w:tcPr>
          <w:p w:rsidR="000343A7" w:rsidRPr="00991723" w:rsidRDefault="000343A7" w:rsidP="00CC464C">
            <w:pPr>
              <w:spacing w:line="240" w:lineRule="auto"/>
              <w:jc w:val="center"/>
              <w:rPr>
                <w:sz w:val="20"/>
                <w:szCs w:val="20"/>
              </w:rPr>
            </w:pPr>
            <w:r w:rsidRPr="00991723">
              <w:rPr>
                <w:sz w:val="20"/>
                <w:szCs w:val="20"/>
              </w:rPr>
              <w:t>до 2030 года</w:t>
            </w:r>
          </w:p>
        </w:tc>
        <w:tc>
          <w:tcPr>
            <w:tcW w:w="694" w:type="pct"/>
            <w:shd w:val="clear" w:color="auto" w:fill="auto"/>
          </w:tcPr>
          <w:p w:rsidR="000343A7" w:rsidRPr="00991723" w:rsidRDefault="000343A7" w:rsidP="00CC464C">
            <w:pPr>
              <w:spacing w:line="240" w:lineRule="auto"/>
              <w:jc w:val="center"/>
              <w:rPr>
                <w:sz w:val="20"/>
                <w:szCs w:val="20"/>
              </w:rPr>
            </w:pPr>
            <w:r w:rsidRPr="00991723">
              <w:rPr>
                <w:sz w:val="20"/>
                <w:szCs w:val="20"/>
              </w:rPr>
              <w:t>Федеральное</w:t>
            </w:r>
          </w:p>
        </w:tc>
        <w:tc>
          <w:tcPr>
            <w:tcW w:w="661" w:type="pct"/>
          </w:tcPr>
          <w:p w:rsidR="000343A7" w:rsidRPr="00991723" w:rsidRDefault="004D185E" w:rsidP="00CC464C">
            <w:pPr>
              <w:spacing w:line="240" w:lineRule="auto"/>
              <w:jc w:val="center"/>
              <w:rPr>
                <w:sz w:val="20"/>
                <w:szCs w:val="20"/>
              </w:rPr>
            </w:pPr>
            <w:r w:rsidRPr="00991723">
              <w:rPr>
                <w:sz w:val="20"/>
                <w:szCs w:val="20"/>
              </w:rPr>
              <w:t>Ши</w:t>
            </w:r>
            <w:r w:rsidR="00CC464C" w:rsidRPr="00991723">
              <w:rPr>
                <w:sz w:val="20"/>
                <w:szCs w:val="20"/>
              </w:rPr>
              <w:t>рина</w:t>
            </w:r>
            <w:r w:rsidRPr="00991723">
              <w:rPr>
                <w:sz w:val="20"/>
                <w:szCs w:val="20"/>
              </w:rPr>
              <w:t xml:space="preserve"> охранной зоны </w:t>
            </w:r>
            <w:r w:rsidR="00CC464C" w:rsidRPr="00991723">
              <w:rPr>
                <w:sz w:val="20"/>
                <w:szCs w:val="20"/>
              </w:rPr>
              <w:t>100 метров</w:t>
            </w:r>
          </w:p>
        </w:tc>
      </w:tr>
      <w:tr w:rsidR="00B70A19" w:rsidRPr="00991723" w:rsidTr="00561C7F">
        <w:trPr>
          <w:trHeight w:val="20"/>
        </w:trPr>
        <w:tc>
          <w:tcPr>
            <w:tcW w:w="5000" w:type="pct"/>
            <w:gridSpan w:val="7"/>
            <w:shd w:val="clear" w:color="auto" w:fill="auto"/>
          </w:tcPr>
          <w:p w:rsidR="00B70A19" w:rsidRPr="00991723" w:rsidRDefault="00B70A19" w:rsidP="003E27A1">
            <w:pPr>
              <w:spacing w:line="240" w:lineRule="auto"/>
              <w:jc w:val="center"/>
              <w:rPr>
                <w:sz w:val="20"/>
                <w:szCs w:val="20"/>
              </w:rPr>
            </w:pPr>
            <w:r w:rsidRPr="00991723">
              <w:rPr>
                <w:b/>
                <w:sz w:val="20"/>
                <w:szCs w:val="20"/>
              </w:rPr>
              <w:t>Схема</w:t>
            </w:r>
            <w:r w:rsidR="003E27A1" w:rsidRPr="00991723">
              <w:rPr>
                <w:b/>
                <w:sz w:val="20"/>
                <w:szCs w:val="20"/>
              </w:rPr>
              <w:t xml:space="preserve"> территориального планирования Приморского края</w:t>
            </w:r>
          </w:p>
        </w:tc>
      </w:tr>
      <w:tr w:rsidR="00580581" w:rsidRPr="00991723" w:rsidTr="00407476">
        <w:trPr>
          <w:trHeight w:val="20"/>
        </w:trPr>
        <w:tc>
          <w:tcPr>
            <w:tcW w:w="192" w:type="pct"/>
            <w:shd w:val="clear" w:color="auto" w:fill="auto"/>
          </w:tcPr>
          <w:p w:rsidR="00580581" w:rsidRPr="00991723" w:rsidRDefault="00561C7F" w:rsidP="00561C7F">
            <w:pPr>
              <w:spacing w:line="240" w:lineRule="auto"/>
              <w:contextualSpacing/>
              <w:jc w:val="center"/>
              <w:rPr>
                <w:sz w:val="20"/>
                <w:szCs w:val="20"/>
              </w:rPr>
            </w:pPr>
            <w:r w:rsidRPr="00991723">
              <w:rPr>
                <w:sz w:val="20"/>
                <w:szCs w:val="20"/>
              </w:rPr>
              <w:t>2</w:t>
            </w:r>
          </w:p>
        </w:tc>
        <w:tc>
          <w:tcPr>
            <w:tcW w:w="628" w:type="pct"/>
            <w:shd w:val="clear" w:color="auto" w:fill="auto"/>
          </w:tcPr>
          <w:p w:rsidR="00580581" w:rsidRPr="00991723" w:rsidRDefault="00580581" w:rsidP="00580581">
            <w:pPr>
              <w:spacing w:line="240" w:lineRule="auto"/>
              <w:jc w:val="left"/>
              <w:rPr>
                <w:sz w:val="20"/>
                <w:szCs w:val="20"/>
              </w:rPr>
            </w:pPr>
            <w:r w:rsidRPr="00991723">
              <w:rPr>
                <w:sz w:val="20"/>
                <w:szCs w:val="20"/>
              </w:rPr>
              <w:t>Транспорт</w:t>
            </w:r>
          </w:p>
        </w:tc>
        <w:tc>
          <w:tcPr>
            <w:tcW w:w="1595" w:type="pct"/>
            <w:shd w:val="clear" w:color="auto" w:fill="auto"/>
          </w:tcPr>
          <w:p w:rsidR="00580581" w:rsidRPr="00991723" w:rsidRDefault="00580581" w:rsidP="00580581">
            <w:pPr>
              <w:autoSpaceDE w:val="0"/>
              <w:autoSpaceDN w:val="0"/>
              <w:adjustRightInd w:val="0"/>
              <w:spacing w:line="240" w:lineRule="auto"/>
              <w:jc w:val="left"/>
              <w:rPr>
                <w:sz w:val="20"/>
                <w:szCs w:val="20"/>
              </w:rPr>
            </w:pPr>
            <w:r w:rsidRPr="00991723">
              <w:rPr>
                <w:sz w:val="20"/>
                <w:szCs w:val="20"/>
              </w:rPr>
              <w:t xml:space="preserve">Автомобильная дорога «Находка – Лазо – Ольга – Кавалерово» </w:t>
            </w:r>
          </w:p>
          <w:p w:rsidR="00580581" w:rsidRPr="00991723" w:rsidRDefault="00580581" w:rsidP="00580581">
            <w:pPr>
              <w:autoSpaceDE w:val="0"/>
              <w:autoSpaceDN w:val="0"/>
              <w:adjustRightInd w:val="0"/>
              <w:spacing w:line="240" w:lineRule="auto"/>
              <w:jc w:val="left"/>
              <w:rPr>
                <w:sz w:val="20"/>
                <w:szCs w:val="20"/>
              </w:rPr>
            </w:pPr>
            <w:r w:rsidRPr="00991723">
              <w:rPr>
                <w:sz w:val="20"/>
                <w:szCs w:val="20"/>
              </w:rPr>
              <w:t>Реконструкция</w:t>
            </w:r>
          </w:p>
        </w:tc>
        <w:tc>
          <w:tcPr>
            <w:tcW w:w="724" w:type="pct"/>
            <w:shd w:val="clear" w:color="auto" w:fill="auto"/>
          </w:tcPr>
          <w:p w:rsidR="00580581" w:rsidRPr="00991723" w:rsidRDefault="00580581" w:rsidP="00580581">
            <w:pPr>
              <w:suppressAutoHyphens/>
              <w:spacing w:line="240" w:lineRule="auto"/>
              <w:jc w:val="center"/>
              <w:rPr>
                <w:sz w:val="20"/>
                <w:szCs w:val="20"/>
              </w:rPr>
            </w:pPr>
            <w:r w:rsidRPr="00991723">
              <w:rPr>
                <w:sz w:val="20"/>
                <w:szCs w:val="20"/>
              </w:rPr>
              <w:t>Устиновское сельское поселение</w:t>
            </w:r>
          </w:p>
        </w:tc>
        <w:tc>
          <w:tcPr>
            <w:tcW w:w="506" w:type="pct"/>
            <w:shd w:val="clear" w:color="auto" w:fill="auto"/>
          </w:tcPr>
          <w:p w:rsidR="00580581" w:rsidRPr="00991723" w:rsidRDefault="003C5F63" w:rsidP="00C92575">
            <w:pPr>
              <w:spacing w:line="240" w:lineRule="auto"/>
              <w:jc w:val="center"/>
              <w:rPr>
                <w:sz w:val="20"/>
                <w:szCs w:val="20"/>
              </w:rPr>
            </w:pPr>
            <w:r w:rsidRPr="00991723">
              <w:rPr>
                <w:sz w:val="20"/>
                <w:szCs w:val="20"/>
              </w:rPr>
              <w:t>20</w:t>
            </w:r>
            <w:r w:rsidR="00C92575" w:rsidRPr="00991723">
              <w:rPr>
                <w:sz w:val="20"/>
                <w:szCs w:val="20"/>
              </w:rPr>
              <w:t>2</w:t>
            </w:r>
            <w:r w:rsidRPr="00991723">
              <w:rPr>
                <w:sz w:val="20"/>
                <w:szCs w:val="20"/>
              </w:rPr>
              <w:t>5 г.</w:t>
            </w:r>
          </w:p>
        </w:tc>
        <w:tc>
          <w:tcPr>
            <w:tcW w:w="694" w:type="pct"/>
            <w:shd w:val="clear" w:color="auto" w:fill="auto"/>
          </w:tcPr>
          <w:p w:rsidR="00580581" w:rsidRPr="00991723" w:rsidRDefault="00580581" w:rsidP="00580581">
            <w:pPr>
              <w:spacing w:line="240" w:lineRule="auto"/>
              <w:jc w:val="center"/>
              <w:rPr>
                <w:sz w:val="20"/>
                <w:szCs w:val="20"/>
              </w:rPr>
            </w:pPr>
            <w:r w:rsidRPr="00991723">
              <w:rPr>
                <w:sz w:val="20"/>
                <w:szCs w:val="20"/>
              </w:rPr>
              <w:t>Региональное</w:t>
            </w:r>
          </w:p>
        </w:tc>
        <w:tc>
          <w:tcPr>
            <w:tcW w:w="661" w:type="pct"/>
          </w:tcPr>
          <w:p w:rsidR="00580581" w:rsidRPr="00991723" w:rsidRDefault="00580581" w:rsidP="00580581">
            <w:pPr>
              <w:spacing w:line="240" w:lineRule="auto"/>
              <w:jc w:val="center"/>
              <w:rPr>
                <w:sz w:val="20"/>
                <w:szCs w:val="20"/>
              </w:rPr>
            </w:pPr>
            <w:r w:rsidRPr="00991723">
              <w:rPr>
                <w:sz w:val="20"/>
                <w:szCs w:val="20"/>
              </w:rPr>
              <w:t>Размер придорожной полосы 50 метров</w:t>
            </w:r>
          </w:p>
        </w:tc>
      </w:tr>
      <w:tr w:rsidR="00580581" w:rsidRPr="00991723" w:rsidTr="00407476">
        <w:trPr>
          <w:trHeight w:val="20"/>
        </w:trPr>
        <w:tc>
          <w:tcPr>
            <w:tcW w:w="192" w:type="pct"/>
            <w:shd w:val="clear" w:color="auto" w:fill="auto"/>
          </w:tcPr>
          <w:p w:rsidR="00580581" w:rsidRPr="00991723" w:rsidRDefault="00561C7F" w:rsidP="00561C7F">
            <w:pPr>
              <w:spacing w:line="240" w:lineRule="auto"/>
              <w:contextualSpacing/>
              <w:jc w:val="center"/>
              <w:rPr>
                <w:sz w:val="20"/>
                <w:szCs w:val="20"/>
              </w:rPr>
            </w:pPr>
            <w:r w:rsidRPr="00991723">
              <w:rPr>
                <w:sz w:val="20"/>
                <w:szCs w:val="20"/>
              </w:rPr>
              <w:t>3</w:t>
            </w:r>
          </w:p>
        </w:tc>
        <w:tc>
          <w:tcPr>
            <w:tcW w:w="628" w:type="pct"/>
            <w:shd w:val="clear" w:color="auto" w:fill="auto"/>
          </w:tcPr>
          <w:p w:rsidR="00580581" w:rsidRPr="00991723" w:rsidRDefault="00580581" w:rsidP="00580581">
            <w:pPr>
              <w:spacing w:line="240" w:lineRule="auto"/>
              <w:jc w:val="left"/>
              <w:rPr>
                <w:sz w:val="20"/>
                <w:szCs w:val="20"/>
              </w:rPr>
            </w:pPr>
            <w:r w:rsidRPr="00991723">
              <w:rPr>
                <w:sz w:val="20"/>
                <w:szCs w:val="20"/>
              </w:rPr>
              <w:t>Транспорт</w:t>
            </w:r>
          </w:p>
        </w:tc>
        <w:tc>
          <w:tcPr>
            <w:tcW w:w="1595" w:type="pct"/>
            <w:shd w:val="clear" w:color="auto" w:fill="auto"/>
          </w:tcPr>
          <w:p w:rsidR="00580581" w:rsidRPr="00991723" w:rsidRDefault="00580581" w:rsidP="00580581">
            <w:pPr>
              <w:spacing w:line="240" w:lineRule="auto"/>
              <w:jc w:val="left"/>
              <w:textAlignment w:val="baseline"/>
              <w:rPr>
                <w:sz w:val="20"/>
                <w:szCs w:val="20"/>
              </w:rPr>
            </w:pPr>
            <w:r w:rsidRPr="00991723">
              <w:rPr>
                <w:sz w:val="20"/>
                <w:szCs w:val="20"/>
              </w:rPr>
              <w:t xml:space="preserve">Автомобильная дорога «Устиновка – </w:t>
            </w:r>
            <w:proofErr w:type="gramStart"/>
            <w:r w:rsidRPr="00991723">
              <w:rPr>
                <w:sz w:val="20"/>
                <w:szCs w:val="20"/>
              </w:rPr>
              <w:t>Зеркальное</w:t>
            </w:r>
            <w:proofErr w:type="gramEnd"/>
            <w:r w:rsidRPr="00991723">
              <w:rPr>
                <w:sz w:val="20"/>
                <w:szCs w:val="20"/>
              </w:rPr>
              <w:t>»</w:t>
            </w:r>
          </w:p>
          <w:p w:rsidR="00580581" w:rsidRPr="00991723" w:rsidRDefault="00580581" w:rsidP="00580581">
            <w:pPr>
              <w:autoSpaceDE w:val="0"/>
              <w:autoSpaceDN w:val="0"/>
              <w:adjustRightInd w:val="0"/>
              <w:spacing w:line="240" w:lineRule="auto"/>
              <w:jc w:val="left"/>
              <w:rPr>
                <w:sz w:val="20"/>
                <w:szCs w:val="20"/>
              </w:rPr>
            </w:pPr>
            <w:r w:rsidRPr="00991723">
              <w:rPr>
                <w:sz w:val="20"/>
                <w:szCs w:val="20"/>
              </w:rPr>
              <w:t>Реконструкция</w:t>
            </w:r>
          </w:p>
        </w:tc>
        <w:tc>
          <w:tcPr>
            <w:tcW w:w="724" w:type="pct"/>
            <w:shd w:val="clear" w:color="auto" w:fill="auto"/>
          </w:tcPr>
          <w:p w:rsidR="00580581" w:rsidRPr="00991723" w:rsidRDefault="00580581" w:rsidP="00580581">
            <w:pPr>
              <w:suppressAutoHyphens/>
              <w:spacing w:line="240" w:lineRule="auto"/>
              <w:jc w:val="center"/>
              <w:rPr>
                <w:sz w:val="20"/>
                <w:szCs w:val="20"/>
              </w:rPr>
            </w:pPr>
            <w:r w:rsidRPr="00991723">
              <w:rPr>
                <w:sz w:val="20"/>
                <w:szCs w:val="20"/>
              </w:rPr>
              <w:t>Устиновское сельское поселение</w:t>
            </w:r>
          </w:p>
        </w:tc>
        <w:tc>
          <w:tcPr>
            <w:tcW w:w="506" w:type="pct"/>
            <w:shd w:val="clear" w:color="auto" w:fill="auto"/>
          </w:tcPr>
          <w:p w:rsidR="00580581" w:rsidRPr="00991723" w:rsidRDefault="00580581" w:rsidP="00C92575">
            <w:pPr>
              <w:spacing w:line="240" w:lineRule="auto"/>
              <w:jc w:val="center"/>
              <w:rPr>
                <w:sz w:val="20"/>
                <w:szCs w:val="20"/>
              </w:rPr>
            </w:pPr>
            <w:r w:rsidRPr="00991723">
              <w:rPr>
                <w:sz w:val="20"/>
                <w:szCs w:val="20"/>
              </w:rPr>
              <w:t>20</w:t>
            </w:r>
            <w:r w:rsidR="00C92575" w:rsidRPr="00991723">
              <w:rPr>
                <w:sz w:val="20"/>
                <w:szCs w:val="20"/>
              </w:rPr>
              <w:t>2</w:t>
            </w:r>
            <w:r w:rsidR="003C5F63" w:rsidRPr="00991723">
              <w:rPr>
                <w:sz w:val="20"/>
                <w:szCs w:val="20"/>
              </w:rPr>
              <w:t>5</w:t>
            </w:r>
            <w:r w:rsidRPr="00991723">
              <w:rPr>
                <w:sz w:val="20"/>
                <w:szCs w:val="20"/>
              </w:rPr>
              <w:t xml:space="preserve"> г.</w:t>
            </w:r>
          </w:p>
        </w:tc>
        <w:tc>
          <w:tcPr>
            <w:tcW w:w="694" w:type="pct"/>
            <w:shd w:val="clear" w:color="auto" w:fill="auto"/>
          </w:tcPr>
          <w:p w:rsidR="00580581" w:rsidRPr="00991723" w:rsidRDefault="00580581" w:rsidP="00580581">
            <w:pPr>
              <w:spacing w:line="240" w:lineRule="auto"/>
              <w:jc w:val="center"/>
              <w:rPr>
                <w:sz w:val="20"/>
                <w:szCs w:val="20"/>
              </w:rPr>
            </w:pPr>
            <w:r w:rsidRPr="00991723">
              <w:rPr>
                <w:sz w:val="20"/>
                <w:szCs w:val="20"/>
              </w:rPr>
              <w:t>Региональное</w:t>
            </w:r>
          </w:p>
        </w:tc>
        <w:tc>
          <w:tcPr>
            <w:tcW w:w="661" w:type="pct"/>
          </w:tcPr>
          <w:p w:rsidR="00580581" w:rsidRPr="00991723" w:rsidRDefault="00580581" w:rsidP="00580581">
            <w:pPr>
              <w:spacing w:line="240" w:lineRule="auto"/>
              <w:jc w:val="center"/>
              <w:rPr>
                <w:sz w:val="20"/>
                <w:szCs w:val="20"/>
              </w:rPr>
            </w:pPr>
            <w:r w:rsidRPr="00991723">
              <w:rPr>
                <w:sz w:val="20"/>
                <w:szCs w:val="20"/>
              </w:rPr>
              <w:t>Размер придорожной полосы 50 метров</w:t>
            </w:r>
          </w:p>
        </w:tc>
      </w:tr>
      <w:tr w:rsidR="003C5F63" w:rsidRPr="00991723" w:rsidTr="00407476">
        <w:trPr>
          <w:trHeight w:val="20"/>
        </w:trPr>
        <w:tc>
          <w:tcPr>
            <w:tcW w:w="192" w:type="pct"/>
            <w:shd w:val="clear" w:color="auto" w:fill="auto"/>
          </w:tcPr>
          <w:p w:rsidR="003C5F63" w:rsidRPr="00991723" w:rsidRDefault="00561C7F" w:rsidP="00561C7F">
            <w:pPr>
              <w:spacing w:line="240" w:lineRule="auto"/>
              <w:contextualSpacing/>
              <w:jc w:val="center"/>
              <w:rPr>
                <w:sz w:val="20"/>
                <w:szCs w:val="20"/>
              </w:rPr>
            </w:pPr>
            <w:r w:rsidRPr="00991723">
              <w:rPr>
                <w:sz w:val="20"/>
                <w:szCs w:val="20"/>
              </w:rPr>
              <w:t>4</w:t>
            </w:r>
          </w:p>
        </w:tc>
        <w:tc>
          <w:tcPr>
            <w:tcW w:w="628" w:type="pct"/>
            <w:shd w:val="clear" w:color="auto" w:fill="auto"/>
          </w:tcPr>
          <w:p w:rsidR="003C5F63" w:rsidRPr="00991723" w:rsidRDefault="003C5F63" w:rsidP="003C5F63">
            <w:pPr>
              <w:spacing w:line="240" w:lineRule="auto"/>
              <w:jc w:val="left"/>
              <w:rPr>
                <w:sz w:val="20"/>
                <w:szCs w:val="20"/>
              </w:rPr>
            </w:pPr>
            <w:r w:rsidRPr="00991723">
              <w:rPr>
                <w:sz w:val="20"/>
                <w:szCs w:val="20"/>
              </w:rPr>
              <w:t>Транспорт</w:t>
            </w:r>
          </w:p>
        </w:tc>
        <w:tc>
          <w:tcPr>
            <w:tcW w:w="1595" w:type="pct"/>
            <w:shd w:val="clear" w:color="auto" w:fill="auto"/>
          </w:tcPr>
          <w:p w:rsidR="003C5F63" w:rsidRPr="00991723" w:rsidRDefault="003C5F63" w:rsidP="003C5F63">
            <w:pPr>
              <w:spacing w:line="240" w:lineRule="auto"/>
              <w:jc w:val="left"/>
              <w:textAlignment w:val="baseline"/>
              <w:rPr>
                <w:sz w:val="20"/>
                <w:szCs w:val="20"/>
              </w:rPr>
            </w:pPr>
            <w:r w:rsidRPr="00991723">
              <w:rPr>
                <w:sz w:val="20"/>
                <w:szCs w:val="20"/>
              </w:rPr>
              <w:t xml:space="preserve">Автомобильная дорога </w:t>
            </w:r>
            <w:r w:rsidR="00C92575" w:rsidRPr="00991723">
              <w:rPr>
                <w:sz w:val="20"/>
                <w:szCs w:val="20"/>
              </w:rPr>
              <w:t xml:space="preserve">3 категории </w:t>
            </w:r>
            <w:r w:rsidRPr="00991723">
              <w:rPr>
                <w:sz w:val="20"/>
                <w:szCs w:val="20"/>
              </w:rPr>
              <w:t>«</w:t>
            </w:r>
            <w:r w:rsidR="005105A0" w:rsidRPr="00991723">
              <w:rPr>
                <w:sz w:val="20"/>
                <w:szCs w:val="20"/>
              </w:rPr>
              <w:t xml:space="preserve">Рудная Пристань – </w:t>
            </w:r>
            <w:proofErr w:type="gramStart"/>
            <w:r w:rsidR="005105A0" w:rsidRPr="00991723">
              <w:rPr>
                <w:sz w:val="20"/>
                <w:szCs w:val="20"/>
              </w:rPr>
              <w:t>Зеркальное</w:t>
            </w:r>
            <w:proofErr w:type="gramEnd"/>
            <w:r w:rsidR="005105A0" w:rsidRPr="00991723">
              <w:rPr>
                <w:sz w:val="20"/>
                <w:szCs w:val="20"/>
              </w:rPr>
              <w:t xml:space="preserve"> – Веселый Яр</w:t>
            </w:r>
            <w:r w:rsidRPr="00991723">
              <w:rPr>
                <w:sz w:val="20"/>
                <w:szCs w:val="20"/>
              </w:rPr>
              <w:t>»</w:t>
            </w:r>
          </w:p>
          <w:p w:rsidR="003C5F63" w:rsidRPr="00991723" w:rsidRDefault="003C5F63" w:rsidP="003C5F63">
            <w:pPr>
              <w:autoSpaceDE w:val="0"/>
              <w:autoSpaceDN w:val="0"/>
              <w:adjustRightInd w:val="0"/>
              <w:spacing w:line="240" w:lineRule="auto"/>
              <w:jc w:val="left"/>
              <w:rPr>
                <w:sz w:val="20"/>
                <w:szCs w:val="20"/>
              </w:rPr>
            </w:pPr>
            <w:r w:rsidRPr="00991723">
              <w:rPr>
                <w:sz w:val="20"/>
                <w:szCs w:val="20"/>
              </w:rPr>
              <w:t>Новое строительство</w:t>
            </w:r>
            <w:r w:rsidR="00C92575" w:rsidRPr="00991723">
              <w:rPr>
                <w:sz w:val="20"/>
                <w:szCs w:val="20"/>
              </w:rPr>
              <w:t xml:space="preserve"> 3 категории</w:t>
            </w:r>
          </w:p>
        </w:tc>
        <w:tc>
          <w:tcPr>
            <w:tcW w:w="724" w:type="pct"/>
            <w:shd w:val="clear" w:color="auto" w:fill="auto"/>
          </w:tcPr>
          <w:p w:rsidR="003C5F63" w:rsidRPr="00991723" w:rsidRDefault="003C5F63" w:rsidP="003C5F63">
            <w:pPr>
              <w:suppressAutoHyphens/>
              <w:spacing w:line="240" w:lineRule="auto"/>
              <w:jc w:val="center"/>
              <w:rPr>
                <w:sz w:val="20"/>
                <w:szCs w:val="20"/>
              </w:rPr>
            </w:pPr>
            <w:r w:rsidRPr="00991723">
              <w:rPr>
                <w:sz w:val="20"/>
                <w:szCs w:val="20"/>
              </w:rPr>
              <w:t>Устиновское сельское поселение</w:t>
            </w:r>
          </w:p>
        </w:tc>
        <w:tc>
          <w:tcPr>
            <w:tcW w:w="506" w:type="pct"/>
            <w:shd w:val="clear" w:color="auto" w:fill="auto"/>
          </w:tcPr>
          <w:p w:rsidR="003C5F63" w:rsidRPr="00991723" w:rsidRDefault="003C5F63" w:rsidP="005105A0">
            <w:pPr>
              <w:spacing w:line="240" w:lineRule="auto"/>
              <w:jc w:val="center"/>
              <w:rPr>
                <w:sz w:val="20"/>
                <w:szCs w:val="20"/>
              </w:rPr>
            </w:pPr>
            <w:r w:rsidRPr="00991723">
              <w:rPr>
                <w:sz w:val="20"/>
                <w:szCs w:val="20"/>
              </w:rPr>
              <w:t>20</w:t>
            </w:r>
            <w:r w:rsidR="005105A0" w:rsidRPr="00991723">
              <w:rPr>
                <w:sz w:val="20"/>
                <w:szCs w:val="20"/>
              </w:rPr>
              <w:t>30</w:t>
            </w:r>
            <w:r w:rsidRPr="00991723">
              <w:rPr>
                <w:sz w:val="20"/>
                <w:szCs w:val="20"/>
              </w:rPr>
              <w:t xml:space="preserve"> г.</w:t>
            </w:r>
          </w:p>
        </w:tc>
        <w:tc>
          <w:tcPr>
            <w:tcW w:w="694" w:type="pct"/>
            <w:shd w:val="clear" w:color="auto" w:fill="auto"/>
          </w:tcPr>
          <w:p w:rsidR="003C5F63" w:rsidRPr="00991723" w:rsidRDefault="003C5F63" w:rsidP="003C5F63">
            <w:pPr>
              <w:spacing w:line="240" w:lineRule="auto"/>
              <w:jc w:val="center"/>
              <w:rPr>
                <w:sz w:val="20"/>
                <w:szCs w:val="20"/>
              </w:rPr>
            </w:pPr>
            <w:r w:rsidRPr="00991723">
              <w:rPr>
                <w:sz w:val="20"/>
                <w:szCs w:val="20"/>
              </w:rPr>
              <w:t>Региональное</w:t>
            </w:r>
          </w:p>
        </w:tc>
        <w:tc>
          <w:tcPr>
            <w:tcW w:w="661" w:type="pct"/>
          </w:tcPr>
          <w:p w:rsidR="003C5F63" w:rsidRPr="00991723" w:rsidRDefault="003C5F63" w:rsidP="003C5F63">
            <w:pPr>
              <w:spacing w:line="240" w:lineRule="auto"/>
              <w:jc w:val="center"/>
              <w:rPr>
                <w:sz w:val="20"/>
                <w:szCs w:val="20"/>
              </w:rPr>
            </w:pPr>
            <w:r w:rsidRPr="00991723">
              <w:rPr>
                <w:sz w:val="20"/>
                <w:szCs w:val="20"/>
              </w:rPr>
              <w:t>Размер придорожной полосы 50 метров</w:t>
            </w:r>
          </w:p>
        </w:tc>
      </w:tr>
      <w:tr w:rsidR="00B70A19" w:rsidRPr="00991723" w:rsidTr="00561C7F">
        <w:trPr>
          <w:trHeight w:val="20"/>
        </w:trPr>
        <w:tc>
          <w:tcPr>
            <w:tcW w:w="5000" w:type="pct"/>
            <w:gridSpan w:val="7"/>
            <w:shd w:val="clear" w:color="auto" w:fill="auto"/>
          </w:tcPr>
          <w:p w:rsidR="00B70A19" w:rsidRPr="00991723" w:rsidRDefault="00B70A19" w:rsidP="003C5F63">
            <w:pPr>
              <w:spacing w:line="240" w:lineRule="auto"/>
              <w:jc w:val="center"/>
              <w:rPr>
                <w:sz w:val="20"/>
                <w:szCs w:val="20"/>
              </w:rPr>
            </w:pPr>
            <w:r w:rsidRPr="00991723">
              <w:rPr>
                <w:b/>
                <w:sz w:val="20"/>
                <w:szCs w:val="20"/>
              </w:rPr>
              <w:t xml:space="preserve">Схема территориального планирования </w:t>
            </w:r>
            <w:r w:rsidR="003C5F63" w:rsidRPr="00991723">
              <w:rPr>
                <w:b/>
                <w:sz w:val="20"/>
                <w:szCs w:val="20"/>
              </w:rPr>
              <w:t>Кавалеровского</w:t>
            </w:r>
            <w:r w:rsidRPr="00991723">
              <w:rPr>
                <w:b/>
                <w:sz w:val="20"/>
                <w:szCs w:val="20"/>
              </w:rPr>
              <w:t xml:space="preserve"> района</w:t>
            </w:r>
          </w:p>
        </w:tc>
      </w:tr>
      <w:tr w:rsidR="002F7772" w:rsidRPr="00991723" w:rsidTr="00407476">
        <w:trPr>
          <w:trHeight w:val="20"/>
        </w:trPr>
        <w:tc>
          <w:tcPr>
            <w:tcW w:w="192" w:type="pct"/>
            <w:shd w:val="clear" w:color="auto" w:fill="auto"/>
          </w:tcPr>
          <w:p w:rsidR="002F7772" w:rsidRPr="00991723" w:rsidRDefault="00561C7F" w:rsidP="00561C7F">
            <w:pPr>
              <w:spacing w:line="240" w:lineRule="auto"/>
              <w:contextualSpacing/>
              <w:jc w:val="center"/>
              <w:rPr>
                <w:sz w:val="20"/>
                <w:szCs w:val="20"/>
              </w:rPr>
            </w:pPr>
            <w:r w:rsidRPr="00991723">
              <w:rPr>
                <w:sz w:val="20"/>
                <w:szCs w:val="20"/>
              </w:rPr>
              <w:t>5</w:t>
            </w:r>
          </w:p>
        </w:tc>
        <w:tc>
          <w:tcPr>
            <w:tcW w:w="628" w:type="pct"/>
            <w:shd w:val="clear" w:color="auto" w:fill="auto"/>
          </w:tcPr>
          <w:p w:rsidR="002F7772" w:rsidRPr="00991723" w:rsidRDefault="00DD4C0A" w:rsidP="005173F0">
            <w:pPr>
              <w:spacing w:line="240" w:lineRule="auto"/>
              <w:jc w:val="left"/>
              <w:rPr>
                <w:sz w:val="20"/>
                <w:szCs w:val="20"/>
              </w:rPr>
            </w:pPr>
            <w:r w:rsidRPr="00991723">
              <w:rPr>
                <w:sz w:val="20"/>
                <w:szCs w:val="20"/>
              </w:rPr>
              <w:t>Сельское хозяйство</w:t>
            </w:r>
          </w:p>
        </w:tc>
        <w:tc>
          <w:tcPr>
            <w:tcW w:w="1595" w:type="pct"/>
            <w:shd w:val="clear" w:color="auto" w:fill="auto"/>
          </w:tcPr>
          <w:p w:rsidR="002F7772" w:rsidRPr="00991723" w:rsidRDefault="00DD4C0A" w:rsidP="00DD4C0A">
            <w:pPr>
              <w:pStyle w:val="afffffe"/>
              <w:rPr>
                <w:rFonts w:ascii="Times New Roman" w:eastAsia="Calibri" w:hAnsi="Times New Roman"/>
                <w:sz w:val="20"/>
                <w:szCs w:val="20"/>
              </w:rPr>
            </w:pPr>
            <w:r w:rsidRPr="00991723">
              <w:rPr>
                <w:rFonts w:ascii="Times New Roman" w:eastAsia="Calibri" w:hAnsi="Times New Roman"/>
                <w:sz w:val="20"/>
                <w:szCs w:val="20"/>
              </w:rPr>
              <w:t>Животноводческие помещения</w:t>
            </w:r>
          </w:p>
          <w:p w:rsidR="00DD4C0A" w:rsidRPr="00991723" w:rsidRDefault="00DD4C0A" w:rsidP="00DD4C0A">
            <w:pPr>
              <w:pStyle w:val="afffffe"/>
              <w:rPr>
                <w:rFonts w:ascii="Times New Roman" w:eastAsia="Calibri" w:hAnsi="Times New Roman"/>
                <w:sz w:val="20"/>
                <w:szCs w:val="20"/>
              </w:rPr>
            </w:pPr>
            <w:r w:rsidRPr="00991723">
              <w:rPr>
                <w:rFonts w:ascii="Times New Roman" w:eastAsia="Calibri" w:hAnsi="Times New Roman"/>
                <w:sz w:val="20"/>
                <w:szCs w:val="20"/>
              </w:rPr>
              <w:t>Реконструкция</w:t>
            </w:r>
          </w:p>
        </w:tc>
        <w:tc>
          <w:tcPr>
            <w:tcW w:w="724" w:type="pct"/>
            <w:shd w:val="clear" w:color="auto" w:fill="auto"/>
          </w:tcPr>
          <w:p w:rsidR="002F7772" w:rsidRPr="00991723" w:rsidRDefault="005105A0" w:rsidP="005173F0">
            <w:pPr>
              <w:suppressAutoHyphens/>
              <w:spacing w:line="240" w:lineRule="auto"/>
              <w:jc w:val="center"/>
              <w:rPr>
                <w:sz w:val="20"/>
                <w:szCs w:val="20"/>
              </w:rPr>
            </w:pPr>
            <w:r w:rsidRPr="00991723">
              <w:rPr>
                <w:sz w:val="20"/>
                <w:szCs w:val="20"/>
              </w:rPr>
              <w:t>с. Суворово</w:t>
            </w:r>
          </w:p>
        </w:tc>
        <w:tc>
          <w:tcPr>
            <w:tcW w:w="506" w:type="pct"/>
            <w:shd w:val="clear" w:color="auto" w:fill="auto"/>
          </w:tcPr>
          <w:p w:rsidR="002F7772" w:rsidRPr="00991723" w:rsidRDefault="002F7772" w:rsidP="005105A0">
            <w:pPr>
              <w:spacing w:line="240" w:lineRule="auto"/>
              <w:jc w:val="center"/>
              <w:rPr>
                <w:sz w:val="20"/>
                <w:szCs w:val="20"/>
              </w:rPr>
            </w:pPr>
            <w:r w:rsidRPr="00991723">
              <w:rPr>
                <w:sz w:val="20"/>
                <w:szCs w:val="20"/>
              </w:rPr>
              <w:t>До 20</w:t>
            </w:r>
            <w:r w:rsidR="005105A0" w:rsidRPr="00991723">
              <w:rPr>
                <w:sz w:val="20"/>
                <w:szCs w:val="20"/>
              </w:rPr>
              <w:t>20</w:t>
            </w:r>
            <w:r w:rsidRPr="00991723">
              <w:rPr>
                <w:sz w:val="20"/>
                <w:szCs w:val="20"/>
              </w:rPr>
              <w:t xml:space="preserve"> года</w:t>
            </w:r>
          </w:p>
        </w:tc>
        <w:tc>
          <w:tcPr>
            <w:tcW w:w="694" w:type="pct"/>
            <w:shd w:val="clear" w:color="auto" w:fill="auto"/>
          </w:tcPr>
          <w:p w:rsidR="002F7772" w:rsidRPr="00991723" w:rsidRDefault="00DD4C0A" w:rsidP="005173F0">
            <w:pPr>
              <w:spacing w:line="240" w:lineRule="auto"/>
              <w:jc w:val="center"/>
              <w:rPr>
                <w:sz w:val="20"/>
                <w:szCs w:val="20"/>
              </w:rPr>
            </w:pPr>
            <w:r w:rsidRPr="00991723">
              <w:rPr>
                <w:sz w:val="20"/>
                <w:szCs w:val="20"/>
              </w:rPr>
              <w:t>Местного</w:t>
            </w:r>
          </w:p>
        </w:tc>
        <w:tc>
          <w:tcPr>
            <w:tcW w:w="661" w:type="pct"/>
          </w:tcPr>
          <w:p w:rsidR="002F7772" w:rsidRPr="00991723" w:rsidRDefault="002F7772" w:rsidP="000F2B43">
            <w:pPr>
              <w:spacing w:line="240" w:lineRule="auto"/>
              <w:jc w:val="center"/>
              <w:rPr>
                <w:sz w:val="20"/>
                <w:szCs w:val="20"/>
              </w:rPr>
            </w:pPr>
          </w:p>
        </w:tc>
      </w:tr>
      <w:tr w:rsidR="00DD4C0A" w:rsidRPr="00991723" w:rsidTr="00407476">
        <w:trPr>
          <w:trHeight w:val="20"/>
        </w:trPr>
        <w:tc>
          <w:tcPr>
            <w:tcW w:w="192" w:type="pct"/>
            <w:shd w:val="clear" w:color="auto" w:fill="auto"/>
          </w:tcPr>
          <w:p w:rsidR="00DD4C0A" w:rsidRPr="00991723" w:rsidRDefault="00561C7F" w:rsidP="00561C7F">
            <w:pPr>
              <w:spacing w:line="240" w:lineRule="auto"/>
              <w:contextualSpacing/>
              <w:jc w:val="center"/>
              <w:rPr>
                <w:sz w:val="20"/>
                <w:szCs w:val="20"/>
              </w:rPr>
            </w:pPr>
            <w:r w:rsidRPr="00991723">
              <w:rPr>
                <w:sz w:val="20"/>
                <w:szCs w:val="20"/>
              </w:rPr>
              <w:t>6</w:t>
            </w:r>
          </w:p>
        </w:tc>
        <w:tc>
          <w:tcPr>
            <w:tcW w:w="628" w:type="pct"/>
            <w:shd w:val="clear" w:color="auto" w:fill="auto"/>
          </w:tcPr>
          <w:p w:rsidR="00DD4C0A" w:rsidRPr="00991723" w:rsidRDefault="00DD4C0A" w:rsidP="00DD4C0A">
            <w:pPr>
              <w:spacing w:line="240" w:lineRule="auto"/>
              <w:jc w:val="left"/>
              <w:rPr>
                <w:sz w:val="20"/>
                <w:szCs w:val="20"/>
              </w:rPr>
            </w:pPr>
            <w:r w:rsidRPr="00991723">
              <w:rPr>
                <w:sz w:val="20"/>
                <w:szCs w:val="20"/>
              </w:rPr>
              <w:t>Сельское хозяйство</w:t>
            </w:r>
          </w:p>
        </w:tc>
        <w:tc>
          <w:tcPr>
            <w:tcW w:w="1595" w:type="pct"/>
            <w:shd w:val="clear" w:color="auto" w:fill="auto"/>
          </w:tcPr>
          <w:p w:rsidR="00DD4C0A" w:rsidRPr="00991723" w:rsidRDefault="00DD4C0A" w:rsidP="00DD4C0A">
            <w:pPr>
              <w:pStyle w:val="afffffe"/>
              <w:rPr>
                <w:rFonts w:ascii="Times New Roman" w:eastAsia="Calibri" w:hAnsi="Times New Roman"/>
                <w:sz w:val="20"/>
                <w:szCs w:val="20"/>
              </w:rPr>
            </w:pPr>
            <w:r w:rsidRPr="00991723">
              <w:rPr>
                <w:rFonts w:ascii="Times New Roman" w:eastAsia="Calibri" w:hAnsi="Times New Roman"/>
                <w:sz w:val="20"/>
                <w:szCs w:val="20"/>
              </w:rPr>
              <w:t>Молочно-товарн</w:t>
            </w:r>
            <w:r w:rsidR="002C6FE4" w:rsidRPr="00991723">
              <w:rPr>
                <w:rFonts w:ascii="Times New Roman" w:eastAsia="Calibri" w:hAnsi="Times New Roman"/>
                <w:sz w:val="20"/>
                <w:szCs w:val="20"/>
              </w:rPr>
              <w:t>ая</w:t>
            </w:r>
            <w:r w:rsidRPr="00991723">
              <w:rPr>
                <w:rFonts w:ascii="Times New Roman" w:eastAsia="Calibri" w:hAnsi="Times New Roman"/>
                <w:sz w:val="20"/>
                <w:szCs w:val="20"/>
              </w:rPr>
              <w:t xml:space="preserve"> ферма на 250 скотомест</w:t>
            </w:r>
          </w:p>
          <w:p w:rsidR="002C6FE4" w:rsidRPr="00991723" w:rsidRDefault="002C6FE4" w:rsidP="00DD4C0A">
            <w:pPr>
              <w:pStyle w:val="afffffe"/>
              <w:rPr>
                <w:rFonts w:ascii="Times New Roman" w:eastAsia="Calibri" w:hAnsi="Times New Roman"/>
                <w:sz w:val="20"/>
                <w:szCs w:val="20"/>
              </w:rPr>
            </w:pPr>
            <w:r w:rsidRPr="00991723">
              <w:rPr>
                <w:rFonts w:ascii="Times New Roman" w:eastAsia="Calibri" w:hAnsi="Times New Roman"/>
                <w:sz w:val="20"/>
                <w:szCs w:val="20"/>
              </w:rPr>
              <w:t>Новое строительство</w:t>
            </w:r>
          </w:p>
        </w:tc>
        <w:tc>
          <w:tcPr>
            <w:tcW w:w="724" w:type="pct"/>
            <w:shd w:val="clear" w:color="auto" w:fill="auto"/>
          </w:tcPr>
          <w:p w:rsidR="00DD4C0A" w:rsidRPr="00991723" w:rsidRDefault="00DD4C0A" w:rsidP="00DD4C0A">
            <w:pPr>
              <w:suppressAutoHyphens/>
              <w:spacing w:line="240" w:lineRule="auto"/>
              <w:jc w:val="center"/>
              <w:rPr>
                <w:sz w:val="20"/>
                <w:szCs w:val="20"/>
              </w:rPr>
            </w:pPr>
            <w:r w:rsidRPr="00991723">
              <w:rPr>
                <w:sz w:val="20"/>
                <w:szCs w:val="20"/>
              </w:rPr>
              <w:t>с. Богополь</w:t>
            </w:r>
          </w:p>
        </w:tc>
        <w:tc>
          <w:tcPr>
            <w:tcW w:w="506" w:type="pct"/>
            <w:shd w:val="clear" w:color="auto" w:fill="auto"/>
          </w:tcPr>
          <w:p w:rsidR="00DD4C0A" w:rsidRPr="00991723" w:rsidRDefault="00DD4C0A" w:rsidP="00DD4C0A">
            <w:pPr>
              <w:spacing w:line="240" w:lineRule="auto"/>
              <w:jc w:val="center"/>
              <w:rPr>
                <w:sz w:val="20"/>
                <w:szCs w:val="20"/>
              </w:rPr>
            </w:pPr>
            <w:r w:rsidRPr="00991723">
              <w:rPr>
                <w:sz w:val="20"/>
                <w:szCs w:val="20"/>
              </w:rPr>
              <w:t>2013-2017 гг.</w:t>
            </w:r>
          </w:p>
        </w:tc>
        <w:tc>
          <w:tcPr>
            <w:tcW w:w="694" w:type="pct"/>
            <w:shd w:val="clear" w:color="auto" w:fill="auto"/>
          </w:tcPr>
          <w:p w:rsidR="00DD4C0A" w:rsidRPr="00991723" w:rsidRDefault="00DD4C0A" w:rsidP="00DD4C0A">
            <w:pPr>
              <w:spacing w:line="240" w:lineRule="auto"/>
              <w:jc w:val="center"/>
              <w:rPr>
                <w:sz w:val="20"/>
                <w:szCs w:val="20"/>
              </w:rPr>
            </w:pPr>
            <w:r w:rsidRPr="00991723">
              <w:rPr>
                <w:sz w:val="20"/>
                <w:szCs w:val="20"/>
              </w:rPr>
              <w:t>Местного</w:t>
            </w:r>
          </w:p>
        </w:tc>
        <w:tc>
          <w:tcPr>
            <w:tcW w:w="661" w:type="pct"/>
          </w:tcPr>
          <w:p w:rsidR="00DD4C0A" w:rsidRPr="00991723" w:rsidRDefault="00DD4C0A" w:rsidP="00DD4C0A">
            <w:pPr>
              <w:spacing w:line="240" w:lineRule="auto"/>
              <w:jc w:val="center"/>
              <w:rPr>
                <w:sz w:val="20"/>
                <w:szCs w:val="20"/>
              </w:rPr>
            </w:pPr>
          </w:p>
        </w:tc>
      </w:tr>
      <w:tr w:rsidR="0091400D" w:rsidRPr="00991723" w:rsidTr="00407476">
        <w:trPr>
          <w:trHeight w:val="20"/>
        </w:trPr>
        <w:tc>
          <w:tcPr>
            <w:tcW w:w="192" w:type="pct"/>
            <w:shd w:val="clear" w:color="auto" w:fill="auto"/>
          </w:tcPr>
          <w:p w:rsidR="0091400D" w:rsidRPr="00991723" w:rsidRDefault="00561C7F" w:rsidP="00561C7F">
            <w:pPr>
              <w:spacing w:line="240" w:lineRule="auto"/>
              <w:contextualSpacing/>
              <w:jc w:val="center"/>
              <w:rPr>
                <w:sz w:val="20"/>
                <w:szCs w:val="20"/>
              </w:rPr>
            </w:pPr>
            <w:r w:rsidRPr="00991723">
              <w:rPr>
                <w:sz w:val="20"/>
                <w:szCs w:val="20"/>
              </w:rPr>
              <w:t>7</w:t>
            </w:r>
          </w:p>
        </w:tc>
        <w:tc>
          <w:tcPr>
            <w:tcW w:w="628" w:type="pct"/>
            <w:shd w:val="clear" w:color="auto" w:fill="auto"/>
          </w:tcPr>
          <w:p w:rsidR="0091400D" w:rsidRPr="00991723" w:rsidRDefault="0091400D" w:rsidP="00DD4C0A">
            <w:pPr>
              <w:spacing w:line="240" w:lineRule="auto"/>
              <w:jc w:val="left"/>
              <w:rPr>
                <w:sz w:val="20"/>
                <w:szCs w:val="20"/>
              </w:rPr>
            </w:pPr>
            <w:r w:rsidRPr="00991723">
              <w:rPr>
                <w:sz w:val="20"/>
                <w:szCs w:val="20"/>
              </w:rPr>
              <w:t>Сельское хозяйство</w:t>
            </w:r>
          </w:p>
        </w:tc>
        <w:tc>
          <w:tcPr>
            <w:tcW w:w="1595" w:type="pct"/>
            <w:shd w:val="clear" w:color="auto" w:fill="auto"/>
          </w:tcPr>
          <w:p w:rsidR="0091400D" w:rsidRPr="00991723" w:rsidRDefault="0091400D" w:rsidP="00DD4C0A">
            <w:pPr>
              <w:pStyle w:val="afffffe"/>
              <w:rPr>
                <w:rFonts w:ascii="Times New Roman" w:eastAsia="Calibri" w:hAnsi="Times New Roman"/>
                <w:sz w:val="20"/>
                <w:szCs w:val="20"/>
              </w:rPr>
            </w:pPr>
            <w:r w:rsidRPr="00991723">
              <w:rPr>
                <w:rFonts w:ascii="Times New Roman" w:eastAsia="Calibri" w:hAnsi="Times New Roman"/>
                <w:sz w:val="20"/>
                <w:szCs w:val="20"/>
              </w:rPr>
              <w:t>Рыбоводный завод и рыбоперерабатывающий цех</w:t>
            </w:r>
          </w:p>
        </w:tc>
        <w:tc>
          <w:tcPr>
            <w:tcW w:w="724" w:type="pct"/>
            <w:shd w:val="clear" w:color="auto" w:fill="auto"/>
          </w:tcPr>
          <w:p w:rsidR="0091400D" w:rsidRPr="00991723" w:rsidRDefault="0091400D" w:rsidP="00DD4C0A">
            <w:pPr>
              <w:suppressAutoHyphens/>
              <w:spacing w:line="240" w:lineRule="auto"/>
              <w:jc w:val="center"/>
              <w:rPr>
                <w:sz w:val="20"/>
                <w:szCs w:val="20"/>
              </w:rPr>
            </w:pPr>
            <w:r w:rsidRPr="00991723">
              <w:rPr>
                <w:sz w:val="20"/>
                <w:szCs w:val="20"/>
              </w:rPr>
              <w:t>с. Зеркальное</w:t>
            </w:r>
          </w:p>
        </w:tc>
        <w:tc>
          <w:tcPr>
            <w:tcW w:w="506" w:type="pct"/>
            <w:shd w:val="clear" w:color="auto" w:fill="auto"/>
          </w:tcPr>
          <w:p w:rsidR="0091400D" w:rsidRPr="00991723" w:rsidRDefault="0091400D" w:rsidP="00DD4C0A">
            <w:pPr>
              <w:spacing w:line="240" w:lineRule="auto"/>
              <w:jc w:val="center"/>
              <w:rPr>
                <w:sz w:val="20"/>
                <w:szCs w:val="20"/>
              </w:rPr>
            </w:pPr>
            <w:r w:rsidRPr="00991723">
              <w:rPr>
                <w:sz w:val="20"/>
                <w:szCs w:val="20"/>
              </w:rPr>
              <w:t>2013-2017 гг.</w:t>
            </w:r>
          </w:p>
        </w:tc>
        <w:tc>
          <w:tcPr>
            <w:tcW w:w="694" w:type="pct"/>
            <w:shd w:val="clear" w:color="auto" w:fill="auto"/>
          </w:tcPr>
          <w:p w:rsidR="0091400D" w:rsidRPr="00991723" w:rsidRDefault="0091400D" w:rsidP="00DD4C0A">
            <w:pPr>
              <w:spacing w:line="240" w:lineRule="auto"/>
              <w:jc w:val="center"/>
              <w:rPr>
                <w:sz w:val="20"/>
                <w:szCs w:val="20"/>
              </w:rPr>
            </w:pPr>
            <w:r w:rsidRPr="00991723">
              <w:rPr>
                <w:sz w:val="20"/>
                <w:szCs w:val="20"/>
              </w:rPr>
              <w:t>Местного</w:t>
            </w:r>
          </w:p>
        </w:tc>
        <w:tc>
          <w:tcPr>
            <w:tcW w:w="661" w:type="pct"/>
          </w:tcPr>
          <w:p w:rsidR="0091400D" w:rsidRPr="00991723" w:rsidRDefault="0091400D" w:rsidP="00DD4C0A">
            <w:pPr>
              <w:spacing w:line="240" w:lineRule="auto"/>
              <w:jc w:val="center"/>
              <w:rPr>
                <w:sz w:val="20"/>
                <w:szCs w:val="20"/>
              </w:rPr>
            </w:pPr>
          </w:p>
        </w:tc>
      </w:tr>
      <w:tr w:rsidR="00DD4C0A" w:rsidRPr="00991723" w:rsidTr="00407476">
        <w:trPr>
          <w:trHeight w:val="20"/>
        </w:trPr>
        <w:tc>
          <w:tcPr>
            <w:tcW w:w="192" w:type="pct"/>
            <w:shd w:val="clear" w:color="auto" w:fill="auto"/>
          </w:tcPr>
          <w:p w:rsidR="00DD4C0A" w:rsidRPr="00991723" w:rsidRDefault="00561C7F" w:rsidP="00561C7F">
            <w:pPr>
              <w:spacing w:line="240" w:lineRule="auto"/>
              <w:contextualSpacing/>
              <w:jc w:val="center"/>
              <w:rPr>
                <w:sz w:val="20"/>
                <w:szCs w:val="20"/>
              </w:rPr>
            </w:pPr>
            <w:r w:rsidRPr="00991723">
              <w:rPr>
                <w:sz w:val="20"/>
                <w:szCs w:val="20"/>
              </w:rPr>
              <w:t>8</w:t>
            </w:r>
          </w:p>
        </w:tc>
        <w:tc>
          <w:tcPr>
            <w:tcW w:w="628" w:type="pct"/>
            <w:shd w:val="clear" w:color="auto" w:fill="auto"/>
          </w:tcPr>
          <w:p w:rsidR="00DD4C0A" w:rsidRPr="00991723" w:rsidRDefault="00DD4C0A" w:rsidP="00DD4C0A">
            <w:pPr>
              <w:spacing w:line="240" w:lineRule="auto"/>
              <w:jc w:val="left"/>
              <w:rPr>
                <w:sz w:val="20"/>
                <w:szCs w:val="20"/>
              </w:rPr>
            </w:pPr>
            <w:r w:rsidRPr="00991723">
              <w:rPr>
                <w:sz w:val="20"/>
                <w:szCs w:val="20"/>
              </w:rPr>
              <w:t>Сельское хозяйство</w:t>
            </w:r>
          </w:p>
        </w:tc>
        <w:tc>
          <w:tcPr>
            <w:tcW w:w="1595" w:type="pct"/>
            <w:shd w:val="clear" w:color="auto" w:fill="auto"/>
          </w:tcPr>
          <w:p w:rsidR="00DD4C0A" w:rsidRPr="00991723" w:rsidRDefault="00DD4C0A" w:rsidP="00DD4C0A">
            <w:pPr>
              <w:pStyle w:val="afffffe"/>
              <w:rPr>
                <w:rFonts w:ascii="Times New Roman" w:eastAsia="Calibri" w:hAnsi="Times New Roman"/>
                <w:sz w:val="20"/>
                <w:szCs w:val="20"/>
              </w:rPr>
            </w:pPr>
            <w:r w:rsidRPr="00991723">
              <w:rPr>
                <w:rFonts w:ascii="Times New Roman" w:eastAsia="Calibri" w:hAnsi="Times New Roman"/>
                <w:sz w:val="20"/>
                <w:szCs w:val="20"/>
              </w:rPr>
              <w:t>Овоехранилище</w:t>
            </w:r>
          </w:p>
          <w:p w:rsidR="002C6FE4" w:rsidRPr="00991723" w:rsidRDefault="002C6FE4" w:rsidP="00DD4C0A">
            <w:pPr>
              <w:pStyle w:val="afffffe"/>
              <w:rPr>
                <w:rFonts w:ascii="Times New Roman" w:eastAsia="Calibri" w:hAnsi="Times New Roman"/>
                <w:sz w:val="20"/>
                <w:szCs w:val="20"/>
              </w:rPr>
            </w:pPr>
            <w:r w:rsidRPr="00991723">
              <w:rPr>
                <w:rFonts w:ascii="Times New Roman" w:eastAsia="Calibri" w:hAnsi="Times New Roman"/>
                <w:sz w:val="20"/>
                <w:szCs w:val="20"/>
              </w:rPr>
              <w:t>Реконструкция</w:t>
            </w:r>
          </w:p>
        </w:tc>
        <w:tc>
          <w:tcPr>
            <w:tcW w:w="724" w:type="pct"/>
            <w:shd w:val="clear" w:color="auto" w:fill="auto"/>
          </w:tcPr>
          <w:p w:rsidR="00DD4C0A" w:rsidRPr="00991723" w:rsidRDefault="00DD4C0A" w:rsidP="00DD4C0A">
            <w:pPr>
              <w:suppressAutoHyphens/>
              <w:spacing w:line="240" w:lineRule="auto"/>
              <w:jc w:val="center"/>
              <w:rPr>
                <w:sz w:val="20"/>
                <w:szCs w:val="20"/>
              </w:rPr>
            </w:pPr>
            <w:r w:rsidRPr="00991723">
              <w:rPr>
                <w:sz w:val="20"/>
                <w:szCs w:val="20"/>
              </w:rPr>
              <w:t>с. Богополь</w:t>
            </w:r>
          </w:p>
          <w:p w:rsidR="00DD4C0A" w:rsidRPr="00991723" w:rsidRDefault="00DD4C0A" w:rsidP="00DD4C0A">
            <w:pPr>
              <w:suppressAutoHyphens/>
              <w:spacing w:line="240" w:lineRule="auto"/>
              <w:jc w:val="center"/>
              <w:rPr>
                <w:sz w:val="20"/>
                <w:szCs w:val="20"/>
              </w:rPr>
            </w:pPr>
            <w:proofErr w:type="gramStart"/>
            <w:r w:rsidRPr="00991723">
              <w:rPr>
                <w:sz w:val="20"/>
                <w:szCs w:val="20"/>
              </w:rPr>
              <w:t>с</w:t>
            </w:r>
            <w:proofErr w:type="gramEnd"/>
            <w:r w:rsidRPr="00991723">
              <w:rPr>
                <w:sz w:val="20"/>
                <w:szCs w:val="20"/>
              </w:rPr>
              <w:t>. Устиновка</w:t>
            </w:r>
          </w:p>
        </w:tc>
        <w:tc>
          <w:tcPr>
            <w:tcW w:w="506" w:type="pct"/>
            <w:shd w:val="clear" w:color="auto" w:fill="auto"/>
          </w:tcPr>
          <w:p w:rsidR="00DD4C0A" w:rsidRPr="00991723" w:rsidRDefault="00DD4C0A" w:rsidP="00DD4C0A">
            <w:pPr>
              <w:spacing w:line="240" w:lineRule="auto"/>
              <w:jc w:val="center"/>
              <w:rPr>
                <w:sz w:val="20"/>
                <w:szCs w:val="20"/>
              </w:rPr>
            </w:pPr>
            <w:r w:rsidRPr="00991723">
              <w:rPr>
                <w:sz w:val="20"/>
                <w:szCs w:val="20"/>
              </w:rPr>
              <w:t>2014-2015 гг.</w:t>
            </w:r>
          </w:p>
        </w:tc>
        <w:tc>
          <w:tcPr>
            <w:tcW w:w="694" w:type="pct"/>
            <w:shd w:val="clear" w:color="auto" w:fill="auto"/>
          </w:tcPr>
          <w:p w:rsidR="00DD4C0A" w:rsidRPr="00991723" w:rsidRDefault="00DD4C0A" w:rsidP="00DD4C0A">
            <w:pPr>
              <w:spacing w:line="240" w:lineRule="auto"/>
              <w:jc w:val="center"/>
              <w:rPr>
                <w:sz w:val="20"/>
                <w:szCs w:val="20"/>
              </w:rPr>
            </w:pPr>
            <w:r w:rsidRPr="00991723">
              <w:rPr>
                <w:sz w:val="20"/>
                <w:szCs w:val="20"/>
              </w:rPr>
              <w:t>Местного</w:t>
            </w:r>
          </w:p>
        </w:tc>
        <w:tc>
          <w:tcPr>
            <w:tcW w:w="661" w:type="pct"/>
          </w:tcPr>
          <w:p w:rsidR="00DD4C0A" w:rsidRPr="00991723" w:rsidRDefault="00DD4C0A" w:rsidP="00DD4C0A">
            <w:pPr>
              <w:spacing w:line="240" w:lineRule="auto"/>
              <w:jc w:val="center"/>
              <w:rPr>
                <w:sz w:val="20"/>
                <w:szCs w:val="20"/>
              </w:rPr>
            </w:pPr>
          </w:p>
        </w:tc>
      </w:tr>
      <w:tr w:rsidR="00DD4C0A" w:rsidRPr="00991723" w:rsidTr="00407476">
        <w:trPr>
          <w:trHeight w:val="20"/>
        </w:trPr>
        <w:tc>
          <w:tcPr>
            <w:tcW w:w="192" w:type="pct"/>
            <w:shd w:val="clear" w:color="auto" w:fill="auto"/>
          </w:tcPr>
          <w:p w:rsidR="00DD4C0A" w:rsidRPr="00991723" w:rsidRDefault="00561C7F" w:rsidP="00561C7F">
            <w:pPr>
              <w:spacing w:line="240" w:lineRule="auto"/>
              <w:contextualSpacing/>
              <w:jc w:val="center"/>
              <w:rPr>
                <w:sz w:val="20"/>
                <w:szCs w:val="20"/>
              </w:rPr>
            </w:pPr>
            <w:r w:rsidRPr="00991723">
              <w:rPr>
                <w:sz w:val="20"/>
                <w:szCs w:val="20"/>
              </w:rPr>
              <w:t>9</w:t>
            </w:r>
          </w:p>
        </w:tc>
        <w:tc>
          <w:tcPr>
            <w:tcW w:w="628" w:type="pct"/>
            <w:shd w:val="clear" w:color="auto" w:fill="auto"/>
          </w:tcPr>
          <w:p w:rsidR="00DD4C0A" w:rsidRPr="00991723" w:rsidRDefault="002C6FE4" w:rsidP="005173F0">
            <w:pPr>
              <w:spacing w:line="240" w:lineRule="auto"/>
              <w:jc w:val="left"/>
              <w:rPr>
                <w:sz w:val="20"/>
                <w:szCs w:val="20"/>
              </w:rPr>
            </w:pPr>
            <w:r w:rsidRPr="00991723">
              <w:rPr>
                <w:sz w:val="20"/>
                <w:szCs w:val="20"/>
              </w:rPr>
              <w:t>Теплоснабжение</w:t>
            </w:r>
          </w:p>
        </w:tc>
        <w:tc>
          <w:tcPr>
            <w:tcW w:w="1595" w:type="pct"/>
            <w:shd w:val="clear" w:color="auto" w:fill="auto"/>
          </w:tcPr>
          <w:p w:rsidR="00DD4C0A" w:rsidRPr="00991723" w:rsidRDefault="00DD4C0A" w:rsidP="00DD4C0A">
            <w:pPr>
              <w:pStyle w:val="afffffe"/>
              <w:rPr>
                <w:rFonts w:ascii="Times New Roman" w:eastAsia="Calibri" w:hAnsi="Times New Roman"/>
                <w:sz w:val="20"/>
                <w:szCs w:val="20"/>
              </w:rPr>
            </w:pPr>
            <w:r w:rsidRPr="00991723">
              <w:rPr>
                <w:rFonts w:ascii="Times New Roman" w:eastAsia="Calibri" w:hAnsi="Times New Roman"/>
                <w:sz w:val="20"/>
                <w:szCs w:val="20"/>
              </w:rPr>
              <w:t>Энергосберегающая котельная на газовом топливе</w:t>
            </w:r>
          </w:p>
          <w:p w:rsidR="002C6FE4" w:rsidRPr="00991723" w:rsidRDefault="002C6FE4" w:rsidP="00DD4C0A">
            <w:pPr>
              <w:pStyle w:val="afffffe"/>
              <w:rPr>
                <w:rFonts w:ascii="Times New Roman" w:eastAsia="Calibri" w:hAnsi="Times New Roman"/>
                <w:sz w:val="20"/>
                <w:szCs w:val="20"/>
              </w:rPr>
            </w:pPr>
            <w:r w:rsidRPr="00991723">
              <w:rPr>
                <w:rFonts w:ascii="Times New Roman" w:eastAsia="Calibri" w:hAnsi="Times New Roman"/>
                <w:sz w:val="20"/>
                <w:szCs w:val="20"/>
              </w:rPr>
              <w:t>Новое строительство</w:t>
            </w:r>
          </w:p>
        </w:tc>
        <w:tc>
          <w:tcPr>
            <w:tcW w:w="724" w:type="pct"/>
            <w:shd w:val="clear" w:color="auto" w:fill="auto"/>
          </w:tcPr>
          <w:p w:rsidR="002C6FE4" w:rsidRPr="00991723" w:rsidRDefault="002C6FE4" w:rsidP="002C6FE4">
            <w:pPr>
              <w:suppressAutoHyphens/>
              <w:spacing w:line="240" w:lineRule="auto"/>
              <w:jc w:val="center"/>
              <w:rPr>
                <w:sz w:val="20"/>
                <w:szCs w:val="20"/>
              </w:rPr>
            </w:pPr>
            <w:r w:rsidRPr="00991723">
              <w:rPr>
                <w:sz w:val="20"/>
                <w:szCs w:val="20"/>
              </w:rPr>
              <w:t>с. Богополь</w:t>
            </w:r>
          </w:p>
          <w:p w:rsidR="00DD4C0A" w:rsidRPr="00991723" w:rsidRDefault="002C6FE4" w:rsidP="002C6FE4">
            <w:pPr>
              <w:suppressAutoHyphens/>
              <w:spacing w:line="240" w:lineRule="auto"/>
              <w:jc w:val="center"/>
              <w:rPr>
                <w:sz w:val="20"/>
                <w:szCs w:val="20"/>
              </w:rPr>
            </w:pPr>
            <w:proofErr w:type="gramStart"/>
            <w:r w:rsidRPr="00991723">
              <w:rPr>
                <w:sz w:val="20"/>
                <w:szCs w:val="20"/>
              </w:rPr>
              <w:t>с</w:t>
            </w:r>
            <w:proofErr w:type="gramEnd"/>
            <w:r w:rsidRPr="00991723">
              <w:rPr>
                <w:sz w:val="20"/>
                <w:szCs w:val="20"/>
              </w:rPr>
              <w:t>. Устиновка</w:t>
            </w:r>
          </w:p>
          <w:p w:rsidR="002C6FE4" w:rsidRPr="00991723" w:rsidRDefault="002C6FE4" w:rsidP="002C6FE4">
            <w:pPr>
              <w:suppressAutoHyphens/>
              <w:spacing w:line="240" w:lineRule="auto"/>
              <w:jc w:val="center"/>
              <w:rPr>
                <w:sz w:val="20"/>
                <w:szCs w:val="20"/>
              </w:rPr>
            </w:pPr>
            <w:r w:rsidRPr="00991723">
              <w:rPr>
                <w:sz w:val="20"/>
                <w:szCs w:val="20"/>
              </w:rPr>
              <w:t>с. Суворово</w:t>
            </w:r>
          </w:p>
          <w:p w:rsidR="002C6FE4" w:rsidRPr="00991723" w:rsidRDefault="002C6FE4" w:rsidP="002C6FE4">
            <w:pPr>
              <w:suppressAutoHyphens/>
              <w:spacing w:line="240" w:lineRule="auto"/>
              <w:jc w:val="center"/>
              <w:rPr>
                <w:sz w:val="20"/>
                <w:szCs w:val="20"/>
              </w:rPr>
            </w:pPr>
            <w:r w:rsidRPr="00991723">
              <w:rPr>
                <w:sz w:val="20"/>
                <w:szCs w:val="20"/>
              </w:rPr>
              <w:t>с. Синегорье</w:t>
            </w:r>
          </w:p>
        </w:tc>
        <w:tc>
          <w:tcPr>
            <w:tcW w:w="506" w:type="pct"/>
            <w:shd w:val="clear" w:color="auto" w:fill="auto"/>
          </w:tcPr>
          <w:p w:rsidR="00DD4C0A" w:rsidRPr="00991723" w:rsidRDefault="002C6FE4" w:rsidP="005105A0">
            <w:pPr>
              <w:spacing w:line="240" w:lineRule="auto"/>
              <w:jc w:val="center"/>
              <w:rPr>
                <w:sz w:val="20"/>
                <w:szCs w:val="20"/>
              </w:rPr>
            </w:pPr>
            <w:r w:rsidRPr="00991723">
              <w:rPr>
                <w:sz w:val="20"/>
                <w:szCs w:val="20"/>
              </w:rPr>
              <w:t xml:space="preserve">- </w:t>
            </w:r>
          </w:p>
        </w:tc>
        <w:tc>
          <w:tcPr>
            <w:tcW w:w="694" w:type="pct"/>
            <w:shd w:val="clear" w:color="auto" w:fill="auto"/>
          </w:tcPr>
          <w:p w:rsidR="00DD4C0A" w:rsidRPr="00991723" w:rsidRDefault="002C6FE4" w:rsidP="002C6FE4">
            <w:pPr>
              <w:jc w:val="center"/>
              <w:rPr>
                <w:sz w:val="20"/>
                <w:szCs w:val="20"/>
              </w:rPr>
            </w:pPr>
            <w:r w:rsidRPr="00991723">
              <w:rPr>
                <w:sz w:val="20"/>
                <w:szCs w:val="20"/>
              </w:rPr>
              <w:t>Местного</w:t>
            </w:r>
          </w:p>
        </w:tc>
        <w:tc>
          <w:tcPr>
            <w:tcW w:w="661" w:type="pct"/>
          </w:tcPr>
          <w:p w:rsidR="00DD4C0A" w:rsidRPr="00991723" w:rsidRDefault="00DD4C0A" w:rsidP="000F2B43">
            <w:pPr>
              <w:spacing w:line="240" w:lineRule="auto"/>
              <w:jc w:val="center"/>
              <w:rPr>
                <w:sz w:val="20"/>
                <w:szCs w:val="20"/>
              </w:rPr>
            </w:pPr>
          </w:p>
        </w:tc>
      </w:tr>
      <w:tr w:rsidR="00563175" w:rsidRPr="00991723" w:rsidTr="00407476">
        <w:trPr>
          <w:trHeight w:val="20"/>
        </w:trPr>
        <w:tc>
          <w:tcPr>
            <w:tcW w:w="192" w:type="pct"/>
            <w:shd w:val="clear" w:color="auto" w:fill="auto"/>
          </w:tcPr>
          <w:p w:rsidR="00563175" w:rsidRPr="00991723" w:rsidRDefault="00561C7F" w:rsidP="00561C7F">
            <w:pPr>
              <w:spacing w:line="240" w:lineRule="auto"/>
              <w:contextualSpacing/>
              <w:jc w:val="center"/>
              <w:rPr>
                <w:sz w:val="20"/>
                <w:szCs w:val="20"/>
              </w:rPr>
            </w:pPr>
            <w:r w:rsidRPr="00991723">
              <w:rPr>
                <w:sz w:val="20"/>
                <w:szCs w:val="20"/>
              </w:rPr>
              <w:lastRenderedPageBreak/>
              <w:t>10</w:t>
            </w:r>
          </w:p>
        </w:tc>
        <w:tc>
          <w:tcPr>
            <w:tcW w:w="628" w:type="pct"/>
            <w:shd w:val="clear" w:color="auto" w:fill="auto"/>
          </w:tcPr>
          <w:p w:rsidR="00563175" w:rsidRPr="00991723" w:rsidRDefault="00563175" w:rsidP="00563175">
            <w:pPr>
              <w:spacing w:line="240" w:lineRule="auto"/>
              <w:jc w:val="left"/>
              <w:rPr>
                <w:sz w:val="20"/>
                <w:szCs w:val="20"/>
              </w:rPr>
            </w:pPr>
            <w:r w:rsidRPr="00991723">
              <w:rPr>
                <w:sz w:val="20"/>
                <w:szCs w:val="20"/>
              </w:rPr>
              <w:t>Транспорт</w:t>
            </w:r>
          </w:p>
        </w:tc>
        <w:tc>
          <w:tcPr>
            <w:tcW w:w="1595" w:type="pct"/>
            <w:shd w:val="clear" w:color="auto" w:fill="auto"/>
          </w:tcPr>
          <w:p w:rsidR="00563175" w:rsidRPr="00991723" w:rsidRDefault="00563175" w:rsidP="00563175">
            <w:pPr>
              <w:pStyle w:val="afffffe"/>
              <w:rPr>
                <w:rFonts w:ascii="Times New Roman" w:eastAsia="Calibri" w:hAnsi="Times New Roman"/>
                <w:sz w:val="20"/>
                <w:szCs w:val="20"/>
              </w:rPr>
            </w:pPr>
            <w:r w:rsidRPr="00991723">
              <w:rPr>
                <w:rFonts w:ascii="Times New Roman" w:eastAsia="Calibri" w:hAnsi="Times New Roman"/>
                <w:sz w:val="20"/>
                <w:szCs w:val="20"/>
              </w:rPr>
              <w:t xml:space="preserve">Региональный транспортный коридор  </w:t>
            </w:r>
          </w:p>
          <w:p w:rsidR="00563175" w:rsidRPr="00991723" w:rsidRDefault="00563175" w:rsidP="00563175">
            <w:pPr>
              <w:pStyle w:val="afffffe"/>
              <w:rPr>
                <w:rFonts w:ascii="Times New Roman" w:eastAsia="Calibri" w:hAnsi="Times New Roman"/>
                <w:sz w:val="20"/>
                <w:szCs w:val="20"/>
              </w:rPr>
            </w:pPr>
            <w:r w:rsidRPr="00991723">
              <w:rPr>
                <w:rFonts w:ascii="Times New Roman" w:eastAsia="Calibri" w:hAnsi="Times New Roman"/>
                <w:sz w:val="20"/>
                <w:szCs w:val="20"/>
              </w:rPr>
              <w:t>Новое строительство</w:t>
            </w:r>
          </w:p>
        </w:tc>
        <w:tc>
          <w:tcPr>
            <w:tcW w:w="724" w:type="pct"/>
            <w:shd w:val="clear" w:color="auto" w:fill="auto"/>
          </w:tcPr>
          <w:p w:rsidR="00563175" w:rsidRPr="00991723" w:rsidRDefault="00563175" w:rsidP="00563175">
            <w:pPr>
              <w:suppressAutoHyphens/>
              <w:spacing w:line="240" w:lineRule="auto"/>
              <w:jc w:val="center"/>
              <w:rPr>
                <w:sz w:val="20"/>
                <w:szCs w:val="20"/>
              </w:rPr>
            </w:pPr>
            <w:proofErr w:type="gramStart"/>
            <w:r w:rsidRPr="00991723">
              <w:rPr>
                <w:sz w:val="20"/>
                <w:szCs w:val="20"/>
              </w:rPr>
              <w:t>с</w:t>
            </w:r>
            <w:proofErr w:type="gramEnd"/>
            <w:r w:rsidRPr="00991723">
              <w:rPr>
                <w:sz w:val="20"/>
                <w:szCs w:val="20"/>
              </w:rPr>
              <w:t xml:space="preserve">. </w:t>
            </w:r>
            <w:proofErr w:type="gramStart"/>
            <w:r w:rsidRPr="00991723">
              <w:rPr>
                <w:sz w:val="20"/>
                <w:szCs w:val="20"/>
              </w:rPr>
              <w:t>Устиновка</w:t>
            </w:r>
            <w:proofErr w:type="gramEnd"/>
            <w:r w:rsidRPr="00991723">
              <w:rPr>
                <w:sz w:val="20"/>
                <w:szCs w:val="20"/>
              </w:rPr>
              <w:t xml:space="preserve"> - Рудная Пристань</w:t>
            </w:r>
          </w:p>
        </w:tc>
        <w:tc>
          <w:tcPr>
            <w:tcW w:w="506" w:type="pct"/>
            <w:shd w:val="clear" w:color="auto" w:fill="auto"/>
          </w:tcPr>
          <w:p w:rsidR="00563175" w:rsidRPr="00991723" w:rsidRDefault="00991EFB" w:rsidP="00991EFB">
            <w:pPr>
              <w:tabs>
                <w:tab w:val="center" w:pos="628"/>
              </w:tabs>
              <w:spacing w:line="240" w:lineRule="auto"/>
              <w:rPr>
                <w:sz w:val="20"/>
                <w:szCs w:val="20"/>
              </w:rPr>
            </w:pPr>
            <w:r w:rsidRPr="00991723">
              <w:rPr>
                <w:sz w:val="20"/>
                <w:szCs w:val="20"/>
              </w:rPr>
              <w:tab/>
            </w:r>
            <w:r w:rsidR="00563175" w:rsidRPr="00991723">
              <w:rPr>
                <w:sz w:val="20"/>
                <w:szCs w:val="20"/>
              </w:rPr>
              <w:t>До 2030 г.</w:t>
            </w:r>
          </w:p>
        </w:tc>
        <w:tc>
          <w:tcPr>
            <w:tcW w:w="694" w:type="pct"/>
            <w:shd w:val="clear" w:color="auto" w:fill="auto"/>
          </w:tcPr>
          <w:p w:rsidR="00563175" w:rsidRPr="00991723" w:rsidRDefault="00563175" w:rsidP="00563175">
            <w:pPr>
              <w:spacing w:line="240" w:lineRule="auto"/>
              <w:jc w:val="center"/>
              <w:rPr>
                <w:sz w:val="20"/>
                <w:szCs w:val="20"/>
              </w:rPr>
            </w:pPr>
            <w:r w:rsidRPr="00991723">
              <w:rPr>
                <w:sz w:val="20"/>
                <w:szCs w:val="20"/>
              </w:rPr>
              <w:t>Региональное</w:t>
            </w:r>
          </w:p>
        </w:tc>
        <w:tc>
          <w:tcPr>
            <w:tcW w:w="661" w:type="pct"/>
          </w:tcPr>
          <w:p w:rsidR="00563175" w:rsidRPr="00991723" w:rsidRDefault="00563175" w:rsidP="00563175">
            <w:pPr>
              <w:spacing w:line="240" w:lineRule="auto"/>
              <w:jc w:val="center"/>
              <w:rPr>
                <w:sz w:val="20"/>
                <w:szCs w:val="20"/>
              </w:rPr>
            </w:pPr>
          </w:p>
        </w:tc>
      </w:tr>
      <w:tr w:rsidR="00923A8E" w:rsidRPr="00991723" w:rsidTr="00561C7F">
        <w:trPr>
          <w:trHeight w:val="20"/>
        </w:trPr>
        <w:tc>
          <w:tcPr>
            <w:tcW w:w="5000" w:type="pct"/>
            <w:gridSpan w:val="7"/>
            <w:shd w:val="clear" w:color="auto" w:fill="auto"/>
          </w:tcPr>
          <w:p w:rsidR="00923A8E" w:rsidRPr="00991723" w:rsidRDefault="00991EFB" w:rsidP="00563175">
            <w:pPr>
              <w:spacing w:line="240" w:lineRule="auto"/>
              <w:jc w:val="center"/>
              <w:rPr>
                <w:b/>
                <w:sz w:val="20"/>
                <w:szCs w:val="20"/>
              </w:rPr>
            </w:pPr>
            <w:r w:rsidRPr="00991723">
              <w:rPr>
                <w:b/>
                <w:sz w:val="20"/>
                <w:szCs w:val="20"/>
              </w:rPr>
              <w:t>Генеральный план</w:t>
            </w:r>
            <w:r w:rsidR="00923A8E" w:rsidRPr="00991723">
              <w:rPr>
                <w:b/>
                <w:sz w:val="20"/>
                <w:szCs w:val="20"/>
              </w:rPr>
              <w:t xml:space="preserve"> Устиновского сельского поселения</w:t>
            </w:r>
          </w:p>
        </w:tc>
      </w:tr>
      <w:tr w:rsidR="00923A8E" w:rsidRPr="00991723" w:rsidTr="00407476">
        <w:trPr>
          <w:trHeight w:val="20"/>
        </w:trPr>
        <w:tc>
          <w:tcPr>
            <w:tcW w:w="192" w:type="pct"/>
            <w:shd w:val="clear" w:color="auto" w:fill="auto"/>
          </w:tcPr>
          <w:p w:rsidR="00923A8E" w:rsidRPr="00991723" w:rsidRDefault="00561C7F" w:rsidP="00561C7F">
            <w:pPr>
              <w:spacing w:line="240" w:lineRule="auto"/>
              <w:contextualSpacing/>
              <w:jc w:val="center"/>
              <w:rPr>
                <w:sz w:val="20"/>
                <w:szCs w:val="20"/>
              </w:rPr>
            </w:pPr>
            <w:r w:rsidRPr="00991723">
              <w:rPr>
                <w:sz w:val="20"/>
                <w:szCs w:val="20"/>
              </w:rPr>
              <w:t>11</w:t>
            </w:r>
          </w:p>
        </w:tc>
        <w:tc>
          <w:tcPr>
            <w:tcW w:w="628" w:type="pct"/>
            <w:shd w:val="clear" w:color="auto" w:fill="auto"/>
          </w:tcPr>
          <w:p w:rsidR="00923A8E" w:rsidRPr="00991723" w:rsidRDefault="00991EFB" w:rsidP="00563175">
            <w:pPr>
              <w:spacing w:line="240" w:lineRule="auto"/>
              <w:jc w:val="left"/>
              <w:rPr>
                <w:sz w:val="20"/>
                <w:szCs w:val="20"/>
              </w:rPr>
            </w:pPr>
            <w:r w:rsidRPr="00991723">
              <w:rPr>
                <w:sz w:val="20"/>
                <w:szCs w:val="20"/>
              </w:rPr>
              <w:t>Спорт</w:t>
            </w:r>
          </w:p>
        </w:tc>
        <w:tc>
          <w:tcPr>
            <w:tcW w:w="1595" w:type="pct"/>
            <w:shd w:val="clear" w:color="auto" w:fill="auto"/>
          </w:tcPr>
          <w:p w:rsidR="00923A8E" w:rsidRPr="00991723" w:rsidRDefault="00991EFB" w:rsidP="00265194">
            <w:pPr>
              <w:pStyle w:val="afffffe"/>
              <w:rPr>
                <w:rFonts w:ascii="Times New Roman" w:eastAsia="Calibri" w:hAnsi="Times New Roman"/>
                <w:sz w:val="20"/>
                <w:szCs w:val="20"/>
              </w:rPr>
            </w:pPr>
            <w:r w:rsidRPr="00991723">
              <w:rPr>
                <w:rFonts w:ascii="Times New Roman" w:eastAsia="Calibri" w:hAnsi="Times New Roman"/>
                <w:sz w:val="20"/>
                <w:szCs w:val="20"/>
              </w:rPr>
              <w:t>Спортивная площадка</w:t>
            </w:r>
          </w:p>
          <w:p w:rsidR="00991EFB" w:rsidRPr="00991723" w:rsidRDefault="00991EFB" w:rsidP="00265194">
            <w:pPr>
              <w:pStyle w:val="afffffe"/>
              <w:rPr>
                <w:rFonts w:ascii="Times New Roman" w:eastAsia="Calibri" w:hAnsi="Times New Roman"/>
                <w:sz w:val="20"/>
                <w:szCs w:val="20"/>
              </w:rPr>
            </w:pPr>
            <w:r w:rsidRPr="00991723">
              <w:rPr>
                <w:rFonts w:ascii="Times New Roman" w:eastAsia="Calibri" w:hAnsi="Times New Roman"/>
                <w:sz w:val="20"/>
                <w:szCs w:val="20"/>
              </w:rPr>
              <w:t>Новое строительство</w:t>
            </w:r>
          </w:p>
        </w:tc>
        <w:tc>
          <w:tcPr>
            <w:tcW w:w="724" w:type="pct"/>
            <w:shd w:val="clear" w:color="auto" w:fill="auto"/>
          </w:tcPr>
          <w:p w:rsidR="00923A8E" w:rsidRPr="00991723" w:rsidRDefault="00991EFB" w:rsidP="00265194">
            <w:pPr>
              <w:suppressAutoHyphens/>
              <w:spacing w:line="240" w:lineRule="auto"/>
              <w:jc w:val="center"/>
              <w:rPr>
                <w:sz w:val="20"/>
                <w:szCs w:val="20"/>
              </w:rPr>
            </w:pPr>
            <w:r w:rsidRPr="00991723">
              <w:rPr>
                <w:sz w:val="20"/>
                <w:szCs w:val="20"/>
              </w:rPr>
              <w:t>с. Богополь</w:t>
            </w:r>
          </w:p>
        </w:tc>
        <w:tc>
          <w:tcPr>
            <w:tcW w:w="506" w:type="pct"/>
            <w:shd w:val="clear" w:color="auto" w:fill="auto"/>
          </w:tcPr>
          <w:p w:rsidR="00923A8E" w:rsidRPr="00991723" w:rsidRDefault="00991EFB" w:rsidP="00991EFB">
            <w:pPr>
              <w:spacing w:line="240" w:lineRule="auto"/>
              <w:jc w:val="center"/>
              <w:rPr>
                <w:sz w:val="20"/>
                <w:szCs w:val="20"/>
              </w:rPr>
            </w:pPr>
            <w:r w:rsidRPr="00991723">
              <w:rPr>
                <w:sz w:val="20"/>
                <w:szCs w:val="20"/>
              </w:rPr>
              <w:t>До 2020 г.</w:t>
            </w:r>
          </w:p>
        </w:tc>
        <w:tc>
          <w:tcPr>
            <w:tcW w:w="694" w:type="pct"/>
            <w:shd w:val="clear" w:color="auto" w:fill="auto"/>
          </w:tcPr>
          <w:p w:rsidR="00923A8E" w:rsidRPr="00991723" w:rsidRDefault="00991EFB" w:rsidP="00563175">
            <w:pPr>
              <w:spacing w:line="240" w:lineRule="auto"/>
              <w:jc w:val="center"/>
              <w:rPr>
                <w:sz w:val="20"/>
                <w:szCs w:val="20"/>
              </w:rPr>
            </w:pPr>
            <w:r w:rsidRPr="00991723">
              <w:rPr>
                <w:sz w:val="20"/>
                <w:szCs w:val="20"/>
              </w:rPr>
              <w:t>Местного</w:t>
            </w:r>
          </w:p>
        </w:tc>
        <w:tc>
          <w:tcPr>
            <w:tcW w:w="661" w:type="pct"/>
          </w:tcPr>
          <w:p w:rsidR="00923A8E" w:rsidRPr="00991723" w:rsidRDefault="00923A8E" w:rsidP="00563175">
            <w:pPr>
              <w:spacing w:line="240" w:lineRule="auto"/>
              <w:jc w:val="center"/>
              <w:rPr>
                <w:sz w:val="20"/>
                <w:szCs w:val="20"/>
              </w:rPr>
            </w:pPr>
          </w:p>
        </w:tc>
      </w:tr>
      <w:tr w:rsidR="00991EFB" w:rsidRPr="00991723" w:rsidTr="00407476">
        <w:trPr>
          <w:trHeight w:val="20"/>
        </w:trPr>
        <w:tc>
          <w:tcPr>
            <w:tcW w:w="192" w:type="pct"/>
            <w:shd w:val="clear" w:color="auto" w:fill="auto"/>
          </w:tcPr>
          <w:p w:rsidR="00991EFB" w:rsidRPr="00991723" w:rsidRDefault="00561C7F" w:rsidP="00561C7F">
            <w:pPr>
              <w:spacing w:line="240" w:lineRule="auto"/>
              <w:contextualSpacing/>
              <w:jc w:val="center"/>
              <w:rPr>
                <w:sz w:val="20"/>
                <w:szCs w:val="20"/>
              </w:rPr>
            </w:pPr>
            <w:r w:rsidRPr="00991723">
              <w:rPr>
                <w:sz w:val="20"/>
                <w:szCs w:val="20"/>
              </w:rPr>
              <w:t>12</w:t>
            </w:r>
          </w:p>
        </w:tc>
        <w:tc>
          <w:tcPr>
            <w:tcW w:w="628" w:type="pct"/>
            <w:shd w:val="clear" w:color="auto" w:fill="auto"/>
          </w:tcPr>
          <w:p w:rsidR="00991EFB" w:rsidRPr="00991723" w:rsidRDefault="00991EFB" w:rsidP="00991EFB">
            <w:pPr>
              <w:spacing w:line="240" w:lineRule="auto"/>
              <w:jc w:val="left"/>
              <w:rPr>
                <w:sz w:val="20"/>
                <w:szCs w:val="20"/>
              </w:rPr>
            </w:pPr>
            <w:r w:rsidRPr="00991723">
              <w:rPr>
                <w:sz w:val="20"/>
                <w:szCs w:val="20"/>
              </w:rPr>
              <w:t>Спорт</w:t>
            </w:r>
          </w:p>
        </w:tc>
        <w:tc>
          <w:tcPr>
            <w:tcW w:w="1595" w:type="pct"/>
            <w:shd w:val="clear" w:color="auto" w:fill="auto"/>
          </w:tcPr>
          <w:p w:rsidR="00991EFB" w:rsidRPr="00991723" w:rsidRDefault="00B523F3" w:rsidP="00265194">
            <w:pPr>
              <w:pStyle w:val="afffffe"/>
              <w:rPr>
                <w:rFonts w:ascii="Times New Roman" w:eastAsia="Calibri" w:hAnsi="Times New Roman"/>
                <w:sz w:val="20"/>
                <w:szCs w:val="20"/>
              </w:rPr>
            </w:pPr>
            <w:r w:rsidRPr="00991723">
              <w:rPr>
                <w:rFonts w:ascii="Times New Roman" w:eastAsia="Calibri" w:hAnsi="Times New Roman"/>
                <w:sz w:val="20"/>
                <w:szCs w:val="20"/>
              </w:rPr>
              <w:t>С</w:t>
            </w:r>
            <w:r w:rsidR="00991EFB" w:rsidRPr="00991723">
              <w:rPr>
                <w:rFonts w:ascii="Times New Roman" w:eastAsia="Calibri" w:hAnsi="Times New Roman"/>
                <w:sz w:val="20"/>
                <w:szCs w:val="20"/>
              </w:rPr>
              <w:t>портивный комплекс</w:t>
            </w:r>
          </w:p>
          <w:p w:rsidR="00991EFB" w:rsidRPr="00991723" w:rsidRDefault="00991EFB" w:rsidP="00265194">
            <w:pPr>
              <w:pStyle w:val="afffffe"/>
              <w:rPr>
                <w:rFonts w:ascii="Times New Roman" w:eastAsia="Calibri" w:hAnsi="Times New Roman"/>
                <w:sz w:val="20"/>
                <w:szCs w:val="20"/>
              </w:rPr>
            </w:pPr>
            <w:r w:rsidRPr="00991723">
              <w:rPr>
                <w:rFonts w:ascii="Times New Roman" w:eastAsia="Calibri" w:hAnsi="Times New Roman"/>
                <w:sz w:val="20"/>
                <w:szCs w:val="20"/>
              </w:rPr>
              <w:t>Новое строительство</w:t>
            </w:r>
          </w:p>
        </w:tc>
        <w:tc>
          <w:tcPr>
            <w:tcW w:w="724" w:type="pct"/>
            <w:shd w:val="clear" w:color="auto" w:fill="auto"/>
          </w:tcPr>
          <w:p w:rsidR="00991EFB" w:rsidRPr="00991723" w:rsidRDefault="00991EFB" w:rsidP="00265194">
            <w:pPr>
              <w:suppressAutoHyphens/>
              <w:spacing w:line="240" w:lineRule="auto"/>
              <w:jc w:val="center"/>
              <w:rPr>
                <w:sz w:val="20"/>
                <w:szCs w:val="20"/>
              </w:rPr>
            </w:pPr>
            <w:proofErr w:type="gramStart"/>
            <w:r w:rsidRPr="00991723">
              <w:rPr>
                <w:sz w:val="20"/>
                <w:szCs w:val="20"/>
              </w:rPr>
              <w:t>с</w:t>
            </w:r>
            <w:proofErr w:type="gramEnd"/>
            <w:r w:rsidRPr="00991723">
              <w:rPr>
                <w:sz w:val="20"/>
                <w:szCs w:val="20"/>
              </w:rPr>
              <w:t>. Устиновка</w:t>
            </w:r>
          </w:p>
        </w:tc>
        <w:tc>
          <w:tcPr>
            <w:tcW w:w="506" w:type="pct"/>
            <w:shd w:val="clear" w:color="auto" w:fill="auto"/>
          </w:tcPr>
          <w:p w:rsidR="00991EFB" w:rsidRPr="00991723" w:rsidRDefault="00991EFB" w:rsidP="00991EFB">
            <w:pPr>
              <w:spacing w:line="240" w:lineRule="auto"/>
              <w:jc w:val="center"/>
              <w:rPr>
                <w:sz w:val="20"/>
                <w:szCs w:val="20"/>
              </w:rPr>
            </w:pPr>
            <w:r w:rsidRPr="00991723">
              <w:rPr>
                <w:sz w:val="20"/>
                <w:szCs w:val="20"/>
              </w:rPr>
              <w:t>До 2030 г.</w:t>
            </w:r>
          </w:p>
        </w:tc>
        <w:tc>
          <w:tcPr>
            <w:tcW w:w="694" w:type="pct"/>
            <w:shd w:val="clear" w:color="auto" w:fill="auto"/>
          </w:tcPr>
          <w:p w:rsidR="00991EFB" w:rsidRPr="00991723" w:rsidRDefault="00991EFB" w:rsidP="00991EFB">
            <w:pPr>
              <w:spacing w:line="240" w:lineRule="auto"/>
              <w:jc w:val="center"/>
              <w:rPr>
                <w:sz w:val="20"/>
                <w:szCs w:val="20"/>
              </w:rPr>
            </w:pPr>
            <w:r w:rsidRPr="00991723">
              <w:rPr>
                <w:sz w:val="20"/>
                <w:szCs w:val="20"/>
              </w:rPr>
              <w:t>Местного</w:t>
            </w:r>
          </w:p>
        </w:tc>
        <w:tc>
          <w:tcPr>
            <w:tcW w:w="661" w:type="pct"/>
          </w:tcPr>
          <w:p w:rsidR="00991EFB" w:rsidRPr="00991723" w:rsidRDefault="00991EFB" w:rsidP="00991EFB">
            <w:pPr>
              <w:spacing w:line="240" w:lineRule="auto"/>
              <w:jc w:val="center"/>
              <w:rPr>
                <w:sz w:val="20"/>
                <w:szCs w:val="20"/>
              </w:rPr>
            </w:pPr>
          </w:p>
        </w:tc>
      </w:tr>
      <w:tr w:rsidR="00116818" w:rsidRPr="00991723" w:rsidTr="00407476">
        <w:trPr>
          <w:trHeight w:val="20"/>
        </w:trPr>
        <w:tc>
          <w:tcPr>
            <w:tcW w:w="192" w:type="pct"/>
            <w:shd w:val="clear" w:color="auto" w:fill="auto"/>
          </w:tcPr>
          <w:p w:rsidR="00116818" w:rsidRPr="00991723" w:rsidRDefault="00561C7F" w:rsidP="00561C7F">
            <w:pPr>
              <w:spacing w:line="240" w:lineRule="auto"/>
              <w:contextualSpacing/>
              <w:jc w:val="center"/>
              <w:rPr>
                <w:sz w:val="20"/>
                <w:szCs w:val="20"/>
              </w:rPr>
            </w:pPr>
            <w:r w:rsidRPr="00991723">
              <w:rPr>
                <w:sz w:val="20"/>
                <w:szCs w:val="20"/>
              </w:rPr>
              <w:t>13</w:t>
            </w:r>
          </w:p>
        </w:tc>
        <w:tc>
          <w:tcPr>
            <w:tcW w:w="628" w:type="pct"/>
            <w:shd w:val="clear" w:color="auto" w:fill="auto"/>
          </w:tcPr>
          <w:p w:rsidR="00116818" w:rsidRPr="00991723" w:rsidRDefault="00116818" w:rsidP="00116818">
            <w:pPr>
              <w:spacing w:line="240" w:lineRule="auto"/>
              <w:jc w:val="left"/>
              <w:rPr>
                <w:sz w:val="20"/>
                <w:szCs w:val="20"/>
              </w:rPr>
            </w:pPr>
            <w:r w:rsidRPr="00991723">
              <w:rPr>
                <w:sz w:val="20"/>
                <w:szCs w:val="20"/>
              </w:rPr>
              <w:t>Спорт</w:t>
            </w:r>
          </w:p>
        </w:tc>
        <w:tc>
          <w:tcPr>
            <w:tcW w:w="1595" w:type="pct"/>
            <w:shd w:val="clear" w:color="auto" w:fill="auto"/>
          </w:tcPr>
          <w:p w:rsidR="00116818" w:rsidRPr="00991723" w:rsidRDefault="00116818" w:rsidP="00265194">
            <w:pPr>
              <w:pStyle w:val="afffffe"/>
              <w:rPr>
                <w:rFonts w:ascii="Times New Roman" w:eastAsia="Calibri" w:hAnsi="Times New Roman"/>
                <w:sz w:val="20"/>
                <w:szCs w:val="20"/>
              </w:rPr>
            </w:pPr>
            <w:r w:rsidRPr="00991723">
              <w:rPr>
                <w:rFonts w:ascii="Times New Roman" w:eastAsia="Calibri" w:hAnsi="Times New Roman"/>
                <w:sz w:val="20"/>
                <w:szCs w:val="20"/>
              </w:rPr>
              <w:t>Реконструкция спортивной площадки при школе</w:t>
            </w:r>
          </w:p>
        </w:tc>
        <w:tc>
          <w:tcPr>
            <w:tcW w:w="724" w:type="pct"/>
            <w:shd w:val="clear" w:color="auto" w:fill="auto"/>
          </w:tcPr>
          <w:p w:rsidR="00116818" w:rsidRPr="00991723" w:rsidRDefault="00116818" w:rsidP="00116818">
            <w:pPr>
              <w:suppressAutoHyphens/>
              <w:spacing w:line="240" w:lineRule="auto"/>
              <w:jc w:val="center"/>
              <w:rPr>
                <w:sz w:val="20"/>
                <w:szCs w:val="20"/>
              </w:rPr>
            </w:pPr>
            <w:proofErr w:type="gramStart"/>
            <w:r w:rsidRPr="00991723">
              <w:rPr>
                <w:sz w:val="20"/>
                <w:szCs w:val="20"/>
              </w:rPr>
              <w:t>с</w:t>
            </w:r>
            <w:proofErr w:type="gramEnd"/>
            <w:r w:rsidRPr="00991723">
              <w:rPr>
                <w:sz w:val="20"/>
                <w:szCs w:val="20"/>
              </w:rPr>
              <w:t>. Устиновка</w:t>
            </w:r>
          </w:p>
          <w:p w:rsidR="00116818" w:rsidRPr="00991723" w:rsidRDefault="00116818" w:rsidP="00116818">
            <w:pPr>
              <w:suppressAutoHyphens/>
              <w:spacing w:line="240" w:lineRule="auto"/>
              <w:jc w:val="center"/>
              <w:rPr>
                <w:sz w:val="20"/>
                <w:szCs w:val="20"/>
              </w:rPr>
            </w:pPr>
            <w:r w:rsidRPr="00991723">
              <w:rPr>
                <w:sz w:val="20"/>
                <w:szCs w:val="20"/>
              </w:rPr>
              <w:t>с. Зеркальное</w:t>
            </w:r>
          </w:p>
        </w:tc>
        <w:tc>
          <w:tcPr>
            <w:tcW w:w="506" w:type="pct"/>
            <w:shd w:val="clear" w:color="auto" w:fill="auto"/>
          </w:tcPr>
          <w:p w:rsidR="00116818" w:rsidRPr="00991723" w:rsidRDefault="00116818" w:rsidP="00116818">
            <w:pPr>
              <w:spacing w:line="240" w:lineRule="auto"/>
              <w:jc w:val="center"/>
              <w:rPr>
                <w:sz w:val="20"/>
                <w:szCs w:val="20"/>
              </w:rPr>
            </w:pPr>
            <w:r w:rsidRPr="00991723">
              <w:rPr>
                <w:sz w:val="20"/>
                <w:szCs w:val="20"/>
              </w:rPr>
              <w:t>До 2030 г.</w:t>
            </w:r>
          </w:p>
        </w:tc>
        <w:tc>
          <w:tcPr>
            <w:tcW w:w="694" w:type="pct"/>
            <w:shd w:val="clear" w:color="auto" w:fill="auto"/>
          </w:tcPr>
          <w:p w:rsidR="00116818" w:rsidRPr="00991723" w:rsidRDefault="00116818" w:rsidP="00116818">
            <w:pPr>
              <w:spacing w:line="240" w:lineRule="auto"/>
              <w:jc w:val="center"/>
              <w:rPr>
                <w:sz w:val="20"/>
                <w:szCs w:val="20"/>
              </w:rPr>
            </w:pPr>
            <w:r w:rsidRPr="00991723">
              <w:rPr>
                <w:sz w:val="20"/>
                <w:szCs w:val="20"/>
              </w:rPr>
              <w:t>Местного</w:t>
            </w:r>
          </w:p>
        </w:tc>
        <w:tc>
          <w:tcPr>
            <w:tcW w:w="661" w:type="pct"/>
          </w:tcPr>
          <w:p w:rsidR="00116818" w:rsidRPr="00991723" w:rsidRDefault="00116818" w:rsidP="00116818">
            <w:pPr>
              <w:spacing w:line="240" w:lineRule="auto"/>
              <w:jc w:val="center"/>
              <w:rPr>
                <w:sz w:val="20"/>
                <w:szCs w:val="20"/>
              </w:rPr>
            </w:pPr>
          </w:p>
        </w:tc>
      </w:tr>
      <w:tr w:rsidR="00116818" w:rsidRPr="00991723" w:rsidTr="00407476">
        <w:trPr>
          <w:trHeight w:val="20"/>
        </w:trPr>
        <w:tc>
          <w:tcPr>
            <w:tcW w:w="192" w:type="pct"/>
            <w:shd w:val="clear" w:color="auto" w:fill="auto"/>
          </w:tcPr>
          <w:p w:rsidR="00116818" w:rsidRPr="00991723" w:rsidRDefault="00561C7F" w:rsidP="00561C7F">
            <w:pPr>
              <w:spacing w:line="240" w:lineRule="auto"/>
              <w:contextualSpacing/>
              <w:jc w:val="center"/>
              <w:rPr>
                <w:sz w:val="20"/>
                <w:szCs w:val="20"/>
              </w:rPr>
            </w:pPr>
            <w:r w:rsidRPr="00991723">
              <w:rPr>
                <w:sz w:val="20"/>
                <w:szCs w:val="20"/>
              </w:rPr>
              <w:t>14</w:t>
            </w:r>
          </w:p>
        </w:tc>
        <w:tc>
          <w:tcPr>
            <w:tcW w:w="628" w:type="pct"/>
            <w:shd w:val="clear" w:color="auto" w:fill="auto"/>
          </w:tcPr>
          <w:p w:rsidR="00116818" w:rsidRPr="00991723" w:rsidRDefault="00116818" w:rsidP="00116818">
            <w:pPr>
              <w:spacing w:line="240" w:lineRule="auto"/>
              <w:jc w:val="left"/>
              <w:rPr>
                <w:sz w:val="20"/>
                <w:szCs w:val="20"/>
              </w:rPr>
            </w:pPr>
            <w:r w:rsidRPr="00991723">
              <w:rPr>
                <w:sz w:val="20"/>
                <w:szCs w:val="20"/>
              </w:rPr>
              <w:t>Культура</w:t>
            </w:r>
          </w:p>
        </w:tc>
        <w:tc>
          <w:tcPr>
            <w:tcW w:w="1595" w:type="pct"/>
            <w:shd w:val="clear" w:color="auto" w:fill="auto"/>
          </w:tcPr>
          <w:p w:rsidR="00116818" w:rsidRPr="00991723" w:rsidRDefault="00116818" w:rsidP="00265194">
            <w:pPr>
              <w:pStyle w:val="afffffe"/>
              <w:rPr>
                <w:rFonts w:ascii="Times New Roman" w:eastAsia="Calibri" w:hAnsi="Times New Roman"/>
                <w:sz w:val="20"/>
                <w:szCs w:val="20"/>
              </w:rPr>
            </w:pPr>
            <w:r w:rsidRPr="00991723">
              <w:rPr>
                <w:rFonts w:ascii="Times New Roman" w:eastAsia="Calibri" w:hAnsi="Times New Roman"/>
                <w:sz w:val="20"/>
                <w:szCs w:val="20"/>
              </w:rPr>
              <w:t>Культурно-досуговый комплекс</w:t>
            </w:r>
          </w:p>
          <w:p w:rsidR="00116818" w:rsidRPr="00991723" w:rsidRDefault="00116818" w:rsidP="00265194">
            <w:pPr>
              <w:pStyle w:val="afffffe"/>
              <w:rPr>
                <w:rFonts w:ascii="Times New Roman" w:eastAsia="Calibri" w:hAnsi="Times New Roman"/>
                <w:sz w:val="20"/>
                <w:szCs w:val="20"/>
              </w:rPr>
            </w:pPr>
            <w:r w:rsidRPr="00991723">
              <w:rPr>
                <w:rFonts w:ascii="Times New Roman" w:eastAsia="Calibri" w:hAnsi="Times New Roman"/>
                <w:sz w:val="20"/>
                <w:szCs w:val="20"/>
              </w:rPr>
              <w:t>Новое строительство 3 штуки</w:t>
            </w:r>
          </w:p>
        </w:tc>
        <w:tc>
          <w:tcPr>
            <w:tcW w:w="724" w:type="pct"/>
            <w:shd w:val="clear" w:color="auto" w:fill="auto"/>
          </w:tcPr>
          <w:p w:rsidR="00116818" w:rsidRPr="00991723" w:rsidRDefault="00116818" w:rsidP="00116818">
            <w:pPr>
              <w:suppressAutoHyphens/>
              <w:spacing w:line="240" w:lineRule="auto"/>
              <w:jc w:val="center"/>
              <w:rPr>
                <w:sz w:val="20"/>
                <w:szCs w:val="20"/>
              </w:rPr>
            </w:pPr>
            <w:proofErr w:type="gramStart"/>
            <w:r w:rsidRPr="00991723">
              <w:rPr>
                <w:sz w:val="20"/>
                <w:szCs w:val="20"/>
              </w:rPr>
              <w:t>с</w:t>
            </w:r>
            <w:proofErr w:type="gramEnd"/>
            <w:r w:rsidRPr="00991723">
              <w:rPr>
                <w:sz w:val="20"/>
                <w:szCs w:val="20"/>
              </w:rPr>
              <w:t>. Устиновка</w:t>
            </w:r>
          </w:p>
          <w:p w:rsidR="00116818" w:rsidRPr="00991723" w:rsidRDefault="00116818" w:rsidP="00116818">
            <w:pPr>
              <w:suppressAutoHyphens/>
              <w:spacing w:line="240" w:lineRule="auto"/>
              <w:jc w:val="center"/>
              <w:rPr>
                <w:sz w:val="20"/>
                <w:szCs w:val="20"/>
              </w:rPr>
            </w:pPr>
            <w:r w:rsidRPr="00991723">
              <w:rPr>
                <w:sz w:val="20"/>
                <w:szCs w:val="20"/>
              </w:rPr>
              <w:t>с. Синегорье</w:t>
            </w:r>
          </w:p>
          <w:p w:rsidR="00116818" w:rsidRPr="00991723" w:rsidRDefault="00116818" w:rsidP="00116818">
            <w:pPr>
              <w:suppressAutoHyphens/>
              <w:spacing w:line="240" w:lineRule="auto"/>
              <w:jc w:val="center"/>
              <w:rPr>
                <w:sz w:val="20"/>
                <w:szCs w:val="20"/>
              </w:rPr>
            </w:pPr>
            <w:r w:rsidRPr="00991723">
              <w:rPr>
                <w:sz w:val="20"/>
                <w:szCs w:val="20"/>
              </w:rPr>
              <w:t>с. Зеркальное</w:t>
            </w:r>
          </w:p>
        </w:tc>
        <w:tc>
          <w:tcPr>
            <w:tcW w:w="506" w:type="pct"/>
            <w:shd w:val="clear" w:color="auto" w:fill="auto"/>
          </w:tcPr>
          <w:p w:rsidR="00116818" w:rsidRPr="00991723" w:rsidRDefault="00116818" w:rsidP="00116818">
            <w:pPr>
              <w:spacing w:line="240" w:lineRule="auto"/>
              <w:jc w:val="center"/>
              <w:rPr>
                <w:sz w:val="20"/>
                <w:szCs w:val="20"/>
              </w:rPr>
            </w:pPr>
            <w:r w:rsidRPr="00991723">
              <w:rPr>
                <w:sz w:val="20"/>
                <w:szCs w:val="20"/>
              </w:rPr>
              <w:t>До 2030 г.</w:t>
            </w:r>
          </w:p>
        </w:tc>
        <w:tc>
          <w:tcPr>
            <w:tcW w:w="694" w:type="pct"/>
            <w:shd w:val="clear" w:color="auto" w:fill="auto"/>
          </w:tcPr>
          <w:p w:rsidR="00116818" w:rsidRPr="00991723" w:rsidRDefault="00116818" w:rsidP="00116818">
            <w:pPr>
              <w:spacing w:line="240" w:lineRule="auto"/>
              <w:jc w:val="center"/>
              <w:rPr>
                <w:sz w:val="20"/>
                <w:szCs w:val="20"/>
              </w:rPr>
            </w:pPr>
            <w:r w:rsidRPr="00991723">
              <w:rPr>
                <w:sz w:val="20"/>
                <w:szCs w:val="20"/>
              </w:rPr>
              <w:t>Местного</w:t>
            </w:r>
          </w:p>
        </w:tc>
        <w:tc>
          <w:tcPr>
            <w:tcW w:w="661" w:type="pct"/>
          </w:tcPr>
          <w:p w:rsidR="00116818" w:rsidRPr="00991723" w:rsidRDefault="00116818" w:rsidP="00116818">
            <w:pPr>
              <w:spacing w:line="240" w:lineRule="auto"/>
              <w:jc w:val="center"/>
              <w:rPr>
                <w:sz w:val="20"/>
                <w:szCs w:val="20"/>
              </w:rPr>
            </w:pPr>
          </w:p>
        </w:tc>
      </w:tr>
      <w:tr w:rsidR="00116818" w:rsidRPr="00991723" w:rsidTr="00407476">
        <w:trPr>
          <w:trHeight w:val="20"/>
        </w:trPr>
        <w:tc>
          <w:tcPr>
            <w:tcW w:w="192" w:type="pct"/>
            <w:shd w:val="clear" w:color="auto" w:fill="auto"/>
          </w:tcPr>
          <w:p w:rsidR="00116818" w:rsidRPr="00991723" w:rsidRDefault="00561C7F" w:rsidP="00561C7F">
            <w:pPr>
              <w:spacing w:line="240" w:lineRule="auto"/>
              <w:contextualSpacing/>
              <w:jc w:val="center"/>
              <w:rPr>
                <w:sz w:val="20"/>
                <w:szCs w:val="20"/>
              </w:rPr>
            </w:pPr>
            <w:r w:rsidRPr="00991723">
              <w:rPr>
                <w:sz w:val="20"/>
                <w:szCs w:val="20"/>
              </w:rPr>
              <w:t>15</w:t>
            </w:r>
          </w:p>
        </w:tc>
        <w:tc>
          <w:tcPr>
            <w:tcW w:w="628" w:type="pct"/>
            <w:shd w:val="clear" w:color="auto" w:fill="auto"/>
          </w:tcPr>
          <w:p w:rsidR="00116818" w:rsidRPr="00991723" w:rsidRDefault="00116818" w:rsidP="00116818">
            <w:pPr>
              <w:spacing w:line="240" w:lineRule="auto"/>
              <w:jc w:val="left"/>
              <w:rPr>
                <w:sz w:val="20"/>
                <w:szCs w:val="20"/>
              </w:rPr>
            </w:pPr>
            <w:r w:rsidRPr="00991723">
              <w:rPr>
                <w:sz w:val="20"/>
                <w:szCs w:val="20"/>
              </w:rPr>
              <w:t>Культура</w:t>
            </w:r>
          </w:p>
        </w:tc>
        <w:tc>
          <w:tcPr>
            <w:tcW w:w="1595" w:type="pct"/>
            <w:shd w:val="clear" w:color="auto" w:fill="auto"/>
          </w:tcPr>
          <w:p w:rsidR="00116818" w:rsidRPr="00991723" w:rsidRDefault="00116818" w:rsidP="00265194">
            <w:pPr>
              <w:pStyle w:val="afffffe"/>
              <w:rPr>
                <w:rFonts w:ascii="Times New Roman" w:eastAsia="Calibri" w:hAnsi="Times New Roman"/>
                <w:sz w:val="20"/>
                <w:szCs w:val="20"/>
              </w:rPr>
            </w:pPr>
            <w:r w:rsidRPr="00991723">
              <w:rPr>
                <w:rFonts w:ascii="Times New Roman" w:eastAsia="Calibri" w:hAnsi="Times New Roman"/>
                <w:sz w:val="20"/>
                <w:szCs w:val="20"/>
              </w:rPr>
              <w:t>Клубы</w:t>
            </w:r>
          </w:p>
          <w:p w:rsidR="00116818" w:rsidRPr="00991723" w:rsidRDefault="00116818" w:rsidP="00265194">
            <w:pPr>
              <w:pStyle w:val="afffffe"/>
              <w:rPr>
                <w:rFonts w:ascii="Times New Roman" w:eastAsia="Calibri" w:hAnsi="Times New Roman"/>
                <w:sz w:val="20"/>
                <w:szCs w:val="20"/>
              </w:rPr>
            </w:pPr>
            <w:r w:rsidRPr="00991723">
              <w:rPr>
                <w:rFonts w:ascii="Times New Roman" w:eastAsia="Calibri" w:hAnsi="Times New Roman"/>
                <w:sz w:val="20"/>
                <w:szCs w:val="20"/>
              </w:rPr>
              <w:t>Реконструкция</w:t>
            </w:r>
          </w:p>
        </w:tc>
        <w:tc>
          <w:tcPr>
            <w:tcW w:w="724" w:type="pct"/>
            <w:shd w:val="clear" w:color="auto" w:fill="auto"/>
          </w:tcPr>
          <w:p w:rsidR="00116818" w:rsidRPr="00991723" w:rsidRDefault="00116818" w:rsidP="00116818">
            <w:pPr>
              <w:suppressAutoHyphens/>
              <w:spacing w:line="240" w:lineRule="auto"/>
              <w:jc w:val="center"/>
              <w:rPr>
                <w:sz w:val="20"/>
                <w:szCs w:val="20"/>
              </w:rPr>
            </w:pPr>
            <w:r w:rsidRPr="00991723">
              <w:rPr>
                <w:sz w:val="20"/>
                <w:szCs w:val="20"/>
              </w:rPr>
              <w:t>с. Зеркальное</w:t>
            </w:r>
          </w:p>
          <w:p w:rsidR="00116818" w:rsidRPr="00991723" w:rsidRDefault="00116818" w:rsidP="00116818">
            <w:pPr>
              <w:suppressAutoHyphens/>
              <w:spacing w:line="240" w:lineRule="auto"/>
              <w:jc w:val="center"/>
              <w:rPr>
                <w:sz w:val="20"/>
                <w:szCs w:val="20"/>
              </w:rPr>
            </w:pPr>
            <w:r w:rsidRPr="00991723">
              <w:rPr>
                <w:sz w:val="20"/>
                <w:szCs w:val="20"/>
              </w:rPr>
              <w:t>с</w:t>
            </w:r>
            <w:proofErr w:type="gramStart"/>
            <w:r w:rsidRPr="00991723">
              <w:rPr>
                <w:sz w:val="20"/>
                <w:szCs w:val="20"/>
              </w:rPr>
              <w:t>.Б</w:t>
            </w:r>
            <w:proofErr w:type="gramEnd"/>
            <w:r w:rsidRPr="00991723">
              <w:rPr>
                <w:sz w:val="20"/>
                <w:szCs w:val="20"/>
              </w:rPr>
              <w:t>огополь</w:t>
            </w:r>
          </w:p>
          <w:p w:rsidR="00116818" w:rsidRPr="00991723" w:rsidRDefault="00116818" w:rsidP="00116818">
            <w:pPr>
              <w:suppressAutoHyphens/>
              <w:spacing w:line="240" w:lineRule="auto"/>
              <w:jc w:val="center"/>
              <w:rPr>
                <w:sz w:val="20"/>
                <w:szCs w:val="20"/>
              </w:rPr>
            </w:pPr>
            <w:r w:rsidRPr="00991723">
              <w:rPr>
                <w:sz w:val="20"/>
                <w:szCs w:val="20"/>
              </w:rPr>
              <w:t>с</w:t>
            </w:r>
            <w:proofErr w:type="gramStart"/>
            <w:r w:rsidRPr="00991723">
              <w:rPr>
                <w:sz w:val="20"/>
                <w:szCs w:val="20"/>
              </w:rPr>
              <w:t>.С</w:t>
            </w:r>
            <w:proofErr w:type="gramEnd"/>
            <w:r w:rsidRPr="00991723">
              <w:rPr>
                <w:sz w:val="20"/>
                <w:szCs w:val="20"/>
              </w:rPr>
              <w:t>уворово</w:t>
            </w:r>
          </w:p>
          <w:p w:rsidR="00116818" w:rsidRPr="00991723" w:rsidRDefault="00116818" w:rsidP="00116818">
            <w:pPr>
              <w:suppressAutoHyphens/>
              <w:spacing w:line="240" w:lineRule="auto"/>
              <w:jc w:val="center"/>
              <w:rPr>
                <w:sz w:val="20"/>
                <w:szCs w:val="20"/>
              </w:rPr>
            </w:pPr>
            <w:proofErr w:type="gramStart"/>
            <w:r w:rsidRPr="00991723">
              <w:rPr>
                <w:sz w:val="20"/>
                <w:szCs w:val="20"/>
              </w:rPr>
              <w:t>с</w:t>
            </w:r>
            <w:proofErr w:type="gramEnd"/>
            <w:r w:rsidRPr="00991723">
              <w:rPr>
                <w:sz w:val="20"/>
                <w:szCs w:val="20"/>
              </w:rPr>
              <w:t>.</w:t>
            </w:r>
            <w:r w:rsidR="00FE6392">
              <w:rPr>
                <w:sz w:val="20"/>
                <w:szCs w:val="20"/>
              </w:rPr>
              <w:t xml:space="preserve"> </w:t>
            </w:r>
            <w:r w:rsidRPr="00991723">
              <w:rPr>
                <w:sz w:val="20"/>
                <w:szCs w:val="20"/>
              </w:rPr>
              <w:t>Устиновка</w:t>
            </w:r>
          </w:p>
        </w:tc>
        <w:tc>
          <w:tcPr>
            <w:tcW w:w="506" w:type="pct"/>
            <w:shd w:val="clear" w:color="auto" w:fill="auto"/>
          </w:tcPr>
          <w:p w:rsidR="00116818" w:rsidRPr="00991723" w:rsidRDefault="00116818" w:rsidP="00116818">
            <w:pPr>
              <w:spacing w:line="240" w:lineRule="auto"/>
              <w:jc w:val="center"/>
              <w:rPr>
                <w:sz w:val="20"/>
                <w:szCs w:val="20"/>
              </w:rPr>
            </w:pPr>
            <w:r w:rsidRPr="00991723">
              <w:rPr>
                <w:sz w:val="20"/>
                <w:szCs w:val="20"/>
              </w:rPr>
              <w:t>До 2030 г.</w:t>
            </w:r>
          </w:p>
        </w:tc>
        <w:tc>
          <w:tcPr>
            <w:tcW w:w="694" w:type="pct"/>
            <w:shd w:val="clear" w:color="auto" w:fill="auto"/>
          </w:tcPr>
          <w:p w:rsidR="00116818" w:rsidRPr="00991723" w:rsidRDefault="00116818" w:rsidP="00116818">
            <w:pPr>
              <w:spacing w:line="240" w:lineRule="auto"/>
              <w:jc w:val="center"/>
              <w:rPr>
                <w:sz w:val="20"/>
                <w:szCs w:val="20"/>
              </w:rPr>
            </w:pPr>
            <w:r w:rsidRPr="00991723">
              <w:rPr>
                <w:sz w:val="20"/>
                <w:szCs w:val="20"/>
              </w:rPr>
              <w:t>Местного</w:t>
            </w:r>
          </w:p>
        </w:tc>
        <w:tc>
          <w:tcPr>
            <w:tcW w:w="661" w:type="pct"/>
          </w:tcPr>
          <w:p w:rsidR="00116818" w:rsidRPr="00991723" w:rsidRDefault="00116818" w:rsidP="00116818">
            <w:pPr>
              <w:spacing w:line="240" w:lineRule="auto"/>
              <w:jc w:val="center"/>
              <w:rPr>
                <w:sz w:val="20"/>
                <w:szCs w:val="20"/>
              </w:rPr>
            </w:pPr>
          </w:p>
        </w:tc>
      </w:tr>
      <w:tr w:rsidR="00116818" w:rsidRPr="00991723" w:rsidTr="00407476">
        <w:trPr>
          <w:trHeight w:val="20"/>
        </w:trPr>
        <w:tc>
          <w:tcPr>
            <w:tcW w:w="192" w:type="pct"/>
            <w:shd w:val="clear" w:color="auto" w:fill="auto"/>
          </w:tcPr>
          <w:p w:rsidR="00116818" w:rsidRPr="00991723" w:rsidRDefault="00561C7F" w:rsidP="00561C7F">
            <w:pPr>
              <w:spacing w:line="240" w:lineRule="auto"/>
              <w:contextualSpacing/>
              <w:jc w:val="center"/>
              <w:rPr>
                <w:sz w:val="20"/>
                <w:szCs w:val="20"/>
              </w:rPr>
            </w:pPr>
            <w:r w:rsidRPr="00991723">
              <w:rPr>
                <w:sz w:val="20"/>
                <w:szCs w:val="20"/>
              </w:rPr>
              <w:t>16</w:t>
            </w:r>
          </w:p>
        </w:tc>
        <w:tc>
          <w:tcPr>
            <w:tcW w:w="628" w:type="pct"/>
            <w:shd w:val="clear" w:color="auto" w:fill="auto"/>
          </w:tcPr>
          <w:p w:rsidR="00116818" w:rsidRPr="00991723" w:rsidRDefault="00116818" w:rsidP="00116818">
            <w:pPr>
              <w:spacing w:line="240" w:lineRule="auto"/>
              <w:jc w:val="left"/>
              <w:rPr>
                <w:sz w:val="20"/>
                <w:szCs w:val="20"/>
              </w:rPr>
            </w:pPr>
            <w:r w:rsidRPr="00991723">
              <w:rPr>
                <w:sz w:val="20"/>
                <w:szCs w:val="20"/>
              </w:rPr>
              <w:t>Сельское хозяйство</w:t>
            </w:r>
          </w:p>
        </w:tc>
        <w:tc>
          <w:tcPr>
            <w:tcW w:w="1595" w:type="pct"/>
            <w:shd w:val="clear" w:color="auto" w:fill="auto"/>
          </w:tcPr>
          <w:p w:rsidR="00116818" w:rsidRPr="00991723" w:rsidRDefault="00116818" w:rsidP="00265194">
            <w:pPr>
              <w:pStyle w:val="afffffe"/>
              <w:rPr>
                <w:rFonts w:ascii="Times New Roman" w:eastAsia="Calibri" w:hAnsi="Times New Roman"/>
                <w:sz w:val="20"/>
                <w:szCs w:val="20"/>
              </w:rPr>
            </w:pPr>
            <w:r w:rsidRPr="00991723">
              <w:rPr>
                <w:rFonts w:ascii="Times New Roman" w:eastAsia="Calibri" w:hAnsi="Times New Roman"/>
                <w:sz w:val="20"/>
                <w:szCs w:val="20"/>
              </w:rPr>
              <w:t>Фермы КРС</w:t>
            </w:r>
          </w:p>
          <w:p w:rsidR="00116818" w:rsidRPr="00991723" w:rsidRDefault="00116818" w:rsidP="00265194">
            <w:pPr>
              <w:pStyle w:val="afffffe"/>
              <w:rPr>
                <w:rFonts w:ascii="Times New Roman" w:eastAsia="Calibri" w:hAnsi="Times New Roman"/>
                <w:sz w:val="20"/>
                <w:szCs w:val="20"/>
              </w:rPr>
            </w:pPr>
            <w:r w:rsidRPr="00991723">
              <w:rPr>
                <w:rFonts w:ascii="Times New Roman" w:eastAsia="Calibri" w:hAnsi="Times New Roman"/>
                <w:sz w:val="20"/>
                <w:szCs w:val="20"/>
              </w:rPr>
              <w:t xml:space="preserve">Реконструкция </w:t>
            </w:r>
          </w:p>
        </w:tc>
        <w:tc>
          <w:tcPr>
            <w:tcW w:w="724" w:type="pct"/>
            <w:shd w:val="clear" w:color="auto" w:fill="auto"/>
          </w:tcPr>
          <w:p w:rsidR="00116818" w:rsidRPr="00991723" w:rsidRDefault="00116818" w:rsidP="00116818">
            <w:pPr>
              <w:suppressAutoHyphens/>
              <w:spacing w:line="240" w:lineRule="auto"/>
              <w:jc w:val="center"/>
              <w:rPr>
                <w:sz w:val="20"/>
                <w:szCs w:val="20"/>
              </w:rPr>
            </w:pPr>
            <w:r w:rsidRPr="00991723">
              <w:rPr>
                <w:sz w:val="20"/>
                <w:szCs w:val="20"/>
              </w:rPr>
              <w:t>с. Зеркальное</w:t>
            </w:r>
          </w:p>
          <w:p w:rsidR="00116818" w:rsidRPr="00991723" w:rsidRDefault="00116818" w:rsidP="00116818">
            <w:pPr>
              <w:suppressAutoHyphens/>
              <w:spacing w:line="240" w:lineRule="auto"/>
              <w:jc w:val="center"/>
              <w:rPr>
                <w:sz w:val="20"/>
                <w:szCs w:val="20"/>
              </w:rPr>
            </w:pPr>
            <w:r w:rsidRPr="00991723">
              <w:rPr>
                <w:sz w:val="20"/>
                <w:szCs w:val="20"/>
              </w:rPr>
              <w:t>с.</w:t>
            </w:r>
            <w:r w:rsidR="00FE6392">
              <w:rPr>
                <w:sz w:val="20"/>
                <w:szCs w:val="20"/>
              </w:rPr>
              <w:t xml:space="preserve"> </w:t>
            </w:r>
            <w:r w:rsidRPr="00991723">
              <w:rPr>
                <w:sz w:val="20"/>
                <w:szCs w:val="20"/>
              </w:rPr>
              <w:t>Богополь</w:t>
            </w:r>
          </w:p>
          <w:p w:rsidR="00116818" w:rsidRPr="00991723" w:rsidRDefault="00116818" w:rsidP="00265194">
            <w:pPr>
              <w:suppressAutoHyphens/>
              <w:spacing w:line="240" w:lineRule="auto"/>
              <w:jc w:val="center"/>
              <w:rPr>
                <w:sz w:val="20"/>
                <w:szCs w:val="20"/>
              </w:rPr>
            </w:pPr>
            <w:r w:rsidRPr="00991723">
              <w:rPr>
                <w:sz w:val="20"/>
                <w:szCs w:val="20"/>
              </w:rPr>
              <w:t>с.</w:t>
            </w:r>
            <w:r w:rsidR="00FE6392">
              <w:rPr>
                <w:sz w:val="20"/>
                <w:szCs w:val="20"/>
              </w:rPr>
              <w:t xml:space="preserve"> </w:t>
            </w:r>
            <w:r w:rsidRPr="00991723">
              <w:rPr>
                <w:sz w:val="20"/>
                <w:szCs w:val="20"/>
              </w:rPr>
              <w:t>Суворово</w:t>
            </w:r>
          </w:p>
        </w:tc>
        <w:tc>
          <w:tcPr>
            <w:tcW w:w="506" w:type="pct"/>
            <w:shd w:val="clear" w:color="auto" w:fill="auto"/>
          </w:tcPr>
          <w:p w:rsidR="00116818" w:rsidRPr="00991723" w:rsidRDefault="00116818" w:rsidP="00116818">
            <w:pPr>
              <w:spacing w:line="240" w:lineRule="auto"/>
              <w:jc w:val="center"/>
              <w:rPr>
                <w:sz w:val="20"/>
                <w:szCs w:val="20"/>
              </w:rPr>
            </w:pPr>
            <w:r w:rsidRPr="00991723">
              <w:rPr>
                <w:sz w:val="20"/>
                <w:szCs w:val="20"/>
              </w:rPr>
              <w:t>До 2020 г.</w:t>
            </w:r>
          </w:p>
        </w:tc>
        <w:tc>
          <w:tcPr>
            <w:tcW w:w="694" w:type="pct"/>
            <w:shd w:val="clear" w:color="auto" w:fill="auto"/>
          </w:tcPr>
          <w:p w:rsidR="00116818" w:rsidRPr="00991723" w:rsidRDefault="00116818" w:rsidP="00116818">
            <w:pPr>
              <w:spacing w:line="240" w:lineRule="auto"/>
              <w:jc w:val="center"/>
              <w:rPr>
                <w:sz w:val="20"/>
                <w:szCs w:val="20"/>
              </w:rPr>
            </w:pPr>
            <w:r w:rsidRPr="00991723">
              <w:rPr>
                <w:sz w:val="20"/>
                <w:szCs w:val="20"/>
              </w:rPr>
              <w:t>Местного</w:t>
            </w:r>
          </w:p>
        </w:tc>
        <w:tc>
          <w:tcPr>
            <w:tcW w:w="661" w:type="pct"/>
          </w:tcPr>
          <w:p w:rsidR="00116818" w:rsidRPr="00991723" w:rsidRDefault="00116818" w:rsidP="00116818">
            <w:pPr>
              <w:spacing w:line="240" w:lineRule="auto"/>
              <w:jc w:val="center"/>
              <w:rPr>
                <w:sz w:val="20"/>
                <w:szCs w:val="20"/>
              </w:rPr>
            </w:pPr>
          </w:p>
        </w:tc>
      </w:tr>
    </w:tbl>
    <w:p w:rsidR="00F4417A" w:rsidRPr="00991723" w:rsidRDefault="00F4417A" w:rsidP="005173F0">
      <w:pPr>
        <w:spacing w:line="14" w:lineRule="auto"/>
        <w:jc w:val="center"/>
        <w:rPr>
          <w:b/>
          <w:sz w:val="20"/>
          <w:szCs w:val="20"/>
        </w:rPr>
      </w:pPr>
    </w:p>
    <w:p w:rsidR="00B70A19" w:rsidRPr="00991723" w:rsidRDefault="00B70A19" w:rsidP="005173F0">
      <w:pPr>
        <w:spacing w:line="14" w:lineRule="auto"/>
        <w:jc w:val="center"/>
        <w:rPr>
          <w:b/>
          <w:sz w:val="20"/>
          <w:szCs w:val="20"/>
        </w:rPr>
      </w:pPr>
    </w:p>
    <w:p w:rsidR="00837F81" w:rsidRPr="00991723" w:rsidRDefault="00837F81" w:rsidP="005173F0">
      <w:pPr>
        <w:spacing w:after="160" w:line="259" w:lineRule="auto"/>
        <w:jc w:val="left"/>
        <w:rPr>
          <w:sz w:val="20"/>
        </w:rPr>
      </w:pPr>
      <w:r w:rsidRPr="00991723">
        <w:rPr>
          <w:sz w:val="20"/>
        </w:rPr>
        <w:br w:type="page"/>
      </w:r>
    </w:p>
    <w:p w:rsidR="001C392F" w:rsidRPr="00991723" w:rsidRDefault="001C392F" w:rsidP="005173F0">
      <w:pPr>
        <w:keepNext/>
        <w:tabs>
          <w:tab w:val="left" w:pos="1276"/>
        </w:tabs>
        <w:spacing w:before="120" w:line="300" w:lineRule="auto"/>
        <w:outlineLvl w:val="2"/>
        <w:rPr>
          <w:sz w:val="20"/>
        </w:rPr>
        <w:sectPr w:rsidR="001C392F" w:rsidRPr="00991723" w:rsidSect="001C392F">
          <w:footerReference w:type="default" r:id="rId26"/>
          <w:pgSz w:w="16838" w:h="11906" w:orient="landscape" w:code="9"/>
          <w:pgMar w:top="567" w:right="1134" w:bottom="1418" w:left="1134" w:header="567" w:footer="567" w:gutter="0"/>
          <w:cols w:space="708"/>
          <w:docGrid w:linePitch="360"/>
        </w:sectPr>
      </w:pPr>
    </w:p>
    <w:p w:rsidR="00837F81" w:rsidRPr="00991723" w:rsidRDefault="00837F81" w:rsidP="00166DA7">
      <w:pPr>
        <w:keepNext/>
        <w:tabs>
          <w:tab w:val="left" w:pos="1276"/>
        </w:tabs>
        <w:spacing w:before="120" w:line="276" w:lineRule="auto"/>
        <w:outlineLvl w:val="2"/>
        <w:rPr>
          <w:rFonts w:eastAsia="Times New Roman"/>
          <w:b/>
          <w:iCs/>
          <w:szCs w:val="28"/>
          <w:lang w:eastAsia="ru-RU"/>
        </w:rPr>
      </w:pPr>
      <w:bookmarkStart w:id="43" w:name="_Toc499567797"/>
      <w:bookmarkStart w:id="44" w:name="_Toc500314117"/>
      <w:bookmarkStart w:id="45" w:name="_Toc507398127"/>
      <w:bookmarkStart w:id="46" w:name="_Toc533175237"/>
      <w:r w:rsidRPr="00991723">
        <w:rPr>
          <w:rFonts w:eastAsia="Times New Roman"/>
          <w:b/>
          <w:iCs/>
          <w:szCs w:val="28"/>
          <w:lang w:eastAsia="ru-RU"/>
        </w:rPr>
        <w:lastRenderedPageBreak/>
        <w:t>1.</w:t>
      </w:r>
      <w:r w:rsidR="002F7772" w:rsidRPr="00991723">
        <w:rPr>
          <w:rFonts w:eastAsia="Times New Roman"/>
          <w:b/>
          <w:iCs/>
          <w:szCs w:val="28"/>
          <w:lang w:eastAsia="ru-RU"/>
        </w:rPr>
        <w:t>5</w:t>
      </w:r>
      <w:r w:rsidRPr="00991723">
        <w:rPr>
          <w:rFonts w:eastAsia="Times New Roman"/>
          <w:b/>
          <w:iCs/>
          <w:szCs w:val="28"/>
          <w:lang w:eastAsia="ru-RU"/>
        </w:rPr>
        <w:t xml:space="preserve"> Анализ действующих муниципальных нормативно-правовых актов и программ</w:t>
      </w:r>
      <w:bookmarkEnd w:id="43"/>
      <w:bookmarkEnd w:id="44"/>
      <w:bookmarkEnd w:id="45"/>
      <w:bookmarkEnd w:id="46"/>
    </w:p>
    <w:p w:rsidR="00837F81" w:rsidRPr="00991723" w:rsidRDefault="00837F81" w:rsidP="00923A8E">
      <w:pPr>
        <w:spacing w:line="276" w:lineRule="auto"/>
        <w:ind w:firstLine="709"/>
        <w:rPr>
          <w:strike/>
        </w:rPr>
        <w:sectPr w:rsidR="00837F81" w:rsidRPr="00991723" w:rsidSect="00166DA7">
          <w:footerReference w:type="default" r:id="rId27"/>
          <w:pgSz w:w="11906" w:h="16838" w:code="9"/>
          <w:pgMar w:top="1134" w:right="567" w:bottom="1134" w:left="1418" w:header="567" w:footer="567" w:gutter="0"/>
          <w:cols w:space="708"/>
          <w:docGrid w:linePitch="360"/>
        </w:sectPr>
      </w:pPr>
      <w:r w:rsidRPr="00991723">
        <w:t xml:space="preserve">На основе анализа муниципальных нормативно-правовых актов и программ, касающихся </w:t>
      </w:r>
      <w:r w:rsidR="00563175" w:rsidRPr="00991723">
        <w:t>Устиновского</w:t>
      </w:r>
      <w:r w:rsidRPr="00991723">
        <w:t xml:space="preserve"> сельского поселения, определен</w:t>
      </w:r>
      <w:r w:rsidR="00923A8E" w:rsidRPr="00991723">
        <w:t>о,</w:t>
      </w:r>
      <w:r w:rsidR="00B523F3" w:rsidRPr="00991723">
        <w:t xml:space="preserve"> </w:t>
      </w:r>
      <w:r w:rsidR="00923A8E" w:rsidRPr="00991723">
        <w:t xml:space="preserve">что мероприятия по строительству и реконструкции объектов капитального строительства </w:t>
      </w:r>
      <w:r w:rsidR="00FE6392" w:rsidRPr="00991723">
        <w:t>отсутствуют</w:t>
      </w:r>
      <w:r w:rsidR="00923A8E" w:rsidRPr="00991723">
        <w:t>.</w:t>
      </w:r>
      <w:r w:rsidR="00116060" w:rsidRPr="00991723">
        <w:t xml:space="preserve"> </w:t>
      </w:r>
    </w:p>
    <w:p w:rsidR="00F4417A" w:rsidRPr="00991723" w:rsidRDefault="00F4417A" w:rsidP="000975B5">
      <w:pPr>
        <w:pStyle w:val="021216"/>
        <w:spacing w:line="276" w:lineRule="auto"/>
      </w:pPr>
      <w:bookmarkStart w:id="47" w:name="_Toc533175238"/>
      <w:r w:rsidRPr="00991723">
        <w:lastRenderedPageBreak/>
        <w:t xml:space="preserve">РАЗДЕЛ </w:t>
      </w:r>
      <w:r w:rsidR="008B6F2B" w:rsidRPr="00991723">
        <w:t>2</w:t>
      </w:r>
      <w:r w:rsidRPr="00991723">
        <w:t xml:space="preserve">. </w:t>
      </w:r>
      <w:bookmarkEnd w:id="13"/>
      <w:bookmarkEnd w:id="14"/>
      <w:bookmarkEnd w:id="15"/>
      <w:r w:rsidRPr="00991723">
        <w:t>КОМПЛЕКСНАЯ ОЦЕНКА ТЕРРИТ</w:t>
      </w:r>
      <w:r w:rsidR="00AB48DF" w:rsidRPr="00991723">
        <w:t xml:space="preserve">ОРИИ </w:t>
      </w:r>
      <w:r w:rsidR="00C92575" w:rsidRPr="00991723">
        <w:t>Устиновского</w:t>
      </w:r>
      <w:r w:rsidRPr="00991723">
        <w:t xml:space="preserve"> СЕЛЬСКОГО ПОСЕЛЕНИЯ </w:t>
      </w:r>
      <w:r w:rsidR="00C92575" w:rsidRPr="00991723">
        <w:t>Приморского края</w:t>
      </w:r>
      <w:bookmarkEnd w:id="47"/>
    </w:p>
    <w:p w:rsidR="00F4417A" w:rsidRPr="00991723" w:rsidRDefault="00F4417A" w:rsidP="000975B5">
      <w:pPr>
        <w:pStyle w:val="2b"/>
        <w:widowControl w:val="0"/>
        <w:spacing w:after="0" w:line="276" w:lineRule="auto"/>
        <w:ind w:left="0" w:firstLine="709"/>
        <w:jc w:val="both"/>
        <w:rPr>
          <w:iCs/>
          <w:szCs w:val="28"/>
        </w:rPr>
      </w:pPr>
      <w:r w:rsidRPr="00991723">
        <w:rPr>
          <w:iCs/>
          <w:szCs w:val="28"/>
        </w:rPr>
        <w:t xml:space="preserve">Комплексная оценка территории выполнена на основании анализа комплекса природных и антропогенных факторов с целью выявления потенциальных возможностей, степени пригодности территории муниципального образования для различных видов хозяйственной деятельности (градостроительной, сельскохозяйственной, рекреационной, природоохранной и </w:t>
      </w:r>
      <w:r w:rsidR="00FE6392" w:rsidRPr="00991723">
        <w:rPr>
          <w:iCs/>
          <w:szCs w:val="28"/>
        </w:rPr>
        <w:t>др.</w:t>
      </w:r>
      <w:r w:rsidRPr="00991723">
        <w:rPr>
          <w:iCs/>
          <w:szCs w:val="28"/>
        </w:rPr>
        <w:t>).</w:t>
      </w:r>
    </w:p>
    <w:p w:rsidR="00F4417A" w:rsidRPr="00991723" w:rsidRDefault="00F4417A" w:rsidP="000975B5">
      <w:pPr>
        <w:pStyle w:val="2b"/>
        <w:widowControl w:val="0"/>
        <w:spacing w:after="0" w:line="276" w:lineRule="auto"/>
        <w:ind w:left="0" w:firstLine="709"/>
        <w:jc w:val="both"/>
        <w:rPr>
          <w:iCs/>
          <w:szCs w:val="28"/>
        </w:rPr>
      </w:pPr>
      <w:r w:rsidRPr="00991723">
        <w:rPr>
          <w:iCs/>
          <w:szCs w:val="28"/>
        </w:rPr>
        <w:t xml:space="preserve">В </w:t>
      </w:r>
      <w:r w:rsidR="00B5334D">
        <w:rPr>
          <w:szCs w:val="28"/>
        </w:rPr>
        <w:t>Генеральном</w:t>
      </w:r>
      <w:r w:rsidR="00B5334D" w:rsidRPr="00991723">
        <w:rPr>
          <w:szCs w:val="28"/>
        </w:rPr>
        <w:t xml:space="preserve"> пл</w:t>
      </w:r>
      <w:r w:rsidR="00B5334D">
        <w:rPr>
          <w:szCs w:val="28"/>
        </w:rPr>
        <w:t>ан</w:t>
      </w:r>
      <w:r w:rsidRPr="00991723">
        <w:rPr>
          <w:iCs/>
          <w:szCs w:val="28"/>
        </w:rPr>
        <w:t>е в соответствующих разделах выполнен системный планировочный анализ территории поселения по следующим факторам:</w:t>
      </w:r>
    </w:p>
    <w:p w:rsidR="00F4417A" w:rsidRPr="00991723" w:rsidRDefault="00F4417A" w:rsidP="000975B5">
      <w:pPr>
        <w:pStyle w:val="2b"/>
        <w:widowControl w:val="0"/>
        <w:numPr>
          <w:ilvl w:val="0"/>
          <w:numId w:val="20"/>
        </w:numPr>
        <w:spacing w:after="0" w:line="276" w:lineRule="auto"/>
        <w:ind w:left="0" w:firstLine="426"/>
        <w:jc w:val="both"/>
        <w:rPr>
          <w:iCs/>
          <w:szCs w:val="28"/>
        </w:rPr>
      </w:pPr>
      <w:r w:rsidRPr="00991723">
        <w:rPr>
          <w:iCs/>
          <w:szCs w:val="28"/>
        </w:rPr>
        <w:t>инженерно-геологические условия;</w:t>
      </w:r>
    </w:p>
    <w:p w:rsidR="00F4417A" w:rsidRPr="00991723" w:rsidRDefault="00F4417A" w:rsidP="000975B5">
      <w:pPr>
        <w:pStyle w:val="2b"/>
        <w:widowControl w:val="0"/>
        <w:numPr>
          <w:ilvl w:val="0"/>
          <w:numId w:val="20"/>
        </w:numPr>
        <w:spacing w:after="0" w:line="276" w:lineRule="auto"/>
        <w:ind w:left="0" w:firstLine="426"/>
        <w:jc w:val="both"/>
        <w:rPr>
          <w:iCs/>
          <w:szCs w:val="28"/>
        </w:rPr>
      </w:pPr>
      <w:r w:rsidRPr="00991723">
        <w:rPr>
          <w:iCs/>
          <w:szCs w:val="28"/>
        </w:rPr>
        <w:t>условия водообеспеченности территории;</w:t>
      </w:r>
    </w:p>
    <w:p w:rsidR="00F4417A" w:rsidRPr="00991723" w:rsidRDefault="00F4417A" w:rsidP="000975B5">
      <w:pPr>
        <w:pStyle w:val="2b"/>
        <w:widowControl w:val="0"/>
        <w:numPr>
          <w:ilvl w:val="0"/>
          <w:numId w:val="20"/>
        </w:numPr>
        <w:spacing w:after="0" w:line="276" w:lineRule="auto"/>
        <w:ind w:left="0" w:firstLine="426"/>
        <w:jc w:val="both"/>
        <w:rPr>
          <w:iCs/>
          <w:szCs w:val="28"/>
        </w:rPr>
      </w:pPr>
      <w:r w:rsidRPr="00991723">
        <w:rPr>
          <w:iCs/>
          <w:szCs w:val="28"/>
        </w:rPr>
        <w:t>современное градостроительное состояние территории, включающее оценку по транспортной, инженерной обеспеченности, а также историко-культурному наследию;</w:t>
      </w:r>
    </w:p>
    <w:p w:rsidR="00F4417A" w:rsidRPr="00991723" w:rsidRDefault="00F4417A" w:rsidP="000975B5">
      <w:pPr>
        <w:pStyle w:val="2b"/>
        <w:widowControl w:val="0"/>
        <w:numPr>
          <w:ilvl w:val="0"/>
          <w:numId w:val="20"/>
        </w:numPr>
        <w:spacing w:after="0" w:line="276" w:lineRule="auto"/>
        <w:ind w:left="0" w:firstLine="426"/>
        <w:jc w:val="both"/>
        <w:rPr>
          <w:iCs/>
          <w:szCs w:val="28"/>
        </w:rPr>
      </w:pPr>
      <w:r w:rsidRPr="00991723">
        <w:rPr>
          <w:iCs/>
          <w:szCs w:val="28"/>
        </w:rPr>
        <w:t>лесные ресурсы;</w:t>
      </w:r>
    </w:p>
    <w:p w:rsidR="00F4417A" w:rsidRPr="00991723" w:rsidRDefault="00F4417A" w:rsidP="000975B5">
      <w:pPr>
        <w:pStyle w:val="2b"/>
        <w:widowControl w:val="0"/>
        <w:numPr>
          <w:ilvl w:val="0"/>
          <w:numId w:val="20"/>
        </w:numPr>
        <w:spacing w:after="0" w:line="276" w:lineRule="auto"/>
        <w:ind w:left="0" w:firstLine="426"/>
        <w:jc w:val="both"/>
        <w:rPr>
          <w:iCs/>
          <w:szCs w:val="28"/>
        </w:rPr>
      </w:pPr>
      <w:r w:rsidRPr="00991723">
        <w:rPr>
          <w:iCs/>
          <w:szCs w:val="28"/>
        </w:rPr>
        <w:t>оценка сельскохозяйственных земель;</w:t>
      </w:r>
    </w:p>
    <w:p w:rsidR="00F4417A" w:rsidRPr="00991723" w:rsidRDefault="00F4417A" w:rsidP="000975B5">
      <w:pPr>
        <w:pStyle w:val="2b"/>
        <w:widowControl w:val="0"/>
        <w:numPr>
          <w:ilvl w:val="0"/>
          <w:numId w:val="20"/>
        </w:numPr>
        <w:spacing w:after="0" w:line="276" w:lineRule="auto"/>
        <w:ind w:left="0" w:firstLine="426"/>
        <w:jc w:val="both"/>
        <w:rPr>
          <w:iCs/>
          <w:szCs w:val="28"/>
        </w:rPr>
      </w:pPr>
      <w:r w:rsidRPr="00991723">
        <w:rPr>
          <w:iCs/>
          <w:szCs w:val="28"/>
        </w:rPr>
        <w:t>анализ особо охраняемых природных территорий;</w:t>
      </w:r>
    </w:p>
    <w:p w:rsidR="00F4417A" w:rsidRPr="00991723" w:rsidRDefault="00F4417A" w:rsidP="000975B5">
      <w:pPr>
        <w:pStyle w:val="2b"/>
        <w:widowControl w:val="0"/>
        <w:numPr>
          <w:ilvl w:val="0"/>
          <w:numId w:val="20"/>
        </w:numPr>
        <w:spacing w:after="0" w:line="276" w:lineRule="auto"/>
        <w:ind w:left="0" w:firstLine="426"/>
        <w:jc w:val="both"/>
        <w:rPr>
          <w:iCs/>
          <w:szCs w:val="28"/>
        </w:rPr>
      </w:pPr>
      <w:r w:rsidRPr="00991723">
        <w:rPr>
          <w:iCs/>
          <w:szCs w:val="28"/>
        </w:rPr>
        <w:t>экологическая оценка территории.</w:t>
      </w:r>
    </w:p>
    <w:p w:rsidR="00F4417A" w:rsidRPr="00991723" w:rsidRDefault="00F4417A" w:rsidP="000975B5">
      <w:pPr>
        <w:spacing w:line="276" w:lineRule="auto"/>
        <w:ind w:firstLine="709"/>
        <w:rPr>
          <w:szCs w:val="28"/>
        </w:rPr>
      </w:pPr>
      <w:proofErr w:type="gramStart"/>
      <w:r w:rsidRPr="00991723">
        <w:rPr>
          <w:szCs w:val="28"/>
        </w:rPr>
        <w:t>При выполнении данного раздела выявл</w:t>
      </w:r>
      <w:r w:rsidR="00AB48DF" w:rsidRPr="00991723">
        <w:rPr>
          <w:szCs w:val="28"/>
        </w:rPr>
        <w:t>ены</w:t>
      </w:r>
      <w:r w:rsidRPr="00991723">
        <w:rPr>
          <w:szCs w:val="28"/>
        </w:rPr>
        <w:t xml:space="preserve"> территории, в границах которых устанавливаются ограничения на осуществление градостроительной деятельности – территории заповедных зон и особо охраняемых природных территорий; историко-культурных комплексов и объектов; зон залегания природных ископаемых; санитарных, защитных и санитарно-защитных зон; водоохранных зон и прибрежных защитных полос; территории, подверженные воздействию чрезвычайных ситуаций природного и техногенного характера, иные зоны, установленные в соответствии с законодательством.</w:t>
      </w:r>
      <w:proofErr w:type="gramEnd"/>
    </w:p>
    <w:p w:rsidR="000975B5" w:rsidRPr="00991723" w:rsidRDefault="00F4417A" w:rsidP="000975B5">
      <w:pPr>
        <w:pStyle w:val="2b"/>
        <w:widowControl w:val="0"/>
        <w:spacing w:after="0" w:line="276" w:lineRule="auto"/>
        <w:ind w:left="0" w:firstLine="709"/>
        <w:jc w:val="both"/>
        <w:rPr>
          <w:iCs/>
          <w:szCs w:val="28"/>
        </w:rPr>
        <w:sectPr w:rsidR="000975B5" w:rsidRPr="00991723" w:rsidSect="00C56CBA">
          <w:footerReference w:type="default" r:id="rId28"/>
          <w:pgSz w:w="11906" w:h="16838" w:code="9"/>
          <w:pgMar w:top="1134" w:right="567" w:bottom="1134" w:left="1418" w:header="567" w:footer="567" w:gutter="0"/>
          <w:cols w:space="708"/>
          <w:docGrid w:linePitch="360"/>
        </w:sectPr>
      </w:pPr>
      <w:proofErr w:type="gramStart"/>
      <w:r w:rsidRPr="00991723">
        <w:rPr>
          <w:iCs/>
          <w:szCs w:val="28"/>
        </w:rPr>
        <w:t>По результатам проведения анализа комплексной оценки территории муниципального образования, анализа социально-экономического потенциала, перспективы развития экономики и с учетом инвестиционной политики региона и поселения были выделены резервные территории под градостроительное освоение (жилое и общественное, промышленное и коммунально-складское инженерно-транспортное строительство, а также выявлены районы (зоны), представляющие интерес для рекреационного освоения.</w:t>
      </w:r>
      <w:proofErr w:type="gramEnd"/>
    </w:p>
    <w:p w:rsidR="00F4417A" w:rsidRPr="00991723" w:rsidRDefault="00F4417A" w:rsidP="00AE63F3">
      <w:pPr>
        <w:pStyle w:val="0212160"/>
      </w:pPr>
      <w:bookmarkStart w:id="48" w:name="_Toc464044829"/>
      <w:bookmarkStart w:id="49" w:name="_Toc463611228"/>
      <w:bookmarkStart w:id="50" w:name="_Toc463606280"/>
      <w:bookmarkStart w:id="51" w:name="_Toc533175239"/>
      <w:bookmarkStart w:id="52" w:name="_Toc463606351"/>
      <w:bookmarkStart w:id="53" w:name="_Toc463611279"/>
      <w:bookmarkStart w:id="54" w:name="_Toc464044880"/>
      <w:bookmarkStart w:id="55" w:name="_Toc463606342"/>
      <w:bookmarkStart w:id="56" w:name="_Toc463611274"/>
      <w:bookmarkStart w:id="57" w:name="_Toc464044875"/>
      <w:bookmarkEnd w:id="6"/>
      <w:bookmarkEnd w:id="7"/>
      <w:bookmarkEnd w:id="16"/>
      <w:r w:rsidRPr="00991723">
        <w:lastRenderedPageBreak/>
        <w:t xml:space="preserve">ГЛАВА 1. </w:t>
      </w:r>
      <w:bookmarkEnd w:id="48"/>
      <w:bookmarkEnd w:id="49"/>
      <w:bookmarkEnd w:id="50"/>
      <w:r w:rsidRPr="00991723">
        <w:t>ПЛАНИРОВОЧНАЯ ОРГАНИЗАЦИЯ ТЕРРИТОРИИ</w:t>
      </w:r>
      <w:bookmarkEnd w:id="51"/>
    </w:p>
    <w:p w:rsidR="00F4417A" w:rsidRPr="00991723" w:rsidRDefault="00C45B61" w:rsidP="000975B5">
      <w:pPr>
        <w:keepNext/>
        <w:tabs>
          <w:tab w:val="left" w:pos="1276"/>
        </w:tabs>
        <w:spacing w:before="120" w:line="276" w:lineRule="auto"/>
        <w:outlineLvl w:val="2"/>
        <w:rPr>
          <w:rFonts w:eastAsia="Times New Roman"/>
          <w:b/>
          <w:iCs/>
          <w:szCs w:val="28"/>
          <w:lang w:eastAsia="ru-RU"/>
        </w:rPr>
      </w:pPr>
      <w:bookmarkStart w:id="58" w:name="_Toc464044831"/>
      <w:bookmarkStart w:id="59" w:name="_Toc463611230"/>
      <w:bookmarkStart w:id="60" w:name="_Toc463606282"/>
      <w:bookmarkStart w:id="61" w:name="_Toc533175240"/>
      <w:bookmarkStart w:id="62" w:name="_Toc240312569"/>
      <w:r w:rsidRPr="00991723">
        <w:rPr>
          <w:rFonts w:eastAsia="Times New Roman"/>
          <w:b/>
          <w:iCs/>
          <w:szCs w:val="28"/>
          <w:lang w:eastAsia="ru-RU"/>
        </w:rPr>
        <w:t>1.1</w:t>
      </w:r>
      <w:r w:rsidR="00F4417A" w:rsidRPr="00991723">
        <w:rPr>
          <w:rFonts w:eastAsia="Times New Roman"/>
          <w:b/>
          <w:iCs/>
          <w:szCs w:val="28"/>
          <w:lang w:eastAsia="ru-RU"/>
        </w:rPr>
        <w:t xml:space="preserve"> Описание положения </w:t>
      </w:r>
      <w:r w:rsidR="00C92575" w:rsidRPr="00991723">
        <w:rPr>
          <w:rFonts w:eastAsia="Times New Roman"/>
          <w:b/>
          <w:iCs/>
          <w:szCs w:val="28"/>
          <w:lang w:eastAsia="ru-RU"/>
        </w:rPr>
        <w:t>Устиновского</w:t>
      </w:r>
      <w:r w:rsidR="00F4417A" w:rsidRPr="00991723">
        <w:rPr>
          <w:rFonts w:eastAsia="Times New Roman"/>
          <w:b/>
          <w:iCs/>
          <w:szCs w:val="28"/>
          <w:lang w:eastAsia="ru-RU"/>
        </w:rPr>
        <w:t xml:space="preserve"> сельского поселения в структуре расселения</w:t>
      </w:r>
      <w:bookmarkEnd w:id="58"/>
      <w:bookmarkEnd w:id="59"/>
      <w:bookmarkEnd w:id="60"/>
      <w:r w:rsidR="00F4417A" w:rsidRPr="00991723">
        <w:rPr>
          <w:rFonts w:eastAsia="Times New Roman"/>
          <w:b/>
          <w:iCs/>
          <w:szCs w:val="28"/>
          <w:lang w:eastAsia="ru-RU"/>
        </w:rPr>
        <w:t xml:space="preserve"> </w:t>
      </w:r>
      <w:r w:rsidR="00C92575" w:rsidRPr="00991723">
        <w:rPr>
          <w:rFonts w:eastAsia="Times New Roman"/>
          <w:b/>
          <w:iCs/>
          <w:szCs w:val="28"/>
          <w:lang w:eastAsia="ru-RU"/>
        </w:rPr>
        <w:t>Приморского края</w:t>
      </w:r>
      <w:bookmarkEnd w:id="61"/>
      <w:r w:rsidR="00F4417A" w:rsidRPr="00991723">
        <w:rPr>
          <w:rFonts w:eastAsia="Times New Roman"/>
          <w:b/>
          <w:iCs/>
          <w:szCs w:val="28"/>
          <w:lang w:eastAsia="ru-RU"/>
        </w:rPr>
        <w:t xml:space="preserve"> </w:t>
      </w:r>
    </w:p>
    <w:p w:rsidR="00F4417A" w:rsidRPr="00991723" w:rsidRDefault="00C92575" w:rsidP="000975B5">
      <w:pPr>
        <w:spacing w:line="276" w:lineRule="auto"/>
        <w:ind w:firstLine="709"/>
      </w:pPr>
      <w:proofErr w:type="gramStart"/>
      <w:r w:rsidRPr="00991723">
        <w:t>Устиновское</w:t>
      </w:r>
      <w:r w:rsidR="00243D07" w:rsidRPr="00991723">
        <w:t xml:space="preserve"> сельское поселение расположено в центральной части </w:t>
      </w:r>
      <w:r w:rsidRPr="00991723">
        <w:t>Приморского края</w:t>
      </w:r>
      <w:r w:rsidR="00243D07" w:rsidRPr="00991723">
        <w:t xml:space="preserve"> и граничит </w:t>
      </w:r>
      <w:r w:rsidRPr="00991723">
        <w:t>с северо-восточной стороны с Дальнегорским муниципальным районом, с северной – с Высокогорским сельским поселением, с северо-западной и западной сторон – с Горнореченским и Кавалеровским городскими поселениями, на юге – с Ольгинским муниципальным районом, на востоке омывается Японским морем.</w:t>
      </w:r>
      <w:proofErr w:type="gramEnd"/>
      <w:r w:rsidRPr="00991723">
        <w:t xml:space="preserve"> </w:t>
      </w:r>
      <w:r w:rsidR="004B461B" w:rsidRPr="00991723">
        <w:t xml:space="preserve">Структура размещения района, поселения и расселения сельского поселения отображены на </w:t>
      </w:r>
      <w:r w:rsidR="00F4417A" w:rsidRPr="00991723">
        <w:t>рисун</w:t>
      </w:r>
      <w:r w:rsidR="00AB48DF" w:rsidRPr="00991723">
        <w:t>к</w:t>
      </w:r>
      <w:r w:rsidR="004B461B" w:rsidRPr="00991723">
        <w:t>ах</w:t>
      </w:r>
      <w:r w:rsidR="00F4417A" w:rsidRPr="00991723">
        <w:t xml:space="preserve"> </w:t>
      </w:r>
      <w:r w:rsidR="009913F3" w:rsidRPr="00991723">
        <w:t>2</w:t>
      </w:r>
      <w:r w:rsidR="00F4417A" w:rsidRPr="00991723">
        <w:t>.1.1</w:t>
      </w:r>
      <w:r w:rsidR="004B461B" w:rsidRPr="00991723">
        <w:t>-</w:t>
      </w:r>
      <w:r w:rsidR="009913F3" w:rsidRPr="00991723">
        <w:t>2</w:t>
      </w:r>
      <w:r w:rsidR="004B461B" w:rsidRPr="00991723">
        <w:t>.1.3</w:t>
      </w:r>
      <w:r w:rsidR="00F4417A" w:rsidRPr="00991723">
        <w:t>.</w:t>
      </w:r>
    </w:p>
    <w:p w:rsidR="00E80954" w:rsidRPr="00991723" w:rsidRDefault="00E80954" w:rsidP="005173F0">
      <w:pPr>
        <w:spacing w:after="160" w:line="259" w:lineRule="auto"/>
        <w:jc w:val="left"/>
      </w:pPr>
      <w:r w:rsidRPr="00991723">
        <w:br w:type="page"/>
      </w:r>
    </w:p>
    <w:p w:rsidR="00E80954" w:rsidRPr="00991723" w:rsidRDefault="00E80954" w:rsidP="005173F0">
      <w:pPr>
        <w:spacing w:line="300" w:lineRule="auto"/>
        <w:ind w:firstLine="709"/>
        <w:jc w:val="right"/>
        <w:sectPr w:rsidR="00E80954" w:rsidRPr="00991723" w:rsidSect="00C56CBA">
          <w:footerReference w:type="default" r:id="rId29"/>
          <w:pgSz w:w="11906" w:h="16838" w:code="9"/>
          <w:pgMar w:top="1134" w:right="567" w:bottom="1134" w:left="1418" w:header="567" w:footer="567" w:gutter="0"/>
          <w:cols w:space="708"/>
          <w:docGrid w:linePitch="360"/>
        </w:sectPr>
      </w:pPr>
    </w:p>
    <w:p w:rsidR="004B461B" w:rsidRPr="00991723" w:rsidRDefault="004B461B" w:rsidP="005173F0">
      <w:pPr>
        <w:spacing w:line="300" w:lineRule="auto"/>
        <w:ind w:firstLine="709"/>
        <w:jc w:val="right"/>
      </w:pPr>
      <w:r w:rsidRPr="00991723">
        <w:lastRenderedPageBreak/>
        <w:t xml:space="preserve">Рисунок </w:t>
      </w:r>
      <w:r w:rsidR="009913F3" w:rsidRPr="00991723">
        <w:t>2</w:t>
      </w:r>
      <w:r w:rsidRPr="00991723">
        <w:t>.1.1</w:t>
      </w:r>
    </w:p>
    <w:p w:rsidR="004B461B" w:rsidRPr="00991723" w:rsidRDefault="004B461B" w:rsidP="005173F0">
      <w:pPr>
        <w:spacing w:line="300" w:lineRule="auto"/>
        <w:ind w:firstLine="709"/>
        <w:jc w:val="center"/>
      </w:pPr>
      <w:r w:rsidRPr="00991723">
        <w:t xml:space="preserve">Размещение </w:t>
      </w:r>
      <w:r w:rsidR="00C92575" w:rsidRPr="00991723">
        <w:t>Кавалеровского</w:t>
      </w:r>
      <w:r w:rsidRPr="00991723">
        <w:t xml:space="preserve"> района в составе </w:t>
      </w:r>
      <w:r w:rsidR="00C92575" w:rsidRPr="00991723">
        <w:t>Приморского края</w:t>
      </w:r>
      <w:r w:rsidRPr="00991723">
        <w:t xml:space="preserve"> </w:t>
      </w:r>
    </w:p>
    <w:p w:rsidR="00E80954" w:rsidRPr="00991723" w:rsidRDefault="00E80954" w:rsidP="00C92575">
      <w:pPr>
        <w:tabs>
          <w:tab w:val="left" w:pos="14317"/>
        </w:tabs>
        <w:spacing w:line="300" w:lineRule="auto"/>
        <w:ind w:hanging="142"/>
        <w:jc w:val="center"/>
        <w:sectPr w:rsidR="00E80954" w:rsidRPr="00991723" w:rsidSect="003B4DFA">
          <w:pgSz w:w="16838" w:h="11906" w:orient="landscape" w:code="9"/>
          <w:pgMar w:top="567" w:right="1245" w:bottom="1418" w:left="1134" w:header="567" w:footer="567" w:gutter="0"/>
          <w:cols w:space="708"/>
          <w:docGrid w:linePitch="360"/>
        </w:sectPr>
      </w:pPr>
      <w:r w:rsidRPr="00991723">
        <w:rPr>
          <w:noProof/>
          <w:lang w:eastAsia="ru-RU"/>
        </w:rPr>
        <w:drawing>
          <wp:inline distT="0" distB="0" distL="0" distR="0">
            <wp:extent cx="5918847" cy="5409201"/>
            <wp:effectExtent l="0" t="0" r="571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ЛХ_РЙН.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18847" cy="5409201"/>
                    </a:xfrm>
                    <a:prstGeom prst="rect">
                      <a:avLst/>
                    </a:prstGeom>
                  </pic:spPr>
                </pic:pic>
              </a:graphicData>
            </a:graphic>
          </wp:inline>
        </w:drawing>
      </w:r>
    </w:p>
    <w:p w:rsidR="00E80954" w:rsidRPr="00991723" w:rsidRDefault="00E80954" w:rsidP="005173F0">
      <w:pPr>
        <w:spacing w:line="300" w:lineRule="auto"/>
        <w:ind w:firstLine="709"/>
        <w:jc w:val="right"/>
      </w:pPr>
      <w:r w:rsidRPr="00991723">
        <w:lastRenderedPageBreak/>
        <w:t xml:space="preserve">Рисунок </w:t>
      </w:r>
      <w:r w:rsidR="009913F3" w:rsidRPr="00991723">
        <w:t>2</w:t>
      </w:r>
      <w:r w:rsidRPr="00991723">
        <w:t>.1.2</w:t>
      </w:r>
    </w:p>
    <w:p w:rsidR="00E80954" w:rsidRPr="00991723" w:rsidRDefault="00E80954" w:rsidP="005173F0">
      <w:pPr>
        <w:spacing w:line="300" w:lineRule="auto"/>
        <w:ind w:firstLine="709"/>
        <w:jc w:val="center"/>
      </w:pPr>
      <w:r w:rsidRPr="00991723">
        <w:t xml:space="preserve">Размещение </w:t>
      </w:r>
      <w:r w:rsidR="00C92575" w:rsidRPr="00991723">
        <w:t>Устиновского</w:t>
      </w:r>
      <w:r w:rsidRPr="00991723">
        <w:t xml:space="preserve"> сельского поселения в составе </w:t>
      </w:r>
      <w:r w:rsidR="00C92575" w:rsidRPr="00991723">
        <w:t xml:space="preserve">Кавалеровского </w:t>
      </w:r>
      <w:r w:rsidRPr="00991723">
        <w:t xml:space="preserve">района </w:t>
      </w:r>
    </w:p>
    <w:p w:rsidR="003B4DFA" w:rsidRPr="00991723" w:rsidRDefault="003B4DFA" w:rsidP="005173F0">
      <w:pPr>
        <w:spacing w:after="160" w:line="259" w:lineRule="auto"/>
        <w:ind w:left="284" w:firstLine="567"/>
        <w:jc w:val="center"/>
        <w:sectPr w:rsidR="003B4DFA" w:rsidRPr="00991723" w:rsidSect="003B4DFA">
          <w:pgSz w:w="16838" w:h="11906" w:orient="landscape" w:code="9"/>
          <w:pgMar w:top="567" w:right="1134" w:bottom="1418" w:left="1134" w:header="567" w:footer="567" w:gutter="0"/>
          <w:cols w:space="708"/>
          <w:docGrid w:linePitch="360"/>
        </w:sectPr>
      </w:pPr>
      <w:r w:rsidRPr="00991723">
        <w:rPr>
          <w:noProof/>
          <w:lang w:eastAsia="ru-RU"/>
        </w:rPr>
        <w:drawing>
          <wp:inline distT="0" distB="0" distL="0" distR="0">
            <wp:extent cx="7694699" cy="5555955"/>
            <wp:effectExtent l="0" t="0" r="1905"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ПСЛ_РЙН.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694699" cy="5555955"/>
                    </a:xfrm>
                    <a:prstGeom prst="rect">
                      <a:avLst/>
                    </a:prstGeom>
                  </pic:spPr>
                </pic:pic>
              </a:graphicData>
            </a:graphic>
          </wp:inline>
        </w:drawing>
      </w:r>
    </w:p>
    <w:p w:rsidR="00F4417A" w:rsidRPr="00991723" w:rsidRDefault="00F4417A" w:rsidP="009913F3">
      <w:pPr>
        <w:spacing w:line="276" w:lineRule="auto"/>
        <w:ind w:firstLine="709"/>
        <w:jc w:val="right"/>
      </w:pPr>
      <w:r w:rsidRPr="00991723">
        <w:lastRenderedPageBreak/>
        <w:t xml:space="preserve">Рисунок </w:t>
      </w:r>
      <w:r w:rsidR="009913F3" w:rsidRPr="00991723">
        <w:t>2</w:t>
      </w:r>
      <w:r w:rsidRPr="00991723">
        <w:t>.1.</w:t>
      </w:r>
      <w:r w:rsidR="004B461B" w:rsidRPr="00991723">
        <w:t>3</w:t>
      </w:r>
    </w:p>
    <w:p w:rsidR="00F4417A" w:rsidRPr="00991723" w:rsidRDefault="004B461B" w:rsidP="009913F3">
      <w:pPr>
        <w:spacing w:line="276" w:lineRule="auto"/>
        <w:ind w:firstLine="709"/>
        <w:jc w:val="center"/>
      </w:pPr>
      <w:r w:rsidRPr="00991723">
        <w:t>Структура расселения</w:t>
      </w:r>
      <w:r w:rsidR="00F4417A" w:rsidRPr="00991723">
        <w:t xml:space="preserve"> сельского поселения </w:t>
      </w:r>
    </w:p>
    <w:p w:rsidR="00F4417A" w:rsidRPr="00991723" w:rsidRDefault="00F4417A" w:rsidP="005173F0">
      <w:pPr>
        <w:spacing w:line="300" w:lineRule="auto"/>
        <w:jc w:val="center"/>
      </w:pPr>
      <w:r w:rsidRPr="00991723">
        <w:rPr>
          <w:noProof/>
          <w:lang w:eastAsia="ru-RU"/>
        </w:rPr>
        <w:drawing>
          <wp:inline distT="0" distB="0" distL="0" distR="0">
            <wp:extent cx="6228124" cy="4506685"/>
            <wp:effectExtent l="0" t="0" r="127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сельскоре"/>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6242447" cy="4517049"/>
                    </a:xfrm>
                    <a:prstGeom prst="rect">
                      <a:avLst/>
                    </a:prstGeom>
                    <a:noFill/>
                    <a:ln>
                      <a:noFill/>
                    </a:ln>
                  </pic:spPr>
                </pic:pic>
              </a:graphicData>
            </a:graphic>
          </wp:inline>
        </w:drawing>
      </w:r>
    </w:p>
    <w:p w:rsidR="00C92575" w:rsidRPr="00991723" w:rsidRDefault="00C92575" w:rsidP="00DF24B2">
      <w:pPr>
        <w:spacing w:line="276" w:lineRule="auto"/>
        <w:ind w:firstLine="709"/>
      </w:pPr>
      <w:r w:rsidRPr="00991723">
        <w:t xml:space="preserve">Устиновское сельское поселение расположено в юго-восточной части Кавалеровского района и является единственным поселением района, территория которого имеет выход к берегу Японского моря. </w:t>
      </w:r>
    </w:p>
    <w:p w:rsidR="005A4D58" w:rsidRPr="00991723" w:rsidRDefault="00F4417A" w:rsidP="00DF24B2">
      <w:pPr>
        <w:spacing w:line="276" w:lineRule="auto"/>
        <w:ind w:firstLine="709"/>
      </w:pPr>
      <w:r w:rsidRPr="00991723">
        <w:t>По его территории проходят</w:t>
      </w:r>
      <w:r w:rsidR="005A4D58" w:rsidRPr="00991723">
        <w:t xml:space="preserve"> </w:t>
      </w:r>
      <w:r w:rsidRPr="00991723">
        <w:t>автомобильн</w:t>
      </w:r>
      <w:r w:rsidR="005A4D58" w:rsidRPr="00991723">
        <w:t>ые</w:t>
      </w:r>
      <w:r w:rsidRPr="00991723">
        <w:t xml:space="preserve"> дорог</w:t>
      </w:r>
      <w:r w:rsidR="005A4D58" w:rsidRPr="00991723">
        <w:t>и</w:t>
      </w:r>
      <w:r w:rsidRPr="00991723">
        <w:t xml:space="preserve"> регионального значения</w:t>
      </w:r>
      <w:r w:rsidR="005A4D58" w:rsidRPr="00991723">
        <w:t>:</w:t>
      </w:r>
    </w:p>
    <w:p w:rsidR="00F4417A" w:rsidRPr="00991723" w:rsidRDefault="00C92575" w:rsidP="007E6704">
      <w:pPr>
        <w:pStyle w:val="af6"/>
        <w:numPr>
          <w:ilvl w:val="0"/>
          <w:numId w:val="98"/>
        </w:numPr>
        <w:spacing w:line="276" w:lineRule="auto"/>
        <w:ind w:left="0" w:firstLine="426"/>
      </w:pPr>
      <w:r w:rsidRPr="00991723">
        <w:t xml:space="preserve">05 ОП РЗ 05Н-131 </w:t>
      </w:r>
      <w:r w:rsidR="00F4417A" w:rsidRPr="00991723">
        <w:t>«</w:t>
      </w:r>
      <w:r w:rsidRPr="00991723">
        <w:t>Находка - Лазо - Ольга - Кавалерово</w:t>
      </w:r>
      <w:r w:rsidR="00F4417A" w:rsidRPr="00991723">
        <w:t>»</w:t>
      </w:r>
      <w:r w:rsidR="005A4D58" w:rsidRPr="00991723">
        <w:t>;</w:t>
      </w:r>
    </w:p>
    <w:p w:rsidR="00C92575" w:rsidRPr="00991723" w:rsidRDefault="00C92575" w:rsidP="007E6704">
      <w:pPr>
        <w:pStyle w:val="af6"/>
        <w:numPr>
          <w:ilvl w:val="0"/>
          <w:numId w:val="98"/>
        </w:numPr>
        <w:spacing w:line="276" w:lineRule="auto"/>
        <w:ind w:left="0" w:firstLine="426"/>
      </w:pPr>
      <w:r w:rsidRPr="00991723">
        <w:t xml:space="preserve">05 ОП РЗ 05К-132 «Подъезд </w:t>
      </w:r>
      <w:proofErr w:type="gramStart"/>
      <w:r w:rsidRPr="00991723">
        <w:t>к</w:t>
      </w:r>
      <w:proofErr w:type="gramEnd"/>
      <w:r w:rsidRPr="00991723">
        <w:t xml:space="preserve"> с. Суворово»;</w:t>
      </w:r>
    </w:p>
    <w:p w:rsidR="005A4D58" w:rsidRPr="00991723" w:rsidRDefault="00C92575" w:rsidP="007E6704">
      <w:pPr>
        <w:pStyle w:val="af6"/>
        <w:numPr>
          <w:ilvl w:val="0"/>
          <w:numId w:val="98"/>
        </w:numPr>
        <w:spacing w:line="276" w:lineRule="auto"/>
        <w:ind w:left="0" w:firstLine="426"/>
      </w:pPr>
      <w:r w:rsidRPr="00991723">
        <w:t xml:space="preserve">05 ОП РЗ 05К-133 </w:t>
      </w:r>
      <w:r w:rsidR="005A4D58" w:rsidRPr="00991723">
        <w:t>«</w:t>
      </w:r>
      <w:r w:rsidRPr="00991723">
        <w:t>Устиновка - Зеркальн</w:t>
      </w:r>
      <w:r w:rsidR="009C432D">
        <w:t>ая</w:t>
      </w:r>
      <w:r w:rsidR="005A4D58" w:rsidRPr="00991723">
        <w:t>»;</w:t>
      </w:r>
    </w:p>
    <w:p w:rsidR="00C92575" w:rsidRPr="00991723" w:rsidRDefault="00F4417A" w:rsidP="00C92575">
      <w:pPr>
        <w:spacing w:line="276" w:lineRule="auto"/>
        <w:ind w:firstLine="720"/>
      </w:pPr>
      <w:r w:rsidRPr="00991723">
        <w:t xml:space="preserve">Административный центр поселения </w:t>
      </w:r>
      <w:r w:rsidR="00C92575" w:rsidRPr="00991723">
        <w:t>село Устиновка</w:t>
      </w:r>
      <w:r w:rsidRPr="00991723">
        <w:t xml:space="preserve"> расположен </w:t>
      </w:r>
      <w:r w:rsidR="00C92575" w:rsidRPr="00991723">
        <w:t>на автомобильной дороге регионального значения «Устиновка-Зеркальн</w:t>
      </w:r>
      <w:r w:rsidR="009C432D">
        <w:t>ая</w:t>
      </w:r>
      <w:r w:rsidR="00C92575" w:rsidRPr="00991723">
        <w:t xml:space="preserve">», соединяющей </w:t>
      </w:r>
      <w:proofErr w:type="gramStart"/>
      <w:r w:rsidR="00C92575" w:rsidRPr="00991723">
        <w:t>с</w:t>
      </w:r>
      <w:proofErr w:type="gramEnd"/>
      <w:r w:rsidR="00C92575" w:rsidRPr="00991723">
        <w:t xml:space="preserve">. </w:t>
      </w:r>
      <w:proofErr w:type="gramStart"/>
      <w:r w:rsidR="00C92575" w:rsidRPr="00991723">
        <w:t>Устиновка</w:t>
      </w:r>
      <w:proofErr w:type="gramEnd"/>
      <w:r w:rsidR="00C92575" w:rsidRPr="00991723">
        <w:t xml:space="preserve"> по региональной дороге «Осиновка-Рудная Пристань» с районным центром </w:t>
      </w:r>
      <w:r w:rsidR="005E1E81" w:rsidRPr="00991723">
        <w:t>п</w:t>
      </w:r>
      <w:r w:rsidR="00265194" w:rsidRPr="00991723">
        <w:t>.</w:t>
      </w:r>
      <w:r w:rsidR="005E1E81" w:rsidRPr="00991723">
        <w:t>г</w:t>
      </w:r>
      <w:r w:rsidR="00265194" w:rsidRPr="00991723">
        <w:t>.</w:t>
      </w:r>
      <w:r w:rsidR="005E1E81" w:rsidRPr="00991723">
        <w:t>т</w:t>
      </w:r>
      <w:r w:rsidR="00C92575" w:rsidRPr="00991723">
        <w:t>. Кавалерово (15</w:t>
      </w:r>
      <w:r w:rsidR="00265194" w:rsidRPr="00991723">
        <w:t xml:space="preserve"> </w:t>
      </w:r>
      <w:r w:rsidR="00C92575" w:rsidRPr="00991723">
        <w:t xml:space="preserve">км) и федеральной трассой А-370 «Уссури» Хабаровск-Владивосток. </w:t>
      </w:r>
    </w:p>
    <w:p w:rsidR="00C92575" w:rsidRPr="00991723" w:rsidRDefault="00C92575" w:rsidP="00C92575">
      <w:pPr>
        <w:spacing w:line="276" w:lineRule="auto"/>
        <w:ind w:firstLine="720"/>
      </w:pPr>
      <w:r w:rsidRPr="00991723">
        <w:t>В районном центре Кавалерово есть аэропорт.</w:t>
      </w:r>
    </w:p>
    <w:p w:rsidR="00F4417A" w:rsidRPr="00991723" w:rsidRDefault="00C92575" w:rsidP="00C92575">
      <w:pPr>
        <w:spacing w:line="276" w:lineRule="auto"/>
        <w:ind w:firstLine="720"/>
      </w:pPr>
      <w:r w:rsidRPr="00991723">
        <w:t>Расстоян</w:t>
      </w:r>
      <w:r w:rsidR="00265194" w:rsidRPr="00991723">
        <w:t>ие до краевого центра – 483 км,</w:t>
      </w:r>
      <w:r w:rsidRPr="00991723">
        <w:t xml:space="preserve"> до ближайшей железнодорожной станции </w:t>
      </w:r>
      <w:proofErr w:type="gramStart"/>
      <w:r w:rsidRPr="00991723">
        <w:t>Ново-Чугуевка</w:t>
      </w:r>
      <w:proofErr w:type="gramEnd"/>
      <w:r w:rsidRPr="00991723">
        <w:t xml:space="preserve"> – 136 км. Есть автобусное сообщение из районного центра с </w:t>
      </w:r>
      <w:proofErr w:type="gramStart"/>
      <w:r w:rsidRPr="00991723">
        <w:t>г</w:t>
      </w:r>
      <w:proofErr w:type="gramEnd"/>
      <w:r w:rsidRPr="00991723">
        <w:t>. Владивостоком, Уссурийском и другими населенными пунктами края.</w:t>
      </w:r>
    </w:p>
    <w:p w:rsidR="00F4417A" w:rsidRPr="00991723" w:rsidRDefault="00F4417A" w:rsidP="00B8614D">
      <w:pPr>
        <w:spacing w:line="276" w:lineRule="auto"/>
        <w:ind w:firstLine="709"/>
      </w:pPr>
      <w:r w:rsidRPr="00991723">
        <w:t xml:space="preserve">Площадь территории </w:t>
      </w:r>
      <w:r w:rsidR="00C92575" w:rsidRPr="00991723">
        <w:t>Устиновского</w:t>
      </w:r>
      <w:r w:rsidRPr="00991723">
        <w:t xml:space="preserve"> сельского поселения составляет </w:t>
      </w:r>
      <w:r w:rsidR="00407476" w:rsidRPr="00991723">
        <w:t>917,275</w:t>
      </w:r>
      <w:r w:rsidRPr="00991723">
        <w:t xml:space="preserve"> км</w:t>
      </w:r>
      <w:proofErr w:type="gramStart"/>
      <w:r w:rsidRPr="00991723">
        <w:rPr>
          <w:vertAlign w:val="superscript"/>
        </w:rPr>
        <w:t>2</w:t>
      </w:r>
      <w:proofErr w:type="gramEnd"/>
      <w:r w:rsidRPr="00991723">
        <w:t>.</w:t>
      </w:r>
    </w:p>
    <w:p w:rsidR="00F4417A" w:rsidRPr="00991723" w:rsidRDefault="00F4417A" w:rsidP="00B8614D">
      <w:pPr>
        <w:spacing w:line="276" w:lineRule="auto"/>
        <w:ind w:firstLine="709"/>
      </w:pPr>
      <w:r w:rsidRPr="00991723">
        <w:t xml:space="preserve">На 01.01.2018 г. численность населения </w:t>
      </w:r>
      <w:r w:rsidR="000B7B06" w:rsidRPr="00991723">
        <w:t>Устино</w:t>
      </w:r>
      <w:r w:rsidRPr="00991723">
        <w:t>вского сельского поселения составляет 1</w:t>
      </w:r>
      <w:r w:rsidR="005A4D58" w:rsidRPr="00991723">
        <w:t> </w:t>
      </w:r>
      <w:r w:rsidR="000B7B06" w:rsidRPr="00991723">
        <w:t>570</w:t>
      </w:r>
      <w:r w:rsidR="005A4D58" w:rsidRPr="00991723">
        <w:t xml:space="preserve"> </w:t>
      </w:r>
      <w:r w:rsidRPr="00991723">
        <w:t xml:space="preserve">человека. Средняя плотность населения составляет </w:t>
      </w:r>
      <w:r w:rsidR="000B7B06" w:rsidRPr="00991723">
        <w:t>0,05</w:t>
      </w:r>
      <w:r w:rsidRPr="00991723">
        <w:t xml:space="preserve"> чел. на 1 км</w:t>
      </w:r>
      <w:proofErr w:type="gramStart"/>
      <w:r w:rsidRPr="00991723">
        <w:rPr>
          <w:vertAlign w:val="superscript"/>
        </w:rPr>
        <w:t>2</w:t>
      </w:r>
      <w:proofErr w:type="gramEnd"/>
      <w:r w:rsidRPr="00991723">
        <w:t>.</w:t>
      </w:r>
    </w:p>
    <w:p w:rsidR="00F4417A" w:rsidRPr="00991723" w:rsidRDefault="00C45B61" w:rsidP="00DF24B2">
      <w:pPr>
        <w:keepNext/>
        <w:tabs>
          <w:tab w:val="left" w:pos="1276"/>
        </w:tabs>
        <w:spacing w:before="120" w:line="276" w:lineRule="auto"/>
        <w:outlineLvl w:val="2"/>
        <w:rPr>
          <w:rFonts w:eastAsia="Times New Roman"/>
          <w:b/>
          <w:iCs/>
          <w:szCs w:val="28"/>
          <w:lang w:eastAsia="ru-RU"/>
        </w:rPr>
      </w:pPr>
      <w:bookmarkStart w:id="63" w:name="_Toc533175241"/>
      <w:r w:rsidRPr="00991723">
        <w:rPr>
          <w:rFonts w:eastAsia="Times New Roman"/>
          <w:b/>
          <w:iCs/>
          <w:szCs w:val="28"/>
          <w:lang w:eastAsia="ru-RU"/>
        </w:rPr>
        <w:t xml:space="preserve">1.2 </w:t>
      </w:r>
      <w:r w:rsidR="00F4417A" w:rsidRPr="00991723">
        <w:rPr>
          <w:rFonts w:eastAsia="Times New Roman"/>
          <w:b/>
          <w:iCs/>
          <w:szCs w:val="28"/>
          <w:lang w:eastAsia="ru-RU"/>
        </w:rPr>
        <w:t>Существующая планировочная организация</w:t>
      </w:r>
      <w:bookmarkEnd w:id="63"/>
    </w:p>
    <w:p w:rsidR="00F4417A" w:rsidRPr="00991723" w:rsidRDefault="00F4417A" w:rsidP="00B8614D">
      <w:pPr>
        <w:pStyle w:val="af6"/>
        <w:spacing w:line="276" w:lineRule="auto"/>
        <w:ind w:left="0" w:firstLine="709"/>
        <w:rPr>
          <w:szCs w:val="24"/>
        </w:rPr>
      </w:pPr>
      <w:proofErr w:type="gramStart"/>
      <w:r w:rsidRPr="00991723">
        <w:t xml:space="preserve">Система расселения </w:t>
      </w:r>
      <w:r w:rsidR="00260D17" w:rsidRPr="00991723">
        <w:rPr>
          <w:szCs w:val="24"/>
        </w:rPr>
        <w:t>сельского</w:t>
      </w:r>
      <w:r w:rsidRPr="00991723">
        <w:t xml:space="preserve"> поселения представлена </w:t>
      </w:r>
      <w:r w:rsidR="00C92575" w:rsidRPr="00991723">
        <w:t>5</w:t>
      </w:r>
      <w:r w:rsidRPr="00991723">
        <w:t xml:space="preserve"> населенными пунктами, в том числе: </w:t>
      </w:r>
      <w:r w:rsidR="00C92575" w:rsidRPr="00991723">
        <w:t>с. Устиновка, с. Зеркальное, с. Синегорье, с. Богополь и с. Суворово.</w:t>
      </w:r>
      <w:proofErr w:type="gramEnd"/>
    </w:p>
    <w:bookmarkEnd w:id="62"/>
    <w:p w:rsidR="00C92575" w:rsidRPr="00991723" w:rsidRDefault="00C92575" w:rsidP="00C92575">
      <w:pPr>
        <w:pStyle w:val="af6"/>
        <w:spacing w:line="276" w:lineRule="auto"/>
        <w:ind w:left="0" w:firstLine="709"/>
      </w:pPr>
      <w:r w:rsidRPr="00991723">
        <w:lastRenderedPageBreak/>
        <w:t>Основной планировочной осью территории, пересекающей ее в широтном направлении, является автомобильная дорога, соединяющая п</w:t>
      </w:r>
      <w:r w:rsidR="00265194" w:rsidRPr="00991723">
        <w:t>.</w:t>
      </w:r>
      <w:r w:rsidRPr="00991723">
        <w:t>г</w:t>
      </w:r>
      <w:r w:rsidR="00265194" w:rsidRPr="00991723">
        <w:t>.</w:t>
      </w:r>
      <w:r w:rsidRPr="00991723">
        <w:t>т. Кавалерово с морским побережьем и проходящая вдоль левого берега реки Зеркальная. Все населенные пункты поселения расположены на этой автодороге, с. Суворово вблизи нее, на расстоянии 7 км, на правом берегу реки. Территория поселения вытянута в широтном направлении примерно на 45 км.</w:t>
      </w:r>
    </w:p>
    <w:p w:rsidR="00C92575" w:rsidRPr="00991723" w:rsidRDefault="00C92575" w:rsidP="00C92575">
      <w:pPr>
        <w:pStyle w:val="af6"/>
        <w:spacing w:line="276" w:lineRule="auto"/>
        <w:ind w:left="0" w:firstLine="709"/>
      </w:pPr>
      <w:r w:rsidRPr="00991723">
        <w:t xml:space="preserve">Большая часть территории поселения занята землями лесного фонда. На пойменных территориях реки </w:t>
      </w:r>
      <w:proofErr w:type="gramStart"/>
      <w:r w:rsidRPr="00991723">
        <w:t>Зеркальная</w:t>
      </w:r>
      <w:proofErr w:type="gramEnd"/>
      <w:r w:rsidRPr="00991723">
        <w:t xml:space="preserve"> расположены земли сельскохозяйственного назначения.</w:t>
      </w:r>
    </w:p>
    <w:p w:rsidR="00C92575" w:rsidRPr="00991723" w:rsidRDefault="00C92575" w:rsidP="00C92575">
      <w:pPr>
        <w:pStyle w:val="af6"/>
        <w:spacing w:line="276" w:lineRule="auto"/>
        <w:ind w:left="0" w:firstLine="709"/>
      </w:pPr>
      <w:r w:rsidRPr="00991723">
        <w:t>Сложившаяся территориальная организация сельского поселения в настоящее время представляет собой планировочную структуру с функциональным зонированием, обусловленным ее экономико-географическим положением, природными условиями, соответствующей инфраструктурой.</w:t>
      </w:r>
    </w:p>
    <w:p w:rsidR="00F4417A" w:rsidRPr="00991723" w:rsidRDefault="00F4417A" w:rsidP="00C92575">
      <w:pPr>
        <w:pStyle w:val="af6"/>
        <w:spacing w:line="276" w:lineRule="auto"/>
        <w:ind w:left="0" w:firstLine="709"/>
        <w:sectPr w:rsidR="00F4417A" w:rsidRPr="00991723" w:rsidSect="00C56CBA">
          <w:pgSz w:w="11906" w:h="16838" w:code="9"/>
          <w:pgMar w:top="1134" w:right="567" w:bottom="1134" w:left="1418" w:header="567" w:footer="567" w:gutter="0"/>
          <w:cols w:space="708"/>
          <w:docGrid w:linePitch="360"/>
        </w:sectPr>
      </w:pPr>
    </w:p>
    <w:p w:rsidR="00F4417A" w:rsidRPr="00991723" w:rsidRDefault="00F4417A" w:rsidP="00AE63F3">
      <w:pPr>
        <w:pStyle w:val="0212160"/>
      </w:pPr>
      <w:bookmarkStart w:id="64" w:name="_Toc533175242"/>
      <w:r w:rsidRPr="00991723">
        <w:lastRenderedPageBreak/>
        <w:t>ГЛАВА 2. ПРИРОДНО-РЕСУРСНЫЙ ПОТЕНЦИАЛ</w:t>
      </w:r>
      <w:bookmarkEnd w:id="64"/>
    </w:p>
    <w:p w:rsidR="00A13F98" w:rsidRPr="00991723" w:rsidRDefault="00A13F98" w:rsidP="00B8614D">
      <w:pPr>
        <w:tabs>
          <w:tab w:val="left" w:pos="900"/>
        </w:tabs>
        <w:spacing w:line="276" w:lineRule="auto"/>
        <w:ind w:firstLine="709"/>
        <w:rPr>
          <w:szCs w:val="28"/>
        </w:rPr>
      </w:pPr>
      <w:r w:rsidRPr="00991723">
        <w:rPr>
          <w:szCs w:val="28"/>
        </w:rPr>
        <w:t xml:space="preserve">Данная глава </w:t>
      </w:r>
      <w:r w:rsidR="00B25267" w:rsidRPr="00991723">
        <w:rPr>
          <w:szCs w:val="28"/>
        </w:rPr>
        <w:t>изложена</w:t>
      </w:r>
      <w:r w:rsidRPr="00991723">
        <w:rPr>
          <w:szCs w:val="28"/>
        </w:rPr>
        <w:t xml:space="preserve"> </w:t>
      </w:r>
      <w:r w:rsidR="0066049B" w:rsidRPr="00991723">
        <w:rPr>
          <w:szCs w:val="28"/>
        </w:rPr>
        <w:t xml:space="preserve">по материалам </w:t>
      </w:r>
      <w:r w:rsidR="00B25267" w:rsidRPr="00991723">
        <w:rPr>
          <w:szCs w:val="28"/>
        </w:rPr>
        <w:t>генеральн</w:t>
      </w:r>
      <w:r w:rsidR="0066049B" w:rsidRPr="00991723">
        <w:rPr>
          <w:szCs w:val="28"/>
        </w:rPr>
        <w:t>ого</w:t>
      </w:r>
      <w:r w:rsidR="00B25267" w:rsidRPr="00991723">
        <w:rPr>
          <w:szCs w:val="28"/>
        </w:rPr>
        <w:t xml:space="preserve"> план</w:t>
      </w:r>
      <w:r w:rsidR="0066049B" w:rsidRPr="00991723">
        <w:rPr>
          <w:szCs w:val="28"/>
        </w:rPr>
        <w:t>а</w:t>
      </w:r>
      <w:r w:rsidRPr="00991723">
        <w:rPr>
          <w:szCs w:val="28"/>
        </w:rPr>
        <w:t xml:space="preserve"> муниципального образования </w:t>
      </w:r>
      <w:r w:rsidR="008C70BB" w:rsidRPr="00991723">
        <w:rPr>
          <w:szCs w:val="28"/>
        </w:rPr>
        <w:t>Устиновское</w:t>
      </w:r>
      <w:r w:rsidRPr="00991723">
        <w:rPr>
          <w:szCs w:val="28"/>
        </w:rPr>
        <w:t xml:space="preserve"> сельское поселение </w:t>
      </w:r>
      <w:r w:rsidR="008C70BB" w:rsidRPr="00991723">
        <w:rPr>
          <w:szCs w:val="28"/>
        </w:rPr>
        <w:t>Кавалеровского</w:t>
      </w:r>
      <w:r w:rsidRPr="00991723">
        <w:rPr>
          <w:szCs w:val="28"/>
        </w:rPr>
        <w:t xml:space="preserve"> муниципального района </w:t>
      </w:r>
      <w:r w:rsidR="008C70BB" w:rsidRPr="00991723">
        <w:rPr>
          <w:szCs w:val="28"/>
        </w:rPr>
        <w:t>Приморского края</w:t>
      </w:r>
      <w:r w:rsidRPr="00991723">
        <w:rPr>
          <w:szCs w:val="28"/>
        </w:rPr>
        <w:t xml:space="preserve">. Генеральный план утвержден </w:t>
      </w:r>
      <w:r w:rsidR="008C70BB" w:rsidRPr="00991723">
        <w:t>муниципальным комитетом Устиновского сельского поселения от 05 мая 2014 года № 132.</w:t>
      </w:r>
    </w:p>
    <w:p w:rsidR="00F4417A" w:rsidRPr="00991723" w:rsidRDefault="00F4417A" w:rsidP="00B8614D">
      <w:pPr>
        <w:keepNext/>
        <w:tabs>
          <w:tab w:val="left" w:pos="1276"/>
        </w:tabs>
        <w:spacing w:before="120" w:line="276" w:lineRule="auto"/>
        <w:outlineLvl w:val="2"/>
        <w:rPr>
          <w:rFonts w:eastAsia="Times New Roman"/>
          <w:b/>
          <w:iCs/>
          <w:szCs w:val="28"/>
          <w:lang w:eastAsia="ru-RU"/>
        </w:rPr>
      </w:pPr>
      <w:bookmarkStart w:id="65" w:name="_Toc463606284"/>
      <w:bookmarkStart w:id="66" w:name="_Toc463611232"/>
      <w:bookmarkStart w:id="67" w:name="_Toc464044833"/>
      <w:bookmarkStart w:id="68" w:name="_Toc533175243"/>
      <w:r w:rsidRPr="00991723">
        <w:rPr>
          <w:rFonts w:eastAsia="Times New Roman"/>
          <w:b/>
          <w:iCs/>
          <w:szCs w:val="28"/>
          <w:lang w:eastAsia="ru-RU"/>
        </w:rPr>
        <w:t>2.1 Климат</w:t>
      </w:r>
      <w:bookmarkEnd w:id="65"/>
      <w:bookmarkEnd w:id="66"/>
      <w:bookmarkEnd w:id="67"/>
      <w:bookmarkEnd w:id="68"/>
    </w:p>
    <w:p w:rsidR="00F52CE2" w:rsidRPr="00991723" w:rsidRDefault="00F52CE2" w:rsidP="00F52CE2">
      <w:pPr>
        <w:spacing w:line="276" w:lineRule="auto"/>
        <w:ind w:firstLine="709"/>
        <w:rPr>
          <w:szCs w:val="28"/>
        </w:rPr>
      </w:pPr>
      <w:bookmarkStart w:id="69" w:name="_Toc324507154"/>
      <w:bookmarkStart w:id="70" w:name="_Toc463606288"/>
      <w:bookmarkStart w:id="71" w:name="_Toc463611234"/>
      <w:bookmarkStart w:id="72" w:name="_Toc464044835"/>
      <w:r w:rsidRPr="00991723">
        <w:rPr>
          <w:szCs w:val="28"/>
        </w:rPr>
        <w:t>Характеристика климата Устиновского сельского поселения приведена по метеорологической станции Богополь.</w:t>
      </w:r>
    </w:p>
    <w:p w:rsidR="00F52CE2" w:rsidRPr="00991723" w:rsidRDefault="00F52CE2" w:rsidP="00F52CE2">
      <w:pPr>
        <w:spacing w:line="276" w:lineRule="auto"/>
        <w:ind w:firstLine="709"/>
        <w:rPr>
          <w:szCs w:val="28"/>
        </w:rPr>
      </w:pPr>
      <w:r w:rsidRPr="00991723">
        <w:rPr>
          <w:szCs w:val="28"/>
        </w:rPr>
        <w:t xml:space="preserve">Климат территории имеет ярко выраженный муссонный характер. Лето теплое влажное, со значительным количеством осадков; зима ясная, холодная и более сухая. </w:t>
      </w:r>
    </w:p>
    <w:p w:rsidR="00F52CE2" w:rsidRPr="00991723" w:rsidRDefault="00F52CE2" w:rsidP="00F52CE2">
      <w:pPr>
        <w:spacing w:line="276" w:lineRule="auto"/>
        <w:ind w:firstLine="709"/>
        <w:rPr>
          <w:szCs w:val="28"/>
        </w:rPr>
      </w:pPr>
      <w:r w:rsidRPr="00991723">
        <w:rPr>
          <w:szCs w:val="28"/>
        </w:rPr>
        <w:t xml:space="preserve">Самый холодный месяц в году январь со среднемесячной температурой -14,2°С. Абсолютный минимум равен -35°С. Переход среднемесячной температуры к положительным значениям происходит конце марта. </w:t>
      </w:r>
    </w:p>
    <w:p w:rsidR="00F52CE2" w:rsidRPr="00991723" w:rsidRDefault="00F52CE2" w:rsidP="00F52CE2">
      <w:pPr>
        <w:spacing w:line="276" w:lineRule="auto"/>
        <w:ind w:firstLine="709"/>
        <w:rPr>
          <w:szCs w:val="28"/>
        </w:rPr>
      </w:pPr>
      <w:r w:rsidRPr="00991723">
        <w:rPr>
          <w:szCs w:val="28"/>
        </w:rPr>
        <w:t>Наиболее теплый месяц – август со среднемесячной температурой +19,2°С. Абсолютный максимум температуры равен +38°С. Переход к среднесуточной температуре выше +10°</w:t>
      </w:r>
      <w:proofErr w:type="gramStart"/>
      <w:r w:rsidRPr="00991723">
        <w:rPr>
          <w:szCs w:val="28"/>
        </w:rPr>
        <w:t>С</w:t>
      </w:r>
      <w:proofErr w:type="gramEnd"/>
      <w:r w:rsidRPr="00991723">
        <w:rPr>
          <w:szCs w:val="28"/>
        </w:rPr>
        <w:t xml:space="preserve"> осуществляется </w:t>
      </w:r>
      <w:proofErr w:type="gramStart"/>
      <w:r w:rsidRPr="00991723">
        <w:rPr>
          <w:szCs w:val="28"/>
        </w:rPr>
        <w:t>в</w:t>
      </w:r>
      <w:proofErr w:type="gramEnd"/>
      <w:r w:rsidRPr="00991723">
        <w:rPr>
          <w:szCs w:val="28"/>
        </w:rPr>
        <w:t xml:space="preserve"> конце мая.</w:t>
      </w:r>
    </w:p>
    <w:p w:rsidR="00F52CE2" w:rsidRPr="00991723" w:rsidRDefault="00F52CE2" w:rsidP="00F52CE2">
      <w:pPr>
        <w:spacing w:line="276" w:lineRule="auto"/>
        <w:ind w:firstLine="709"/>
        <w:rPr>
          <w:szCs w:val="28"/>
        </w:rPr>
      </w:pPr>
      <w:r w:rsidRPr="00991723">
        <w:rPr>
          <w:szCs w:val="28"/>
        </w:rPr>
        <w:t>Зима характеризуется продолжительным периодом с низкими температурами, преобладанием ясной погоды, небольшим количеством осадков и частыми сильными ветрами. Снежный покров неустойчив, иногда почти отсутствует, что вызывает глубокое промерзание почвы. Средняя продолжительность безморозного периода составляет 136 дней.</w:t>
      </w:r>
    </w:p>
    <w:p w:rsidR="00F52CE2" w:rsidRPr="00991723" w:rsidRDefault="00F52CE2" w:rsidP="00F52CE2">
      <w:pPr>
        <w:spacing w:line="276" w:lineRule="auto"/>
        <w:ind w:firstLine="709"/>
        <w:rPr>
          <w:szCs w:val="28"/>
        </w:rPr>
      </w:pPr>
      <w:r w:rsidRPr="00991723">
        <w:rPr>
          <w:szCs w:val="28"/>
        </w:rPr>
        <w:t>Лето жаркое, обычно дождливое. При сочетании высокой температуры с высокой влажностью создаётся эффект душных погод.</w:t>
      </w:r>
    </w:p>
    <w:p w:rsidR="00F52CE2" w:rsidRPr="00991723" w:rsidRDefault="00F52CE2" w:rsidP="00F52CE2">
      <w:pPr>
        <w:spacing w:line="276" w:lineRule="auto"/>
        <w:ind w:firstLine="709"/>
        <w:rPr>
          <w:szCs w:val="28"/>
        </w:rPr>
      </w:pPr>
      <w:r w:rsidRPr="00991723">
        <w:rPr>
          <w:szCs w:val="28"/>
        </w:rPr>
        <w:t xml:space="preserve">На рассматриваемой территории в течение всего года атмосферные осадки обуславливаются главным образом циркуляцией атмосферы, ее сезонными изменениями и прежде всего интенсивностью циклонической деятельности. Годовое количество осадков составляет 666 мм. До 85% осадков выпадает с мая по октябрь, особенно много их в июле, августе и сентябре. </w:t>
      </w:r>
    </w:p>
    <w:p w:rsidR="00F52CE2" w:rsidRPr="00991723" w:rsidRDefault="00F52CE2" w:rsidP="00F52CE2">
      <w:pPr>
        <w:spacing w:line="276" w:lineRule="auto"/>
        <w:ind w:firstLine="709"/>
        <w:rPr>
          <w:szCs w:val="28"/>
        </w:rPr>
      </w:pPr>
      <w:r w:rsidRPr="00991723">
        <w:rPr>
          <w:szCs w:val="28"/>
        </w:rPr>
        <w:t xml:space="preserve">Средние даты образования и разрушения снежного покрова 7.12 - 12.03. Устойчивый снежный покров образуется через 2-3 недели после его появления. Наибольшей высоты снежный покров достигает в конце декабря - январе. Даты образования устойчивого снежного покрова из года в год сильно колеблются в зависимости от характера погоды, определяемой особенностями циркуляции предзимнего периода. Средняя высота снежного: покрова составляет 14см, максимальная </w:t>
      </w:r>
      <w:r w:rsidR="00BA7D82" w:rsidRPr="00991723">
        <w:rPr>
          <w:szCs w:val="28"/>
        </w:rPr>
        <w:t>–</w:t>
      </w:r>
      <w:r w:rsidRPr="00991723">
        <w:rPr>
          <w:szCs w:val="28"/>
        </w:rPr>
        <w:t xml:space="preserve"> 47</w:t>
      </w:r>
      <w:r w:rsidR="00BA7D82" w:rsidRPr="00991723">
        <w:rPr>
          <w:szCs w:val="28"/>
        </w:rPr>
        <w:t xml:space="preserve"> </w:t>
      </w:r>
      <w:r w:rsidRPr="00991723">
        <w:rPr>
          <w:szCs w:val="28"/>
        </w:rPr>
        <w:t xml:space="preserve">см. Полностью снежный покров сходит в первой декаде апреля. </w:t>
      </w:r>
    </w:p>
    <w:p w:rsidR="00F52CE2" w:rsidRPr="00991723" w:rsidRDefault="00F52CE2" w:rsidP="00F52CE2">
      <w:pPr>
        <w:spacing w:line="276" w:lineRule="auto"/>
        <w:ind w:firstLine="709"/>
        <w:rPr>
          <w:szCs w:val="28"/>
        </w:rPr>
      </w:pPr>
      <w:r w:rsidRPr="00991723">
        <w:rPr>
          <w:szCs w:val="28"/>
        </w:rPr>
        <w:t xml:space="preserve">Среднегодовая скорость ветра на рассматриваемой территории в среднем </w:t>
      </w:r>
      <w:proofErr w:type="gramStart"/>
      <w:r w:rsidRPr="00991723">
        <w:rPr>
          <w:szCs w:val="28"/>
        </w:rPr>
        <w:t>составляет 3,8 м/сек</w:t>
      </w:r>
      <w:proofErr w:type="gramEnd"/>
      <w:r w:rsidRPr="00991723">
        <w:rPr>
          <w:szCs w:val="28"/>
        </w:rPr>
        <w:t>. В течение года преобладают слабые и умеренные ветры. Роза ветров по данным метеорологической станции Богополь представлена на рисунке 2.2.1. Как видно из графического изображения, летом преобладают восточное, юго-восто</w:t>
      </w:r>
      <w:r w:rsidR="00BC3B9B" w:rsidRPr="00991723">
        <w:rPr>
          <w:szCs w:val="28"/>
        </w:rPr>
        <w:t xml:space="preserve">чное направление ветров, зимой </w:t>
      </w:r>
      <w:r w:rsidRPr="00991723">
        <w:rPr>
          <w:szCs w:val="28"/>
        </w:rPr>
        <w:t xml:space="preserve">преобладающим направлением ветра является западное, северо-западное. </w:t>
      </w:r>
    </w:p>
    <w:p w:rsidR="00F52CE2" w:rsidRPr="00991723" w:rsidRDefault="00F52CE2" w:rsidP="00F52CE2">
      <w:pPr>
        <w:spacing w:line="276" w:lineRule="auto"/>
        <w:ind w:firstLine="709"/>
        <w:rPr>
          <w:szCs w:val="28"/>
        </w:rPr>
      </w:pPr>
      <w:r w:rsidRPr="00991723">
        <w:rPr>
          <w:szCs w:val="28"/>
        </w:rPr>
        <w:t>По строительно-климатическому районированию территория Устиновского сельского поселения относится к зоне 1В. Расчётная температура для проектирования отопления (самой холодной пятидневки) согласно СНИП 23-01-99 составляет -22°С. Продолжительность отопительного периода составляет 211 дней. Среднее число дней с температурой равной и выше +10</w:t>
      </w:r>
      <w:proofErr w:type="gramStart"/>
      <w:r w:rsidRPr="00991723">
        <w:rPr>
          <w:szCs w:val="28"/>
        </w:rPr>
        <w:t>°С</w:t>
      </w:r>
      <w:proofErr w:type="gramEnd"/>
      <w:r w:rsidRPr="00991723">
        <w:rPr>
          <w:szCs w:val="28"/>
        </w:rPr>
        <w:t xml:space="preserve"> составляет 131 день, а сумма температур за этот период равна 2062°С.</w:t>
      </w:r>
    </w:p>
    <w:p w:rsidR="00F52CE2" w:rsidRPr="00991723" w:rsidRDefault="00F52CE2">
      <w:pPr>
        <w:spacing w:after="160" w:line="259" w:lineRule="auto"/>
        <w:jc w:val="left"/>
        <w:rPr>
          <w:b/>
          <w:szCs w:val="24"/>
        </w:rPr>
      </w:pPr>
      <w:r w:rsidRPr="00991723">
        <w:rPr>
          <w:b/>
          <w:szCs w:val="24"/>
        </w:rPr>
        <w:br w:type="page"/>
      </w:r>
    </w:p>
    <w:p w:rsidR="00F52CE2" w:rsidRPr="00991723" w:rsidRDefault="00F52CE2" w:rsidP="00F52CE2">
      <w:pPr>
        <w:spacing w:line="276" w:lineRule="auto"/>
        <w:ind w:firstLine="709"/>
        <w:rPr>
          <w:b/>
          <w:szCs w:val="24"/>
        </w:rPr>
      </w:pPr>
      <w:r w:rsidRPr="00991723">
        <w:rPr>
          <w:b/>
          <w:szCs w:val="24"/>
        </w:rPr>
        <w:lastRenderedPageBreak/>
        <w:t>Опасные явления погоды</w:t>
      </w:r>
    </w:p>
    <w:p w:rsidR="00F52CE2" w:rsidRPr="00991723" w:rsidRDefault="00F52CE2" w:rsidP="00F52CE2">
      <w:pPr>
        <w:spacing w:line="276" w:lineRule="auto"/>
        <w:ind w:firstLine="709"/>
        <w:rPr>
          <w:szCs w:val="28"/>
        </w:rPr>
      </w:pPr>
      <w:r w:rsidRPr="00991723">
        <w:rPr>
          <w:szCs w:val="28"/>
        </w:rPr>
        <w:t>К опасным явлениям погоды, наблюдающимся на территории Устиновского сельского поселения, которые могут наносить значительный ущерб, относятся сильные снегопады и метели, сопровождающиеся сильными ветрами. Такие явления приводят к заносам на дорогах и ухудшению видимости.</w:t>
      </w:r>
    </w:p>
    <w:p w:rsidR="00F52CE2" w:rsidRPr="00991723" w:rsidRDefault="00F52CE2" w:rsidP="00F52CE2">
      <w:pPr>
        <w:spacing w:line="276" w:lineRule="auto"/>
        <w:ind w:firstLine="709"/>
        <w:rPr>
          <w:szCs w:val="28"/>
        </w:rPr>
      </w:pPr>
      <w:r w:rsidRPr="00991723">
        <w:rPr>
          <w:szCs w:val="28"/>
        </w:rPr>
        <w:t>Шквалистые ветры вызывают повреждения линий электропередач, валят деревья, срывают крыши с домов. Среднее число дней в году со штормовым ветром (15</w:t>
      </w:r>
      <w:r w:rsidR="00BA7D82" w:rsidRPr="00991723">
        <w:rPr>
          <w:szCs w:val="28"/>
        </w:rPr>
        <w:t xml:space="preserve"> </w:t>
      </w:r>
      <w:r w:rsidRPr="00991723">
        <w:rPr>
          <w:szCs w:val="28"/>
        </w:rPr>
        <w:t>м/сек и более) – 31 день.</w:t>
      </w:r>
    </w:p>
    <w:p w:rsidR="00F52CE2" w:rsidRPr="00991723" w:rsidRDefault="00F52CE2" w:rsidP="00F52CE2">
      <w:pPr>
        <w:spacing w:line="276" w:lineRule="auto"/>
        <w:ind w:firstLine="709"/>
        <w:rPr>
          <w:szCs w:val="28"/>
        </w:rPr>
      </w:pPr>
      <w:r w:rsidRPr="00991723">
        <w:rPr>
          <w:szCs w:val="28"/>
        </w:rPr>
        <w:t xml:space="preserve">Число дней с неблагоприятными метеорологическими условиями составляет: </w:t>
      </w:r>
    </w:p>
    <w:p w:rsidR="00F52CE2" w:rsidRPr="00991723" w:rsidRDefault="00F52CE2" w:rsidP="007E6704">
      <w:pPr>
        <w:pStyle w:val="af6"/>
        <w:numPr>
          <w:ilvl w:val="2"/>
          <w:numId w:val="92"/>
        </w:numPr>
        <w:spacing w:line="276" w:lineRule="auto"/>
        <w:ind w:left="0" w:firstLine="426"/>
        <w:rPr>
          <w:szCs w:val="24"/>
        </w:rPr>
      </w:pPr>
      <w:r w:rsidRPr="00991723">
        <w:rPr>
          <w:szCs w:val="24"/>
        </w:rPr>
        <w:t xml:space="preserve">с туманом - в среднем 37 дней в году (максимум в июле, августе); </w:t>
      </w:r>
    </w:p>
    <w:p w:rsidR="00F52CE2" w:rsidRPr="00991723" w:rsidRDefault="00F52CE2" w:rsidP="007E6704">
      <w:pPr>
        <w:pStyle w:val="af6"/>
        <w:numPr>
          <w:ilvl w:val="2"/>
          <w:numId w:val="92"/>
        </w:numPr>
        <w:spacing w:line="276" w:lineRule="auto"/>
        <w:ind w:left="0" w:firstLine="426"/>
        <w:rPr>
          <w:szCs w:val="24"/>
        </w:rPr>
      </w:pPr>
      <w:r w:rsidRPr="00991723">
        <w:rPr>
          <w:szCs w:val="24"/>
        </w:rPr>
        <w:t>с метелью - в среднем 6 дней в году;</w:t>
      </w:r>
    </w:p>
    <w:p w:rsidR="00F4417A" w:rsidRPr="00991723" w:rsidRDefault="00F52CE2" w:rsidP="007E6704">
      <w:pPr>
        <w:pStyle w:val="af6"/>
        <w:numPr>
          <w:ilvl w:val="2"/>
          <w:numId w:val="92"/>
        </w:numPr>
        <w:spacing w:line="276" w:lineRule="auto"/>
        <w:ind w:left="0" w:firstLine="426"/>
        <w:rPr>
          <w:szCs w:val="24"/>
        </w:rPr>
      </w:pPr>
      <w:r w:rsidRPr="00991723">
        <w:rPr>
          <w:szCs w:val="24"/>
        </w:rPr>
        <w:t>с грозами – в среднем 12 дней в году.</w:t>
      </w:r>
    </w:p>
    <w:p w:rsidR="00F52CE2" w:rsidRPr="00991723" w:rsidRDefault="00F52CE2" w:rsidP="00B8614D">
      <w:pPr>
        <w:spacing w:line="276" w:lineRule="auto"/>
        <w:ind w:firstLine="709"/>
        <w:rPr>
          <w:b/>
          <w:szCs w:val="24"/>
        </w:rPr>
      </w:pPr>
      <w:r w:rsidRPr="00991723">
        <w:rPr>
          <w:b/>
          <w:szCs w:val="24"/>
        </w:rPr>
        <w:t>Влияние метеорологических условий на состояние атмосферы</w:t>
      </w:r>
    </w:p>
    <w:p w:rsidR="00F52CE2" w:rsidRPr="00991723" w:rsidRDefault="00F52CE2" w:rsidP="00F52CE2">
      <w:pPr>
        <w:spacing w:line="276" w:lineRule="auto"/>
        <w:ind w:firstLine="709"/>
        <w:rPr>
          <w:szCs w:val="28"/>
        </w:rPr>
      </w:pPr>
      <w:r w:rsidRPr="00991723">
        <w:rPr>
          <w:szCs w:val="28"/>
        </w:rPr>
        <w:t xml:space="preserve">На территории Устиновского сельского поселения наблюдаются неблагоприятные климатические условия для рассеивания примесей в атмосферном воздухе. </w:t>
      </w:r>
    </w:p>
    <w:p w:rsidR="00F52CE2" w:rsidRPr="00991723" w:rsidRDefault="00F52CE2" w:rsidP="00F52CE2">
      <w:pPr>
        <w:spacing w:line="276" w:lineRule="auto"/>
        <w:ind w:firstLine="709"/>
        <w:rPr>
          <w:szCs w:val="28"/>
        </w:rPr>
      </w:pPr>
      <w:r w:rsidRPr="00991723">
        <w:rPr>
          <w:szCs w:val="28"/>
        </w:rPr>
        <w:t xml:space="preserve">Потенциал загрязнения атмосферы – высокий. </w:t>
      </w:r>
    </w:p>
    <w:p w:rsidR="00F52CE2" w:rsidRPr="00991723" w:rsidRDefault="00F52CE2" w:rsidP="00F52CE2">
      <w:pPr>
        <w:spacing w:line="276" w:lineRule="auto"/>
        <w:ind w:firstLine="709"/>
        <w:rPr>
          <w:szCs w:val="28"/>
        </w:rPr>
      </w:pPr>
      <w:r w:rsidRPr="00991723">
        <w:rPr>
          <w:szCs w:val="28"/>
        </w:rPr>
        <w:t>Степень загрязнения атмосферного воздуха в различные сезоны зависит от приземных инверсий. В переходные сезоны (весной и осенью) устанавливается устойчивый западный перенос воздуха. Поэтому весной и осенью (апрель - май, октябрь - ноябрь) повторяемость умеренных и сильных ветров значительно увеличивается, застойных процессов не происходит и, как следствие, не накапливаются загрязняющие вещества в воздухе.</w:t>
      </w:r>
    </w:p>
    <w:p w:rsidR="00F52CE2" w:rsidRPr="00991723" w:rsidRDefault="00F52CE2" w:rsidP="00F52CE2">
      <w:pPr>
        <w:spacing w:line="276" w:lineRule="auto"/>
        <w:ind w:firstLine="709"/>
        <w:rPr>
          <w:szCs w:val="28"/>
        </w:rPr>
      </w:pPr>
      <w:r w:rsidRPr="00991723">
        <w:rPr>
          <w:szCs w:val="28"/>
        </w:rPr>
        <w:t>Зимой особенно в декабре - январе преобладает антициклональный тип погоды со слабыми ветрами, инверсиями и, как следствие, туманами. Такие процессы препятствуют перемешиванию воздуха и способствуют накоплению загрязняющих веще</w:t>
      </w:r>
      <w:proofErr w:type="gramStart"/>
      <w:r w:rsidRPr="00991723">
        <w:rPr>
          <w:szCs w:val="28"/>
        </w:rPr>
        <w:t>ств в пр</w:t>
      </w:r>
      <w:proofErr w:type="gramEnd"/>
      <w:r w:rsidRPr="00991723">
        <w:rPr>
          <w:szCs w:val="28"/>
        </w:rPr>
        <w:t>иземном слое атмосферы.</w:t>
      </w:r>
    </w:p>
    <w:p w:rsidR="00FB0B9E" w:rsidRDefault="00F52CE2" w:rsidP="00FB0B9E">
      <w:pPr>
        <w:spacing w:line="276" w:lineRule="auto"/>
        <w:ind w:firstLine="709"/>
        <w:rPr>
          <w:szCs w:val="28"/>
        </w:rPr>
      </w:pPr>
      <w:r w:rsidRPr="00991723">
        <w:rPr>
          <w:szCs w:val="28"/>
        </w:rPr>
        <w:t>Летом, несмотря на усиление атмосферной циркуляции, частое образование туманов и инверсий в приземном слое, длительные застойные процессы, приводящие к устойчивым периодам загрязнения приземного воздуха, происходят реже. Днем термическая конвекция создает турбулентность воздуха, что приводит к рассеиванию загрязняющих веще</w:t>
      </w:r>
      <w:proofErr w:type="gramStart"/>
      <w:r w:rsidRPr="00991723">
        <w:rPr>
          <w:szCs w:val="28"/>
        </w:rPr>
        <w:t>ств в пр</w:t>
      </w:r>
      <w:proofErr w:type="gramEnd"/>
      <w:r w:rsidRPr="00991723">
        <w:rPr>
          <w:szCs w:val="28"/>
        </w:rPr>
        <w:t>иземном слое. Очищению воздуха от загрязняющих веще</w:t>
      </w:r>
      <w:proofErr w:type="gramStart"/>
      <w:r w:rsidRPr="00991723">
        <w:rPr>
          <w:szCs w:val="28"/>
        </w:rPr>
        <w:t>ств сп</w:t>
      </w:r>
      <w:proofErr w:type="gramEnd"/>
      <w:r w:rsidRPr="00991723">
        <w:rPr>
          <w:szCs w:val="28"/>
        </w:rPr>
        <w:t>особствуют осадки большой интенсивности.</w:t>
      </w:r>
    </w:p>
    <w:p w:rsidR="00F4417A" w:rsidRPr="00991723" w:rsidRDefault="00F4417A" w:rsidP="00FB0B9E">
      <w:pPr>
        <w:spacing w:line="276" w:lineRule="auto"/>
        <w:ind w:firstLine="709"/>
        <w:jc w:val="right"/>
        <w:rPr>
          <w:szCs w:val="28"/>
        </w:rPr>
      </w:pPr>
      <w:r w:rsidRPr="00991723">
        <w:rPr>
          <w:szCs w:val="28"/>
        </w:rPr>
        <w:br w:type="page"/>
      </w:r>
      <w:r w:rsidRPr="00991723">
        <w:rPr>
          <w:szCs w:val="28"/>
        </w:rPr>
        <w:lastRenderedPageBreak/>
        <w:t>Рисунок 2.2.1</w:t>
      </w:r>
    </w:p>
    <w:p w:rsidR="00F4417A" w:rsidRPr="00991723" w:rsidRDefault="00F4417A" w:rsidP="0011002F">
      <w:pPr>
        <w:spacing w:line="276" w:lineRule="auto"/>
        <w:jc w:val="center"/>
        <w:rPr>
          <w:szCs w:val="28"/>
        </w:rPr>
      </w:pPr>
      <w:r w:rsidRPr="00991723">
        <w:rPr>
          <w:szCs w:val="28"/>
        </w:rPr>
        <w:t xml:space="preserve">Розы ветров по данным </w:t>
      </w:r>
      <w:r w:rsidR="00F52CE2" w:rsidRPr="00991723">
        <w:rPr>
          <w:szCs w:val="28"/>
        </w:rPr>
        <w:t>метеорологической станции Богополь</w:t>
      </w:r>
    </w:p>
    <w:p w:rsidR="00F4417A" w:rsidRPr="00991723" w:rsidRDefault="00F52CE2" w:rsidP="00F52CE2">
      <w:pPr>
        <w:pStyle w:val="0212166"/>
      </w:pPr>
      <w:r w:rsidRPr="00991723">
        <w:rPr>
          <w:noProof/>
          <w:lang w:eastAsia="ru-RU"/>
        </w:rPr>
        <w:drawing>
          <wp:inline distT="0" distB="0" distL="0" distR="0">
            <wp:extent cx="4091690" cy="4223657"/>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9745" cy="4231972"/>
                    </a:xfrm>
                    <a:prstGeom prst="rect">
                      <a:avLst/>
                    </a:prstGeom>
                    <a:noFill/>
                    <a:ln>
                      <a:noFill/>
                    </a:ln>
                  </pic:spPr>
                </pic:pic>
              </a:graphicData>
            </a:graphic>
          </wp:inline>
        </w:drawing>
      </w:r>
    </w:p>
    <w:p w:rsidR="00F4417A" w:rsidRPr="00991723" w:rsidRDefault="00F4417A" w:rsidP="00B1063A">
      <w:pPr>
        <w:keepNext/>
        <w:tabs>
          <w:tab w:val="left" w:pos="1276"/>
        </w:tabs>
        <w:spacing w:before="120" w:line="276" w:lineRule="auto"/>
        <w:outlineLvl w:val="2"/>
        <w:rPr>
          <w:rFonts w:eastAsia="Times New Roman"/>
          <w:b/>
          <w:iCs/>
          <w:szCs w:val="28"/>
          <w:lang w:eastAsia="ru-RU"/>
        </w:rPr>
      </w:pPr>
      <w:bookmarkStart w:id="73" w:name="_Toc533175244"/>
      <w:r w:rsidRPr="00991723">
        <w:rPr>
          <w:rFonts w:eastAsia="Times New Roman"/>
          <w:b/>
          <w:iCs/>
          <w:szCs w:val="28"/>
          <w:lang w:eastAsia="ru-RU"/>
        </w:rPr>
        <w:t>2.2 Рельеф</w:t>
      </w:r>
      <w:bookmarkEnd w:id="69"/>
      <w:bookmarkEnd w:id="70"/>
      <w:bookmarkEnd w:id="71"/>
      <w:bookmarkEnd w:id="72"/>
      <w:bookmarkEnd w:id="73"/>
    </w:p>
    <w:p w:rsidR="00EC7222" w:rsidRPr="00991723" w:rsidRDefault="00EC7222" w:rsidP="00EC7222">
      <w:pPr>
        <w:spacing w:line="276" w:lineRule="auto"/>
        <w:ind w:firstLine="709"/>
        <w:rPr>
          <w:szCs w:val="24"/>
        </w:rPr>
      </w:pPr>
      <w:bookmarkStart w:id="74" w:name="_Toc497237376"/>
      <w:proofErr w:type="gramStart"/>
      <w:r w:rsidRPr="00991723">
        <w:rPr>
          <w:szCs w:val="24"/>
        </w:rPr>
        <w:t>Рассматриваемая территория расположена на юге Приморского края, юго-восточная граница поселения выходит к Японскому морю (бухта Зеркальная), в пределах Сихотэ-Алинской мезо-кайнозойской складчато-глыбовой страны и представляет собой область развития низковысотных гор с участками холмисто увалистых предгорий, расчленённых долинами рек (Зеркальная, Устиновка, Садовая и др.), ручьёв, а также падями (Гороховая, Луговая, Деревянкина и др.) и распадками.</w:t>
      </w:r>
      <w:proofErr w:type="gramEnd"/>
      <w:r w:rsidRPr="00991723">
        <w:rPr>
          <w:szCs w:val="24"/>
        </w:rPr>
        <w:t xml:space="preserve"> Абсолютные отметки поверхности изменяются от первых метров (на побережье Японского моря) увеличиваясь в западном и севером направлениях до 600 м. (г.</w:t>
      </w:r>
      <w:r w:rsidR="00FE6392">
        <w:rPr>
          <w:szCs w:val="24"/>
        </w:rPr>
        <w:t xml:space="preserve"> </w:t>
      </w:r>
      <w:r w:rsidRPr="00991723">
        <w:rPr>
          <w:szCs w:val="24"/>
        </w:rPr>
        <w:t>Совхозная) – 1098 м. (г.</w:t>
      </w:r>
      <w:r w:rsidR="00FE6392">
        <w:rPr>
          <w:szCs w:val="24"/>
        </w:rPr>
        <w:t xml:space="preserve"> </w:t>
      </w:r>
      <w:r w:rsidRPr="00991723">
        <w:rPr>
          <w:szCs w:val="24"/>
        </w:rPr>
        <w:t>Брусничная). Относительные превышения рельефа изменяются от 20-100 м. в пределах предгорий до 300-500 м. на территории низкогорья.</w:t>
      </w:r>
    </w:p>
    <w:p w:rsidR="00EC7222" w:rsidRPr="00991723" w:rsidRDefault="00EC7222" w:rsidP="00EC7222">
      <w:pPr>
        <w:spacing w:line="276" w:lineRule="auto"/>
        <w:ind w:firstLine="709"/>
        <w:rPr>
          <w:szCs w:val="24"/>
        </w:rPr>
      </w:pPr>
      <w:r w:rsidRPr="00991723">
        <w:rPr>
          <w:szCs w:val="24"/>
        </w:rPr>
        <w:t xml:space="preserve">Наибольшее распространение имеет низкогорный рельеф. На прилегающих к Японскому морю территориях </w:t>
      </w:r>
      <w:proofErr w:type="gramStart"/>
      <w:r w:rsidRPr="00991723">
        <w:rPr>
          <w:szCs w:val="24"/>
        </w:rPr>
        <w:t>развит</w:t>
      </w:r>
      <w:proofErr w:type="gramEnd"/>
      <w:r w:rsidRPr="00991723">
        <w:rPr>
          <w:szCs w:val="24"/>
        </w:rPr>
        <w:t xml:space="preserve"> мелкосопочник.</w:t>
      </w:r>
    </w:p>
    <w:p w:rsidR="00EC7222" w:rsidRPr="00991723" w:rsidRDefault="00EC7222" w:rsidP="00EC7222">
      <w:pPr>
        <w:spacing w:line="276" w:lineRule="auto"/>
        <w:ind w:firstLine="709"/>
        <w:rPr>
          <w:szCs w:val="24"/>
        </w:rPr>
      </w:pPr>
      <w:r w:rsidRPr="00991723">
        <w:rPr>
          <w:szCs w:val="24"/>
        </w:rPr>
        <w:t>Низкогорный рельеф подразделяется на сильнорасчленённый крутосклонный, с преобладающими уклонами поверхности более 30%, приуроченный, как правило, к выходам на поверхность осадочных пород и слаборасчленённый со сглаженными склонами, развитый на изверженных породах.</w:t>
      </w:r>
    </w:p>
    <w:p w:rsidR="00EC7222" w:rsidRPr="00991723" w:rsidRDefault="00EC7222" w:rsidP="00EC7222">
      <w:pPr>
        <w:spacing w:line="276" w:lineRule="auto"/>
        <w:ind w:firstLine="709"/>
        <w:rPr>
          <w:szCs w:val="24"/>
        </w:rPr>
      </w:pPr>
      <w:r w:rsidRPr="00991723">
        <w:rPr>
          <w:szCs w:val="24"/>
        </w:rPr>
        <w:t xml:space="preserve">Рассматриваемая территория расчленена долинами крупных и мелких водотоков, </w:t>
      </w:r>
      <w:r w:rsidR="00BA7D82" w:rsidRPr="00991723">
        <w:rPr>
          <w:szCs w:val="24"/>
        </w:rPr>
        <w:br/>
      </w:r>
      <w:r w:rsidRPr="00991723">
        <w:rPr>
          <w:szCs w:val="24"/>
        </w:rPr>
        <w:t xml:space="preserve">V-образной формы в верхнем течении и трапециедальной - в нижнем. </w:t>
      </w:r>
    </w:p>
    <w:p w:rsidR="00EC7222" w:rsidRPr="00991723" w:rsidRDefault="00EC7222" w:rsidP="00EC7222">
      <w:pPr>
        <w:spacing w:line="276" w:lineRule="auto"/>
        <w:ind w:firstLine="709"/>
        <w:rPr>
          <w:szCs w:val="24"/>
        </w:rPr>
      </w:pPr>
      <w:r w:rsidRPr="00991723">
        <w:rPr>
          <w:szCs w:val="24"/>
        </w:rPr>
        <w:t>В центральной части поселения расположена долина реки Зеркальной, которая имеет субширотное простирание и ориентирована в пространстве с запад</w:t>
      </w:r>
      <w:proofErr w:type="gramStart"/>
      <w:r w:rsidRPr="00991723">
        <w:rPr>
          <w:szCs w:val="24"/>
        </w:rPr>
        <w:t>а-</w:t>
      </w:r>
      <w:proofErr w:type="gramEnd"/>
      <w:r w:rsidRPr="00991723">
        <w:rPr>
          <w:szCs w:val="24"/>
        </w:rPr>
        <w:t xml:space="preserve"> северо-запада на восток-</w:t>
      </w:r>
      <w:r w:rsidRPr="00991723">
        <w:rPr>
          <w:szCs w:val="24"/>
        </w:rPr>
        <w:lastRenderedPageBreak/>
        <w:t>юго-восток. Восточной окраиной долина выходит к побережью Японского моря. С других трех сторон к долине подступают горы, как отдельно стоящие, так и вытянутые в виде хребтов.</w:t>
      </w:r>
    </w:p>
    <w:p w:rsidR="00EC7222" w:rsidRPr="00991723" w:rsidRDefault="00EC7222" w:rsidP="00EC7222">
      <w:pPr>
        <w:spacing w:line="276" w:lineRule="auto"/>
        <w:ind w:firstLine="709"/>
        <w:rPr>
          <w:szCs w:val="24"/>
        </w:rPr>
      </w:pPr>
      <w:r w:rsidRPr="00991723">
        <w:rPr>
          <w:szCs w:val="24"/>
        </w:rPr>
        <w:t xml:space="preserve">Начинается р. </w:t>
      </w:r>
      <w:proofErr w:type="gramStart"/>
      <w:r w:rsidRPr="00991723">
        <w:rPr>
          <w:szCs w:val="24"/>
        </w:rPr>
        <w:t>Зеркальная</w:t>
      </w:r>
      <w:proofErr w:type="gramEnd"/>
      <w:r w:rsidRPr="00991723">
        <w:rPr>
          <w:szCs w:val="24"/>
        </w:rPr>
        <w:t xml:space="preserve"> на высоте от 4000 до 450 метров над уровнем моря на восточных склонах водораздельного хребта Сихотэ-Алинь.</w:t>
      </w:r>
    </w:p>
    <w:p w:rsidR="00EC7222" w:rsidRPr="00991723" w:rsidRDefault="00EC7222" w:rsidP="00EC7222">
      <w:pPr>
        <w:spacing w:line="276" w:lineRule="auto"/>
        <w:ind w:firstLine="709"/>
        <w:rPr>
          <w:szCs w:val="24"/>
        </w:rPr>
      </w:pPr>
      <w:r w:rsidRPr="00991723">
        <w:rPr>
          <w:szCs w:val="24"/>
        </w:rPr>
        <w:t>В том же месте, где река принимает воды реки Высокогорской, высота долины понижается до 150 метров над уровнем моря. Самые низкие по абсолютной высоте участки речной долины лежит в нижнем течении, близ устья реки Зеркальной. Ширина речной долины от 250 метров в верхнем течении постепенно расширяется, доходя до 3 км и более при впадении в Японское море.</w:t>
      </w:r>
    </w:p>
    <w:p w:rsidR="00EC7222" w:rsidRPr="00991723" w:rsidRDefault="00EC7222" w:rsidP="00BA7D82">
      <w:pPr>
        <w:spacing w:line="276" w:lineRule="auto"/>
        <w:ind w:firstLine="709"/>
        <w:rPr>
          <w:szCs w:val="24"/>
        </w:rPr>
      </w:pPr>
      <w:r w:rsidRPr="00991723">
        <w:rPr>
          <w:szCs w:val="24"/>
        </w:rPr>
        <w:t>Устьевая часть реки представляет собой широкий лиман, отделенный от моря песчаной косой высотой 6-8 м. Устьевая часть реки находится под влиянием морских приливов, подпор от к</w:t>
      </w:r>
      <w:r w:rsidR="00BA7D82" w:rsidRPr="00991723">
        <w:rPr>
          <w:szCs w:val="24"/>
        </w:rPr>
        <w:t xml:space="preserve">оторых распространяется на 5 км </w:t>
      </w:r>
      <w:r w:rsidRPr="00991723">
        <w:rPr>
          <w:szCs w:val="24"/>
        </w:rPr>
        <w:t>выше устья. Сложена она суглинками и супесями, а также песчаными отложениями.</w:t>
      </w:r>
    </w:p>
    <w:p w:rsidR="00EC7222" w:rsidRPr="00991723" w:rsidRDefault="00EC7222" w:rsidP="00EC7222">
      <w:pPr>
        <w:spacing w:line="276" w:lineRule="auto"/>
        <w:ind w:firstLine="709"/>
        <w:rPr>
          <w:szCs w:val="24"/>
        </w:rPr>
      </w:pPr>
      <w:r w:rsidRPr="00991723">
        <w:rPr>
          <w:szCs w:val="24"/>
        </w:rPr>
        <w:t>Длина реки 82 км, площадь водосбора 1870 квадратных километра, средняя высота его 338 м</w:t>
      </w:r>
      <w:r w:rsidR="00BA7D82" w:rsidRPr="00991723">
        <w:rPr>
          <w:szCs w:val="24"/>
        </w:rPr>
        <w:t xml:space="preserve">, общее падение реки </w:t>
      </w:r>
      <w:r w:rsidRPr="00991723">
        <w:rPr>
          <w:szCs w:val="24"/>
        </w:rPr>
        <w:t>420 м, средний уклон 5.1 промилле.</w:t>
      </w:r>
    </w:p>
    <w:p w:rsidR="00EC7222" w:rsidRPr="00991723" w:rsidRDefault="00EC7222" w:rsidP="00EC7222">
      <w:pPr>
        <w:spacing w:line="276" w:lineRule="auto"/>
        <w:ind w:firstLine="709"/>
        <w:rPr>
          <w:szCs w:val="24"/>
        </w:rPr>
      </w:pPr>
      <w:r w:rsidRPr="00991723">
        <w:rPr>
          <w:szCs w:val="24"/>
        </w:rPr>
        <w:t>В долине реки выделяется пойма односторонняя (у селений Устиновка, Суворово), у Богополь – двухсторонняя, прерывистая, сухая. Преобладающая ширина ее 300-500 м. (в верховье 20-80 м.). Поверхность поймы сложена суглинистыми грунтами с примесью песка и обломков камней. Русло умеренно разветвленное. Рукава, отделенные от реки намывными островами, им</w:t>
      </w:r>
      <w:r w:rsidR="00BA7D82" w:rsidRPr="00991723">
        <w:rPr>
          <w:szCs w:val="24"/>
        </w:rPr>
        <w:t>еют высоту 0.30 -0.6 м, длину - 20-50 м</w:t>
      </w:r>
      <w:r w:rsidRPr="00991723">
        <w:rPr>
          <w:szCs w:val="24"/>
        </w:rPr>
        <w:t xml:space="preserve">, ширину 5-7 м. Острова, почти всюду заросшие травой и кустарником, в паводки размываются, меняют свои размеры и местоположение. </w:t>
      </w:r>
    </w:p>
    <w:p w:rsidR="00EC7222" w:rsidRPr="00991723" w:rsidRDefault="00EC7222" w:rsidP="00EC7222">
      <w:pPr>
        <w:spacing w:line="276" w:lineRule="auto"/>
        <w:ind w:firstLine="709"/>
        <w:rPr>
          <w:szCs w:val="24"/>
        </w:rPr>
      </w:pPr>
      <w:r w:rsidRPr="00991723">
        <w:rPr>
          <w:szCs w:val="24"/>
        </w:rPr>
        <w:t>Небольшие реки и ручьи имеют, как правило, V-образную долину, с узким, переходящим в склоны дном.</w:t>
      </w:r>
    </w:p>
    <w:p w:rsidR="00EC7222" w:rsidRPr="00991723" w:rsidRDefault="00EC7222" w:rsidP="00EC7222">
      <w:pPr>
        <w:spacing w:line="276" w:lineRule="auto"/>
        <w:ind w:firstLine="709"/>
        <w:rPr>
          <w:szCs w:val="24"/>
        </w:rPr>
      </w:pPr>
      <w:r w:rsidRPr="00991723">
        <w:rPr>
          <w:szCs w:val="24"/>
        </w:rPr>
        <w:t>Морское побережье изрезано слабо. На большей его части берег скалистый обрывистый высотой до 80 м. Скалы или обрываются непосредственно в море или обра</w:t>
      </w:r>
      <w:r w:rsidR="00BA7D82" w:rsidRPr="00991723">
        <w:rPr>
          <w:szCs w:val="24"/>
        </w:rPr>
        <w:t>млены полосой (шириной 30-190 м</w:t>
      </w:r>
      <w:r w:rsidRPr="00991723">
        <w:rPr>
          <w:szCs w:val="24"/>
        </w:rPr>
        <w:t>) песчаного пляжа.</w:t>
      </w:r>
    </w:p>
    <w:p w:rsidR="00F4417A" w:rsidRPr="00991723" w:rsidRDefault="00F4417A" w:rsidP="00B8614D">
      <w:pPr>
        <w:keepNext/>
        <w:tabs>
          <w:tab w:val="left" w:pos="1276"/>
        </w:tabs>
        <w:spacing w:before="120" w:after="120" w:line="276" w:lineRule="auto"/>
        <w:outlineLvl w:val="2"/>
        <w:rPr>
          <w:rFonts w:eastAsia="Times New Roman"/>
          <w:b/>
          <w:iCs/>
          <w:szCs w:val="28"/>
          <w:lang w:eastAsia="ru-RU"/>
        </w:rPr>
      </w:pPr>
      <w:bookmarkStart w:id="75" w:name="_Toc533175245"/>
      <w:r w:rsidRPr="00991723">
        <w:rPr>
          <w:rFonts w:eastAsia="Times New Roman"/>
          <w:b/>
          <w:iCs/>
          <w:szCs w:val="28"/>
          <w:lang w:eastAsia="ru-RU"/>
        </w:rPr>
        <w:t>2.3 Инженерно-геологические характеристики</w:t>
      </w:r>
      <w:bookmarkEnd w:id="74"/>
      <w:bookmarkEnd w:id="75"/>
    </w:p>
    <w:p w:rsidR="006E21AE" w:rsidRPr="00991723" w:rsidRDefault="006E21AE" w:rsidP="006E21AE">
      <w:pPr>
        <w:suppressAutoHyphens/>
        <w:ind w:firstLine="709"/>
      </w:pPr>
      <w:r w:rsidRPr="00991723">
        <w:t>Данный раздел составлен по материалам:</w:t>
      </w:r>
    </w:p>
    <w:p w:rsidR="006E21AE" w:rsidRPr="00991723" w:rsidRDefault="006E21AE" w:rsidP="007E6704">
      <w:pPr>
        <w:pStyle w:val="af6"/>
        <w:numPr>
          <w:ilvl w:val="0"/>
          <w:numId w:val="100"/>
        </w:numPr>
        <w:spacing w:line="276" w:lineRule="auto"/>
        <w:ind w:left="0" w:firstLine="426"/>
        <w:rPr>
          <w:color w:val="000000"/>
          <w:szCs w:val="24"/>
        </w:rPr>
      </w:pPr>
      <w:r w:rsidRPr="00991723">
        <w:rPr>
          <w:color w:val="000000"/>
          <w:szCs w:val="24"/>
        </w:rPr>
        <w:t xml:space="preserve">Схемы территориального планирования Приморского края, РосНИПИУрбанистики, </w:t>
      </w:r>
      <w:r w:rsidR="00BA7D82" w:rsidRPr="00991723">
        <w:rPr>
          <w:color w:val="000000"/>
          <w:szCs w:val="24"/>
        </w:rPr>
        <w:br/>
      </w:r>
      <w:smartTag w:uri="urn:schemas-microsoft-com:office:smarttags" w:element="metricconverter">
        <w:smartTagPr>
          <w:attr w:name="ProductID" w:val="2008 г"/>
        </w:smartTagPr>
        <w:r w:rsidRPr="00991723">
          <w:rPr>
            <w:color w:val="000000"/>
            <w:szCs w:val="24"/>
          </w:rPr>
          <w:t>2008 г</w:t>
        </w:r>
      </w:smartTag>
      <w:r w:rsidRPr="00991723">
        <w:rPr>
          <w:color w:val="000000"/>
          <w:szCs w:val="24"/>
        </w:rPr>
        <w:t>.</w:t>
      </w:r>
    </w:p>
    <w:p w:rsidR="006E21AE" w:rsidRPr="00991723" w:rsidRDefault="006E21AE" w:rsidP="007E6704">
      <w:pPr>
        <w:pStyle w:val="af6"/>
        <w:numPr>
          <w:ilvl w:val="0"/>
          <w:numId w:val="100"/>
        </w:numPr>
        <w:spacing w:line="276" w:lineRule="auto"/>
        <w:ind w:left="0" w:firstLine="426"/>
        <w:rPr>
          <w:color w:val="000000"/>
          <w:szCs w:val="24"/>
        </w:rPr>
      </w:pPr>
      <w:r w:rsidRPr="00991723">
        <w:rPr>
          <w:color w:val="000000"/>
          <w:szCs w:val="24"/>
        </w:rPr>
        <w:t xml:space="preserve">Региональной целевой программы «Обеспечение населения Приморского края питьевой водой». Владивосток, Дальнаука, </w:t>
      </w:r>
      <w:smartTag w:uri="urn:schemas-microsoft-com:office:smarttags" w:element="metricconverter">
        <w:smartTagPr>
          <w:attr w:name="ProductID" w:val="2000 г"/>
        </w:smartTagPr>
        <w:r w:rsidRPr="00991723">
          <w:rPr>
            <w:color w:val="000000"/>
            <w:szCs w:val="24"/>
          </w:rPr>
          <w:t>2000 г</w:t>
        </w:r>
      </w:smartTag>
      <w:r w:rsidRPr="00991723">
        <w:rPr>
          <w:color w:val="000000"/>
          <w:szCs w:val="24"/>
        </w:rPr>
        <w:t>. и др.</w:t>
      </w:r>
    </w:p>
    <w:p w:rsidR="006E21AE" w:rsidRPr="00991723" w:rsidRDefault="006E21AE" w:rsidP="007E6704">
      <w:pPr>
        <w:pStyle w:val="af6"/>
        <w:numPr>
          <w:ilvl w:val="0"/>
          <w:numId w:val="100"/>
        </w:numPr>
        <w:spacing w:line="276" w:lineRule="auto"/>
        <w:ind w:left="0" w:firstLine="426"/>
        <w:rPr>
          <w:color w:val="000000"/>
          <w:szCs w:val="24"/>
        </w:rPr>
      </w:pPr>
      <w:r w:rsidRPr="00991723">
        <w:rPr>
          <w:color w:val="000000"/>
          <w:szCs w:val="24"/>
        </w:rPr>
        <w:t xml:space="preserve">Схемы территориального планирования Кавалеровского района Приморского края, </w:t>
      </w:r>
      <w:r w:rsidR="00BA7D82" w:rsidRPr="00991723">
        <w:rPr>
          <w:color w:val="000000"/>
          <w:szCs w:val="24"/>
        </w:rPr>
        <w:br/>
      </w:r>
      <w:r w:rsidRPr="00991723">
        <w:rPr>
          <w:color w:val="000000"/>
          <w:szCs w:val="24"/>
        </w:rPr>
        <w:t>ОАО «Прморгражданпроект», Владивосток, 2013</w:t>
      </w:r>
      <w:r w:rsidR="00BA7D82" w:rsidRPr="00991723">
        <w:rPr>
          <w:color w:val="000000"/>
          <w:szCs w:val="24"/>
        </w:rPr>
        <w:t xml:space="preserve"> </w:t>
      </w:r>
      <w:r w:rsidRPr="00991723">
        <w:rPr>
          <w:color w:val="000000"/>
          <w:szCs w:val="24"/>
        </w:rPr>
        <w:t>г.</w:t>
      </w:r>
    </w:p>
    <w:p w:rsidR="009B4BB2" w:rsidRPr="00991723" w:rsidRDefault="009B4BB2" w:rsidP="009B4BB2">
      <w:pPr>
        <w:spacing w:line="276" w:lineRule="auto"/>
        <w:ind w:firstLine="709"/>
        <w:rPr>
          <w:szCs w:val="24"/>
        </w:rPr>
      </w:pPr>
      <w:bookmarkStart w:id="76" w:name="_Toc324507151"/>
      <w:bookmarkStart w:id="77" w:name="_Toc463606285"/>
      <w:bookmarkStart w:id="78" w:name="_Toc463611233"/>
      <w:bookmarkStart w:id="79" w:name="_Toc464044834"/>
      <w:r w:rsidRPr="00991723">
        <w:rPr>
          <w:szCs w:val="24"/>
        </w:rPr>
        <w:t>На территории Устиновского сельского поселения проявляются (имеют место) различные физико-геологические процессы: повышенная сейсмичность, абразия на побережье Японского моря, овражная эрозия, обвально-осыпные процессы, выветривание, заболачивание, криогенные процессы (наледеобразование, морозное пучение, растрескивание и др.), курумы, затопление пойм и пониженных участков 1-ой надпойменной террасы.</w:t>
      </w:r>
    </w:p>
    <w:p w:rsidR="009B4BB2" w:rsidRPr="00991723" w:rsidRDefault="009B4BB2" w:rsidP="009B4BB2">
      <w:pPr>
        <w:spacing w:line="276" w:lineRule="auto"/>
        <w:ind w:firstLine="709"/>
        <w:rPr>
          <w:szCs w:val="24"/>
        </w:rPr>
      </w:pPr>
      <w:r w:rsidRPr="00991723">
        <w:rPr>
          <w:szCs w:val="24"/>
        </w:rPr>
        <w:t>Наибольшее распространение имеют процессы физического выветривания, обвально-осыпные, абразионные процессы, сезонное промерзание грунтов. Интенсивность проявления процессов на большей части поселения средняя.</w:t>
      </w:r>
    </w:p>
    <w:p w:rsidR="009B4BB2" w:rsidRPr="00991723" w:rsidRDefault="009B4BB2" w:rsidP="009B4BB2">
      <w:pPr>
        <w:spacing w:line="276" w:lineRule="auto"/>
        <w:ind w:firstLine="709"/>
        <w:rPr>
          <w:szCs w:val="24"/>
        </w:rPr>
      </w:pPr>
      <w:r w:rsidRPr="00991723">
        <w:rPr>
          <w:szCs w:val="24"/>
        </w:rPr>
        <w:lastRenderedPageBreak/>
        <w:t>Сейсмичность. В соответствии с картами Общего сейсмического районирования территории РФ (ОСР-97</w:t>
      </w:r>
      <w:proofErr w:type="gramStart"/>
      <w:r w:rsidRPr="00991723">
        <w:rPr>
          <w:szCs w:val="24"/>
        </w:rPr>
        <w:t xml:space="preserve"> А</w:t>
      </w:r>
      <w:proofErr w:type="gramEnd"/>
      <w:r w:rsidRPr="00991723">
        <w:rPr>
          <w:szCs w:val="24"/>
        </w:rPr>
        <w:t>,</w:t>
      </w:r>
      <w:r w:rsidR="00FE6392">
        <w:rPr>
          <w:szCs w:val="24"/>
        </w:rPr>
        <w:t xml:space="preserve"> </w:t>
      </w:r>
      <w:r w:rsidRPr="00991723">
        <w:rPr>
          <w:szCs w:val="24"/>
        </w:rPr>
        <w:t xml:space="preserve">В) вся территория расположена в зоне возможных 7-ми балльных землетрясений, а по карте С – в зоне </w:t>
      </w:r>
      <w:r w:rsidR="00FE6392" w:rsidRPr="00991723">
        <w:rPr>
          <w:szCs w:val="24"/>
        </w:rPr>
        <w:t>восьми балльных</w:t>
      </w:r>
      <w:r w:rsidRPr="00991723">
        <w:rPr>
          <w:szCs w:val="24"/>
        </w:rPr>
        <w:t xml:space="preserve">. </w:t>
      </w:r>
    </w:p>
    <w:p w:rsidR="009B4BB2" w:rsidRPr="00991723" w:rsidRDefault="009B4BB2" w:rsidP="009B4BB2">
      <w:pPr>
        <w:spacing w:line="276" w:lineRule="auto"/>
        <w:ind w:firstLine="709"/>
        <w:rPr>
          <w:szCs w:val="24"/>
        </w:rPr>
      </w:pPr>
      <w:r w:rsidRPr="00991723">
        <w:rPr>
          <w:szCs w:val="24"/>
        </w:rPr>
        <w:t xml:space="preserve">На рассматриваемой территории для массового строительства на участках со средними грунтовыми условиями принимается фоновая сейсмичность 7 баллов. </w:t>
      </w:r>
    </w:p>
    <w:p w:rsidR="009B4BB2" w:rsidRPr="00991723" w:rsidRDefault="009B4BB2" w:rsidP="009B4BB2">
      <w:pPr>
        <w:spacing w:line="276" w:lineRule="auto"/>
        <w:ind w:firstLine="709"/>
        <w:rPr>
          <w:szCs w:val="24"/>
        </w:rPr>
      </w:pPr>
      <w:r w:rsidRPr="00991723">
        <w:rPr>
          <w:szCs w:val="24"/>
        </w:rPr>
        <w:t>Для особо ответственных объектов фоновая сейсмичность принимается по карте</w:t>
      </w:r>
      <w:proofErr w:type="gramStart"/>
      <w:r w:rsidRPr="00991723">
        <w:rPr>
          <w:szCs w:val="24"/>
        </w:rPr>
        <w:t xml:space="preserve"> С</w:t>
      </w:r>
      <w:proofErr w:type="gramEnd"/>
      <w:r w:rsidRPr="00991723">
        <w:rPr>
          <w:szCs w:val="24"/>
        </w:rPr>
        <w:t xml:space="preserve"> и составляет 8 баллов. На площадках со сложными инженерно-строительными условиями – с крутизной склонов свыше 15 º, с близко расположенными плоскостями сбросов, нарушенными осыпями, обвалами, карстом, горными выработками и т.п. при необходимости строительства зданий и сооружений следует принимать меры по усилению конструкций и укреплению их оснований.</w:t>
      </w:r>
    </w:p>
    <w:p w:rsidR="009B4BB2" w:rsidRPr="00991723" w:rsidRDefault="009B4BB2" w:rsidP="009B4BB2">
      <w:pPr>
        <w:spacing w:line="276" w:lineRule="auto"/>
        <w:ind w:firstLine="709"/>
        <w:rPr>
          <w:szCs w:val="24"/>
        </w:rPr>
      </w:pPr>
      <w:r w:rsidRPr="00991723">
        <w:rPr>
          <w:szCs w:val="24"/>
        </w:rPr>
        <w:t xml:space="preserve">Одним из самых распространенных современных физико-геологических процессов является выветривание. Наиболее подвержены ему интрузивные породы кислого состава. В горных районах мощность коры выветривания составляет 3-5 м., редко 10-20 м. Формирование коры выветривания происходит в условиях, когда коренные породы выходят на поверхность или перекрыты маломощным чехлом рыхлых образований. Различную степень выветрелости пород необходимо учитывать при строительстве. Процессы выветривания оказывают влияние на прочность отдельных слоёв пород оснований фундаментов, что приводит к неравномерному изменению их прочностных характеристик. </w:t>
      </w:r>
    </w:p>
    <w:p w:rsidR="009B4BB2" w:rsidRPr="00991723" w:rsidRDefault="009B4BB2" w:rsidP="009B4BB2">
      <w:pPr>
        <w:spacing w:line="276" w:lineRule="auto"/>
        <w:ind w:firstLine="709"/>
        <w:rPr>
          <w:szCs w:val="24"/>
        </w:rPr>
      </w:pPr>
      <w:r w:rsidRPr="00991723">
        <w:rPr>
          <w:szCs w:val="24"/>
        </w:rPr>
        <w:t xml:space="preserve">Широкое развитие на территории поселения получили гравитационные процессы </w:t>
      </w:r>
      <w:proofErr w:type="gramStart"/>
      <w:r w:rsidRPr="00991723">
        <w:rPr>
          <w:szCs w:val="24"/>
        </w:rPr>
        <w:t>–о</w:t>
      </w:r>
      <w:proofErr w:type="gramEnd"/>
      <w:r w:rsidRPr="00991723">
        <w:rPr>
          <w:szCs w:val="24"/>
        </w:rPr>
        <w:t>ползни, осыпи, обвалы.</w:t>
      </w:r>
    </w:p>
    <w:p w:rsidR="009B4BB2" w:rsidRPr="00991723" w:rsidRDefault="009B4BB2" w:rsidP="009B4BB2">
      <w:pPr>
        <w:spacing w:line="276" w:lineRule="auto"/>
        <w:ind w:firstLine="709"/>
        <w:rPr>
          <w:szCs w:val="24"/>
        </w:rPr>
      </w:pPr>
      <w:r w:rsidRPr="00991723">
        <w:rPr>
          <w:szCs w:val="24"/>
        </w:rPr>
        <w:t>Оползни приурочены преимущественно к бортовым частям речных долин и имеют, как правило, небольшие размеры.</w:t>
      </w:r>
    </w:p>
    <w:p w:rsidR="009B4BB2" w:rsidRPr="00991723" w:rsidRDefault="009B4BB2" w:rsidP="009B4BB2">
      <w:pPr>
        <w:spacing w:line="276" w:lineRule="auto"/>
        <w:ind w:firstLine="709"/>
        <w:rPr>
          <w:szCs w:val="24"/>
        </w:rPr>
      </w:pPr>
      <w:r w:rsidRPr="00991723">
        <w:rPr>
          <w:szCs w:val="24"/>
        </w:rPr>
        <w:t>Осыпи развиты на крутых, лишённых растительности склонах. Длина и ширина осыпей может достигать сотен метров, а мощность - нескольких метров.</w:t>
      </w:r>
    </w:p>
    <w:p w:rsidR="009B4BB2" w:rsidRPr="00991723" w:rsidRDefault="009B4BB2" w:rsidP="009B4BB2">
      <w:pPr>
        <w:spacing w:line="276" w:lineRule="auto"/>
        <w:ind w:firstLine="709"/>
        <w:rPr>
          <w:szCs w:val="24"/>
        </w:rPr>
      </w:pPr>
      <w:r w:rsidRPr="00991723">
        <w:rPr>
          <w:szCs w:val="24"/>
        </w:rPr>
        <w:t>Обвальные явления происходят на наиболее крутых участках горных склонов, речных долин и морского побережья и связаны с обрушением горных пород под силой тяжести. Активизации обвально-осыпных процессов способствуют проявления сейсмической активности.</w:t>
      </w:r>
    </w:p>
    <w:p w:rsidR="009B4BB2" w:rsidRPr="00991723" w:rsidRDefault="009B4BB2" w:rsidP="009B4BB2">
      <w:pPr>
        <w:spacing w:line="276" w:lineRule="auto"/>
        <w:ind w:firstLine="709"/>
        <w:rPr>
          <w:szCs w:val="24"/>
        </w:rPr>
      </w:pPr>
      <w:r w:rsidRPr="00991723">
        <w:rPr>
          <w:szCs w:val="24"/>
        </w:rPr>
        <w:t>При выборе строительных площадок и прокладке коммуникаций вблизи крутых склонов необходимо учитывать возможность проявления этих процессов</w:t>
      </w:r>
    </w:p>
    <w:p w:rsidR="009B4BB2" w:rsidRPr="00991723" w:rsidRDefault="009B4BB2" w:rsidP="009B4BB2">
      <w:pPr>
        <w:spacing w:line="276" w:lineRule="auto"/>
        <w:ind w:firstLine="709"/>
        <w:rPr>
          <w:szCs w:val="24"/>
        </w:rPr>
      </w:pPr>
      <w:r w:rsidRPr="00991723">
        <w:rPr>
          <w:szCs w:val="24"/>
        </w:rPr>
        <w:t>Овражная эрозия развита в пределах речных террас и на склонах гор и холмов, сложенных рыхлыми отложениями. Усилению процессов оврагообразования способствует уничтожение лесного или дернового покрова на участках, сложенных песчано-глинистыми образованиями. Наиболее густая овражная сеть наблюдается на склонах надпойменных террас.</w:t>
      </w:r>
    </w:p>
    <w:p w:rsidR="009B4BB2" w:rsidRPr="00991723" w:rsidRDefault="009B4BB2" w:rsidP="009B4BB2">
      <w:pPr>
        <w:spacing w:line="276" w:lineRule="auto"/>
        <w:ind w:firstLine="709"/>
        <w:rPr>
          <w:szCs w:val="24"/>
        </w:rPr>
      </w:pPr>
      <w:r w:rsidRPr="00991723">
        <w:rPr>
          <w:szCs w:val="24"/>
        </w:rPr>
        <w:t xml:space="preserve">Речная эрозия (боковая и донная) проявляется достаточно интенсивно, причём донная более интенсивна в пределах среднегорья, а боковая – в пределах мелкосопочника и слабо расчленённого низкогорья. Долины рек в верхнем течении обычно имеют V-образную форму, а </w:t>
      </w:r>
      <w:proofErr w:type="gramStart"/>
      <w:r w:rsidRPr="00991723">
        <w:rPr>
          <w:szCs w:val="24"/>
        </w:rPr>
        <w:t>в</w:t>
      </w:r>
      <w:proofErr w:type="gramEnd"/>
      <w:r w:rsidRPr="00991723">
        <w:rPr>
          <w:szCs w:val="24"/>
        </w:rPr>
        <w:t xml:space="preserve"> нижней – трапециедальную.</w:t>
      </w:r>
    </w:p>
    <w:p w:rsidR="009B4BB2" w:rsidRPr="00991723" w:rsidRDefault="009B4BB2" w:rsidP="009B4BB2">
      <w:pPr>
        <w:spacing w:line="276" w:lineRule="auto"/>
        <w:ind w:firstLine="709"/>
        <w:rPr>
          <w:szCs w:val="24"/>
        </w:rPr>
      </w:pPr>
      <w:r w:rsidRPr="00991723">
        <w:rPr>
          <w:szCs w:val="24"/>
        </w:rPr>
        <w:t>Абразионным процессам подвержено почти всё побережье Японского моря в пределах рассматриваемой территории. Наиболее интенсивно абразии подвергаются мысы и участки клифов. Ширина участков, разрушенных абразией, колеблется от нескольких метров до десятков метров и зависит от крепости пород и экспозиции берега по отношению к преобладающему направлению волн. Для борьбы с абразией применяется метод наброски крупно-глыбового материала.</w:t>
      </w:r>
    </w:p>
    <w:p w:rsidR="009B4BB2" w:rsidRPr="00991723" w:rsidRDefault="009B4BB2" w:rsidP="009B4BB2">
      <w:pPr>
        <w:spacing w:line="276" w:lineRule="auto"/>
        <w:ind w:firstLine="709"/>
        <w:rPr>
          <w:szCs w:val="24"/>
        </w:rPr>
      </w:pPr>
      <w:r w:rsidRPr="00991723">
        <w:rPr>
          <w:szCs w:val="24"/>
        </w:rPr>
        <w:lastRenderedPageBreak/>
        <w:t>Заболачивание развито незначительно преимущественно в речных долинах в устьевых частях и падях. Заболачиванию способствуют: широкое развитие с поверхности слабопроницаемых пород при незначительных уклонах поверхности, изобилие атмосферных осадков, близкое залегание грунтовых вод.</w:t>
      </w:r>
    </w:p>
    <w:p w:rsidR="009B4BB2" w:rsidRPr="00991723" w:rsidRDefault="009B4BB2" w:rsidP="009B4BB2">
      <w:pPr>
        <w:spacing w:line="276" w:lineRule="auto"/>
        <w:ind w:firstLine="709"/>
        <w:rPr>
          <w:szCs w:val="24"/>
        </w:rPr>
      </w:pPr>
      <w:r w:rsidRPr="00991723">
        <w:rPr>
          <w:szCs w:val="24"/>
        </w:rPr>
        <w:t>Наибольшее распространение получили болота низинного типа. Мощность торфа чаще всего не превышает 1,0 м. Процесс заболачивания и переувлажнение территорий сдерживают их хозяйственное освоение. Обустройство таких площадей требует проведения дорогостоящих мероприятий (осушение, подсыпка и т. д.).</w:t>
      </w:r>
    </w:p>
    <w:p w:rsidR="009B4BB2" w:rsidRPr="00991723" w:rsidRDefault="009B4BB2" w:rsidP="009B4BB2">
      <w:pPr>
        <w:spacing w:line="276" w:lineRule="auto"/>
        <w:ind w:firstLine="709"/>
        <w:rPr>
          <w:szCs w:val="24"/>
        </w:rPr>
      </w:pPr>
      <w:r w:rsidRPr="00991723">
        <w:rPr>
          <w:szCs w:val="24"/>
        </w:rPr>
        <w:t>Мерзлота и мерзлотные явления. На территории поселения распространена, в основном, сезонная мерзлота. Сезонное промерзание грунтов в пределах равнинных территорий Приморья начинается в начале ноября, в горных районах устойчивое промерзание отмечается с третьей декады октября.</w:t>
      </w:r>
    </w:p>
    <w:p w:rsidR="009B4BB2" w:rsidRPr="00991723" w:rsidRDefault="009B4BB2" w:rsidP="009B4BB2">
      <w:pPr>
        <w:spacing w:line="276" w:lineRule="auto"/>
        <w:ind w:firstLine="709"/>
        <w:rPr>
          <w:szCs w:val="24"/>
        </w:rPr>
      </w:pPr>
      <w:r w:rsidRPr="00991723">
        <w:rPr>
          <w:szCs w:val="24"/>
        </w:rPr>
        <w:t>Максимальная глубина сезонного промерзания зависит от абсолютных отметок поверхности и экспозиции склонов (разница между склонами южной и северной экспозиции может достигать 80 см). Максимальная глубина сезонного промерзания для сухих и слабовлажных песчано-глинистых грунтов составляет 3 м, сухих щебенистых делювиальных грунтов -2,5 м, торфяников – не более 1 м.</w:t>
      </w:r>
    </w:p>
    <w:p w:rsidR="009B4BB2" w:rsidRPr="00991723" w:rsidRDefault="009B4BB2" w:rsidP="009B4BB2">
      <w:pPr>
        <w:spacing w:line="276" w:lineRule="auto"/>
        <w:ind w:firstLine="709"/>
        <w:rPr>
          <w:szCs w:val="24"/>
        </w:rPr>
      </w:pPr>
      <w:r w:rsidRPr="00991723">
        <w:rPr>
          <w:szCs w:val="24"/>
        </w:rPr>
        <w:t>Оттаивание грунтов начинается в середине апреля и продолжается в течение 2-3 месяцев.</w:t>
      </w:r>
    </w:p>
    <w:p w:rsidR="009B4BB2" w:rsidRPr="00991723" w:rsidRDefault="009B4BB2" w:rsidP="009B4BB2">
      <w:pPr>
        <w:spacing w:line="276" w:lineRule="auto"/>
        <w:ind w:firstLine="709"/>
        <w:rPr>
          <w:szCs w:val="24"/>
        </w:rPr>
      </w:pPr>
      <w:r w:rsidRPr="00991723">
        <w:rPr>
          <w:szCs w:val="24"/>
        </w:rPr>
        <w:t>На рассматриваемой территории достаточно широко развиты явления и процессы, связанные с действием низких температур, из них наиболее распространены сезонное пучение и наледеобразование.</w:t>
      </w:r>
    </w:p>
    <w:p w:rsidR="009B4BB2" w:rsidRPr="00991723" w:rsidRDefault="009B4BB2" w:rsidP="009B4BB2">
      <w:pPr>
        <w:spacing w:line="276" w:lineRule="auto"/>
        <w:ind w:firstLine="709"/>
        <w:rPr>
          <w:szCs w:val="24"/>
        </w:rPr>
      </w:pPr>
      <w:r w:rsidRPr="00991723">
        <w:rPr>
          <w:szCs w:val="24"/>
        </w:rPr>
        <w:t>Сезонному пучению подвержены глинистые, суглинистые и супесчаные отложения склонов, выположенных водоразделов, речных и морских террас. В результате пучения происходят деформации и быстрое разрушение покрытий дорог, тротуаров, оно может являться причиной деформации зданий.</w:t>
      </w:r>
    </w:p>
    <w:p w:rsidR="009B4BB2" w:rsidRPr="00991723" w:rsidRDefault="009B4BB2" w:rsidP="009B4BB2">
      <w:pPr>
        <w:spacing w:line="276" w:lineRule="auto"/>
        <w:ind w:firstLine="709"/>
        <w:rPr>
          <w:szCs w:val="24"/>
        </w:rPr>
      </w:pPr>
      <w:r w:rsidRPr="00991723">
        <w:rPr>
          <w:szCs w:val="24"/>
        </w:rPr>
        <w:t xml:space="preserve">В горной части встречаются наледи. По условиям их формирования они бывают речными, ключевыми, грунтовыми, связанными с таянием снега и смешанного генезиса. Степень развития наледей зависит от температуры воздуха, гидрологического режима участка, геологических условий, глубины промерзания грунтов, количества и времени выпадения осадков и др. По своему положению относительно поверхности земли наледи подразделяются на наземные и подземные, по времени существования все они относятся к </w:t>
      </w:r>
      <w:proofErr w:type="gramStart"/>
      <w:r w:rsidRPr="00991723">
        <w:rPr>
          <w:szCs w:val="24"/>
        </w:rPr>
        <w:t>однолетним</w:t>
      </w:r>
      <w:proofErr w:type="gramEnd"/>
      <w:r w:rsidRPr="00991723">
        <w:rPr>
          <w:szCs w:val="24"/>
        </w:rPr>
        <w:t xml:space="preserve">. </w:t>
      </w:r>
    </w:p>
    <w:p w:rsidR="009B4BB2" w:rsidRPr="00991723" w:rsidRDefault="009B4BB2" w:rsidP="009B4BB2">
      <w:pPr>
        <w:spacing w:line="276" w:lineRule="auto"/>
        <w:ind w:firstLine="709"/>
        <w:rPr>
          <w:szCs w:val="24"/>
        </w:rPr>
      </w:pPr>
      <w:r w:rsidRPr="00991723">
        <w:rPr>
          <w:szCs w:val="24"/>
        </w:rPr>
        <w:t>Затоплению подвержены территории пойм и пониженные участки первой надпойменной террасы.</w:t>
      </w:r>
    </w:p>
    <w:p w:rsidR="009B4BB2" w:rsidRPr="00991723" w:rsidRDefault="009B4BB2" w:rsidP="009B4BB2">
      <w:pPr>
        <w:spacing w:line="276" w:lineRule="auto"/>
        <w:ind w:firstLine="709"/>
        <w:rPr>
          <w:szCs w:val="24"/>
        </w:rPr>
      </w:pPr>
      <w:r w:rsidRPr="00991723">
        <w:rPr>
          <w:szCs w:val="24"/>
        </w:rPr>
        <w:t>Таким образом, на территории поселения проявляются разнообразные физико-геологические процессы, но наиболее широко распространены осыпи, абразия, боковая эрозия, физическое выветривание и процессы пучения.</w:t>
      </w:r>
    </w:p>
    <w:p w:rsidR="009B4BB2" w:rsidRPr="00991723" w:rsidRDefault="00301987" w:rsidP="009B4BB2">
      <w:pPr>
        <w:spacing w:line="276" w:lineRule="auto"/>
        <w:ind w:firstLine="709"/>
        <w:rPr>
          <w:b/>
          <w:szCs w:val="24"/>
        </w:rPr>
      </w:pPr>
      <w:r w:rsidRPr="00991723">
        <w:rPr>
          <w:b/>
          <w:szCs w:val="24"/>
        </w:rPr>
        <w:t>Геологическое строение</w:t>
      </w:r>
    </w:p>
    <w:p w:rsidR="009B4BB2" w:rsidRPr="00991723" w:rsidRDefault="009B4BB2" w:rsidP="009B4BB2">
      <w:pPr>
        <w:spacing w:line="276" w:lineRule="auto"/>
        <w:ind w:firstLine="709"/>
        <w:rPr>
          <w:szCs w:val="24"/>
        </w:rPr>
      </w:pPr>
      <w:r w:rsidRPr="00991723">
        <w:rPr>
          <w:szCs w:val="24"/>
        </w:rPr>
        <w:t xml:space="preserve">Рассматриваемая территория расположена в пределах Восточного Сихотэ-Алинского вулканического пояса, в связи, с чем здесь широко распространены магматические породы, как эффузивные, так интрузивные, прорывающие изверженные и осадочные породы различного состава и возраста. </w:t>
      </w:r>
    </w:p>
    <w:p w:rsidR="009B4BB2" w:rsidRPr="00991723" w:rsidRDefault="009B4BB2" w:rsidP="009B4BB2">
      <w:pPr>
        <w:spacing w:line="276" w:lineRule="auto"/>
        <w:ind w:firstLine="709"/>
        <w:rPr>
          <w:szCs w:val="24"/>
        </w:rPr>
      </w:pPr>
      <w:r w:rsidRPr="00991723">
        <w:rPr>
          <w:szCs w:val="24"/>
        </w:rPr>
        <w:t>Коренные отложения представлены палеозойской группой: алевролитами, глинистыми сланцами, кремнистыми вулканическими породами каменноугольног</w:t>
      </w:r>
      <w:proofErr w:type="gramStart"/>
      <w:r w:rsidRPr="00991723">
        <w:rPr>
          <w:szCs w:val="24"/>
        </w:rPr>
        <w:t>о-</w:t>
      </w:r>
      <w:proofErr w:type="gramEnd"/>
      <w:r w:rsidRPr="00991723">
        <w:rPr>
          <w:szCs w:val="24"/>
        </w:rPr>
        <w:t xml:space="preserve"> пермского возраста; мезозойской группой: вулканогенно-осадочными породами липаритами, дацитами, андезитами, туфами мелового возраста.</w:t>
      </w:r>
    </w:p>
    <w:p w:rsidR="009B4BB2" w:rsidRPr="00991723" w:rsidRDefault="009B4BB2" w:rsidP="009B4BB2">
      <w:pPr>
        <w:spacing w:line="276" w:lineRule="auto"/>
        <w:ind w:firstLine="709"/>
        <w:rPr>
          <w:szCs w:val="24"/>
        </w:rPr>
      </w:pPr>
      <w:r w:rsidRPr="00991723">
        <w:rPr>
          <w:szCs w:val="24"/>
        </w:rPr>
        <w:lastRenderedPageBreak/>
        <w:t>Интрузивные образования представлены гранитами палеогенового возраста.</w:t>
      </w:r>
    </w:p>
    <w:p w:rsidR="009B4BB2" w:rsidRPr="00991723" w:rsidRDefault="009B4BB2" w:rsidP="009B4BB2">
      <w:pPr>
        <w:spacing w:line="276" w:lineRule="auto"/>
        <w:ind w:firstLine="709"/>
        <w:rPr>
          <w:szCs w:val="24"/>
        </w:rPr>
      </w:pPr>
      <w:r w:rsidRPr="00991723">
        <w:rPr>
          <w:szCs w:val="24"/>
        </w:rPr>
        <w:t>Четвертичные отложения, залегающие с поверхности, представлены элювиальными, элювиально-делювиальными и коллювиальными образованиями: дресвяно-суглинистыми и щебенист</w:t>
      </w:r>
      <w:proofErr w:type="gramStart"/>
      <w:r w:rsidRPr="00991723">
        <w:rPr>
          <w:szCs w:val="24"/>
        </w:rPr>
        <w:t>о-</w:t>
      </w:r>
      <w:proofErr w:type="gramEnd"/>
      <w:r w:rsidRPr="00991723">
        <w:rPr>
          <w:szCs w:val="24"/>
        </w:rPr>
        <w:t xml:space="preserve"> глыбовыми отложениями с суглинистым и супесчаным заполнителем, суглинками и супесями со щебнем. Аллювиальными отложениями: крупнозернистыми песками, суглинками, супесями и гравийно-галечниковыми отложениями; в долинах горных рек песчано-гравийными отложениями.</w:t>
      </w:r>
    </w:p>
    <w:p w:rsidR="009B4BB2" w:rsidRPr="00991723" w:rsidRDefault="009B4BB2" w:rsidP="009B4BB2">
      <w:pPr>
        <w:spacing w:line="276" w:lineRule="auto"/>
        <w:ind w:firstLine="709"/>
        <w:rPr>
          <w:szCs w:val="24"/>
        </w:rPr>
      </w:pPr>
      <w:r w:rsidRPr="00991723">
        <w:rPr>
          <w:szCs w:val="24"/>
        </w:rPr>
        <w:t>Аллювиально-морскими отложениями: песками, песчано-гравийными отложениями, иловатыми супесями.</w:t>
      </w:r>
    </w:p>
    <w:p w:rsidR="00A05B43" w:rsidRPr="00991723" w:rsidRDefault="00301987" w:rsidP="00A05B43">
      <w:pPr>
        <w:spacing w:line="276" w:lineRule="auto"/>
        <w:ind w:firstLine="709"/>
        <w:rPr>
          <w:b/>
          <w:szCs w:val="24"/>
        </w:rPr>
      </w:pPr>
      <w:r w:rsidRPr="00991723">
        <w:rPr>
          <w:b/>
          <w:szCs w:val="24"/>
        </w:rPr>
        <w:t>Инженерно-геологические условия</w:t>
      </w:r>
    </w:p>
    <w:p w:rsidR="00A05B43" w:rsidRPr="00991723" w:rsidRDefault="00A05B43" w:rsidP="00A05B43">
      <w:pPr>
        <w:spacing w:line="276" w:lineRule="auto"/>
        <w:ind w:firstLine="709"/>
        <w:rPr>
          <w:szCs w:val="24"/>
        </w:rPr>
      </w:pPr>
      <w:r w:rsidRPr="00991723">
        <w:rPr>
          <w:szCs w:val="24"/>
        </w:rPr>
        <w:t>Инженерно-строительные условия рассматриваемой территории сложные. Это, в первую очередь, обусловлено развитием низкогорного рельефа с преобладающими уклонами поверхности свыше 25-30 %, распространением опасных физико-геологических процессов, таких как повышенная сейсмичность, обвально-осыпные процессы, абразионные процессы на побережье Японского моря, эрозионные в речных долинах и др.</w:t>
      </w:r>
    </w:p>
    <w:p w:rsidR="00A05B43" w:rsidRPr="00991723" w:rsidRDefault="00A05B43" w:rsidP="00A05B43">
      <w:pPr>
        <w:spacing w:line="276" w:lineRule="auto"/>
        <w:ind w:firstLine="709"/>
        <w:rPr>
          <w:szCs w:val="24"/>
        </w:rPr>
      </w:pPr>
      <w:r w:rsidRPr="00991723">
        <w:rPr>
          <w:szCs w:val="24"/>
        </w:rPr>
        <w:t>Грунты оснований фундаментов на большей части рассматриваемой территории устойчивые. Исключение составляют поймы рек и водотоков и прибрежные территории в устьевых частях крупных рек, где развиты аллювиально-морские образования, содержащие прослои илов. Перечень инженерно-геологических комплексов, которые будут находиться в зоне заложения фундаментов, приводится ниже в таблице.</w:t>
      </w:r>
    </w:p>
    <w:p w:rsidR="00A05B43" w:rsidRPr="00991723" w:rsidRDefault="00A05B43" w:rsidP="00A05B43">
      <w:pPr>
        <w:spacing w:line="276" w:lineRule="auto"/>
        <w:ind w:firstLine="709"/>
        <w:rPr>
          <w:szCs w:val="24"/>
        </w:rPr>
      </w:pPr>
      <w:r w:rsidRPr="00991723">
        <w:rPr>
          <w:szCs w:val="24"/>
        </w:rPr>
        <w:t xml:space="preserve">Всего на территории поселения выделено 12 нженерно-геологических комплексов. Из них 6 связаны с нелитифицированными поверхностными отложениями, а 6 – с породами коренной основы. Все породы коренной основы характеризуются хорошей несущей способностью и пригодны для любых видов строительства. Среди нелитифицированных (рыхлых) четвертичных </w:t>
      </w:r>
      <w:r w:rsidR="00FE6392" w:rsidRPr="00991723">
        <w:rPr>
          <w:szCs w:val="24"/>
        </w:rPr>
        <w:t>образований ограниченно</w:t>
      </w:r>
      <w:r w:rsidRPr="00991723">
        <w:rPr>
          <w:szCs w:val="24"/>
        </w:rPr>
        <w:t xml:space="preserve"> благоприятны и неблагоприятны для строительства морские и аллювиально-морские отложения на участках, где они представлены илами и иловатыми песками, и, на отдельных участках, склоновые (коллювиальные, солифлюкционные, делювиальные) образования, требующие значительных объёмов земляных работ и мероприятий по укреплению склонов.</w:t>
      </w:r>
    </w:p>
    <w:p w:rsidR="00A05B43" w:rsidRPr="00991723" w:rsidRDefault="00A05B43" w:rsidP="00A05B43">
      <w:pPr>
        <w:spacing w:line="276" w:lineRule="auto"/>
        <w:ind w:firstLine="709"/>
        <w:rPr>
          <w:szCs w:val="24"/>
        </w:rPr>
      </w:pPr>
      <w:r w:rsidRPr="00991723">
        <w:rPr>
          <w:szCs w:val="24"/>
        </w:rPr>
        <w:t xml:space="preserve">Неблагоприятны для строительства территории с торфяным покровом и современным аллювием. </w:t>
      </w:r>
      <w:proofErr w:type="gramStart"/>
      <w:r w:rsidRPr="00991723">
        <w:rPr>
          <w:szCs w:val="24"/>
        </w:rPr>
        <w:t>Последние неблагоприятны для строительства из-за затопления паводками.</w:t>
      </w:r>
      <w:proofErr w:type="gramEnd"/>
      <w:r w:rsidRPr="00991723">
        <w:rPr>
          <w:szCs w:val="24"/>
        </w:rPr>
        <w:t xml:space="preserve"> Перечень инженерно-геологических комплексов, наиболее широко распространённых на рассматриваемой территории, приводится в таблице 2.2.1. </w:t>
      </w:r>
    </w:p>
    <w:p w:rsidR="00A05B43" w:rsidRPr="00991723" w:rsidRDefault="00A05B43" w:rsidP="00A05B43">
      <w:pPr>
        <w:pStyle w:val="ConsPlusNormal"/>
        <w:spacing w:line="276" w:lineRule="auto"/>
        <w:ind w:firstLine="540"/>
        <w:jc w:val="right"/>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Таблица 2.2.1</w:t>
      </w:r>
    </w:p>
    <w:p w:rsidR="00A05B43" w:rsidRPr="00991723" w:rsidRDefault="00A05B43" w:rsidP="00A05B43">
      <w:pPr>
        <w:pStyle w:val="ConsPlusNormal"/>
        <w:spacing w:line="276" w:lineRule="auto"/>
        <w:ind w:firstLine="709"/>
        <w:jc w:val="center"/>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Инженерно-геологические комплексы горных пород, распространённые на территории Устиновского сельского поселения</w:t>
      </w:r>
    </w:p>
    <w:tbl>
      <w:tblPr>
        <w:tblW w:w="9909" w:type="dxa"/>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675"/>
        <w:gridCol w:w="4080"/>
        <w:gridCol w:w="1595"/>
        <w:gridCol w:w="1512"/>
        <w:gridCol w:w="2047"/>
      </w:tblGrid>
      <w:tr w:rsidR="00A05B43" w:rsidRPr="00991723" w:rsidTr="00175DCD">
        <w:tc>
          <w:tcPr>
            <w:tcW w:w="675" w:type="dxa"/>
            <w:shd w:val="clear" w:color="auto" w:fill="auto"/>
            <w:vAlign w:val="center"/>
          </w:tcPr>
          <w:p w:rsidR="00A05B43" w:rsidRPr="00991723" w:rsidRDefault="00A05B43" w:rsidP="00175DCD">
            <w:pPr>
              <w:pStyle w:val="ConsPlusNormal"/>
              <w:ind w:firstLine="0"/>
              <w:jc w:val="center"/>
              <w:rPr>
                <w:rFonts w:ascii="Times New Roman" w:eastAsia="Calibri" w:hAnsi="Times New Roman" w:cs="Times New Roman"/>
                <w:b/>
                <w:szCs w:val="24"/>
                <w:lang w:eastAsia="en-US"/>
              </w:rPr>
            </w:pPr>
            <w:r w:rsidRPr="00991723">
              <w:rPr>
                <w:rFonts w:ascii="Times New Roman" w:hAnsi="Times New Roman" w:cs="Times New Roman"/>
                <w:b/>
                <w:szCs w:val="24"/>
              </w:rPr>
              <w:t>№*</w:t>
            </w:r>
          </w:p>
        </w:tc>
        <w:tc>
          <w:tcPr>
            <w:tcW w:w="4080" w:type="dxa"/>
            <w:shd w:val="clear" w:color="auto" w:fill="auto"/>
            <w:vAlign w:val="center"/>
          </w:tcPr>
          <w:p w:rsidR="00A05B43" w:rsidRPr="00991723" w:rsidRDefault="00A05B43" w:rsidP="00301987">
            <w:pPr>
              <w:spacing w:line="240" w:lineRule="auto"/>
              <w:jc w:val="center"/>
              <w:rPr>
                <w:rFonts w:eastAsia="Times New Roman"/>
                <w:b/>
                <w:sz w:val="20"/>
                <w:szCs w:val="24"/>
                <w:lang w:eastAsia="ru-RU"/>
              </w:rPr>
            </w:pPr>
            <w:r w:rsidRPr="00991723">
              <w:rPr>
                <w:rFonts w:eastAsia="Times New Roman"/>
                <w:b/>
                <w:sz w:val="20"/>
                <w:szCs w:val="24"/>
                <w:lang w:eastAsia="ru-RU"/>
              </w:rPr>
              <w:t>Инженерно-геологические комплексы (литологические и петрографические разности)</w:t>
            </w:r>
          </w:p>
        </w:tc>
        <w:tc>
          <w:tcPr>
            <w:tcW w:w="1595" w:type="dxa"/>
            <w:tcBorders>
              <w:right w:val="single" w:sz="4" w:space="0" w:color="auto"/>
            </w:tcBorders>
            <w:shd w:val="clear" w:color="auto" w:fill="auto"/>
            <w:vAlign w:val="center"/>
          </w:tcPr>
          <w:p w:rsidR="00A05B43" w:rsidRPr="00991723" w:rsidRDefault="00A05B43" w:rsidP="00175DCD">
            <w:pPr>
              <w:spacing w:line="240" w:lineRule="auto"/>
              <w:jc w:val="center"/>
              <w:rPr>
                <w:rFonts w:eastAsia="Times New Roman"/>
                <w:b/>
                <w:sz w:val="20"/>
                <w:szCs w:val="24"/>
                <w:lang w:eastAsia="ru-RU"/>
              </w:rPr>
            </w:pPr>
            <w:r w:rsidRPr="00991723">
              <w:rPr>
                <w:rFonts w:eastAsia="Times New Roman"/>
                <w:b/>
                <w:sz w:val="20"/>
                <w:szCs w:val="24"/>
                <w:lang w:eastAsia="ru-RU"/>
              </w:rPr>
              <w:t>Геологический индекс</w:t>
            </w:r>
          </w:p>
        </w:tc>
        <w:tc>
          <w:tcPr>
            <w:tcW w:w="1512" w:type="dxa"/>
            <w:tcBorders>
              <w:left w:val="single" w:sz="4" w:space="0" w:color="auto"/>
              <w:right w:val="single" w:sz="4" w:space="0" w:color="auto"/>
            </w:tcBorders>
            <w:shd w:val="clear" w:color="auto" w:fill="auto"/>
            <w:vAlign w:val="center"/>
          </w:tcPr>
          <w:p w:rsidR="00A05B43" w:rsidRPr="00991723" w:rsidRDefault="00A05B43" w:rsidP="00175DCD">
            <w:pPr>
              <w:spacing w:line="240" w:lineRule="auto"/>
              <w:jc w:val="center"/>
              <w:rPr>
                <w:rFonts w:eastAsia="Times New Roman"/>
                <w:b/>
                <w:sz w:val="20"/>
                <w:szCs w:val="24"/>
                <w:lang w:eastAsia="ru-RU"/>
              </w:rPr>
            </w:pPr>
            <w:r w:rsidRPr="00991723">
              <w:rPr>
                <w:rFonts w:eastAsia="Times New Roman"/>
                <w:b/>
                <w:sz w:val="20"/>
                <w:szCs w:val="24"/>
                <w:lang w:eastAsia="ru-RU"/>
              </w:rPr>
              <w:t>Формация</w:t>
            </w:r>
          </w:p>
        </w:tc>
        <w:tc>
          <w:tcPr>
            <w:tcW w:w="2047" w:type="dxa"/>
            <w:tcBorders>
              <w:left w:val="single" w:sz="4" w:space="0" w:color="auto"/>
            </w:tcBorders>
            <w:shd w:val="clear" w:color="auto" w:fill="auto"/>
            <w:vAlign w:val="center"/>
          </w:tcPr>
          <w:p w:rsidR="00A05B43" w:rsidRPr="00991723" w:rsidRDefault="00A05B43" w:rsidP="00175DCD">
            <w:pPr>
              <w:spacing w:line="240" w:lineRule="auto"/>
              <w:jc w:val="center"/>
              <w:rPr>
                <w:rFonts w:eastAsia="Times New Roman"/>
                <w:b/>
                <w:sz w:val="20"/>
                <w:szCs w:val="24"/>
                <w:lang w:eastAsia="ru-RU"/>
              </w:rPr>
            </w:pPr>
            <w:r w:rsidRPr="00991723">
              <w:rPr>
                <w:rFonts w:eastAsia="Times New Roman"/>
                <w:b/>
                <w:sz w:val="20"/>
                <w:szCs w:val="24"/>
                <w:lang w:eastAsia="ru-RU"/>
              </w:rPr>
              <w:t>Инженерно-геологические группы комплексов</w:t>
            </w:r>
          </w:p>
        </w:tc>
      </w:tr>
    </w:tbl>
    <w:p w:rsidR="00A05B43" w:rsidRPr="00991723" w:rsidRDefault="00A05B43" w:rsidP="00A05B43">
      <w:pPr>
        <w:pStyle w:val="ConsPlusNormal"/>
        <w:spacing w:line="14" w:lineRule="auto"/>
        <w:ind w:firstLine="539"/>
        <w:jc w:val="both"/>
        <w:rPr>
          <w:rFonts w:ascii="Times New Roman" w:eastAsia="Calibri" w:hAnsi="Times New Roman" w:cs="Times New Roman"/>
          <w:sz w:val="24"/>
          <w:szCs w:val="24"/>
          <w:lang w:eastAsia="en-US"/>
        </w:rPr>
      </w:pPr>
    </w:p>
    <w:tbl>
      <w:tblPr>
        <w:tblW w:w="9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69"/>
        <w:gridCol w:w="4086"/>
        <w:gridCol w:w="1595"/>
        <w:gridCol w:w="1512"/>
        <w:gridCol w:w="2047"/>
      </w:tblGrid>
      <w:tr w:rsidR="00A05B43" w:rsidRPr="00991723" w:rsidTr="00175DCD">
        <w:trPr>
          <w:tblHeader/>
        </w:trPr>
        <w:tc>
          <w:tcPr>
            <w:tcW w:w="669" w:type="dxa"/>
            <w:shd w:val="clear" w:color="auto" w:fill="auto"/>
            <w:vAlign w:val="center"/>
          </w:tcPr>
          <w:p w:rsidR="00A05B43" w:rsidRPr="00991723" w:rsidRDefault="00A05B43" w:rsidP="00175DCD">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1</w:t>
            </w:r>
          </w:p>
        </w:tc>
        <w:tc>
          <w:tcPr>
            <w:tcW w:w="4086" w:type="dxa"/>
            <w:shd w:val="clear" w:color="auto" w:fill="auto"/>
            <w:vAlign w:val="center"/>
          </w:tcPr>
          <w:p w:rsidR="00A05B43" w:rsidRPr="00991723" w:rsidRDefault="00A05B43" w:rsidP="00175DCD">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2</w:t>
            </w:r>
          </w:p>
        </w:tc>
        <w:tc>
          <w:tcPr>
            <w:tcW w:w="1595" w:type="dxa"/>
            <w:tcBorders>
              <w:right w:val="single" w:sz="4" w:space="0" w:color="auto"/>
            </w:tcBorders>
            <w:shd w:val="clear" w:color="auto" w:fill="auto"/>
            <w:vAlign w:val="center"/>
          </w:tcPr>
          <w:p w:rsidR="00A05B43" w:rsidRPr="00991723" w:rsidRDefault="00A05B43" w:rsidP="00175DCD">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3</w:t>
            </w:r>
          </w:p>
        </w:tc>
        <w:tc>
          <w:tcPr>
            <w:tcW w:w="1512" w:type="dxa"/>
            <w:tcBorders>
              <w:left w:val="single" w:sz="4" w:space="0" w:color="auto"/>
              <w:right w:val="single" w:sz="4" w:space="0" w:color="auto"/>
            </w:tcBorders>
            <w:shd w:val="clear" w:color="auto" w:fill="auto"/>
            <w:vAlign w:val="center"/>
          </w:tcPr>
          <w:p w:rsidR="00A05B43" w:rsidRPr="00991723" w:rsidRDefault="00A05B43" w:rsidP="00175DCD">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4</w:t>
            </w:r>
          </w:p>
        </w:tc>
        <w:tc>
          <w:tcPr>
            <w:tcW w:w="2047" w:type="dxa"/>
            <w:tcBorders>
              <w:left w:val="single" w:sz="4" w:space="0" w:color="auto"/>
            </w:tcBorders>
            <w:shd w:val="clear" w:color="auto" w:fill="auto"/>
            <w:vAlign w:val="center"/>
          </w:tcPr>
          <w:p w:rsidR="00A05B43" w:rsidRPr="00991723" w:rsidRDefault="00A05B43" w:rsidP="00175DCD">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3</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2</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Суглинки, глины, супеси, пески, гравийники</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a Q4</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Терригенная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Рыхлые</w:t>
            </w:r>
            <w:proofErr w:type="gramEnd"/>
            <w:r w:rsidRPr="00991723">
              <w:rPr>
                <w:rFonts w:ascii="Times New Roman" w:hAnsi="Times New Roman" w:cs="Times New Roman"/>
                <w:szCs w:val="22"/>
              </w:rPr>
              <w:t xml:space="preserve"> со связными</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3</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Суглинки, глины, супеси, пески, гравийники</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а Q3</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Терригенная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Рыхлые</w:t>
            </w:r>
            <w:proofErr w:type="gramEnd"/>
            <w:r w:rsidRPr="00991723">
              <w:rPr>
                <w:rFonts w:ascii="Times New Roman" w:hAnsi="Times New Roman" w:cs="Times New Roman"/>
                <w:szCs w:val="22"/>
              </w:rPr>
              <w:t xml:space="preserve"> со связными</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6</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Гравийники, галечники, пески, ракушечники, илы</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m, am Q3-4</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Терригенная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Преимущественно рыхлые</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9</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Суглинки, глины с дресвой и щебнем</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sQ2-3</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Терригенная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Преимущественно связные</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10</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Глыбово-щебнистые отложения с суглинистым заполнителем</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c, cs Q2-4</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Терригенная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Преимущественно рыхлые</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11</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 xml:space="preserve">Суглинки, глины с обломками пород </w:t>
            </w:r>
            <w:r w:rsidRPr="00991723">
              <w:rPr>
                <w:rFonts w:ascii="Times New Roman" w:hAnsi="Times New Roman" w:cs="Times New Roman"/>
                <w:szCs w:val="22"/>
              </w:rPr>
              <w:lastRenderedPageBreak/>
              <w:t>коренной основы</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lastRenderedPageBreak/>
              <w:t>е Q</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Терригенная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Рыхлые</w:t>
            </w:r>
            <w:proofErr w:type="gramEnd"/>
            <w:r w:rsidRPr="00991723">
              <w:rPr>
                <w:rFonts w:ascii="Times New Roman" w:hAnsi="Times New Roman" w:cs="Times New Roman"/>
                <w:szCs w:val="22"/>
              </w:rPr>
              <w:t xml:space="preserve"> со связными</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lastRenderedPageBreak/>
              <w:t>12</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Пески, галечники, гравийники и глины</w:t>
            </w:r>
          </w:p>
        </w:tc>
        <w:tc>
          <w:tcPr>
            <w:tcW w:w="1595" w:type="dxa"/>
            <w:tcBorders>
              <w:right w:val="single" w:sz="4" w:space="0" w:color="auto"/>
            </w:tcBorders>
            <w:shd w:val="clear" w:color="auto" w:fill="auto"/>
          </w:tcPr>
          <w:p w:rsidR="00A05B43" w:rsidRPr="00991723" w:rsidRDefault="0009629B"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w:t>
            </w:r>
            <w:r w:rsidR="00A05B43" w:rsidRPr="00991723">
              <w:rPr>
                <w:rFonts w:ascii="Times New Roman" w:hAnsi="Times New Roman" w:cs="Times New Roman"/>
                <w:szCs w:val="22"/>
              </w:rPr>
              <w:t xml:space="preserve">2 sf? </w:t>
            </w:r>
            <w:r w:rsidRPr="00991723">
              <w:rPr>
                <w:rFonts w:ascii="Times New Roman" w:hAnsi="Times New Roman" w:cs="Times New Roman"/>
                <w:szCs w:val="22"/>
              </w:rPr>
              <w:t>№</w:t>
            </w:r>
            <w:r w:rsidR="00A05B43" w:rsidRPr="00991723">
              <w:rPr>
                <w:rFonts w:ascii="Times New Roman" w:hAnsi="Times New Roman" w:cs="Times New Roman"/>
                <w:szCs w:val="22"/>
              </w:rPr>
              <w:t>13 us</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Терригенная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Рыхлые</w:t>
            </w:r>
            <w:proofErr w:type="gramEnd"/>
            <w:r w:rsidRPr="00991723">
              <w:rPr>
                <w:rFonts w:ascii="Times New Roman" w:hAnsi="Times New Roman" w:cs="Times New Roman"/>
                <w:szCs w:val="22"/>
              </w:rPr>
              <w:t xml:space="preserve"> со связными</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17</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Переслаивание песчаников, алевролитов, гравелитов, реже конгломератов, кремнистых пород</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K1 al, g,br, v</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Флишевая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Скальные с полускальными</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19</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Кремни, кремнисто-глинистые сланцы, алевролиты, песчаники.</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I3o, T-I3(gr), C3-P1</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Кремнистая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Преимущественно скальные</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20</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 xml:space="preserve">Песчаники, алевролиты, аргиллиты, андезиты, </w:t>
            </w:r>
            <w:r w:rsidR="00FE6392" w:rsidRPr="00991723">
              <w:rPr>
                <w:rFonts w:ascii="Times New Roman" w:hAnsi="Times New Roman" w:cs="Times New Roman"/>
                <w:szCs w:val="22"/>
              </w:rPr>
              <w:t>дациты, их</w:t>
            </w:r>
            <w:r w:rsidRPr="00991723">
              <w:rPr>
                <w:rFonts w:ascii="Times New Roman" w:hAnsi="Times New Roman" w:cs="Times New Roman"/>
                <w:szCs w:val="22"/>
              </w:rPr>
              <w:t xml:space="preserve"> туфы, туффиты</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K, I, P, D, C.</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Вулканогенно-осадочная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Скальные с полускальными.</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23</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Андезиты, дациты, риолиты, их туфы, туфоалевролиты, туффиты, туфопесчаники.</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P2-3, K2, C1-2</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Эффузивная</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Скальные с полускальными</w:t>
            </w:r>
          </w:p>
        </w:tc>
      </w:tr>
      <w:tr w:rsidR="00A05B43" w:rsidRPr="00991723" w:rsidTr="00175DCD">
        <w:tc>
          <w:tcPr>
            <w:tcW w:w="669"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24</w:t>
            </w:r>
          </w:p>
        </w:tc>
        <w:tc>
          <w:tcPr>
            <w:tcW w:w="4086" w:type="dxa"/>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Граниты, диориты, сиениты и их разновидности</w:t>
            </w:r>
          </w:p>
        </w:tc>
        <w:tc>
          <w:tcPr>
            <w:tcW w:w="1595" w:type="dxa"/>
            <w:tcBorders>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Кислые и средние</w:t>
            </w:r>
          </w:p>
        </w:tc>
        <w:tc>
          <w:tcPr>
            <w:tcW w:w="1512" w:type="dxa"/>
            <w:tcBorders>
              <w:left w:val="single" w:sz="4" w:space="0" w:color="auto"/>
              <w:righ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Интрузивные</w:t>
            </w:r>
          </w:p>
        </w:tc>
        <w:tc>
          <w:tcPr>
            <w:tcW w:w="2047" w:type="dxa"/>
            <w:tcBorders>
              <w:left w:val="single" w:sz="4" w:space="0" w:color="auto"/>
            </w:tcBorders>
            <w:shd w:val="clear" w:color="auto" w:fill="auto"/>
          </w:tcPr>
          <w:p w:rsidR="00A05B43" w:rsidRPr="00991723" w:rsidRDefault="00A05B43" w:rsidP="00175DCD">
            <w:pPr>
              <w:pStyle w:val="ConsPlusNormal"/>
              <w:ind w:firstLine="0"/>
              <w:rPr>
                <w:rFonts w:ascii="Times New Roman" w:hAnsi="Times New Roman" w:cs="Times New Roman"/>
                <w:szCs w:val="22"/>
              </w:rPr>
            </w:pPr>
            <w:r w:rsidRPr="00991723">
              <w:rPr>
                <w:rFonts w:ascii="Times New Roman" w:hAnsi="Times New Roman" w:cs="Times New Roman"/>
                <w:szCs w:val="22"/>
              </w:rPr>
              <w:t>Преимущественно скальные</w:t>
            </w:r>
          </w:p>
        </w:tc>
      </w:tr>
    </w:tbl>
    <w:p w:rsidR="00A05B43" w:rsidRPr="00991723" w:rsidRDefault="00A05B43" w:rsidP="00A05B43">
      <w:pPr>
        <w:spacing w:line="240" w:lineRule="auto"/>
      </w:pPr>
      <w:r w:rsidRPr="00991723">
        <w:rPr>
          <w:color w:val="000000"/>
          <w:sz w:val="20"/>
        </w:rPr>
        <w:t xml:space="preserve">Примечание - * </w:t>
      </w:r>
      <w:r w:rsidR="00301987" w:rsidRPr="00991723">
        <w:rPr>
          <w:color w:val="000000"/>
          <w:sz w:val="20"/>
        </w:rPr>
        <w:t>Н</w:t>
      </w:r>
      <w:r w:rsidRPr="00991723">
        <w:rPr>
          <w:color w:val="000000"/>
          <w:sz w:val="20"/>
        </w:rPr>
        <w:t xml:space="preserve">омер комплекса по «Инженерно-геологической карте Приморского края», масштаб 1:500 000, </w:t>
      </w:r>
      <w:r w:rsidR="00301987" w:rsidRPr="00991723">
        <w:rPr>
          <w:color w:val="000000"/>
          <w:sz w:val="20"/>
        </w:rPr>
        <w:br/>
      </w:r>
      <w:r w:rsidRPr="00991723">
        <w:rPr>
          <w:color w:val="000000"/>
          <w:sz w:val="20"/>
        </w:rPr>
        <w:t>1999</w:t>
      </w:r>
      <w:r w:rsidR="00301987" w:rsidRPr="00991723">
        <w:rPr>
          <w:color w:val="000000"/>
          <w:sz w:val="20"/>
        </w:rPr>
        <w:t xml:space="preserve"> </w:t>
      </w:r>
      <w:r w:rsidRPr="00991723">
        <w:rPr>
          <w:color w:val="000000"/>
          <w:sz w:val="20"/>
        </w:rPr>
        <w:t>г</w:t>
      </w:r>
      <w:r w:rsidRPr="00991723">
        <w:t>.</w:t>
      </w:r>
    </w:p>
    <w:p w:rsidR="00A05B43" w:rsidRPr="00991723" w:rsidRDefault="00A05B43" w:rsidP="00A05B43">
      <w:pPr>
        <w:spacing w:line="276" w:lineRule="auto"/>
        <w:ind w:firstLine="709"/>
        <w:rPr>
          <w:szCs w:val="24"/>
        </w:rPr>
      </w:pPr>
      <w:r w:rsidRPr="00991723">
        <w:rPr>
          <w:szCs w:val="24"/>
        </w:rPr>
        <w:t xml:space="preserve">Из перечисленных комплексов наиболее широкое распространение (примерно на 2/3 территории) имеют эффузивные и интрузивные образования (23 и 24 комплексы), которые являются надёжными основаниями фундаментов. </w:t>
      </w:r>
    </w:p>
    <w:p w:rsidR="00A05B43" w:rsidRPr="00991723" w:rsidRDefault="00A05B43" w:rsidP="00A05B43">
      <w:pPr>
        <w:spacing w:line="276" w:lineRule="auto"/>
        <w:ind w:firstLine="709"/>
        <w:rPr>
          <w:szCs w:val="24"/>
        </w:rPr>
      </w:pPr>
      <w:r w:rsidRPr="00991723">
        <w:rPr>
          <w:szCs w:val="24"/>
        </w:rPr>
        <w:t xml:space="preserve">Но следует иметь в виду, что при закладке фундаментов на пересечённой местности с небольшим чехлом рыхлых накоплений и широким распространением линейных кор выветривания в слоистых толщах скальных пород нередко возникают трудности, связанные с тем фактом, что скорость выветривания, а, следовательно, и прочность отдельных слоёв могут существенно различаться. Несущие свойства пород основания фундамента даже в пределах одного сооружения могут резко отличаться. При строительстве приходится применять соответствующие меры против просадок (создание выравнивающего слоя, замена ленточных фундаментов </w:t>
      </w:r>
      <w:proofErr w:type="gramStart"/>
      <w:r w:rsidRPr="00991723">
        <w:rPr>
          <w:szCs w:val="24"/>
        </w:rPr>
        <w:t>свайными</w:t>
      </w:r>
      <w:proofErr w:type="gramEnd"/>
      <w:r w:rsidRPr="00991723">
        <w:rPr>
          <w:szCs w:val="24"/>
        </w:rPr>
        <w:t>), на слабых песчано-илистых грунтах для уменьшения просадок применяются сплошные плитчатые и широкие трапециедальные фундаменты, пояса жёсткости.</w:t>
      </w:r>
    </w:p>
    <w:p w:rsidR="00A05B43" w:rsidRPr="00991723" w:rsidRDefault="00A05B43" w:rsidP="00A05B43">
      <w:pPr>
        <w:spacing w:line="276" w:lineRule="auto"/>
        <w:ind w:firstLine="709"/>
        <w:rPr>
          <w:szCs w:val="24"/>
        </w:rPr>
      </w:pPr>
      <w:r w:rsidRPr="00991723">
        <w:rPr>
          <w:szCs w:val="24"/>
        </w:rPr>
        <w:t>С учётом рельефа, который является определяющим фактором при выборе площадок под строительство, физико-геологических процессов, гидрогеологических условий по степени благоприятности для строительства на территории поселения можно выделить районы, различающиеся по степени благоприятности для строительств</w:t>
      </w:r>
      <w:r w:rsidR="00FE6392">
        <w:rPr>
          <w:szCs w:val="24"/>
        </w:rPr>
        <w:t xml:space="preserve">а. Краткая характеристика района </w:t>
      </w:r>
      <w:r w:rsidRPr="00991723">
        <w:rPr>
          <w:szCs w:val="24"/>
        </w:rPr>
        <w:t>приводится ниже в таблице 2.2.2. На данной стадии проектирования она дается с целью предварительной оценки условий освоения той или иной территории под строительство, а также возможности прокладки дорог и инженерных коммуникаций и нуждается в уточнении на следующих стадиях проектирования посредством проведения инженерных изысканий.</w:t>
      </w:r>
      <w:r w:rsidRPr="00991723">
        <w:t xml:space="preserve"> </w:t>
      </w:r>
      <w:r w:rsidRPr="00991723">
        <w:rPr>
          <w:szCs w:val="24"/>
        </w:rPr>
        <w:t>Ниже приводится краткое описание выделенных районов.</w:t>
      </w:r>
    </w:p>
    <w:p w:rsidR="00A05B43" w:rsidRPr="00991723" w:rsidRDefault="00A05B43" w:rsidP="00A05B43">
      <w:pPr>
        <w:spacing w:after="160" w:line="259" w:lineRule="auto"/>
        <w:jc w:val="left"/>
        <w:rPr>
          <w:szCs w:val="24"/>
        </w:rPr>
      </w:pPr>
      <w:r w:rsidRPr="00991723">
        <w:rPr>
          <w:szCs w:val="24"/>
        </w:rPr>
        <w:br w:type="page"/>
      </w:r>
    </w:p>
    <w:p w:rsidR="00A05B43" w:rsidRPr="00991723" w:rsidRDefault="00A05B43" w:rsidP="00A05B43">
      <w:pPr>
        <w:pStyle w:val="ConsPlusNormal"/>
        <w:spacing w:line="276" w:lineRule="auto"/>
        <w:ind w:firstLine="0"/>
        <w:rPr>
          <w:rFonts w:ascii="Times New Roman" w:eastAsia="Calibri" w:hAnsi="Times New Roman" w:cs="Times New Roman"/>
          <w:sz w:val="24"/>
          <w:szCs w:val="24"/>
          <w:lang w:eastAsia="en-US"/>
        </w:rPr>
        <w:sectPr w:rsidR="00A05B43" w:rsidRPr="00991723">
          <w:footerReference w:type="default" r:id="rId34"/>
          <w:pgSz w:w="11906" w:h="16838"/>
          <w:pgMar w:top="1134" w:right="567" w:bottom="1134" w:left="1418" w:header="567" w:footer="567" w:gutter="0"/>
          <w:paperSrc w:other="7"/>
          <w:cols w:space="720"/>
        </w:sectPr>
      </w:pPr>
    </w:p>
    <w:p w:rsidR="00A05B43" w:rsidRPr="00991723" w:rsidRDefault="00A05B43" w:rsidP="00A05B43">
      <w:pPr>
        <w:pStyle w:val="ConsPlusNormal"/>
        <w:spacing w:line="276" w:lineRule="auto"/>
        <w:ind w:firstLine="540"/>
        <w:jc w:val="right"/>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lastRenderedPageBreak/>
        <w:t>Таблица 2.2.2</w:t>
      </w:r>
    </w:p>
    <w:p w:rsidR="00A05B43" w:rsidRPr="00991723" w:rsidRDefault="00A05B43" w:rsidP="00A05B43">
      <w:pPr>
        <w:pStyle w:val="ConsPlusNormal"/>
        <w:spacing w:line="276" w:lineRule="auto"/>
        <w:ind w:firstLine="709"/>
        <w:jc w:val="center"/>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Краткая характеристика инженерно-геологических районов</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1957"/>
        <w:gridCol w:w="3324"/>
        <w:gridCol w:w="1677"/>
        <w:gridCol w:w="2091"/>
        <w:gridCol w:w="2419"/>
        <w:gridCol w:w="3318"/>
      </w:tblGrid>
      <w:tr w:rsidR="00A05B43" w:rsidRPr="00991723" w:rsidTr="00FB0B9E">
        <w:trPr>
          <w:trHeight w:val="20"/>
        </w:trPr>
        <w:tc>
          <w:tcPr>
            <w:tcW w:w="662" w:type="pct"/>
            <w:vMerge w:val="restart"/>
            <w:shd w:val="clear" w:color="auto" w:fill="auto"/>
            <w:vAlign w:val="center"/>
          </w:tcPr>
          <w:p w:rsidR="00A05B43" w:rsidRPr="00991723" w:rsidRDefault="00A05B43" w:rsidP="00175DCD">
            <w:pPr>
              <w:pStyle w:val="ConsPlusNormal"/>
              <w:ind w:firstLine="0"/>
              <w:jc w:val="center"/>
              <w:rPr>
                <w:rFonts w:ascii="Times New Roman" w:eastAsia="Calibri" w:hAnsi="Times New Roman" w:cs="Times New Roman"/>
                <w:b/>
                <w:szCs w:val="24"/>
                <w:lang w:eastAsia="en-US"/>
              </w:rPr>
            </w:pPr>
            <w:r w:rsidRPr="00991723">
              <w:rPr>
                <w:rFonts w:ascii="Times New Roman" w:hAnsi="Times New Roman" w:cs="Times New Roman"/>
                <w:b/>
                <w:szCs w:val="24"/>
              </w:rPr>
              <w:t>Район</w:t>
            </w:r>
          </w:p>
        </w:tc>
        <w:tc>
          <w:tcPr>
            <w:tcW w:w="1124" w:type="pct"/>
            <w:vMerge w:val="restart"/>
            <w:shd w:val="clear" w:color="auto" w:fill="auto"/>
            <w:vAlign w:val="center"/>
          </w:tcPr>
          <w:p w:rsidR="00A05B43" w:rsidRPr="00991723" w:rsidRDefault="00A05B43" w:rsidP="00175DCD">
            <w:pPr>
              <w:spacing w:line="240" w:lineRule="auto"/>
              <w:jc w:val="center"/>
              <w:rPr>
                <w:rFonts w:eastAsia="Times New Roman"/>
                <w:b/>
                <w:sz w:val="20"/>
                <w:szCs w:val="24"/>
                <w:lang w:eastAsia="ru-RU"/>
              </w:rPr>
            </w:pPr>
            <w:r w:rsidRPr="00991723">
              <w:rPr>
                <w:rFonts w:eastAsia="Times New Roman"/>
                <w:b/>
                <w:sz w:val="20"/>
                <w:szCs w:val="24"/>
                <w:lang w:eastAsia="ru-RU"/>
              </w:rPr>
              <w:t>Рельеф</w:t>
            </w:r>
          </w:p>
        </w:tc>
        <w:tc>
          <w:tcPr>
            <w:tcW w:w="1273" w:type="pct"/>
            <w:gridSpan w:val="2"/>
            <w:tcBorders>
              <w:right w:val="single" w:sz="4" w:space="0" w:color="auto"/>
            </w:tcBorders>
            <w:shd w:val="clear" w:color="auto" w:fill="auto"/>
            <w:vAlign w:val="center"/>
          </w:tcPr>
          <w:p w:rsidR="00A05B43" w:rsidRPr="00991723" w:rsidRDefault="00A05B43" w:rsidP="00175DCD">
            <w:pPr>
              <w:spacing w:line="240" w:lineRule="auto"/>
              <w:jc w:val="center"/>
              <w:rPr>
                <w:rFonts w:eastAsia="Times New Roman"/>
                <w:b/>
                <w:sz w:val="20"/>
                <w:szCs w:val="24"/>
                <w:lang w:eastAsia="ru-RU"/>
              </w:rPr>
            </w:pPr>
            <w:r w:rsidRPr="00991723">
              <w:rPr>
                <w:rFonts w:eastAsia="Times New Roman"/>
                <w:b/>
                <w:sz w:val="20"/>
                <w:szCs w:val="24"/>
                <w:lang w:eastAsia="ru-RU"/>
              </w:rPr>
              <w:t xml:space="preserve">Отметки </w:t>
            </w:r>
            <w:r w:rsidR="00FE6392" w:rsidRPr="00991723">
              <w:rPr>
                <w:rFonts w:eastAsia="Times New Roman"/>
                <w:b/>
                <w:sz w:val="20"/>
                <w:szCs w:val="24"/>
                <w:lang w:eastAsia="ru-RU"/>
              </w:rPr>
              <w:t>поверхности</w:t>
            </w:r>
          </w:p>
        </w:tc>
        <w:tc>
          <w:tcPr>
            <w:tcW w:w="818" w:type="pct"/>
            <w:vMerge w:val="restart"/>
            <w:tcBorders>
              <w:left w:val="single" w:sz="4" w:space="0" w:color="auto"/>
              <w:right w:val="single" w:sz="4" w:space="0" w:color="auto"/>
            </w:tcBorders>
            <w:shd w:val="clear" w:color="auto" w:fill="auto"/>
            <w:vAlign w:val="center"/>
          </w:tcPr>
          <w:p w:rsidR="00A05B43" w:rsidRPr="00991723" w:rsidRDefault="00A05B43" w:rsidP="00175DCD">
            <w:pPr>
              <w:spacing w:line="240" w:lineRule="auto"/>
              <w:jc w:val="center"/>
              <w:rPr>
                <w:rFonts w:eastAsia="Times New Roman"/>
                <w:b/>
                <w:sz w:val="20"/>
                <w:szCs w:val="24"/>
                <w:lang w:eastAsia="ru-RU"/>
              </w:rPr>
            </w:pPr>
            <w:r w:rsidRPr="00991723">
              <w:rPr>
                <w:rFonts w:eastAsia="Times New Roman"/>
                <w:b/>
                <w:sz w:val="20"/>
                <w:szCs w:val="24"/>
                <w:lang w:eastAsia="ru-RU"/>
              </w:rPr>
              <w:t>Физико-геологические процессы</w:t>
            </w:r>
          </w:p>
        </w:tc>
        <w:tc>
          <w:tcPr>
            <w:tcW w:w="1123" w:type="pct"/>
            <w:vMerge w:val="restart"/>
            <w:tcBorders>
              <w:left w:val="single" w:sz="4" w:space="0" w:color="auto"/>
            </w:tcBorders>
            <w:shd w:val="clear" w:color="auto" w:fill="auto"/>
            <w:vAlign w:val="center"/>
          </w:tcPr>
          <w:p w:rsidR="00A05B43" w:rsidRPr="00991723" w:rsidRDefault="00A05B43" w:rsidP="00175DCD">
            <w:pPr>
              <w:spacing w:line="240" w:lineRule="auto"/>
              <w:jc w:val="center"/>
              <w:rPr>
                <w:rFonts w:eastAsia="Times New Roman"/>
                <w:b/>
                <w:sz w:val="20"/>
                <w:szCs w:val="24"/>
                <w:lang w:eastAsia="ru-RU"/>
              </w:rPr>
            </w:pPr>
            <w:r w:rsidRPr="00991723">
              <w:rPr>
                <w:rFonts w:eastAsia="Times New Roman"/>
                <w:b/>
                <w:sz w:val="20"/>
                <w:szCs w:val="24"/>
                <w:lang w:eastAsia="ru-RU"/>
              </w:rPr>
              <w:t>Планировочная оценка для градостроительного освоения</w:t>
            </w:r>
          </w:p>
        </w:tc>
      </w:tr>
      <w:tr w:rsidR="00A05B43" w:rsidRPr="00991723" w:rsidTr="00FB0B9E">
        <w:trPr>
          <w:trHeight w:val="20"/>
        </w:trPr>
        <w:tc>
          <w:tcPr>
            <w:tcW w:w="662" w:type="pct"/>
            <w:vMerge/>
            <w:shd w:val="clear" w:color="auto" w:fill="auto"/>
            <w:vAlign w:val="center"/>
          </w:tcPr>
          <w:p w:rsidR="00A05B43" w:rsidRPr="00991723" w:rsidRDefault="00A05B43" w:rsidP="00175DCD">
            <w:pPr>
              <w:pStyle w:val="ConsPlusNormal"/>
              <w:ind w:firstLine="0"/>
              <w:jc w:val="center"/>
              <w:rPr>
                <w:rFonts w:ascii="Times New Roman" w:hAnsi="Times New Roman" w:cs="Times New Roman"/>
                <w:b/>
                <w:szCs w:val="24"/>
              </w:rPr>
            </w:pPr>
          </w:p>
        </w:tc>
        <w:tc>
          <w:tcPr>
            <w:tcW w:w="1124" w:type="pct"/>
            <w:vMerge/>
            <w:shd w:val="clear" w:color="auto" w:fill="auto"/>
            <w:vAlign w:val="center"/>
          </w:tcPr>
          <w:p w:rsidR="00A05B43" w:rsidRPr="00991723" w:rsidRDefault="00A05B43" w:rsidP="00175DCD">
            <w:pPr>
              <w:spacing w:line="240" w:lineRule="auto"/>
              <w:jc w:val="center"/>
              <w:rPr>
                <w:rFonts w:eastAsia="Times New Roman"/>
                <w:b/>
                <w:sz w:val="20"/>
                <w:szCs w:val="24"/>
                <w:lang w:eastAsia="ru-RU"/>
              </w:rPr>
            </w:pPr>
          </w:p>
        </w:tc>
        <w:tc>
          <w:tcPr>
            <w:tcW w:w="567" w:type="pct"/>
            <w:tcBorders>
              <w:right w:val="single" w:sz="4" w:space="0" w:color="auto"/>
            </w:tcBorders>
            <w:shd w:val="clear" w:color="auto" w:fill="auto"/>
            <w:vAlign w:val="center"/>
          </w:tcPr>
          <w:p w:rsidR="00A05B43" w:rsidRPr="00991723" w:rsidRDefault="00301987" w:rsidP="00175DCD">
            <w:pPr>
              <w:suppressAutoHyphens/>
              <w:jc w:val="center"/>
              <w:rPr>
                <w:rFonts w:eastAsia="Times New Roman"/>
                <w:b/>
                <w:sz w:val="20"/>
                <w:szCs w:val="24"/>
                <w:lang w:eastAsia="ru-RU"/>
              </w:rPr>
            </w:pPr>
            <w:r w:rsidRPr="00991723">
              <w:rPr>
                <w:rFonts w:eastAsia="Times New Roman"/>
                <w:b/>
                <w:sz w:val="20"/>
                <w:szCs w:val="24"/>
                <w:lang w:eastAsia="ru-RU"/>
              </w:rPr>
              <w:t>а</w:t>
            </w:r>
            <w:r w:rsidR="00A05B43" w:rsidRPr="00991723">
              <w:rPr>
                <w:rFonts w:eastAsia="Times New Roman"/>
                <w:b/>
                <w:sz w:val="20"/>
                <w:szCs w:val="24"/>
                <w:lang w:eastAsia="ru-RU"/>
              </w:rPr>
              <w:t>бсолютные</w:t>
            </w:r>
          </w:p>
        </w:tc>
        <w:tc>
          <w:tcPr>
            <w:tcW w:w="707" w:type="pct"/>
            <w:tcBorders>
              <w:right w:val="single" w:sz="4" w:space="0" w:color="auto"/>
            </w:tcBorders>
            <w:shd w:val="clear" w:color="auto" w:fill="auto"/>
            <w:vAlign w:val="center"/>
          </w:tcPr>
          <w:p w:rsidR="00A05B43" w:rsidRPr="00991723" w:rsidRDefault="00301987" w:rsidP="00175DCD">
            <w:pPr>
              <w:suppressAutoHyphens/>
              <w:jc w:val="center"/>
              <w:rPr>
                <w:rFonts w:eastAsia="Times New Roman"/>
                <w:b/>
                <w:sz w:val="20"/>
                <w:szCs w:val="24"/>
                <w:lang w:eastAsia="ru-RU"/>
              </w:rPr>
            </w:pPr>
            <w:r w:rsidRPr="00991723">
              <w:rPr>
                <w:rFonts w:eastAsia="Times New Roman"/>
                <w:b/>
                <w:sz w:val="20"/>
                <w:szCs w:val="24"/>
                <w:lang w:eastAsia="ru-RU"/>
              </w:rPr>
              <w:t>о</w:t>
            </w:r>
            <w:r w:rsidR="00A05B43" w:rsidRPr="00991723">
              <w:rPr>
                <w:rFonts w:eastAsia="Times New Roman"/>
                <w:b/>
                <w:sz w:val="20"/>
                <w:szCs w:val="24"/>
                <w:lang w:eastAsia="ru-RU"/>
              </w:rPr>
              <w:t>тносительные</w:t>
            </w:r>
          </w:p>
        </w:tc>
        <w:tc>
          <w:tcPr>
            <w:tcW w:w="818" w:type="pct"/>
            <w:vMerge/>
            <w:tcBorders>
              <w:left w:val="single" w:sz="4" w:space="0" w:color="auto"/>
              <w:right w:val="single" w:sz="4" w:space="0" w:color="auto"/>
            </w:tcBorders>
            <w:shd w:val="clear" w:color="auto" w:fill="auto"/>
            <w:vAlign w:val="center"/>
          </w:tcPr>
          <w:p w:rsidR="00A05B43" w:rsidRPr="00991723" w:rsidRDefault="00A05B43" w:rsidP="00175DCD">
            <w:pPr>
              <w:spacing w:line="240" w:lineRule="auto"/>
              <w:jc w:val="center"/>
              <w:rPr>
                <w:rFonts w:eastAsia="Times New Roman"/>
                <w:b/>
                <w:sz w:val="20"/>
                <w:szCs w:val="24"/>
                <w:lang w:eastAsia="ru-RU"/>
              </w:rPr>
            </w:pPr>
          </w:p>
        </w:tc>
        <w:tc>
          <w:tcPr>
            <w:tcW w:w="1123" w:type="pct"/>
            <w:vMerge/>
            <w:tcBorders>
              <w:left w:val="single" w:sz="4" w:space="0" w:color="auto"/>
            </w:tcBorders>
            <w:shd w:val="clear" w:color="auto" w:fill="auto"/>
            <w:vAlign w:val="center"/>
          </w:tcPr>
          <w:p w:rsidR="00A05B43" w:rsidRPr="00991723" w:rsidRDefault="00A05B43" w:rsidP="00175DCD">
            <w:pPr>
              <w:spacing w:line="240" w:lineRule="auto"/>
              <w:jc w:val="center"/>
              <w:rPr>
                <w:rFonts w:eastAsia="Times New Roman"/>
                <w:b/>
                <w:sz w:val="20"/>
                <w:szCs w:val="24"/>
                <w:lang w:eastAsia="ru-RU"/>
              </w:rPr>
            </w:pPr>
          </w:p>
        </w:tc>
      </w:tr>
    </w:tbl>
    <w:p w:rsidR="00A05B43" w:rsidRPr="00991723" w:rsidRDefault="00A05B43" w:rsidP="00A05B43">
      <w:pPr>
        <w:pStyle w:val="ConsPlusNormal"/>
        <w:spacing w:line="14" w:lineRule="auto"/>
        <w:ind w:firstLine="539"/>
        <w:jc w:val="both"/>
        <w:rPr>
          <w:rFonts w:ascii="Times New Roman" w:eastAsia="Calibri" w:hAnsi="Times New Roman" w:cs="Times New Roman"/>
          <w:sz w:val="24"/>
          <w:szCs w:val="24"/>
          <w:lang w:eastAsia="en-US"/>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tblPr>
      <w:tblGrid>
        <w:gridCol w:w="1929"/>
        <w:gridCol w:w="3295"/>
        <w:gridCol w:w="1656"/>
        <w:gridCol w:w="2068"/>
        <w:gridCol w:w="2393"/>
        <w:gridCol w:w="3285"/>
      </w:tblGrid>
      <w:tr w:rsidR="00A05B43" w:rsidRPr="00991723" w:rsidTr="00FB0B9E">
        <w:trPr>
          <w:tblHeader/>
        </w:trPr>
        <w:tc>
          <w:tcPr>
            <w:tcW w:w="659" w:type="pct"/>
            <w:shd w:val="clear" w:color="auto" w:fill="auto"/>
            <w:vAlign w:val="center"/>
          </w:tcPr>
          <w:p w:rsidR="00A05B43" w:rsidRPr="00991723" w:rsidRDefault="00A05B43" w:rsidP="0030198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1</w:t>
            </w:r>
          </w:p>
        </w:tc>
        <w:tc>
          <w:tcPr>
            <w:tcW w:w="1126" w:type="pct"/>
            <w:shd w:val="clear" w:color="auto" w:fill="auto"/>
            <w:vAlign w:val="center"/>
          </w:tcPr>
          <w:p w:rsidR="00A05B43" w:rsidRPr="00991723" w:rsidRDefault="00A05B43" w:rsidP="0030198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2</w:t>
            </w:r>
          </w:p>
        </w:tc>
        <w:tc>
          <w:tcPr>
            <w:tcW w:w="566" w:type="pct"/>
            <w:tcBorders>
              <w:right w:val="single" w:sz="4" w:space="0" w:color="auto"/>
            </w:tcBorders>
            <w:shd w:val="clear" w:color="auto" w:fill="auto"/>
            <w:vAlign w:val="center"/>
          </w:tcPr>
          <w:p w:rsidR="00A05B43" w:rsidRPr="00991723" w:rsidRDefault="00A05B43" w:rsidP="0030198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3</w:t>
            </w:r>
          </w:p>
        </w:tc>
        <w:tc>
          <w:tcPr>
            <w:tcW w:w="707" w:type="pct"/>
            <w:tcBorders>
              <w:right w:val="single" w:sz="4" w:space="0" w:color="auto"/>
            </w:tcBorders>
            <w:shd w:val="clear" w:color="auto" w:fill="auto"/>
            <w:vAlign w:val="center"/>
          </w:tcPr>
          <w:p w:rsidR="00A05B43" w:rsidRPr="00991723" w:rsidRDefault="00A05B43" w:rsidP="0030198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4</w:t>
            </w:r>
          </w:p>
        </w:tc>
        <w:tc>
          <w:tcPr>
            <w:tcW w:w="818" w:type="pct"/>
            <w:tcBorders>
              <w:left w:val="single" w:sz="4" w:space="0" w:color="auto"/>
              <w:right w:val="single" w:sz="4" w:space="0" w:color="auto"/>
            </w:tcBorders>
            <w:shd w:val="clear" w:color="auto" w:fill="auto"/>
            <w:vAlign w:val="center"/>
          </w:tcPr>
          <w:p w:rsidR="00A05B43" w:rsidRPr="00991723" w:rsidRDefault="00A05B43" w:rsidP="0030198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4</w:t>
            </w:r>
          </w:p>
        </w:tc>
        <w:tc>
          <w:tcPr>
            <w:tcW w:w="1123" w:type="pct"/>
            <w:tcBorders>
              <w:left w:val="single" w:sz="4" w:space="0" w:color="auto"/>
            </w:tcBorders>
            <w:shd w:val="clear" w:color="auto" w:fill="auto"/>
            <w:vAlign w:val="center"/>
          </w:tcPr>
          <w:p w:rsidR="00A05B43" w:rsidRPr="00991723" w:rsidRDefault="00A05B43" w:rsidP="0030198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3</w:t>
            </w:r>
          </w:p>
        </w:tc>
      </w:tr>
      <w:tr w:rsidR="00A05B43" w:rsidRPr="00991723" w:rsidTr="00FB0B9E">
        <w:tc>
          <w:tcPr>
            <w:tcW w:w="659"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Среднегорье</w:t>
            </w:r>
          </w:p>
        </w:tc>
        <w:tc>
          <w:tcPr>
            <w:tcW w:w="1126"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Интенсивно расчленённые горные массивы с преобладающими уклонами поверхности свыше 30%</w:t>
            </w:r>
          </w:p>
        </w:tc>
        <w:tc>
          <w:tcPr>
            <w:tcW w:w="566"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600-1098</w:t>
            </w:r>
          </w:p>
        </w:tc>
        <w:tc>
          <w:tcPr>
            <w:tcW w:w="707"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400-600</w:t>
            </w:r>
          </w:p>
        </w:tc>
        <w:tc>
          <w:tcPr>
            <w:tcW w:w="818" w:type="pct"/>
            <w:tcBorders>
              <w:left w:val="single" w:sz="4" w:space="0" w:color="auto"/>
              <w:righ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Курумы, осыпи, обвалы, процессы мерзлотного комплекса.</w:t>
            </w:r>
          </w:p>
        </w:tc>
        <w:tc>
          <w:tcPr>
            <w:tcW w:w="1123" w:type="pct"/>
            <w:tcBorders>
              <w:lef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Неблагоприятны для строительства по условиям рельефа и трудной доступности</w:t>
            </w:r>
            <w:proofErr w:type="gramEnd"/>
          </w:p>
        </w:tc>
      </w:tr>
      <w:tr w:rsidR="00A05B43" w:rsidRPr="00991723" w:rsidTr="00FB0B9E">
        <w:tc>
          <w:tcPr>
            <w:tcW w:w="659"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Сильно расчленённое низкогорье</w:t>
            </w:r>
          </w:p>
        </w:tc>
        <w:tc>
          <w:tcPr>
            <w:tcW w:w="1126"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Суглинки, глины, супеси, пески, гравийники</w:t>
            </w:r>
          </w:p>
        </w:tc>
        <w:tc>
          <w:tcPr>
            <w:tcW w:w="566"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250-600</w:t>
            </w:r>
          </w:p>
        </w:tc>
        <w:tc>
          <w:tcPr>
            <w:tcW w:w="707"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100-200</w:t>
            </w:r>
          </w:p>
        </w:tc>
        <w:tc>
          <w:tcPr>
            <w:tcW w:w="818" w:type="pct"/>
            <w:tcBorders>
              <w:left w:val="single" w:sz="4" w:space="0" w:color="auto"/>
              <w:righ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Осыпи, обвалы, процессы водно-мерзлотного комплекса.</w:t>
            </w:r>
          </w:p>
        </w:tc>
        <w:tc>
          <w:tcPr>
            <w:tcW w:w="1123" w:type="pct"/>
            <w:tcBorders>
              <w:lef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Неблагоприятны для строительства по условиям рельефа.</w:t>
            </w:r>
            <w:proofErr w:type="gramEnd"/>
          </w:p>
        </w:tc>
      </w:tr>
      <w:tr w:rsidR="00A05B43" w:rsidRPr="00991723" w:rsidTr="00FB0B9E">
        <w:tc>
          <w:tcPr>
            <w:tcW w:w="659"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Слаборасчленённое низкогорье, мелкосопочник</w:t>
            </w:r>
          </w:p>
        </w:tc>
        <w:tc>
          <w:tcPr>
            <w:tcW w:w="1126"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Рельеф пологохолмистый и пологоувалистый с преобладающими уклонами поверхности 10-30%</w:t>
            </w:r>
          </w:p>
        </w:tc>
        <w:tc>
          <w:tcPr>
            <w:tcW w:w="566"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До 500-600</w:t>
            </w:r>
          </w:p>
        </w:tc>
        <w:tc>
          <w:tcPr>
            <w:tcW w:w="707"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50-100</w:t>
            </w:r>
          </w:p>
        </w:tc>
        <w:tc>
          <w:tcPr>
            <w:tcW w:w="818" w:type="pct"/>
            <w:tcBorders>
              <w:left w:val="single" w:sz="4" w:space="0" w:color="auto"/>
              <w:right w:val="single" w:sz="4" w:space="0" w:color="auto"/>
            </w:tcBorders>
            <w:shd w:val="clear" w:color="auto" w:fill="auto"/>
          </w:tcPr>
          <w:p w:rsidR="00A05B43" w:rsidRPr="00991723" w:rsidRDefault="00A05B43" w:rsidP="00301987">
            <w:pPr>
              <w:suppressAutoHyphens/>
              <w:spacing w:line="240" w:lineRule="auto"/>
              <w:jc w:val="left"/>
              <w:rPr>
                <w:sz w:val="20"/>
                <w:szCs w:val="20"/>
              </w:rPr>
            </w:pPr>
            <w:r w:rsidRPr="00991723">
              <w:rPr>
                <w:rFonts w:eastAsia="Times New Roman"/>
                <w:sz w:val="20"/>
                <w:szCs w:val="20"/>
                <w:lang w:eastAsia="ru-RU"/>
              </w:rPr>
              <w:t>Овражная эрозия,</w:t>
            </w:r>
            <w:r w:rsidR="00301987" w:rsidRPr="00991723">
              <w:rPr>
                <w:rFonts w:eastAsia="Times New Roman"/>
                <w:sz w:val="20"/>
                <w:szCs w:val="20"/>
                <w:lang w:eastAsia="ru-RU"/>
              </w:rPr>
              <w:t xml:space="preserve"> </w:t>
            </w:r>
            <w:r w:rsidR="00301987" w:rsidRPr="00991723">
              <w:rPr>
                <w:sz w:val="20"/>
                <w:szCs w:val="20"/>
              </w:rPr>
              <w:t>выветривание</w:t>
            </w:r>
          </w:p>
        </w:tc>
        <w:tc>
          <w:tcPr>
            <w:tcW w:w="1123" w:type="pct"/>
            <w:tcBorders>
              <w:lef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 xml:space="preserve">Ограниченно </w:t>
            </w:r>
            <w:proofErr w:type="gramStart"/>
            <w:r w:rsidRPr="00991723">
              <w:rPr>
                <w:rFonts w:ascii="Times New Roman" w:hAnsi="Times New Roman" w:cs="Times New Roman"/>
                <w:szCs w:val="22"/>
              </w:rPr>
              <w:t>благоприятен</w:t>
            </w:r>
            <w:proofErr w:type="gramEnd"/>
            <w:r w:rsidRPr="00991723">
              <w:rPr>
                <w:rFonts w:ascii="Times New Roman" w:hAnsi="Times New Roman" w:cs="Times New Roman"/>
                <w:szCs w:val="22"/>
              </w:rPr>
              <w:t xml:space="preserve"> по условиям рельефа</w:t>
            </w:r>
          </w:p>
        </w:tc>
      </w:tr>
      <w:tr w:rsidR="00A05B43" w:rsidRPr="00991723" w:rsidTr="00FB0B9E">
        <w:tc>
          <w:tcPr>
            <w:tcW w:w="659"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Предгорная равнина, пади, пологие склоны низкогорных массивов</w:t>
            </w:r>
          </w:p>
        </w:tc>
        <w:tc>
          <w:tcPr>
            <w:tcW w:w="1126"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Рельеф полого-увалистый с участками мелкосопочника.</w:t>
            </w:r>
          </w:p>
        </w:tc>
        <w:tc>
          <w:tcPr>
            <w:tcW w:w="566"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До 300м</w:t>
            </w:r>
          </w:p>
        </w:tc>
        <w:tc>
          <w:tcPr>
            <w:tcW w:w="707"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10-100</w:t>
            </w:r>
          </w:p>
        </w:tc>
        <w:tc>
          <w:tcPr>
            <w:tcW w:w="818" w:type="pct"/>
            <w:tcBorders>
              <w:left w:val="single" w:sz="4" w:space="0" w:color="auto"/>
              <w:righ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Оврагообразование, заболачивание в понижениях, возможно появление верховодки.</w:t>
            </w:r>
          </w:p>
        </w:tc>
        <w:tc>
          <w:tcPr>
            <w:tcW w:w="1123" w:type="pct"/>
            <w:tcBorders>
              <w:lef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Благоприятен</w:t>
            </w:r>
            <w:proofErr w:type="gramEnd"/>
            <w:r w:rsidRPr="00991723">
              <w:rPr>
                <w:rFonts w:ascii="Times New Roman" w:hAnsi="Times New Roman" w:cs="Times New Roman"/>
                <w:szCs w:val="22"/>
              </w:rPr>
              <w:t xml:space="preserve"> за исключением участков </w:t>
            </w:r>
            <w:r w:rsidR="00FE6392" w:rsidRPr="00991723">
              <w:rPr>
                <w:rFonts w:ascii="Times New Roman" w:hAnsi="Times New Roman" w:cs="Times New Roman"/>
                <w:szCs w:val="22"/>
              </w:rPr>
              <w:t>овражной эрозии</w:t>
            </w:r>
            <w:r w:rsidRPr="00991723">
              <w:rPr>
                <w:rFonts w:ascii="Times New Roman" w:hAnsi="Times New Roman" w:cs="Times New Roman"/>
                <w:szCs w:val="22"/>
              </w:rPr>
              <w:t>.</w:t>
            </w:r>
          </w:p>
        </w:tc>
      </w:tr>
      <w:tr w:rsidR="00A05B43" w:rsidRPr="00991723" w:rsidTr="00FB0B9E">
        <w:tc>
          <w:tcPr>
            <w:tcW w:w="659"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Высокие надпойменные террасы</w:t>
            </w:r>
          </w:p>
        </w:tc>
        <w:tc>
          <w:tcPr>
            <w:tcW w:w="1126"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Слабоволнистые, пологоувалистые</w:t>
            </w:r>
          </w:p>
        </w:tc>
        <w:tc>
          <w:tcPr>
            <w:tcW w:w="566" w:type="pct"/>
            <w:tcBorders>
              <w:right w:val="single" w:sz="4" w:space="0" w:color="auto"/>
            </w:tcBorders>
            <w:shd w:val="clear" w:color="auto" w:fill="auto"/>
          </w:tcPr>
          <w:p w:rsidR="00A05B43" w:rsidRPr="00991723" w:rsidRDefault="00301987"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707" w:type="pct"/>
            <w:tcBorders>
              <w:right w:val="single" w:sz="4" w:space="0" w:color="auto"/>
            </w:tcBorders>
            <w:shd w:val="clear" w:color="auto" w:fill="auto"/>
          </w:tcPr>
          <w:p w:rsidR="00A05B43" w:rsidRPr="00991723" w:rsidRDefault="00301987"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818" w:type="pct"/>
            <w:tcBorders>
              <w:left w:val="single" w:sz="4" w:space="0" w:color="auto"/>
              <w:righ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Терригенная</w:t>
            </w:r>
          </w:p>
        </w:tc>
        <w:tc>
          <w:tcPr>
            <w:tcW w:w="1123" w:type="pct"/>
            <w:tcBorders>
              <w:lef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Преимущественно рыхлые</w:t>
            </w:r>
          </w:p>
        </w:tc>
      </w:tr>
      <w:tr w:rsidR="00A05B43" w:rsidRPr="00991723" w:rsidTr="00FB0B9E">
        <w:tc>
          <w:tcPr>
            <w:tcW w:w="659"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Пойменные территории</w:t>
            </w:r>
          </w:p>
        </w:tc>
        <w:tc>
          <w:tcPr>
            <w:tcW w:w="1126"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Равнинный, плоский, часто заболоченный</w:t>
            </w:r>
          </w:p>
        </w:tc>
        <w:tc>
          <w:tcPr>
            <w:tcW w:w="566"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707"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818" w:type="pct"/>
            <w:tcBorders>
              <w:left w:val="single" w:sz="4" w:space="0" w:color="auto"/>
              <w:righ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Затопление, подмыв берегов, заболачивание, близкое (менее 2-3</w:t>
            </w:r>
            <w:r w:rsidR="00301987" w:rsidRPr="00991723">
              <w:rPr>
                <w:rFonts w:ascii="Times New Roman" w:hAnsi="Times New Roman" w:cs="Times New Roman"/>
                <w:szCs w:val="22"/>
              </w:rPr>
              <w:t xml:space="preserve"> </w:t>
            </w:r>
            <w:r w:rsidRPr="00991723">
              <w:rPr>
                <w:rFonts w:ascii="Times New Roman" w:hAnsi="Times New Roman" w:cs="Times New Roman"/>
                <w:szCs w:val="22"/>
              </w:rPr>
              <w:t>м) залегание грунтовых вод</w:t>
            </w:r>
          </w:p>
        </w:tc>
        <w:tc>
          <w:tcPr>
            <w:tcW w:w="1123" w:type="pct"/>
            <w:tcBorders>
              <w:lef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Неблагоприятен</w:t>
            </w:r>
            <w:proofErr w:type="gramEnd"/>
            <w:r w:rsidRPr="00991723">
              <w:rPr>
                <w:rFonts w:ascii="Times New Roman" w:hAnsi="Times New Roman" w:cs="Times New Roman"/>
                <w:szCs w:val="22"/>
              </w:rPr>
              <w:t xml:space="preserve"> вследствие затопления, заболачивания, наличия на отдельных участках слабых грунтов.</w:t>
            </w:r>
          </w:p>
        </w:tc>
      </w:tr>
      <w:tr w:rsidR="00A05B43" w:rsidRPr="00991723" w:rsidTr="00FB0B9E">
        <w:tc>
          <w:tcPr>
            <w:tcW w:w="659"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Аллювиально-морская и лагунно-морская равнины</w:t>
            </w:r>
          </w:p>
        </w:tc>
        <w:tc>
          <w:tcPr>
            <w:tcW w:w="1126" w:type="pct"/>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Плоская частично заболоченная равнина</w:t>
            </w:r>
          </w:p>
        </w:tc>
        <w:tc>
          <w:tcPr>
            <w:tcW w:w="566"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1-20 м.</w:t>
            </w:r>
          </w:p>
        </w:tc>
        <w:tc>
          <w:tcPr>
            <w:tcW w:w="707" w:type="pct"/>
            <w:tcBorders>
              <w:right w:val="single" w:sz="4" w:space="0" w:color="auto"/>
            </w:tcBorders>
            <w:shd w:val="clear" w:color="auto" w:fill="auto"/>
          </w:tcPr>
          <w:p w:rsidR="00A05B43" w:rsidRPr="00991723" w:rsidRDefault="00A05B43" w:rsidP="0030198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818" w:type="pct"/>
            <w:tcBorders>
              <w:left w:val="single" w:sz="4" w:space="0" w:color="auto"/>
              <w:righ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r w:rsidRPr="00991723">
              <w:rPr>
                <w:rFonts w:ascii="Times New Roman" w:hAnsi="Times New Roman" w:cs="Times New Roman"/>
                <w:szCs w:val="22"/>
              </w:rPr>
              <w:t>Заболачивание, морская абразия, слабые грунты.</w:t>
            </w:r>
          </w:p>
        </w:tc>
        <w:tc>
          <w:tcPr>
            <w:tcW w:w="1123" w:type="pct"/>
            <w:tcBorders>
              <w:left w:val="single" w:sz="4" w:space="0" w:color="auto"/>
            </w:tcBorders>
            <w:shd w:val="clear" w:color="auto" w:fill="auto"/>
          </w:tcPr>
          <w:p w:rsidR="00A05B43" w:rsidRPr="00991723" w:rsidRDefault="00A05B43" w:rsidP="0030198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Неблагоприятен</w:t>
            </w:r>
            <w:proofErr w:type="gramEnd"/>
            <w:r w:rsidRPr="00991723">
              <w:rPr>
                <w:rFonts w:ascii="Times New Roman" w:hAnsi="Times New Roman" w:cs="Times New Roman"/>
                <w:szCs w:val="22"/>
              </w:rPr>
              <w:t xml:space="preserve"> для освоения</w:t>
            </w:r>
          </w:p>
        </w:tc>
      </w:tr>
    </w:tbl>
    <w:p w:rsidR="00A05B43" w:rsidRPr="00991723" w:rsidRDefault="00A05B43" w:rsidP="00A05B43">
      <w:pPr>
        <w:spacing w:after="160" w:line="259" w:lineRule="auto"/>
        <w:jc w:val="left"/>
      </w:pPr>
    </w:p>
    <w:p w:rsidR="00A05B43" w:rsidRPr="00991723" w:rsidRDefault="00A05B43" w:rsidP="00175DCD">
      <w:pPr>
        <w:spacing w:line="276" w:lineRule="auto"/>
        <w:ind w:firstLine="709"/>
        <w:rPr>
          <w:szCs w:val="24"/>
        </w:rPr>
        <w:sectPr w:rsidR="00A05B43" w:rsidRPr="00991723" w:rsidSect="006E21AE">
          <w:pgSz w:w="16838" w:h="11906" w:orient="landscape"/>
          <w:pgMar w:top="567" w:right="1134" w:bottom="1418" w:left="1134" w:header="567" w:footer="567" w:gutter="0"/>
          <w:cols w:space="720"/>
        </w:sectPr>
      </w:pPr>
    </w:p>
    <w:p w:rsidR="00175DCD" w:rsidRPr="00991723" w:rsidRDefault="00301987" w:rsidP="00B3056E">
      <w:pPr>
        <w:spacing w:line="276" w:lineRule="auto"/>
        <w:ind w:firstLine="709"/>
        <w:rPr>
          <w:b/>
          <w:szCs w:val="24"/>
        </w:rPr>
      </w:pPr>
      <w:r w:rsidRPr="00991723">
        <w:rPr>
          <w:b/>
          <w:szCs w:val="24"/>
        </w:rPr>
        <w:lastRenderedPageBreak/>
        <w:t>Низкогорье</w:t>
      </w:r>
    </w:p>
    <w:p w:rsidR="00175DCD" w:rsidRPr="00991723" w:rsidRDefault="00175DCD" w:rsidP="00B3056E">
      <w:pPr>
        <w:spacing w:line="276" w:lineRule="auto"/>
        <w:ind w:firstLine="709"/>
        <w:rPr>
          <w:szCs w:val="24"/>
        </w:rPr>
      </w:pPr>
      <w:r w:rsidRPr="00991723">
        <w:rPr>
          <w:szCs w:val="24"/>
        </w:rPr>
        <w:t>Этот район занимает большую (основную) часть рассматриваемой территории и включает в себя многочисленные горные массивы с преобладающими абсолютными отметками поверхности от 300-</w:t>
      </w:r>
      <w:smartTag w:uri="urn:schemas-microsoft-com:office:smarttags" w:element="metricconverter">
        <w:smartTagPr>
          <w:attr w:name="ProductID" w:val="500 м"/>
        </w:smartTagPr>
        <w:r w:rsidRPr="00991723">
          <w:rPr>
            <w:szCs w:val="24"/>
          </w:rPr>
          <w:t>500 м</w:t>
        </w:r>
      </w:smartTag>
      <w:r w:rsidRPr="00991723">
        <w:rPr>
          <w:szCs w:val="24"/>
        </w:rPr>
        <w:t xml:space="preserve"> до 600-</w:t>
      </w:r>
      <w:smartTag w:uri="urn:schemas-microsoft-com:office:smarttags" w:element="metricconverter">
        <w:smartTagPr>
          <w:attr w:name="ProductID" w:val="800 м"/>
        </w:smartTagPr>
        <w:r w:rsidRPr="00991723">
          <w:rPr>
            <w:szCs w:val="24"/>
          </w:rPr>
          <w:t>800 м</w:t>
        </w:r>
      </w:smartTag>
      <w:r w:rsidRPr="00991723">
        <w:rPr>
          <w:szCs w:val="24"/>
        </w:rPr>
        <w:t>. В зависимости от расчленённости и уклонов поверхности его можно разделить на два подрайона - сильно и слаборасчленённое низкогорье.</w:t>
      </w:r>
    </w:p>
    <w:p w:rsidR="00175DCD" w:rsidRPr="00991723" w:rsidRDefault="00175DCD" w:rsidP="00B3056E">
      <w:pPr>
        <w:spacing w:line="276" w:lineRule="auto"/>
        <w:ind w:firstLine="709"/>
        <w:rPr>
          <w:szCs w:val="24"/>
        </w:rPr>
      </w:pPr>
      <w:r w:rsidRPr="00991723">
        <w:rPr>
          <w:szCs w:val="24"/>
        </w:rPr>
        <w:t>В зоне заложения фундаментов будут находиться скальные и полускальные породы и элювиально-делювиальные суглинки и супеси с включением щебня коренных пород, являющиеся надёжными основаниями.</w:t>
      </w:r>
    </w:p>
    <w:p w:rsidR="00175DCD" w:rsidRPr="00991723" w:rsidRDefault="00175DCD" w:rsidP="00B3056E">
      <w:pPr>
        <w:spacing w:line="276" w:lineRule="auto"/>
        <w:ind w:firstLine="709"/>
        <w:rPr>
          <w:szCs w:val="24"/>
        </w:rPr>
      </w:pPr>
      <w:r w:rsidRPr="00991723">
        <w:rPr>
          <w:szCs w:val="24"/>
        </w:rPr>
        <w:t xml:space="preserve">Подземные воды, в основном, трещинные, реже трещинно-жильные, в речных долинах – поровые. Аккумулируются они обычно в нижних частях склонов. Воды, как правило, безнапорные, реже слабонапорные. Водообильность пород, в целом, </w:t>
      </w:r>
      <w:proofErr w:type="gramStart"/>
      <w:r w:rsidRPr="00991723">
        <w:rPr>
          <w:szCs w:val="24"/>
        </w:rPr>
        <w:t>невысокая</w:t>
      </w:r>
      <w:proofErr w:type="gramEnd"/>
      <w:r w:rsidRPr="00991723">
        <w:rPr>
          <w:szCs w:val="24"/>
        </w:rPr>
        <w:t xml:space="preserve">. Дебиты скважин меняются </w:t>
      </w:r>
      <w:r w:rsidR="00FE6392" w:rsidRPr="00991723">
        <w:rPr>
          <w:szCs w:val="24"/>
        </w:rPr>
        <w:t>от сотых</w:t>
      </w:r>
      <w:r w:rsidRPr="00991723">
        <w:rPr>
          <w:szCs w:val="24"/>
        </w:rPr>
        <w:t xml:space="preserve"> долей л/с до 1-2 л/</w:t>
      </w:r>
      <w:proofErr w:type="gramStart"/>
      <w:r w:rsidRPr="00991723">
        <w:rPr>
          <w:szCs w:val="24"/>
        </w:rPr>
        <w:t>с</w:t>
      </w:r>
      <w:proofErr w:type="gramEnd"/>
      <w:r w:rsidRPr="00991723">
        <w:rPr>
          <w:szCs w:val="24"/>
        </w:rPr>
        <w:t xml:space="preserve"> </w:t>
      </w:r>
      <w:proofErr w:type="gramStart"/>
      <w:r w:rsidRPr="00991723">
        <w:rPr>
          <w:szCs w:val="24"/>
        </w:rPr>
        <w:t>при</w:t>
      </w:r>
      <w:proofErr w:type="gramEnd"/>
      <w:r w:rsidRPr="00991723">
        <w:rPr>
          <w:szCs w:val="24"/>
        </w:rPr>
        <w:t xml:space="preserve"> понижениях уровня воды на 2-</w:t>
      </w:r>
      <w:smartTag w:uri="urn:schemas-microsoft-com:office:smarttags" w:element="metricconverter">
        <w:smartTagPr>
          <w:attr w:name="ProductID" w:val="60 м"/>
        </w:smartTagPr>
        <w:r w:rsidRPr="00991723">
          <w:rPr>
            <w:szCs w:val="24"/>
          </w:rPr>
          <w:t>60 м</w:t>
        </w:r>
      </w:smartTag>
      <w:r w:rsidRPr="00991723">
        <w:rPr>
          <w:szCs w:val="24"/>
        </w:rPr>
        <w:t>.</w:t>
      </w:r>
    </w:p>
    <w:p w:rsidR="00175DCD" w:rsidRPr="00991723" w:rsidRDefault="00175DCD" w:rsidP="00B3056E">
      <w:pPr>
        <w:spacing w:line="276" w:lineRule="auto"/>
        <w:ind w:firstLine="709"/>
        <w:rPr>
          <w:szCs w:val="24"/>
        </w:rPr>
      </w:pPr>
      <w:r w:rsidRPr="00991723">
        <w:rPr>
          <w:szCs w:val="24"/>
        </w:rPr>
        <w:t>В пределах низкогорья для градостроительного освоения неблагоприятны участки с сильно расчленённым рельефом с преобладающими уклонами поверхности свыше 25-30</w:t>
      </w:r>
      <w:r w:rsidR="00301987" w:rsidRPr="00991723">
        <w:rPr>
          <w:szCs w:val="24"/>
        </w:rPr>
        <w:t xml:space="preserve"> </w:t>
      </w:r>
      <w:r w:rsidRPr="00991723">
        <w:rPr>
          <w:szCs w:val="24"/>
        </w:rPr>
        <w:t>%. Для слаборасчленённого низкогорья характерны уклоны поверхности 10-20</w:t>
      </w:r>
      <w:r w:rsidR="00301987" w:rsidRPr="00991723">
        <w:rPr>
          <w:szCs w:val="24"/>
        </w:rPr>
        <w:t xml:space="preserve"> % и оно относится к </w:t>
      </w:r>
      <w:r w:rsidRPr="00991723">
        <w:rPr>
          <w:szCs w:val="24"/>
        </w:rPr>
        <w:t>ограни</w:t>
      </w:r>
      <w:r w:rsidR="00BC3B9B" w:rsidRPr="00991723">
        <w:rPr>
          <w:szCs w:val="24"/>
        </w:rPr>
        <w:t>ченно благоприятным территориям</w:t>
      </w:r>
      <w:r w:rsidRPr="00991723">
        <w:rPr>
          <w:szCs w:val="24"/>
        </w:rPr>
        <w:t xml:space="preserve"> для градостроительного освоения.</w:t>
      </w:r>
    </w:p>
    <w:p w:rsidR="00175DCD" w:rsidRPr="00991723" w:rsidRDefault="00175DCD" w:rsidP="00B3056E">
      <w:pPr>
        <w:spacing w:line="276" w:lineRule="auto"/>
        <w:ind w:firstLine="709"/>
        <w:rPr>
          <w:b/>
          <w:szCs w:val="24"/>
        </w:rPr>
      </w:pPr>
      <w:r w:rsidRPr="00991723">
        <w:rPr>
          <w:b/>
          <w:szCs w:val="24"/>
        </w:rPr>
        <w:t>Предгорная равнина</w:t>
      </w:r>
    </w:p>
    <w:p w:rsidR="00175DCD" w:rsidRPr="00991723" w:rsidRDefault="00175DCD" w:rsidP="00B3056E">
      <w:pPr>
        <w:spacing w:line="276" w:lineRule="auto"/>
        <w:ind w:firstLine="709"/>
        <w:rPr>
          <w:szCs w:val="24"/>
        </w:rPr>
      </w:pPr>
      <w:r w:rsidRPr="00991723">
        <w:rPr>
          <w:szCs w:val="24"/>
        </w:rPr>
        <w:t xml:space="preserve">У подножий горных массивов прослеживаются пологонаклонённые в сторону рек равнины, сложенные преимущественно элювиально-делювиальными суглинисто-щебнистыми грунтами. Абсолютные отметки поверхности изменяются в широких пределах, обычно не превышая 300м. Для них характерны уклоны поверхности до 10 </w:t>
      </w:r>
      <w:r w:rsidR="00FE6392" w:rsidRPr="00991723">
        <w:rPr>
          <w:szCs w:val="24"/>
        </w:rPr>
        <w:t>%. Подземные</w:t>
      </w:r>
      <w:r w:rsidRPr="00991723">
        <w:rPr>
          <w:szCs w:val="24"/>
        </w:rPr>
        <w:t xml:space="preserve"> воды залегают на глубине более </w:t>
      </w:r>
      <w:smartTag w:uri="urn:schemas-microsoft-com:office:smarttags" w:element="metricconverter">
        <w:smartTagPr>
          <w:attr w:name="ProductID" w:val="2 м"/>
        </w:smartTagPr>
        <w:r w:rsidRPr="00991723">
          <w:rPr>
            <w:szCs w:val="24"/>
          </w:rPr>
          <w:t>2 м</w:t>
        </w:r>
      </w:smartTag>
      <w:r w:rsidRPr="00991723">
        <w:rPr>
          <w:szCs w:val="24"/>
        </w:rPr>
        <w:t xml:space="preserve">. Эти участки можно </w:t>
      </w:r>
      <w:r w:rsidR="00BC3B9B" w:rsidRPr="00991723">
        <w:rPr>
          <w:szCs w:val="24"/>
        </w:rPr>
        <w:t>оценить,</w:t>
      </w:r>
      <w:r w:rsidRPr="00991723">
        <w:rPr>
          <w:szCs w:val="24"/>
        </w:rPr>
        <w:t xml:space="preserve"> как благоприятные для строительства. </w:t>
      </w:r>
    </w:p>
    <w:p w:rsidR="00175DCD" w:rsidRPr="00991723" w:rsidRDefault="00301987" w:rsidP="00B3056E">
      <w:pPr>
        <w:spacing w:line="276" w:lineRule="auto"/>
        <w:ind w:firstLine="709"/>
        <w:rPr>
          <w:b/>
          <w:szCs w:val="24"/>
        </w:rPr>
      </w:pPr>
      <w:r w:rsidRPr="00991723">
        <w:rPr>
          <w:b/>
          <w:szCs w:val="24"/>
        </w:rPr>
        <w:t>Долины рек</w:t>
      </w:r>
    </w:p>
    <w:p w:rsidR="00175DCD" w:rsidRPr="00991723" w:rsidRDefault="00175DCD" w:rsidP="00B3056E">
      <w:pPr>
        <w:spacing w:line="276" w:lineRule="auto"/>
        <w:ind w:firstLine="709"/>
        <w:rPr>
          <w:szCs w:val="24"/>
        </w:rPr>
      </w:pPr>
      <w:r w:rsidRPr="00991723">
        <w:rPr>
          <w:szCs w:val="24"/>
        </w:rPr>
        <w:t>Этот район по степени благоприятности для градостроительного освоения можно разделить на два подрайона - высокие надпойменные террасы и низкие, включающие в себя поймы и 1-ю надпойменную террасу (высокую пойму).</w:t>
      </w:r>
    </w:p>
    <w:p w:rsidR="00175DCD" w:rsidRPr="00991723" w:rsidRDefault="00175DCD" w:rsidP="00B3056E">
      <w:pPr>
        <w:spacing w:line="276" w:lineRule="auto"/>
        <w:ind w:firstLine="709"/>
        <w:rPr>
          <w:szCs w:val="24"/>
        </w:rPr>
      </w:pPr>
      <w:r w:rsidRPr="00991723">
        <w:rPr>
          <w:szCs w:val="24"/>
        </w:rPr>
        <w:t xml:space="preserve">Надпойменные террасы развиты, в основном в долинах крупных рек Распространение их обычно прерывистое и обычно они прослеживаются в долинах наиболее крупных рек в их нижнем и среднем течении. Поверхность террас слабоволнистая, иногда пологоувалистая, расчленена мелкими водотоками и оврагами Сложены террасы </w:t>
      </w:r>
      <w:proofErr w:type="gramStart"/>
      <w:r w:rsidRPr="00991723">
        <w:rPr>
          <w:szCs w:val="24"/>
        </w:rPr>
        <w:t>нижнее</w:t>
      </w:r>
      <w:proofErr w:type="gramEnd"/>
      <w:r w:rsidRPr="00991723">
        <w:rPr>
          <w:szCs w:val="24"/>
        </w:rPr>
        <w:t xml:space="preserve"> - и среднечетвертичными аллювиальными осадками, представленными в нижней части разреза песчаными и гравийно-галечными отложениями, перекрытыми с поверхности суглинками, глинами. Общая мощность террасового комплекса достигает 20-</w:t>
      </w:r>
      <w:smartTag w:uri="urn:schemas-microsoft-com:office:smarttags" w:element="metricconverter">
        <w:smartTagPr>
          <w:attr w:name="ProductID" w:val="60 м"/>
        </w:smartTagPr>
        <w:r w:rsidRPr="00991723">
          <w:rPr>
            <w:szCs w:val="24"/>
          </w:rPr>
          <w:t>60 м</w:t>
        </w:r>
      </w:smartTag>
      <w:r w:rsidRPr="00991723">
        <w:rPr>
          <w:szCs w:val="24"/>
        </w:rPr>
        <w:t>.</w:t>
      </w:r>
    </w:p>
    <w:p w:rsidR="00175DCD" w:rsidRPr="00991723" w:rsidRDefault="00175DCD" w:rsidP="00B3056E">
      <w:pPr>
        <w:spacing w:line="276" w:lineRule="auto"/>
        <w:ind w:firstLine="709"/>
        <w:rPr>
          <w:szCs w:val="24"/>
        </w:rPr>
      </w:pPr>
      <w:r w:rsidRPr="00991723">
        <w:rPr>
          <w:szCs w:val="24"/>
        </w:rPr>
        <w:t>К песчано-галечным отложениям приурочен водоносный горизонт. Глубина его залегания свыше 5-10</w:t>
      </w:r>
      <w:r w:rsidR="00301987" w:rsidRPr="00991723">
        <w:rPr>
          <w:szCs w:val="24"/>
        </w:rPr>
        <w:t xml:space="preserve"> </w:t>
      </w:r>
      <w:r w:rsidRPr="00991723">
        <w:rPr>
          <w:szCs w:val="24"/>
        </w:rPr>
        <w:t>м. Условия строительства на высоких надпойменных террасах благоприятные за исключением заовраженных участков.</w:t>
      </w:r>
    </w:p>
    <w:p w:rsidR="00175DCD" w:rsidRPr="00991723" w:rsidRDefault="00175DCD" w:rsidP="00B3056E">
      <w:pPr>
        <w:spacing w:line="276" w:lineRule="auto"/>
        <w:ind w:firstLine="709"/>
        <w:rPr>
          <w:szCs w:val="24"/>
        </w:rPr>
      </w:pPr>
      <w:r w:rsidRPr="00991723">
        <w:rPr>
          <w:szCs w:val="24"/>
        </w:rPr>
        <w:t xml:space="preserve">Низкие террасы (1-я надпойменная и пойма) развиты в долинах всех рек, протекающих как в горной части, так и </w:t>
      </w:r>
      <w:proofErr w:type="gramStart"/>
      <w:r w:rsidRPr="00991723">
        <w:rPr>
          <w:szCs w:val="24"/>
        </w:rPr>
        <w:t>по</w:t>
      </w:r>
      <w:proofErr w:type="gramEnd"/>
      <w:r w:rsidRPr="00991723">
        <w:rPr>
          <w:szCs w:val="24"/>
        </w:rPr>
        <w:t xml:space="preserve"> равнинной. Ширина пойм изме</w:t>
      </w:r>
      <w:r w:rsidR="00BC3B9B" w:rsidRPr="00991723">
        <w:rPr>
          <w:szCs w:val="24"/>
        </w:rPr>
        <w:t xml:space="preserve">няется в широких пределах – от </w:t>
      </w:r>
      <w:r w:rsidRPr="00991723">
        <w:rPr>
          <w:szCs w:val="24"/>
        </w:rPr>
        <w:t>первых десятков м</w:t>
      </w:r>
      <w:r w:rsidR="00407476" w:rsidRPr="00991723">
        <w:rPr>
          <w:szCs w:val="24"/>
        </w:rPr>
        <w:t>етров</w:t>
      </w:r>
      <w:r w:rsidRPr="00991723">
        <w:rPr>
          <w:szCs w:val="24"/>
        </w:rPr>
        <w:t xml:space="preserve"> до </w:t>
      </w:r>
      <w:r w:rsidR="00BC3B9B" w:rsidRPr="00991723">
        <w:rPr>
          <w:szCs w:val="24"/>
        </w:rPr>
        <w:t>трех</w:t>
      </w:r>
      <w:r w:rsidRPr="00991723">
        <w:rPr>
          <w:szCs w:val="24"/>
        </w:rPr>
        <w:t xml:space="preserve"> к</w:t>
      </w:r>
      <w:r w:rsidR="00BC3B9B" w:rsidRPr="00991723">
        <w:rPr>
          <w:szCs w:val="24"/>
        </w:rPr>
        <w:t>илометров</w:t>
      </w:r>
      <w:r w:rsidRPr="00991723">
        <w:rPr>
          <w:szCs w:val="24"/>
        </w:rPr>
        <w:t>.</w:t>
      </w:r>
    </w:p>
    <w:p w:rsidR="00175DCD" w:rsidRPr="00991723" w:rsidRDefault="00175DCD" w:rsidP="00B3056E">
      <w:pPr>
        <w:spacing w:line="276" w:lineRule="auto"/>
        <w:ind w:firstLine="709"/>
        <w:rPr>
          <w:szCs w:val="24"/>
        </w:rPr>
      </w:pPr>
      <w:r w:rsidRPr="00991723">
        <w:rPr>
          <w:szCs w:val="24"/>
        </w:rPr>
        <w:t>Поверхность низких террас ровная, местами плоская, часто заболоченная, с множеством проток, рукавов и стариц. Во время паводков низкие террасы, как правило, затапливаются.</w:t>
      </w:r>
    </w:p>
    <w:p w:rsidR="00175DCD" w:rsidRPr="00991723" w:rsidRDefault="00175DCD" w:rsidP="00B3056E">
      <w:pPr>
        <w:spacing w:line="276" w:lineRule="auto"/>
        <w:ind w:firstLine="709"/>
        <w:rPr>
          <w:szCs w:val="24"/>
        </w:rPr>
      </w:pPr>
      <w:r w:rsidRPr="00991723">
        <w:rPr>
          <w:szCs w:val="24"/>
        </w:rPr>
        <w:t>В геологическом строении низких террас принимают участие верхнечетвертичные и современные образования, представленные в нижней части разреза песками с гравием и галькой, галечниками, валунниками, реже супесями, а в верхней части разреза – суглинками, реже супесями и глинами. Местами с поверхности залегают илистые глины или торф мощностью до 3</w:t>
      </w:r>
      <w:r w:rsidR="00301987" w:rsidRPr="00991723">
        <w:rPr>
          <w:szCs w:val="24"/>
        </w:rPr>
        <w:t xml:space="preserve"> </w:t>
      </w:r>
      <w:r w:rsidRPr="00991723">
        <w:rPr>
          <w:szCs w:val="24"/>
        </w:rPr>
        <w:t>м. Суммарная мощность аллювия колеблется от 1-</w:t>
      </w:r>
      <w:smartTag w:uri="urn:schemas-microsoft-com:office:smarttags" w:element="metricconverter">
        <w:smartTagPr>
          <w:attr w:name="ProductID" w:val="15 м"/>
        </w:smartTagPr>
        <w:r w:rsidRPr="00991723">
          <w:rPr>
            <w:szCs w:val="24"/>
          </w:rPr>
          <w:t>15 м</w:t>
        </w:r>
      </w:smartTag>
      <w:r w:rsidRPr="00991723">
        <w:rPr>
          <w:szCs w:val="24"/>
        </w:rPr>
        <w:t xml:space="preserve"> (в долинах малых и </w:t>
      </w:r>
      <w:r w:rsidRPr="00991723">
        <w:rPr>
          <w:szCs w:val="24"/>
        </w:rPr>
        <w:lastRenderedPageBreak/>
        <w:t xml:space="preserve">средних рек) </w:t>
      </w:r>
      <w:r w:rsidR="00301987" w:rsidRPr="00991723">
        <w:rPr>
          <w:szCs w:val="24"/>
        </w:rPr>
        <w:br/>
      </w:r>
      <w:r w:rsidRPr="00991723">
        <w:rPr>
          <w:szCs w:val="24"/>
        </w:rPr>
        <w:t>до 20-</w:t>
      </w:r>
      <w:smartTag w:uri="urn:schemas-microsoft-com:office:smarttags" w:element="metricconverter">
        <w:smartTagPr>
          <w:attr w:name="ProductID" w:val="35 м"/>
        </w:smartTagPr>
        <w:r w:rsidRPr="00991723">
          <w:rPr>
            <w:szCs w:val="24"/>
          </w:rPr>
          <w:t>35 м</w:t>
        </w:r>
      </w:smartTag>
      <w:r w:rsidRPr="00991723">
        <w:rPr>
          <w:szCs w:val="24"/>
        </w:rPr>
        <w:t xml:space="preserve"> (в долинах крупных рек), но чаще она не превышает 10-ти метров. </w:t>
      </w:r>
    </w:p>
    <w:p w:rsidR="00175DCD" w:rsidRPr="00991723" w:rsidRDefault="00175DCD" w:rsidP="00B3056E">
      <w:pPr>
        <w:spacing w:line="276" w:lineRule="auto"/>
        <w:ind w:firstLine="709"/>
        <w:rPr>
          <w:szCs w:val="24"/>
        </w:rPr>
      </w:pPr>
      <w:r w:rsidRPr="00991723">
        <w:rPr>
          <w:szCs w:val="24"/>
        </w:rPr>
        <w:t>К аллювиальным отложениям «низких террас» приурочен постоянный, обычно безнапорный и имеющий гидравлическую связь с поверхностными водами аллювиальный водоносный горизонт. Глубина залегания уровня воды не превышает 3</w:t>
      </w:r>
      <w:r w:rsidR="00301987" w:rsidRPr="00991723">
        <w:rPr>
          <w:szCs w:val="24"/>
        </w:rPr>
        <w:t xml:space="preserve"> </w:t>
      </w:r>
      <w:r w:rsidRPr="00991723">
        <w:rPr>
          <w:szCs w:val="24"/>
        </w:rPr>
        <w:t>м, составляя чаще 1-</w:t>
      </w:r>
      <w:smartTag w:uri="urn:schemas-microsoft-com:office:smarttags" w:element="metricconverter">
        <w:smartTagPr>
          <w:attr w:name="ProductID" w:val="2 м"/>
        </w:smartTagPr>
        <w:r w:rsidRPr="00991723">
          <w:rPr>
            <w:szCs w:val="24"/>
          </w:rPr>
          <w:t>2 м</w:t>
        </w:r>
      </w:smartTag>
      <w:r w:rsidRPr="00991723">
        <w:rPr>
          <w:szCs w:val="24"/>
        </w:rPr>
        <w:t>. Условия строительства в этом подрайоне неблагоприятные вследствие затопления паводками, заболачивания, близкого залегания уровня грунтовых вод и наличия на отдельных участках в зоне заложения фундаментов слабых грунтов.</w:t>
      </w:r>
    </w:p>
    <w:p w:rsidR="00175DCD" w:rsidRPr="00991723" w:rsidRDefault="00175DCD" w:rsidP="00B3056E">
      <w:pPr>
        <w:spacing w:line="276" w:lineRule="auto"/>
        <w:ind w:firstLine="709"/>
        <w:rPr>
          <w:b/>
          <w:szCs w:val="24"/>
        </w:rPr>
      </w:pPr>
      <w:r w:rsidRPr="00991723">
        <w:rPr>
          <w:b/>
          <w:szCs w:val="24"/>
        </w:rPr>
        <w:t>Морска</w:t>
      </w:r>
      <w:r w:rsidR="00301987" w:rsidRPr="00991723">
        <w:rPr>
          <w:b/>
          <w:szCs w:val="24"/>
        </w:rPr>
        <w:t>я и аллювиально-морская равнина</w:t>
      </w:r>
    </w:p>
    <w:p w:rsidR="00175DCD" w:rsidRPr="00991723" w:rsidRDefault="00175DCD" w:rsidP="00B3056E">
      <w:pPr>
        <w:spacing w:line="276" w:lineRule="auto"/>
        <w:ind w:firstLine="709"/>
        <w:rPr>
          <w:szCs w:val="24"/>
        </w:rPr>
      </w:pPr>
      <w:r w:rsidRPr="00991723">
        <w:rPr>
          <w:szCs w:val="24"/>
        </w:rPr>
        <w:t>Этот район включает в себя помимо морских террас, пляж, прирусловые и береговые валы. Он развит в виде отдельных ра</w:t>
      </w:r>
      <w:r w:rsidR="00991723">
        <w:rPr>
          <w:szCs w:val="24"/>
        </w:rPr>
        <w:t xml:space="preserve">зобщённых небольших по площади </w:t>
      </w:r>
      <w:r w:rsidRPr="00991723">
        <w:rPr>
          <w:szCs w:val="24"/>
        </w:rPr>
        <w:t xml:space="preserve">участков в устьевых частях речных долин. Абсолютные отметки поверхность террас изменяются от </w:t>
      </w:r>
      <w:smartTag w:uri="urn:schemas-microsoft-com:office:smarttags" w:element="metricconverter">
        <w:smartTagPr>
          <w:attr w:name="ProductID" w:val="0 м"/>
        </w:smartTagPr>
        <w:r w:rsidRPr="00991723">
          <w:rPr>
            <w:szCs w:val="24"/>
          </w:rPr>
          <w:t>0 м</w:t>
        </w:r>
      </w:smartTag>
      <w:r w:rsidRPr="00991723">
        <w:rPr>
          <w:szCs w:val="24"/>
        </w:rPr>
        <w:t xml:space="preserve"> до первых десятков м и полого снижаются в сторону моря. Сложены террасы мелкими и пылеватыми песками, часто заиленными, иловатыми суглинками, супесями, илами с повышенным содержанием органики. Для отложений характерна сильная литологическая изменчивость, как по разрезу, так и по простиранию. Общая мощность их изменяется от 3,5 до </w:t>
      </w:r>
      <w:smartTag w:uri="urn:schemas-microsoft-com:office:smarttags" w:element="metricconverter">
        <w:smartTagPr>
          <w:attr w:name="ProductID" w:val="30 м"/>
        </w:smartTagPr>
        <w:r w:rsidRPr="00991723">
          <w:rPr>
            <w:szCs w:val="24"/>
          </w:rPr>
          <w:t>30 м</w:t>
        </w:r>
      </w:smartTag>
      <w:r w:rsidRPr="00991723">
        <w:rPr>
          <w:szCs w:val="24"/>
        </w:rPr>
        <w:t>, иног</w:t>
      </w:r>
      <w:r w:rsidR="00991723">
        <w:rPr>
          <w:szCs w:val="24"/>
        </w:rPr>
        <w:t>да более. Пляж и береговые валы</w:t>
      </w:r>
      <w:r w:rsidRPr="00991723">
        <w:rPr>
          <w:szCs w:val="24"/>
        </w:rPr>
        <w:t xml:space="preserve"> сложены песчано-галечным и валунным материалом.</w:t>
      </w:r>
    </w:p>
    <w:p w:rsidR="00175DCD" w:rsidRPr="00991723" w:rsidRDefault="00175DCD" w:rsidP="00B3056E">
      <w:pPr>
        <w:spacing w:line="276" w:lineRule="auto"/>
        <w:ind w:firstLine="709"/>
        <w:rPr>
          <w:szCs w:val="24"/>
        </w:rPr>
      </w:pPr>
      <w:r w:rsidRPr="00991723">
        <w:rPr>
          <w:szCs w:val="24"/>
        </w:rPr>
        <w:t>Г</w:t>
      </w:r>
      <w:r w:rsidR="00991723">
        <w:rPr>
          <w:szCs w:val="24"/>
        </w:rPr>
        <w:t xml:space="preserve">идрогеологические условия района характеризуются </w:t>
      </w:r>
      <w:r w:rsidRPr="00991723">
        <w:rPr>
          <w:szCs w:val="24"/>
        </w:rPr>
        <w:t>наличием водоносного горизонта в песчаных и супесчаных осадках на глубине 1-</w:t>
      </w:r>
      <w:smartTag w:uri="urn:schemas-microsoft-com:office:smarttags" w:element="metricconverter">
        <w:smartTagPr>
          <w:attr w:name="ProductID" w:val="2 м"/>
        </w:smartTagPr>
        <w:r w:rsidRPr="00991723">
          <w:rPr>
            <w:szCs w:val="24"/>
          </w:rPr>
          <w:t>2 м</w:t>
        </w:r>
      </w:smartTag>
      <w:r w:rsidRPr="00991723">
        <w:rPr>
          <w:szCs w:val="24"/>
        </w:rPr>
        <w:t>, реже более.</w:t>
      </w:r>
    </w:p>
    <w:p w:rsidR="00301987" w:rsidRPr="00991723" w:rsidRDefault="00175DCD" w:rsidP="00B3056E">
      <w:pPr>
        <w:spacing w:line="276" w:lineRule="auto"/>
        <w:ind w:firstLine="709"/>
        <w:rPr>
          <w:b/>
        </w:rPr>
      </w:pPr>
      <w:r w:rsidRPr="00991723">
        <w:rPr>
          <w:szCs w:val="24"/>
        </w:rPr>
        <w:t>Район неблагоприятен для градостр</w:t>
      </w:r>
      <w:r w:rsidR="00BC3B9B" w:rsidRPr="00991723">
        <w:rPr>
          <w:szCs w:val="24"/>
        </w:rPr>
        <w:t xml:space="preserve">оительного освоения вследствие </w:t>
      </w:r>
      <w:r w:rsidRPr="00991723">
        <w:rPr>
          <w:szCs w:val="24"/>
        </w:rPr>
        <w:t>практически повсеместного развития грунтов с пониженной несущей способностью и слабых, близкого залегания уровня грунтовых вод, подверженности отдельн</w:t>
      </w:r>
      <w:r w:rsidR="00BC3B9B" w:rsidRPr="00991723">
        <w:rPr>
          <w:szCs w:val="24"/>
        </w:rPr>
        <w:t xml:space="preserve">ых участков морского побережья </w:t>
      </w:r>
      <w:r w:rsidRPr="00991723">
        <w:rPr>
          <w:szCs w:val="24"/>
        </w:rPr>
        <w:t>воздействию цунами.</w:t>
      </w:r>
      <w:r w:rsidR="009D2FDD" w:rsidRPr="00991723">
        <w:rPr>
          <w:b/>
        </w:rPr>
        <w:t xml:space="preserve"> </w:t>
      </w:r>
    </w:p>
    <w:p w:rsidR="009D2FDD" w:rsidRPr="00991723" w:rsidRDefault="009D2FDD" w:rsidP="00B3056E">
      <w:pPr>
        <w:spacing w:line="276" w:lineRule="auto"/>
        <w:ind w:firstLine="709"/>
        <w:rPr>
          <w:b/>
        </w:rPr>
      </w:pPr>
      <w:r w:rsidRPr="00991723">
        <w:rPr>
          <w:b/>
        </w:rPr>
        <w:t>Минерально-сырьевые ресурсы</w:t>
      </w:r>
    </w:p>
    <w:p w:rsidR="009D2FDD" w:rsidRPr="00991723" w:rsidRDefault="009D2FDD" w:rsidP="00B3056E">
      <w:pPr>
        <w:spacing w:line="276" w:lineRule="auto"/>
        <w:ind w:firstLine="709"/>
        <w:rPr>
          <w:szCs w:val="24"/>
        </w:rPr>
      </w:pPr>
      <w:r w:rsidRPr="00991723">
        <w:rPr>
          <w:szCs w:val="24"/>
        </w:rPr>
        <w:t>Настоящий раздел составлен по материалам ФБУ «Территориальный фонд геологической информации по Дальневосточному федеральному округу</w:t>
      </w:r>
      <w:r w:rsidRPr="00991723">
        <w:rPr>
          <w:rFonts w:ascii="Tahoma" w:hAnsi="Tahoma" w:cs="Tahoma"/>
          <w:b/>
          <w:sz w:val="20"/>
          <w:szCs w:val="20"/>
        </w:rPr>
        <w:t>»</w:t>
      </w:r>
      <w:r w:rsidRPr="00991723">
        <w:rPr>
          <w:szCs w:val="24"/>
        </w:rPr>
        <w:t>» филиал по Приморскому краю «Характеристика месторождений и проявлений полезных ископаемых, расположенных на территории Кавалеровского муниципального района Приморского края».</w:t>
      </w:r>
    </w:p>
    <w:p w:rsidR="009D2FDD" w:rsidRPr="00991723" w:rsidRDefault="009D2FDD" w:rsidP="00B3056E">
      <w:pPr>
        <w:spacing w:line="276" w:lineRule="auto"/>
        <w:ind w:firstLine="709"/>
        <w:rPr>
          <w:szCs w:val="24"/>
        </w:rPr>
      </w:pPr>
      <w:r w:rsidRPr="00991723">
        <w:rPr>
          <w:szCs w:val="24"/>
        </w:rPr>
        <w:t xml:space="preserve">На рассматриваемой территории выявлены, разведаны и учтены балансом запасов полезных ископаемых месторождения бурого угля, олова, строительных материалов, бентонитовых глин, перлитов и проявления цеолитов. </w:t>
      </w:r>
    </w:p>
    <w:p w:rsidR="009D2FDD" w:rsidRPr="00991723" w:rsidRDefault="009D2FDD" w:rsidP="00B3056E">
      <w:pPr>
        <w:suppressAutoHyphens/>
        <w:spacing w:line="276" w:lineRule="auto"/>
        <w:ind w:firstLine="709"/>
        <w:rPr>
          <w:b/>
        </w:rPr>
      </w:pPr>
      <w:r w:rsidRPr="00991723">
        <w:rPr>
          <w:b/>
        </w:rPr>
        <w:t>Твердые горючие ископаемые</w:t>
      </w:r>
    </w:p>
    <w:p w:rsidR="009D2FDD" w:rsidRPr="00991723" w:rsidRDefault="009D2FDD" w:rsidP="00B3056E">
      <w:pPr>
        <w:spacing w:line="276" w:lineRule="auto"/>
        <w:ind w:firstLine="709"/>
        <w:rPr>
          <w:b/>
          <w:szCs w:val="24"/>
        </w:rPr>
      </w:pPr>
      <w:r w:rsidRPr="00991723">
        <w:rPr>
          <w:b/>
          <w:szCs w:val="24"/>
        </w:rPr>
        <w:t>Уголь бурый</w:t>
      </w:r>
    </w:p>
    <w:p w:rsidR="009D2FDD" w:rsidRPr="00991723" w:rsidRDefault="009D2FDD" w:rsidP="00B3056E">
      <w:pPr>
        <w:suppressAutoHyphens/>
        <w:spacing w:line="276" w:lineRule="auto"/>
        <w:ind w:firstLine="709"/>
      </w:pPr>
      <w:r w:rsidRPr="00991723">
        <w:t xml:space="preserve">Проявления и месторождения бурого угля установлены в Зеркальненской </w:t>
      </w:r>
      <w:r w:rsidR="00FE6392" w:rsidRPr="00991723">
        <w:t>вулканотектонической</w:t>
      </w:r>
      <w:r w:rsidRPr="00991723">
        <w:t xml:space="preserve"> структуре </w:t>
      </w:r>
      <w:proofErr w:type="gramStart"/>
      <w:r w:rsidRPr="00991723">
        <w:t>позднемелового-палеогенового</w:t>
      </w:r>
      <w:proofErr w:type="gramEnd"/>
      <w:r w:rsidRPr="00991723">
        <w:t xml:space="preserve"> времени. </w:t>
      </w:r>
      <w:proofErr w:type="gramStart"/>
      <w:r w:rsidRPr="00991723">
        <w:t xml:space="preserve">Эта структура представляет собой рифт (грабен) субширотного простирания длиной </w:t>
      </w:r>
      <w:smartTag w:uri="urn:schemas-microsoft-com:office:smarttags" w:element="metricconverter">
        <w:smartTagPr>
          <w:attr w:name="ProductID" w:val="30 км"/>
        </w:smartTagPr>
        <w:r w:rsidRPr="00991723">
          <w:t>30 км</w:t>
        </w:r>
      </w:smartTag>
      <w:r w:rsidRPr="00991723">
        <w:t xml:space="preserve"> и шириной от 3 до </w:t>
      </w:r>
      <w:smartTag w:uri="urn:schemas-microsoft-com:office:smarttags" w:element="metricconverter">
        <w:smartTagPr>
          <w:attr w:name="ProductID" w:val="10 км"/>
        </w:smartTagPr>
        <w:r w:rsidRPr="00991723">
          <w:t>10 км</w:t>
        </w:r>
      </w:smartTag>
      <w:r w:rsidRPr="00991723">
        <w:t>, приу</w:t>
      </w:r>
      <w:r w:rsidR="00991723">
        <w:t>роченный к долине р. Зеркальной</w:t>
      </w:r>
      <w:r w:rsidRPr="00991723">
        <w:t xml:space="preserve"> и протягивается от с. Устиновка до побережья Японского моря. </w:t>
      </w:r>
      <w:proofErr w:type="gramEnd"/>
    </w:p>
    <w:p w:rsidR="009D2FDD" w:rsidRPr="00991723" w:rsidRDefault="009D2FDD" w:rsidP="00B3056E">
      <w:pPr>
        <w:tabs>
          <w:tab w:val="left" w:pos="720"/>
        </w:tabs>
        <w:suppressAutoHyphens/>
        <w:spacing w:line="276" w:lineRule="auto"/>
        <w:ind w:firstLine="709"/>
      </w:pPr>
      <w:r w:rsidRPr="00991723">
        <w:t xml:space="preserve">В центральной и восточной части депрессии известно два месторождения бурого угля: </w:t>
      </w:r>
      <w:r w:rsidRPr="00991723">
        <w:rPr>
          <w:b/>
        </w:rPr>
        <w:t>Зеркальное и Суворовское</w:t>
      </w:r>
      <w:r w:rsidRPr="00991723">
        <w:t xml:space="preserve">, </w:t>
      </w:r>
      <w:proofErr w:type="gramStart"/>
      <w:r w:rsidRPr="00991723">
        <w:t>объединяющие</w:t>
      </w:r>
      <w:proofErr w:type="gramEnd"/>
      <w:r w:rsidRPr="00991723">
        <w:t xml:space="preserve"> ряд угленосных участков. Угленосность связана с палеоген-неогеновыми образованиями.</w:t>
      </w:r>
    </w:p>
    <w:p w:rsidR="009D2FDD" w:rsidRPr="00991723" w:rsidRDefault="009D2FDD" w:rsidP="00B3056E">
      <w:pPr>
        <w:tabs>
          <w:tab w:val="left" w:pos="720"/>
        </w:tabs>
        <w:suppressAutoHyphens/>
        <w:spacing w:line="276" w:lineRule="auto"/>
        <w:ind w:firstLine="709"/>
      </w:pPr>
      <w:r w:rsidRPr="00991723">
        <w:rPr>
          <w:b/>
        </w:rPr>
        <w:t xml:space="preserve">Зеркальное буроугольное месторождение </w:t>
      </w:r>
      <w:r w:rsidRPr="00991723">
        <w:t>№ 1, охватывая восточную часть депрессии, располагается на левобережье р.</w:t>
      </w:r>
      <w:r w:rsidR="00991723">
        <w:t xml:space="preserve"> </w:t>
      </w:r>
      <w:r w:rsidRPr="00991723">
        <w:t>Зеркально</w:t>
      </w:r>
      <w:r w:rsidR="00991723">
        <w:t>й от пади Деревянкина на западе</w:t>
      </w:r>
      <w:r w:rsidRPr="00991723">
        <w:t xml:space="preserve"> до левобережья пади Кисина на востоке. Зеркальное месторождение включает в себя участки Возновский, Крушевский, Колобенковский и </w:t>
      </w:r>
      <w:proofErr w:type="gramStart"/>
      <w:r w:rsidRPr="00991723">
        <w:t>Фермерский</w:t>
      </w:r>
      <w:proofErr w:type="gramEnd"/>
      <w:r w:rsidRPr="00991723">
        <w:t>, выделенные по геолого-геофизическим и морфологиче</w:t>
      </w:r>
      <w:r w:rsidRPr="00991723">
        <w:softHyphen/>
        <w:t>ским признакам, степени угленосности и геологической изученности.</w:t>
      </w:r>
    </w:p>
    <w:p w:rsidR="009D2FDD" w:rsidRPr="00991723" w:rsidRDefault="009D2FDD" w:rsidP="00B3056E">
      <w:pPr>
        <w:suppressAutoHyphens/>
        <w:spacing w:line="276" w:lineRule="auto"/>
        <w:ind w:firstLine="709"/>
      </w:pPr>
      <w:proofErr w:type="gramStart"/>
      <w:r w:rsidRPr="00991723">
        <w:rPr>
          <w:bCs/>
          <w:iCs/>
        </w:rPr>
        <w:lastRenderedPageBreak/>
        <w:t>Участок Возновский</w:t>
      </w:r>
      <w:r w:rsidRPr="00991723">
        <w:t xml:space="preserve"> – это наиболее изученный участок, расположенный в верховьях ручья Светлого и ручья Тихонова речка (левых притоков р.</w:t>
      </w:r>
      <w:r w:rsidR="00991723">
        <w:t xml:space="preserve"> </w:t>
      </w:r>
      <w:r w:rsidRPr="00991723">
        <w:t>Зеркальной) и приуроченный к северо-восточной окраине Зеркальной угленосной депрессии.</w:t>
      </w:r>
      <w:proofErr w:type="gramEnd"/>
      <w:r w:rsidRPr="00991723">
        <w:t xml:space="preserve"> Угленосными являются отложения палеоген-неогенового возраста мощностью до </w:t>
      </w:r>
      <w:smartTag w:uri="urn:schemas-microsoft-com:office:smarttags" w:element="metricconverter">
        <w:smartTagPr>
          <w:attr w:name="ProductID" w:val="120 м"/>
        </w:smartTagPr>
        <w:r w:rsidRPr="00991723">
          <w:t>120 м</w:t>
        </w:r>
      </w:smartTag>
      <w:r w:rsidRPr="00991723">
        <w:t xml:space="preserve">. </w:t>
      </w:r>
    </w:p>
    <w:p w:rsidR="009D2FDD" w:rsidRPr="00991723" w:rsidRDefault="009D2FDD" w:rsidP="00B3056E">
      <w:pPr>
        <w:suppressAutoHyphens/>
        <w:spacing w:line="276" w:lineRule="auto"/>
        <w:ind w:firstLine="709"/>
      </w:pPr>
      <w:r w:rsidRPr="00991723">
        <w:t xml:space="preserve">На площади участка выявлены три угольных пласта: Нижний, Средний и Верхний. Промышленное значение имеет только </w:t>
      </w:r>
      <w:proofErr w:type="gramStart"/>
      <w:r w:rsidRPr="00991723">
        <w:t>Нижний</w:t>
      </w:r>
      <w:proofErr w:type="gramEnd"/>
      <w:r w:rsidRPr="00991723">
        <w:t>. В центральной части участка Возновского Нижний пла</w:t>
      </w:r>
      <w:proofErr w:type="gramStart"/>
      <w:r w:rsidRPr="00991723">
        <w:t>ст вскр</w:t>
      </w:r>
      <w:proofErr w:type="gramEnd"/>
      <w:r w:rsidRPr="00991723">
        <w:t xml:space="preserve">ыт карьером и прослежен по простиранию шурфами, канавами на </w:t>
      </w:r>
      <w:smartTag w:uri="urn:schemas-microsoft-com:office:smarttags" w:element="metricconverter">
        <w:smartTagPr>
          <w:attr w:name="ProductID" w:val="2000 м"/>
        </w:smartTagPr>
        <w:r w:rsidRPr="00991723">
          <w:t>2000 м.</w:t>
        </w:r>
      </w:smartTag>
      <w:r w:rsidRPr="00991723">
        <w:t xml:space="preserve">, а по падению изучен скважинами. Мощность пласта меняется от первых десятков сантиметров до </w:t>
      </w:r>
      <w:smartTag w:uri="urn:schemas-microsoft-com:office:smarttags" w:element="metricconverter">
        <w:smartTagPr>
          <w:attr w:name="ProductID" w:val="1,55 м"/>
        </w:smartTagPr>
        <w:r w:rsidRPr="00991723">
          <w:t>1,55 м.</w:t>
        </w:r>
      </w:smartTag>
      <w:r w:rsidRPr="00991723">
        <w:t>, средняя 0,8-</w:t>
      </w:r>
      <w:smartTag w:uri="urn:schemas-microsoft-com:office:smarttags" w:element="metricconverter">
        <w:smartTagPr>
          <w:attr w:name="ProductID" w:val="0,9 м"/>
        </w:smartTagPr>
        <w:r w:rsidRPr="00991723">
          <w:t>0,9 м</w:t>
        </w:r>
      </w:smartTag>
      <w:r w:rsidRPr="00991723">
        <w:t xml:space="preserve">. В западной части участка пласт Нижний расщепляется на два: </w:t>
      </w:r>
      <w:proofErr w:type="gramStart"/>
      <w:r w:rsidRPr="00991723">
        <w:t>Нижний I и Нижний II, разделённые породным прослоем мощностью 0,6-</w:t>
      </w:r>
      <w:smartTag w:uri="urn:schemas-microsoft-com:office:smarttags" w:element="metricconverter">
        <w:smartTagPr>
          <w:attr w:name="ProductID" w:val="1,2 м"/>
        </w:smartTagPr>
        <w:r w:rsidRPr="00991723">
          <w:t>1,2 м</w:t>
        </w:r>
      </w:smartTag>
      <w:r w:rsidRPr="00991723">
        <w:t>. Падение пласта к северу под углом 10-18</w:t>
      </w:r>
      <w:r w:rsidRPr="00991723">
        <w:rPr>
          <w:vertAlign w:val="superscript"/>
        </w:rPr>
        <w:t xml:space="preserve"> </w:t>
      </w:r>
      <w:r w:rsidRPr="00991723">
        <w:t>градусов.</w:t>
      </w:r>
      <w:proofErr w:type="gramEnd"/>
    </w:p>
    <w:p w:rsidR="009D2FDD" w:rsidRPr="00991723" w:rsidRDefault="009D2FDD" w:rsidP="00B3056E">
      <w:pPr>
        <w:suppressAutoHyphens/>
        <w:spacing w:line="276" w:lineRule="auto"/>
        <w:ind w:firstLine="709"/>
      </w:pPr>
      <w:r w:rsidRPr="00991723">
        <w:t xml:space="preserve">В </w:t>
      </w:r>
      <w:smartTag w:uri="urn:schemas-microsoft-com:office:smarttags" w:element="metricconverter">
        <w:smartTagPr>
          <w:attr w:name="ProductID" w:val="2002 г"/>
        </w:smartTagPr>
        <w:r w:rsidRPr="00991723">
          <w:t>2002 г</w:t>
        </w:r>
      </w:smartTag>
      <w:r w:rsidRPr="00991723">
        <w:t xml:space="preserve">. ЗАО «Уголь АСО» выдана лицензия ВЛВ № 1142 </w:t>
      </w:r>
      <w:proofErr w:type="gramStart"/>
      <w:r w:rsidRPr="00991723">
        <w:t>ТР</w:t>
      </w:r>
      <w:proofErr w:type="gramEnd"/>
      <w:r w:rsidRPr="00991723">
        <w:t xml:space="preserve"> на разведку и добычу угля на участке «Возновский». Директор Кошман Алексей Александрович. Юридический адрес: Кавалеровский район, п.</w:t>
      </w:r>
      <w:r w:rsidR="00407476" w:rsidRPr="00991723">
        <w:t>г.т.</w:t>
      </w:r>
      <w:r w:rsidR="005F46C3" w:rsidRPr="00991723">
        <w:t xml:space="preserve"> </w:t>
      </w:r>
      <w:r w:rsidRPr="00991723">
        <w:t>Кавалерово, ул.</w:t>
      </w:r>
      <w:r w:rsidR="005F46C3" w:rsidRPr="00991723">
        <w:t xml:space="preserve"> </w:t>
      </w:r>
      <w:proofErr w:type="gramStart"/>
      <w:r w:rsidRPr="00991723">
        <w:t>Первомайская</w:t>
      </w:r>
      <w:proofErr w:type="gramEnd"/>
      <w:r w:rsidRPr="00991723">
        <w:t>, 3; тел. 9-17-51, факс 9-15-57.</w:t>
      </w:r>
    </w:p>
    <w:p w:rsidR="009D2FDD" w:rsidRPr="00991723" w:rsidRDefault="009D2FDD" w:rsidP="00B3056E">
      <w:pPr>
        <w:suppressAutoHyphens/>
        <w:spacing w:line="276" w:lineRule="auto"/>
        <w:ind w:firstLine="709"/>
      </w:pPr>
      <w:r w:rsidRPr="00991723">
        <w:t>При выдаче лицензии предприятию были переданы прогнозные ресурсы категории Р</w:t>
      </w:r>
      <w:proofErr w:type="gramStart"/>
      <w:r w:rsidRPr="00991723">
        <w:rPr>
          <w:vertAlign w:val="subscript"/>
        </w:rPr>
        <w:t>1</w:t>
      </w:r>
      <w:proofErr w:type="gramEnd"/>
      <w:r w:rsidRPr="00991723">
        <w:t>+Р</w:t>
      </w:r>
      <w:r w:rsidRPr="00991723">
        <w:rPr>
          <w:vertAlign w:val="subscript"/>
        </w:rPr>
        <w:t>2</w:t>
      </w:r>
      <w:r w:rsidRPr="00991723">
        <w:t xml:space="preserve"> в количестве 200 тыс.т. За период работ на месторождении погашено 94,8 тыс.т. угля, проведёнными в 2002-2008 гг. геологоразведочными работами, кроме погашенных, подсчитаны запасы угля в количестве 148 тыс.т., горной массы угля 161 тыс.т., что обеспечит работу предприятия не менее 5 лет.</w:t>
      </w:r>
    </w:p>
    <w:p w:rsidR="009D2FDD" w:rsidRPr="00991723" w:rsidRDefault="009D2FDD" w:rsidP="00B3056E">
      <w:pPr>
        <w:suppressAutoHyphens/>
        <w:spacing w:line="276" w:lineRule="auto"/>
        <w:ind w:firstLine="709"/>
      </w:pPr>
      <w:r w:rsidRPr="00991723">
        <w:t>Угли марки</w:t>
      </w:r>
      <w:proofErr w:type="gramStart"/>
      <w:r w:rsidRPr="00991723">
        <w:t xml:space="preserve"> Б</w:t>
      </w:r>
      <w:proofErr w:type="gramEnd"/>
      <w:r w:rsidRPr="00991723">
        <w:t>, группа 3 БР, подгруппа 3 БВ, средняя низшая теплота сгорания 17 Мдж/кг, средняя зольность 29,3</w:t>
      </w:r>
      <w:r w:rsidR="00301987" w:rsidRPr="00991723">
        <w:t xml:space="preserve"> </w:t>
      </w:r>
      <w:r w:rsidRPr="00991723">
        <w:t>%, влажность аналитическая 5,9</w:t>
      </w:r>
      <w:r w:rsidR="00301987" w:rsidRPr="00991723">
        <w:t xml:space="preserve"> </w:t>
      </w:r>
      <w:r w:rsidRPr="00991723">
        <w:t>%, влагоёмкость 28,74</w:t>
      </w:r>
      <w:r w:rsidR="00301987" w:rsidRPr="00991723">
        <w:t xml:space="preserve"> </w:t>
      </w:r>
      <w:r w:rsidRPr="00991723">
        <w:t>%.</w:t>
      </w:r>
    </w:p>
    <w:p w:rsidR="009D2FDD" w:rsidRPr="00991723" w:rsidRDefault="00991723" w:rsidP="00B3056E">
      <w:pPr>
        <w:suppressAutoHyphens/>
        <w:spacing w:line="276" w:lineRule="auto"/>
        <w:ind w:firstLine="709"/>
      </w:pPr>
      <w:r>
        <w:t xml:space="preserve">Пласты Средний и Верхний </w:t>
      </w:r>
      <w:r w:rsidR="009D2FDD" w:rsidRPr="00991723">
        <w:t>залегают в 20-</w:t>
      </w:r>
      <w:smartTag w:uri="urn:schemas-microsoft-com:office:smarttags" w:element="metricconverter">
        <w:smartTagPr>
          <w:attr w:name="ProductID" w:val="30 м"/>
        </w:smartTagPr>
        <w:r w:rsidR="009D2FDD" w:rsidRPr="00991723">
          <w:t>30 м</w:t>
        </w:r>
      </w:smartTag>
      <w:r w:rsidR="009D2FDD" w:rsidRPr="00991723">
        <w:t xml:space="preserve"> выше Нижнего, имеют незначительные площадные развития, небольшие мощности и не представляют промышленного интереса.</w:t>
      </w:r>
    </w:p>
    <w:p w:rsidR="009D2FDD" w:rsidRPr="00991723" w:rsidRDefault="009D2FDD" w:rsidP="00B3056E">
      <w:pPr>
        <w:suppressAutoHyphens/>
        <w:spacing w:line="276" w:lineRule="auto"/>
        <w:ind w:firstLine="709"/>
      </w:pPr>
      <w:r w:rsidRPr="00991723">
        <w:t>Географические координаты геологического отвода участка Возновско</w:t>
      </w:r>
      <w:r w:rsidR="00301987" w:rsidRPr="00991723">
        <w:t>го представлены в таблице 2.2.3.</w:t>
      </w:r>
    </w:p>
    <w:p w:rsidR="009D2FDD" w:rsidRPr="00991723" w:rsidRDefault="009D2FDD" w:rsidP="009D2FDD">
      <w:pPr>
        <w:spacing w:line="276" w:lineRule="auto"/>
        <w:ind w:firstLine="708"/>
        <w:jc w:val="right"/>
      </w:pPr>
      <w:r w:rsidRPr="00991723">
        <w:t>Таблица 2.2.3</w:t>
      </w:r>
    </w:p>
    <w:p w:rsidR="00C20982" w:rsidRPr="00991723" w:rsidRDefault="00C20982" w:rsidP="00C20982">
      <w:pPr>
        <w:spacing w:line="276" w:lineRule="auto"/>
        <w:ind w:firstLine="708"/>
        <w:jc w:val="center"/>
      </w:pPr>
      <w:r w:rsidRPr="00991723">
        <w:t xml:space="preserve">Географические координаты геологического отвода Возновского участка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36"/>
        <w:gridCol w:w="4829"/>
        <w:gridCol w:w="4772"/>
      </w:tblGrid>
      <w:tr w:rsidR="009D2FDD" w:rsidRPr="00991723" w:rsidTr="009D2FDD">
        <w:trPr>
          <w:trHeight w:val="20"/>
        </w:trPr>
        <w:tc>
          <w:tcPr>
            <w:tcW w:w="264" w:type="pct"/>
            <w:vAlign w:val="center"/>
          </w:tcPr>
          <w:p w:rsidR="009D2FDD" w:rsidRPr="00991723" w:rsidRDefault="009D2FDD" w:rsidP="00334BA7">
            <w:pPr>
              <w:spacing w:line="240" w:lineRule="auto"/>
              <w:jc w:val="center"/>
              <w:rPr>
                <w:b/>
                <w:sz w:val="20"/>
                <w:szCs w:val="20"/>
              </w:rPr>
            </w:pPr>
            <w:r w:rsidRPr="00991723">
              <w:rPr>
                <w:b/>
                <w:sz w:val="20"/>
                <w:szCs w:val="20"/>
              </w:rPr>
              <w:t>№</w:t>
            </w:r>
          </w:p>
        </w:tc>
        <w:tc>
          <w:tcPr>
            <w:tcW w:w="2382" w:type="pct"/>
            <w:vAlign w:val="center"/>
            <w:hideMark/>
          </w:tcPr>
          <w:p w:rsidR="009D2FDD" w:rsidRPr="00991723" w:rsidRDefault="009D2FDD" w:rsidP="009D2FDD">
            <w:pPr>
              <w:spacing w:line="240" w:lineRule="auto"/>
              <w:jc w:val="center"/>
              <w:rPr>
                <w:b/>
                <w:sz w:val="20"/>
                <w:szCs w:val="20"/>
              </w:rPr>
            </w:pPr>
            <w:r w:rsidRPr="00991723">
              <w:rPr>
                <w:b/>
                <w:sz w:val="20"/>
                <w:szCs w:val="20"/>
              </w:rPr>
              <w:t>Северная широта</w:t>
            </w:r>
          </w:p>
        </w:tc>
        <w:tc>
          <w:tcPr>
            <w:tcW w:w="2354" w:type="pct"/>
            <w:vAlign w:val="center"/>
            <w:hideMark/>
          </w:tcPr>
          <w:p w:rsidR="009D2FDD" w:rsidRPr="00991723" w:rsidRDefault="009D2FDD" w:rsidP="00334BA7">
            <w:pPr>
              <w:spacing w:line="240" w:lineRule="auto"/>
              <w:jc w:val="center"/>
              <w:rPr>
                <w:b/>
                <w:sz w:val="20"/>
                <w:szCs w:val="20"/>
              </w:rPr>
            </w:pPr>
            <w:r w:rsidRPr="00991723">
              <w:rPr>
                <w:b/>
                <w:sz w:val="20"/>
                <w:szCs w:val="20"/>
              </w:rPr>
              <w:t>Восточная долгота</w:t>
            </w:r>
          </w:p>
        </w:tc>
      </w:tr>
    </w:tbl>
    <w:p w:rsidR="009D2FDD" w:rsidRPr="00991723" w:rsidRDefault="009D2FDD" w:rsidP="009D2FDD">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3"/>
        <w:gridCol w:w="4827"/>
        <w:gridCol w:w="4777"/>
      </w:tblGrid>
      <w:tr w:rsidR="009D2FDD" w:rsidRPr="00991723" w:rsidTr="009D2FDD">
        <w:trPr>
          <w:trHeight w:val="20"/>
          <w:tblHeader/>
        </w:trPr>
        <w:tc>
          <w:tcPr>
            <w:tcW w:w="263" w:type="pct"/>
            <w:tcBorders>
              <w:top w:val="single" w:sz="4" w:space="0" w:color="000000"/>
              <w:left w:val="single" w:sz="4" w:space="0" w:color="000000"/>
              <w:bottom w:val="single" w:sz="4" w:space="0" w:color="000000"/>
              <w:right w:val="single" w:sz="4" w:space="0" w:color="000000"/>
            </w:tcBorders>
          </w:tcPr>
          <w:p w:rsidR="009D2FDD" w:rsidRPr="00991723" w:rsidRDefault="009D2FDD" w:rsidP="00334BA7">
            <w:pPr>
              <w:spacing w:line="240" w:lineRule="auto"/>
              <w:jc w:val="center"/>
              <w:rPr>
                <w:b/>
                <w:sz w:val="20"/>
                <w:szCs w:val="20"/>
              </w:rPr>
            </w:pPr>
            <w:r w:rsidRPr="00991723">
              <w:rPr>
                <w:b/>
                <w:sz w:val="20"/>
                <w:szCs w:val="20"/>
              </w:rPr>
              <w:t>1</w:t>
            </w:r>
          </w:p>
        </w:tc>
        <w:tc>
          <w:tcPr>
            <w:tcW w:w="2381" w:type="pct"/>
            <w:tcBorders>
              <w:top w:val="single" w:sz="4" w:space="0" w:color="000000"/>
              <w:left w:val="single" w:sz="4" w:space="0" w:color="000000"/>
              <w:bottom w:val="single" w:sz="4" w:space="0" w:color="000000"/>
              <w:right w:val="single" w:sz="4" w:space="0" w:color="000000"/>
            </w:tcBorders>
            <w:vAlign w:val="center"/>
          </w:tcPr>
          <w:p w:rsidR="009D2FDD" w:rsidRPr="00991723" w:rsidRDefault="009D2FDD" w:rsidP="00334BA7">
            <w:pPr>
              <w:spacing w:line="240" w:lineRule="auto"/>
              <w:jc w:val="center"/>
              <w:rPr>
                <w:b/>
                <w:sz w:val="20"/>
                <w:szCs w:val="20"/>
              </w:rPr>
            </w:pPr>
            <w:r w:rsidRPr="00991723">
              <w:rPr>
                <w:b/>
                <w:sz w:val="20"/>
                <w:szCs w:val="20"/>
              </w:rPr>
              <w:t>2</w:t>
            </w:r>
          </w:p>
        </w:tc>
        <w:tc>
          <w:tcPr>
            <w:tcW w:w="2356" w:type="pct"/>
            <w:tcBorders>
              <w:top w:val="single" w:sz="4" w:space="0" w:color="000000"/>
              <w:left w:val="single" w:sz="4" w:space="0" w:color="000000"/>
              <w:bottom w:val="single" w:sz="4" w:space="0" w:color="000000"/>
              <w:right w:val="single" w:sz="4" w:space="0" w:color="000000"/>
            </w:tcBorders>
            <w:vAlign w:val="center"/>
          </w:tcPr>
          <w:p w:rsidR="009D2FDD" w:rsidRPr="00991723" w:rsidRDefault="009D2FDD" w:rsidP="00334BA7">
            <w:pPr>
              <w:spacing w:line="240" w:lineRule="auto"/>
              <w:jc w:val="center"/>
              <w:rPr>
                <w:b/>
                <w:sz w:val="20"/>
                <w:szCs w:val="20"/>
              </w:rPr>
            </w:pPr>
            <w:r w:rsidRPr="00991723">
              <w:rPr>
                <w:b/>
                <w:sz w:val="20"/>
                <w:szCs w:val="20"/>
              </w:rPr>
              <w:t>3</w:t>
            </w:r>
          </w:p>
        </w:tc>
      </w:tr>
      <w:tr w:rsidR="009D2FDD"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9D2FDD" w:rsidRPr="00991723" w:rsidRDefault="009D2FDD" w:rsidP="009D2FDD">
            <w:pPr>
              <w:spacing w:line="240" w:lineRule="auto"/>
              <w:jc w:val="center"/>
              <w:rPr>
                <w:sz w:val="20"/>
                <w:szCs w:val="20"/>
              </w:rPr>
            </w:pPr>
            <w:r w:rsidRPr="00991723">
              <w:rPr>
                <w:sz w:val="20"/>
                <w:szCs w:val="20"/>
              </w:rPr>
              <w:t>1</w:t>
            </w:r>
          </w:p>
        </w:tc>
        <w:tc>
          <w:tcPr>
            <w:tcW w:w="2381"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44º17'00''</w:t>
            </w:r>
          </w:p>
        </w:tc>
        <w:tc>
          <w:tcPr>
            <w:tcW w:w="2356"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135º30'26''</w:t>
            </w:r>
          </w:p>
        </w:tc>
      </w:tr>
      <w:tr w:rsidR="009D2FDD"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9D2FDD" w:rsidRPr="00991723" w:rsidRDefault="009D2FDD" w:rsidP="009D2FDD">
            <w:pPr>
              <w:spacing w:line="240" w:lineRule="auto"/>
              <w:jc w:val="center"/>
              <w:rPr>
                <w:sz w:val="20"/>
                <w:szCs w:val="20"/>
              </w:rPr>
            </w:pPr>
            <w:r w:rsidRPr="00991723">
              <w:rPr>
                <w:sz w:val="20"/>
                <w:szCs w:val="20"/>
              </w:rPr>
              <w:t>2</w:t>
            </w:r>
          </w:p>
        </w:tc>
        <w:tc>
          <w:tcPr>
            <w:tcW w:w="2381"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44º17'20''</w:t>
            </w:r>
          </w:p>
        </w:tc>
        <w:tc>
          <w:tcPr>
            <w:tcW w:w="2356"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135º30'26''</w:t>
            </w:r>
          </w:p>
        </w:tc>
      </w:tr>
      <w:tr w:rsidR="009D2FDD"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9D2FDD" w:rsidRPr="00991723" w:rsidRDefault="009D2FDD" w:rsidP="009D2FDD">
            <w:pPr>
              <w:spacing w:line="240" w:lineRule="auto"/>
              <w:jc w:val="center"/>
              <w:rPr>
                <w:sz w:val="20"/>
                <w:szCs w:val="20"/>
              </w:rPr>
            </w:pPr>
            <w:r w:rsidRPr="00991723">
              <w:rPr>
                <w:sz w:val="20"/>
                <w:szCs w:val="20"/>
              </w:rPr>
              <w:t>3</w:t>
            </w:r>
          </w:p>
        </w:tc>
        <w:tc>
          <w:tcPr>
            <w:tcW w:w="2381"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44º17'23''</w:t>
            </w:r>
          </w:p>
        </w:tc>
        <w:tc>
          <w:tcPr>
            <w:tcW w:w="2356"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135º32'10''</w:t>
            </w:r>
          </w:p>
        </w:tc>
      </w:tr>
      <w:tr w:rsidR="009D2FDD"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9D2FDD" w:rsidRPr="00991723" w:rsidRDefault="009D2FDD" w:rsidP="009D2FDD">
            <w:pPr>
              <w:spacing w:line="240" w:lineRule="auto"/>
              <w:jc w:val="center"/>
              <w:rPr>
                <w:sz w:val="20"/>
                <w:szCs w:val="20"/>
              </w:rPr>
            </w:pPr>
            <w:r w:rsidRPr="00991723">
              <w:rPr>
                <w:sz w:val="20"/>
                <w:szCs w:val="20"/>
              </w:rPr>
              <w:t>4</w:t>
            </w:r>
          </w:p>
        </w:tc>
        <w:tc>
          <w:tcPr>
            <w:tcW w:w="2381"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44º17'14''</w:t>
            </w:r>
          </w:p>
        </w:tc>
        <w:tc>
          <w:tcPr>
            <w:tcW w:w="2356"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135º32'11''</w:t>
            </w:r>
          </w:p>
        </w:tc>
      </w:tr>
      <w:tr w:rsidR="009D2FDD"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9D2FDD" w:rsidRPr="00991723" w:rsidRDefault="009D2FDD" w:rsidP="009D2FDD">
            <w:pPr>
              <w:spacing w:line="240" w:lineRule="auto"/>
              <w:jc w:val="center"/>
              <w:rPr>
                <w:sz w:val="20"/>
                <w:szCs w:val="20"/>
              </w:rPr>
            </w:pPr>
            <w:r w:rsidRPr="00991723">
              <w:rPr>
                <w:sz w:val="20"/>
                <w:szCs w:val="20"/>
              </w:rPr>
              <w:t>5</w:t>
            </w:r>
          </w:p>
        </w:tc>
        <w:tc>
          <w:tcPr>
            <w:tcW w:w="2381"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44º17'12''</w:t>
            </w:r>
          </w:p>
        </w:tc>
        <w:tc>
          <w:tcPr>
            <w:tcW w:w="2356"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135º31'30''</w:t>
            </w:r>
          </w:p>
        </w:tc>
      </w:tr>
      <w:tr w:rsidR="009D2FDD"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9D2FDD" w:rsidRPr="00991723" w:rsidRDefault="009D2FDD" w:rsidP="009D2FDD">
            <w:pPr>
              <w:spacing w:line="240" w:lineRule="auto"/>
              <w:jc w:val="center"/>
              <w:rPr>
                <w:sz w:val="20"/>
                <w:szCs w:val="20"/>
              </w:rPr>
            </w:pPr>
            <w:r w:rsidRPr="00991723">
              <w:rPr>
                <w:sz w:val="20"/>
                <w:szCs w:val="20"/>
              </w:rPr>
              <w:t>6</w:t>
            </w:r>
          </w:p>
        </w:tc>
        <w:tc>
          <w:tcPr>
            <w:tcW w:w="2381"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44º17'01''</w:t>
            </w:r>
          </w:p>
        </w:tc>
        <w:tc>
          <w:tcPr>
            <w:tcW w:w="2356" w:type="pct"/>
            <w:tcBorders>
              <w:top w:val="single" w:sz="4" w:space="0" w:color="000000"/>
              <w:left w:val="single" w:sz="4" w:space="0" w:color="000000"/>
              <w:bottom w:val="single" w:sz="4" w:space="0" w:color="000000"/>
              <w:right w:val="single" w:sz="4" w:space="0" w:color="000000"/>
            </w:tcBorders>
          </w:tcPr>
          <w:p w:rsidR="009D2FDD" w:rsidRPr="00991723" w:rsidRDefault="009D2FDD" w:rsidP="009D2FDD">
            <w:pPr>
              <w:spacing w:line="240" w:lineRule="auto"/>
              <w:jc w:val="left"/>
              <w:rPr>
                <w:sz w:val="20"/>
                <w:szCs w:val="20"/>
              </w:rPr>
            </w:pPr>
            <w:r w:rsidRPr="00991723">
              <w:rPr>
                <w:sz w:val="20"/>
                <w:szCs w:val="20"/>
              </w:rPr>
              <w:t>135º31'20''</w:t>
            </w:r>
          </w:p>
        </w:tc>
      </w:tr>
    </w:tbl>
    <w:p w:rsidR="009D2FDD" w:rsidRPr="00991723" w:rsidRDefault="009D2FDD" w:rsidP="00B3056E">
      <w:pPr>
        <w:suppressAutoHyphens/>
        <w:spacing w:before="120" w:line="276" w:lineRule="auto"/>
        <w:ind w:firstLine="709"/>
      </w:pPr>
      <w:r w:rsidRPr="00991723">
        <w:rPr>
          <w:b/>
        </w:rPr>
        <w:t>Участок Колобенковский</w:t>
      </w:r>
      <w:r w:rsidRPr="00991723">
        <w:t xml:space="preserve"> является западным и южным продолжением Возновского участка и ограничен на западе долиной пади Колобенкова. Площадь участка составляет 6 кв</w:t>
      </w:r>
      <w:proofErr w:type="gramStart"/>
      <w:r w:rsidRPr="00991723">
        <w:t>.к</w:t>
      </w:r>
      <w:proofErr w:type="gramEnd"/>
      <w:r w:rsidRPr="00991723">
        <w:t>м, а прогнозные ресурсы угля по категории Р2 составляют 390 тыс. т.</w:t>
      </w:r>
    </w:p>
    <w:p w:rsidR="009D2FDD" w:rsidRPr="00991723" w:rsidRDefault="009D2FDD" w:rsidP="00B3056E">
      <w:pPr>
        <w:suppressAutoHyphens/>
        <w:spacing w:line="276" w:lineRule="auto"/>
        <w:ind w:firstLine="709"/>
      </w:pPr>
      <w:r w:rsidRPr="00991723">
        <w:rPr>
          <w:b/>
        </w:rPr>
        <w:t>Участок Крушевский</w:t>
      </w:r>
      <w:r w:rsidRPr="00991723">
        <w:t xml:space="preserve"> расположен между падями Колобенкова и Деревянкина, охваты</w:t>
      </w:r>
      <w:r w:rsidR="00991723">
        <w:t xml:space="preserve">вая центральную часть бассейна </w:t>
      </w:r>
      <w:r w:rsidRPr="00991723">
        <w:t>кл. Крушевского. Общие прогнозные ресурсы угля категории Р</w:t>
      </w:r>
      <w:proofErr w:type="gramStart"/>
      <w:r w:rsidRPr="00991723">
        <w:t>2</w:t>
      </w:r>
      <w:proofErr w:type="gramEnd"/>
      <w:r w:rsidRPr="00991723">
        <w:t xml:space="preserve"> (пригодные для подземной и открытой разработки) составляют 2484 тыс.т.</w:t>
      </w:r>
    </w:p>
    <w:p w:rsidR="009D2FDD" w:rsidRPr="00991723" w:rsidRDefault="009D2FDD" w:rsidP="00B3056E">
      <w:pPr>
        <w:suppressAutoHyphens/>
        <w:spacing w:line="276" w:lineRule="auto"/>
        <w:ind w:firstLine="709"/>
      </w:pPr>
      <w:r w:rsidRPr="00991723">
        <w:rPr>
          <w:b/>
        </w:rPr>
        <w:t>Участок Фермерский</w:t>
      </w:r>
      <w:r w:rsidRPr="00991723">
        <w:t xml:space="preserve"> находится на восточном Фланге Возновского участка, на левобережье пади Кисина. На основании геофизических и геоморфологических данных прогнозные ресурсы угля по категории Р3 на этом участке составляют 64 тыс.т.</w:t>
      </w:r>
    </w:p>
    <w:p w:rsidR="009D2FDD" w:rsidRPr="00991723" w:rsidRDefault="009D2FDD" w:rsidP="00B3056E">
      <w:pPr>
        <w:suppressAutoHyphens/>
        <w:spacing w:line="276" w:lineRule="auto"/>
        <w:ind w:firstLine="709"/>
      </w:pPr>
      <w:r w:rsidRPr="00991723">
        <w:t xml:space="preserve">Суворовское буроугольное месторождение № 2 занимает центральную площадь депрессии на правобережье р. Зеркальной и включает в себя 3 участка: Суворовский, Садовый и Суворовский II. Угленосные отложения на месторождении сформировались между двумя </w:t>
      </w:r>
      <w:r w:rsidRPr="00991723">
        <w:lastRenderedPageBreak/>
        <w:t>циклами активизации вулканической деятельности и представлены турфогенно-осадочными образованиями тадушинской свиты (алевролиты, туфопесчаники, опоки, угли) палеогенового возраста. Перекрыты базальтами и их туфами суворовской свиты.</w:t>
      </w:r>
    </w:p>
    <w:p w:rsidR="009D2FDD" w:rsidRPr="00991723" w:rsidRDefault="009D2FDD" w:rsidP="00B3056E">
      <w:pPr>
        <w:suppressAutoHyphens/>
        <w:spacing w:line="276" w:lineRule="auto"/>
        <w:ind w:firstLine="709"/>
      </w:pPr>
      <w:r w:rsidRPr="00991723">
        <w:rPr>
          <w:b/>
        </w:rPr>
        <w:t>Участок Суворовский</w:t>
      </w:r>
      <w:r w:rsidRPr="00991723">
        <w:t xml:space="preserve"> располагается в водораздельной части рек Садовой и Курчумки в </w:t>
      </w:r>
      <w:smartTag w:uri="urn:schemas-microsoft-com:office:smarttags" w:element="metricconverter">
        <w:smartTagPr>
          <w:attr w:name="ProductID" w:val="1 км"/>
        </w:smartTagPr>
        <w:r w:rsidRPr="00991723">
          <w:t>1 км</w:t>
        </w:r>
      </w:smartTag>
      <w:r w:rsidRPr="00991723">
        <w:t xml:space="preserve"> юго-западнее с. Суворово и занимает площадь 6,3 кв.км. Наиболее изученный из всех участков. В </w:t>
      </w:r>
      <w:smartTag w:uri="urn:schemas-microsoft-com:office:smarttags" w:element="metricconverter">
        <w:smartTagPr>
          <w:attr w:name="ProductID" w:val="1993 г"/>
        </w:smartTagPr>
        <w:r w:rsidRPr="00991723">
          <w:t>1993 г</w:t>
        </w:r>
      </w:smartTag>
      <w:r w:rsidRPr="00991723">
        <w:t xml:space="preserve"> работами АО «Зенит» были разведаны запасы угля категорий С</w:t>
      </w:r>
      <w:proofErr w:type="gramStart"/>
      <w:r w:rsidRPr="00991723">
        <w:t>1</w:t>
      </w:r>
      <w:proofErr w:type="gramEnd"/>
      <w:r w:rsidRPr="00991723">
        <w:t>+С2 в количестве 39 тыс.т. В 1993-</w:t>
      </w:r>
      <w:smartTag w:uri="urn:schemas-microsoft-com:office:smarttags" w:element="metricconverter">
        <w:smartTagPr>
          <w:attr w:name="ProductID" w:val="1996 г"/>
        </w:smartTagPr>
        <w:r w:rsidRPr="00991723">
          <w:t>1996 г</w:t>
        </w:r>
      </w:smartTag>
      <w:r w:rsidRPr="00991723">
        <w:t>.г. Эксплуатировался компанией «Зенит». За этот период открытым способом было добыто около 27 тыс</w:t>
      </w:r>
      <w:proofErr w:type="gramStart"/>
      <w:r w:rsidRPr="00991723">
        <w:t>.т</w:t>
      </w:r>
      <w:proofErr w:type="gramEnd"/>
      <w:r w:rsidRPr="00991723">
        <w:t xml:space="preserve"> угля, остаток 12 тыс.т. На оставшейся площади участка следует ожидать прогнозных ресурсов угля по категории Р2 – 180 тыс.т.</w:t>
      </w:r>
    </w:p>
    <w:p w:rsidR="009D2FDD" w:rsidRPr="00991723" w:rsidRDefault="009D2FDD" w:rsidP="00B3056E">
      <w:pPr>
        <w:suppressAutoHyphens/>
        <w:spacing w:line="276" w:lineRule="auto"/>
        <w:ind w:firstLine="709"/>
      </w:pPr>
      <w:r w:rsidRPr="00991723">
        <w:t>Географические координаты центра отработанных запасов: 44</w:t>
      </w:r>
      <w:r w:rsidRPr="00991723">
        <w:rPr>
          <w:sz w:val="20"/>
          <w:szCs w:val="20"/>
        </w:rPr>
        <w:t>º</w:t>
      </w:r>
      <w:r w:rsidRPr="00991723">
        <w:t>15'05'' СШ и 135</w:t>
      </w:r>
      <w:r w:rsidRPr="00991723">
        <w:rPr>
          <w:sz w:val="20"/>
          <w:szCs w:val="20"/>
        </w:rPr>
        <w:t>º</w:t>
      </w:r>
      <w:r w:rsidRPr="00991723">
        <w:t>19'06'' ВД.</w:t>
      </w:r>
    </w:p>
    <w:p w:rsidR="009D2FDD" w:rsidRPr="00991723" w:rsidRDefault="009D2FDD" w:rsidP="00B3056E">
      <w:pPr>
        <w:suppressAutoHyphens/>
        <w:spacing w:line="276" w:lineRule="auto"/>
        <w:ind w:firstLine="709"/>
      </w:pPr>
      <w:r w:rsidRPr="00991723">
        <w:rPr>
          <w:b/>
        </w:rPr>
        <w:t>Участок Садовый</w:t>
      </w:r>
      <w:r w:rsidRPr="00991723">
        <w:t xml:space="preserve"> расположен на водоразделе рек Зеркальной и ее правого притока – реки Садовой, в приустьевой части последней. Протяженность участка вдоль правого борта долины р. Зеркальной – </w:t>
      </w:r>
      <w:smartTag w:uri="urn:schemas-microsoft-com:office:smarttags" w:element="metricconverter">
        <w:smartTagPr>
          <w:attr w:name="ProductID" w:val="4000 м"/>
        </w:smartTagPr>
        <w:r w:rsidRPr="00991723">
          <w:t>4000 м</w:t>
        </w:r>
      </w:smartTag>
      <w:r w:rsidRPr="00991723">
        <w:t>. Прогнозные ресурсы угля по категории Р</w:t>
      </w:r>
      <w:proofErr w:type="gramStart"/>
      <w:r w:rsidRPr="00991723">
        <w:t>2</w:t>
      </w:r>
      <w:proofErr w:type="gramEnd"/>
      <w:r w:rsidRPr="00991723">
        <w:t xml:space="preserve"> для открытой отработки составляют 260 тыс.т. </w:t>
      </w:r>
    </w:p>
    <w:p w:rsidR="009D2FDD" w:rsidRPr="00991723" w:rsidRDefault="009D2FDD" w:rsidP="00B3056E">
      <w:pPr>
        <w:suppressAutoHyphens/>
        <w:spacing w:line="276" w:lineRule="auto"/>
        <w:ind w:firstLine="709"/>
      </w:pPr>
      <w:r w:rsidRPr="00991723">
        <w:rPr>
          <w:b/>
        </w:rPr>
        <w:t>Участок Суворовский II</w:t>
      </w:r>
      <w:r w:rsidRPr="00991723">
        <w:rPr>
          <w:bCs/>
          <w:iCs/>
        </w:rPr>
        <w:t xml:space="preserve"> </w:t>
      </w:r>
      <w:r w:rsidRPr="00991723">
        <w:t xml:space="preserve">расположен к востоку </w:t>
      </w:r>
      <w:proofErr w:type="gramStart"/>
      <w:r w:rsidRPr="00991723">
        <w:t>от</w:t>
      </w:r>
      <w:proofErr w:type="gramEnd"/>
      <w:r w:rsidRPr="00991723">
        <w:t xml:space="preserve"> </w:t>
      </w:r>
      <w:proofErr w:type="gramStart"/>
      <w:r w:rsidRPr="00991723">
        <w:t>с</w:t>
      </w:r>
      <w:proofErr w:type="gramEnd"/>
      <w:r w:rsidRPr="00991723">
        <w:t>. Суворово и занимает площадь 1,5 кв.км. Прогнозные ресурсы категории Р3 здесь составляют 100 тыс.т.</w:t>
      </w:r>
    </w:p>
    <w:p w:rsidR="009D2FDD" w:rsidRPr="00991723" w:rsidRDefault="009D2FDD" w:rsidP="00B3056E">
      <w:pPr>
        <w:suppressAutoHyphens/>
        <w:spacing w:line="276" w:lineRule="auto"/>
        <w:ind w:firstLine="709"/>
        <w:rPr>
          <w:b/>
        </w:rPr>
      </w:pPr>
      <w:r w:rsidRPr="00991723">
        <w:rPr>
          <w:b/>
        </w:rPr>
        <w:t>Цветные металлы</w:t>
      </w:r>
    </w:p>
    <w:p w:rsidR="009D2FDD" w:rsidRPr="00991723" w:rsidRDefault="009D2FDD" w:rsidP="00B3056E">
      <w:pPr>
        <w:suppressAutoHyphens/>
        <w:spacing w:line="276" w:lineRule="auto"/>
        <w:ind w:firstLine="709"/>
        <w:rPr>
          <w:b/>
        </w:rPr>
      </w:pPr>
      <w:r w:rsidRPr="00991723">
        <w:rPr>
          <w:b/>
        </w:rPr>
        <w:t>Олово</w:t>
      </w:r>
    </w:p>
    <w:p w:rsidR="009D2FDD" w:rsidRPr="00991723" w:rsidRDefault="009D2FDD" w:rsidP="00B3056E">
      <w:pPr>
        <w:suppressAutoHyphens/>
        <w:spacing w:line="276" w:lineRule="auto"/>
        <w:ind w:firstLine="709"/>
      </w:pPr>
      <w:r w:rsidRPr="00991723">
        <w:rPr>
          <w:b/>
        </w:rPr>
        <w:t>Лиственное оловорудное месторождение № 3</w:t>
      </w:r>
      <w:r w:rsidRPr="00991723">
        <w:t xml:space="preserve"> находится на правобережье </w:t>
      </w:r>
      <w:r w:rsidR="00B3056E" w:rsidRPr="00991723">
        <w:br/>
      </w:r>
      <w:r w:rsidRPr="00991723">
        <w:t>р. Зеркальной, в бассейне её притока кл. Радостный (Лиственный), в 2-х км</w:t>
      </w:r>
      <w:proofErr w:type="gramStart"/>
      <w:r w:rsidR="00C20982" w:rsidRPr="00991723">
        <w:t>.</w:t>
      </w:r>
      <w:proofErr w:type="gramEnd"/>
      <w:r w:rsidRPr="00991723">
        <w:t xml:space="preserve"> </w:t>
      </w:r>
      <w:proofErr w:type="gramStart"/>
      <w:r w:rsidRPr="00991723">
        <w:t>к</w:t>
      </w:r>
      <w:proofErr w:type="gramEnd"/>
      <w:r w:rsidRPr="00991723">
        <w:t xml:space="preserve"> югу от </w:t>
      </w:r>
      <w:r w:rsidR="00B3056E" w:rsidRPr="00991723">
        <w:br/>
      </w:r>
      <w:r w:rsidRPr="00991723">
        <w:t>п</w:t>
      </w:r>
      <w:r w:rsidR="00B3056E" w:rsidRPr="00991723">
        <w:t>.</w:t>
      </w:r>
      <w:r w:rsidRPr="00991723">
        <w:t>г</w:t>
      </w:r>
      <w:r w:rsidR="00B3056E" w:rsidRPr="00991723">
        <w:t>.</w:t>
      </w:r>
      <w:r w:rsidRPr="00991723">
        <w:t>т. Кавалерово.</w:t>
      </w:r>
    </w:p>
    <w:p w:rsidR="009D2FDD" w:rsidRPr="00991723" w:rsidRDefault="009D2FDD" w:rsidP="00B3056E">
      <w:pPr>
        <w:suppressAutoHyphens/>
        <w:spacing w:line="276" w:lineRule="auto"/>
        <w:ind w:firstLine="709"/>
      </w:pPr>
      <w:r w:rsidRPr="00991723">
        <w:t>Площадь месторождения сложена нижнемеловыми осадочными породами в СЗ и ЮВ флангах они перекрыты вулканитами и прорваны мелкими интрузиями и дайковыми телами риолитов, порфиритов и андезитов.</w:t>
      </w:r>
    </w:p>
    <w:p w:rsidR="009D2FDD" w:rsidRPr="00991723" w:rsidRDefault="009D2FDD" w:rsidP="00B3056E">
      <w:pPr>
        <w:suppressAutoHyphens/>
        <w:spacing w:line="276" w:lineRule="auto"/>
        <w:ind w:firstLine="709"/>
      </w:pPr>
      <w:r w:rsidRPr="00991723">
        <w:t>К трещинам субмеридионального направления приурочены рудные тела, которых выявлено и с различной степенью детальности изучено более 10</w:t>
      </w:r>
      <w:r w:rsidR="00C20982" w:rsidRPr="00991723">
        <w:t>%</w:t>
      </w:r>
      <w:r w:rsidRPr="00991723">
        <w:t>, представляющих зоны минерализации с участками жил выполнения. В пределах протяжённых зон рудная минерализация с промышленными содержаниями металлов слагает линзообразные тела от 40 до 150 м</w:t>
      </w:r>
      <w:r w:rsidR="00C20982" w:rsidRPr="00991723">
        <w:t>.</w:t>
      </w:r>
      <w:r w:rsidRPr="00991723">
        <w:t xml:space="preserve"> по простиранию и от 20 до 210 м</w:t>
      </w:r>
      <w:r w:rsidR="00C20982" w:rsidRPr="00991723">
        <w:t>.</w:t>
      </w:r>
      <w:r w:rsidRPr="00991723">
        <w:t xml:space="preserve"> по падению при мощности 0,5-1,7 м</w:t>
      </w:r>
      <w:r w:rsidR="00C20982" w:rsidRPr="00991723">
        <w:t>.</w:t>
      </w:r>
      <w:r w:rsidRPr="00991723">
        <w:t xml:space="preserve"> и содержаниях олова 0,3-3,17</w:t>
      </w:r>
      <w:r w:rsidR="00B3056E" w:rsidRPr="00991723">
        <w:t xml:space="preserve"> </w:t>
      </w:r>
      <w:r w:rsidRPr="00991723">
        <w:t xml:space="preserve">%. </w:t>
      </w:r>
    </w:p>
    <w:p w:rsidR="009D2FDD" w:rsidRPr="00991723" w:rsidRDefault="009D2FDD" w:rsidP="00B3056E">
      <w:pPr>
        <w:suppressAutoHyphens/>
        <w:spacing w:line="276" w:lineRule="auto"/>
        <w:ind w:firstLine="709"/>
      </w:pPr>
      <w:r w:rsidRPr="00991723">
        <w:t>По четырём рудным телам были подсчитаны запасы, прошедшие апробацию в ВКЗ и учтённые государственным балансом (на 01.01.2009 г.) в количестве и по категориям: С1 – руды 117 тыс</w:t>
      </w:r>
      <w:proofErr w:type="gramStart"/>
      <w:r w:rsidRPr="00991723">
        <w:t>.т</w:t>
      </w:r>
      <w:proofErr w:type="gramEnd"/>
      <w:r w:rsidRPr="00991723">
        <w:t>, олова 748 т</w:t>
      </w:r>
      <w:r w:rsidR="00C20982" w:rsidRPr="00991723">
        <w:t>.</w:t>
      </w:r>
      <w:r w:rsidRPr="00991723">
        <w:t xml:space="preserve"> со средним содержанием 0,64%; С2 – руды 62 тыс.т, олова 124 т. со средним содержанием 0,5</w:t>
      </w:r>
      <w:r w:rsidR="00B3056E" w:rsidRPr="00991723">
        <w:t xml:space="preserve"> </w:t>
      </w:r>
      <w:r w:rsidRPr="00991723">
        <w:t>%.</w:t>
      </w:r>
    </w:p>
    <w:p w:rsidR="009D2FDD" w:rsidRPr="00991723" w:rsidRDefault="009D2FDD" w:rsidP="00B3056E">
      <w:pPr>
        <w:suppressAutoHyphens/>
        <w:spacing w:line="276" w:lineRule="auto"/>
        <w:ind w:firstLine="709"/>
      </w:pPr>
      <w:r w:rsidRPr="00991723">
        <w:t>В настоящее время эти запасы в бедных рудах не представляют промышленного интереса.</w:t>
      </w:r>
    </w:p>
    <w:p w:rsidR="00C20982" w:rsidRPr="00991723" w:rsidRDefault="00C20982" w:rsidP="00B3056E">
      <w:pPr>
        <w:suppressAutoHyphens/>
        <w:spacing w:line="276" w:lineRule="auto"/>
        <w:ind w:firstLine="709"/>
      </w:pPr>
      <w:r w:rsidRPr="00991723">
        <w:t>Географические координаты геологического отвода участка Лиственно</w:t>
      </w:r>
      <w:r w:rsidR="00B3056E" w:rsidRPr="00991723">
        <w:t>го представлены в таблице 2.2.4.</w:t>
      </w:r>
    </w:p>
    <w:p w:rsidR="00C20982" w:rsidRPr="00991723" w:rsidRDefault="00C20982" w:rsidP="00C20982">
      <w:pPr>
        <w:spacing w:line="276" w:lineRule="auto"/>
        <w:ind w:firstLine="708"/>
        <w:jc w:val="right"/>
      </w:pPr>
      <w:r w:rsidRPr="00991723">
        <w:t>Таблица 2.2.4</w:t>
      </w:r>
    </w:p>
    <w:p w:rsidR="00C20982" w:rsidRPr="00991723" w:rsidRDefault="00C20982" w:rsidP="00C20982">
      <w:pPr>
        <w:spacing w:line="276" w:lineRule="auto"/>
        <w:ind w:firstLine="708"/>
        <w:jc w:val="center"/>
      </w:pPr>
      <w:r w:rsidRPr="00991723">
        <w:t xml:space="preserve">Географические координаты геологического отвода Лиственного участка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36"/>
        <w:gridCol w:w="4829"/>
        <w:gridCol w:w="4772"/>
      </w:tblGrid>
      <w:tr w:rsidR="00C20982" w:rsidRPr="00991723" w:rsidTr="00334BA7">
        <w:trPr>
          <w:trHeight w:val="20"/>
        </w:trPr>
        <w:tc>
          <w:tcPr>
            <w:tcW w:w="264" w:type="pct"/>
            <w:vAlign w:val="center"/>
          </w:tcPr>
          <w:p w:rsidR="00C20982" w:rsidRPr="00991723" w:rsidRDefault="00C20982" w:rsidP="00334BA7">
            <w:pPr>
              <w:spacing w:line="240" w:lineRule="auto"/>
              <w:jc w:val="center"/>
              <w:rPr>
                <w:b/>
                <w:sz w:val="20"/>
                <w:szCs w:val="20"/>
              </w:rPr>
            </w:pPr>
            <w:r w:rsidRPr="00991723">
              <w:rPr>
                <w:b/>
                <w:sz w:val="20"/>
                <w:szCs w:val="20"/>
              </w:rPr>
              <w:t>№</w:t>
            </w:r>
          </w:p>
        </w:tc>
        <w:tc>
          <w:tcPr>
            <w:tcW w:w="2382" w:type="pct"/>
            <w:vAlign w:val="center"/>
            <w:hideMark/>
          </w:tcPr>
          <w:p w:rsidR="00C20982" w:rsidRPr="00991723" w:rsidRDefault="00C20982" w:rsidP="00334BA7">
            <w:pPr>
              <w:spacing w:line="240" w:lineRule="auto"/>
              <w:jc w:val="center"/>
              <w:rPr>
                <w:b/>
                <w:sz w:val="20"/>
                <w:szCs w:val="20"/>
              </w:rPr>
            </w:pPr>
            <w:r w:rsidRPr="00991723">
              <w:rPr>
                <w:b/>
                <w:sz w:val="20"/>
                <w:szCs w:val="20"/>
              </w:rPr>
              <w:t>Северная широта</w:t>
            </w:r>
          </w:p>
        </w:tc>
        <w:tc>
          <w:tcPr>
            <w:tcW w:w="2354" w:type="pct"/>
            <w:vAlign w:val="center"/>
            <w:hideMark/>
          </w:tcPr>
          <w:p w:rsidR="00C20982" w:rsidRPr="00991723" w:rsidRDefault="00C20982" w:rsidP="00334BA7">
            <w:pPr>
              <w:spacing w:line="240" w:lineRule="auto"/>
              <w:jc w:val="center"/>
              <w:rPr>
                <w:b/>
                <w:sz w:val="20"/>
                <w:szCs w:val="20"/>
              </w:rPr>
            </w:pPr>
            <w:r w:rsidRPr="00991723">
              <w:rPr>
                <w:b/>
                <w:sz w:val="20"/>
                <w:szCs w:val="20"/>
              </w:rPr>
              <w:t>Восточная долгота</w:t>
            </w:r>
          </w:p>
        </w:tc>
      </w:tr>
    </w:tbl>
    <w:p w:rsidR="00C20982" w:rsidRPr="00991723" w:rsidRDefault="00C20982" w:rsidP="00C20982">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3"/>
        <w:gridCol w:w="4827"/>
        <w:gridCol w:w="4777"/>
      </w:tblGrid>
      <w:tr w:rsidR="00C20982" w:rsidRPr="00991723" w:rsidTr="00334BA7">
        <w:trPr>
          <w:trHeight w:val="20"/>
          <w:tblHeader/>
        </w:trPr>
        <w:tc>
          <w:tcPr>
            <w:tcW w:w="263" w:type="pct"/>
            <w:tcBorders>
              <w:top w:val="single" w:sz="4" w:space="0" w:color="000000"/>
              <w:left w:val="single" w:sz="4" w:space="0" w:color="000000"/>
              <w:bottom w:val="single" w:sz="4" w:space="0" w:color="000000"/>
              <w:right w:val="single" w:sz="4" w:space="0" w:color="000000"/>
            </w:tcBorders>
          </w:tcPr>
          <w:p w:rsidR="00C20982" w:rsidRPr="00991723" w:rsidRDefault="00C20982" w:rsidP="00334BA7">
            <w:pPr>
              <w:spacing w:line="240" w:lineRule="auto"/>
              <w:jc w:val="center"/>
              <w:rPr>
                <w:b/>
                <w:sz w:val="20"/>
                <w:szCs w:val="20"/>
              </w:rPr>
            </w:pPr>
            <w:r w:rsidRPr="00991723">
              <w:rPr>
                <w:b/>
                <w:sz w:val="20"/>
                <w:szCs w:val="20"/>
              </w:rPr>
              <w:t>1</w:t>
            </w:r>
          </w:p>
        </w:tc>
        <w:tc>
          <w:tcPr>
            <w:tcW w:w="2381" w:type="pct"/>
            <w:tcBorders>
              <w:top w:val="single" w:sz="4" w:space="0" w:color="000000"/>
              <w:left w:val="single" w:sz="4" w:space="0" w:color="000000"/>
              <w:bottom w:val="single" w:sz="4" w:space="0" w:color="000000"/>
              <w:right w:val="single" w:sz="4" w:space="0" w:color="000000"/>
            </w:tcBorders>
            <w:vAlign w:val="center"/>
          </w:tcPr>
          <w:p w:rsidR="00C20982" w:rsidRPr="00991723" w:rsidRDefault="00C20982" w:rsidP="00334BA7">
            <w:pPr>
              <w:spacing w:line="240" w:lineRule="auto"/>
              <w:jc w:val="center"/>
              <w:rPr>
                <w:b/>
                <w:sz w:val="20"/>
                <w:szCs w:val="20"/>
              </w:rPr>
            </w:pPr>
            <w:r w:rsidRPr="00991723">
              <w:rPr>
                <w:b/>
                <w:sz w:val="20"/>
                <w:szCs w:val="20"/>
              </w:rPr>
              <w:t>2</w:t>
            </w:r>
          </w:p>
        </w:tc>
        <w:tc>
          <w:tcPr>
            <w:tcW w:w="2356" w:type="pct"/>
            <w:tcBorders>
              <w:top w:val="single" w:sz="4" w:space="0" w:color="000000"/>
              <w:left w:val="single" w:sz="4" w:space="0" w:color="000000"/>
              <w:bottom w:val="single" w:sz="4" w:space="0" w:color="000000"/>
              <w:right w:val="single" w:sz="4" w:space="0" w:color="000000"/>
            </w:tcBorders>
            <w:vAlign w:val="center"/>
          </w:tcPr>
          <w:p w:rsidR="00C20982" w:rsidRPr="00991723" w:rsidRDefault="00C20982" w:rsidP="00334BA7">
            <w:pPr>
              <w:spacing w:line="240" w:lineRule="auto"/>
              <w:jc w:val="center"/>
              <w:rPr>
                <w:b/>
                <w:sz w:val="20"/>
                <w:szCs w:val="20"/>
              </w:rPr>
            </w:pPr>
            <w:r w:rsidRPr="00991723">
              <w:rPr>
                <w:b/>
                <w:sz w:val="20"/>
                <w:szCs w:val="20"/>
              </w:rPr>
              <w:t>3</w:t>
            </w:r>
          </w:p>
        </w:tc>
      </w:tr>
      <w:tr w:rsidR="00C20982"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C20982" w:rsidRPr="00991723" w:rsidRDefault="00C20982" w:rsidP="00C20982">
            <w:pPr>
              <w:spacing w:line="240" w:lineRule="auto"/>
              <w:jc w:val="center"/>
              <w:rPr>
                <w:sz w:val="20"/>
                <w:szCs w:val="20"/>
              </w:rPr>
            </w:pPr>
            <w:r w:rsidRPr="00991723">
              <w:rPr>
                <w:sz w:val="20"/>
                <w:szCs w:val="20"/>
              </w:rPr>
              <w:t>1</w:t>
            </w:r>
          </w:p>
        </w:tc>
        <w:tc>
          <w:tcPr>
            <w:tcW w:w="2381" w:type="pct"/>
            <w:tcBorders>
              <w:top w:val="single" w:sz="4" w:space="0" w:color="000000"/>
              <w:left w:val="single" w:sz="4" w:space="0" w:color="000000"/>
              <w:bottom w:val="single" w:sz="4" w:space="0" w:color="000000"/>
              <w:right w:val="single" w:sz="4" w:space="0" w:color="000000"/>
            </w:tcBorders>
          </w:tcPr>
          <w:p w:rsidR="00C20982" w:rsidRPr="00991723" w:rsidRDefault="00C20982" w:rsidP="00C20982">
            <w:pPr>
              <w:spacing w:line="240" w:lineRule="auto"/>
              <w:jc w:val="left"/>
              <w:rPr>
                <w:sz w:val="20"/>
                <w:szCs w:val="20"/>
              </w:rPr>
            </w:pPr>
            <w:r w:rsidRPr="00991723">
              <w:rPr>
                <w:sz w:val="20"/>
                <w:szCs w:val="20"/>
              </w:rPr>
              <w:t>44º12'40''</w:t>
            </w:r>
          </w:p>
        </w:tc>
        <w:tc>
          <w:tcPr>
            <w:tcW w:w="2356" w:type="pct"/>
            <w:tcBorders>
              <w:top w:val="single" w:sz="4" w:space="0" w:color="000000"/>
              <w:left w:val="single" w:sz="4" w:space="0" w:color="000000"/>
              <w:bottom w:val="single" w:sz="4" w:space="0" w:color="000000"/>
              <w:right w:val="single" w:sz="4" w:space="0" w:color="000000"/>
            </w:tcBorders>
          </w:tcPr>
          <w:p w:rsidR="00C20982" w:rsidRPr="00991723" w:rsidRDefault="00C20982" w:rsidP="00C20982">
            <w:pPr>
              <w:spacing w:line="240" w:lineRule="auto"/>
              <w:jc w:val="left"/>
              <w:rPr>
                <w:sz w:val="20"/>
                <w:szCs w:val="20"/>
              </w:rPr>
            </w:pPr>
            <w:r w:rsidRPr="00991723">
              <w:rPr>
                <w:sz w:val="20"/>
                <w:szCs w:val="20"/>
              </w:rPr>
              <w:t>135º04'52''</w:t>
            </w:r>
          </w:p>
        </w:tc>
      </w:tr>
      <w:tr w:rsidR="00C20982"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C20982" w:rsidRPr="00991723" w:rsidRDefault="00C20982" w:rsidP="00C20982">
            <w:pPr>
              <w:spacing w:line="240" w:lineRule="auto"/>
              <w:jc w:val="center"/>
              <w:rPr>
                <w:sz w:val="20"/>
                <w:szCs w:val="20"/>
              </w:rPr>
            </w:pPr>
            <w:r w:rsidRPr="00991723">
              <w:rPr>
                <w:sz w:val="20"/>
                <w:szCs w:val="20"/>
              </w:rPr>
              <w:t>2</w:t>
            </w:r>
          </w:p>
        </w:tc>
        <w:tc>
          <w:tcPr>
            <w:tcW w:w="2381" w:type="pct"/>
            <w:tcBorders>
              <w:top w:val="single" w:sz="4" w:space="0" w:color="000000"/>
              <w:left w:val="single" w:sz="4" w:space="0" w:color="000000"/>
              <w:bottom w:val="single" w:sz="4" w:space="0" w:color="000000"/>
              <w:right w:val="single" w:sz="4" w:space="0" w:color="000000"/>
            </w:tcBorders>
          </w:tcPr>
          <w:p w:rsidR="00C20982" w:rsidRPr="00991723" w:rsidRDefault="00C20982" w:rsidP="00C20982">
            <w:pPr>
              <w:spacing w:line="240" w:lineRule="auto"/>
              <w:jc w:val="left"/>
              <w:rPr>
                <w:sz w:val="20"/>
                <w:szCs w:val="20"/>
              </w:rPr>
            </w:pPr>
            <w:r w:rsidRPr="00991723">
              <w:rPr>
                <w:sz w:val="20"/>
                <w:szCs w:val="20"/>
              </w:rPr>
              <w:t>44º12'40''</w:t>
            </w:r>
          </w:p>
        </w:tc>
        <w:tc>
          <w:tcPr>
            <w:tcW w:w="2356" w:type="pct"/>
            <w:tcBorders>
              <w:top w:val="single" w:sz="4" w:space="0" w:color="000000"/>
              <w:left w:val="single" w:sz="4" w:space="0" w:color="000000"/>
              <w:bottom w:val="single" w:sz="4" w:space="0" w:color="000000"/>
              <w:right w:val="single" w:sz="4" w:space="0" w:color="000000"/>
            </w:tcBorders>
          </w:tcPr>
          <w:p w:rsidR="00C20982" w:rsidRPr="00991723" w:rsidRDefault="00C20982" w:rsidP="00C20982">
            <w:pPr>
              <w:spacing w:line="240" w:lineRule="auto"/>
              <w:jc w:val="left"/>
              <w:rPr>
                <w:sz w:val="20"/>
                <w:szCs w:val="20"/>
              </w:rPr>
            </w:pPr>
            <w:r w:rsidRPr="00991723">
              <w:rPr>
                <w:sz w:val="20"/>
                <w:szCs w:val="20"/>
              </w:rPr>
              <w:t>135º04'52''</w:t>
            </w:r>
          </w:p>
        </w:tc>
      </w:tr>
      <w:tr w:rsidR="00C20982"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C20982" w:rsidRPr="00991723" w:rsidRDefault="00C20982" w:rsidP="00C20982">
            <w:pPr>
              <w:spacing w:line="240" w:lineRule="auto"/>
              <w:jc w:val="center"/>
              <w:rPr>
                <w:sz w:val="20"/>
                <w:szCs w:val="20"/>
              </w:rPr>
            </w:pPr>
            <w:r w:rsidRPr="00991723">
              <w:rPr>
                <w:sz w:val="20"/>
                <w:szCs w:val="20"/>
              </w:rPr>
              <w:t>3</w:t>
            </w:r>
          </w:p>
        </w:tc>
        <w:tc>
          <w:tcPr>
            <w:tcW w:w="2381" w:type="pct"/>
            <w:tcBorders>
              <w:top w:val="single" w:sz="4" w:space="0" w:color="000000"/>
              <w:left w:val="single" w:sz="4" w:space="0" w:color="000000"/>
              <w:bottom w:val="single" w:sz="4" w:space="0" w:color="000000"/>
              <w:right w:val="single" w:sz="4" w:space="0" w:color="000000"/>
            </w:tcBorders>
          </w:tcPr>
          <w:p w:rsidR="00C20982" w:rsidRPr="00991723" w:rsidRDefault="00C20982" w:rsidP="00C20982">
            <w:pPr>
              <w:spacing w:line="240" w:lineRule="auto"/>
              <w:jc w:val="left"/>
              <w:rPr>
                <w:sz w:val="20"/>
                <w:szCs w:val="20"/>
              </w:rPr>
            </w:pPr>
            <w:r w:rsidRPr="00991723">
              <w:rPr>
                <w:sz w:val="20"/>
                <w:szCs w:val="20"/>
              </w:rPr>
              <w:t>44º12'40''</w:t>
            </w:r>
          </w:p>
        </w:tc>
        <w:tc>
          <w:tcPr>
            <w:tcW w:w="2356" w:type="pct"/>
            <w:tcBorders>
              <w:top w:val="single" w:sz="4" w:space="0" w:color="000000"/>
              <w:left w:val="single" w:sz="4" w:space="0" w:color="000000"/>
              <w:bottom w:val="single" w:sz="4" w:space="0" w:color="000000"/>
              <w:right w:val="single" w:sz="4" w:space="0" w:color="000000"/>
            </w:tcBorders>
          </w:tcPr>
          <w:p w:rsidR="00C20982" w:rsidRPr="00991723" w:rsidRDefault="00C20982" w:rsidP="00C20982">
            <w:pPr>
              <w:spacing w:line="240" w:lineRule="auto"/>
              <w:jc w:val="left"/>
              <w:rPr>
                <w:sz w:val="20"/>
                <w:szCs w:val="20"/>
              </w:rPr>
            </w:pPr>
            <w:r w:rsidRPr="00991723">
              <w:rPr>
                <w:sz w:val="20"/>
                <w:szCs w:val="20"/>
              </w:rPr>
              <w:t>135º06'00''</w:t>
            </w:r>
          </w:p>
        </w:tc>
      </w:tr>
      <w:tr w:rsidR="00C20982"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C20982" w:rsidRPr="00991723" w:rsidRDefault="00C20982" w:rsidP="00C20982">
            <w:pPr>
              <w:spacing w:line="240" w:lineRule="auto"/>
              <w:jc w:val="center"/>
              <w:rPr>
                <w:sz w:val="20"/>
                <w:szCs w:val="20"/>
              </w:rPr>
            </w:pPr>
            <w:r w:rsidRPr="00991723">
              <w:rPr>
                <w:sz w:val="20"/>
                <w:szCs w:val="20"/>
              </w:rPr>
              <w:t>4</w:t>
            </w:r>
          </w:p>
        </w:tc>
        <w:tc>
          <w:tcPr>
            <w:tcW w:w="2381" w:type="pct"/>
            <w:tcBorders>
              <w:top w:val="single" w:sz="4" w:space="0" w:color="000000"/>
              <w:left w:val="single" w:sz="4" w:space="0" w:color="000000"/>
              <w:bottom w:val="single" w:sz="4" w:space="0" w:color="000000"/>
              <w:right w:val="single" w:sz="4" w:space="0" w:color="000000"/>
            </w:tcBorders>
          </w:tcPr>
          <w:p w:rsidR="00C20982" w:rsidRPr="00991723" w:rsidRDefault="00C20982" w:rsidP="00C20982">
            <w:pPr>
              <w:spacing w:line="240" w:lineRule="auto"/>
              <w:jc w:val="left"/>
              <w:rPr>
                <w:sz w:val="20"/>
                <w:szCs w:val="20"/>
              </w:rPr>
            </w:pPr>
            <w:r w:rsidRPr="00991723">
              <w:rPr>
                <w:sz w:val="20"/>
                <w:szCs w:val="20"/>
              </w:rPr>
              <w:t>44º12'40''</w:t>
            </w:r>
          </w:p>
        </w:tc>
        <w:tc>
          <w:tcPr>
            <w:tcW w:w="2356" w:type="pct"/>
            <w:tcBorders>
              <w:top w:val="single" w:sz="4" w:space="0" w:color="000000"/>
              <w:left w:val="single" w:sz="4" w:space="0" w:color="000000"/>
              <w:bottom w:val="single" w:sz="4" w:space="0" w:color="000000"/>
              <w:right w:val="single" w:sz="4" w:space="0" w:color="000000"/>
            </w:tcBorders>
          </w:tcPr>
          <w:p w:rsidR="00C20982" w:rsidRPr="00991723" w:rsidRDefault="00C20982" w:rsidP="00C20982">
            <w:pPr>
              <w:spacing w:line="240" w:lineRule="auto"/>
              <w:jc w:val="left"/>
              <w:rPr>
                <w:sz w:val="20"/>
                <w:szCs w:val="20"/>
              </w:rPr>
            </w:pPr>
            <w:r w:rsidRPr="00991723">
              <w:rPr>
                <w:sz w:val="20"/>
                <w:szCs w:val="20"/>
              </w:rPr>
              <w:t>135º06'00''</w:t>
            </w:r>
          </w:p>
        </w:tc>
      </w:tr>
    </w:tbl>
    <w:p w:rsidR="00FB0B9E" w:rsidRDefault="00FB0B9E" w:rsidP="00BC3B9B">
      <w:pPr>
        <w:suppressAutoHyphens/>
        <w:spacing w:before="120" w:line="276" w:lineRule="auto"/>
        <w:ind w:firstLine="709"/>
        <w:rPr>
          <w:b/>
        </w:rPr>
      </w:pPr>
      <w:r>
        <w:rPr>
          <w:b/>
        </w:rPr>
        <w:lastRenderedPageBreak/>
        <w:br w:type="page"/>
      </w:r>
    </w:p>
    <w:p w:rsidR="009D2FDD" w:rsidRPr="00991723" w:rsidRDefault="009D2FDD" w:rsidP="00BC3B9B">
      <w:pPr>
        <w:suppressAutoHyphens/>
        <w:spacing w:before="120" w:line="276" w:lineRule="auto"/>
        <w:ind w:firstLine="709"/>
        <w:rPr>
          <w:b/>
        </w:rPr>
      </w:pPr>
      <w:proofErr w:type="gramStart"/>
      <w:r w:rsidRPr="00991723">
        <w:rPr>
          <w:b/>
        </w:rPr>
        <w:lastRenderedPageBreak/>
        <w:t>Горно-техническое</w:t>
      </w:r>
      <w:proofErr w:type="gramEnd"/>
      <w:r w:rsidRPr="00991723">
        <w:rPr>
          <w:b/>
        </w:rPr>
        <w:t xml:space="preserve"> сырье</w:t>
      </w:r>
    </w:p>
    <w:p w:rsidR="009D2FDD" w:rsidRPr="00991723" w:rsidRDefault="009D2FDD" w:rsidP="00A15FFE">
      <w:pPr>
        <w:suppressAutoHyphens/>
        <w:spacing w:line="276" w:lineRule="auto"/>
        <w:ind w:firstLine="709"/>
        <w:rPr>
          <w:b/>
        </w:rPr>
      </w:pPr>
      <w:r w:rsidRPr="00991723">
        <w:rPr>
          <w:b/>
        </w:rPr>
        <w:t>Цеолиты</w:t>
      </w:r>
    </w:p>
    <w:p w:rsidR="009D2FDD" w:rsidRPr="00991723" w:rsidRDefault="009D2FDD" w:rsidP="00A15FFE">
      <w:pPr>
        <w:suppressAutoHyphens/>
        <w:spacing w:line="276" w:lineRule="auto"/>
        <w:ind w:firstLine="709"/>
      </w:pPr>
      <w:r w:rsidRPr="00991723">
        <w:rPr>
          <w:b/>
        </w:rPr>
        <w:t>Колобенковское проявление цеолитов</w:t>
      </w:r>
      <w:r w:rsidRPr="00991723">
        <w:t xml:space="preserve"> № 4 расположено на правобережье кл. Падь Колобенкова, в непосредственной близости (СЗ окраина) с. Богополь. </w:t>
      </w:r>
    </w:p>
    <w:p w:rsidR="009D2FDD" w:rsidRPr="00991723" w:rsidRDefault="009D2FDD" w:rsidP="00B3056E">
      <w:pPr>
        <w:suppressAutoHyphens/>
        <w:spacing w:line="276" w:lineRule="auto"/>
        <w:ind w:firstLine="709"/>
      </w:pPr>
      <w:r w:rsidRPr="00991723">
        <w:t>Площадь участка сложена туфами и лавами риолито-дацитов нижнепалеогенового возраста. Среди вулканитов выделен горизонт цеолитизированных туфов субширотного простирания с падением под углом 10-</w:t>
      </w:r>
      <w:r w:rsidR="00FE6392" w:rsidRPr="00991723">
        <w:t>200 к север</w:t>
      </w:r>
      <w:r w:rsidRPr="00991723">
        <w:t xml:space="preserve">-северо-востоку. Мощность цеолитизированных пород </w:t>
      </w:r>
      <w:smartTag w:uri="urn:schemas-microsoft-com:office:smarttags" w:element="metricconverter">
        <w:smartTagPr>
          <w:attr w:name="ProductID" w:val="10 м"/>
        </w:smartTagPr>
        <w:r w:rsidRPr="00991723">
          <w:t>10 м</w:t>
        </w:r>
      </w:smartTag>
      <w:r w:rsidRPr="00991723">
        <w:t xml:space="preserve">, содержание цеолитов в среднем 60-70% при колебаниях от </w:t>
      </w:r>
      <w:r w:rsidR="00B3056E" w:rsidRPr="00991723">
        <w:br/>
      </w:r>
      <w:r w:rsidRPr="00991723">
        <w:t xml:space="preserve">10 до 100%. </w:t>
      </w:r>
    </w:p>
    <w:p w:rsidR="009D2FDD" w:rsidRPr="00991723" w:rsidRDefault="009D2FDD" w:rsidP="00B3056E">
      <w:pPr>
        <w:suppressAutoHyphens/>
        <w:spacing w:line="276" w:lineRule="auto"/>
        <w:ind w:firstLine="709"/>
      </w:pPr>
      <w:r w:rsidRPr="00991723">
        <w:t>Прогнозные ресурсы по категории С</w:t>
      </w:r>
      <w:proofErr w:type="gramStart"/>
      <w:r w:rsidRPr="00991723">
        <w:t>1</w:t>
      </w:r>
      <w:proofErr w:type="gramEnd"/>
      <w:r w:rsidRPr="00991723">
        <w:t xml:space="preserve"> до 2 млн.т. Изучено на стадии поисковых работ.</w:t>
      </w:r>
    </w:p>
    <w:p w:rsidR="009D2FDD" w:rsidRPr="00991723" w:rsidRDefault="009D2FDD" w:rsidP="00B3056E">
      <w:pPr>
        <w:suppressAutoHyphens/>
        <w:spacing w:line="276" w:lineRule="auto"/>
        <w:ind w:firstLine="709"/>
      </w:pPr>
      <w:r w:rsidRPr="00991723">
        <w:t>Географические координаты центра: 44</w:t>
      </w:r>
      <w:r w:rsidR="00A15FFE" w:rsidRPr="00991723">
        <w:t>º</w:t>
      </w:r>
      <w:r w:rsidRPr="00991723">
        <w:t>15'20'' СШ 135</w:t>
      </w:r>
      <w:r w:rsidR="00A15FFE" w:rsidRPr="00991723">
        <w:t>º</w:t>
      </w:r>
      <w:r w:rsidRPr="00991723">
        <w:t xml:space="preserve">17'00'' ВД. </w:t>
      </w:r>
    </w:p>
    <w:p w:rsidR="009D2FDD" w:rsidRPr="00991723" w:rsidRDefault="009D2FDD" w:rsidP="00B3056E">
      <w:pPr>
        <w:suppressAutoHyphens/>
        <w:spacing w:line="276" w:lineRule="auto"/>
        <w:ind w:firstLine="709"/>
        <w:rPr>
          <w:b/>
        </w:rPr>
      </w:pPr>
      <w:r w:rsidRPr="00991723">
        <w:rPr>
          <w:b/>
        </w:rPr>
        <w:t>Строительные материалы</w:t>
      </w:r>
    </w:p>
    <w:p w:rsidR="009D2FDD" w:rsidRPr="00991723" w:rsidRDefault="009D2FDD" w:rsidP="00A15FFE">
      <w:pPr>
        <w:suppressAutoHyphens/>
        <w:spacing w:line="276" w:lineRule="auto"/>
        <w:ind w:firstLine="709"/>
        <w:rPr>
          <w:b/>
        </w:rPr>
      </w:pPr>
      <w:r w:rsidRPr="00991723">
        <w:rPr>
          <w:b/>
        </w:rPr>
        <w:t>Перлиты</w:t>
      </w:r>
    </w:p>
    <w:p w:rsidR="009D2FDD" w:rsidRPr="00991723" w:rsidRDefault="009D2FDD" w:rsidP="00A15FFE">
      <w:pPr>
        <w:suppressAutoHyphens/>
        <w:spacing w:line="276" w:lineRule="auto"/>
        <w:ind w:firstLine="709"/>
      </w:pPr>
      <w:r w:rsidRPr="00991723">
        <w:rPr>
          <w:b/>
        </w:rPr>
        <w:t xml:space="preserve">Богопольское месторождение перлитов № 5 </w:t>
      </w:r>
      <w:r w:rsidRPr="00991723">
        <w:t xml:space="preserve">расположено в </w:t>
      </w:r>
      <w:smartTag w:uri="urn:schemas-microsoft-com:office:smarttags" w:element="metricconverter">
        <w:smartTagPr>
          <w:attr w:name="ProductID" w:val="1,5 км"/>
        </w:smartTagPr>
        <w:r w:rsidRPr="00991723">
          <w:t>1,5 км</w:t>
        </w:r>
      </w:smartTag>
      <w:r w:rsidRPr="00991723">
        <w:t xml:space="preserve"> к северу </w:t>
      </w:r>
      <w:proofErr w:type="gramStart"/>
      <w:r w:rsidRPr="00991723">
        <w:t>от</w:t>
      </w:r>
      <w:proofErr w:type="gramEnd"/>
      <w:r w:rsidRPr="00991723">
        <w:t xml:space="preserve"> </w:t>
      </w:r>
      <w:r w:rsidR="00FE6392">
        <w:br/>
      </w:r>
      <w:r w:rsidRPr="00991723">
        <w:t>с.</w:t>
      </w:r>
      <w:r w:rsidR="00FE6392">
        <w:t xml:space="preserve"> </w:t>
      </w:r>
      <w:r w:rsidRPr="00991723">
        <w:t>Богополь.</w:t>
      </w:r>
    </w:p>
    <w:p w:rsidR="009D2FDD" w:rsidRPr="00991723" w:rsidRDefault="009D2FDD" w:rsidP="00B3056E">
      <w:pPr>
        <w:suppressAutoHyphens/>
        <w:spacing w:line="276" w:lineRule="auto"/>
        <w:ind w:firstLine="709"/>
      </w:pPr>
      <w:r w:rsidRPr="00991723">
        <w:t xml:space="preserve">Месторождение сложено эффузивно-пирокластическими образованиями палеогенового возраста. Среди них выявлено три горизонта перлитов: первый, второй и третий. Промышленные запасы разведаны во втором горизонте, сложенном тёмно-зелёными перлитами. Мощность пласта перлитов от 3 до </w:t>
      </w:r>
      <w:smartTag w:uri="urn:schemas-microsoft-com:office:smarttags" w:element="metricconverter">
        <w:smartTagPr>
          <w:attr w:name="ProductID" w:val="28 м"/>
        </w:smartTagPr>
        <w:r w:rsidRPr="00991723">
          <w:t>28 м</w:t>
        </w:r>
      </w:smartTag>
      <w:r w:rsidRPr="00991723">
        <w:t xml:space="preserve">, средняя </w:t>
      </w:r>
      <w:smartTag w:uri="urn:schemas-microsoft-com:office:smarttags" w:element="metricconverter">
        <w:smartTagPr>
          <w:attr w:name="ProductID" w:val="8,0 м"/>
        </w:smartTagPr>
        <w:r w:rsidRPr="00991723">
          <w:t>8,0 м</w:t>
        </w:r>
      </w:smartTag>
      <w:r w:rsidRPr="00991723">
        <w:t xml:space="preserve">. Изученная протяжённость горизонта </w:t>
      </w:r>
      <w:smartTag w:uri="urn:schemas-microsoft-com:office:smarttags" w:element="metricconverter">
        <w:smartTagPr>
          <w:attr w:name="ProductID" w:val="2800 м"/>
        </w:smartTagPr>
        <w:r w:rsidRPr="00991723">
          <w:t>2800 м</w:t>
        </w:r>
      </w:smartTag>
      <w:r w:rsidRPr="00991723">
        <w:t xml:space="preserve">, ширина от 150 до </w:t>
      </w:r>
      <w:smartTag w:uri="urn:schemas-microsoft-com:office:smarttags" w:element="metricconverter">
        <w:smartTagPr>
          <w:attr w:name="ProductID" w:val="350 м"/>
        </w:smartTagPr>
        <w:r w:rsidRPr="00991723">
          <w:t>350 м</w:t>
        </w:r>
      </w:smartTag>
      <w:r w:rsidRPr="00991723">
        <w:t xml:space="preserve">. Мощность пород вскрыши </w:t>
      </w:r>
      <w:smartTag w:uri="urn:schemas-microsoft-com:office:smarttags" w:element="metricconverter">
        <w:smartTagPr>
          <w:attr w:name="ProductID" w:val="0,8 м"/>
        </w:smartTagPr>
        <w:r w:rsidRPr="00991723">
          <w:t>0,8 м</w:t>
        </w:r>
      </w:smartTag>
      <w:r w:rsidRPr="00991723">
        <w:t>.</w:t>
      </w:r>
    </w:p>
    <w:p w:rsidR="009D2FDD" w:rsidRPr="00991723" w:rsidRDefault="009D2FDD" w:rsidP="00B3056E">
      <w:pPr>
        <w:suppressAutoHyphens/>
        <w:spacing w:line="276" w:lineRule="auto"/>
        <w:ind w:firstLine="709"/>
      </w:pPr>
      <w:r w:rsidRPr="00991723">
        <w:t>Потери при прокаливании в течени</w:t>
      </w:r>
      <w:proofErr w:type="gramStart"/>
      <w:r w:rsidRPr="00991723">
        <w:t>и</w:t>
      </w:r>
      <w:proofErr w:type="gramEnd"/>
      <w:r w:rsidRPr="00991723">
        <w:t xml:space="preserve"> 10 мин при температуре 12000 составили 6-8%. Гранулометрический состав после дробления фракций: 10-</w:t>
      </w:r>
      <w:smartTag w:uri="urn:schemas-microsoft-com:office:smarttags" w:element="metricconverter">
        <w:smartTagPr>
          <w:attr w:name="ProductID" w:val="20 мм"/>
        </w:smartTagPr>
        <w:r w:rsidRPr="00991723">
          <w:t>20 мм</w:t>
        </w:r>
      </w:smartTag>
      <w:r w:rsidR="00991723">
        <w:t xml:space="preserve"> </w:t>
      </w:r>
      <w:r w:rsidR="00FE6392">
        <w:t xml:space="preserve">– 28,5%, 5-10 </w:t>
      </w:r>
      <w:r w:rsidRPr="00991723">
        <w:t>мм – 61,5%, 3-</w:t>
      </w:r>
      <w:smartTag w:uri="urn:schemas-microsoft-com:office:smarttags" w:element="metricconverter">
        <w:smartTagPr>
          <w:attr w:name="ProductID" w:val="5 мм"/>
        </w:smartTagPr>
        <w:r w:rsidRPr="00991723">
          <w:t>5 мм</w:t>
        </w:r>
      </w:smartTag>
      <w:r w:rsidRPr="00991723">
        <w:t xml:space="preserve"> – 10%. Объёмная масса перлитов до вспучивания 1205-1250 кг/куб.м. Объёмная насыпная масса вспученных перлитов по фракциям находится в пределах 560-380 кг/куб.м; коэффициент вспучивания 2,0-3,1. Оптимальная температура вспучивания 1100-12000 в течение 3-5 минут.</w:t>
      </w:r>
    </w:p>
    <w:p w:rsidR="009D2FDD" w:rsidRPr="00991723" w:rsidRDefault="009D2FDD" w:rsidP="00B3056E">
      <w:pPr>
        <w:suppressAutoHyphens/>
        <w:spacing w:line="276" w:lineRule="auto"/>
        <w:ind w:firstLine="709"/>
      </w:pPr>
      <w:r w:rsidRPr="00991723">
        <w:t>Вспученные перлиты пригодны для изготовления перлитобетонов, отвечая требованиям ГОСТ 10832-74. По месторождению подсчитаны запасы перлитов в количестве А+В+С1 – 864,9 тыс</w:t>
      </w:r>
      <w:proofErr w:type="gramStart"/>
      <w:r w:rsidRPr="00991723">
        <w:t>.к</w:t>
      </w:r>
      <w:proofErr w:type="gramEnd"/>
      <w:r w:rsidRPr="00991723">
        <w:t>уб.м. Запасы балансом не учтены. Месторождение не эксплуатировалось.</w:t>
      </w:r>
    </w:p>
    <w:p w:rsidR="009D2FDD" w:rsidRPr="00991723" w:rsidRDefault="009D2FDD" w:rsidP="00B3056E">
      <w:pPr>
        <w:suppressAutoHyphens/>
        <w:spacing w:line="276" w:lineRule="auto"/>
        <w:ind w:firstLine="709"/>
      </w:pPr>
      <w:r w:rsidRPr="00991723">
        <w:t>Географические координаты Богопольского месторождения</w:t>
      </w:r>
      <w:r w:rsidR="00A15FFE" w:rsidRPr="00991723">
        <w:t xml:space="preserve"> представлены в таблице 2.2.5.</w:t>
      </w:r>
    </w:p>
    <w:p w:rsidR="00A15FFE" w:rsidRPr="00991723" w:rsidRDefault="00A15FFE" w:rsidP="00A15FFE">
      <w:pPr>
        <w:spacing w:line="276" w:lineRule="auto"/>
        <w:ind w:firstLine="708"/>
        <w:jc w:val="right"/>
      </w:pPr>
      <w:r w:rsidRPr="00991723">
        <w:t>Таблица 2.2.5</w:t>
      </w:r>
    </w:p>
    <w:p w:rsidR="00A15FFE" w:rsidRPr="00991723" w:rsidRDefault="00A15FFE" w:rsidP="00A15FFE">
      <w:pPr>
        <w:spacing w:line="276" w:lineRule="auto"/>
        <w:ind w:firstLine="708"/>
        <w:jc w:val="center"/>
      </w:pPr>
      <w:r w:rsidRPr="00991723">
        <w:t xml:space="preserve">Географические координаты геологического отвода Богопольского участка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36"/>
        <w:gridCol w:w="4829"/>
        <w:gridCol w:w="4772"/>
      </w:tblGrid>
      <w:tr w:rsidR="00A15FFE" w:rsidRPr="00991723" w:rsidTr="00334BA7">
        <w:trPr>
          <w:trHeight w:val="20"/>
        </w:trPr>
        <w:tc>
          <w:tcPr>
            <w:tcW w:w="264" w:type="pct"/>
            <w:vAlign w:val="center"/>
          </w:tcPr>
          <w:p w:rsidR="00A15FFE" w:rsidRPr="00991723" w:rsidRDefault="00A15FFE" w:rsidP="00334BA7">
            <w:pPr>
              <w:spacing w:line="240" w:lineRule="auto"/>
              <w:jc w:val="center"/>
              <w:rPr>
                <w:b/>
                <w:sz w:val="20"/>
                <w:szCs w:val="20"/>
              </w:rPr>
            </w:pPr>
            <w:r w:rsidRPr="00991723">
              <w:rPr>
                <w:b/>
                <w:sz w:val="20"/>
                <w:szCs w:val="20"/>
              </w:rPr>
              <w:t>№</w:t>
            </w:r>
          </w:p>
        </w:tc>
        <w:tc>
          <w:tcPr>
            <w:tcW w:w="2382" w:type="pct"/>
            <w:vAlign w:val="center"/>
            <w:hideMark/>
          </w:tcPr>
          <w:p w:rsidR="00A15FFE" w:rsidRPr="00991723" w:rsidRDefault="00A15FFE" w:rsidP="00334BA7">
            <w:pPr>
              <w:spacing w:line="240" w:lineRule="auto"/>
              <w:jc w:val="center"/>
              <w:rPr>
                <w:b/>
                <w:sz w:val="20"/>
                <w:szCs w:val="20"/>
              </w:rPr>
            </w:pPr>
            <w:r w:rsidRPr="00991723">
              <w:rPr>
                <w:b/>
                <w:sz w:val="20"/>
                <w:szCs w:val="20"/>
              </w:rPr>
              <w:t>Северная широта</w:t>
            </w:r>
          </w:p>
        </w:tc>
        <w:tc>
          <w:tcPr>
            <w:tcW w:w="2354" w:type="pct"/>
            <w:vAlign w:val="center"/>
            <w:hideMark/>
          </w:tcPr>
          <w:p w:rsidR="00A15FFE" w:rsidRPr="00991723" w:rsidRDefault="00A15FFE" w:rsidP="00334BA7">
            <w:pPr>
              <w:spacing w:line="240" w:lineRule="auto"/>
              <w:jc w:val="center"/>
              <w:rPr>
                <w:b/>
                <w:sz w:val="20"/>
                <w:szCs w:val="20"/>
              </w:rPr>
            </w:pPr>
            <w:r w:rsidRPr="00991723">
              <w:rPr>
                <w:b/>
                <w:sz w:val="20"/>
                <w:szCs w:val="20"/>
              </w:rPr>
              <w:t>Восточная долгота</w:t>
            </w:r>
          </w:p>
        </w:tc>
      </w:tr>
    </w:tbl>
    <w:p w:rsidR="00A15FFE" w:rsidRPr="00991723" w:rsidRDefault="00A15FFE" w:rsidP="00A15FFE">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3"/>
        <w:gridCol w:w="4827"/>
        <w:gridCol w:w="4777"/>
      </w:tblGrid>
      <w:tr w:rsidR="00A15FFE" w:rsidRPr="00991723" w:rsidTr="00334BA7">
        <w:trPr>
          <w:trHeight w:val="20"/>
          <w:tblHeader/>
        </w:trPr>
        <w:tc>
          <w:tcPr>
            <w:tcW w:w="263"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center"/>
              <w:rPr>
                <w:b/>
                <w:sz w:val="20"/>
                <w:szCs w:val="20"/>
              </w:rPr>
            </w:pPr>
            <w:r w:rsidRPr="00991723">
              <w:rPr>
                <w:b/>
                <w:sz w:val="20"/>
                <w:szCs w:val="20"/>
              </w:rPr>
              <w:t>1</w:t>
            </w:r>
          </w:p>
        </w:tc>
        <w:tc>
          <w:tcPr>
            <w:tcW w:w="2381"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b/>
                <w:sz w:val="20"/>
                <w:szCs w:val="20"/>
              </w:rPr>
            </w:pPr>
            <w:r w:rsidRPr="00991723">
              <w:rPr>
                <w:b/>
                <w:sz w:val="20"/>
                <w:szCs w:val="20"/>
              </w:rPr>
              <w:t>2</w:t>
            </w:r>
          </w:p>
        </w:tc>
        <w:tc>
          <w:tcPr>
            <w:tcW w:w="2356"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b/>
                <w:sz w:val="20"/>
                <w:szCs w:val="20"/>
              </w:rPr>
            </w:pPr>
            <w:r w:rsidRPr="00991723">
              <w:rPr>
                <w:b/>
                <w:sz w:val="20"/>
                <w:szCs w:val="20"/>
              </w:rPr>
              <w:t>3</w:t>
            </w:r>
          </w:p>
        </w:tc>
      </w:tr>
      <w:tr w:rsidR="00A15FFE"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1</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A15FFE">
            <w:pPr>
              <w:spacing w:line="240" w:lineRule="auto"/>
              <w:jc w:val="left"/>
              <w:rPr>
                <w:sz w:val="20"/>
                <w:szCs w:val="20"/>
              </w:rPr>
            </w:pPr>
            <w:r w:rsidRPr="00991723">
              <w:rPr>
                <w:sz w:val="20"/>
                <w:szCs w:val="20"/>
              </w:rPr>
              <w:t>44º15'07''</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A15FFE">
            <w:pPr>
              <w:spacing w:line="240" w:lineRule="auto"/>
              <w:jc w:val="left"/>
              <w:rPr>
                <w:sz w:val="20"/>
                <w:szCs w:val="20"/>
              </w:rPr>
            </w:pPr>
            <w:r w:rsidRPr="00991723">
              <w:rPr>
                <w:sz w:val="20"/>
                <w:szCs w:val="20"/>
              </w:rPr>
              <w:t>135º28'20''</w:t>
            </w:r>
          </w:p>
        </w:tc>
      </w:tr>
      <w:tr w:rsidR="00A15FFE"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2</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44º15'20''</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135º28'20''</w:t>
            </w:r>
          </w:p>
        </w:tc>
      </w:tr>
      <w:tr w:rsidR="00A15FFE"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3</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44º15'10''</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135º29'42''</w:t>
            </w:r>
          </w:p>
        </w:tc>
      </w:tr>
      <w:tr w:rsidR="00A15FFE"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4</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A15FFE">
            <w:pPr>
              <w:spacing w:line="240" w:lineRule="auto"/>
              <w:jc w:val="left"/>
              <w:rPr>
                <w:sz w:val="20"/>
                <w:szCs w:val="20"/>
              </w:rPr>
            </w:pPr>
            <w:r w:rsidRPr="00991723">
              <w:rPr>
                <w:sz w:val="20"/>
                <w:szCs w:val="20"/>
              </w:rPr>
              <w:t>44º15'07''</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A15FFE">
            <w:pPr>
              <w:spacing w:line="240" w:lineRule="auto"/>
              <w:jc w:val="left"/>
              <w:rPr>
                <w:sz w:val="20"/>
                <w:szCs w:val="20"/>
              </w:rPr>
            </w:pPr>
            <w:r w:rsidRPr="00991723">
              <w:rPr>
                <w:sz w:val="20"/>
                <w:szCs w:val="20"/>
              </w:rPr>
              <w:t>135º29'42''</w:t>
            </w:r>
          </w:p>
        </w:tc>
      </w:tr>
    </w:tbl>
    <w:p w:rsidR="009D2FDD" w:rsidRPr="00991723" w:rsidRDefault="009D2FDD" w:rsidP="00B3056E">
      <w:pPr>
        <w:suppressAutoHyphens/>
        <w:spacing w:line="276" w:lineRule="auto"/>
        <w:ind w:firstLine="709"/>
        <w:rPr>
          <w:b/>
        </w:rPr>
      </w:pPr>
      <w:r w:rsidRPr="00991723">
        <w:rPr>
          <w:b/>
        </w:rPr>
        <w:t>Песчано-гравийные смеси</w:t>
      </w:r>
    </w:p>
    <w:p w:rsidR="009D2FDD" w:rsidRPr="00991723" w:rsidRDefault="009D2FDD" w:rsidP="00A15FFE">
      <w:pPr>
        <w:suppressAutoHyphens/>
        <w:spacing w:line="276" w:lineRule="auto"/>
        <w:ind w:firstLine="709"/>
        <w:rPr>
          <w:b/>
        </w:rPr>
      </w:pPr>
      <w:r w:rsidRPr="00991723">
        <w:rPr>
          <w:b/>
        </w:rPr>
        <w:t>Устиновское-8 месторождение песчано-гравийной смеси</w:t>
      </w:r>
      <w:r w:rsidRPr="00991723">
        <w:t xml:space="preserve"> </w:t>
      </w:r>
      <w:r w:rsidRPr="00991723">
        <w:rPr>
          <w:b/>
        </w:rPr>
        <w:t>№ 6</w:t>
      </w:r>
      <w:r w:rsidRPr="00991723">
        <w:t xml:space="preserve"> расположено в долине </w:t>
      </w:r>
      <w:r w:rsidR="00991723">
        <w:br/>
      </w:r>
      <w:r w:rsidRPr="00991723">
        <w:t xml:space="preserve">р. Зеркальной, на </w:t>
      </w:r>
      <w:smartTag w:uri="urn:schemas-microsoft-com:office:smarttags" w:element="metricconverter">
        <w:smartTagPr>
          <w:attr w:name="ProductID" w:val="8 км"/>
        </w:smartTagPr>
        <w:r w:rsidRPr="00991723">
          <w:t>8 км</w:t>
        </w:r>
      </w:smartTag>
      <w:r w:rsidRPr="00991723">
        <w:t xml:space="preserve"> автодороги </w:t>
      </w:r>
      <w:proofErr w:type="gramStart"/>
      <w:r w:rsidRPr="00991723">
        <w:t>Устиновка-Зеркальное</w:t>
      </w:r>
      <w:proofErr w:type="gramEnd"/>
      <w:r w:rsidRPr="00991723">
        <w:t xml:space="preserve">, </w:t>
      </w:r>
      <w:smartTag w:uri="urn:schemas-microsoft-com:office:smarttags" w:element="metricconverter">
        <w:smartTagPr>
          <w:attr w:name="ProductID" w:val="500 м"/>
        </w:smartTagPr>
        <w:r w:rsidRPr="00991723">
          <w:t>500 м</w:t>
        </w:r>
      </w:smartTag>
      <w:r w:rsidRPr="00991723">
        <w:t xml:space="preserve"> к югу.</w:t>
      </w:r>
      <w:r w:rsidRPr="00991723">
        <w:rPr>
          <w:b/>
        </w:rPr>
        <w:t xml:space="preserve"> </w:t>
      </w:r>
    </w:p>
    <w:p w:rsidR="009D2FDD" w:rsidRPr="00991723" w:rsidRDefault="009D2FDD" w:rsidP="00A15FFE">
      <w:pPr>
        <w:suppressAutoHyphens/>
        <w:spacing w:line="276" w:lineRule="auto"/>
        <w:ind w:firstLine="709"/>
      </w:pPr>
      <w:r w:rsidRPr="00991723">
        <w:t xml:space="preserve">В геологическом строении месторождения песчано-гравийной смеси принимают участие отложения I и II пойменных террас р. </w:t>
      </w:r>
      <w:proofErr w:type="gramStart"/>
      <w:r w:rsidRPr="00991723">
        <w:t>Зеркальная</w:t>
      </w:r>
      <w:proofErr w:type="gramEnd"/>
      <w:r w:rsidRPr="00991723">
        <w:t xml:space="preserve">. Аллювиальные отложения I надпойменной террасы распространены почти повсеместно, представлены песчано-гравийно-галечной смесью с примесью илисто-глинистых частиц и являются полезным ископаемым. Мощность отложений от 2,8 до </w:t>
      </w:r>
      <w:smartTag w:uri="urn:schemas-microsoft-com:office:smarttags" w:element="metricconverter">
        <w:smartTagPr>
          <w:attr w:name="ProductID" w:val="3,2 м"/>
        </w:smartTagPr>
        <w:r w:rsidRPr="00991723">
          <w:t>3,2 м</w:t>
        </w:r>
      </w:smartTag>
      <w:r w:rsidRPr="00991723">
        <w:t xml:space="preserve">. </w:t>
      </w:r>
    </w:p>
    <w:p w:rsidR="009D2FDD" w:rsidRPr="00991723" w:rsidRDefault="009D2FDD" w:rsidP="00A15FFE">
      <w:pPr>
        <w:suppressAutoHyphens/>
        <w:spacing w:line="276" w:lineRule="auto"/>
        <w:ind w:firstLine="709"/>
      </w:pPr>
      <w:r w:rsidRPr="00991723">
        <w:lastRenderedPageBreak/>
        <w:t xml:space="preserve">Полезное ископаемое на месторождении представлено одним видом строительных материалов – крупнообломочным, классифицируется как галечниковый грунт с песчаным заполнителем, с включением валунов. </w:t>
      </w:r>
    </w:p>
    <w:p w:rsidR="009D2FDD" w:rsidRPr="00991723" w:rsidRDefault="009D2FDD" w:rsidP="00A15FFE">
      <w:pPr>
        <w:suppressAutoHyphens/>
        <w:spacing w:line="276" w:lineRule="auto"/>
        <w:ind w:firstLine="709"/>
      </w:pPr>
      <w:r w:rsidRPr="00991723">
        <w:t>Физико-механические свойства грунтов характеризуются следующими показателями: плотность – 1700-1760 кг/куб</w:t>
      </w:r>
      <w:proofErr w:type="gramStart"/>
      <w:r w:rsidRPr="00991723">
        <w:t>.с</w:t>
      </w:r>
      <w:proofErr w:type="gramEnd"/>
      <w:r w:rsidRPr="00991723">
        <w:t>м, марка щебня по дробимости - «1000»</w:t>
      </w:r>
    </w:p>
    <w:p w:rsidR="009D2FDD" w:rsidRPr="00991723" w:rsidRDefault="009D2FDD" w:rsidP="00A15FFE">
      <w:pPr>
        <w:suppressAutoHyphens/>
        <w:spacing w:line="276" w:lineRule="auto"/>
        <w:ind w:firstLine="709"/>
      </w:pPr>
      <w:r w:rsidRPr="00991723">
        <w:t xml:space="preserve">После дробления и обогащения природные песчано-гравийные смеси могут использоваться для приготовления асфальтобетонных дорожных смесей в соответствии с ГОСТ 9128-97 «Смеси асфальтобетонные, аэродромные и асфальтобетон», преимущественно марок I и III. В соответствии со СНиП 2.05.02-85 «Автомобильные дороги» ПГС могут использоваться для подсыпки насыпей и землеполотна при строительстве и ремонте автодорог и оснований дорожных одежд. </w:t>
      </w:r>
    </w:p>
    <w:p w:rsidR="009D2FDD" w:rsidRPr="00991723" w:rsidRDefault="009D2FDD" w:rsidP="00A15FFE">
      <w:pPr>
        <w:suppressAutoHyphens/>
        <w:spacing w:line="276" w:lineRule="auto"/>
        <w:ind w:firstLine="709"/>
      </w:pPr>
      <w:r w:rsidRPr="00991723">
        <w:t>Запасы, подсчитанные на 01.08.2005 г. по категории С1 в количестве 23.18 тыс</w:t>
      </w:r>
      <w:proofErr w:type="gramStart"/>
      <w:r w:rsidRPr="00991723">
        <w:t>.к</w:t>
      </w:r>
      <w:proofErr w:type="gramEnd"/>
      <w:r w:rsidRPr="00991723">
        <w:t xml:space="preserve">уб.м, в ТКЗ не утверждались. В настоящее время полностью </w:t>
      </w:r>
      <w:proofErr w:type="gramStart"/>
      <w:r w:rsidRPr="00991723">
        <w:t>отработаны</w:t>
      </w:r>
      <w:proofErr w:type="gramEnd"/>
      <w:r w:rsidRPr="00991723">
        <w:t xml:space="preserve">. </w:t>
      </w:r>
    </w:p>
    <w:p w:rsidR="009D2FDD" w:rsidRPr="00991723" w:rsidRDefault="009D2FDD" w:rsidP="00A15FFE">
      <w:pPr>
        <w:suppressAutoHyphens/>
        <w:spacing w:line="276" w:lineRule="auto"/>
        <w:ind w:firstLine="709"/>
      </w:pPr>
      <w:r w:rsidRPr="00991723">
        <w:t>Географические координаты: 44</w:t>
      </w:r>
      <w:r w:rsidR="00A15FFE" w:rsidRPr="00991723">
        <w:t>º</w:t>
      </w:r>
      <w:r w:rsidRPr="00991723">
        <w:t>16'00'' СШ и 135</w:t>
      </w:r>
      <w:r w:rsidR="00A15FFE" w:rsidRPr="00991723">
        <w:t>º</w:t>
      </w:r>
      <w:r w:rsidRPr="00991723">
        <w:t>17'30'' ВД.</w:t>
      </w:r>
    </w:p>
    <w:p w:rsidR="009D2FDD" w:rsidRPr="00991723" w:rsidRDefault="009D2FDD" w:rsidP="00A15FFE">
      <w:pPr>
        <w:suppressAutoHyphens/>
        <w:spacing w:line="276" w:lineRule="auto"/>
        <w:ind w:firstLine="709"/>
      </w:pPr>
      <w:r w:rsidRPr="00991723">
        <w:t>Устиновское местор</w:t>
      </w:r>
      <w:r w:rsidR="00991723">
        <w:t>ождение песчано-гравийной смеси</w:t>
      </w:r>
      <w:r w:rsidRPr="00991723">
        <w:t xml:space="preserve"> № 7 расположено на левом берегу р. Зеркальная, в </w:t>
      </w:r>
      <w:smartTag w:uri="urn:schemas-microsoft-com:office:smarttags" w:element="metricconverter">
        <w:smartTagPr>
          <w:attr w:name="ProductID" w:val="7 км"/>
        </w:smartTagPr>
        <w:r w:rsidRPr="00991723">
          <w:t>7 км</w:t>
        </w:r>
      </w:smartTag>
      <w:r w:rsidRPr="00991723">
        <w:t xml:space="preserve"> восточнее </w:t>
      </w:r>
      <w:proofErr w:type="gramStart"/>
      <w:r w:rsidRPr="00991723">
        <w:t>с</w:t>
      </w:r>
      <w:proofErr w:type="gramEnd"/>
      <w:r w:rsidRPr="00991723">
        <w:t>. Устиновка.</w:t>
      </w:r>
    </w:p>
    <w:p w:rsidR="009D2FDD" w:rsidRPr="00991723" w:rsidRDefault="009D2FDD" w:rsidP="00A15FFE">
      <w:pPr>
        <w:suppressAutoHyphens/>
        <w:spacing w:line="276" w:lineRule="auto"/>
        <w:ind w:firstLine="709"/>
      </w:pPr>
      <w:r w:rsidRPr="00991723">
        <w:t xml:space="preserve">В геологическом строении Устиновского месторождения песчано-гравийной смеси принимают участие отложения I и II пойменных террас р. </w:t>
      </w:r>
      <w:proofErr w:type="gramStart"/>
      <w:r w:rsidRPr="00991723">
        <w:t>Зеркальная</w:t>
      </w:r>
      <w:proofErr w:type="gramEnd"/>
      <w:r w:rsidRPr="00991723">
        <w:t>. Аллювиальные отложения I надпойменной террасы на площади месторождения распространены повсеместно и представлены песчано-гравийно-галечной смесью с примесью илистых и глинистых частиц. Преобладающий размер обломков 2-</w:t>
      </w:r>
      <w:smartTag w:uri="urn:schemas-microsoft-com:office:smarttags" w:element="metricconverter">
        <w:smartTagPr>
          <w:attr w:name="ProductID" w:val="10 см"/>
        </w:smartTagPr>
        <w:r w:rsidRPr="00991723">
          <w:t>10 см</w:t>
        </w:r>
      </w:smartTag>
      <w:r w:rsidRPr="00991723">
        <w:t xml:space="preserve">, но повсеместно встречаются валуны размером в диаметре более </w:t>
      </w:r>
      <w:smartTag w:uri="urn:schemas-microsoft-com:office:smarttags" w:element="metricconverter">
        <w:smartTagPr>
          <w:attr w:name="ProductID" w:val="10 см"/>
        </w:smartTagPr>
        <w:r w:rsidRPr="00991723">
          <w:t>10 см</w:t>
        </w:r>
      </w:smartTag>
      <w:r w:rsidRPr="00991723">
        <w:t>. Качество сырья оценивалось по ГОСТ 25607-83.</w:t>
      </w:r>
    </w:p>
    <w:p w:rsidR="009D2FDD" w:rsidRPr="00991723" w:rsidRDefault="009D2FDD" w:rsidP="00A15FFE">
      <w:pPr>
        <w:suppressAutoHyphens/>
        <w:spacing w:line="276" w:lineRule="auto"/>
        <w:ind w:firstLine="709"/>
      </w:pPr>
      <w:r w:rsidRPr="00991723">
        <w:t>Полезное ископаемое представлено одним видом строительных материалов – крупнообломочным, классифицируется как галечниковый грунт с песчаным заполнителем, с включением валунов.</w:t>
      </w:r>
    </w:p>
    <w:p w:rsidR="009D2FDD" w:rsidRPr="00991723" w:rsidRDefault="009D2FDD" w:rsidP="00A15FFE">
      <w:pPr>
        <w:suppressAutoHyphens/>
        <w:spacing w:line="276" w:lineRule="auto"/>
        <w:ind w:firstLine="709"/>
      </w:pPr>
      <w:r w:rsidRPr="00991723">
        <w:t>Физико-механические свойства грунтов характеризуются следующими показателями: плотность – 1710-1780 кг/куб</w:t>
      </w:r>
      <w:proofErr w:type="gramStart"/>
      <w:r w:rsidRPr="00991723">
        <w:t>.с</w:t>
      </w:r>
      <w:proofErr w:type="gramEnd"/>
      <w:r w:rsidRPr="00991723">
        <w:t xml:space="preserve">м, марка щебня по дробимости - «800». </w:t>
      </w:r>
    </w:p>
    <w:p w:rsidR="009D2FDD" w:rsidRPr="00991723" w:rsidRDefault="009D2FDD" w:rsidP="00A15FFE">
      <w:pPr>
        <w:suppressAutoHyphens/>
        <w:spacing w:line="276" w:lineRule="auto"/>
        <w:ind w:firstLine="709"/>
      </w:pPr>
      <w:r w:rsidRPr="00991723">
        <w:t xml:space="preserve">После дробления и обогащения природные песчано-гравийные смеси могут использоваться для приготовления асфальтобетонных дорожных смесей в соответствии с ГОСТ 9128-97 «Смеси асфальтобетонные, аэродромные и асфальтобетон» марок II и III. В соответствии со СНиП 2.05.02-85 «Автомобильные дороги» ПГС могут использоваться для подсыпки насыпей и землеполотна при строительстве и ремонте автодорог и оснований дорожных одежд. </w:t>
      </w:r>
    </w:p>
    <w:p w:rsidR="009D2FDD" w:rsidRPr="00991723" w:rsidRDefault="009D2FDD" w:rsidP="00A15FFE">
      <w:pPr>
        <w:suppressAutoHyphens/>
        <w:spacing w:line="276" w:lineRule="auto"/>
        <w:ind w:firstLine="709"/>
      </w:pPr>
      <w:r w:rsidRPr="00991723">
        <w:t>Запасы подсчитаны по категории С1 в количестве 9</w:t>
      </w:r>
      <w:r w:rsidR="00991723">
        <w:t>8,83 тыс</w:t>
      </w:r>
      <w:proofErr w:type="gramStart"/>
      <w:r w:rsidR="00991723">
        <w:t>.к</w:t>
      </w:r>
      <w:proofErr w:type="gramEnd"/>
      <w:r w:rsidR="00991723">
        <w:t xml:space="preserve">уб.м по состоянию на </w:t>
      </w:r>
      <w:r w:rsidRPr="00991723">
        <w:t>01.08.2005 г.</w:t>
      </w:r>
    </w:p>
    <w:p w:rsidR="009D2FDD" w:rsidRPr="00991723" w:rsidRDefault="009D2FDD" w:rsidP="00A15FFE">
      <w:pPr>
        <w:suppressAutoHyphens/>
        <w:spacing w:line="276" w:lineRule="auto"/>
        <w:ind w:firstLine="709"/>
      </w:pPr>
      <w:r w:rsidRPr="00991723">
        <w:t xml:space="preserve">Месторождение разрабатывается ОАО «Примавтодор» согласно лицензии КАВ 575 ОЩ. Генеральный директор Корочин Виктор Алексеевич. Адрес: </w:t>
      </w:r>
      <w:proofErr w:type="gramStart"/>
      <w:r w:rsidRPr="00991723">
        <w:t>г</w:t>
      </w:r>
      <w:proofErr w:type="gramEnd"/>
      <w:r w:rsidRPr="00991723">
        <w:t>. Владивосток. Бородинская 12. Телефон: 46-42-00.</w:t>
      </w:r>
    </w:p>
    <w:p w:rsidR="009D2FDD" w:rsidRPr="00991723" w:rsidRDefault="009D2FDD" w:rsidP="00A15FFE">
      <w:pPr>
        <w:suppressAutoHyphens/>
        <w:spacing w:line="276" w:lineRule="auto"/>
        <w:ind w:firstLine="709"/>
      </w:pPr>
      <w:r w:rsidRPr="00991723">
        <w:t xml:space="preserve">В </w:t>
      </w:r>
      <w:smartTag w:uri="urn:schemas-microsoft-com:office:smarttags" w:element="metricconverter">
        <w:smartTagPr>
          <w:attr w:name="ProductID" w:val="2008 г"/>
        </w:smartTagPr>
        <w:r w:rsidRPr="00991723">
          <w:t>2008 г</w:t>
        </w:r>
      </w:smartTag>
      <w:r w:rsidRPr="00991723">
        <w:t>. добыто 8,4 тыс</w:t>
      </w:r>
      <w:proofErr w:type="gramStart"/>
      <w:r w:rsidRPr="00991723">
        <w:t>.к</w:t>
      </w:r>
      <w:proofErr w:type="gramEnd"/>
      <w:r w:rsidRPr="00991723">
        <w:t>уб.м грунта, потери при добыче составили 0,2 тыс.куб.м.</w:t>
      </w:r>
    </w:p>
    <w:p w:rsidR="009D2FDD" w:rsidRPr="00991723" w:rsidRDefault="009D2FDD" w:rsidP="00A15FFE">
      <w:pPr>
        <w:suppressAutoHyphens/>
        <w:spacing w:line="276" w:lineRule="auto"/>
        <w:ind w:firstLine="709"/>
      </w:pPr>
      <w:r w:rsidRPr="00991723">
        <w:t>Балансовые запасы ПГС на 01.01.2009 г. составили по категории С1 – 78,2 тыс</w:t>
      </w:r>
      <w:proofErr w:type="gramStart"/>
      <w:r w:rsidRPr="00991723">
        <w:t>.к</w:t>
      </w:r>
      <w:proofErr w:type="gramEnd"/>
      <w:r w:rsidRPr="00991723">
        <w:t>уб.м.</w:t>
      </w:r>
    </w:p>
    <w:p w:rsidR="00A15FFE" w:rsidRPr="00991723" w:rsidRDefault="009D2FDD" w:rsidP="00A15FFE">
      <w:pPr>
        <w:suppressAutoHyphens/>
        <w:spacing w:line="276" w:lineRule="auto"/>
        <w:ind w:firstLine="709"/>
      </w:pPr>
      <w:r w:rsidRPr="00991723">
        <w:t>Географические координа</w:t>
      </w:r>
      <w:r w:rsidR="00A15FFE" w:rsidRPr="00991723">
        <w:t>ты угловых точек горного отвода представлены в таблице 2.2.6.</w:t>
      </w:r>
    </w:p>
    <w:p w:rsidR="00A15FFE" w:rsidRPr="00991723" w:rsidRDefault="00A15FFE" w:rsidP="00A15FFE">
      <w:pPr>
        <w:spacing w:line="276" w:lineRule="auto"/>
        <w:ind w:firstLine="708"/>
        <w:jc w:val="right"/>
      </w:pPr>
      <w:r w:rsidRPr="00991723">
        <w:t>Таблица 2.2.6</w:t>
      </w:r>
    </w:p>
    <w:p w:rsidR="00A15FFE" w:rsidRPr="00991723" w:rsidRDefault="00A15FFE" w:rsidP="00A15FFE">
      <w:pPr>
        <w:spacing w:line="276" w:lineRule="auto"/>
        <w:ind w:firstLine="708"/>
        <w:jc w:val="center"/>
      </w:pPr>
      <w:r w:rsidRPr="00991723">
        <w:t xml:space="preserve">Географические координаты горного отвода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36"/>
        <w:gridCol w:w="4829"/>
        <w:gridCol w:w="4772"/>
      </w:tblGrid>
      <w:tr w:rsidR="00A15FFE" w:rsidRPr="00991723" w:rsidTr="00334BA7">
        <w:trPr>
          <w:trHeight w:val="20"/>
        </w:trPr>
        <w:tc>
          <w:tcPr>
            <w:tcW w:w="264" w:type="pct"/>
            <w:vAlign w:val="center"/>
          </w:tcPr>
          <w:p w:rsidR="00A15FFE" w:rsidRPr="00991723" w:rsidRDefault="00A15FFE" w:rsidP="00334BA7">
            <w:pPr>
              <w:spacing w:line="240" w:lineRule="auto"/>
              <w:jc w:val="center"/>
              <w:rPr>
                <w:b/>
                <w:sz w:val="20"/>
                <w:szCs w:val="20"/>
              </w:rPr>
            </w:pPr>
            <w:r w:rsidRPr="00991723">
              <w:rPr>
                <w:b/>
                <w:sz w:val="20"/>
                <w:szCs w:val="20"/>
              </w:rPr>
              <w:t>№</w:t>
            </w:r>
          </w:p>
        </w:tc>
        <w:tc>
          <w:tcPr>
            <w:tcW w:w="2382" w:type="pct"/>
            <w:vAlign w:val="center"/>
            <w:hideMark/>
          </w:tcPr>
          <w:p w:rsidR="00A15FFE" w:rsidRPr="00991723" w:rsidRDefault="00A15FFE" w:rsidP="00334BA7">
            <w:pPr>
              <w:spacing w:line="240" w:lineRule="auto"/>
              <w:jc w:val="center"/>
              <w:rPr>
                <w:b/>
                <w:sz w:val="20"/>
                <w:szCs w:val="20"/>
              </w:rPr>
            </w:pPr>
            <w:r w:rsidRPr="00991723">
              <w:rPr>
                <w:b/>
                <w:sz w:val="20"/>
                <w:szCs w:val="20"/>
              </w:rPr>
              <w:t>Северная широта</w:t>
            </w:r>
          </w:p>
        </w:tc>
        <w:tc>
          <w:tcPr>
            <w:tcW w:w="2354" w:type="pct"/>
            <w:vAlign w:val="center"/>
            <w:hideMark/>
          </w:tcPr>
          <w:p w:rsidR="00A15FFE" w:rsidRPr="00991723" w:rsidRDefault="00A15FFE" w:rsidP="00334BA7">
            <w:pPr>
              <w:spacing w:line="240" w:lineRule="auto"/>
              <w:jc w:val="center"/>
              <w:rPr>
                <w:b/>
                <w:sz w:val="20"/>
                <w:szCs w:val="20"/>
              </w:rPr>
            </w:pPr>
            <w:r w:rsidRPr="00991723">
              <w:rPr>
                <w:b/>
                <w:sz w:val="20"/>
                <w:szCs w:val="20"/>
              </w:rPr>
              <w:t>Восточная долгота</w:t>
            </w:r>
          </w:p>
        </w:tc>
      </w:tr>
    </w:tbl>
    <w:p w:rsidR="00A15FFE" w:rsidRPr="00991723" w:rsidRDefault="00A15FFE" w:rsidP="00A15FFE">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3"/>
        <w:gridCol w:w="4827"/>
        <w:gridCol w:w="4777"/>
      </w:tblGrid>
      <w:tr w:rsidR="00A15FFE" w:rsidRPr="00991723" w:rsidTr="00334BA7">
        <w:trPr>
          <w:trHeight w:val="20"/>
          <w:tblHeader/>
        </w:trPr>
        <w:tc>
          <w:tcPr>
            <w:tcW w:w="263"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center"/>
              <w:rPr>
                <w:b/>
                <w:sz w:val="20"/>
                <w:szCs w:val="20"/>
              </w:rPr>
            </w:pPr>
            <w:r w:rsidRPr="00991723">
              <w:rPr>
                <w:b/>
                <w:sz w:val="20"/>
                <w:szCs w:val="20"/>
              </w:rPr>
              <w:t>1</w:t>
            </w:r>
          </w:p>
        </w:tc>
        <w:tc>
          <w:tcPr>
            <w:tcW w:w="2381"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b/>
                <w:sz w:val="20"/>
                <w:szCs w:val="20"/>
              </w:rPr>
            </w:pPr>
            <w:r w:rsidRPr="00991723">
              <w:rPr>
                <w:b/>
                <w:sz w:val="20"/>
                <w:szCs w:val="20"/>
              </w:rPr>
              <w:t>2</w:t>
            </w:r>
          </w:p>
        </w:tc>
        <w:tc>
          <w:tcPr>
            <w:tcW w:w="2356"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b/>
                <w:sz w:val="20"/>
                <w:szCs w:val="20"/>
              </w:rPr>
            </w:pPr>
            <w:r w:rsidRPr="00991723">
              <w:rPr>
                <w:b/>
                <w:sz w:val="20"/>
                <w:szCs w:val="20"/>
              </w:rPr>
              <w:t>3</w:t>
            </w:r>
          </w:p>
        </w:tc>
      </w:tr>
      <w:tr w:rsidR="00A15FFE" w:rsidRPr="00991723" w:rsidTr="00B3056E">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lastRenderedPageBreak/>
              <w:t>1</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B3056E">
            <w:pPr>
              <w:spacing w:line="240" w:lineRule="auto"/>
              <w:jc w:val="center"/>
              <w:rPr>
                <w:sz w:val="20"/>
                <w:szCs w:val="20"/>
              </w:rPr>
            </w:pPr>
            <w:r w:rsidRPr="00991723">
              <w:rPr>
                <w:sz w:val="20"/>
                <w:szCs w:val="20"/>
              </w:rPr>
              <w:t>44º15'45''</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B3056E">
            <w:pPr>
              <w:spacing w:line="240" w:lineRule="auto"/>
              <w:jc w:val="center"/>
              <w:rPr>
                <w:sz w:val="20"/>
                <w:szCs w:val="20"/>
              </w:rPr>
            </w:pPr>
            <w:r w:rsidRPr="00991723">
              <w:rPr>
                <w:sz w:val="20"/>
                <w:szCs w:val="20"/>
              </w:rPr>
              <w:t>135º19'00''</w:t>
            </w:r>
          </w:p>
        </w:tc>
      </w:tr>
      <w:tr w:rsidR="00A15FFE" w:rsidRPr="00991723" w:rsidTr="00B3056E">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2</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B3056E">
            <w:pPr>
              <w:spacing w:line="240" w:lineRule="auto"/>
              <w:jc w:val="center"/>
              <w:rPr>
                <w:sz w:val="20"/>
                <w:szCs w:val="20"/>
              </w:rPr>
            </w:pPr>
            <w:r w:rsidRPr="00991723">
              <w:rPr>
                <w:sz w:val="20"/>
                <w:szCs w:val="20"/>
              </w:rPr>
              <w:t>44º15'53''</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B3056E">
            <w:pPr>
              <w:spacing w:line="240" w:lineRule="auto"/>
              <w:jc w:val="center"/>
              <w:rPr>
                <w:sz w:val="20"/>
                <w:szCs w:val="20"/>
              </w:rPr>
            </w:pPr>
            <w:r w:rsidRPr="00991723">
              <w:rPr>
                <w:sz w:val="20"/>
                <w:szCs w:val="20"/>
              </w:rPr>
              <w:t>135º19'00''</w:t>
            </w:r>
          </w:p>
        </w:tc>
      </w:tr>
      <w:tr w:rsidR="00A15FFE" w:rsidRPr="00991723" w:rsidTr="00B3056E">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3</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B3056E">
            <w:pPr>
              <w:spacing w:line="240" w:lineRule="auto"/>
              <w:jc w:val="center"/>
              <w:rPr>
                <w:sz w:val="20"/>
                <w:szCs w:val="20"/>
              </w:rPr>
            </w:pPr>
            <w:r w:rsidRPr="00991723">
              <w:rPr>
                <w:sz w:val="20"/>
                <w:szCs w:val="20"/>
              </w:rPr>
              <w:t>44º15'53''</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B3056E">
            <w:pPr>
              <w:spacing w:line="240" w:lineRule="auto"/>
              <w:jc w:val="center"/>
              <w:rPr>
                <w:sz w:val="20"/>
                <w:szCs w:val="20"/>
              </w:rPr>
            </w:pPr>
            <w:r w:rsidRPr="00991723">
              <w:rPr>
                <w:sz w:val="20"/>
                <w:szCs w:val="20"/>
              </w:rPr>
              <w:t>135º19'15''</w:t>
            </w:r>
          </w:p>
        </w:tc>
      </w:tr>
      <w:tr w:rsidR="00A15FFE" w:rsidRPr="00991723" w:rsidTr="00B3056E">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4</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B3056E">
            <w:pPr>
              <w:spacing w:line="240" w:lineRule="auto"/>
              <w:jc w:val="center"/>
              <w:rPr>
                <w:sz w:val="20"/>
                <w:szCs w:val="20"/>
              </w:rPr>
            </w:pPr>
            <w:r w:rsidRPr="00991723">
              <w:rPr>
                <w:sz w:val="20"/>
                <w:szCs w:val="20"/>
              </w:rPr>
              <w:t>44º15'45''</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B3056E">
            <w:pPr>
              <w:spacing w:line="240" w:lineRule="auto"/>
              <w:jc w:val="center"/>
              <w:rPr>
                <w:sz w:val="20"/>
                <w:szCs w:val="20"/>
              </w:rPr>
            </w:pPr>
            <w:r w:rsidRPr="00991723">
              <w:rPr>
                <w:sz w:val="20"/>
                <w:szCs w:val="20"/>
              </w:rPr>
              <w:t>135º19'15''</w:t>
            </w:r>
          </w:p>
        </w:tc>
      </w:tr>
    </w:tbl>
    <w:p w:rsidR="009D2FDD" w:rsidRPr="00991723" w:rsidRDefault="009D2FDD" w:rsidP="00991723">
      <w:pPr>
        <w:suppressAutoHyphens/>
        <w:spacing w:before="120" w:line="276" w:lineRule="auto"/>
        <w:ind w:firstLine="709"/>
        <w:rPr>
          <w:b/>
        </w:rPr>
      </w:pPr>
      <w:r w:rsidRPr="00991723">
        <w:rPr>
          <w:b/>
        </w:rPr>
        <w:t>Пески строительные</w:t>
      </w:r>
    </w:p>
    <w:p w:rsidR="009D2FDD" w:rsidRPr="00991723" w:rsidRDefault="009D2FDD" w:rsidP="00A15FFE">
      <w:pPr>
        <w:suppressAutoHyphens/>
        <w:spacing w:line="276" w:lineRule="auto"/>
        <w:ind w:firstLine="709"/>
      </w:pPr>
      <w:proofErr w:type="gramStart"/>
      <w:r w:rsidRPr="00991723">
        <w:rPr>
          <w:b/>
        </w:rPr>
        <w:t>Бологуровское месторождение строительных песков (уч.</w:t>
      </w:r>
      <w:proofErr w:type="gramEnd"/>
      <w:r w:rsidRPr="00991723">
        <w:rPr>
          <w:b/>
        </w:rPr>
        <w:t xml:space="preserve"> </w:t>
      </w:r>
      <w:proofErr w:type="gramStart"/>
      <w:r w:rsidRPr="00991723">
        <w:rPr>
          <w:b/>
        </w:rPr>
        <w:t>Нерпа) № 8</w:t>
      </w:r>
      <w:r w:rsidRPr="00991723">
        <w:t xml:space="preserve"> состоит из трех разрозненных участков:</w:t>
      </w:r>
      <w:proofErr w:type="gramEnd"/>
      <w:r w:rsidRPr="00991723">
        <w:t xml:space="preserve"> Нерпа, </w:t>
      </w:r>
      <w:proofErr w:type="gramStart"/>
      <w:r w:rsidRPr="00991723">
        <w:t>Широкий</w:t>
      </w:r>
      <w:proofErr w:type="gramEnd"/>
      <w:r w:rsidRPr="00991723">
        <w:t>, Бологуровский, расположенных на побережье Японского моря.</w:t>
      </w:r>
    </w:p>
    <w:p w:rsidR="009D2FDD" w:rsidRPr="00991723" w:rsidRDefault="009D2FDD" w:rsidP="00A15FFE">
      <w:pPr>
        <w:suppressAutoHyphens/>
        <w:spacing w:line="276" w:lineRule="auto"/>
        <w:ind w:firstLine="709"/>
      </w:pPr>
      <w:proofErr w:type="gramStart"/>
      <w:r w:rsidRPr="00991723">
        <w:t xml:space="preserve">Участок Нерпа расположен в Устиновском поселении, в </w:t>
      </w:r>
      <w:smartTag w:uri="urn:schemas-microsoft-com:office:smarttags" w:element="metricconverter">
        <w:smartTagPr>
          <w:attr w:name="ProductID" w:val="20 км"/>
        </w:smartTagPr>
        <w:r w:rsidRPr="00991723">
          <w:t>20 км</w:t>
        </w:r>
      </w:smartTag>
      <w:r w:rsidRPr="00991723">
        <w:t xml:space="preserve"> на юго-восток от </w:t>
      </w:r>
      <w:r w:rsidR="00B3056E" w:rsidRPr="00991723">
        <w:br/>
      </w:r>
      <w:r w:rsidR="00407476" w:rsidRPr="00991723">
        <w:t>с</w:t>
      </w:r>
      <w:r w:rsidRPr="00991723">
        <w:t>. Зеркальный, в устье реки Большая Нерпа.</w:t>
      </w:r>
      <w:proofErr w:type="gramEnd"/>
      <w:r w:rsidRPr="00991723">
        <w:t xml:space="preserve"> Площадь участка Нерпа сложена современными отложениями, залегающими на верхнемеловых вулканических отложениях. Полезное ископаемое представлено линзообразным телом длиной </w:t>
      </w:r>
      <w:smartTag w:uri="urn:schemas-microsoft-com:office:smarttags" w:element="metricconverter">
        <w:smartTagPr>
          <w:attr w:name="ProductID" w:val="700 м"/>
        </w:smartTagPr>
        <w:r w:rsidRPr="00991723">
          <w:t>700 м</w:t>
        </w:r>
      </w:smartTag>
      <w:r w:rsidRPr="00991723">
        <w:t>, шириной 60-</w:t>
      </w:r>
      <w:smartTag w:uri="urn:schemas-microsoft-com:office:smarttags" w:element="metricconverter">
        <w:smartTagPr>
          <w:attr w:name="ProductID" w:val="100 м"/>
        </w:smartTagPr>
        <w:r w:rsidRPr="00991723">
          <w:t>100 м</w:t>
        </w:r>
      </w:smartTag>
      <w:r w:rsidRPr="00991723">
        <w:t xml:space="preserve"> и мощностью от 1,5 до </w:t>
      </w:r>
      <w:smartTag w:uri="urn:schemas-microsoft-com:office:smarttags" w:element="metricconverter">
        <w:smartTagPr>
          <w:attr w:name="ProductID" w:val="14,6 м"/>
        </w:smartTagPr>
        <w:r w:rsidRPr="00991723">
          <w:t>14,6 м</w:t>
        </w:r>
      </w:smartTag>
      <w:r w:rsidRPr="00991723">
        <w:t xml:space="preserve">, средняя </w:t>
      </w:r>
      <w:smartTag w:uri="urn:schemas-microsoft-com:office:smarttags" w:element="metricconverter">
        <w:smartTagPr>
          <w:attr w:name="ProductID" w:val="8,1 м"/>
        </w:smartTagPr>
        <w:r w:rsidRPr="00991723">
          <w:t>8,1 м</w:t>
        </w:r>
      </w:smartTag>
      <w:r w:rsidRPr="00991723">
        <w:t xml:space="preserve">. Залежь, представленная морскими песчано-гравийными отложениями и слоем крупнозернистых полимиктовых песков, возвышается над уровнем моря на </w:t>
      </w:r>
      <w:smartTag w:uri="urn:schemas-microsoft-com:office:smarttags" w:element="metricconverter">
        <w:smartTagPr>
          <w:attr w:name="ProductID" w:val="4,9 м"/>
        </w:smartTagPr>
        <w:r w:rsidRPr="00991723">
          <w:t>4,9 м</w:t>
        </w:r>
      </w:smartTag>
      <w:r w:rsidRPr="00991723">
        <w:t xml:space="preserve"> с падением в сторону моря под углом 10-250. Вскрышные породы представлены почвенно-растительным слоем мощностью 0,1-</w:t>
      </w:r>
      <w:smartTag w:uri="urn:schemas-microsoft-com:office:smarttags" w:element="metricconverter">
        <w:smartTagPr>
          <w:attr w:name="ProductID" w:val="0,3 м"/>
        </w:smartTagPr>
        <w:r w:rsidRPr="00991723">
          <w:t>0,3 м</w:t>
        </w:r>
      </w:smartTag>
      <w:r w:rsidRPr="00991723">
        <w:t xml:space="preserve">. Гранулометрический состав песка следующий: полные остатки на ситах: </w:t>
      </w:r>
      <w:smartTag w:uri="urn:schemas-microsoft-com:office:smarttags" w:element="metricconverter">
        <w:smartTagPr>
          <w:attr w:name="ProductID" w:val="7,5 мм"/>
        </w:smartTagPr>
        <w:r w:rsidRPr="00991723">
          <w:t>7,5 мм</w:t>
        </w:r>
      </w:smartTag>
      <w:r w:rsidRPr="00991723">
        <w:t xml:space="preserve"> - 0,1-48,0%, </w:t>
      </w:r>
      <w:smartTag w:uri="urn:schemas-microsoft-com:office:smarttags" w:element="metricconverter">
        <w:smartTagPr>
          <w:attr w:name="ProductID" w:val="1,25 мм"/>
        </w:smartTagPr>
        <w:r w:rsidRPr="00991723">
          <w:t>1,25 мм</w:t>
        </w:r>
      </w:smartTag>
      <w:r w:rsidRPr="00991723">
        <w:t xml:space="preserve"> - 13,1-89,2%, </w:t>
      </w:r>
      <w:smartTag w:uri="urn:schemas-microsoft-com:office:smarttags" w:element="metricconverter">
        <w:smartTagPr>
          <w:attr w:name="ProductID" w:val="0,63 мм"/>
        </w:smartTagPr>
        <w:r w:rsidRPr="00991723">
          <w:t>0,63 мм</w:t>
        </w:r>
      </w:smartTag>
      <w:r w:rsidRPr="00991723">
        <w:t xml:space="preserve"> - 24,6-95,9%, </w:t>
      </w:r>
      <w:smartTag w:uri="urn:schemas-microsoft-com:office:smarttags" w:element="metricconverter">
        <w:smartTagPr>
          <w:attr w:name="ProductID" w:val="0,315 мм"/>
        </w:smartTagPr>
        <w:r w:rsidRPr="00991723">
          <w:t>0,315 мм</w:t>
        </w:r>
      </w:smartTag>
      <w:r w:rsidRPr="00991723">
        <w:t xml:space="preserve"> - 51,2-99,1%. Содержание гравия фракции более </w:t>
      </w:r>
      <w:smartTag w:uri="urn:schemas-microsoft-com:office:smarttags" w:element="metricconverter">
        <w:smartTagPr>
          <w:attr w:name="ProductID" w:val="5 мм"/>
        </w:smartTagPr>
        <w:r w:rsidRPr="00991723">
          <w:t>5 мм</w:t>
        </w:r>
      </w:smartTag>
      <w:r w:rsidRPr="00991723">
        <w:t xml:space="preserve"> 16% и превышает требования ГОСТ. Фракция менее </w:t>
      </w:r>
      <w:smartTag w:uri="urn:schemas-microsoft-com:office:smarttags" w:element="metricconverter">
        <w:smartTagPr>
          <w:attr w:name="ProductID" w:val="0,14 мм"/>
        </w:smartTagPr>
        <w:r w:rsidRPr="00991723">
          <w:t>0,14 мм</w:t>
        </w:r>
      </w:smartTag>
      <w:r w:rsidRPr="00991723">
        <w:t xml:space="preserve"> не превышает 4%. Модуль крупности – 3,23, содержание пылеватых частиц 1,83%. Пустотность песка 41-46%, насыпная объемная масса 1432 кг/куб</w:t>
      </w:r>
      <w:proofErr w:type="gramStart"/>
      <w:r w:rsidRPr="00991723">
        <w:t>.м</w:t>
      </w:r>
      <w:proofErr w:type="gramEnd"/>
      <w:r w:rsidRPr="00991723">
        <w:t>, плотность 2,60-2,70 г/куб.см и коэффициент разрыхления 1,18. Пески месторождения пригодны в качестве мелкого заполнителя для обычных бетонов марок «200» - «400».</w:t>
      </w:r>
    </w:p>
    <w:p w:rsidR="00A15FFE" w:rsidRPr="00991723" w:rsidRDefault="009D2FDD" w:rsidP="00A15FFE">
      <w:pPr>
        <w:suppressAutoHyphens/>
        <w:spacing w:line="276" w:lineRule="auto"/>
        <w:ind w:firstLine="709"/>
      </w:pPr>
      <w:r w:rsidRPr="00991723">
        <w:t>По состоянию на 01.01.2009 государстве</w:t>
      </w:r>
      <w:r w:rsidR="00991723">
        <w:t xml:space="preserve">нным балансом по участку Нерпа </w:t>
      </w:r>
      <w:r w:rsidRPr="00991723">
        <w:t>учтены запасы песка категории С1</w:t>
      </w:r>
      <w:r w:rsidR="00A15FFE" w:rsidRPr="00991723">
        <w:t>-215 тыс</w:t>
      </w:r>
      <w:proofErr w:type="gramStart"/>
      <w:r w:rsidR="00A15FFE" w:rsidRPr="00991723">
        <w:t>.к</w:t>
      </w:r>
      <w:proofErr w:type="gramEnd"/>
      <w:r w:rsidR="00A15FFE" w:rsidRPr="00991723">
        <w:t xml:space="preserve">уб.м. </w:t>
      </w:r>
      <w:r w:rsidRPr="00991723">
        <w:t>Географические координаты участка</w:t>
      </w:r>
      <w:r w:rsidR="00A15FFE" w:rsidRPr="00991723">
        <w:t xml:space="preserve"> </w:t>
      </w:r>
      <w:r w:rsidR="006A1A1F" w:rsidRPr="00991723">
        <w:t>Н</w:t>
      </w:r>
      <w:r w:rsidR="00A15FFE" w:rsidRPr="00991723">
        <w:t>ерпа представлены в таблице 2.2.7.</w:t>
      </w:r>
    </w:p>
    <w:p w:rsidR="00A15FFE" w:rsidRPr="00991723" w:rsidRDefault="00A15FFE" w:rsidP="00A15FFE">
      <w:pPr>
        <w:spacing w:line="276" w:lineRule="auto"/>
        <w:ind w:firstLine="708"/>
        <w:jc w:val="right"/>
      </w:pPr>
      <w:r w:rsidRPr="00991723">
        <w:t>Таблица 2.2.7</w:t>
      </w:r>
    </w:p>
    <w:p w:rsidR="00A15FFE" w:rsidRPr="00991723" w:rsidRDefault="00A15FFE" w:rsidP="00A15FFE">
      <w:pPr>
        <w:spacing w:line="276" w:lineRule="auto"/>
        <w:ind w:firstLine="708"/>
        <w:jc w:val="center"/>
      </w:pPr>
      <w:r w:rsidRPr="00991723">
        <w:t xml:space="preserve">Географические координаты участка Нерпа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36"/>
        <w:gridCol w:w="4829"/>
        <w:gridCol w:w="4772"/>
      </w:tblGrid>
      <w:tr w:rsidR="00A15FFE" w:rsidRPr="00991723" w:rsidTr="00334BA7">
        <w:trPr>
          <w:trHeight w:val="20"/>
        </w:trPr>
        <w:tc>
          <w:tcPr>
            <w:tcW w:w="264" w:type="pct"/>
            <w:vAlign w:val="center"/>
          </w:tcPr>
          <w:p w:rsidR="00A15FFE" w:rsidRPr="00991723" w:rsidRDefault="00A15FFE" w:rsidP="00334BA7">
            <w:pPr>
              <w:spacing w:line="240" w:lineRule="auto"/>
              <w:jc w:val="center"/>
              <w:rPr>
                <w:b/>
                <w:sz w:val="20"/>
                <w:szCs w:val="20"/>
              </w:rPr>
            </w:pPr>
            <w:r w:rsidRPr="00991723">
              <w:rPr>
                <w:b/>
                <w:sz w:val="20"/>
                <w:szCs w:val="20"/>
              </w:rPr>
              <w:t>№</w:t>
            </w:r>
          </w:p>
        </w:tc>
        <w:tc>
          <w:tcPr>
            <w:tcW w:w="2382" w:type="pct"/>
            <w:vAlign w:val="center"/>
            <w:hideMark/>
          </w:tcPr>
          <w:p w:rsidR="00A15FFE" w:rsidRPr="00991723" w:rsidRDefault="00A15FFE" w:rsidP="00334BA7">
            <w:pPr>
              <w:spacing w:line="240" w:lineRule="auto"/>
              <w:jc w:val="center"/>
              <w:rPr>
                <w:b/>
                <w:sz w:val="20"/>
                <w:szCs w:val="20"/>
              </w:rPr>
            </w:pPr>
            <w:r w:rsidRPr="00991723">
              <w:rPr>
                <w:b/>
                <w:sz w:val="20"/>
                <w:szCs w:val="20"/>
              </w:rPr>
              <w:t>Северная широта</w:t>
            </w:r>
          </w:p>
        </w:tc>
        <w:tc>
          <w:tcPr>
            <w:tcW w:w="2354" w:type="pct"/>
            <w:vAlign w:val="center"/>
            <w:hideMark/>
          </w:tcPr>
          <w:p w:rsidR="00A15FFE" w:rsidRPr="00991723" w:rsidRDefault="00A15FFE" w:rsidP="00334BA7">
            <w:pPr>
              <w:spacing w:line="240" w:lineRule="auto"/>
              <w:jc w:val="center"/>
              <w:rPr>
                <w:b/>
                <w:sz w:val="20"/>
                <w:szCs w:val="20"/>
              </w:rPr>
            </w:pPr>
            <w:r w:rsidRPr="00991723">
              <w:rPr>
                <w:b/>
                <w:sz w:val="20"/>
                <w:szCs w:val="20"/>
              </w:rPr>
              <w:t>Восточная долгота</w:t>
            </w:r>
          </w:p>
        </w:tc>
      </w:tr>
    </w:tbl>
    <w:p w:rsidR="00A15FFE" w:rsidRPr="00991723" w:rsidRDefault="00A15FFE" w:rsidP="00A15FFE">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3"/>
        <w:gridCol w:w="4827"/>
        <w:gridCol w:w="4777"/>
      </w:tblGrid>
      <w:tr w:rsidR="00A15FFE" w:rsidRPr="00991723" w:rsidTr="00334BA7">
        <w:trPr>
          <w:trHeight w:val="20"/>
          <w:tblHeader/>
        </w:trPr>
        <w:tc>
          <w:tcPr>
            <w:tcW w:w="263"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center"/>
              <w:rPr>
                <w:b/>
                <w:sz w:val="20"/>
                <w:szCs w:val="20"/>
              </w:rPr>
            </w:pPr>
            <w:r w:rsidRPr="00991723">
              <w:rPr>
                <w:b/>
                <w:sz w:val="20"/>
                <w:szCs w:val="20"/>
              </w:rPr>
              <w:t>1</w:t>
            </w:r>
          </w:p>
        </w:tc>
        <w:tc>
          <w:tcPr>
            <w:tcW w:w="2381"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b/>
                <w:sz w:val="20"/>
                <w:szCs w:val="20"/>
              </w:rPr>
            </w:pPr>
            <w:r w:rsidRPr="00991723">
              <w:rPr>
                <w:b/>
                <w:sz w:val="20"/>
                <w:szCs w:val="20"/>
              </w:rPr>
              <w:t>2</w:t>
            </w:r>
          </w:p>
        </w:tc>
        <w:tc>
          <w:tcPr>
            <w:tcW w:w="2356"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b/>
                <w:sz w:val="20"/>
                <w:szCs w:val="20"/>
              </w:rPr>
            </w:pPr>
            <w:r w:rsidRPr="00991723">
              <w:rPr>
                <w:b/>
                <w:sz w:val="20"/>
                <w:szCs w:val="20"/>
              </w:rPr>
              <w:t>3</w:t>
            </w:r>
          </w:p>
        </w:tc>
      </w:tr>
      <w:tr w:rsidR="00A15FFE"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1</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44º</w:t>
            </w:r>
            <w:r w:rsidR="008041DA" w:rsidRPr="00991723">
              <w:rPr>
                <w:sz w:val="20"/>
                <w:szCs w:val="20"/>
              </w:rPr>
              <w:t>0</w:t>
            </w:r>
            <w:r w:rsidRPr="00991723">
              <w:rPr>
                <w:sz w:val="20"/>
                <w:szCs w:val="20"/>
              </w:rPr>
              <w:t>5'</w:t>
            </w:r>
            <w:r w:rsidR="008041DA" w:rsidRPr="00991723">
              <w:rPr>
                <w:sz w:val="20"/>
                <w:szCs w:val="20"/>
              </w:rPr>
              <w:t>55</w:t>
            </w:r>
            <w:r w:rsidRPr="00991723">
              <w:rPr>
                <w:sz w:val="20"/>
                <w:szCs w:val="20"/>
              </w:rPr>
              <w:t>''</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135º</w:t>
            </w:r>
            <w:r w:rsidR="008041DA" w:rsidRPr="00991723">
              <w:rPr>
                <w:sz w:val="20"/>
                <w:szCs w:val="20"/>
              </w:rPr>
              <w:t>37</w:t>
            </w:r>
            <w:r w:rsidRPr="00991723">
              <w:rPr>
                <w:sz w:val="20"/>
                <w:szCs w:val="20"/>
              </w:rPr>
              <w:t>'</w:t>
            </w:r>
            <w:r w:rsidR="008041DA" w:rsidRPr="00991723">
              <w:rPr>
                <w:sz w:val="20"/>
                <w:szCs w:val="20"/>
              </w:rPr>
              <w:t>53</w:t>
            </w:r>
            <w:r w:rsidRPr="00991723">
              <w:rPr>
                <w:sz w:val="20"/>
                <w:szCs w:val="20"/>
              </w:rPr>
              <w:t>''</w:t>
            </w:r>
          </w:p>
        </w:tc>
      </w:tr>
      <w:tr w:rsidR="00A15FFE"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2</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8041DA">
            <w:pPr>
              <w:spacing w:line="240" w:lineRule="auto"/>
              <w:jc w:val="left"/>
              <w:rPr>
                <w:sz w:val="20"/>
                <w:szCs w:val="20"/>
              </w:rPr>
            </w:pPr>
            <w:r w:rsidRPr="00991723">
              <w:rPr>
                <w:sz w:val="20"/>
                <w:szCs w:val="20"/>
              </w:rPr>
              <w:t>44º</w:t>
            </w:r>
            <w:r w:rsidR="008041DA" w:rsidRPr="00991723">
              <w:rPr>
                <w:sz w:val="20"/>
                <w:szCs w:val="20"/>
              </w:rPr>
              <w:t>06</w:t>
            </w:r>
            <w:r w:rsidRPr="00991723">
              <w:rPr>
                <w:sz w:val="20"/>
                <w:szCs w:val="20"/>
              </w:rPr>
              <w:t>'</w:t>
            </w:r>
            <w:r w:rsidR="008041DA" w:rsidRPr="00991723">
              <w:rPr>
                <w:sz w:val="20"/>
                <w:szCs w:val="20"/>
              </w:rPr>
              <w:t>13</w:t>
            </w:r>
            <w:r w:rsidRPr="00991723">
              <w:rPr>
                <w:sz w:val="20"/>
                <w:szCs w:val="20"/>
              </w:rPr>
              <w:t>''</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135º</w:t>
            </w:r>
            <w:r w:rsidR="008041DA" w:rsidRPr="00991723">
              <w:rPr>
                <w:sz w:val="20"/>
                <w:szCs w:val="20"/>
              </w:rPr>
              <w:t>37</w:t>
            </w:r>
            <w:r w:rsidRPr="00991723">
              <w:rPr>
                <w:sz w:val="20"/>
                <w:szCs w:val="20"/>
              </w:rPr>
              <w:t>'</w:t>
            </w:r>
            <w:r w:rsidR="008041DA" w:rsidRPr="00991723">
              <w:rPr>
                <w:sz w:val="20"/>
                <w:szCs w:val="20"/>
              </w:rPr>
              <w:t>53</w:t>
            </w:r>
            <w:r w:rsidRPr="00991723">
              <w:rPr>
                <w:sz w:val="20"/>
                <w:szCs w:val="20"/>
              </w:rPr>
              <w:t>''</w:t>
            </w:r>
          </w:p>
        </w:tc>
      </w:tr>
      <w:tr w:rsidR="00A15FFE"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3</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44º</w:t>
            </w:r>
            <w:r w:rsidR="008041DA" w:rsidRPr="00991723">
              <w:rPr>
                <w:sz w:val="20"/>
                <w:szCs w:val="20"/>
              </w:rPr>
              <w:t>06</w:t>
            </w:r>
            <w:r w:rsidRPr="00991723">
              <w:rPr>
                <w:sz w:val="20"/>
                <w:szCs w:val="20"/>
              </w:rPr>
              <w:t>'</w:t>
            </w:r>
            <w:r w:rsidR="008041DA" w:rsidRPr="00991723">
              <w:rPr>
                <w:sz w:val="20"/>
                <w:szCs w:val="20"/>
              </w:rPr>
              <w:t>13</w:t>
            </w:r>
            <w:r w:rsidRPr="00991723">
              <w:rPr>
                <w:sz w:val="20"/>
                <w:szCs w:val="20"/>
              </w:rPr>
              <w:t>''</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135º</w:t>
            </w:r>
            <w:r w:rsidR="008041DA" w:rsidRPr="00991723">
              <w:rPr>
                <w:sz w:val="20"/>
                <w:szCs w:val="20"/>
              </w:rPr>
              <w:t>37</w:t>
            </w:r>
            <w:r w:rsidRPr="00991723">
              <w:rPr>
                <w:sz w:val="20"/>
                <w:szCs w:val="20"/>
              </w:rPr>
              <w:t>'</w:t>
            </w:r>
            <w:r w:rsidR="008041DA" w:rsidRPr="00991723">
              <w:rPr>
                <w:sz w:val="20"/>
                <w:szCs w:val="20"/>
              </w:rPr>
              <w:t>40</w:t>
            </w:r>
            <w:r w:rsidRPr="00991723">
              <w:rPr>
                <w:sz w:val="20"/>
                <w:szCs w:val="20"/>
              </w:rPr>
              <w:t>''</w:t>
            </w:r>
          </w:p>
        </w:tc>
      </w:tr>
      <w:tr w:rsidR="00A15FFE" w:rsidRPr="00991723" w:rsidTr="00334BA7">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A15FFE" w:rsidRPr="00991723" w:rsidRDefault="00A15FFE" w:rsidP="00334BA7">
            <w:pPr>
              <w:spacing w:line="240" w:lineRule="auto"/>
              <w:jc w:val="center"/>
              <w:rPr>
                <w:sz w:val="20"/>
                <w:szCs w:val="20"/>
              </w:rPr>
            </w:pPr>
            <w:r w:rsidRPr="00991723">
              <w:rPr>
                <w:sz w:val="20"/>
                <w:szCs w:val="20"/>
              </w:rPr>
              <w:t>4</w:t>
            </w:r>
          </w:p>
        </w:tc>
        <w:tc>
          <w:tcPr>
            <w:tcW w:w="2381"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44º</w:t>
            </w:r>
            <w:r w:rsidR="008041DA" w:rsidRPr="00991723">
              <w:rPr>
                <w:sz w:val="20"/>
                <w:szCs w:val="20"/>
              </w:rPr>
              <w:t>05</w:t>
            </w:r>
            <w:r w:rsidRPr="00991723">
              <w:rPr>
                <w:sz w:val="20"/>
                <w:szCs w:val="20"/>
              </w:rPr>
              <w:t>'</w:t>
            </w:r>
            <w:r w:rsidR="008041DA" w:rsidRPr="00991723">
              <w:rPr>
                <w:sz w:val="20"/>
                <w:szCs w:val="20"/>
              </w:rPr>
              <w:t>55</w:t>
            </w:r>
            <w:r w:rsidRPr="00991723">
              <w:rPr>
                <w:sz w:val="20"/>
                <w:szCs w:val="20"/>
              </w:rPr>
              <w:t>''</w:t>
            </w:r>
          </w:p>
        </w:tc>
        <w:tc>
          <w:tcPr>
            <w:tcW w:w="2356" w:type="pct"/>
            <w:tcBorders>
              <w:top w:val="single" w:sz="4" w:space="0" w:color="000000"/>
              <w:left w:val="single" w:sz="4" w:space="0" w:color="000000"/>
              <w:bottom w:val="single" w:sz="4" w:space="0" w:color="000000"/>
              <w:right w:val="single" w:sz="4" w:space="0" w:color="000000"/>
            </w:tcBorders>
          </w:tcPr>
          <w:p w:rsidR="00A15FFE" w:rsidRPr="00991723" w:rsidRDefault="00A15FFE" w:rsidP="00334BA7">
            <w:pPr>
              <w:spacing w:line="240" w:lineRule="auto"/>
              <w:jc w:val="left"/>
              <w:rPr>
                <w:sz w:val="20"/>
                <w:szCs w:val="20"/>
              </w:rPr>
            </w:pPr>
            <w:r w:rsidRPr="00991723">
              <w:rPr>
                <w:sz w:val="20"/>
                <w:szCs w:val="20"/>
              </w:rPr>
              <w:t>135º</w:t>
            </w:r>
            <w:r w:rsidR="008041DA" w:rsidRPr="00991723">
              <w:rPr>
                <w:sz w:val="20"/>
                <w:szCs w:val="20"/>
              </w:rPr>
              <w:t>37</w:t>
            </w:r>
            <w:r w:rsidRPr="00991723">
              <w:rPr>
                <w:sz w:val="20"/>
                <w:szCs w:val="20"/>
              </w:rPr>
              <w:t>'</w:t>
            </w:r>
            <w:r w:rsidR="008041DA" w:rsidRPr="00991723">
              <w:rPr>
                <w:sz w:val="20"/>
                <w:szCs w:val="20"/>
              </w:rPr>
              <w:t>40</w:t>
            </w:r>
            <w:r w:rsidRPr="00991723">
              <w:rPr>
                <w:sz w:val="20"/>
                <w:szCs w:val="20"/>
              </w:rPr>
              <w:t>''</w:t>
            </w:r>
          </w:p>
        </w:tc>
      </w:tr>
    </w:tbl>
    <w:p w:rsidR="009D2FDD" w:rsidRPr="00991723" w:rsidRDefault="009D2FDD" w:rsidP="00991723">
      <w:pPr>
        <w:suppressAutoHyphens/>
        <w:spacing w:before="120" w:line="276" w:lineRule="auto"/>
        <w:ind w:firstLine="709"/>
        <w:rPr>
          <w:b/>
        </w:rPr>
      </w:pPr>
      <w:r w:rsidRPr="00991723">
        <w:rPr>
          <w:b/>
        </w:rPr>
        <w:t>Прочие нерудные ископаемые</w:t>
      </w:r>
    </w:p>
    <w:p w:rsidR="009D2FDD" w:rsidRPr="00991723" w:rsidRDefault="009D2FDD" w:rsidP="006A1A1F">
      <w:pPr>
        <w:suppressAutoHyphens/>
        <w:spacing w:line="276" w:lineRule="auto"/>
        <w:ind w:firstLine="709"/>
        <w:rPr>
          <w:b/>
        </w:rPr>
      </w:pPr>
      <w:r w:rsidRPr="00991723">
        <w:rPr>
          <w:b/>
        </w:rPr>
        <w:t>Глины бентонитовые</w:t>
      </w:r>
    </w:p>
    <w:p w:rsidR="009D2FDD" w:rsidRPr="00991723" w:rsidRDefault="009D2FDD" w:rsidP="006A1A1F">
      <w:pPr>
        <w:suppressAutoHyphens/>
        <w:spacing w:line="276" w:lineRule="auto"/>
        <w:ind w:firstLine="709"/>
      </w:pPr>
      <w:r w:rsidRPr="00991723">
        <w:t xml:space="preserve">Поисково-разведочными работами Приморского геологического управления в 1975-77 гг. и в 1981-83 гг. в Кавалеровском районе в пределах Зеркальной </w:t>
      </w:r>
      <w:r w:rsidR="00FE6392" w:rsidRPr="00991723">
        <w:t>вулканотектонической</w:t>
      </w:r>
      <w:r w:rsidRPr="00991723">
        <w:t xml:space="preserve"> структуры выявлен горизонт бентонитовых глин, прослеженный на </w:t>
      </w:r>
      <w:smartTag w:uri="urn:schemas-microsoft-com:office:smarttags" w:element="metricconverter">
        <w:smartTagPr>
          <w:attr w:name="ProductID" w:val="6 км"/>
        </w:smartTagPr>
        <w:r w:rsidRPr="00991723">
          <w:t>6 км</w:t>
        </w:r>
      </w:smartTag>
      <w:r w:rsidRPr="00991723">
        <w:t>, прерывающийся долинами рек и, таким образом, разделён на 4 изолированные площади (с запада на восток): 1. Участок Заречный, 2. Устиновское месторождение, 3. Зеркальное месторождение, 4. Участок Садовый.</w:t>
      </w:r>
    </w:p>
    <w:p w:rsidR="009D2FDD" w:rsidRPr="00991723" w:rsidRDefault="009D2FDD" w:rsidP="006A1A1F">
      <w:pPr>
        <w:suppressAutoHyphens/>
        <w:spacing w:line="276" w:lineRule="auto"/>
        <w:ind w:firstLine="709"/>
      </w:pPr>
      <w:r w:rsidRPr="00991723">
        <w:t xml:space="preserve">Горизонт бентонитовых глин является составной частью вулканогенно-осадочных образований палеогенового возраста объединённых в Тадушинскую свиту. Мощность горизонта бентонитовых глин колеблется в пределах от 5 до </w:t>
      </w:r>
      <w:smartTag w:uri="urn:schemas-microsoft-com:office:smarttags" w:element="metricconverter">
        <w:smartTagPr>
          <w:attr w:name="ProductID" w:val="46 м"/>
        </w:smartTagPr>
        <w:r w:rsidRPr="00991723">
          <w:t>46 м</w:t>
        </w:r>
      </w:smartTag>
      <w:r w:rsidRPr="00991723">
        <w:t xml:space="preserve">. Вскрыша представлена делювиальными отложениями мощностью от 2 до </w:t>
      </w:r>
      <w:smartTag w:uri="urn:schemas-microsoft-com:office:smarttags" w:element="metricconverter">
        <w:smartTagPr>
          <w:attr w:name="ProductID" w:val="7 м"/>
        </w:smartTagPr>
        <w:r w:rsidRPr="00991723">
          <w:t>7 м</w:t>
        </w:r>
      </w:smartTag>
      <w:r w:rsidRPr="00991723">
        <w:t xml:space="preserve">. Изученность вышеуказанных объектов </w:t>
      </w:r>
      <w:r w:rsidRPr="00991723">
        <w:lastRenderedPageBreak/>
        <w:t xml:space="preserve">различная. На Устиновском и </w:t>
      </w:r>
      <w:proofErr w:type="gramStart"/>
      <w:r w:rsidRPr="00991723">
        <w:t>Зеркальном</w:t>
      </w:r>
      <w:proofErr w:type="gramEnd"/>
      <w:r w:rsidRPr="00991723">
        <w:t xml:space="preserve"> месторождениях завершена стадия поисково-оценочные работы, на участках Заречном и Садовом - поисковые работы.</w:t>
      </w:r>
    </w:p>
    <w:p w:rsidR="009D2FDD" w:rsidRPr="00991723" w:rsidRDefault="009D2FDD" w:rsidP="006A1A1F">
      <w:pPr>
        <w:suppressAutoHyphens/>
        <w:spacing w:line="276" w:lineRule="auto"/>
        <w:ind w:firstLine="709"/>
      </w:pPr>
      <w:r w:rsidRPr="00991723">
        <w:t>Ниже приводится краткая характеристика участков и месторождений бентонитовых глин.</w:t>
      </w:r>
    </w:p>
    <w:p w:rsidR="009D2FDD" w:rsidRPr="00991723" w:rsidRDefault="009D2FDD" w:rsidP="006A1A1F">
      <w:pPr>
        <w:suppressAutoHyphens/>
        <w:spacing w:line="276" w:lineRule="auto"/>
        <w:ind w:firstLine="709"/>
        <w:rPr>
          <w:b/>
        </w:rPr>
      </w:pPr>
      <w:r w:rsidRPr="00991723">
        <w:rPr>
          <w:b/>
        </w:rPr>
        <w:t xml:space="preserve">Устиновское месторождение бентонитовых глин № 9 </w:t>
      </w:r>
      <w:r w:rsidRPr="00991723">
        <w:t xml:space="preserve">находится в 3-х км восточнее </w:t>
      </w:r>
      <w:r w:rsidR="00FE6392">
        <w:br/>
      </w:r>
      <w:r w:rsidRPr="00991723">
        <w:t>с.</w:t>
      </w:r>
      <w:r w:rsidR="00B3056E" w:rsidRPr="00991723">
        <w:t xml:space="preserve"> </w:t>
      </w:r>
      <w:r w:rsidRPr="00991723">
        <w:t>Устиновка, на правом берегу р.</w:t>
      </w:r>
      <w:r w:rsidR="00B3056E" w:rsidRPr="00991723">
        <w:t xml:space="preserve"> </w:t>
      </w:r>
      <w:proofErr w:type="gramStart"/>
      <w:r w:rsidRPr="00991723">
        <w:t>Зеркальной</w:t>
      </w:r>
      <w:proofErr w:type="gramEnd"/>
      <w:r w:rsidRPr="00991723">
        <w:t>.</w:t>
      </w:r>
    </w:p>
    <w:p w:rsidR="009D2FDD" w:rsidRPr="00991723" w:rsidRDefault="009D2FDD" w:rsidP="006A1A1F">
      <w:pPr>
        <w:suppressAutoHyphens/>
        <w:spacing w:line="276" w:lineRule="auto"/>
        <w:ind w:firstLine="709"/>
      </w:pPr>
      <w:r w:rsidRPr="00991723">
        <w:t xml:space="preserve">Бентонитовый пласт длиной по простиранию </w:t>
      </w:r>
      <w:smartTag w:uri="urn:schemas-microsoft-com:office:smarttags" w:element="metricconverter">
        <w:smartTagPr>
          <w:attr w:name="ProductID" w:val="180 м"/>
        </w:smartTagPr>
        <w:r w:rsidRPr="00991723">
          <w:t>180 м</w:t>
        </w:r>
      </w:smartTag>
      <w:r w:rsidRPr="00991723">
        <w:t xml:space="preserve">, изучен по падению от 50 до </w:t>
      </w:r>
      <w:smartTag w:uri="urn:schemas-microsoft-com:office:smarttags" w:element="metricconverter">
        <w:smartTagPr>
          <w:attr w:name="ProductID" w:val="110 м"/>
        </w:smartTagPr>
        <w:r w:rsidRPr="00991723">
          <w:t>110 м</w:t>
        </w:r>
      </w:smartTag>
      <w:r w:rsidRPr="00991723">
        <w:t xml:space="preserve"> и мощностью от 7,6 до </w:t>
      </w:r>
      <w:smartTag w:uri="urn:schemas-microsoft-com:office:smarttags" w:element="metricconverter">
        <w:smartTagPr>
          <w:attr w:name="ProductID" w:val="20,4 м"/>
        </w:smartTagPr>
        <w:r w:rsidRPr="00991723">
          <w:t>20,4 м</w:t>
        </w:r>
      </w:smartTag>
      <w:r w:rsidRPr="00991723">
        <w:t xml:space="preserve"> в блоках балансовых запасов и </w:t>
      </w:r>
      <w:smartTag w:uri="urn:schemas-microsoft-com:office:smarttags" w:element="metricconverter">
        <w:smartTagPr>
          <w:attr w:name="ProductID" w:val="38,5 м"/>
        </w:smartTagPr>
        <w:r w:rsidRPr="00991723">
          <w:t>38,5 м</w:t>
        </w:r>
      </w:smartTag>
      <w:r w:rsidRPr="00991723">
        <w:t xml:space="preserve"> в забалансовых запасах.</w:t>
      </w:r>
    </w:p>
    <w:p w:rsidR="009D2FDD" w:rsidRPr="00991723" w:rsidRDefault="009D2FDD" w:rsidP="006A1A1F">
      <w:pPr>
        <w:suppressAutoHyphens/>
        <w:spacing w:line="276" w:lineRule="auto"/>
        <w:ind w:firstLine="709"/>
      </w:pPr>
      <w:r w:rsidRPr="00991723">
        <w:t>Бентонитовые глин Устиновского месторождения исследовались по большой программе использования в народном хозяйстве. По результатам этих исследований установлено:</w:t>
      </w:r>
    </w:p>
    <w:p w:rsidR="009D2FDD" w:rsidRPr="00991723" w:rsidRDefault="009D2FDD" w:rsidP="006A1A1F">
      <w:pPr>
        <w:suppressAutoHyphens/>
        <w:spacing w:line="276" w:lineRule="auto"/>
        <w:ind w:firstLine="709"/>
      </w:pPr>
      <w:r w:rsidRPr="00991723">
        <w:t xml:space="preserve">Продуктивный горизонт бентонитов выделен по сумме обменного комплекса катионов 60 и более мг-экв на </w:t>
      </w:r>
      <w:smartTag w:uri="urn:schemas-microsoft-com:office:smarttags" w:element="metricconverter">
        <w:smartTagPr>
          <w:attr w:name="ProductID" w:val="100 г"/>
        </w:smartTagPr>
        <w:r w:rsidRPr="00991723">
          <w:t>100 г</w:t>
        </w:r>
      </w:smartTag>
      <w:r w:rsidRPr="00991723">
        <w:t xml:space="preserve"> сухого вещества и содержанию монтмориллонита более 50</w:t>
      </w:r>
      <w:r w:rsidR="00B3056E" w:rsidRPr="00991723">
        <w:t xml:space="preserve"> </w:t>
      </w:r>
      <w:r w:rsidRPr="00991723">
        <w:t>%.</w:t>
      </w:r>
    </w:p>
    <w:p w:rsidR="009D2FDD" w:rsidRPr="00991723" w:rsidRDefault="009D2FDD" w:rsidP="006A1A1F">
      <w:pPr>
        <w:suppressAutoHyphens/>
        <w:spacing w:line="276" w:lineRule="auto"/>
        <w:ind w:firstLine="709"/>
      </w:pPr>
      <w:r w:rsidRPr="00991723">
        <w:t>Устиновские бентониты в природном виде обладают удовлетворительными сорбционными свойствами при очистке нефтяных масел. Фактор обесцвечивания их составляет 2,5-4,0, т.е. бентониты являются кондиционными.</w:t>
      </w:r>
    </w:p>
    <w:p w:rsidR="009D2FDD" w:rsidRPr="00991723" w:rsidRDefault="009D2FDD" w:rsidP="006A1A1F">
      <w:pPr>
        <w:suppressAutoHyphens/>
        <w:spacing w:line="276" w:lineRule="auto"/>
        <w:ind w:firstLine="709"/>
      </w:pPr>
      <w:r w:rsidRPr="00991723">
        <w:t xml:space="preserve">В естественном виде бентониты обладают низкой отбеливающей способностью. После кислотной обработки отбеливающие свойства их резко </w:t>
      </w:r>
      <w:proofErr w:type="gramStart"/>
      <w:r w:rsidRPr="00991723">
        <w:t>повышаются</w:t>
      </w:r>
      <w:proofErr w:type="gramEnd"/>
      <w:r w:rsidRPr="00991723">
        <w:t xml:space="preserve"> и они могут быть использованы для отбелки растительных масел. Процент отбелки активированных бентонитов составляет 80-86, фактор отбеливания 2,5-4,0.</w:t>
      </w:r>
    </w:p>
    <w:p w:rsidR="009D2FDD" w:rsidRPr="00991723" w:rsidRDefault="009D2FDD" w:rsidP="006A1A1F">
      <w:pPr>
        <w:suppressAutoHyphens/>
        <w:spacing w:line="276" w:lineRule="auto"/>
        <w:ind w:firstLine="709"/>
      </w:pPr>
      <w:r w:rsidRPr="00991723">
        <w:t>Технологические испытания на пригодность бентонитов в формовочных смесях удовлетворительные. По ГОСТу 3226-65 они относятся к первому классу первому сорту бентонитового формовочного сырья.</w:t>
      </w:r>
    </w:p>
    <w:p w:rsidR="009D2FDD" w:rsidRPr="00991723" w:rsidRDefault="009D2FDD" w:rsidP="006A1A1F">
      <w:pPr>
        <w:suppressAutoHyphens/>
        <w:spacing w:line="276" w:lineRule="auto"/>
        <w:ind w:firstLine="709"/>
      </w:pPr>
      <w:r w:rsidRPr="00991723">
        <w:t>Как керамическое сырьё глины не могут быть использованы, так как не соответствуют требованиям ГОСТа 7032-54 по сумме красящих окислов, связующей способности и бентонитовому числу. Пробные испытания по применению бентонитовых глин для фильтрации серы от битумов дали положительные результаты, степень очистки от битумов составляет около 60</w:t>
      </w:r>
      <w:r w:rsidR="00B3056E" w:rsidRPr="00991723">
        <w:t xml:space="preserve"> </w:t>
      </w:r>
      <w:r w:rsidRPr="00991723">
        <w:t>%.</w:t>
      </w:r>
    </w:p>
    <w:p w:rsidR="009D2FDD" w:rsidRPr="00991723" w:rsidRDefault="009D2FDD" w:rsidP="006A1A1F">
      <w:pPr>
        <w:suppressAutoHyphens/>
        <w:spacing w:line="276" w:lineRule="auto"/>
        <w:ind w:firstLine="709"/>
      </w:pPr>
      <w:r w:rsidRPr="00991723">
        <w:t>Проведение исследований на использование бентонитовых глин для качественных буровых растворов дали отрицательные результаты.</w:t>
      </w:r>
    </w:p>
    <w:p w:rsidR="009D2FDD" w:rsidRPr="00991723" w:rsidRDefault="009D2FDD" w:rsidP="006A1A1F">
      <w:pPr>
        <w:suppressAutoHyphens/>
        <w:spacing w:line="276" w:lineRule="auto"/>
        <w:ind w:firstLine="709"/>
      </w:pPr>
      <w:r w:rsidRPr="00991723">
        <w:t xml:space="preserve">Лабораторно-технологические исследования показали, что для сорбционных, отбеливающих свойств и формовочных смесей могут использоваться как высококачественные сорта бентонитов (обменная ёмкость свыше 60 мг/экв), так и более низкосортные разности с обменной ёмкостью от 40 до 60 мг/экв на </w:t>
      </w:r>
      <w:smartTag w:uri="urn:schemas-microsoft-com:office:smarttags" w:element="metricconverter">
        <w:smartTagPr>
          <w:attr w:name="ProductID" w:val="100 г"/>
        </w:smartTagPr>
        <w:r w:rsidRPr="00991723">
          <w:t>100 г</w:t>
        </w:r>
      </w:smartTag>
      <w:r w:rsidRPr="00991723">
        <w:t>. сухого вещества.</w:t>
      </w:r>
    </w:p>
    <w:p w:rsidR="009D2FDD" w:rsidRPr="00991723" w:rsidRDefault="009D2FDD" w:rsidP="006A1A1F">
      <w:pPr>
        <w:suppressAutoHyphens/>
        <w:spacing w:line="276" w:lineRule="auto"/>
        <w:ind w:firstLine="709"/>
      </w:pPr>
      <w:r w:rsidRPr="00991723">
        <w:t>На месторождении подсчитаны запасы категории С</w:t>
      </w:r>
      <w:proofErr w:type="gramStart"/>
      <w:r w:rsidRPr="00991723">
        <w:t>1</w:t>
      </w:r>
      <w:proofErr w:type="gramEnd"/>
      <w:r w:rsidRPr="00991723">
        <w:t xml:space="preserve"> в количестве 780 тыс.т.</w:t>
      </w:r>
    </w:p>
    <w:p w:rsidR="009D2FDD" w:rsidRPr="00991723" w:rsidRDefault="009D2FDD" w:rsidP="006A1A1F">
      <w:pPr>
        <w:suppressAutoHyphens/>
        <w:spacing w:line="276" w:lineRule="auto"/>
        <w:ind w:firstLine="709"/>
      </w:pPr>
      <w:r w:rsidRPr="00991723">
        <w:t>Для окончательной оценки Устиновского месторождения необходимо продолжить детальные разведочные работы с целью оконтуривания технологических сортов бентонитов и перевода части запасов в высшие категории.</w:t>
      </w:r>
    </w:p>
    <w:p w:rsidR="006A1A1F" w:rsidRPr="00991723" w:rsidRDefault="006A1A1F" w:rsidP="006A1A1F">
      <w:pPr>
        <w:spacing w:line="276" w:lineRule="auto"/>
        <w:ind w:firstLine="708"/>
        <w:jc w:val="right"/>
      </w:pPr>
      <w:r w:rsidRPr="00991723">
        <w:t>Таблица 2.2.</w:t>
      </w:r>
      <w:r w:rsidR="00CB7AA0" w:rsidRPr="00991723">
        <w:t>8</w:t>
      </w:r>
    </w:p>
    <w:p w:rsidR="006A1A1F" w:rsidRPr="00991723" w:rsidRDefault="006A1A1F" w:rsidP="006A1A1F">
      <w:pPr>
        <w:spacing w:line="276" w:lineRule="auto"/>
        <w:ind w:firstLine="708"/>
        <w:jc w:val="center"/>
      </w:pPr>
      <w:r w:rsidRPr="00991723">
        <w:t>Географические к</w:t>
      </w:r>
      <w:r w:rsidR="00CB7AA0" w:rsidRPr="00991723">
        <w:t>оординаты Устиновского месторождения</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36"/>
        <w:gridCol w:w="4829"/>
        <w:gridCol w:w="4772"/>
      </w:tblGrid>
      <w:tr w:rsidR="006A1A1F" w:rsidRPr="00991723" w:rsidTr="00334BA7">
        <w:trPr>
          <w:trHeight w:val="20"/>
        </w:trPr>
        <w:tc>
          <w:tcPr>
            <w:tcW w:w="264" w:type="pct"/>
            <w:vAlign w:val="center"/>
          </w:tcPr>
          <w:p w:rsidR="006A1A1F" w:rsidRPr="00991723" w:rsidRDefault="006A1A1F" w:rsidP="00334BA7">
            <w:pPr>
              <w:spacing w:line="240" w:lineRule="auto"/>
              <w:jc w:val="center"/>
              <w:rPr>
                <w:b/>
                <w:sz w:val="20"/>
                <w:szCs w:val="20"/>
              </w:rPr>
            </w:pPr>
            <w:r w:rsidRPr="00991723">
              <w:rPr>
                <w:b/>
                <w:sz w:val="20"/>
                <w:szCs w:val="20"/>
              </w:rPr>
              <w:t>№</w:t>
            </w:r>
          </w:p>
        </w:tc>
        <w:tc>
          <w:tcPr>
            <w:tcW w:w="2382" w:type="pct"/>
            <w:vAlign w:val="center"/>
            <w:hideMark/>
          </w:tcPr>
          <w:p w:rsidR="006A1A1F" w:rsidRPr="00991723" w:rsidRDefault="006A1A1F" w:rsidP="00334BA7">
            <w:pPr>
              <w:spacing w:line="240" w:lineRule="auto"/>
              <w:jc w:val="center"/>
              <w:rPr>
                <w:b/>
                <w:sz w:val="20"/>
                <w:szCs w:val="20"/>
              </w:rPr>
            </w:pPr>
            <w:r w:rsidRPr="00991723">
              <w:rPr>
                <w:b/>
                <w:sz w:val="20"/>
                <w:szCs w:val="20"/>
              </w:rPr>
              <w:t>Северная широта</w:t>
            </w:r>
          </w:p>
        </w:tc>
        <w:tc>
          <w:tcPr>
            <w:tcW w:w="2354" w:type="pct"/>
            <w:vAlign w:val="center"/>
            <w:hideMark/>
          </w:tcPr>
          <w:p w:rsidR="006A1A1F" w:rsidRPr="00991723" w:rsidRDefault="006A1A1F" w:rsidP="00334BA7">
            <w:pPr>
              <w:spacing w:line="240" w:lineRule="auto"/>
              <w:jc w:val="center"/>
              <w:rPr>
                <w:b/>
                <w:sz w:val="20"/>
                <w:szCs w:val="20"/>
              </w:rPr>
            </w:pPr>
            <w:r w:rsidRPr="00991723">
              <w:rPr>
                <w:b/>
                <w:sz w:val="20"/>
                <w:szCs w:val="20"/>
              </w:rPr>
              <w:t>Восточная долгота</w:t>
            </w:r>
          </w:p>
        </w:tc>
      </w:tr>
    </w:tbl>
    <w:p w:rsidR="006A1A1F" w:rsidRPr="00991723" w:rsidRDefault="006A1A1F" w:rsidP="006A1A1F">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3"/>
        <w:gridCol w:w="4827"/>
        <w:gridCol w:w="4777"/>
      </w:tblGrid>
      <w:tr w:rsidR="006A1A1F" w:rsidRPr="00991723" w:rsidTr="00334BA7">
        <w:trPr>
          <w:trHeight w:val="20"/>
          <w:tblHeader/>
        </w:trPr>
        <w:tc>
          <w:tcPr>
            <w:tcW w:w="263" w:type="pct"/>
            <w:tcBorders>
              <w:top w:val="single" w:sz="4" w:space="0" w:color="000000"/>
              <w:left w:val="single" w:sz="4" w:space="0" w:color="000000"/>
              <w:bottom w:val="single" w:sz="4" w:space="0" w:color="000000"/>
              <w:right w:val="single" w:sz="4" w:space="0" w:color="000000"/>
            </w:tcBorders>
          </w:tcPr>
          <w:p w:rsidR="006A1A1F" w:rsidRPr="00991723" w:rsidRDefault="006A1A1F" w:rsidP="00334BA7">
            <w:pPr>
              <w:spacing w:line="240" w:lineRule="auto"/>
              <w:jc w:val="center"/>
              <w:rPr>
                <w:b/>
                <w:sz w:val="20"/>
                <w:szCs w:val="20"/>
              </w:rPr>
            </w:pPr>
            <w:r w:rsidRPr="00991723">
              <w:rPr>
                <w:b/>
                <w:sz w:val="20"/>
                <w:szCs w:val="20"/>
              </w:rPr>
              <w:t>1</w:t>
            </w:r>
          </w:p>
        </w:tc>
        <w:tc>
          <w:tcPr>
            <w:tcW w:w="2381" w:type="pct"/>
            <w:tcBorders>
              <w:top w:val="single" w:sz="4" w:space="0" w:color="000000"/>
              <w:left w:val="single" w:sz="4" w:space="0" w:color="000000"/>
              <w:bottom w:val="single" w:sz="4" w:space="0" w:color="000000"/>
              <w:right w:val="single" w:sz="4" w:space="0" w:color="000000"/>
            </w:tcBorders>
            <w:vAlign w:val="center"/>
          </w:tcPr>
          <w:p w:rsidR="006A1A1F" w:rsidRPr="00991723" w:rsidRDefault="006A1A1F" w:rsidP="00334BA7">
            <w:pPr>
              <w:spacing w:line="240" w:lineRule="auto"/>
              <w:jc w:val="center"/>
              <w:rPr>
                <w:b/>
                <w:sz w:val="20"/>
                <w:szCs w:val="20"/>
              </w:rPr>
            </w:pPr>
            <w:r w:rsidRPr="00991723">
              <w:rPr>
                <w:b/>
                <w:sz w:val="20"/>
                <w:szCs w:val="20"/>
              </w:rPr>
              <w:t>2</w:t>
            </w:r>
          </w:p>
        </w:tc>
        <w:tc>
          <w:tcPr>
            <w:tcW w:w="2356" w:type="pct"/>
            <w:tcBorders>
              <w:top w:val="single" w:sz="4" w:space="0" w:color="000000"/>
              <w:left w:val="single" w:sz="4" w:space="0" w:color="000000"/>
              <w:bottom w:val="single" w:sz="4" w:space="0" w:color="000000"/>
              <w:right w:val="single" w:sz="4" w:space="0" w:color="000000"/>
            </w:tcBorders>
            <w:vAlign w:val="center"/>
          </w:tcPr>
          <w:p w:rsidR="006A1A1F" w:rsidRPr="00991723" w:rsidRDefault="006A1A1F" w:rsidP="00334BA7">
            <w:pPr>
              <w:spacing w:line="240" w:lineRule="auto"/>
              <w:jc w:val="center"/>
              <w:rPr>
                <w:b/>
                <w:sz w:val="20"/>
                <w:szCs w:val="20"/>
              </w:rPr>
            </w:pPr>
            <w:r w:rsidRPr="00991723">
              <w:rPr>
                <w:b/>
                <w:sz w:val="20"/>
                <w:szCs w:val="20"/>
              </w:rPr>
              <w:t>3</w:t>
            </w:r>
          </w:p>
        </w:tc>
      </w:tr>
      <w:tr w:rsidR="006A1A1F" w:rsidRPr="00991723" w:rsidTr="00B3056E">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6A1A1F" w:rsidRPr="00991723" w:rsidRDefault="006A1A1F" w:rsidP="00334BA7">
            <w:pPr>
              <w:spacing w:line="240" w:lineRule="auto"/>
              <w:jc w:val="center"/>
              <w:rPr>
                <w:sz w:val="20"/>
                <w:szCs w:val="20"/>
              </w:rPr>
            </w:pPr>
            <w:r w:rsidRPr="00991723">
              <w:rPr>
                <w:sz w:val="20"/>
                <w:szCs w:val="20"/>
              </w:rPr>
              <w:t>1</w:t>
            </w:r>
          </w:p>
        </w:tc>
        <w:tc>
          <w:tcPr>
            <w:tcW w:w="2381" w:type="pct"/>
            <w:tcBorders>
              <w:top w:val="single" w:sz="4" w:space="0" w:color="000000"/>
              <w:left w:val="single" w:sz="4" w:space="0" w:color="000000"/>
              <w:bottom w:val="single" w:sz="4" w:space="0" w:color="000000"/>
              <w:right w:val="single" w:sz="4" w:space="0" w:color="000000"/>
            </w:tcBorders>
          </w:tcPr>
          <w:p w:rsidR="006A1A1F" w:rsidRPr="00991723" w:rsidRDefault="006A1A1F" w:rsidP="00B3056E">
            <w:pPr>
              <w:spacing w:line="240" w:lineRule="auto"/>
              <w:jc w:val="center"/>
              <w:rPr>
                <w:sz w:val="20"/>
                <w:szCs w:val="20"/>
              </w:rPr>
            </w:pPr>
            <w:r w:rsidRPr="00991723">
              <w:rPr>
                <w:sz w:val="20"/>
                <w:szCs w:val="20"/>
              </w:rPr>
              <w:t>44º15'</w:t>
            </w:r>
            <w:r w:rsidR="00437970" w:rsidRPr="00991723">
              <w:rPr>
                <w:sz w:val="20"/>
                <w:szCs w:val="20"/>
              </w:rPr>
              <w:t>10</w:t>
            </w:r>
            <w:r w:rsidRPr="00991723">
              <w:rPr>
                <w:sz w:val="20"/>
                <w:szCs w:val="20"/>
              </w:rPr>
              <w:t>''</w:t>
            </w:r>
          </w:p>
        </w:tc>
        <w:tc>
          <w:tcPr>
            <w:tcW w:w="2356" w:type="pct"/>
            <w:tcBorders>
              <w:top w:val="single" w:sz="4" w:space="0" w:color="000000"/>
              <w:left w:val="single" w:sz="4" w:space="0" w:color="000000"/>
              <w:bottom w:val="single" w:sz="4" w:space="0" w:color="000000"/>
              <w:right w:val="single" w:sz="4" w:space="0" w:color="000000"/>
            </w:tcBorders>
          </w:tcPr>
          <w:p w:rsidR="006A1A1F" w:rsidRPr="00991723" w:rsidRDefault="006A1A1F" w:rsidP="00B3056E">
            <w:pPr>
              <w:spacing w:line="240" w:lineRule="auto"/>
              <w:jc w:val="center"/>
              <w:rPr>
                <w:sz w:val="20"/>
                <w:szCs w:val="20"/>
              </w:rPr>
            </w:pPr>
            <w:r w:rsidRPr="00991723">
              <w:rPr>
                <w:sz w:val="20"/>
                <w:szCs w:val="20"/>
              </w:rPr>
              <w:t>135º</w:t>
            </w:r>
            <w:r w:rsidR="00437970" w:rsidRPr="00991723">
              <w:rPr>
                <w:sz w:val="20"/>
                <w:szCs w:val="20"/>
              </w:rPr>
              <w:t>16</w:t>
            </w:r>
            <w:r w:rsidRPr="00991723">
              <w:rPr>
                <w:sz w:val="20"/>
                <w:szCs w:val="20"/>
              </w:rPr>
              <w:t>'</w:t>
            </w:r>
            <w:r w:rsidR="00437970" w:rsidRPr="00991723">
              <w:rPr>
                <w:sz w:val="20"/>
                <w:szCs w:val="20"/>
              </w:rPr>
              <w:t>15</w:t>
            </w:r>
            <w:r w:rsidRPr="00991723">
              <w:rPr>
                <w:sz w:val="20"/>
                <w:szCs w:val="20"/>
              </w:rPr>
              <w:t>''</w:t>
            </w:r>
          </w:p>
        </w:tc>
      </w:tr>
      <w:tr w:rsidR="006A1A1F" w:rsidRPr="00991723" w:rsidTr="00B3056E">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6A1A1F" w:rsidRPr="00991723" w:rsidRDefault="006A1A1F" w:rsidP="00334BA7">
            <w:pPr>
              <w:spacing w:line="240" w:lineRule="auto"/>
              <w:jc w:val="center"/>
              <w:rPr>
                <w:sz w:val="20"/>
                <w:szCs w:val="20"/>
              </w:rPr>
            </w:pPr>
            <w:r w:rsidRPr="00991723">
              <w:rPr>
                <w:sz w:val="20"/>
                <w:szCs w:val="20"/>
              </w:rPr>
              <w:t>2</w:t>
            </w:r>
          </w:p>
        </w:tc>
        <w:tc>
          <w:tcPr>
            <w:tcW w:w="2381" w:type="pct"/>
            <w:tcBorders>
              <w:top w:val="single" w:sz="4" w:space="0" w:color="000000"/>
              <w:left w:val="single" w:sz="4" w:space="0" w:color="000000"/>
              <w:bottom w:val="single" w:sz="4" w:space="0" w:color="000000"/>
              <w:right w:val="single" w:sz="4" w:space="0" w:color="000000"/>
            </w:tcBorders>
          </w:tcPr>
          <w:p w:rsidR="006A1A1F" w:rsidRPr="00991723" w:rsidRDefault="006A1A1F" w:rsidP="00B3056E">
            <w:pPr>
              <w:spacing w:line="240" w:lineRule="auto"/>
              <w:jc w:val="center"/>
              <w:rPr>
                <w:sz w:val="20"/>
                <w:szCs w:val="20"/>
              </w:rPr>
            </w:pPr>
            <w:r w:rsidRPr="00991723">
              <w:rPr>
                <w:sz w:val="20"/>
                <w:szCs w:val="20"/>
              </w:rPr>
              <w:t>44º15'</w:t>
            </w:r>
            <w:r w:rsidR="00CB7AA0" w:rsidRPr="00991723">
              <w:rPr>
                <w:sz w:val="20"/>
                <w:szCs w:val="20"/>
              </w:rPr>
              <w:t>2</w:t>
            </w:r>
            <w:r w:rsidRPr="00991723">
              <w:rPr>
                <w:sz w:val="20"/>
                <w:szCs w:val="20"/>
              </w:rPr>
              <w:t>3''</w:t>
            </w:r>
          </w:p>
        </w:tc>
        <w:tc>
          <w:tcPr>
            <w:tcW w:w="2356" w:type="pct"/>
            <w:tcBorders>
              <w:top w:val="single" w:sz="4" w:space="0" w:color="000000"/>
              <w:left w:val="single" w:sz="4" w:space="0" w:color="000000"/>
              <w:bottom w:val="single" w:sz="4" w:space="0" w:color="000000"/>
              <w:right w:val="single" w:sz="4" w:space="0" w:color="000000"/>
            </w:tcBorders>
          </w:tcPr>
          <w:p w:rsidR="006A1A1F" w:rsidRPr="00991723" w:rsidRDefault="006A1A1F" w:rsidP="00B3056E">
            <w:pPr>
              <w:spacing w:line="240" w:lineRule="auto"/>
              <w:jc w:val="center"/>
              <w:rPr>
                <w:sz w:val="20"/>
                <w:szCs w:val="20"/>
              </w:rPr>
            </w:pPr>
            <w:r w:rsidRPr="00991723">
              <w:rPr>
                <w:sz w:val="20"/>
                <w:szCs w:val="20"/>
              </w:rPr>
              <w:t>135º</w:t>
            </w:r>
            <w:r w:rsidR="00437970" w:rsidRPr="00991723">
              <w:rPr>
                <w:sz w:val="20"/>
                <w:szCs w:val="20"/>
              </w:rPr>
              <w:t>16</w:t>
            </w:r>
            <w:r w:rsidRPr="00991723">
              <w:rPr>
                <w:sz w:val="20"/>
                <w:szCs w:val="20"/>
              </w:rPr>
              <w:t>'</w:t>
            </w:r>
            <w:r w:rsidR="00437970" w:rsidRPr="00991723">
              <w:rPr>
                <w:sz w:val="20"/>
                <w:szCs w:val="20"/>
              </w:rPr>
              <w:t>05</w:t>
            </w:r>
            <w:r w:rsidRPr="00991723">
              <w:rPr>
                <w:sz w:val="20"/>
                <w:szCs w:val="20"/>
              </w:rPr>
              <w:t>''</w:t>
            </w:r>
          </w:p>
        </w:tc>
      </w:tr>
      <w:tr w:rsidR="006A1A1F" w:rsidRPr="00991723" w:rsidTr="00B3056E">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6A1A1F" w:rsidRPr="00991723" w:rsidRDefault="006A1A1F" w:rsidP="00334BA7">
            <w:pPr>
              <w:spacing w:line="240" w:lineRule="auto"/>
              <w:jc w:val="center"/>
              <w:rPr>
                <w:sz w:val="20"/>
                <w:szCs w:val="20"/>
              </w:rPr>
            </w:pPr>
            <w:r w:rsidRPr="00991723">
              <w:rPr>
                <w:sz w:val="20"/>
                <w:szCs w:val="20"/>
              </w:rPr>
              <w:t>3</w:t>
            </w:r>
          </w:p>
        </w:tc>
        <w:tc>
          <w:tcPr>
            <w:tcW w:w="2381" w:type="pct"/>
            <w:tcBorders>
              <w:top w:val="single" w:sz="4" w:space="0" w:color="000000"/>
              <w:left w:val="single" w:sz="4" w:space="0" w:color="000000"/>
              <w:bottom w:val="single" w:sz="4" w:space="0" w:color="000000"/>
              <w:right w:val="single" w:sz="4" w:space="0" w:color="000000"/>
            </w:tcBorders>
          </w:tcPr>
          <w:p w:rsidR="006A1A1F" w:rsidRPr="00991723" w:rsidRDefault="006A1A1F" w:rsidP="00B3056E">
            <w:pPr>
              <w:spacing w:line="240" w:lineRule="auto"/>
              <w:jc w:val="center"/>
              <w:rPr>
                <w:sz w:val="20"/>
                <w:szCs w:val="20"/>
              </w:rPr>
            </w:pPr>
            <w:r w:rsidRPr="00991723">
              <w:rPr>
                <w:sz w:val="20"/>
                <w:szCs w:val="20"/>
              </w:rPr>
              <w:t>44º</w:t>
            </w:r>
            <w:r w:rsidR="00437970" w:rsidRPr="00991723">
              <w:rPr>
                <w:sz w:val="20"/>
                <w:szCs w:val="20"/>
              </w:rPr>
              <w:t>15</w:t>
            </w:r>
            <w:r w:rsidRPr="00991723">
              <w:rPr>
                <w:sz w:val="20"/>
                <w:szCs w:val="20"/>
              </w:rPr>
              <w:t>'</w:t>
            </w:r>
            <w:r w:rsidR="00437970" w:rsidRPr="00991723">
              <w:rPr>
                <w:sz w:val="20"/>
                <w:szCs w:val="20"/>
              </w:rPr>
              <w:t>2</w:t>
            </w:r>
            <w:r w:rsidRPr="00991723">
              <w:rPr>
                <w:sz w:val="20"/>
                <w:szCs w:val="20"/>
              </w:rPr>
              <w:t>3''</w:t>
            </w:r>
          </w:p>
        </w:tc>
        <w:tc>
          <w:tcPr>
            <w:tcW w:w="2356" w:type="pct"/>
            <w:tcBorders>
              <w:top w:val="single" w:sz="4" w:space="0" w:color="000000"/>
              <w:left w:val="single" w:sz="4" w:space="0" w:color="000000"/>
              <w:bottom w:val="single" w:sz="4" w:space="0" w:color="000000"/>
              <w:right w:val="single" w:sz="4" w:space="0" w:color="000000"/>
            </w:tcBorders>
          </w:tcPr>
          <w:p w:rsidR="006A1A1F" w:rsidRPr="00991723" w:rsidRDefault="006A1A1F" w:rsidP="00B3056E">
            <w:pPr>
              <w:spacing w:line="240" w:lineRule="auto"/>
              <w:jc w:val="center"/>
              <w:rPr>
                <w:sz w:val="20"/>
                <w:szCs w:val="20"/>
              </w:rPr>
            </w:pPr>
            <w:r w:rsidRPr="00991723">
              <w:rPr>
                <w:sz w:val="20"/>
                <w:szCs w:val="20"/>
              </w:rPr>
              <w:t>135º</w:t>
            </w:r>
            <w:r w:rsidR="00437970" w:rsidRPr="00991723">
              <w:rPr>
                <w:sz w:val="20"/>
                <w:szCs w:val="20"/>
              </w:rPr>
              <w:t>16</w:t>
            </w:r>
            <w:r w:rsidRPr="00991723">
              <w:rPr>
                <w:sz w:val="20"/>
                <w:szCs w:val="20"/>
              </w:rPr>
              <w:t>'</w:t>
            </w:r>
            <w:r w:rsidR="00437970" w:rsidRPr="00991723">
              <w:rPr>
                <w:sz w:val="20"/>
                <w:szCs w:val="20"/>
              </w:rPr>
              <w:t>20</w:t>
            </w:r>
            <w:r w:rsidRPr="00991723">
              <w:rPr>
                <w:sz w:val="20"/>
                <w:szCs w:val="20"/>
              </w:rPr>
              <w:t>''</w:t>
            </w:r>
          </w:p>
        </w:tc>
      </w:tr>
      <w:tr w:rsidR="006A1A1F" w:rsidRPr="00991723" w:rsidTr="00B3056E">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6A1A1F" w:rsidRPr="00991723" w:rsidRDefault="006A1A1F" w:rsidP="00334BA7">
            <w:pPr>
              <w:spacing w:line="240" w:lineRule="auto"/>
              <w:jc w:val="center"/>
              <w:rPr>
                <w:sz w:val="20"/>
                <w:szCs w:val="20"/>
              </w:rPr>
            </w:pPr>
            <w:r w:rsidRPr="00991723">
              <w:rPr>
                <w:sz w:val="20"/>
                <w:szCs w:val="20"/>
              </w:rPr>
              <w:t>4</w:t>
            </w:r>
          </w:p>
        </w:tc>
        <w:tc>
          <w:tcPr>
            <w:tcW w:w="2381" w:type="pct"/>
            <w:tcBorders>
              <w:top w:val="single" w:sz="4" w:space="0" w:color="000000"/>
              <w:left w:val="single" w:sz="4" w:space="0" w:color="000000"/>
              <w:bottom w:val="single" w:sz="4" w:space="0" w:color="000000"/>
              <w:right w:val="single" w:sz="4" w:space="0" w:color="000000"/>
            </w:tcBorders>
          </w:tcPr>
          <w:p w:rsidR="006A1A1F" w:rsidRPr="00991723" w:rsidRDefault="006A1A1F" w:rsidP="00B3056E">
            <w:pPr>
              <w:tabs>
                <w:tab w:val="left" w:pos="1350"/>
              </w:tabs>
              <w:spacing w:line="240" w:lineRule="auto"/>
              <w:jc w:val="center"/>
              <w:rPr>
                <w:sz w:val="20"/>
                <w:szCs w:val="20"/>
              </w:rPr>
            </w:pPr>
            <w:r w:rsidRPr="00991723">
              <w:rPr>
                <w:sz w:val="20"/>
                <w:szCs w:val="20"/>
              </w:rPr>
              <w:t>44º</w:t>
            </w:r>
            <w:r w:rsidR="00437970" w:rsidRPr="00991723">
              <w:rPr>
                <w:sz w:val="20"/>
                <w:szCs w:val="20"/>
              </w:rPr>
              <w:t>15</w:t>
            </w:r>
            <w:r w:rsidRPr="00991723">
              <w:rPr>
                <w:sz w:val="20"/>
                <w:szCs w:val="20"/>
              </w:rPr>
              <w:t>'</w:t>
            </w:r>
            <w:r w:rsidR="00437970" w:rsidRPr="00991723">
              <w:rPr>
                <w:sz w:val="20"/>
                <w:szCs w:val="20"/>
              </w:rPr>
              <w:t>15</w:t>
            </w:r>
            <w:r w:rsidRPr="00991723">
              <w:rPr>
                <w:sz w:val="20"/>
                <w:szCs w:val="20"/>
              </w:rPr>
              <w:t>''</w:t>
            </w:r>
          </w:p>
        </w:tc>
        <w:tc>
          <w:tcPr>
            <w:tcW w:w="2356" w:type="pct"/>
            <w:tcBorders>
              <w:top w:val="single" w:sz="4" w:space="0" w:color="000000"/>
              <w:left w:val="single" w:sz="4" w:space="0" w:color="000000"/>
              <w:bottom w:val="single" w:sz="4" w:space="0" w:color="000000"/>
              <w:right w:val="single" w:sz="4" w:space="0" w:color="000000"/>
            </w:tcBorders>
          </w:tcPr>
          <w:p w:rsidR="006A1A1F" w:rsidRPr="00991723" w:rsidRDefault="006A1A1F" w:rsidP="00B3056E">
            <w:pPr>
              <w:spacing w:line="240" w:lineRule="auto"/>
              <w:jc w:val="center"/>
              <w:rPr>
                <w:sz w:val="20"/>
                <w:szCs w:val="20"/>
              </w:rPr>
            </w:pPr>
            <w:r w:rsidRPr="00991723">
              <w:rPr>
                <w:sz w:val="20"/>
                <w:szCs w:val="20"/>
              </w:rPr>
              <w:t>135º</w:t>
            </w:r>
            <w:r w:rsidR="00437970" w:rsidRPr="00991723">
              <w:rPr>
                <w:sz w:val="20"/>
                <w:szCs w:val="20"/>
              </w:rPr>
              <w:t>16</w:t>
            </w:r>
            <w:r w:rsidRPr="00991723">
              <w:rPr>
                <w:sz w:val="20"/>
                <w:szCs w:val="20"/>
              </w:rPr>
              <w:t>'</w:t>
            </w:r>
            <w:r w:rsidR="00437970" w:rsidRPr="00991723">
              <w:rPr>
                <w:sz w:val="20"/>
                <w:szCs w:val="20"/>
              </w:rPr>
              <w:t>30</w:t>
            </w:r>
            <w:r w:rsidRPr="00991723">
              <w:rPr>
                <w:sz w:val="20"/>
                <w:szCs w:val="20"/>
              </w:rPr>
              <w:t>''</w:t>
            </w:r>
          </w:p>
        </w:tc>
      </w:tr>
    </w:tbl>
    <w:p w:rsidR="009D2FDD" w:rsidRPr="00991723" w:rsidRDefault="009D2FDD" w:rsidP="00B3056E">
      <w:pPr>
        <w:suppressAutoHyphens/>
        <w:spacing w:before="120" w:line="276" w:lineRule="auto"/>
        <w:ind w:firstLine="709"/>
      </w:pPr>
      <w:r w:rsidRPr="00991723">
        <w:lastRenderedPageBreak/>
        <w:t>Зеркальное месторождение бентонитовых глин № 10 расположено на левобережье нижнего течения р.</w:t>
      </w:r>
      <w:r w:rsidR="00B3056E" w:rsidRPr="00991723">
        <w:t xml:space="preserve"> </w:t>
      </w:r>
      <w:proofErr w:type="gramStart"/>
      <w:r w:rsidRPr="00991723">
        <w:t>Садовой</w:t>
      </w:r>
      <w:proofErr w:type="gramEnd"/>
      <w:r w:rsidRPr="00991723">
        <w:t xml:space="preserve">, в </w:t>
      </w:r>
      <w:smartTag w:uri="urn:schemas-microsoft-com:office:smarttags" w:element="metricconverter">
        <w:smartTagPr>
          <w:attr w:name="ProductID" w:val="5 км"/>
        </w:smartTagPr>
        <w:r w:rsidRPr="00991723">
          <w:t>5 км</w:t>
        </w:r>
      </w:smartTag>
      <w:r w:rsidRPr="00991723">
        <w:t xml:space="preserve"> к юго-востоку от с.</w:t>
      </w:r>
      <w:r w:rsidR="00B3056E" w:rsidRPr="00991723">
        <w:t xml:space="preserve"> </w:t>
      </w:r>
      <w:r w:rsidRPr="00991723">
        <w:t xml:space="preserve">Устиновка и в </w:t>
      </w:r>
      <w:smartTag w:uri="urn:schemas-microsoft-com:office:smarttags" w:element="metricconverter">
        <w:smartTagPr>
          <w:attr w:name="ProductID" w:val="21 км"/>
        </w:smartTagPr>
        <w:r w:rsidRPr="00991723">
          <w:t>21 км</w:t>
        </w:r>
      </w:smartTag>
      <w:r w:rsidRPr="00991723">
        <w:t xml:space="preserve"> от п.</w:t>
      </w:r>
      <w:r w:rsidR="00407476" w:rsidRPr="00991723">
        <w:t>г.т.</w:t>
      </w:r>
      <w:r w:rsidR="00B3056E" w:rsidRPr="00991723">
        <w:t xml:space="preserve"> </w:t>
      </w:r>
      <w:r w:rsidRPr="00991723">
        <w:t>Кавалерово.</w:t>
      </w:r>
    </w:p>
    <w:p w:rsidR="009D2FDD" w:rsidRPr="00991723" w:rsidRDefault="009D2FDD" w:rsidP="00CB7AA0">
      <w:pPr>
        <w:suppressAutoHyphens/>
        <w:spacing w:line="276" w:lineRule="auto"/>
        <w:ind w:firstLine="709"/>
      </w:pPr>
      <w:r w:rsidRPr="00991723">
        <w:t xml:space="preserve">Горизонт бентонитовых глин по простиранию в субширотном направлении прослежен на </w:t>
      </w:r>
      <w:smartTag w:uri="urn:schemas-microsoft-com:office:smarttags" w:element="metricconverter">
        <w:smartTagPr>
          <w:attr w:name="ProductID" w:val="800 м"/>
        </w:smartTagPr>
        <w:r w:rsidRPr="00991723">
          <w:t>800 м</w:t>
        </w:r>
      </w:smartTag>
      <w:r w:rsidRPr="00991723">
        <w:t>, ширина выхода 30-</w:t>
      </w:r>
      <w:smartTag w:uri="urn:schemas-microsoft-com:office:smarttags" w:element="metricconverter">
        <w:smartTagPr>
          <w:attr w:name="ProductID" w:val="80 м"/>
        </w:smartTagPr>
        <w:r w:rsidRPr="00991723">
          <w:t>80 м</w:t>
        </w:r>
      </w:smartTag>
      <w:r w:rsidRPr="00991723">
        <w:t xml:space="preserve">, мощность средняя </w:t>
      </w:r>
      <w:smartTag w:uri="urn:schemas-microsoft-com:office:smarttags" w:element="metricconverter">
        <w:smartTagPr>
          <w:attr w:name="ProductID" w:val="8,2 м"/>
        </w:smartTagPr>
        <w:r w:rsidRPr="00991723">
          <w:t>8,2 м</w:t>
        </w:r>
      </w:smartTag>
      <w:r w:rsidRPr="00991723">
        <w:t>.</w:t>
      </w:r>
    </w:p>
    <w:p w:rsidR="009D2FDD" w:rsidRPr="00991723" w:rsidRDefault="009D2FDD" w:rsidP="00CB7AA0">
      <w:pPr>
        <w:suppressAutoHyphens/>
        <w:spacing w:line="276" w:lineRule="auto"/>
        <w:ind w:firstLine="709"/>
      </w:pPr>
      <w:r w:rsidRPr="00991723">
        <w:t>Тело полезного ископаемого выделяется по данным минералогического состава – монтмориллонита (глинистый минерал) – свыше 50</w:t>
      </w:r>
      <w:r w:rsidR="00B3056E" w:rsidRPr="00991723">
        <w:t xml:space="preserve"> </w:t>
      </w:r>
      <w:r w:rsidRPr="00991723">
        <w:t xml:space="preserve">%, гранулометрического состава – песка не свыше 8%, высокой пластичностью – 19-23 и сумме обменного комплекса катионов свыше </w:t>
      </w:r>
      <w:r w:rsidR="00991723">
        <w:br/>
      </w:r>
      <w:r w:rsidRPr="00991723">
        <w:t xml:space="preserve">40 мг/экв на </w:t>
      </w:r>
      <w:smartTag w:uri="urn:schemas-microsoft-com:office:smarttags" w:element="metricconverter">
        <w:smartTagPr>
          <w:attr w:name="ProductID" w:val="100 г"/>
        </w:smartTagPr>
        <w:r w:rsidRPr="00991723">
          <w:t>100 г</w:t>
        </w:r>
      </w:smartTag>
      <w:r w:rsidRPr="00991723">
        <w:t xml:space="preserve"> сухого вещества.</w:t>
      </w:r>
    </w:p>
    <w:p w:rsidR="009D2FDD" w:rsidRPr="00991723" w:rsidRDefault="009D2FDD" w:rsidP="00CB7AA0">
      <w:pPr>
        <w:suppressAutoHyphens/>
        <w:spacing w:line="276" w:lineRule="auto"/>
        <w:ind w:firstLine="709"/>
      </w:pPr>
      <w:r w:rsidRPr="00991723">
        <w:t>В пределах площади исследования бентонитовых глин, по результатам проведённых геологоразведочных работ, выделено два небольших участка, отвечающим требованиям технических условий «Глины для приготовления буровых растворов».</w:t>
      </w:r>
    </w:p>
    <w:p w:rsidR="009D2FDD" w:rsidRPr="00991723" w:rsidRDefault="009D2FDD" w:rsidP="00CB7AA0">
      <w:pPr>
        <w:suppressAutoHyphens/>
        <w:spacing w:line="276" w:lineRule="auto"/>
        <w:ind w:firstLine="709"/>
      </w:pPr>
      <w:r w:rsidRPr="00991723">
        <w:t>Бентонитовые глины на участках для подсчёта запасов на 60-65% состоят из монтмориллонита, содержание песка в глине 5,3%, сумма обменных катионов 57,63 мг/экв, эффективная вязкость 23,3 10-3 мс/кв</w:t>
      </w:r>
      <w:proofErr w:type="gramStart"/>
      <w:r w:rsidRPr="00991723">
        <w:t>.с</w:t>
      </w:r>
      <w:proofErr w:type="gramEnd"/>
      <w:r w:rsidRPr="00991723">
        <w:t>м, объёмный вес 162 г/куб.см, плотность 2,7 г/куб.см, выход раствора 2,97 куб.м/т. Данные глины пригодны для изготовления порошка для буровых растворов. Отмечается узкая направленность изучения бентонитовых глин. Возможность применения в других отраслях не изучалась.</w:t>
      </w:r>
    </w:p>
    <w:p w:rsidR="009D2FDD" w:rsidRPr="00991723" w:rsidRDefault="009D2FDD" w:rsidP="00CB7AA0">
      <w:pPr>
        <w:suppressAutoHyphens/>
        <w:spacing w:line="276" w:lineRule="auto"/>
        <w:ind w:firstLine="709"/>
      </w:pPr>
      <w:r w:rsidRPr="00991723">
        <w:t>По месторождению подсчитаны запасы категории С</w:t>
      </w:r>
      <w:proofErr w:type="gramStart"/>
      <w:r w:rsidRPr="00991723">
        <w:t>1</w:t>
      </w:r>
      <w:proofErr w:type="gramEnd"/>
      <w:r w:rsidRPr="00991723">
        <w:t xml:space="preserve"> в количестве 114 тыс.т. Прогнозные ресурсы категории Р1 – 200 тыс.т.</w:t>
      </w:r>
    </w:p>
    <w:p w:rsidR="009D2FDD" w:rsidRPr="00991723" w:rsidRDefault="009D2FDD" w:rsidP="00CB7AA0">
      <w:pPr>
        <w:suppressAutoHyphens/>
        <w:spacing w:line="276" w:lineRule="auto"/>
        <w:ind w:firstLine="709"/>
      </w:pPr>
      <w:r w:rsidRPr="00991723">
        <w:t>На 01.01.2009 г. государственным балансом учтены запасы бентонитовых глин Зеркального месторождения категории С</w:t>
      </w:r>
      <w:proofErr w:type="gramStart"/>
      <w:r w:rsidRPr="00991723">
        <w:t>1</w:t>
      </w:r>
      <w:proofErr w:type="gramEnd"/>
      <w:r w:rsidRPr="00991723">
        <w:t xml:space="preserve"> в количестве 109,3 тыс.т.</w:t>
      </w:r>
    </w:p>
    <w:p w:rsidR="009D2FDD" w:rsidRPr="00991723" w:rsidRDefault="009D2FDD" w:rsidP="00CB7AA0">
      <w:pPr>
        <w:suppressAutoHyphens/>
        <w:spacing w:line="276" w:lineRule="auto"/>
        <w:ind w:firstLine="709"/>
      </w:pPr>
      <w:r w:rsidRPr="00991723">
        <w:t>Географические координаты центра месторождения: 44</w:t>
      </w:r>
      <w:r w:rsidR="00CB7AA0" w:rsidRPr="00991723">
        <w:t>º</w:t>
      </w:r>
      <w:r w:rsidRPr="00991723">
        <w:t>15</w:t>
      </w:r>
      <w:r w:rsidR="00CB7AA0" w:rsidRPr="00991723">
        <w:t>'</w:t>
      </w:r>
      <w:r w:rsidRPr="00991723">
        <w:t>05</w:t>
      </w:r>
      <w:r w:rsidR="00CB7AA0" w:rsidRPr="00991723">
        <w:t>''</w:t>
      </w:r>
      <w:r w:rsidRPr="00991723">
        <w:t xml:space="preserve"> СШ и 135</w:t>
      </w:r>
      <w:r w:rsidR="00CB7AA0" w:rsidRPr="00991723">
        <w:t xml:space="preserve">º </w:t>
      </w:r>
      <w:r w:rsidRPr="00991723">
        <w:t>18</w:t>
      </w:r>
      <w:r w:rsidR="00CB7AA0" w:rsidRPr="00991723">
        <w:t>'</w:t>
      </w:r>
      <w:r w:rsidRPr="00991723">
        <w:t>10</w:t>
      </w:r>
      <w:r w:rsidR="00CB7AA0" w:rsidRPr="00991723">
        <w:t>''</w:t>
      </w:r>
      <w:r w:rsidRPr="00991723">
        <w:t xml:space="preserve"> ВД.</w:t>
      </w:r>
    </w:p>
    <w:p w:rsidR="009D2FDD" w:rsidRPr="00991723" w:rsidRDefault="00991723" w:rsidP="00BD7992">
      <w:pPr>
        <w:suppressAutoHyphens/>
        <w:spacing w:line="276" w:lineRule="auto"/>
        <w:ind w:firstLine="709"/>
      </w:pPr>
      <w:r>
        <w:t xml:space="preserve">Участок Заречный </w:t>
      </w:r>
      <w:r w:rsidR="009D2FDD" w:rsidRPr="00991723">
        <w:t xml:space="preserve">№ 11 расположен в </w:t>
      </w:r>
      <w:smartTag w:uri="urn:schemas-microsoft-com:office:smarttags" w:element="metricconverter">
        <w:smartTagPr>
          <w:attr w:name="ProductID" w:val="1,5 км"/>
        </w:smartTagPr>
        <w:r w:rsidR="009D2FDD" w:rsidRPr="00991723">
          <w:t>1,5 км</w:t>
        </w:r>
      </w:smartTag>
      <w:r w:rsidR="009D2FDD" w:rsidRPr="00991723">
        <w:t xml:space="preserve"> к северу от Устиновского месторождения, в </w:t>
      </w:r>
      <w:smartTag w:uri="urn:schemas-microsoft-com:office:smarttags" w:element="metricconverter">
        <w:smartTagPr>
          <w:attr w:name="ProductID" w:val="200 м"/>
        </w:smartTagPr>
        <w:r w:rsidR="009D2FDD" w:rsidRPr="00991723">
          <w:t>200 м</w:t>
        </w:r>
      </w:smartTag>
      <w:r w:rsidR="009D2FDD" w:rsidRPr="00991723">
        <w:t xml:space="preserve"> от шоссейной дороги, которая проходит по долине р.</w:t>
      </w:r>
      <w:r w:rsidR="005F46C3" w:rsidRPr="00991723">
        <w:t xml:space="preserve"> </w:t>
      </w:r>
      <w:r w:rsidR="009D2FDD" w:rsidRPr="00991723">
        <w:t>Зеркальной.</w:t>
      </w:r>
    </w:p>
    <w:p w:rsidR="009D2FDD" w:rsidRPr="00991723" w:rsidRDefault="009D2FDD" w:rsidP="00BD7992">
      <w:pPr>
        <w:suppressAutoHyphens/>
        <w:spacing w:line="276" w:lineRule="auto"/>
        <w:ind w:firstLine="709"/>
      </w:pPr>
      <w:r w:rsidRPr="00991723">
        <w:t xml:space="preserve">Продуктивный горизонт бентонитов имеет северо-восточное простирание, падение к юго-востоку 15-200. Горизонт выделен по сумме обменного комплекса свыше 40 мг/экв на </w:t>
      </w:r>
      <w:smartTag w:uri="urn:schemas-microsoft-com:office:smarttags" w:element="metricconverter">
        <w:smartTagPr>
          <w:attr w:name="ProductID" w:val="100 г"/>
        </w:smartTagPr>
        <w:r w:rsidRPr="00991723">
          <w:t>100 г</w:t>
        </w:r>
      </w:smartTag>
      <w:r w:rsidRPr="00991723">
        <w:t>. сухого вещества.</w:t>
      </w:r>
    </w:p>
    <w:p w:rsidR="009D2FDD" w:rsidRPr="00991723" w:rsidRDefault="009D2FDD" w:rsidP="00BD7992">
      <w:pPr>
        <w:suppressAutoHyphens/>
        <w:spacing w:line="276" w:lineRule="auto"/>
        <w:ind w:firstLine="709"/>
      </w:pPr>
      <w:r w:rsidRPr="00991723">
        <w:t xml:space="preserve">Емкость обменного комплекса катионов колеблется от 28,87 до 62,4 мг/экв на </w:t>
      </w:r>
      <w:smartTag w:uri="urn:schemas-microsoft-com:office:smarttags" w:element="metricconverter">
        <w:smartTagPr>
          <w:attr w:name="ProductID" w:val="100 г"/>
        </w:smartTagPr>
        <w:r w:rsidRPr="00991723">
          <w:t>100 г</w:t>
        </w:r>
      </w:smartTag>
      <w:r w:rsidRPr="00991723">
        <w:t xml:space="preserve"> сухого вещества. Наиболее низкие значения обменного комплекса отмечаются на поверхности и до глубины 5-</w:t>
      </w:r>
      <w:smartTag w:uri="urn:schemas-microsoft-com:office:smarttags" w:element="metricconverter">
        <w:smartTagPr>
          <w:attr w:name="ProductID" w:val="6 м"/>
        </w:smartTagPr>
        <w:r w:rsidRPr="00991723">
          <w:t>6 м</w:t>
        </w:r>
      </w:smartTag>
      <w:r w:rsidRPr="00991723">
        <w:t>, т.е. в зоне расположения бентонитов до вязких глин.</w:t>
      </w:r>
    </w:p>
    <w:p w:rsidR="009D2FDD" w:rsidRPr="00991723" w:rsidRDefault="009D2FDD" w:rsidP="00BD7992">
      <w:pPr>
        <w:suppressAutoHyphens/>
        <w:spacing w:line="276" w:lineRule="auto"/>
        <w:ind w:firstLine="709"/>
      </w:pPr>
      <w:r w:rsidRPr="00991723">
        <w:t xml:space="preserve">Бентониты относятся к категории </w:t>
      </w:r>
      <w:proofErr w:type="gramStart"/>
      <w:r w:rsidRPr="00991723">
        <w:t>кальций-натриевых</w:t>
      </w:r>
      <w:proofErr w:type="gramEnd"/>
      <w:r w:rsidRPr="00991723">
        <w:t>. В зоне уплотнённых туфов бентониты относятся к переходным и щелочным разностям. Бентонитовое число (набухание) колеблется в пределах 48-96 и пластичность от 3,5 до 53,6.</w:t>
      </w:r>
    </w:p>
    <w:p w:rsidR="009D2FDD" w:rsidRPr="00991723" w:rsidRDefault="009D2FDD" w:rsidP="00BD7992">
      <w:pPr>
        <w:suppressAutoHyphens/>
        <w:spacing w:line="276" w:lineRule="auto"/>
        <w:ind w:firstLine="709"/>
      </w:pPr>
      <w:r w:rsidRPr="00991723">
        <w:t>Запасы бентонитовых глин участка Заречного по степени разведанностьи и изученности относятся к категории С</w:t>
      </w:r>
      <w:proofErr w:type="gramStart"/>
      <w:r w:rsidRPr="00991723">
        <w:t>2</w:t>
      </w:r>
      <w:proofErr w:type="gramEnd"/>
      <w:r w:rsidRPr="00991723">
        <w:t xml:space="preserve"> в количестве 570 тыс.т.</w:t>
      </w:r>
    </w:p>
    <w:p w:rsidR="009D2FDD" w:rsidRPr="00991723" w:rsidRDefault="009D2FDD" w:rsidP="00BD7992">
      <w:pPr>
        <w:suppressAutoHyphens/>
        <w:spacing w:line="276" w:lineRule="auto"/>
        <w:ind w:firstLine="709"/>
      </w:pPr>
      <w:r w:rsidRPr="00991723">
        <w:t>Координаты центра участка: 44</w:t>
      </w:r>
      <w:r w:rsidR="00BD7992" w:rsidRPr="00991723">
        <w:t>º</w:t>
      </w:r>
      <w:r w:rsidRPr="00991723">
        <w:t>16</w:t>
      </w:r>
      <w:r w:rsidR="00BD7992" w:rsidRPr="00991723">
        <w:t>'</w:t>
      </w:r>
      <w:r w:rsidRPr="00991723">
        <w:t>20</w:t>
      </w:r>
      <w:r w:rsidR="00BD7992" w:rsidRPr="00991723">
        <w:t xml:space="preserve">'' </w:t>
      </w:r>
      <w:r w:rsidRPr="00991723">
        <w:t>СШ и 135</w:t>
      </w:r>
      <w:r w:rsidR="00BD7992" w:rsidRPr="00991723">
        <w:t>º</w:t>
      </w:r>
      <w:r w:rsidRPr="00991723">
        <w:t>15</w:t>
      </w:r>
      <w:r w:rsidR="00BD7992" w:rsidRPr="00991723">
        <w:t>'</w:t>
      </w:r>
      <w:r w:rsidRPr="00991723">
        <w:t>10</w:t>
      </w:r>
      <w:r w:rsidR="00BD7992" w:rsidRPr="00991723">
        <w:t xml:space="preserve"> </w:t>
      </w:r>
      <w:r w:rsidRPr="00991723">
        <w:t>ВД.</w:t>
      </w:r>
    </w:p>
    <w:p w:rsidR="009D2FDD" w:rsidRPr="00991723" w:rsidRDefault="00991723" w:rsidP="00BD7992">
      <w:pPr>
        <w:suppressAutoHyphens/>
        <w:spacing w:line="276" w:lineRule="auto"/>
        <w:ind w:firstLine="709"/>
      </w:pPr>
      <w:r>
        <w:rPr>
          <w:b/>
        </w:rPr>
        <w:t>Участок Садовый</w:t>
      </w:r>
      <w:r w:rsidR="009D2FDD" w:rsidRPr="00991723">
        <w:rPr>
          <w:b/>
        </w:rPr>
        <w:t xml:space="preserve"> № 12</w:t>
      </w:r>
      <w:r w:rsidR="009D2FDD" w:rsidRPr="00991723">
        <w:t xml:space="preserve"> расположен в </w:t>
      </w:r>
      <w:smartTag w:uri="urn:schemas-microsoft-com:office:smarttags" w:element="metricconverter">
        <w:smartTagPr>
          <w:attr w:name="ProductID" w:val="4 км"/>
        </w:smartTagPr>
        <w:r w:rsidR="009D2FDD" w:rsidRPr="00991723">
          <w:t>4 км</w:t>
        </w:r>
      </w:smartTag>
      <w:r w:rsidR="009D2FDD" w:rsidRPr="00991723">
        <w:t xml:space="preserve"> к востоку от Устиновского месторождения, на правом борту р.</w:t>
      </w:r>
      <w:r w:rsidR="00B3056E" w:rsidRPr="00991723">
        <w:t xml:space="preserve"> </w:t>
      </w:r>
      <w:proofErr w:type="gramStart"/>
      <w:r w:rsidR="009D2FDD" w:rsidRPr="00991723">
        <w:t>Садовой</w:t>
      </w:r>
      <w:proofErr w:type="gramEnd"/>
      <w:r w:rsidR="009D2FDD" w:rsidRPr="00991723">
        <w:t>. Расстояние от участка до п.</w:t>
      </w:r>
      <w:r w:rsidR="00407476" w:rsidRPr="00991723">
        <w:t>г.т.</w:t>
      </w:r>
      <w:r w:rsidR="00B3056E" w:rsidRPr="00991723">
        <w:t xml:space="preserve"> </w:t>
      </w:r>
      <w:r w:rsidR="009D2FDD" w:rsidRPr="00991723">
        <w:t xml:space="preserve">Кавалерово составляет </w:t>
      </w:r>
      <w:smartTag w:uri="urn:schemas-microsoft-com:office:smarttags" w:element="metricconverter">
        <w:smartTagPr>
          <w:attr w:name="ProductID" w:val="26 км"/>
        </w:smartTagPr>
        <w:r w:rsidR="009D2FDD" w:rsidRPr="00991723">
          <w:t>26 км</w:t>
        </w:r>
      </w:smartTag>
      <w:r w:rsidR="009D2FDD" w:rsidRPr="00991723">
        <w:t>.</w:t>
      </w:r>
    </w:p>
    <w:p w:rsidR="009D2FDD" w:rsidRPr="00991723" w:rsidRDefault="009D2FDD" w:rsidP="00BD7992">
      <w:pPr>
        <w:suppressAutoHyphens/>
        <w:spacing w:line="276" w:lineRule="auto"/>
        <w:ind w:firstLine="709"/>
      </w:pPr>
      <w:r w:rsidRPr="00991723">
        <w:t xml:space="preserve">Продуктивный горизонт сложен монтмориллонитизированными туфами от </w:t>
      </w:r>
      <w:proofErr w:type="gramStart"/>
      <w:r w:rsidRPr="00991723">
        <w:t>алевролитовых</w:t>
      </w:r>
      <w:proofErr w:type="gramEnd"/>
      <w:r w:rsidRPr="00991723">
        <w:t xml:space="preserve"> до псаммито-псефитовых.</w:t>
      </w:r>
    </w:p>
    <w:p w:rsidR="009D2FDD" w:rsidRPr="00991723" w:rsidRDefault="009D2FDD" w:rsidP="00BD7992">
      <w:pPr>
        <w:suppressAutoHyphens/>
        <w:spacing w:line="276" w:lineRule="auto"/>
        <w:ind w:firstLine="709"/>
      </w:pPr>
      <w:r w:rsidRPr="00991723">
        <w:t>Распространение по простиранию продуктивного гориз</w:t>
      </w:r>
      <w:r w:rsidR="00B3056E" w:rsidRPr="00991723">
        <w:t xml:space="preserve">онта ограничено. </w:t>
      </w:r>
      <w:r w:rsidRPr="00991723">
        <w:t xml:space="preserve">Бентониты </w:t>
      </w:r>
      <w:proofErr w:type="gramStart"/>
      <w:r w:rsidRPr="00991723">
        <w:t>щелочно-земельного</w:t>
      </w:r>
      <w:proofErr w:type="gramEnd"/>
      <w:r w:rsidRPr="00991723">
        <w:t xml:space="preserve"> типа. Емкость обменного комплекса катионов 60 мгл/экв на </w:t>
      </w:r>
      <w:smartTag w:uri="urn:schemas-microsoft-com:office:smarttags" w:element="metricconverter">
        <w:smartTagPr>
          <w:attr w:name="ProductID" w:val="100 г"/>
        </w:smartTagPr>
        <w:r w:rsidRPr="00991723">
          <w:t>100 г</w:t>
        </w:r>
      </w:smartTag>
      <w:r w:rsidRPr="00991723">
        <w:t>. сухого вещества. Пластичность составляет 2,0-83,9, бентонитовое число – 10-98.</w:t>
      </w:r>
    </w:p>
    <w:p w:rsidR="009D2FDD" w:rsidRPr="00991723" w:rsidRDefault="009D2FDD" w:rsidP="00BD7992">
      <w:pPr>
        <w:suppressAutoHyphens/>
        <w:spacing w:line="276" w:lineRule="auto"/>
        <w:ind w:firstLine="709"/>
      </w:pPr>
      <w:r w:rsidRPr="00991723">
        <w:t>Прогнозные запасы бентонитов по участку Садовому с обменной емкостью 40 и более мг/экв оцениваются в 500-600 тыс.т.</w:t>
      </w:r>
    </w:p>
    <w:p w:rsidR="009D2FDD" w:rsidRPr="00991723" w:rsidRDefault="009D2FDD" w:rsidP="00BD7992">
      <w:pPr>
        <w:suppressAutoHyphens/>
        <w:spacing w:line="276" w:lineRule="auto"/>
        <w:ind w:firstLine="709"/>
      </w:pPr>
      <w:r w:rsidRPr="00991723">
        <w:lastRenderedPageBreak/>
        <w:t>Географические координаты центра участка: 44</w:t>
      </w:r>
      <w:r w:rsidR="00BD7992" w:rsidRPr="00991723">
        <w:t>º</w:t>
      </w:r>
      <w:r w:rsidRPr="00991723">
        <w:t>14</w:t>
      </w:r>
      <w:r w:rsidR="00BD7992" w:rsidRPr="00991723">
        <w:t>'</w:t>
      </w:r>
      <w:r w:rsidRPr="00991723">
        <w:t>50</w:t>
      </w:r>
      <w:r w:rsidR="00BD7992" w:rsidRPr="00991723">
        <w:t>''</w:t>
      </w:r>
      <w:r w:rsidRPr="00991723">
        <w:t xml:space="preserve"> СШ и 135</w:t>
      </w:r>
      <w:r w:rsidR="00BD7992" w:rsidRPr="00991723">
        <w:t>º</w:t>
      </w:r>
      <w:r w:rsidRPr="00991723">
        <w:t>19</w:t>
      </w:r>
      <w:r w:rsidR="00BD7992" w:rsidRPr="00991723">
        <w:t>'</w:t>
      </w:r>
      <w:r w:rsidRPr="00991723">
        <w:t>20</w:t>
      </w:r>
      <w:r w:rsidR="00BD7992" w:rsidRPr="00991723">
        <w:t>''</w:t>
      </w:r>
      <w:r w:rsidRPr="00991723">
        <w:t xml:space="preserve"> ВД.</w:t>
      </w:r>
    </w:p>
    <w:p w:rsidR="00F4417A" w:rsidRPr="00991723" w:rsidRDefault="00F4417A" w:rsidP="00111E00">
      <w:pPr>
        <w:keepNext/>
        <w:tabs>
          <w:tab w:val="left" w:pos="1276"/>
        </w:tabs>
        <w:spacing w:before="120" w:line="276" w:lineRule="auto"/>
        <w:outlineLvl w:val="2"/>
        <w:rPr>
          <w:rFonts w:eastAsia="Times New Roman"/>
          <w:b/>
          <w:iCs/>
          <w:szCs w:val="28"/>
          <w:lang w:eastAsia="ru-RU"/>
        </w:rPr>
      </w:pPr>
      <w:bookmarkStart w:id="80" w:name="_Toc533175246"/>
      <w:r w:rsidRPr="00991723">
        <w:rPr>
          <w:rFonts w:eastAsia="Times New Roman"/>
          <w:b/>
          <w:iCs/>
          <w:szCs w:val="28"/>
          <w:lang w:eastAsia="ru-RU"/>
        </w:rPr>
        <w:t xml:space="preserve">2.4 Гидрологическая характеристика. Обеспеченность поверхностными </w:t>
      </w:r>
      <w:bookmarkEnd w:id="76"/>
      <w:bookmarkEnd w:id="77"/>
      <w:bookmarkEnd w:id="78"/>
      <w:bookmarkEnd w:id="79"/>
      <w:r w:rsidRPr="00991723">
        <w:rPr>
          <w:rFonts w:eastAsia="Times New Roman"/>
          <w:b/>
          <w:iCs/>
          <w:szCs w:val="28"/>
          <w:lang w:eastAsia="ru-RU"/>
        </w:rPr>
        <w:t>водами</w:t>
      </w:r>
      <w:bookmarkEnd w:id="80"/>
    </w:p>
    <w:p w:rsidR="00EC75C0" w:rsidRPr="00991723" w:rsidRDefault="00EC75C0" w:rsidP="00EC75C0">
      <w:pPr>
        <w:suppressAutoHyphens/>
        <w:ind w:firstLine="709"/>
      </w:pPr>
      <w:r w:rsidRPr="00991723">
        <w:t>Данный раздел составлен по материалам:</w:t>
      </w:r>
    </w:p>
    <w:p w:rsidR="00EC75C0" w:rsidRPr="00991723" w:rsidRDefault="00EC75C0" w:rsidP="007E6704">
      <w:pPr>
        <w:pStyle w:val="af6"/>
        <w:numPr>
          <w:ilvl w:val="0"/>
          <w:numId w:val="100"/>
        </w:numPr>
        <w:spacing w:line="276" w:lineRule="auto"/>
        <w:ind w:left="0" w:firstLine="426"/>
        <w:rPr>
          <w:color w:val="000000"/>
          <w:szCs w:val="24"/>
        </w:rPr>
      </w:pPr>
      <w:r w:rsidRPr="00991723">
        <w:rPr>
          <w:color w:val="000000"/>
          <w:szCs w:val="24"/>
        </w:rPr>
        <w:t xml:space="preserve">Схемы территориального планирования Приморского края, РосНИПИУрбанистики, </w:t>
      </w:r>
      <w:r w:rsidR="00B3056E" w:rsidRPr="00991723">
        <w:rPr>
          <w:color w:val="000000"/>
          <w:szCs w:val="24"/>
        </w:rPr>
        <w:br/>
      </w:r>
      <w:smartTag w:uri="urn:schemas-microsoft-com:office:smarttags" w:element="metricconverter">
        <w:smartTagPr>
          <w:attr w:name="ProductID" w:val="2008 г"/>
        </w:smartTagPr>
        <w:r w:rsidRPr="00991723">
          <w:rPr>
            <w:color w:val="000000"/>
            <w:szCs w:val="24"/>
          </w:rPr>
          <w:t>2008 г</w:t>
        </w:r>
      </w:smartTag>
      <w:r w:rsidRPr="00991723">
        <w:rPr>
          <w:color w:val="000000"/>
          <w:szCs w:val="24"/>
        </w:rPr>
        <w:t>.</w:t>
      </w:r>
    </w:p>
    <w:p w:rsidR="00EC75C0" w:rsidRPr="00991723" w:rsidRDefault="00EC75C0" w:rsidP="007E6704">
      <w:pPr>
        <w:pStyle w:val="af6"/>
        <w:numPr>
          <w:ilvl w:val="0"/>
          <w:numId w:val="100"/>
        </w:numPr>
        <w:spacing w:line="276" w:lineRule="auto"/>
        <w:ind w:left="0" w:firstLine="426"/>
        <w:rPr>
          <w:color w:val="000000"/>
          <w:szCs w:val="24"/>
        </w:rPr>
      </w:pPr>
      <w:r w:rsidRPr="00991723">
        <w:rPr>
          <w:color w:val="000000"/>
          <w:szCs w:val="24"/>
        </w:rPr>
        <w:t xml:space="preserve">Региональной целевой программы «Обеспечение населения Приморского края питьевой водой». Владивосток, Дальнаука, </w:t>
      </w:r>
      <w:smartTag w:uri="urn:schemas-microsoft-com:office:smarttags" w:element="metricconverter">
        <w:smartTagPr>
          <w:attr w:name="ProductID" w:val="2000 г"/>
        </w:smartTagPr>
        <w:r w:rsidRPr="00991723">
          <w:rPr>
            <w:color w:val="000000"/>
            <w:szCs w:val="24"/>
          </w:rPr>
          <w:t>2000 г</w:t>
        </w:r>
      </w:smartTag>
      <w:r w:rsidRPr="00991723">
        <w:rPr>
          <w:color w:val="000000"/>
          <w:szCs w:val="24"/>
        </w:rPr>
        <w:t>. и др.</w:t>
      </w:r>
    </w:p>
    <w:p w:rsidR="00EC75C0" w:rsidRPr="00991723" w:rsidRDefault="00EC75C0" w:rsidP="007E6704">
      <w:pPr>
        <w:pStyle w:val="af6"/>
        <w:numPr>
          <w:ilvl w:val="0"/>
          <w:numId w:val="100"/>
        </w:numPr>
        <w:spacing w:line="276" w:lineRule="auto"/>
        <w:ind w:left="0" w:firstLine="426"/>
        <w:rPr>
          <w:color w:val="000000"/>
          <w:szCs w:val="24"/>
        </w:rPr>
      </w:pPr>
      <w:r w:rsidRPr="00991723">
        <w:rPr>
          <w:color w:val="000000"/>
          <w:szCs w:val="24"/>
        </w:rPr>
        <w:t xml:space="preserve">Схемы территориального планирования Кавалеровского района Приморского края, </w:t>
      </w:r>
      <w:r w:rsidR="00B3056E" w:rsidRPr="00991723">
        <w:rPr>
          <w:color w:val="000000"/>
          <w:szCs w:val="24"/>
        </w:rPr>
        <w:br/>
      </w:r>
      <w:r w:rsidRPr="00991723">
        <w:rPr>
          <w:color w:val="000000"/>
          <w:szCs w:val="24"/>
        </w:rPr>
        <w:t>ОАО «Прморгражданпроект», Владивосток, 2013</w:t>
      </w:r>
      <w:r w:rsidR="00B3056E" w:rsidRPr="00991723">
        <w:rPr>
          <w:color w:val="000000"/>
          <w:szCs w:val="24"/>
        </w:rPr>
        <w:t xml:space="preserve"> </w:t>
      </w:r>
      <w:r w:rsidRPr="00991723">
        <w:rPr>
          <w:color w:val="000000"/>
          <w:szCs w:val="24"/>
        </w:rPr>
        <w:t>г.</w:t>
      </w:r>
    </w:p>
    <w:p w:rsidR="00EC75C0" w:rsidRPr="00991723" w:rsidRDefault="00EC75C0" w:rsidP="00EC75C0">
      <w:pPr>
        <w:spacing w:line="276" w:lineRule="auto"/>
        <w:ind w:firstLine="709"/>
        <w:rPr>
          <w:szCs w:val="24"/>
        </w:rPr>
      </w:pPr>
      <w:r w:rsidRPr="00991723">
        <w:rPr>
          <w:szCs w:val="24"/>
        </w:rPr>
        <w:t xml:space="preserve">Территория поселения расположена в пределах Сихотэ-Алинского гидрогеологического массива (гидрогеологический регион структура 1-го порядка) подразделяющегося, в свою очередь, на структуры 2-го и 3-его порядков и характеризуется разнообразными гидрогеологическими условиями, что связано, в первую очередь, со сложным геологическим строением, климатическими условиями и рельефом местности. </w:t>
      </w:r>
    </w:p>
    <w:p w:rsidR="00EC75C0" w:rsidRPr="00991723" w:rsidRDefault="00EC75C0" w:rsidP="00EC75C0">
      <w:pPr>
        <w:spacing w:line="276" w:lineRule="auto"/>
        <w:ind w:firstLine="709"/>
        <w:rPr>
          <w:szCs w:val="24"/>
        </w:rPr>
      </w:pPr>
      <w:r w:rsidRPr="00991723">
        <w:rPr>
          <w:szCs w:val="24"/>
        </w:rPr>
        <w:t xml:space="preserve">В гидрогеологических массивах в пределах горной части основное развитие получили трещинные воды; наряду с </w:t>
      </w:r>
      <w:proofErr w:type="gramStart"/>
      <w:r w:rsidRPr="00991723">
        <w:rPr>
          <w:szCs w:val="24"/>
        </w:rPr>
        <w:t>которыми</w:t>
      </w:r>
      <w:proofErr w:type="gramEnd"/>
      <w:r w:rsidRPr="00991723">
        <w:rPr>
          <w:szCs w:val="24"/>
        </w:rPr>
        <w:t xml:space="preserve"> выделяются трещинно-жильные и трещинно-пластовые. В речных долинах и межгорных впадинах развиты поровые и порово-пластовые воды. Несмотря на то, что трещинные коллекторы занимают основную площадь, а поровые - подчиненную, основные ресурсы подземных вод гидрогеологических массивов сосредоточены в аллювиальных четвертичных отложениях современных рек, в меньшей степени в кайнозойских межгорных бассейнах. Прогнозные ресурсы подземных вод водоносного горизонта аллювиальных отложений бассейна реки Зеркальной составляют 37,05 тыс</w:t>
      </w:r>
      <w:proofErr w:type="gramStart"/>
      <w:r w:rsidRPr="00991723">
        <w:rPr>
          <w:szCs w:val="24"/>
        </w:rPr>
        <w:t>.м</w:t>
      </w:r>
      <w:proofErr w:type="gramEnd"/>
      <w:r w:rsidRPr="00991723">
        <w:rPr>
          <w:szCs w:val="24"/>
          <w:vertAlign w:val="superscript"/>
        </w:rPr>
        <w:t>3</w:t>
      </w:r>
      <w:r w:rsidRPr="00991723">
        <w:rPr>
          <w:szCs w:val="24"/>
        </w:rPr>
        <w:t>/сутки.</w:t>
      </w:r>
    </w:p>
    <w:p w:rsidR="00EC75C0" w:rsidRPr="00991723" w:rsidRDefault="00EC75C0" w:rsidP="00EC75C0">
      <w:pPr>
        <w:spacing w:line="276" w:lineRule="auto"/>
        <w:ind w:firstLine="709"/>
        <w:rPr>
          <w:szCs w:val="24"/>
        </w:rPr>
      </w:pPr>
      <w:r w:rsidRPr="00991723">
        <w:rPr>
          <w:szCs w:val="24"/>
        </w:rPr>
        <w:t>Трещинные воды формируются в зоне эффективной трещиноватости, мощность которой не превышает 60-</w:t>
      </w:r>
      <w:smartTag w:uri="urn:schemas-microsoft-com:office:smarttags" w:element="metricconverter">
        <w:smartTagPr>
          <w:attr w:name="ProductID" w:val="80 м"/>
        </w:smartTagPr>
        <w:r w:rsidRPr="00991723">
          <w:rPr>
            <w:szCs w:val="24"/>
          </w:rPr>
          <w:t>80 м</w:t>
        </w:r>
      </w:smartTag>
      <w:r w:rsidRPr="00991723">
        <w:rPr>
          <w:szCs w:val="24"/>
        </w:rPr>
        <w:t>, трещинно-жильные воды - в зонах тектонических нарушений. Несмотря на некоторые различия по водообильности разных типов пород, обусловленные характером трещиноватости и типами трещин, в целом породы, содержащие воды верхней трещиноватой зоны и трещинно-жильные воды разрывных нарушений, характеризуются низкой обводненностью. Дебиты отдельных скважин редко превышают 1</w:t>
      </w:r>
      <w:r w:rsidR="00B3056E" w:rsidRPr="00991723">
        <w:rPr>
          <w:szCs w:val="24"/>
        </w:rPr>
        <w:t xml:space="preserve"> </w:t>
      </w:r>
      <w:r w:rsidRPr="00991723">
        <w:rPr>
          <w:szCs w:val="24"/>
        </w:rPr>
        <w:t>л/</w:t>
      </w:r>
      <w:proofErr w:type="gramStart"/>
      <w:r w:rsidRPr="00991723">
        <w:rPr>
          <w:szCs w:val="24"/>
        </w:rPr>
        <w:t>с</w:t>
      </w:r>
      <w:proofErr w:type="gramEnd"/>
      <w:r w:rsidRPr="00991723">
        <w:rPr>
          <w:szCs w:val="24"/>
        </w:rPr>
        <w:t xml:space="preserve"> </w:t>
      </w:r>
      <w:proofErr w:type="gramStart"/>
      <w:r w:rsidRPr="00991723">
        <w:rPr>
          <w:szCs w:val="24"/>
        </w:rPr>
        <w:t>при</w:t>
      </w:r>
      <w:proofErr w:type="gramEnd"/>
      <w:r w:rsidRPr="00991723">
        <w:rPr>
          <w:szCs w:val="24"/>
        </w:rPr>
        <w:t xml:space="preserve"> понижениях в десятки метров, дебиты родников составляют 0,1-0,01 л/с. Преобладающий химический состав подземных вод гидрокарбонатный кальциевый. Ресурсы подземных вод подобного типа ограничены. </w:t>
      </w:r>
    </w:p>
    <w:p w:rsidR="00EC75C0" w:rsidRPr="00991723" w:rsidRDefault="00EC75C0" w:rsidP="00EC75C0">
      <w:pPr>
        <w:spacing w:line="276" w:lineRule="auto"/>
        <w:ind w:firstLine="709"/>
        <w:rPr>
          <w:szCs w:val="24"/>
        </w:rPr>
      </w:pPr>
      <w:r w:rsidRPr="00991723">
        <w:rPr>
          <w:szCs w:val="24"/>
        </w:rPr>
        <w:t xml:space="preserve">В пределах Устиновского сельского поселения подземные воды содержатся в зоне трещиноватости практически всех стратиграфических горизонтов и комплексов, распространённых на рассматриваемой территории. </w:t>
      </w:r>
      <w:proofErr w:type="gramStart"/>
      <w:r w:rsidRPr="00991723">
        <w:rPr>
          <w:szCs w:val="24"/>
        </w:rPr>
        <w:t>Но, вследствие сильной расчленённости рельефа, способствующей быстрому переходу атмосферных осадков в поверхностный сток вместо подземного, запасы подземных вод на большей части территории и в большей части горизонтов невелики.</w:t>
      </w:r>
      <w:proofErr w:type="gramEnd"/>
      <w:r w:rsidRPr="00991723">
        <w:rPr>
          <w:szCs w:val="24"/>
        </w:rPr>
        <w:t xml:space="preserve"> Наиболее водообильными, представляющими интерес для водоснабжения, являются горизонты: поровые пластовые воды аллювиальных, морских и аллювиально-морских образований, а также воды трещиноватой зоны подстилающих пород. Как </w:t>
      </w:r>
      <w:proofErr w:type="gramStart"/>
      <w:r w:rsidRPr="00991723">
        <w:rPr>
          <w:szCs w:val="24"/>
        </w:rPr>
        <w:t>правило</w:t>
      </w:r>
      <w:proofErr w:type="gramEnd"/>
      <w:r w:rsidRPr="00991723">
        <w:rPr>
          <w:szCs w:val="24"/>
        </w:rPr>
        <w:t xml:space="preserve"> скважины эксплуатируют совместно эти горизонты.</w:t>
      </w:r>
    </w:p>
    <w:p w:rsidR="00EC75C0" w:rsidRPr="00991723" w:rsidRDefault="00EC75C0" w:rsidP="00EC75C0">
      <w:pPr>
        <w:spacing w:line="276" w:lineRule="auto"/>
        <w:ind w:firstLine="709"/>
        <w:rPr>
          <w:szCs w:val="24"/>
        </w:rPr>
      </w:pPr>
      <w:r w:rsidRPr="00991723">
        <w:rPr>
          <w:szCs w:val="24"/>
        </w:rPr>
        <w:t>Аллювиальный горизонт развит в речных долинах. Водовмещающими отложениями служат пески, супеси, гравийно-галечниковые отложения. Глубина залегания подземных вод составляет 0,3-</w:t>
      </w:r>
      <w:smartTag w:uri="urn:schemas-microsoft-com:office:smarttags" w:element="metricconverter">
        <w:smartTagPr>
          <w:attr w:name="ProductID" w:val="5,0 м"/>
        </w:smartTagPr>
        <w:r w:rsidRPr="00991723">
          <w:rPr>
            <w:szCs w:val="24"/>
          </w:rPr>
          <w:t>5,0 м</w:t>
        </w:r>
      </w:smartTag>
      <w:r w:rsidRPr="00991723">
        <w:rPr>
          <w:szCs w:val="24"/>
        </w:rPr>
        <w:t>, реже более. Мощность его изменяется от 5-7</w:t>
      </w:r>
      <w:r w:rsidR="00B3056E" w:rsidRPr="00991723">
        <w:rPr>
          <w:szCs w:val="24"/>
        </w:rPr>
        <w:t xml:space="preserve"> </w:t>
      </w:r>
      <w:r w:rsidRPr="00991723">
        <w:rPr>
          <w:szCs w:val="24"/>
        </w:rPr>
        <w:t>м (в средней части долины рек) до 10-15</w:t>
      </w:r>
      <w:r w:rsidR="00B3056E" w:rsidRPr="00991723">
        <w:rPr>
          <w:szCs w:val="24"/>
        </w:rPr>
        <w:t xml:space="preserve"> </w:t>
      </w:r>
      <w:r w:rsidRPr="00991723">
        <w:rPr>
          <w:szCs w:val="24"/>
        </w:rPr>
        <w:t>м (в приустьевой части). Воды обычно безнапорные, иногда обладают местным напором 1-5</w:t>
      </w:r>
      <w:r w:rsidR="00B3056E" w:rsidRPr="00991723">
        <w:rPr>
          <w:szCs w:val="24"/>
        </w:rPr>
        <w:t xml:space="preserve"> </w:t>
      </w:r>
      <w:r w:rsidRPr="00991723">
        <w:rPr>
          <w:szCs w:val="24"/>
        </w:rPr>
        <w:t xml:space="preserve">м. Дебиты скважин колеблются от 1,1-3,0 л/сек до 4,0-4,7 л/сек в долинах крупных </w:t>
      </w:r>
      <w:r w:rsidRPr="00991723">
        <w:rPr>
          <w:szCs w:val="24"/>
        </w:rPr>
        <w:lastRenderedPageBreak/>
        <w:t>рек. Воды пресные гидрокарбонатные, кальциевые. Для них характерна связь с поверхностными водами. Вследствие всего вышеизложенного, аллювиальный горизонт наиболее перспективен для организации на его базе централизованного водоснабжения.</w:t>
      </w:r>
    </w:p>
    <w:p w:rsidR="00EC75C0" w:rsidRPr="00991723" w:rsidRDefault="00EC75C0" w:rsidP="00EC75C0">
      <w:pPr>
        <w:spacing w:line="276" w:lineRule="auto"/>
        <w:ind w:firstLine="709"/>
        <w:rPr>
          <w:szCs w:val="24"/>
        </w:rPr>
      </w:pPr>
      <w:r w:rsidRPr="00991723">
        <w:rPr>
          <w:szCs w:val="24"/>
        </w:rPr>
        <w:t>Водоносный горизонт в разнозернистых песках, илах, супесях современных морских и аллювиально-морских образованиях приурочен к приустьевым частям рек. Вскрыт он на глубине от 0,1-</w:t>
      </w:r>
      <w:smartTag w:uri="urn:schemas-microsoft-com:office:smarttags" w:element="metricconverter">
        <w:smartTagPr>
          <w:attr w:name="ProductID" w:val="0,3 м"/>
        </w:smartTagPr>
        <w:r w:rsidRPr="00991723">
          <w:rPr>
            <w:szCs w:val="24"/>
          </w:rPr>
          <w:t>0,3 м</w:t>
        </w:r>
      </w:smartTag>
      <w:r w:rsidRPr="00991723">
        <w:rPr>
          <w:szCs w:val="24"/>
        </w:rPr>
        <w:t xml:space="preserve"> до 1-</w:t>
      </w:r>
      <w:smartTag w:uri="urn:schemas-microsoft-com:office:smarttags" w:element="metricconverter">
        <w:smartTagPr>
          <w:attr w:name="ProductID" w:val="5 м"/>
        </w:smartTagPr>
        <w:r w:rsidRPr="00991723">
          <w:rPr>
            <w:szCs w:val="24"/>
          </w:rPr>
          <w:t>5 м</w:t>
        </w:r>
      </w:smartTag>
      <w:r w:rsidRPr="00991723">
        <w:rPr>
          <w:szCs w:val="24"/>
        </w:rPr>
        <w:t xml:space="preserve">. Горизонт безнапорный, дебиты скважин обычно не </w:t>
      </w:r>
      <w:proofErr w:type="gramStart"/>
      <w:r w:rsidRPr="00991723">
        <w:rPr>
          <w:szCs w:val="24"/>
        </w:rPr>
        <w:t>превышают 1 л/сек</w:t>
      </w:r>
      <w:proofErr w:type="gramEnd"/>
      <w:r w:rsidRPr="00991723">
        <w:rPr>
          <w:szCs w:val="24"/>
        </w:rPr>
        <w:t xml:space="preserve">. Для горизонта характерна повышенная минерализация вследствие влияния моря, которое может распространяться на расстояние до </w:t>
      </w:r>
      <w:smartTag w:uri="urn:schemas-microsoft-com:office:smarttags" w:element="metricconverter">
        <w:smartTagPr>
          <w:attr w:name="ProductID" w:val="8 км"/>
        </w:smartTagPr>
        <w:r w:rsidRPr="00991723">
          <w:rPr>
            <w:szCs w:val="24"/>
          </w:rPr>
          <w:t>8 км</w:t>
        </w:r>
      </w:smartTag>
      <w:r w:rsidRPr="00991723">
        <w:rPr>
          <w:szCs w:val="24"/>
        </w:rPr>
        <w:t xml:space="preserve"> от берега. Вследствие слабой водообильности и повышенной минерализации воды горизонта могут использоваться для водоснабжения </w:t>
      </w:r>
      <w:proofErr w:type="gramStart"/>
      <w:r w:rsidRPr="00991723">
        <w:rPr>
          <w:szCs w:val="24"/>
        </w:rPr>
        <w:t>мелких</w:t>
      </w:r>
      <w:proofErr w:type="gramEnd"/>
      <w:r w:rsidRPr="00991723">
        <w:rPr>
          <w:szCs w:val="24"/>
        </w:rPr>
        <w:t xml:space="preserve"> водопотребителей.</w:t>
      </w:r>
    </w:p>
    <w:p w:rsidR="00EC75C0" w:rsidRPr="00991723" w:rsidRDefault="00EC75C0" w:rsidP="00EC75C0">
      <w:pPr>
        <w:spacing w:line="276" w:lineRule="auto"/>
        <w:ind w:firstLine="709"/>
        <w:rPr>
          <w:szCs w:val="24"/>
        </w:rPr>
      </w:pPr>
      <w:r w:rsidRPr="00991723">
        <w:rPr>
          <w:szCs w:val="24"/>
        </w:rPr>
        <w:t xml:space="preserve">Водовмещающие породы водоносного комплекса </w:t>
      </w:r>
      <w:proofErr w:type="gramStart"/>
      <w:r w:rsidRPr="00991723">
        <w:rPr>
          <w:szCs w:val="24"/>
        </w:rPr>
        <w:t>палеоген-верхнемеловых</w:t>
      </w:r>
      <w:proofErr w:type="gramEnd"/>
      <w:r w:rsidRPr="00991723">
        <w:rPr>
          <w:szCs w:val="24"/>
        </w:rPr>
        <w:t xml:space="preserve"> эффузивных отложений представлены андезитами, туфами, кварцевыми порфирами, дацитами. Глубина залегания изменяется от первых метров в долинах до 30-</w:t>
      </w:r>
      <w:smartTag w:uri="urn:schemas-microsoft-com:office:smarttags" w:element="metricconverter">
        <w:smartTagPr>
          <w:attr w:name="ProductID" w:val="40 м"/>
        </w:smartTagPr>
        <w:r w:rsidRPr="00991723">
          <w:rPr>
            <w:szCs w:val="24"/>
          </w:rPr>
          <w:t>40 м</w:t>
        </w:r>
      </w:smartTag>
      <w:r w:rsidRPr="00991723">
        <w:rPr>
          <w:szCs w:val="24"/>
        </w:rPr>
        <w:t xml:space="preserve"> на водоразделах. Мощность зоны выветрелых пород составляет 30-</w:t>
      </w:r>
      <w:smartTag w:uri="urn:schemas-microsoft-com:office:smarttags" w:element="metricconverter">
        <w:smartTagPr>
          <w:attr w:name="ProductID" w:val="60 м"/>
        </w:smartTagPr>
        <w:r w:rsidRPr="00991723">
          <w:rPr>
            <w:szCs w:val="24"/>
          </w:rPr>
          <w:t>60 м</w:t>
        </w:r>
      </w:smartTag>
      <w:r w:rsidRPr="00991723">
        <w:rPr>
          <w:szCs w:val="24"/>
        </w:rPr>
        <w:t xml:space="preserve">. Воды преимущественно безнапорные. Дебиты скважин изменяются от десятых долей л/сек до 0,5-1.0 л/сек, реже до 3-5 л/сек. Для целей водоснабжения представляют интерес зоны тектонической трещиноватости </w:t>
      </w:r>
      <w:proofErr w:type="gramStart"/>
      <w:r w:rsidRPr="00991723">
        <w:rPr>
          <w:szCs w:val="24"/>
        </w:rPr>
        <w:t>с</w:t>
      </w:r>
      <w:proofErr w:type="gramEnd"/>
      <w:r w:rsidRPr="00991723">
        <w:rPr>
          <w:szCs w:val="24"/>
        </w:rPr>
        <w:t xml:space="preserve"> возможным водоотбором 2-3 тыс. м</w:t>
      </w:r>
      <w:r w:rsidRPr="00FE6392">
        <w:rPr>
          <w:szCs w:val="24"/>
          <w:vertAlign w:val="superscript"/>
        </w:rPr>
        <w:t>3</w:t>
      </w:r>
      <w:r w:rsidRPr="00991723">
        <w:rPr>
          <w:szCs w:val="24"/>
        </w:rPr>
        <w:t>/сут.</w:t>
      </w:r>
    </w:p>
    <w:p w:rsidR="00EC75C0" w:rsidRPr="00991723" w:rsidRDefault="00EC75C0" w:rsidP="00EC75C0">
      <w:pPr>
        <w:spacing w:line="276" w:lineRule="auto"/>
        <w:ind w:firstLine="709"/>
        <w:rPr>
          <w:szCs w:val="24"/>
        </w:rPr>
      </w:pPr>
      <w:r w:rsidRPr="00991723">
        <w:rPr>
          <w:szCs w:val="24"/>
        </w:rPr>
        <w:t xml:space="preserve">Трещинные воды гранитоидов. Они встречаются в виде разобщённых участков. Глубина залегания подземных вод составляет 0-15м в нижних частях склонов до 30-50м в их верхних частях. Мощность выветрелой зоны колеблется от 30 до </w:t>
      </w:r>
      <w:smartTag w:uri="urn:schemas-microsoft-com:office:smarttags" w:element="metricconverter">
        <w:smartTagPr>
          <w:attr w:name="ProductID" w:val="70 м"/>
        </w:smartTagPr>
        <w:r w:rsidRPr="00991723">
          <w:rPr>
            <w:szCs w:val="24"/>
          </w:rPr>
          <w:t>70 м</w:t>
        </w:r>
      </w:smartTag>
      <w:r w:rsidRPr="00991723">
        <w:rPr>
          <w:szCs w:val="24"/>
        </w:rPr>
        <w:t>. Воды безнапорные и напорные с дебитами от сотых долей л/</w:t>
      </w:r>
      <w:proofErr w:type="gramStart"/>
      <w:r w:rsidRPr="00991723">
        <w:rPr>
          <w:szCs w:val="24"/>
        </w:rPr>
        <w:t>сек до 6-8 л/сек</w:t>
      </w:r>
      <w:proofErr w:type="gramEnd"/>
      <w:r w:rsidRPr="00991723">
        <w:rPr>
          <w:szCs w:val="24"/>
        </w:rPr>
        <w:t>, чаще 0,5-2,0 л/сек. Наиболее водообильными являются зоны тектонической трещиноватости и интрузивных контактов.</w:t>
      </w:r>
    </w:p>
    <w:p w:rsidR="00EC75C0" w:rsidRPr="00991723" w:rsidRDefault="00EC75C0" w:rsidP="00EC75C0">
      <w:pPr>
        <w:spacing w:line="276" w:lineRule="auto"/>
        <w:ind w:firstLine="709"/>
        <w:rPr>
          <w:b/>
          <w:szCs w:val="24"/>
        </w:rPr>
      </w:pPr>
      <w:r w:rsidRPr="00991723">
        <w:rPr>
          <w:b/>
          <w:szCs w:val="24"/>
        </w:rPr>
        <w:t xml:space="preserve">Ресурсы пресных подземных вод и их использование. </w:t>
      </w:r>
    </w:p>
    <w:p w:rsidR="00EC75C0" w:rsidRPr="00991723" w:rsidRDefault="00EC75C0" w:rsidP="00EC75C0">
      <w:pPr>
        <w:spacing w:line="276" w:lineRule="auto"/>
        <w:ind w:firstLine="709"/>
        <w:rPr>
          <w:szCs w:val="24"/>
        </w:rPr>
      </w:pPr>
      <w:r w:rsidRPr="00991723">
        <w:rPr>
          <w:szCs w:val="24"/>
        </w:rPr>
        <w:t xml:space="preserve">Почти вся территория поселения недостаточно обеспечена ресурсами пресных подземных вод. Максимально </w:t>
      </w:r>
      <w:proofErr w:type="gramStart"/>
      <w:r w:rsidRPr="00991723">
        <w:rPr>
          <w:szCs w:val="24"/>
        </w:rPr>
        <w:t>возможный</w:t>
      </w:r>
      <w:proofErr w:type="gramEnd"/>
      <w:r w:rsidRPr="00991723">
        <w:rPr>
          <w:szCs w:val="24"/>
        </w:rPr>
        <w:t xml:space="preserve"> водоотбор составляет не более 3-7 тыс. м</w:t>
      </w:r>
      <w:r w:rsidRPr="00991723">
        <w:rPr>
          <w:szCs w:val="24"/>
          <w:vertAlign w:val="superscript"/>
        </w:rPr>
        <w:t>3</w:t>
      </w:r>
      <w:r w:rsidRPr="00991723">
        <w:rPr>
          <w:szCs w:val="24"/>
        </w:rPr>
        <w:t xml:space="preserve">/сут в речных долинах. </w:t>
      </w:r>
    </w:p>
    <w:p w:rsidR="00EC75C0" w:rsidRPr="00991723" w:rsidRDefault="00EC75C0" w:rsidP="00EC75C0">
      <w:pPr>
        <w:spacing w:line="276" w:lineRule="auto"/>
        <w:ind w:firstLine="709"/>
        <w:rPr>
          <w:szCs w:val="24"/>
        </w:rPr>
      </w:pPr>
      <w:r w:rsidRPr="00991723">
        <w:rPr>
          <w:szCs w:val="24"/>
        </w:rPr>
        <w:t>Месторождения пресных подземных вод с утвержденными запасами на территории поселения отсутствуют. Водоснабжение населенных пунктов основано на использовании подземных вод аллювиального водоносного горизонта путем эксплуатации скважин и водозаборов, работающих на неутвержденных запасах.</w:t>
      </w:r>
    </w:p>
    <w:p w:rsidR="00EC75C0" w:rsidRPr="00991723" w:rsidRDefault="00EC75C0" w:rsidP="00EC75C0">
      <w:pPr>
        <w:spacing w:line="276" w:lineRule="auto"/>
        <w:ind w:firstLine="709"/>
        <w:rPr>
          <w:szCs w:val="24"/>
        </w:rPr>
      </w:pPr>
      <w:r w:rsidRPr="00991723">
        <w:rPr>
          <w:szCs w:val="24"/>
        </w:rPr>
        <w:t xml:space="preserve">Водоносный горизонт не защищен от поверхностного загрязнения </w:t>
      </w:r>
      <w:proofErr w:type="gramStart"/>
      <w:r w:rsidRPr="00991723">
        <w:rPr>
          <w:szCs w:val="24"/>
        </w:rPr>
        <w:t>в следствие</w:t>
      </w:r>
      <w:proofErr w:type="gramEnd"/>
      <w:r w:rsidRPr="00991723">
        <w:rPr>
          <w:szCs w:val="24"/>
        </w:rPr>
        <w:t xml:space="preserve"> чего необходимо строгое соблюдение режима в зонах санитарной охраны подземных водных объектов. </w:t>
      </w:r>
    </w:p>
    <w:p w:rsidR="00EC75C0" w:rsidRPr="00991723" w:rsidRDefault="00EC75C0" w:rsidP="00EC75C0">
      <w:pPr>
        <w:spacing w:line="276" w:lineRule="auto"/>
        <w:ind w:firstLine="709"/>
        <w:rPr>
          <w:szCs w:val="24"/>
        </w:rPr>
      </w:pPr>
      <w:proofErr w:type="gramStart"/>
      <w:r w:rsidRPr="00991723">
        <w:rPr>
          <w:szCs w:val="24"/>
        </w:rPr>
        <w:t>Виды хозяйственной деятельности в пределах зон санитарной охраны подземных водных объектов, а также комплекс мероприятий направленный на сохранение качества подземных вод, регламентированы «Санитарными правилами и нормами «Зоны санитарной охраны источников водоснабжения и водопроводов питьевого назначения» СанПин 2.1.4.110-02 (регистрационный № 3399 от 24.04.2002 г. Минюст РФ), а также «Санитарными правилами «Гигиенические требования к охране подземных вод от загрязнения СП 2.1.5.1059-01</w:t>
      </w:r>
      <w:proofErr w:type="gramEnd"/>
      <w:r w:rsidRPr="00991723">
        <w:rPr>
          <w:szCs w:val="24"/>
        </w:rPr>
        <w:t xml:space="preserve">», утвержденными постановлением Министерства здравоохранения РФ  от 25.07.2001 г. № 19. </w:t>
      </w:r>
    </w:p>
    <w:p w:rsidR="00653D50" w:rsidRPr="00991723" w:rsidRDefault="00EC75C0" w:rsidP="009D2FDD">
      <w:pPr>
        <w:spacing w:line="276" w:lineRule="auto"/>
        <w:ind w:firstLine="709"/>
      </w:pPr>
      <w:r w:rsidRPr="00991723">
        <w:rPr>
          <w:szCs w:val="24"/>
        </w:rPr>
        <w:t>Для водоснабжения населённых пунктов и промышленных предприятий с большим водопотреблением необходимо проведение детальных изысканий с подсчётом запасов.</w:t>
      </w:r>
      <w:r w:rsidR="00653D50" w:rsidRPr="00991723">
        <w:rPr>
          <w:b/>
        </w:rPr>
        <w:t xml:space="preserve"> </w:t>
      </w:r>
    </w:p>
    <w:p w:rsidR="00F4417A" w:rsidRPr="00991723" w:rsidRDefault="005F3E6D" w:rsidP="00981CF1">
      <w:pPr>
        <w:keepNext/>
        <w:tabs>
          <w:tab w:val="left" w:pos="1276"/>
        </w:tabs>
        <w:spacing w:before="120" w:line="276" w:lineRule="auto"/>
        <w:outlineLvl w:val="2"/>
        <w:rPr>
          <w:rFonts w:eastAsia="Times New Roman"/>
          <w:b/>
          <w:iCs/>
          <w:szCs w:val="28"/>
          <w:lang w:eastAsia="ru-RU"/>
        </w:rPr>
      </w:pPr>
      <w:bookmarkStart w:id="81" w:name="_Toc533175247"/>
      <w:r w:rsidRPr="00991723">
        <w:rPr>
          <w:rFonts w:eastAsia="Times New Roman"/>
          <w:b/>
          <w:iCs/>
          <w:szCs w:val="28"/>
          <w:lang w:eastAsia="ru-RU"/>
        </w:rPr>
        <w:lastRenderedPageBreak/>
        <w:t xml:space="preserve">2.5 </w:t>
      </w:r>
      <w:r w:rsidR="00F4417A" w:rsidRPr="00991723">
        <w:rPr>
          <w:rFonts w:eastAsia="Times New Roman"/>
          <w:b/>
          <w:iCs/>
          <w:szCs w:val="28"/>
          <w:lang w:eastAsia="ru-RU"/>
        </w:rPr>
        <w:t>Гидрография и ресурсы поверхностных вод.</w:t>
      </w:r>
      <w:bookmarkEnd w:id="81"/>
    </w:p>
    <w:p w:rsidR="00981CF1" w:rsidRPr="00991723" w:rsidRDefault="00981CF1" w:rsidP="00981CF1">
      <w:pPr>
        <w:spacing w:line="276" w:lineRule="auto"/>
        <w:ind w:firstLine="709"/>
        <w:rPr>
          <w:szCs w:val="24"/>
        </w:rPr>
      </w:pPr>
      <w:r w:rsidRPr="00991723">
        <w:rPr>
          <w:szCs w:val="24"/>
        </w:rPr>
        <w:t>Гидрологическая сеть территории Устиновского сельского поселения представлена водными объектами бассейна Японского моря. Наиболее крупной рекой поселения является р.</w:t>
      </w:r>
      <w:r w:rsidR="00B3056E" w:rsidRPr="00991723">
        <w:rPr>
          <w:szCs w:val="24"/>
        </w:rPr>
        <w:t xml:space="preserve"> </w:t>
      </w:r>
      <w:proofErr w:type="gramStart"/>
      <w:r w:rsidRPr="00991723">
        <w:rPr>
          <w:szCs w:val="24"/>
        </w:rPr>
        <w:t>Зеркальная</w:t>
      </w:r>
      <w:proofErr w:type="gramEnd"/>
      <w:r w:rsidRPr="00991723">
        <w:rPr>
          <w:szCs w:val="24"/>
        </w:rPr>
        <w:t>.</w:t>
      </w:r>
    </w:p>
    <w:p w:rsidR="00981CF1" w:rsidRPr="00991723" w:rsidRDefault="00981CF1" w:rsidP="00981CF1">
      <w:pPr>
        <w:spacing w:line="276" w:lineRule="auto"/>
        <w:ind w:firstLine="709"/>
      </w:pPr>
      <w:r w:rsidRPr="00991723">
        <w:t>Основные гидрографические характеристики рек поселения приведены в таблице 2.2.3.</w:t>
      </w:r>
    </w:p>
    <w:p w:rsidR="00981CF1" w:rsidRPr="00991723" w:rsidRDefault="00981CF1" w:rsidP="00981CF1">
      <w:pPr>
        <w:pStyle w:val="ConsPlusNormal"/>
        <w:spacing w:line="276" w:lineRule="auto"/>
        <w:ind w:firstLine="540"/>
        <w:jc w:val="right"/>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Таблица 2.2.3</w:t>
      </w:r>
    </w:p>
    <w:p w:rsidR="00981CF1" w:rsidRPr="00991723" w:rsidRDefault="00981CF1" w:rsidP="00981CF1">
      <w:pPr>
        <w:pStyle w:val="ConsPlusNormal"/>
        <w:spacing w:line="276" w:lineRule="auto"/>
        <w:ind w:firstLine="709"/>
        <w:jc w:val="center"/>
        <w:rPr>
          <w:rFonts w:ascii="Times New Roman" w:eastAsia="Calibri" w:hAnsi="Times New Roman" w:cs="Times New Roman"/>
          <w:sz w:val="24"/>
          <w:szCs w:val="22"/>
          <w:lang w:eastAsia="en-US"/>
        </w:rPr>
      </w:pPr>
      <w:r w:rsidRPr="00991723">
        <w:rPr>
          <w:rFonts w:ascii="Times New Roman" w:eastAsia="Calibri" w:hAnsi="Times New Roman" w:cs="Times New Roman"/>
          <w:sz w:val="24"/>
          <w:szCs w:val="22"/>
          <w:lang w:eastAsia="en-US"/>
        </w:rPr>
        <w:t>Основные гидрографические характеристики рек поселения</w:t>
      </w:r>
    </w:p>
    <w:tbl>
      <w:tblPr>
        <w:tblW w:w="9918"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A0"/>
      </w:tblPr>
      <w:tblGrid>
        <w:gridCol w:w="417"/>
        <w:gridCol w:w="2130"/>
        <w:gridCol w:w="2268"/>
        <w:gridCol w:w="1701"/>
        <w:gridCol w:w="1738"/>
        <w:gridCol w:w="1664"/>
      </w:tblGrid>
      <w:tr w:rsidR="00981CF1" w:rsidRPr="00991723" w:rsidTr="00B3056E">
        <w:trPr>
          <w:trHeight w:val="343"/>
        </w:trPr>
        <w:tc>
          <w:tcPr>
            <w:tcW w:w="417" w:type="dxa"/>
            <w:shd w:val="clear" w:color="auto" w:fill="auto"/>
            <w:vAlign w:val="center"/>
          </w:tcPr>
          <w:p w:rsidR="00981CF1" w:rsidRPr="00991723" w:rsidRDefault="00981CF1" w:rsidP="00B3056E">
            <w:pPr>
              <w:pStyle w:val="ConsPlusNormal"/>
              <w:ind w:firstLine="0"/>
              <w:jc w:val="center"/>
              <w:rPr>
                <w:rFonts w:ascii="Times New Roman" w:eastAsia="Calibri" w:hAnsi="Times New Roman" w:cs="Times New Roman"/>
                <w:b/>
                <w:szCs w:val="24"/>
                <w:lang w:eastAsia="en-US"/>
              </w:rPr>
            </w:pPr>
            <w:r w:rsidRPr="00991723">
              <w:rPr>
                <w:rFonts w:ascii="Times New Roman" w:hAnsi="Times New Roman" w:cs="Times New Roman"/>
                <w:b/>
                <w:szCs w:val="24"/>
              </w:rPr>
              <w:t>№</w:t>
            </w:r>
          </w:p>
        </w:tc>
        <w:tc>
          <w:tcPr>
            <w:tcW w:w="2130" w:type="dxa"/>
            <w:shd w:val="clear" w:color="auto" w:fill="auto"/>
            <w:vAlign w:val="center"/>
          </w:tcPr>
          <w:p w:rsidR="00981CF1" w:rsidRPr="00991723" w:rsidRDefault="00981CF1" w:rsidP="00B3056E">
            <w:pPr>
              <w:pStyle w:val="ConsPlusNormal"/>
              <w:ind w:firstLine="0"/>
              <w:jc w:val="center"/>
              <w:rPr>
                <w:rFonts w:ascii="Times New Roman" w:eastAsia="Calibri" w:hAnsi="Times New Roman" w:cs="Times New Roman"/>
                <w:b/>
                <w:szCs w:val="24"/>
                <w:lang w:eastAsia="en-US"/>
              </w:rPr>
            </w:pPr>
            <w:r w:rsidRPr="00991723">
              <w:rPr>
                <w:rFonts w:ascii="Times New Roman" w:eastAsia="Calibri" w:hAnsi="Times New Roman" w:cs="Times New Roman"/>
                <w:b/>
                <w:szCs w:val="24"/>
                <w:lang w:eastAsia="en-US"/>
              </w:rPr>
              <w:t>Название реки</w:t>
            </w:r>
          </w:p>
        </w:tc>
        <w:tc>
          <w:tcPr>
            <w:tcW w:w="2268" w:type="dxa"/>
            <w:tcBorders>
              <w:right w:val="single" w:sz="4" w:space="0" w:color="auto"/>
            </w:tcBorders>
            <w:shd w:val="clear" w:color="auto" w:fill="auto"/>
            <w:vAlign w:val="center"/>
          </w:tcPr>
          <w:p w:rsidR="00981CF1" w:rsidRPr="00991723" w:rsidRDefault="00981CF1" w:rsidP="00B3056E">
            <w:pPr>
              <w:spacing w:line="240" w:lineRule="auto"/>
              <w:jc w:val="center"/>
              <w:rPr>
                <w:b/>
                <w:sz w:val="20"/>
                <w:szCs w:val="24"/>
              </w:rPr>
            </w:pPr>
            <w:r w:rsidRPr="00991723">
              <w:rPr>
                <w:b/>
                <w:sz w:val="20"/>
                <w:szCs w:val="24"/>
              </w:rPr>
              <w:t xml:space="preserve">Куда </w:t>
            </w:r>
            <w:proofErr w:type="gramStart"/>
            <w:r w:rsidRPr="00991723">
              <w:rPr>
                <w:b/>
                <w:sz w:val="20"/>
                <w:szCs w:val="24"/>
              </w:rPr>
              <w:t>впадает</w:t>
            </w:r>
            <w:proofErr w:type="gramEnd"/>
            <w:r w:rsidRPr="00991723">
              <w:rPr>
                <w:b/>
                <w:sz w:val="20"/>
                <w:szCs w:val="24"/>
              </w:rPr>
              <w:t xml:space="preserve"> с какого берега</w:t>
            </w:r>
          </w:p>
        </w:tc>
        <w:tc>
          <w:tcPr>
            <w:tcW w:w="1701" w:type="dxa"/>
            <w:tcBorders>
              <w:left w:val="single" w:sz="4" w:space="0" w:color="auto"/>
              <w:right w:val="single" w:sz="4" w:space="0" w:color="auto"/>
            </w:tcBorders>
            <w:shd w:val="clear" w:color="auto" w:fill="auto"/>
            <w:vAlign w:val="center"/>
          </w:tcPr>
          <w:p w:rsidR="00981CF1" w:rsidRPr="00991723" w:rsidRDefault="00981CF1" w:rsidP="00B3056E">
            <w:pPr>
              <w:spacing w:line="240" w:lineRule="auto"/>
              <w:jc w:val="center"/>
              <w:rPr>
                <w:b/>
                <w:sz w:val="20"/>
                <w:szCs w:val="24"/>
              </w:rPr>
            </w:pPr>
            <w:r w:rsidRPr="00991723">
              <w:rPr>
                <w:b/>
                <w:sz w:val="20"/>
                <w:szCs w:val="24"/>
              </w:rPr>
              <w:t xml:space="preserve">На каком расстоянии от устья, </w:t>
            </w:r>
            <w:proofErr w:type="gramStart"/>
            <w:r w:rsidRPr="00991723">
              <w:rPr>
                <w:b/>
                <w:sz w:val="20"/>
                <w:szCs w:val="24"/>
              </w:rPr>
              <w:t>км</w:t>
            </w:r>
            <w:proofErr w:type="gramEnd"/>
          </w:p>
        </w:tc>
        <w:tc>
          <w:tcPr>
            <w:tcW w:w="1738" w:type="dxa"/>
            <w:tcBorders>
              <w:left w:val="single" w:sz="4" w:space="0" w:color="auto"/>
              <w:right w:val="single" w:sz="4" w:space="0" w:color="auto"/>
            </w:tcBorders>
            <w:shd w:val="clear" w:color="auto" w:fill="auto"/>
            <w:vAlign w:val="center"/>
          </w:tcPr>
          <w:p w:rsidR="00981CF1" w:rsidRPr="00991723" w:rsidRDefault="00981CF1" w:rsidP="00B3056E">
            <w:pPr>
              <w:numPr>
                <w:ilvl w:val="12"/>
                <w:numId w:val="0"/>
              </w:numPr>
              <w:suppressAutoHyphens/>
              <w:spacing w:line="240" w:lineRule="auto"/>
              <w:jc w:val="center"/>
              <w:rPr>
                <w:b/>
                <w:sz w:val="20"/>
                <w:szCs w:val="24"/>
              </w:rPr>
            </w:pPr>
            <w:r w:rsidRPr="00991723">
              <w:rPr>
                <w:b/>
                <w:sz w:val="20"/>
                <w:szCs w:val="24"/>
              </w:rPr>
              <w:t>Длина водотока,</w:t>
            </w:r>
          </w:p>
          <w:p w:rsidR="00981CF1" w:rsidRPr="00991723" w:rsidRDefault="00981CF1" w:rsidP="00B3056E">
            <w:pPr>
              <w:spacing w:line="240" w:lineRule="auto"/>
              <w:jc w:val="center"/>
              <w:rPr>
                <w:b/>
                <w:sz w:val="20"/>
                <w:szCs w:val="24"/>
              </w:rPr>
            </w:pPr>
            <w:r w:rsidRPr="00991723">
              <w:rPr>
                <w:b/>
                <w:sz w:val="20"/>
                <w:szCs w:val="24"/>
              </w:rPr>
              <w:t>км</w:t>
            </w:r>
          </w:p>
        </w:tc>
        <w:tc>
          <w:tcPr>
            <w:tcW w:w="1664" w:type="dxa"/>
            <w:tcBorders>
              <w:left w:val="single" w:sz="4" w:space="0" w:color="auto"/>
            </w:tcBorders>
            <w:shd w:val="clear" w:color="auto" w:fill="auto"/>
            <w:vAlign w:val="center"/>
          </w:tcPr>
          <w:p w:rsidR="00981CF1" w:rsidRPr="00991723" w:rsidRDefault="00981CF1" w:rsidP="00B3056E">
            <w:pPr>
              <w:numPr>
                <w:ilvl w:val="12"/>
                <w:numId w:val="0"/>
              </w:numPr>
              <w:suppressAutoHyphens/>
              <w:spacing w:line="240" w:lineRule="auto"/>
              <w:jc w:val="center"/>
              <w:rPr>
                <w:b/>
                <w:sz w:val="20"/>
                <w:szCs w:val="24"/>
              </w:rPr>
            </w:pPr>
            <w:r w:rsidRPr="00991723">
              <w:rPr>
                <w:b/>
                <w:sz w:val="20"/>
                <w:szCs w:val="24"/>
              </w:rPr>
              <w:t>Площадь водотока,</w:t>
            </w:r>
          </w:p>
          <w:p w:rsidR="00981CF1" w:rsidRPr="00991723" w:rsidRDefault="00981CF1" w:rsidP="00B3056E">
            <w:pPr>
              <w:spacing w:line="240" w:lineRule="auto"/>
              <w:jc w:val="center"/>
              <w:rPr>
                <w:b/>
                <w:sz w:val="20"/>
                <w:szCs w:val="24"/>
              </w:rPr>
            </w:pPr>
            <w:r w:rsidRPr="00991723">
              <w:rPr>
                <w:b/>
                <w:sz w:val="20"/>
                <w:szCs w:val="24"/>
              </w:rPr>
              <w:t>кв. км</w:t>
            </w:r>
          </w:p>
        </w:tc>
      </w:tr>
    </w:tbl>
    <w:p w:rsidR="00981CF1" w:rsidRPr="00991723" w:rsidRDefault="00981CF1" w:rsidP="00981CF1">
      <w:pPr>
        <w:pStyle w:val="ConsPlusNormal"/>
        <w:spacing w:line="14" w:lineRule="auto"/>
        <w:ind w:firstLine="539"/>
        <w:jc w:val="both"/>
        <w:rPr>
          <w:rFonts w:ascii="Times New Roman" w:eastAsia="Calibri" w:hAnsi="Times New Roman" w:cs="Times New Roman"/>
          <w:sz w:val="24"/>
          <w:szCs w:val="24"/>
          <w:lang w:eastAsia="en-US"/>
        </w:rPr>
      </w:pPr>
    </w:p>
    <w:tbl>
      <w:tblPr>
        <w:tblW w:w="9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1"/>
        <w:gridCol w:w="2126"/>
        <w:gridCol w:w="2268"/>
        <w:gridCol w:w="1703"/>
        <w:gridCol w:w="1736"/>
        <w:gridCol w:w="1655"/>
      </w:tblGrid>
      <w:tr w:rsidR="00981CF1" w:rsidRPr="00991723" w:rsidTr="00620CB7">
        <w:trPr>
          <w:tblHeader/>
        </w:trPr>
        <w:tc>
          <w:tcPr>
            <w:tcW w:w="421" w:type="dxa"/>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1</w:t>
            </w:r>
          </w:p>
        </w:tc>
        <w:tc>
          <w:tcPr>
            <w:tcW w:w="2126" w:type="dxa"/>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2</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3</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4</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5</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6</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Зеркальная</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Японское море</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82,0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1870</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Устиновка</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51</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21,0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3</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Кисина</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18</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19,0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4</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Стороженкова</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10,0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5</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Зеркальная</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Овсянникова падь, лв</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6,8</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6</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Курчумка</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37</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12,0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7</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лев. Курчумка</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Курчумка,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6,0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8</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Садовая</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21,0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9</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Ветвистый</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Садовая,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6,0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10</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Деревянкина</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32</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15,0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11</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Колобенкина</w:t>
            </w:r>
          </w:p>
        </w:tc>
        <w:tc>
          <w:tcPr>
            <w:tcW w:w="2268" w:type="dxa"/>
            <w:tcBorders>
              <w:right w:val="single" w:sz="4" w:space="0" w:color="auto"/>
            </w:tcBorders>
            <w:shd w:val="clear" w:color="auto" w:fill="auto"/>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13,0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12</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ручей Светлый</w:t>
            </w:r>
          </w:p>
        </w:tc>
        <w:tc>
          <w:tcPr>
            <w:tcW w:w="2268" w:type="dxa"/>
            <w:tcBorders>
              <w:right w:val="single" w:sz="4" w:space="0" w:color="auto"/>
            </w:tcBorders>
            <w:shd w:val="clear" w:color="auto" w:fill="auto"/>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19</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11,0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13</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Тетюхинская</w:t>
            </w:r>
          </w:p>
        </w:tc>
        <w:tc>
          <w:tcPr>
            <w:tcW w:w="2268" w:type="dxa"/>
            <w:tcBorders>
              <w:right w:val="single" w:sz="4" w:space="0" w:color="auto"/>
            </w:tcBorders>
            <w:shd w:val="clear" w:color="auto" w:fill="auto"/>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18</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19,0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14</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Гороховая</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11</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18,0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15</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Гороховая левая</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Гороховая,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8,0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16</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Овсянникова падь</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озеро Зеркальное</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12,0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17</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Пеструшка</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9,0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18</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Кравчуковский</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Устиновка,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9,0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19</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Песчаный</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Устиновка,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7,0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20</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Касницкого</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Устиновка,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6,0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21</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Потеряев ключ</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6,0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22</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Швейтов ключ</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5,0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23</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Оленичев ключ</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5,0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24</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 xml:space="preserve">Падь луговая </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proofErr w:type="gramStart"/>
            <w:r w:rsidRPr="00991723">
              <w:rPr>
                <w:rFonts w:ascii="Times New Roman" w:hAnsi="Times New Roman" w:cs="Times New Roman"/>
                <w:szCs w:val="22"/>
              </w:rPr>
              <w:t>Зеркальная</w:t>
            </w:r>
            <w:proofErr w:type="gramEnd"/>
            <w:r w:rsidRPr="00991723">
              <w:rPr>
                <w:rFonts w:ascii="Times New Roman" w:hAnsi="Times New Roman" w:cs="Times New Roman"/>
                <w:szCs w:val="22"/>
              </w:rPr>
              <w:t>,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9,0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25</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луговая первая</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Падь луговая, левый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7,0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w:t>
            </w:r>
          </w:p>
        </w:tc>
      </w:tr>
      <w:tr w:rsidR="00981CF1" w:rsidRPr="00991723" w:rsidTr="00620CB7">
        <w:tc>
          <w:tcPr>
            <w:tcW w:w="421" w:type="dxa"/>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26</w:t>
            </w:r>
          </w:p>
        </w:tc>
        <w:tc>
          <w:tcPr>
            <w:tcW w:w="2126" w:type="dxa"/>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Пасечный</w:t>
            </w:r>
          </w:p>
        </w:tc>
        <w:tc>
          <w:tcPr>
            <w:tcW w:w="2268" w:type="dxa"/>
            <w:tcBorders>
              <w:right w:val="single" w:sz="4" w:space="0" w:color="auto"/>
            </w:tcBorders>
            <w:shd w:val="clear" w:color="auto" w:fill="auto"/>
            <w:vAlign w:val="center"/>
          </w:tcPr>
          <w:p w:rsidR="00981CF1" w:rsidRPr="00991723" w:rsidRDefault="00981CF1" w:rsidP="00620CB7">
            <w:pPr>
              <w:pStyle w:val="ConsPlusNormal"/>
              <w:ind w:firstLine="0"/>
              <w:rPr>
                <w:rFonts w:ascii="Times New Roman" w:hAnsi="Times New Roman" w:cs="Times New Roman"/>
                <w:szCs w:val="22"/>
              </w:rPr>
            </w:pPr>
            <w:r w:rsidRPr="00991723">
              <w:rPr>
                <w:rFonts w:ascii="Times New Roman" w:hAnsi="Times New Roman" w:cs="Times New Roman"/>
                <w:szCs w:val="22"/>
              </w:rPr>
              <w:t>Устиновка, правый</w:t>
            </w:r>
          </w:p>
        </w:tc>
        <w:tc>
          <w:tcPr>
            <w:tcW w:w="1703"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sz w:val="22"/>
                <w:szCs w:val="22"/>
              </w:rPr>
              <w:t>-</w:t>
            </w:r>
          </w:p>
        </w:tc>
        <w:tc>
          <w:tcPr>
            <w:tcW w:w="1736"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7,0</w:t>
            </w:r>
          </w:p>
        </w:tc>
        <w:tc>
          <w:tcPr>
            <w:tcW w:w="1655"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hAnsi="Times New Roman" w:cs="Times New Roman"/>
                <w:szCs w:val="22"/>
              </w:rPr>
            </w:pPr>
            <w:r w:rsidRPr="00991723">
              <w:rPr>
                <w:sz w:val="22"/>
                <w:szCs w:val="22"/>
              </w:rPr>
              <w:t>-</w:t>
            </w:r>
          </w:p>
        </w:tc>
      </w:tr>
    </w:tbl>
    <w:p w:rsidR="00981CF1" w:rsidRPr="00991723" w:rsidRDefault="00981CF1" w:rsidP="00B3056E">
      <w:pPr>
        <w:spacing w:before="120" w:line="276" w:lineRule="auto"/>
        <w:ind w:firstLine="709"/>
        <w:rPr>
          <w:szCs w:val="24"/>
        </w:rPr>
      </w:pPr>
      <w:r w:rsidRPr="00991723">
        <w:rPr>
          <w:b/>
          <w:szCs w:val="24"/>
        </w:rPr>
        <w:t>Река Зеркальная</w:t>
      </w:r>
      <w:r w:rsidRPr="00991723">
        <w:rPr>
          <w:szCs w:val="24"/>
        </w:rPr>
        <w:t xml:space="preserve"> берет начало из родника на восточных склонах осевого хребта Сихотэ-Алиня. До устья р. Курчумка течет с запада на восток, на остальном протяжении – на юго-восток, впадает в бухту Зеркальная Японского моря, причем устьевая часть реки представляет собой широкий лиман, отделенный от моря песчаной косой высотой 6-</w:t>
      </w:r>
      <w:smartTag w:uri="urn:schemas-microsoft-com:office:smarttags" w:element="metricconverter">
        <w:smartTagPr>
          <w:attr w:name="ProductID" w:val="8 м"/>
        </w:smartTagPr>
        <w:r w:rsidRPr="00991723">
          <w:rPr>
            <w:szCs w:val="24"/>
          </w:rPr>
          <w:t>8 м</w:t>
        </w:r>
      </w:smartTag>
      <w:r w:rsidRPr="00991723">
        <w:rPr>
          <w:szCs w:val="24"/>
        </w:rPr>
        <w:t>. Длина реки 82</w:t>
      </w:r>
      <w:r w:rsidR="00B3056E" w:rsidRPr="00991723">
        <w:rPr>
          <w:szCs w:val="24"/>
        </w:rPr>
        <w:t xml:space="preserve"> </w:t>
      </w:r>
      <w:r w:rsidRPr="00991723">
        <w:rPr>
          <w:szCs w:val="24"/>
        </w:rPr>
        <w:t>км, площадь водосбора 1870</w:t>
      </w:r>
      <w:r w:rsidR="00B3056E" w:rsidRPr="00991723">
        <w:rPr>
          <w:szCs w:val="24"/>
        </w:rPr>
        <w:t xml:space="preserve"> </w:t>
      </w:r>
      <w:r w:rsidRPr="00991723">
        <w:rPr>
          <w:szCs w:val="24"/>
        </w:rPr>
        <w:t>км</w:t>
      </w:r>
      <w:proofErr w:type="gramStart"/>
      <w:r w:rsidRPr="00991723">
        <w:rPr>
          <w:szCs w:val="24"/>
          <w:vertAlign w:val="superscript"/>
        </w:rPr>
        <w:t>2</w:t>
      </w:r>
      <w:proofErr w:type="gramEnd"/>
      <w:r w:rsidRPr="00991723">
        <w:rPr>
          <w:szCs w:val="24"/>
        </w:rPr>
        <w:t>, средняя высота его 338</w:t>
      </w:r>
      <w:r w:rsidR="00B3056E" w:rsidRPr="00991723">
        <w:rPr>
          <w:szCs w:val="24"/>
        </w:rPr>
        <w:t xml:space="preserve"> </w:t>
      </w:r>
      <w:r w:rsidRPr="00991723">
        <w:rPr>
          <w:szCs w:val="24"/>
        </w:rPr>
        <w:t>м, общее падение реки 420</w:t>
      </w:r>
      <w:r w:rsidR="00B3056E" w:rsidRPr="00991723">
        <w:rPr>
          <w:szCs w:val="24"/>
        </w:rPr>
        <w:t xml:space="preserve"> </w:t>
      </w:r>
      <w:r w:rsidRPr="00991723">
        <w:rPr>
          <w:szCs w:val="24"/>
        </w:rPr>
        <w:t>м.</w:t>
      </w:r>
    </w:p>
    <w:p w:rsidR="00981CF1" w:rsidRPr="00991723" w:rsidRDefault="00981CF1" w:rsidP="00981CF1">
      <w:pPr>
        <w:spacing w:line="276" w:lineRule="auto"/>
        <w:ind w:firstLine="709"/>
        <w:rPr>
          <w:szCs w:val="24"/>
        </w:rPr>
      </w:pPr>
      <w:r w:rsidRPr="00991723">
        <w:rPr>
          <w:szCs w:val="24"/>
        </w:rPr>
        <w:t>Бассейн имеет горный рельеф. На западе и северо-западе граница бассейна проходит по основному хребту Сихотэ-Алиня, где высота отдельных вершин колеблется от 600 до 1300</w:t>
      </w:r>
      <w:r w:rsidR="00B3056E" w:rsidRPr="00991723">
        <w:rPr>
          <w:szCs w:val="24"/>
        </w:rPr>
        <w:t xml:space="preserve"> </w:t>
      </w:r>
      <w:r w:rsidRPr="00991723">
        <w:rPr>
          <w:szCs w:val="24"/>
        </w:rPr>
        <w:t>м. В нижней части бассейна рельеф носит несколько сглаженный характер, причем высота гор понижается до 250-400</w:t>
      </w:r>
      <w:r w:rsidR="00B3056E" w:rsidRPr="00991723">
        <w:rPr>
          <w:szCs w:val="24"/>
        </w:rPr>
        <w:t xml:space="preserve"> </w:t>
      </w:r>
      <w:r w:rsidRPr="00991723">
        <w:rPr>
          <w:szCs w:val="24"/>
        </w:rPr>
        <w:t>м. Склоны гор крутые (35-50 градусов), местами обрывистые. Горы сложены коренными породами (порфиритами, базальтами и др.) Гидрографическая сеть бассейна хорошо развита. Средний коэффициент густоты речной сети составляет 1 км/км</w:t>
      </w:r>
      <w:proofErr w:type="gramStart"/>
      <w:r w:rsidRPr="00991723">
        <w:rPr>
          <w:szCs w:val="24"/>
          <w:vertAlign w:val="superscript"/>
        </w:rPr>
        <w:t>2</w:t>
      </w:r>
      <w:proofErr w:type="gramEnd"/>
      <w:r w:rsidRPr="00991723">
        <w:rPr>
          <w:szCs w:val="24"/>
        </w:rPr>
        <w:t>.</w:t>
      </w:r>
    </w:p>
    <w:p w:rsidR="00981CF1" w:rsidRPr="00991723" w:rsidRDefault="00981CF1" w:rsidP="00981CF1">
      <w:pPr>
        <w:spacing w:line="276" w:lineRule="auto"/>
        <w:ind w:firstLine="709"/>
        <w:rPr>
          <w:szCs w:val="24"/>
        </w:rPr>
      </w:pPr>
      <w:proofErr w:type="gramStart"/>
      <w:r w:rsidRPr="00991723">
        <w:rPr>
          <w:szCs w:val="24"/>
        </w:rPr>
        <w:t>Пойма лесная, односторонняя (у селений Устиновка, Суворово, Богополь – двухсторонняя), прерывистая, сухая.</w:t>
      </w:r>
      <w:proofErr w:type="gramEnd"/>
      <w:r w:rsidRPr="00991723">
        <w:rPr>
          <w:szCs w:val="24"/>
        </w:rPr>
        <w:t xml:space="preserve"> Преобладающая ширина ее 300-500</w:t>
      </w:r>
      <w:r w:rsidR="00B3056E" w:rsidRPr="00991723">
        <w:rPr>
          <w:szCs w:val="24"/>
        </w:rPr>
        <w:t xml:space="preserve"> </w:t>
      </w:r>
      <w:r w:rsidRPr="00991723">
        <w:rPr>
          <w:szCs w:val="24"/>
        </w:rPr>
        <w:t>м (в верховье 20-80</w:t>
      </w:r>
      <w:r w:rsidR="00B3056E" w:rsidRPr="00991723">
        <w:rPr>
          <w:szCs w:val="24"/>
        </w:rPr>
        <w:t xml:space="preserve"> </w:t>
      </w:r>
      <w:r w:rsidRPr="00991723">
        <w:rPr>
          <w:szCs w:val="24"/>
        </w:rPr>
        <w:t xml:space="preserve">м).  Поверхность поймы изрезана суглинистыми грунтами с примесью песка и обломков камней. Русло умеренно разветвленное. Рукава, отделенные от реки намывными островами, имеют </w:t>
      </w:r>
      <w:r w:rsidRPr="00991723">
        <w:rPr>
          <w:szCs w:val="24"/>
        </w:rPr>
        <w:lastRenderedPageBreak/>
        <w:t>высоту 0,30-0,6</w:t>
      </w:r>
      <w:r w:rsidR="00B3056E" w:rsidRPr="00991723">
        <w:rPr>
          <w:szCs w:val="24"/>
        </w:rPr>
        <w:t xml:space="preserve"> </w:t>
      </w:r>
      <w:r w:rsidRPr="00991723">
        <w:rPr>
          <w:szCs w:val="24"/>
        </w:rPr>
        <w:t>м, длину - 20-50</w:t>
      </w:r>
      <w:r w:rsidR="00B3056E" w:rsidRPr="00991723">
        <w:rPr>
          <w:szCs w:val="24"/>
        </w:rPr>
        <w:t xml:space="preserve"> </w:t>
      </w:r>
      <w:r w:rsidRPr="00991723">
        <w:rPr>
          <w:szCs w:val="24"/>
        </w:rPr>
        <w:t>м, ширину 5-7</w:t>
      </w:r>
      <w:r w:rsidR="00B3056E" w:rsidRPr="00991723">
        <w:rPr>
          <w:szCs w:val="24"/>
        </w:rPr>
        <w:t xml:space="preserve"> </w:t>
      </w:r>
      <w:r w:rsidRPr="00991723">
        <w:rPr>
          <w:szCs w:val="24"/>
        </w:rPr>
        <w:t>м. Острова, почти всюду заросшие травой и кустарником, в паводки размываются, меняют свои размеры и местоположение. Плесы и перекаты чередуются через 200-300</w:t>
      </w:r>
      <w:r w:rsidR="00B3056E" w:rsidRPr="00991723">
        <w:rPr>
          <w:szCs w:val="24"/>
        </w:rPr>
        <w:t xml:space="preserve"> </w:t>
      </w:r>
      <w:r w:rsidRPr="00991723">
        <w:rPr>
          <w:szCs w:val="24"/>
        </w:rPr>
        <w:t>м; ниже бывшего хутора Колоб и вплоть до устья перекаты отсутствуют.</w:t>
      </w:r>
    </w:p>
    <w:p w:rsidR="00981CF1" w:rsidRPr="00991723" w:rsidRDefault="00981CF1" w:rsidP="00981CF1">
      <w:pPr>
        <w:spacing w:line="276" w:lineRule="auto"/>
        <w:ind w:firstLine="709"/>
        <w:rPr>
          <w:szCs w:val="24"/>
        </w:rPr>
      </w:pPr>
      <w:r w:rsidRPr="00991723">
        <w:rPr>
          <w:szCs w:val="24"/>
        </w:rPr>
        <w:t>Устьевая часть реки находится под влиянием морских приливов. Подпор, от которых распространяется на 5</w:t>
      </w:r>
      <w:r w:rsidR="00B3056E" w:rsidRPr="00991723">
        <w:rPr>
          <w:szCs w:val="24"/>
        </w:rPr>
        <w:t xml:space="preserve"> </w:t>
      </w:r>
      <w:r w:rsidRPr="00991723">
        <w:rPr>
          <w:szCs w:val="24"/>
        </w:rPr>
        <w:t>км выше устья.</w:t>
      </w:r>
    </w:p>
    <w:p w:rsidR="00981CF1" w:rsidRPr="00991723" w:rsidRDefault="00981CF1" w:rsidP="00981CF1">
      <w:pPr>
        <w:spacing w:line="276" w:lineRule="auto"/>
        <w:ind w:firstLine="709"/>
        <w:rPr>
          <w:szCs w:val="24"/>
        </w:rPr>
      </w:pPr>
      <w:r w:rsidRPr="00991723">
        <w:rPr>
          <w:szCs w:val="24"/>
        </w:rPr>
        <w:t>Ширина р.</w:t>
      </w:r>
      <w:r w:rsidR="00FE6392">
        <w:rPr>
          <w:szCs w:val="24"/>
        </w:rPr>
        <w:t xml:space="preserve"> </w:t>
      </w:r>
      <w:r w:rsidRPr="00991723">
        <w:rPr>
          <w:szCs w:val="24"/>
        </w:rPr>
        <w:t>Зеркальная до впадения р.</w:t>
      </w:r>
      <w:r w:rsidR="00FE6392">
        <w:rPr>
          <w:szCs w:val="24"/>
        </w:rPr>
        <w:t xml:space="preserve"> </w:t>
      </w:r>
      <w:r w:rsidRPr="00991723">
        <w:rPr>
          <w:szCs w:val="24"/>
        </w:rPr>
        <w:t>Высокогорская 2-8</w:t>
      </w:r>
      <w:r w:rsidR="00B3056E" w:rsidRPr="00991723">
        <w:rPr>
          <w:szCs w:val="24"/>
        </w:rPr>
        <w:t xml:space="preserve"> </w:t>
      </w:r>
      <w:r w:rsidRPr="00991723">
        <w:rPr>
          <w:szCs w:val="24"/>
        </w:rPr>
        <w:t xml:space="preserve">м, ниже изменяется в пределах </w:t>
      </w:r>
      <w:r w:rsidR="00B3056E" w:rsidRPr="00991723">
        <w:rPr>
          <w:szCs w:val="24"/>
        </w:rPr>
        <w:br/>
      </w:r>
      <w:r w:rsidRPr="00991723">
        <w:rPr>
          <w:szCs w:val="24"/>
        </w:rPr>
        <w:t>10-70</w:t>
      </w:r>
      <w:r w:rsidR="00B3056E" w:rsidRPr="00991723">
        <w:rPr>
          <w:szCs w:val="24"/>
        </w:rPr>
        <w:t xml:space="preserve"> </w:t>
      </w:r>
      <w:r w:rsidRPr="00991723">
        <w:rPr>
          <w:szCs w:val="24"/>
        </w:rPr>
        <w:t>м; в устье имеется расширение до 280</w:t>
      </w:r>
      <w:r w:rsidR="00B3056E" w:rsidRPr="00991723">
        <w:rPr>
          <w:szCs w:val="24"/>
        </w:rPr>
        <w:t xml:space="preserve"> </w:t>
      </w:r>
      <w:r w:rsidRPr="00991723">
        <w:rPr>
          <w:szCs w:val="24"/>
        </w:rPr>
        <w:t>м. Преобладающая глубина 0,4-0,8</w:t>
      </w:r>
      <w:r w:rsidR="00B3056E" w:rsidRPr="00991723">
        <w:rPr>
          <w:szCs w:val="24"/>
        </w:rPr>
        <w:t xml:space="preserve"> </w:t>
      </w:r>
      <w:r w:rsidRPr="00991723">
        <w:rPr>
          <w:szCs w:val="24"/>
        </w:rPr>
        <w:t>м, в плесах – до 2,5</w:t>
      </w:r>
      <w:r w:rsidR="00B3056E" w:rsidRPr="00991723">
        <w:rPr>
          <w:szCs w:val="24"/>
        </w:rPr>
        <w:t xml:space="preserve"> </w:t>
      </w:r>
      <w:r w:rsidRPr="00991723">
        <w:rPr>
          <w:szCs w:val="24"/>
        </w:rPr>
        <w:t xml:space="preserve">м. Скорости течения воды в среднем </w:t>
      </w:r>
      <w:proofErr w:type="gramStart"/>
      <w:r w:rsidRPr="00991723">
        <w:rPr>
          <w:szCs w:val="24"/>
        </w:rPr>
        <w:t>составляют 1-1,5 м/сек</w:t>
      </w:r>
      <w:proofErr w:type="gramEnd"/>
      <w:r w:rsidRPr="00991723">
        <w:rPr>
          <w:szCs w:val="24"/>
        </w:rPr>
        <w:t xml:space="preserve"> (наибольшая – 2,3</w:t>
      </w:r>
      <w:r w:rsidR="00B3056E" w:rsidRPr="00991723">
        <w:rPr>
          <w:szCs w:val="24"/>
        </w:rPr>
        <w:t xml:space="preserve"> </w:t>
      </w:r>
      <w:r w:rsidRPr="00991723">
        <w:rPr>
          <w:szCs w:val="24"/>
        </w:rPr>
        <w:t>м/сек). За счет приливов и отливов в низовьях реки периодически наблюдается обратное течение. Дно реки ровное, галечное с примесью валунов, на отдельных участках скальное, в устьевом участке – песчано-галечное, вязкое. Для русла реки характерны галечные пляжи, примыкающие к выпуклым берегам, косы и намывные галечные острова.</w:t>
      </w:r>
    </w:p>
    <w:p w:rsidR="00981CF1" w:rsidRPr="00991723" w:rsidRDefault="00981CF1" w:rsidP="00981CF1">
      <w:pPr>
        <w:spacing w:line="276" w:lineRule="auto"/>
        <w:ind w:firstLine="709"/>
        <w:rPr>
          <w:szCs w:val="24"/>
        </w:rPr>
      </w:pPr>
      <w:r w:rsidRPr="00991723">
        <w:rPr>
          <w:szCs w:val="24"/>
        </w:rPr>
        <w:t xml:space="preserve">В питании реки преобладают дождевые воды. </w:t>
      </w:r>
      <w:proofErr w:type="gramStart"/>
      <w:r w:rsidRPr="00991723">
        <w:rPr>
          <w:szCs w:val="24"/>
        </w:rPr>
        <w:t>На подземное питание приходится около 20%, на снеговое – 5-20</w:t>
      </w:r>
      <w:r w:rsidR="00B3056E" w:rsidRPr="00991723">
        <w:rPr>
          <w:szCs w:val="24"/>
        </w:rPr>
        <w:t xml:space="preserve"> </w:t>
      </w:r>
      <w:r w:rsidRPr="00991723">
        <w:rPr>
          <w:szCs w:val="24"/>
        </w:rPr>
        <w:t>%.</w:t>
      </w:r>
      <w:proofErr w:type="gramEnd"/>
    </w:p>
    <w:p w:rsidR="00981CF1" w:rsidRPr="00991723" w:rsidRDefault="00981CF1" w:rsidP="00981CF1">
      <w:pPr>
        <w:spacing w:line="276" w:lineRule="auto"/>
        <w:ind w:firstLine="709"/>
        <w:rPr>
          <w:szCs w:val="24"/>
        </w:rPr>
      </w:pPr>
      <w:r w:rsidRPr="00991723">
        <w:rPr>
          <w:szCs w:val="24"/>
        </w:rPr>
        <w:t>Годовой ход уровня воды на реках поселения характеризуется чередованием резких подъемов и спадов в теплую часть года (весенне-летне-осенние паводки) и сравнительно низким и устойчивым стоянием во время зимнего периода, которые для большинства рек являются минимальным в году.</w:t>
      </w:r>
    </w:p>
    <w:p w:rsidR="00981CF1" w:rsidRPr="00991723" w:rsidRDefault="00981CF1" w:rsidP="00981CF1">
      <w:pPr>
        <w:spacing w:line="276" w:lineRule="auto"/>
        <w:ind w:firstLine="709"/>
        <w:rPr>
          <w:szCs w:val="24"/>
        </w:rPr>
      </w:pPr>
      <w:r w:rsidRPr="00991723">
        <w:rPr>
          <w:szCs w:val="24"/>
        </w:rPr>
        <w:t xml:space="preserve">Весенний подъем уровней воды происходит в апреле за счет таяния снега. Весеннее половодье выражено слабо, высота подъема уровней на р. </w:t>
      </w:r>
      <w:proofErr w:type="gramStart"/>
      <w:r w:rsidRPr="00991723">
        <w:rPr>
          <w:szCs w:val="24"/>
        </w:rPr>
        <w:t>Зеркальной</w:t>
      </w:r>
      <w:proofErr w:type="gramEnd"/>
      <w:r w:rsidRPr="00991723">
        <w:rPr>
          <w:szCs w:val="24"/>
        </w:rPr>
        <w:t xml:space="preserve"> составляет около 1 метра. Паводки характеризуются небольшой продолжительностью: подъем – 3-5, спад 5-10 дней. </w:t>
      </w:r>
    </w:p>
    <w:p w:rsidR="00981CF1" w:rsidRPr="00991723" w:rsidRDefault="00981CF1" w:rsidP="00981CF1">
      <w:pPr>
        <w:spacing w:line="276" w:lineRule="auto"/>
        <w:ind w:firstLine="709"/>
        <w:rPr>
          <w:szCs w:val="24"/>
        </w:rPr>
      </w:pPr>
      <w:r w:rsidRPr="00991723">
        <w:rPr>
          <w:szCs w:val="24"/>
        </w:rPr>
        <w:t>Характерной чертой режима рек бассейна Японского моря, в том числе р. Зеркальной и других рек поселения, являются интенсивные паводки в теплую часть года, обусловленные обильными осадками. Наиболее высокие уровни воды на реках наблюдаются в мае – июне и в сентябре.</w:t>
      </w:r>
    </w:p>
    <w:p w:rsidR="00981CF1" w:rsidRPr="00991723" w:rsidRDefault="00981CF1" w:rsidP="00981CF1">
      <w:pPr>
        <w:spacing w:line="276" w:lineRule="auto"/>
        <w:ind w:firstLine="709"/>
        <w:rPr>
          <w:szCs w:val="24"/>
        </w:rPr>
      </w:pPr>
      <w:r w:rsidRPr="00991723">
        <w:rPr>
          <w:szCs w:val="24"/>
        </w:rPr>
        <w:t>Амплитуда колебания уровней воды при прохождении паводков редкой обеспеченности для р.</w:t>
      </w:r>
      <w:r w:rsidR="00B3056E" w:rsidRPr="00991723">
        <w:rPr>
          <w:szCs w:val="24"/>
        </w:rPr>
        <w:t xml:space="preserve"> </w:t>
      </w:r>
      <w:r w:rsidRPr="00991723">
        <w:rPr>
          <w:szCs w:val="24"/>
        </w:rPr>
        <w:t>Зеркальная составляет от 2 до 7</w:t>
      </w:r>
      <w:r w:rsidR="00B3056E" w:rsidRPr="00991723">
        <w:rPr>
          <w:szCs w:val="24"/>
        </w:rPr>
        <w:t xml:space="preserve"> </w:t>
      </w:r>
      <w:r w:rsidRPr="00991723">
        <w:rPr>
          <w:szCs w:val="24"/>
        </w:rPr>
        <w:t>м, для остальных рек поселения – не превышает 1-1,5</w:t>
      </w:r>
      <w:r w:rsidR="00B3056E" w:rsidRPr="00991723">
        <w:rPr>
          <w:szCs w:val="24"/>
        </w:rPr>
        <w:t xml:space="preserve"> </w:t>
      </w:r>
      <w:r w:rsidRPr="00991723">
        <w:rPr>
          <w:szCs w:val="24"/>
        </w:rPr>
        <w:t>м.</w:t>
      </w:r>
    </w:p>
    <w:p w:rsidR="00981CF1" w:rsidRPr="00991723" w:rsidRDefault="00981CF1" w:rsidP="00981CF1">
      <w:pPr>
        <w:spacing w:line="276" w:lineRule="auto"/>
        <w:ind w:firstLine="709"/>
        <w:rPr>
          <w:szCs w:val="24"/>
        </w:rPr>
      </w:pPr>
      <w:proofErr w:type="gramStart"/>
      <w:r w:rsidRPr="00991723">
        <w:rPr>
          <w:szCs w:val="24"/>
        </w:rPr>
        <w:t>В дальнейшем при реализации мероприятий по защите от затопления населенных пунктов необходимо уточнение отметок максимальных уровней воды в паводок</w:t>
      </w:r>
      <w:proofErr w:type="gramEnd"/>
      <w:r w:rsidRPr="00991723">
        <w:rPr>
          <w:szCs w:val="24"/>
        </w:rPr>
        <w:t xml:space="preserve"> редкой обеспеченности на р.</w:t>
      </w:r>
      <w:r w:rsidR="00A76505" w:rsidRPr="00991723">
        <w:rPr>
          <w:szCs w:val="24"/>
        </w:rPr>
        <w:t xml:space="preserve"> </w:t>
      </w:r>
      <w:r w:rsidRPr="00991723">
        <w:rPr>
          <w:szCs w:val="24"/>
        </w:rPr>
        <w:t>Зеркальная.</w:t>
      </w:r>
    </w:p>
    <w:p w:rsidR="00981CF1" w:rsidRPr="00991723" w:rsidRDefault="00981CF1" w:rsidP="00981CF1">
      <w:pPr>
        <w:spacing w:line="276" w:lineRule="auto"/>
        <w:ind w:firstLine="709"/>
        <w:rPr>
          <w:szCs w:val="24"/>
        </w:rPr>
      </w:pPr>
      <w:r w:rsidRPr="00991723">
        <w:rPr>
          <w:szCs w:val="24"/>
        </w:rPr>
        <w:t>Питание рек носит смешанный характер – талые и дождевые воды и подземные воды. Однако большую часть в общегодовом объёме стока занимают дождевые воды.</w:t>
      </w:r>
    </w:p>
    <w:p w:rsidR="00981CF1" w:rsidRPr="00991723" w:rsidRDefault="00981CF1" w:rsidP="00981CF1">
      <w:pPr>
        <w:spacing w:line="276" w:lineRule="auto"/>
        <w:ind w:firstLine="709"/>
        <w:rPr>
          <w:szCs w:val="24"/>
        </w:rPr>
      </w:pPr>
      <w:r w:rsidRPr="00991723">
        <w:rPr>
          <w:szCs w:val="24"/>
        </w:rPr>
        <w:t>Водность рек Приморья находится в прямой зависимости от высоты водосбора. Модуль стока увеличивается с увеличением высоты водосбора.</w:t>
      </w:r>
    </w:p>
    <w:p w:rsidR="00981CF1" w:rsidRPr="00991723" w:rsidRDefault="00981CF1" w:rsidP="00981CF1">
      <w:pPr>
        <w:spacing w:line="276" w:lineRule="auto"/>
        <w:ind w:firstLine="709"/>
        <w:rPr>
          <w:szCs w:val="24"/>
        </w:rPr>
      </w:pPr>
      <w:r w:rsidRPr="00991723">
        <w:rPr>
          <w:szCs w:val="24"/>
        </w:rPr>
        <w:t>Сток рек внутри года также распределен нерав</w:t>
      </w:r>
      <w:r w:rsidR="00BC3B9B" w:rsidRPr="00991723">
        <w:rPr>
          <w:szCs w:val="24"/>
        </w:rPr>
        <w:t>номерно: в теплую часть (IV-XI)</w:t>
      </w:r>
      <w:r w:rsidRPr="00991723">
        <w:rPr>
          <w:szCs w:val="24"/>
        </w:rPr>
        <w:t xml:space="preserve"> его проходит до 95</w:t>
      </w:r>
      <w:r w:rsidR="00A76505" w:rsidRPr="00991723">
        <w:rPr>
          <w:szCs w:val="24"/>
        </w:rPr>
        <w:t xml:space="preserve"> </w:t>
      </w:r>
      <w:r w:rsidRPr="00991723">
        <w:rPr>
          <w:szCs w:val="24"/>
        </w:rPr>
        <w:t>%, а зимой (XII- III) – около 5</w:t>
      </w:r>
      <w:r w:rsidR="00A76505" w:rsidRPr="00991723">
        <w:rPr>
          <w:szCs w:val="24"/>
        </w:rPr>
        <w:t xml:space="preserve"> </w:t>
      </w:r>
      <w:r w:rsidRPr="00991723">
        <w:rPr>
          <w:szCs w:val="24"/>
        </w:rPr>
        <w:t>% годового объема. Наиболее многоводной реки бывают в мае – июне и в сентябре. Наименьш</w:t>
      </w:r>
      <w:r w:rsidR="00991723">
        <w:rPr>
          <w:szCs w:val="24"/>
        </w:rPr>
        <w:t xml:space="preserve">ие годовые расходы наблюдаются </w:t>
      </w:r>
      <w:r w:rsidRPr="00991723">
        <w:rPr>
          <w:szCs w:val="24"/>
        </w:rPr>
        <w:t xml:space="preserve">в январе-феврале. </w:t>
      </w:r>
    </w:p>
    <w:p w:rsidR="00981CF1" w:rsidRPr="00991723" w:rsidRDefault="00981CF1" w:rsidP="00981CF1">
      <w:pPr>
        <w:spacing w:line="276" w:lineRule="auto"/>
        <w:ind w:firstLine="709"/>
        <w:rPr>
          <w:szCs w:val="24"/>
        </w:rPr>
      </w:pPr>
      <w:r w:rsidRPr="00991723">
        <w:rPr>
          <w:szCs w:val="24"/>
        </w:rPr>
        <w:t xml:space="preserve">На мелких реках максимальные расходы воды за период весеннего половодья в 4-6 раз меньше, чем во время прохождения дождевых паводков. </w:t>
      </w:r>
    </w:p>
    <w:p w:rsidR="00981CF1" w:rsidRPr="00991723" w:rsidRDefault="00981CF1" w:rsidP="00981CF1">
      <w:pPr>
        <w:spacing w:line="276" w:lineRule="auto"/>
        <w:ind w:firstLine="709"/>
        <w:rPr>
          <w:szCs w:val="24"/>
        </w:rPr>
      </w:pPr>
      <w:r w:rsidRPr="00991723">
        <w:rPr>
          <w:szCs w:val="24"/>
        </w:rPr>
        <w:t>Минимальный сток в году наблюдается в зимний период и обусловлен он подземным питанием из более глубоких водоносных горизонтов. Средняя дата начала зимней межени наблюдается в третьей декаде ноября, средняя дата конца зимней межени – в конце марта – начале апреля.</w:t>
      </w:r>
    </w:p>
    <w:p w:rsidR="00981CF1" w:rsidRPr="00991723" w:rsidRDefault="00981CF1" w:rsidP="00981CF1">
      <w:pPr>
        <w:spacing w:line="276" w:lineRule="auto"/>
        <w:ind w:firstLine="709"/>
        <w:rPr>
          <w:szCs w:val="24"/>
        </w:rPr>
      </w:pPr>
      <w:r w:rsidRPr="00991723">
        <w:rPr>
          <w:szCs w:val="24"/>
        </w:rPr>
        <w:lastRenderedPageBreak/>
        <w:t>Ледостав устанавливается в декабре, а в отдельные годы в январе. Продолжительность его колеблется от 31 до 129 дней. Наибольшая толщина льда на р. Зеркальная наблюдается перед вскрытием и составляет около 80</w:t>
      </w:r>
      <w:r w:rsidR="00A76505" w:rsidRPr="00991723">
        <w:rPr>
          <w:szCs w:val="24"/>
        </w:rPr>
        <w:t xml:space="preserve"> </w:t>
      </w:r>
      <w:r w:rsidRPr="00991723">
        <w:rPr>
          <w:szCs w:val="24"/>
        </w:rPr>
        <w:t xml:space="preserve">см. </w:t>
      </w:r>
    </w:p>
    <w:p w:rsidR="00981CF1" w:rsidRPr="00991723" w:rsidRDefault="00981CF1" w:rsidP="00981CF1">
      <w:pPr>
        <w:spacing w:line="276" w:lineRule="auto"/>
        <w:ind w:firstLine="709"/>
        <w:rPr>
          <w:szCs w:val="24"/>
        </w:rPr>
      </w:pPr>
      <w:r w:rsidRPr="00991723">
        <w:rPr>
          <w:szCs w:val="24"/>
        </w:rPr>
        <w:t xml:space="preserve">Вскрываются реки в начале апреля. Весенний ледоход на р. </w:t>
      </w:r>
      <w:proofErr w:type="gramStart"/>
      <w:r w:rsidRPr="00991723">
        <w:rPr>
          <w:szCs w:val="24"/>
        </w:rPr>
        <w:t>Зеркальная</w:t>
      </w:r>
      <w:proofErr w:type="gramEnd"/>
      <w:r w:rsidRPr="00991723">
        <w:rPr>
          <w:szCs w:val="24"/>
        </w:rPr>
        <w:t xml:space="preserve"> наблюдается редко, обычно лед тает на месте. </w:t>
      </w:r>
    </w:p>
    <w:p w:rsidR="00981CF1" w:rsidRPr="00991723" w:rsidRDefault="00981CF1" w:rsidP="00981CF1">
      <w:pPr>
        <w:spacing w:line="276" w:lineRule="auto"/>
        <w:ind w:firstLine="709"/>
        <w:rPr>
          <w:szCs w:val="24"/>
        </w:rPr>
      </w:pPr>
      <w:r w:rsidRPr="00991723">
        <w:rPr>
          <w:szCs w:val="24"/>
        </w:rPr>
        <w:t>Самый маловодный период наблюдается преимущественно в конце января – начале февраля. Мелкие реки территории зимой промерзают.</w:t>
      </w:r>
    </w:p>
    <w:p w:rsidR="00981CF1" w:rsidRPr="00991723" w:rsidRDefault="00981CF1" w:rsidP="00981CF1">
      <w:pPr>
        <w:spacing w:line="276" w:lineRule="auto"/>
        <w:ind w:firstLine="709"/>
        <w:rPr>
          <w:szCs w:val="24"/>
        </w:rPr>
      </w:pPr>
      <w:r w:rsidRPr="00991723">
        <w:rPr>
          <w:szCs w:val="24"/>
        </w:rPr>
        <w:t xml:space="preserve">В таблице 2.2.4 приведены стоковые характеристики р. </w:t>
      </w:r>
      <w:proofErr w:type="gramStart"/>
      <w:r w:rsidRPr="00991723">
        <w:rPr>
          <w:szCs w:val="24"/>
        </w:rPr>
        <w:t>Зеркальная</w:t>
      </w:r>
      <w:proofErr w:type="gramEnd"/>
      <w:r w:rsidRPr="00991723">
        <w:rPr>
          <w:szCs w:val="24"/>
        </w:rPr>
        <w:t xml:space="preserve"> в створах наблюдения и в расчетном створе.</w:t>
      </w:r>
    </w:p>
    <w:p w:rsidR="00FB0B9E" w:rsidRDefault="00FB0B9E" w:rsidP="00981CF1">
      <w:pPr>
        <w:pStyle w:val="ConsPlusNormal"/>
        <w:spacing w:line="276" w:lineRule="auto"/>
        <w:ind w:firstLine="540"/>
        <w:jc w:val="right"/>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br w:type="page"/>
      </w:r>
    </w:p>
    <w:p w:rsidR="00981CF1" w:rsidRPr="00991723" w:rsidRDefault="00981CF1" w:rsidP="00981CF1">
      <w:pPr>
        <w:pStyle w:val="ConsPlusNormal"/>
        <w:spacing w:line="276" w:lineRule="auto"/>
        <w:ind w:firstLine="540"/>
        <w:jc w:val="right"/>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lastRenderedPageBreak/>
        <w:t>Таблица 2.2.4</w:t>
      </w:r>
    </w:p>
    <w:p w:rsidR="00981CF1" w:rsidRPr="00991723" w:rsidRDefault="00981CF1" w:rsidP="00981CF1">
      <w:pPr>
        <w:spacing w:line="276" w:lineRule="auto"/>
        <w:ind w:firstLine="709"/>
        <w:rPr>
          <w:szCs w:val="24"/>
        </w:rPr>
      </w:pPr>
      <w:r w:rsidRPr="00991723">
        <w:rPr>
          <w:szCs w:val="24"/>
        </w:rPr>
        <w:t xml:space="preserve">Стоковые характеристики р. </w:t>
      </w:r>
      <w:proofErr w:type="gramStart"/>
      <w:r w:rsidRPr="00991723">
        <w:rPr>
          <w:szCs w:val="24"/>
        </w:rPr>
        <w:t>Зеркальная</w:t>
      </w:r>
      <w:proofErr w:type="gramEnd"/>
      <w:r w:rsidRPr="00991723">
        <w:rPr>
          <w:szCs w:val="24"/>
        </w:rPr>
        <w:t xml:space="preserve"> в створах наблюдения и в расчетном створе.</w:t>
      </w:r>
    </w:p>
    <w:tbl>
      <w:tblPr>
        <w:tblW w:w="9918"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A0"/>
      </w:tblPr>
      <w:tblGrid>
        <w:gridCol w:w="417"/>
        <w:gridCol w:w="1202"/>
        <w:gridCol w:w="1372"/>
        <w:gridCol w:w="1582"/>
        <w:gridCol w:w="864"/>
        <w:gridCol w:w="795"/>
        <w:gridCol w:w="944"/>
        <w:gridCol w:w="770"/>
        <w:gridCol w:w="994"/>
        <w:gridCol w:w="978"/>
      </w:tblGrid>
      <w:tr w:rsidR="00981CF1" w:rsidRPr="00991723" w:rsidTr="00743891">
        <w:trPr>
          <w:trHeight w:val="306"/>
        </w:trPr>
        <w:tc>
          <w:tcPr>
            <w:tcW w:w="417" w:type="dxa"/>
            <w:vMerge w:val="restart"/>
            <w:shd w:val="clear" w:color="auto" w:fill="auto"/>
            <w:vAlign w:val="center"/>
          </w:tcPr>
          <w:p w:rsidR="00981CF1" w:rsidRPr="00991723" w:rsidRDefault="00981CF1" w:rsidP="00981CF1">
            <w:pPr>
              <w:pStyle w:val="ConsPlusNormal"/>
              <w:ind w:firstLine="0"/>
              <w:jc w:val="center"/>
              <w:rPr>
                <w:rFonts w:ascii="Times New Roman" w:eastAsia="Calibri" w:hAnsi="Times New Roman" w:cs="Times New Roman"/>
                <w:b/>
                <w:szCs w:val="24"/>
                <w:lang w:eastAsia="en-US"/>
              </w:rPr>
            </w:pPr>
            <w:r w:rsidRPr="00991723">
              <w:rPr>
                <w:rFonts w:ascii="Times New Roman" w:hAnsi="Times New Roman" w:cs="Times New Roman"/>
                <w:b/>
                <w:szCs w:val="24"/>
              </w:rPr>
              <w:t>№</w:t>
            </w:r>
          </w:p>
        </w:tc>
        <w:tc>
          <w:tcPr>
            <w:tcW w:w="1202" w:type="dxa"/>
            <w:vMerge w:val="restart"/>
            <w:shd w:val="clear" w:color="auto" w:fill="auto"/>
            <w:vAlign w:val="center"/>
          </w:tcPr>
          <w:p w:rsidR="00981CF1" w:rsidRPr="00991723" w:rsidRDefault="00981CF1" w:rsidP="00981CF1">
            <w:pPr>
              <w:pStyle w:val="ConsPlusNormal"/>
              <w:ind w:firstLine="0"/>
              <w:jc w:val="center"/>
              <w:rPr>
                <w:rFonts w:ascii="Times New Roman" w:eastAsia="Calibri" w:hAnsi="Times New Roman" w:cs="Times New Roman"/>
                <w:b/>
                <w:szCs w:val="24"/>
                <w:lang w:eastAsia="en-US"/>
              </w:rPr>
            </w:pPr>
            <w:r w:rsidRPr="00991723">
              <w:rPr>
                <w:rFonts w:ascii="Times New Roman" w:eastAsia="Calibri" w:hAnsi="Times New Roman" w:cs="Times New Roman"/>
                <w:b/>
                <w:szCs w:val="24"/>
                <w:lang w:eastAsia="en-US"/>
              </w:rPr>
              <w:t>Название реки</w:t>
            </w:r>
          </w:p>
        </w:tc>
        <w:tc>
          <w:tcPr>
            <w:tcW w:w="1372" w:type="dxa"/>
            <w:vMerge w:val="restart"/>
            <w:tcBorders>
              <w:right w:val="single" w:sz="4" w:space="0" w:color="auto"/>
            </w:tcBorders>
            <w:shd w:val="clear" w:color="auto" w:fill="auto"/>
            <w:vAlign w:val="center"/>
          </w:tcPr>
          <w:p w:rsidR="00981CF1" w:rsidRPr="00991723" w:rsidRDefault="00981CF1" w:rsidP="00981CF1">
            <w:pPr>
              <w:spacing w:line="240" w:lineRule="auto"/>
              <w:jc w:val="center"/>
              <w:rPr>
                <w:b/>
                <w:sz w:val="20"/>
                <w:szCs w:val="24"/>
              </w:rPr>
            </w:pPr>
            <w:r w:rsidRPr="00991723">
              <w:rPr>
                <w:b/>
                <w:sz w:val="20"/>
                <w:szCs w:val="24"/>
              </w:rPr>
              <w:t>Створ наблюдений</w:t>
            </w:r>
          </w:p>
        </w:tc>
        <w:tc>
          <w:tcPr>
            <w:tcW w:w="1582" w:type="dxa"/>
            <w:vMerge w:val="restart"/>
            <w:tcBorders>
              <w:left w:val="single" w:sz="4" w:space="0" w:color="auto"/>
              <w:right w:val="single" w:sz="4" w:space="0" w:color="auto"/>
            </w:tcBorders>
            <w:shd w:val="clear" w:color="auto" w:fill="auto"/>
            <w:vAlign w:val="center"/>
          </w:tcPr>
          <w:p w:rsidR="00981CF1" w:rsidRPr="00991723" w:rsidRDefault="00981CF1" w:rsidP="00981CF1">
            <w:pPr>
              <w:suppressAutoHyphens/>
              <w:jc w:val="center"/>
              <w:rPr>
                <w:b/>
                <w:sz w:val="20"/>
                <w:szCs w:val="24"/>
              </w:rPr>
            </w:pPr>
            <w:r w:rsidRPr="00991723">
              <w:rPr>
                <w:b/>
                <w:sz w:val="20"/>
                <w:szCs w:val="24"/>
              </w:rPr>
              <w:t>Площадь водосбора, км</w:t>
            </w:r>
            <w:proofErr w:type="gramStart"/>
            <w:r w:rsidRPr="00991723">
              <w:rPr>
                <w:b/>
                <w:sz w:val="20"/>
                <w:szCs w:val="24"/>
                <w:vertAlign w:val="superscript"/>
              </w:rPr>
              <w:t>2</w:t>
            </w:r>
            <w:proofErr w:type="gramEnd"/>
          </w:p>
        </w:tc>
        <w:tc>
          <w:tcPr>
            <w:tcW w:w="1659" w:type="dxa"/>
            <w:gridSpan w:val="2"/>
            <w:tcBorders>
              <w:left w:val="single" w:sz="4" w:space="0" w:color="auto"/>
              <w:bottom w:val="single" w:sz="4" w:space="0" w:color="auto"/>
              <w:right w:val="single" w:sz="4" w:space="0" w:color="auto"/>
            </w:tcBorders>
            <w:shd w:val="clear" w:color="auto" w:fill="auto"/>
            <w:vAlign w:val="center"/>
          </w:tcPr>
          <w:p w:rsidR="00981CF1" w:rsidRPr="00991723" w:rsidRDefault="00981CF1" w:rsidP="00981CF1">
            <w:pPr>
              <w:spacing w:line="240" w:lineRule="auto"/>
              <w:jc w:val="center"/>
              <w:rPr>
                <w:b/>
                <w:sz w:val="20"/>
                <w:szCs w:val="24"/>
              </w:rPr>
            </w:pPr>
            <w:r w:rsidRPr="00991723">
              <w:rPr>
                <w:b/>
                <w:sz w:val="20"/>
                <w:szCs w:val="24"/>
              </w:rPr>
              <w:t>Годовой сток, м</w:t>
            </w:r>
            <w:r w:rsidRPr="00991723">
              <w:rPr>
                <w:b/>
                <w:sz w:val="20"/>
                <w:szCs w:val="24"/>
                <w:vertAlign w:val="superscript"/>
              </w:rPr>
              <w:t>3</w:t>
            </w:r>
            <w:r w:rsidRPr="00991723">
              <w:rPr>
                <w:b/>
                <w:sz w:val="20"/>
                <w:szCs w:val="24"/>
              </w:rPr>
              <w:t>/сек.</w:t>
            </w:r>
            <w:r w:rsidR="00743891" w:rsidRPr="00991723">
              <w:rPr>
                <w:b/>
                <w:sz w:val="20"/>
                <w:szCs w:val="24"/>
              </w:rPr>
              <w:t>*</w:t>
            </w:r>
          </w:p>
        </w:tc>
        <w:tc>
          <w:tcPr>
            <w:tcW w:w="1714" w:type="dxa"/>
            <w:gridSpan w:val="2"/>
            <w:tcBorders>
              <w:left w:val="single" w:sz="4" w:space="0" w:color="auto"/>
              <w:bottom w:val="single" w:sz="4" w:space="0" w:color="auto"/>
              <w:right w:val="single" w:sz="4" w:space="0" w:color="auto"/>
            </w:tcBorders>
            <w:shd w:val="clear" w:color="auto" w:fill="auto"/>
            <w:vAlign w:val="center"/>
          </w:tcPr>
          <w:p w:rsidR="00981CF1" w:rsidRPr="00991723" w:rsidRDefault="00981CF1" w:rsidP="00981CF1">
            <w:pPr>
              <w:spacing w:line="240" w:lineRule="auto"/>
              <w:jc w:val="center"/>
              <w:rPr>
                <w:b/>
                <w:sz w:val="20"/>
                <w:szCs w:val="24"/>
              </w:rPr>
            </w:pPr>
            <w:r w:rsidRPr="00991723">
              <w:rPr>
                <w:b/>
                <w:sz w:val="20"/>
                <w:szCs w:val="24"/>
              </w:rPr>
              <w:t>Минимальный 30-дневный летний, м</w:t>
            </w:r>
            <w:r w:rsidRPr="00991723">
              <w:rPr>
                <w:b/>
                <w:sz w:val="20"/>
                <w:szCs w:val="24"/>
                <w:vertAlign w:val="superscript"/>
              </w:rPr>
              <w:t>3</w:t>
            </w:r>
            <w:r w:rsidRPr="00991723">
              <w:rPr>
                <w:b/>
                <w:sz w:val="20"/>
                <w:szCs w:val="24"/>
              </w:rPr>
              <w:t>/сек.</w:t>
            </w:r>
            <w:r w:rsidR="00743891" w:rsidRPr="00991723">
              <w:rPr>
                <w:b/>
                <w:sz w:val="20"/>
                <w:szCs w:val="24"/>
              </w:rPr>
              <w:t>*</w:t>
            </w:r>
          </w:p>
        </w:tc>
        <w:tc>
          <w:tcPr>
            <w:tcW w:w="1972" w:type="dxa"/>
            <w:gridSpan w:val="2"/>
            <w:tcBorders>
              <w:left w:val="single" w:sz="4" w:space="0" w:color="auto"/>
              <w:bottom w:val="single" w:sz="4" w:space="0" w:color="auto"/>
            </w:tcBorders>
            <w:shd w:val="clear" w:color="auto" w:fill="auto"/>
            <w:vAlign w:val="center"/>
          </w:tcPr>
          <w:p w:rsidR="00981CF1" w:rsidRPr="00991723" w:rsidRDefault="00981CF1" w:rsidP="00981CF1">
            <w:pPr>
              <w:numPr>
                <w:ilvl w:val="12"/>
                <w:numId w:val="0"/>
              </w:numPr>
              <w:suppressAutoHyphens/>
              <w:spacing w:line="240" w:lineRule="auto"/>
              <w:jc w:val="center"/>
              <w:rPr>
                <w:b/>
                <w:sz w:val="20"/>
                <w:szCs w:val="24"/>
              </w:rPr>
            </w:pPr>
            <w:r w:rsidRPr="00991723">
              <w:rPr>
                <w:b/>
                <w:sz w:val="20"/>
                <w:szCs w:val="24"/>
              </w:rPr>
              <w:t>Минимальный 30-дневный, зимний, м</w:t>
            </w:r>
            <w:r w:rsidRPr="00991723">
              <w:rPr>
                <w:b/>
                <w:sz w:val="20"/>
                <w:szCs w:val="24"/>
                <w:vertAlign w:val="superscript"/>
              </w:rPr>
              <w:t>3</w:t>
            </w:r>
            <w:r w:rsidRPr="00991723">
              <w:rPr>
                <w:b/>
                <w:sz w:val="20"/>
                <w:szCs w:val="24"/>
              </w:rPr>
              <w:t>/сек.</w:t>
            </w:r>
            <w:r w:rsidR="00743891" w:rsidRPr="00991723">
              <w:rPr>
                <w:b/>
                <w:sz w:val="20"/>
                <w:szCs w:val="24"/>
              </w:rPr>
              <w:t>*</w:t>
            </w:r>
          </w:p>
        </w:tc>
      </w:tr>
      <w:tr w:rsidR="00981CF1" w:rsidRPr="00991723" w:rsidTr="00743891">
        <w:trPr>
          <w:cantSplit/>
          <w:trHeight w:val="1859"/>
        </w:trPr>
        <w:tc>
          <w:tcPr>
            <w:tcW w:w="417" w:type="dxa"/>
            <w:vMerge/>
            <w:shd w:val="clear" w:color="auto" w:fill="auto"/>
            <w:vAlign w:val="center"/>
          </w:tcPr>
          <w:p w:rsidR="00981CF1" w:rsidRPr="00991723" w:rsidRDefault="00981CF1" w:rsidP="00981CF1">
            <w:pPr>
              <w:pStyle w:val="ConsPlusNormal"/>
              <w:ind w:firstLine="0"/>
              <w:jc w:val="center"/>
              <w:rPr>
                <w:rFonts w:ascii="Times New Roman" w:hAnsi="Times New Roman" w:cs="Times New Roman"/>
                <w:b/>
                <w:szCs w:val="24"/>
              </w:rPr>
            </w:pPr>
          </w:p>
        </w:tc>
        <w:tc>
          <w:tcPr>
            <w:tcW w:w="1202" w:type="dxa"/>
            <w:vMerge/>
            <w:shd w:val="clear" w:color="auto" w:fill="auto"/>
          </w:tcPr>
          <w:p w:rsidR="00981CF1" w:rsidRPr="00991723" w:rsidRDefault="00981CF1" w:rsidP="00981CF1">
            <w:pPr>
              <w:pStyle w:val="ConsPlusNormal"/>
              <w:ind w:firstLine="0"/>
              <w:jc w:val="center"/>
              <w:rPr>
                <w:rFonts w:ascii="Times New Roman" w:eastAsia="Calibri" w:hAnsi="Times New Roman" w:cs="Times New Roman"/>
                <w:b/>
                <w:szCs w:val="24"/>
                <w:lang w:eastAsia="en-US"/>
              </w:rPr>
            </w:pPr>
          </w:p>
        </w:tc>
        <w:tc>
          <w:tcPr>
            <w:tcW w:w="1372" w:type="dxa"/>
            <w:vMerge/>
            <w:tcBorders>
              <w:right w:val="single" w:sz="4" w:space="0" w:color="auto"/>
            </w:tcBorders>
            <w:shd w:val="clear" w:color="auto" w:fill="auto"/>
          </w:tcPr>
          <w:p w:rsidR="00981CF1" w:rsidRPr="00991723" w:rsidRDefault="00981CF1" w:rsidP="00981CF1">
            <w:pPr>
              <w:spacing w:line="240" w:lineRule="auto"/>
              <w:jc w:val="center"/>
              <w:rPr>
                <w:b/>
                <w:sz w:val="20"/>
                <w:szCs w:val="24"/>
              </w:rPr>
            </w:pPr>
          </w:p>
        </w:tc>
        <w:tc>
          <w:tcPr>
            <w:tcW w:w="1582" w:type="dxa"/>
            <w:vMerge/>
            <w:tcBorders>
              <w:left w:val="single" w:sz="4" w:space="0" w:color="auto"/>
              <w:right w:val="single" w:sz="4" w:space="0" w:color="auto"/>
            </w:tcBorders>
            <w:shd w:val="clear" w:color="auto" w:fill="auto"/>
          </w:tcPr>
          <w:p w:rsidR="00981CF1" w:rsidRPr="00991723" w:rsidRDefault="00981CF1" w:rsidP="00981CF1">
            <w:pPr>
              <w:suppressAutoHyphens/>
              <w:jc w:val="center"/>
              <w:rPr>
                <w:b/>
                <w:sz w:val="20"/>
                <w:szCs w:val="24"/>
              </w:rPr>
            </w:pPr>
          </w:p>
        </w:tc>
        <w:tc>
          <w:tcPr>
            <w:tcW w:w="864" w:type="dxa"/>
            <w:tcBorders>
              <w:top w:val="single" w:sz="4" w:space="0" w:color="auto"/>
              <w:left w:val="single" w:sz="4" w:space="0" w:color="auto"/>
              <w:right w:val="single" w:sz="4" w:space="0" w:color="auto"/>
            </w:tcBorders>
            <w:shd w:val="clear" w:color="auto" w:fill="auto"/>
            <w:textDirection w:val="btLr"/>
            <w:vAlign w:val="center"/>
          </w:tcPr>
          <w:p w:rsidR="00981CF1" w:rsidRPr="00991723" w:rsidRDefault="00981CF1" w:rsidP="00981CF1">
            <w:pPr>
              <w:spacing w:line="240" w:lineRule="auto"/>
              <w:ind w:left="113" w:right="113"/>
              <w:jc w:val="center"/>
              <w:rPr>
                <w:b/>
                <w:sz w:val="20"/>
                <w:szCs w:val="24"/>
              </w:rPr>
            </w:pPr>
            <w:r w:rsidRPr="00991723">
              <w:rPr>
                <w:b/>
                <w:sz w:val="20"/>
                <w:szCs w:val="24"/>
              </w:rPr>
              <w:t>Средний,</w:t>
            </w:r>
          </w:p>
          <w:p w:rsidR="00981CF1" w:rsidRPr="00991723" w:rsidRDefault="00FE6392" w:rsidP="00981CF1">
            <w:pPr>
              <w:spacing w:line="240" w:lineRule="auto"/>
              <w:ind w:left="113" w:right="113"/>
              <w:jc w:val="center"/>
              <w:rPr>
                <w:b/>
                <w:sz w:val="20"/>
                <w:szCs w:val="24"/>
              </w:rPr>
            </w:pPr>
            <w:r w:rsidRPr="00991723">
              <w:rPr>
                <w:b/>
                <w:sz w:val="20"/>
                <w:szCs w:val="24"/>
              </w:rPr>
              <w:t>многолетний</w:t>
            </w:r>
          </w:p>
        </w:tc>
        <w:tc>
          <w:tcPr>
            <w:tcW w:w="795" w:type="dxa"/>
            <w:tcBorders>
              <w:top w:val="single" w:sz="4" w:space="0" w:color="auto"/>
              <w:left w:val="single" w:sz="4" w:space="0" w:color="auto"/>
              <w:right w:val="single" w:sz="4" w:space="0" w:color="auto"/>
            </w:tcBorders>
            <w:shd w:val="clear" w:color="auto" w:fill="auto"/>
            <w:textDirection w:val="btLr"/>
            <w:vAlign w:val="center"/>
          </w:tcPr>
          <w:p w:rsidR="00981CF1" w:rsidRPr="00991723" w:rsidRDefault="00981CF1" w:rsidP="00981CF1">
            <w:pPr>
              <w:spacing w:line="240" w:lineRule="auto"/>
              <w:ind w:left="113" w:right="113"/>
              <w:jc w:val="center"/>
              <w:rPr>
                <w:b/>
                <w:sz w:val="20"/>
                <w:szCs w:val="24"/>
              </w:rPr>
            </w:pPr>
            <w:r w:rsidRPr="00991723">
              <w:rPr>
                <w:b/>
                <w:sz w:val="20"/>
                <w:szCs w:val="24"/>
              </w:rPr>
              <w:t>95%</w:t>
            </w:r>
          </w:p>
          <w:p w:rsidR="00981CF1" w:rsidRPr="00991723" w:rsidRDefault="00981CF1" w:rsidP="00981CF1">
            <w:pPr>
              <w:spacing w:line="240" w:lineRule="auto"/>
              <w:ind w:left="113" w:right="113"/>
              <w:jc w:val="center"/>
              <w:rPr>
                <w:b/>
                <w:sz w:val="20"/>
                <w:szCs w:val="24"/>
              </w:rPr>
            </w:pPr>
            <w:r w:rsidRPr="00991723">
              <w:rPr>
                <w:b/>
                <w:sz w:val="20"/>
                <w:szCs w:val="24"/>
              </w:rPr>
              <w:t>обеспеченность</w:t>
            </w:r>
          </w:p>
        </w:tc>
        <w:tc>
          <w:tcPr>
            <w:tcW w:w="944" w:type="dxa"/>
            <w:tcBorders>
              <w:top w:val="single" w:sz="4" w:space="0" w:color="auto"/>
              <w:left w:val="single" w:sz="4" w:space="0" w:color="auto"/>
              <w:right w:val="single" w:sz="4" w:space="0" w:color="auto"/>
            </w:tcBorders>
            <w:shd w:val="clear" w:color="auto" w:fill="auto"/>
            <w:textDirection w:val="btLr"/>
            <w:vAlign w:val="center"/>
          </w:tcPr>
          <w:p w:rsidR="00981CF1" w:rsidRPr="00991723" w:rsidRDefault="00981CF1" w:rsidP="00981CF1">
            <w:pPr>
              <w:spacing w:line="240" w:lineRule="auto"/>
              <w:ind w:left="113" w:right="113"/>
              <w:jc w:val="center"/>
              <w:rPr>
                <w:b/>
                <w:sz w:val="20"/>
                <w:szCs w:val="24"/>
              </w:rPr>
            </w:pPr>
            <w:r w:rsidRPr="00991723">
              <w:rPr>
                <w:b/>
                <w:sz w:val="20"/>
                <w:szCs w:val="24"/>
              </w:rPr>
              <w:t>Средний,</w:t>
            </w:r>
          </w:p>
          <w:p w:rsidR="00981CF1" w:rsidRPr="00991723" w:rsidRDefault="00FE6392" w:rsidP="00981CF1">
            <w:pPr>
              <w:spacing w:line="240" w:lineRule="auto"/>
              <w:ind w:left="113" w:right="113"/>
              <w:jc w:val="center"/>
              <w:rPr>
                <w:b/>
                <w:sz w:val="20"/>
                <w:szCs w:val="24"/>
              </w:rPr>
            </w:pPr>
            <w:r w:rsidRPr="00991723">
              <w:rPr>
                <w:b/>
                <w:sz w:val="20"/>
                <w:szCs w:val="24"/>
              </w:rPr>
              <w:t>многолетний</w:t>
            </w:r>
          </w:p>
        </w:tc>
        <w:tc>
          <w:tcPr>
            <w:tcW w:w="770" w:type="dxa"/>
            <w:tcBorders>
              <w:top w:val="single" w:sz="4" w:space="0" w:color="auto"/>
              <w:left w:val="single" w:sz="4" w:space="0" w:color="auto"/>
              <w:right w:val="single" w:sz="4" w:space="0" w:color="auto"/>
            </w:tcBorders>
            <w:shd w:val="clear" w:color="auto" w:fill="auto"/>
            <w:textDirection w:val="btLr"/>
            <w:vAlign w:val="center"/>
          </w:tcPr>
          <w:p w:rsidR="00981CF1" w:rsidRPr="00991723" w:rsidRDefault="00981CF1" w:rsidP="00981CF1">
            <w:pPr>
              <w:spacing w:line="240" w:lineRule="auto"/>
              <w:ind w:left="113" w:right="113"/>
              <w:jc w:val="center"/>
              <w:rPr>
                <w:b/>
                <w:sz w:val="20"/>
                <w:szCs w:val="24"/>
              </w:rPr>
            </w:pPr>
            <w:r w:rsidRPr="00991723">
              <w:rPr>
                <w:b/>
                <w:sz w:val="20"/>
                <w:szCs w:val="24"/>
              </w:rPr>
              <w:t>95%</w:t>
            </w:r>
          </w:p>
          <w:p w:rsidR="00981CF1" w:rsidRPr="00991723" w:rsidRDefault="00981CF1" w:rsidP="00981CF1">
            <w:pPr>
              <w:spacing w:line="240" w:lineRule="auto"/>
              <w:ind w:left="113" w:right="113"/>
              <w:jc w:val="center"/>
              <w:rPr>
                <w:b/>
                <w:sz w:val="20"/>
                <w:szCs w:val="24"/>
              </w:rPr>
            </w:pPr>
            <w:r w:rsidRPr="00991723">
              <w:rPr>
                <w:b/>
                <w:sz w:val="20"/>
                <w:szCs w:val="24"/>
              </w:rPr>
              <w:t>обеспеченность</w:t>
            </w:r>
          </w:p>
        </w:tc>
        <w:tc>
          <w:tcPr>
            <w:tcW w:w="994" w:type="dxa"/>
            <w:tcBorders>
              <w:top w:val="single" w:sz="4" w:space="0" w:color="auto"/>
              <w:left w:val="single" w:sz="4" w:space="0" w:color="auto"/>
              <w:right w:val="single" w:sz="4" w:space="0" w:color="auto"/>
            </w:tcBorders>
            <w:shd w:val="clear" w:color="auto" w:fill="auto"/>
            <w:textDirection w:val="btLr"/>
            <w:vAlign w:val="center"/>
          </w:tcPr>
          <w:p w:rsidR="00981CF1" w:rsidRPr="00991723" w:rsidRDefault="00981CF1" w:rsidP="00981CF1">
            <w:pPr>
              <w:spacing w:line="240" w:lineRule="auto"/>
              <w:ind w:left="113" w:right="113"/>
              <w:jc w:val="center"/>
              <w:rPr>
                <w:b/>
                <w:sz w:val="20"/>
                <w:szCs w:val="24"/>
              </w:rPr>
            </w:pPr>
            <w:r w:rsidRPr="00991723">
              <w:rPr>
                <w:b/>
                <w:sz w:val="20"/>
                <w:szCs w:val="24"/>
              </w:rPr>
              <w:t>Средний,</w:t>
            </w:r>
          </w:p>
          <w:p w:rsidR="00981CF1" w:rsidRPr="00991723" w:rsidRDefault="00FE6392" w:rsidP="00981CF1">
            <w:pPr>
              <w:spacing w:line="240" w:lineRule="auto"/>
              <w:ind w:left="113" w:right="113"/>
              <w:jc w:val="center"/>
              <w:rPr>
                <w:b/>
                <w:sz w:val="20"/>
                <w:szCs w:val="24"/>
              </w:rPr>
            </w:pPr>
            <w:r w:rsidRPr="00991723">
              <w:rPr>
                <w:b/>
                <w:sz w:val="20"/>
                <w:szCs w:val="24"/>
              </w:rPr>
              <w:t>многолетний</w:t>
            </w:r>
          </w:p>
        </w:tc>
        <w:tc>
          <w:tcPr>
            <w:tcW w:w="978" w:type="dxa"/>
            <w:tcBorders>
              <w:top w:val="single" w:sz="4" w:space="0" w:color="auto"/>
              <w:left w:val="single" w:sz="4" w:space="0" w:color="auto"/>
            </w:tcBorders>
            <w:shd w:val="clear" w:color="auto" w:fill="auto"/>
            <w:textDirection w:val="btLr"/>
            <w:vAlign w:val="center"/>
          </w:tcPr>
          <w:p w:rsidR="00981CF1" w:rsidRPr="00991723" w:rsidRDefault="00981CF1" w:rsidP="00981CF1">
            <w:pPr>
              <w:spacing w:line="240" w:lineRule="auto"/>
              <w:ind w:left="113" w:right="113"/>
              <w:jc w:val="center"/>
              <w:rPr>
                <w:b/>
                <w:sz w:val="20"/>
                <w:szCs w:val="24"/>
              </w:rPr>
            </w:pPr>
            <w:r w:rsidRPr="00991723">
              <w:rPr>
                <w:b/>
                <w:sz w:val="20"/>
                <w:szCs w:val="24"/>
              </w:rPr>
              <w:t>95%</w:t>
            </w:r>
          </w:p>
          <w:p w:rsidR="00981CF1" w:rsidRPr="00991723" w:rsidRDefault="00981CF1" w:rsidP="00981CF1">
            <w:pPr>
              <w:spacing w:line="240" w:lineRule="auto"/>
              <w:ind w:left="113" w:right="113"/>
              <w:jc w:val="center"/>
              <w:rPr>
                <w:b/>
                <w:sz w:val="20"/>
                <w:szCs w:val="24"/>
              </w:rPr>
            </w:pPr>
            <w:r w:rsidRPr="00991723">
              <w:rPr>
                <w:b/>
                <w:sz w:val="20"/>
                <w:szCs w:val="24"/>
              </w:rPr>
              <w:t>обеспеченность</w:t>
            </w:r>
          </w:p>
        </w:tc>
      </w:tr>
    </w:tbl>
    <w:p w:rsidR="00981CF1" w:rsidRPr="00991723" w:rsidRDefault="00981CF1" w:rsidP="00981CF1">
      <w:pPr>
        <w:pStyle w:val="ConsPlusNormal"/>
        <w:spacing w:line="14" w:lineRule="auto"/>
        <w:ind w:firstLine="539"/>
        <w:jc w:val="both"/>
        <w:rPr>
          <w:rFonts w:ascii="Times New Roman" w:eastAsia="Calibri" w:hAnsi="Times New Roman" w:cs="Times New Roman"/>
          <w:sz w:val="24"/>
          <w:szCs w:val="24"/>
          <w:lang w:eastAsia="en-US"/>
        </w:rPr>
      </w:pP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1"/>
        <w:gridCol w:w="1198"/>
        <w:gridCol w:w="1372"/>
        <w:gridCol w:w="1582"/>
        <w:gridCol w:w="864"/>
        <w:gridCol w:w="815"/>
        <w:gridCol w:w="924"/>
        <w:gridCol w:w="784"/>
        <w:gridCol w:w="980"/>
        <w:gridCol w:w="978"/>
      </w:tblGrid>
      <w:tr w:rsidR="00981CF1" w:rsidRPr="00991723" w:rsidTr="00743891">
        <w:trPr>
          <w:tblHeader/>
        </w:trPr>
        <w:tc>
          <w:tcPr>
            <w:tcW w:w="421" w:type="dxa"/>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1</w:t>
            </w:r>
          </w:p>
        </w:tc>
        <w:tc>
          <w:tcPr>
            <w:tcW w:w="1198" w:type="dxa"/>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2</w:t>
            </w:r>
          </w:p>
        </w:tc>
        <w:tc>
          <w:tcPr>
            <w:tcW w:w="1372" w:type="dxa"/>
            <w:tcBorders>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3</w:t>
            </w:r>
          </w:p>
        </w:tc>
        <w:tc>
          <w:tcPr>
            <w:tcW w:w="1582"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4</w:t>
            </w:r>
          </w:p>
        </w:tc>
        <w:tc>
          <w:tcPr>
            <w:tcW w:w="864"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5</w:t>
            </w:r>
          </w:p>
        </w:tc>
        <w:tc>
          <w:tcPr>
            <w:tcW w:w="815"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6</w:t>
            </w:r>
          </w:p>
        </w:tc>
        <w:tc>
          <w:tcPr>
            <w:tcW w:w="924"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7</w:t>
            </w:r>
          </w:p>
        </w:tc>
        <w:tc>
          <w:tcPr>
            <w:tcW w:w="784"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8</w:t>
            </w:r>
          </w:p>
        </w:tc>
        <w:tc>
          <w:tcPr>
            <w:tcW w:w="980" w:type="dxa"/>
            <w:tcBorders>
              <w:left w:val="single" w:sz="4" w:space="0" w:color="auto"/>
              <w:righ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9</w:t>
            </w:r>
          </w:p>
        </w:tc>
        <w:tc>
          <w:tcPr>
            <w:tcW w:w="978" w:type="dxa"/>
            <w:tcBorders>
              <w:left w:val="single" w:sz="4" w:space="0" w:color="auto"/>
            </w:tcBorders>
            <w:shd w:val="clear" w:color="auto" w:fill="auto"/>
            <w:vAlign w:val="center"/>
          </w:tcPr>
          <w:p w:rsidR="00981CF1" w:rsidRPr="00991723" w:rsidRDefault="00981CF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10</w:t>
            </w:r>
          </w:p>
        </w:tc>
      </w:tr>
      <w:tr w:rsidR="00981CF1" w:rsidRPr="00991723" w:rsidTr="00A76505">
        <w:tc>
          <w:tcPr>
            <w:tcW w:w="421" w:type="dxa"/>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w:t>
            </w:r>
          </w:p>
        </w:tc>
        <w:tc>
          <w:tcPr>
            <w:tcW w:w="1198" w:type="dxa"/>
            <w:shd w:val="clear" w:color="auto" w:fill="auto"/>
          </w:tcPr>
          <w:p w:rsidR="00981CF1" w:rsidRPr="00991723" w:rsidRDefault="00981CF1" w:rsidP="00A76505">
            <w:pPr>
              <w:pStyle w:val="ConsPlusNormal"/>
              <w:ind w:firstLine="0"/>
              <w:rPr>
                <w:rFonts w:ascii="Times New Roman" w:hAnsi="Times New Roman" w:cs="Times New Roman"/>
                <w:szCs w:val="22"/>
              </w:rPr>
            </w:pPr>
            <w:r w:rsidRPr="00991723">
              <w:rPr>
                <w:rFonts w:ascii="Times New Roman" w:hAnsi="Times New Roman" w:cs="Times New Roman"/>
                <w:szCs w:val="22"/>
              </w:rPr>
              <w:t>Зеркальная</w:t>
            </w:r>
          </w:p>
        </w:tc>
        <w:tc>
          <w:tcPr>
            <w:tcW w:w="1372" w:type="dxa"/>
            <w:tcBorders>
              <w:right w:val="single" w:sz="4" w:space="0" w:color="auto"/>
            </w:tcBorders>
            <w:shd w:val="clear" w:color="auto" w:fill="auto"/>
          </w:tcPr>
          <w:p w:rsidR="009A3E47" w:rsidRPr="00991723" w:rsidRDefault="00981CF1" w:rsidP="00A76505">
            <w:pPr>
              <w:pStyle w:val="ConsPlusNormal"/>
              <w:ind w:firstLine="0"/>
              <w:rPr>
                <w:rFonts w:ascii="Times New Roman" w:hAnsi="Times New Roman" w:cs="Times New Roman"/>
                <w:szCs w:val="22"/>
              </w:rPr>
            </w:pPr>
            <w:r w:rsidRPr="00991723">
              <w:rPr>
                <w:rFonts w:ascii="Times New Roman" w:hAnsi="Times New Roman" w:cs="Times New Roman"/>
                <w:szCs w:val="22"/>
              </w:rPr>
              <w:t>п.</w:t>
            </w:r>
            <w:r w:rsidR="009A3E47" w:rsidRPr="00991723">
              <w:rPr>
                <w:rFonts w:ascii="Times New Roman" w:hAnsi="Times New Roman" w:cs="Times New Roman"/>
                <w:szCs w:val="22"/>
              </w:rPr>
              <w:t>г.</w:t>
            </w:r>
            <w:proofErr w:type="gramStart"/>
            <w:r w:rsidR="009A3E47" w:rsidRPr="00991723">
              <w:rPr>
                <w:rFonts w:ascii="Times New Roman" w:hAnsi="Times New Roman" w:cs="Times New Roman"/>
                <w:szCs w:val="22"/>
              </w:rPr>
              <w:t>т</w:t>
            </w:r>
            <w:proofErr w:type="gramEnd"/>
            <w:r w:rsidR="009A3E47" w:rsidRPr="00991723">
              <w:rPr>
                <w:rFonts w:ascii="Times New Roman" w:hAnsi="Times New Roman" w:cs="Times New Roman"/>
                <w:szCs w:val="22"/>
              </w:rPr>
              <w:t>.</w:t>
            </w:r>
          </w:p>
          <w:p w:rsidR="00981CF1" w:rsidRPr="00991723" w:rsidRDefault="00981CF1" w:rsidP="00A76505">
            <w:pPr>
              <w:pStyle w:val="ConsPlusNormal"/>
              <w:ind w:firstLine="0"/>
              <w:rPr>
                <w:rFonts w:ascii="Times New Roman" w:hAnsi="Times New Roman" w:cs="Times New Roman"/>
                <w:szCs w:val="22"/>
              </w:rPr>
            </w:pPr>
            <w:r w:rsidRPr="00991723">
              <w:rPr>
                <w:rFonts w:ascii="Times New Roman" w:hAnsi="Times New Roman" w:cs="Times New Roman"/>
                <w:szCs w:val="22"/>
              </w:rPr>
              <w:t>Кавалерово</w:t>
            </w:r>
          </w:p>
        </w:tc>
        <w:tc>
          <w:tcPr>
            <w:tcW w:w="1582"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280</w:t>
            </w:r>
          </w:p>
        </w:tc>
        <w:tc>
          <w:tcPr>
            <w:tcW w:w="864"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3,14</w:t>
            </w:r>
          </w:p>
        </w:tc>
        <w:tc>
          <w:tcPr>
            <w:tcW w:w="815"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1,35</w:t>
            </w:r>
          </w:p>
        </w:tc>
        <w:tc>
          <w:tcPr>
            <w:tcW w:w="924"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1,51</w:t>
            </w:r>
          </w:p>
        </w:tc>
        <w:tc>
          <w:tcPr>
            <w:tcW w:w="784"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0,31</w:t>
            </w:r>
          </w:p>
        </w:tc>
        <w:tc>
          <w:tcPr>
            <w:tcW w:w="980"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(0,051)</w:t>
            </w:r>
          </w:p>
        </w:tc>
        <w:tc>
          <w:tcPr>
            <w:tcW w:w="978" w:type="dxa"/>
            <w:tcBorders>
              <w:lef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0,006</w:t>
            </w:r>
          </w:p>
        </w:tc>
      </w:tr>
      <w:tr w:rsidR="00981CF1" w:rsidRPr="00991723" w:rsidTr="00A76505">
        <w:tc>
          <w:tcPr>
            <w:tcW w:w="421" w:type="dxa"/>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w:t>
            </w:r>
          </w:p>
        </w:tc>
        <w:tc>
          <w:tcPr>
            <w:tcW w:w="1198" w:type="dxa"/>
            <w:shd w:val="clear" w:color="auto" w:fill="auto"/>
          </w:tcPr>
          <w:p w:rsidR="00981CF1" w:rsidRPr="00991723" w:rsidRDefault="00981CF1" w:rsidP="00A76505">
            <w:pPr>
              <w:pStyle w:val="ConsPlusNormal"/>
              <w:ind w:firstLine="0"/>
              <w:rPr>
                <w:rFonts w:ascii="Times New Roman" w:hAnsi="Times New Roman" w:cs="Times New Roman"/>
                <w:szCs w:val="22"/>
              </w:rPr>
            </w:pPr>
            <w:r w:rsidRPr="00991723">
              <w:rPr>
                <w:rFonts w:ascii="Times New Roman" w:hAnsi="Times New Roman" w:cs="Times New Roman"/>
                <w:szCs w:val="22"/>
              </w:rPr>
              <w:t>Зеркальная</w:t>
            </w:r>
          </w:p>
        </w:tc>
        <w:tc>
          <w:tcPr>
            <w:tcW w:w="1372" w:type="dxa"/>
            <w:tcBorders>
              <w:right w:val="single" w:sz="4" w:space="0" w:color="auto"/>
            </w:tcBorders>
            <w:shd w:val="clear" w:color="auto" w:fill="auto"/>
          </w:tcPr>
          <w:p w:rsidR="00981CF1" w:rsidRPr="00991723" w:rsidRDefault="00981CF1" w:rsidP="00A76505">
            <w:pPr>
              <w:pStyle w:val="ConsPlusNormal"/>
              <w:ind w:firstLine="0"/>
              <w:rPr>
                <w:rFonts w:ascii="Times New Roman" w:hAnsi="Times New Roman" w:cs="Times New Roman"/>
                <w:szCs w:val="22"/>
              </w:rPr>
            </w:pPr>
            <w:r w:rsidRPr="00991723">
              <w:rPr>
                <w:rFonts w:ascii="Times New Roman" w:hAnsi="Times New Roman" w:cs="Times New Roman"/>
                <w:szCs w:val="22"/>
              </w:rPr>
              <w:t>c.</w:t>
            </w:r>
            <w:r w:rsidR="00A76505" w:rsidRPr="00991723">
              <w:rPr>
                <w:rFonts w:ascii="Times New Roman" w:hAnsi="Times New Roman" w:cs="Times New Roman"/>
                <w:szCs w:val="22"/>
              </w:rPr>
              <w:t xml:space="preserve"> </w:t>
            </w:r>
            <w:r w:rsidRPr="00991723">
              <w:rPr>
                <w:rFonts w:ascii="Times New Roman" w:hAnsi="Times New Roman" w:cs="Times New Roman"/>
                <w:szCs w:val="22"/>
              </w:rPr>
              <w:t>Богополь</w:t>
            </w:r>
          </w:p>
        </w:tc>
        <w:tc>
          <w:tcPr>
            <w:tcW w:w="1582"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1510</w:t>
            </w:r>
          </w:p>
        </w:tc>
        <w:tc>
          <w:tcPr>
            <w:tcW w:w="864"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16,3</w:t>
            </w:r>
          </w:p>
        </w:tc>
        <w:tc>
          <w:tcPr>
            <w:tcW w:w="815"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8,15</w:t>
            </w:r>
          </w:p>
        </w:tc>
        <w:tc>
          <w:tcPr>
            <w:tcW w:w="924"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7,85</w:t>
            </w:r>
          </w:p>
        </w:tc>
        <w:tc>
          <w:tcPr>
            <w:tcW w:w="784"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1,57</w:t>
            </w:r>
          </w:p>
        </w:tc>
        <w:tc>
          <w:tcPr>
            <w:tcW w:w="980"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1,06</w:t>
            </w:r>
          </w:p>
        </w:tc>
        <w:tc>
          <w:tcPr>
            <w:tcW w:w="978" w:type="dxa"/>
            <w:tcBorders>
              <w:lef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0,47</w:t>
            </w:r>
          </w:p>
        </w:tc>
      </w:tr>
      <w:tr w:rsidR="00981CF1" w:rsidRPr="00991723" w:rsidTr="00A76505">
        <w:tc>
          <w:tcPr>
            <w:tcW w:w="421" w:type="dxa"/>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3</w:t>
            </w:r>
          </w:p>
        </w:tc>
        <w:tc>
          <w:tcPr>
            <w:tcW w:w="1198" w:type="dxa"/>
            <w:shd w:val="clear" w:color="auto" w:fill="auto"/>
          </w:tcPr>
          <w:p w:rsidR="00981CF1" w:rsidRPr="00991723" w:rsidRDefault="00981CF1" w:rsidP="00A76505">
            <w:pPr>
              <w:pStyle w:val="ConsPlusNormal"/>
              <w:ind w:firstLine="0"/>
              <w:rPr>
                <w:rFonts w:ascii="Times New Roman" w:hAnsi="Times New Roman" w:cs="Times New Roman"/>
                <w:szCs w:val="22"/>
              </w:rPr>
            </w:pPr>
            <w:r w:rsidRPr="00991723">
              <w:rPr>
                <w:rFonts w:ascii="Times New Roman" w:hAnsi="Times New Roman" w:cs="Times New Roman"/>
                <w:szCs w:val="22"/>
              </w:rPr>
              <w:t>Зеркальная</w:t>
            </w:r>
          </w:p>
        </w:tc>
        <w:tc>
          <w:tcPr>
            <w:tcW w:w="1372" w:type="dxa"/>
            <w:tcBorders>
              <w:right w:val="single" w:sz="4" w:space="0" w:color="auto"/>
            </w:tcBorders>
            <w:shd w:val="clear" w:color="auto" w:fill="auto"/>
          </w:tcPr>
          <w:p w:rsidR="00981CF1" w:rsidRPr="00991723" w:rsidRDefault="00981CF1" w:rsidP="00A76505">
            <w:pPr>
              <w:pStyle w:val="ConsPlusNormal"/>
              <w:ind w:firstLine="0"/>
              <w:rPr>
                <w:rFonts w:ascii="Times New Roman" w:hAnsi="Times New Roman" w:cs="Times New Roman"/>
                <w:szCs w:val="22"/>
              </w:rPr>
            </w:pPr>
            <w:r w:rsidRPr="00991723">
              <w:rPr>
                <w:rFonts w:ascii="Times New Roman" w:hAnsi="Times New Roman" w:cs="Times New Roman"/>
                <w:szCs w:val="22"/>
              </w:rPr>
              <w:t>устье</w:t>
            </w:r>
          </w:p>
        </w:tc>
        <w:tc>
          <w:tcPr>
            <w:tcW w:w="1582"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1870</w:t>
            </w:r>
          </w:p>
        </w:tc>
        <w:tc>
          <w:tcPr>
            <w:tcW w:w="864"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(20,2)</w:t>
            </w:r>
          </w:p>
        </w:tc>
        <w:tc>
          <w:tcPr>
            <w:tcW w:w="815"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(10,1)</w:t>
            </w:r>
          </w:p>
        </w:tc>
        <w:tc>
          <w:tcPr>
            <w:tcW w:w="924"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(9,72)</w:t>
            </w:r>
          </w:p>
        </w:tc>
        <w:tc>
          <w:tcPr>
            <w:tcW w:w="784"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(1,94)</w:t>
            </w:r>
          </w:p>
        </w:tc>
        <w:tc>
          <w:tcPr>
            <w:tcW w:w="980" w:type="dxa"/>
            <w:tcBorders>
              <w:left w:val="single" w:sz="4" w:space="0" w:color="auto"/>
              <w:righ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(1,31)</w:t>
            </w:r>
          </w:p>
        </w:tc>
        <w:tc>
          <w:tcPr>
            <w:tcW w:w="978" w:type="dxa"/>
            <w:tcBorders>
              <w:left w:val="single" w:sz="4" w:space="0" w:color="auto"/>
            </w:tcBorders>
            <w:shd w:val="clear" w:color="auto" w:fill="auto"/>
          </w:tcPr>
          <w:p w:rsidR="00981CF1" w:rsidRPr="00991723" w:rsidRDefault="00981CF1"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(0,58)</w:t>
            </w:r>
          </w:p>
        </w:tc>
      </w:tr>
    </w:tbl>
    <w:p w:rsidR="00981CF1" w:rsidRPr="00991723" w:rsidRDefault="00743891" w:rsidP="00743891">
      <w:pPr>
        <w:spacing w:line="240" w:lineRule="auto"/>
        <w:rPr>
          <w:szCs w:val="24"/>
        </w:rPr>
      </w:pPr>
      <w:r w:rsidRPr="00991723">
        <w:rPr>
          <w:color w:val="000000"/>
          <w:sz w:val="20"/>
        </w:rPr>
        <w:t xml:space="preserve">Примечание - * </w:t>
      </w:r>
      <w:r w:rsidR="00A76505" w:rsidRPr="00991723">
        <w:rPr>
          <w:color w:val="000000"/>
          <w:sz w:val="20"/>
        </w:rPr>
        <w:t>Ч</w:t>
      </w:r>
      <w:r w:rsidRPr="00991723">
        <w:rPr>
          <w:color w:val="000000"/>
          <w:sz w:val="20"/>
        </w:rPr>
        <w:t>исловые данные в скобках получены расчётным путём; требуют уточнения.</w:t>
      </w:r>
    </w:p>
    <w:p w:rsidR="00743891" w:rsidRPr="00991723" w:rsidRDefault="00743891" w:rsidP="00A76505">
      <w:pPr>
        <w:spacing w:before="120" w:line="276" w:lineRule="auto"/>
        <w:ind w:firstLine="709"/>
        <w:rPr>
          <w:szCs w:val="24"/>
        </w:rPr>
      </w:pPr>
      <w:r w:rsidRPr="00991723">
        <w:rPr>
          <w:szCs w:val="24"/>
        </w:rPr>
        <w:t>Минерализация рек Приморья колеблется от 20 до 490</w:t>
      </w:r>
      <w:r w:rsidR="00A76505" w:rsidRPr="00991723">
        <w:rPr>
          <w:szCs w:val="24"/>
        </w:rPr>
        <w:t xml:space="preserve"> </w:t>
      </w:r>
      <w:r w:rsidRPr="00991723">
        <w:rPr>
          <w:szCs w:val="24"/>
        </w:rPr>
        <w:t>мг/л, в зависимости от водности сезона года и подстилающих пород на водосборной площади рек.</w:t>
      </w:r>
    </w:p>
    <w:p w:rsidR="00743891" w:rsidRPr="00991723" w:rsidRDefault="00743891" w:rsidP="00743891">
      <w:pPr>
        <w:spacing w:line="276" w:lineRule="auto"/>
        <w:ind w:firstLine="709"/>
        <w:rPr>
          <w:szCs w:val="24"/>
        </w:rPr>
      </w:pPr>
      <w:r w:rsidRPr="00991723">
        <w:rPr>
          <w:szCs w:val="24"/>
        </w:rPr>
        <w:t xml:space="preserve">Поверхностные воды преимущественно гидрокарбонатные. Воды основных рек Приморского края по величине общей жесткости относятся к очень </w:t>
      </w:r>
      <w:proofErr w:type="gramStart"/>
      <w:r w:rsidRPr="00991723">
        <w:rPr>
          <w:szCs w:val="24"/>
        </w:rPr>
        <w:t>мягким</w:t>
      </w:r>
      <w:proofErr w:type="gramEnd"/>
      <w:r w:rsidRPr="00991723">
        <w:rPr>
          <w:szCs w:val="24"/>
        </w:rPr>
        <w:t>. Жесткость воды для большинства рек колеблется в пределах 0,2-1,0</w:t>
      </w:r>
      <w:r w:rsidR="00A76505" w:rsidRPr="00991723">
        <w:rPr>
          <w:szCs w:val="24"/>
        </w:rPr>
        <w:t xml:space="preserve"> </w:t>
      </w:r>
      <w:r w:rsidRPr="00991723">
        <w:rPr>
          <w:szCs w:val="24"/>
        </w:rPr>
        <w:t>мг-экв/л, не увеличиваясь выше указанного предела даже в период межени. Наименьшая жесткость наблюдается в период весеннего половодья и летне-осенних дождевых паводков, наибольшая – в период зимней межени.</w:t>
      </w:r>
    </w:p>
    <w:p w:rsidR="00743891" w:rsidRPr="00991723" w:rsidRDefault="00743891" w:rsidP="00743891">
      <w:pPr>
        <w:spacing w:line="276" w:lineRule="auto"/>
        <w:ind w:firstLine="709"/>
        <w:rPr>
          <w:b/>
          <w:szCs w:val="24"/>
        </w:rPr>
      </w:pPr>
      <w:r w:rsidRPr="00991723">
        <w:rPr>
          <w:b/>
          <w:szCs w:val="24"/>
        </w:rPr>
        <w:t>Обеспеченность поверхностными водами</w:t>
      </w:r>
    </w:p>
    <w:p w:rsidR="00743891" w:rsidRPr="00991723" w:rsidRDefault="00743891" w:rsidP="00743891">
      <w:pPr>
        <w:spacing w:line="276" w:lineRule="auto"/>
        <w:ind w:firstLine="709"/>
        <w:rPr>
          <w:szCs w:val="24"/>
        </w:rPr>
      </w:pPr>
      <w:r w:rsidRPr="00991723">
        <w:rPr>
          <w:szCs w:val="24"/>
        </w:rPr>
        <w:t>Основная часть ресурсов поверхностных вод поселения сосредоточена в р.</w:t>
      </w:r>
      <w:r w:rsidR="00A76505" w:rsidRPr="00991723">
        <w:rPr>
          <w:szCs w:val="24"/>
        </w:rPr>
        <w:t xml:space="preserve"> </w:t>
      </w:r>
      <w:r w:rsidRPr="00991723">
        <w:rPr>
          <w:szCs w:val="24"/>
        </w:rPr>
        <w:t>Зеркальная.</w:t>
      </w:r>
    </w:p>
    <w:p w:rsidR="00743891" w:rsidRPr="00991723" w:rsidRDefault="00743891" w:rsidP="00743891">
      <w:pPr>
        <w:spacing w:line="276" w:lineRule="auto"/>
        <w:ind w:firstLine="709"/>
        <w:rPr>
          <w:szCs w:val="24"/>
        </w:rPr>
      </w:pPr>
      <w:r w:rsidRPr="00991723">
        <w:rPr>
          <w:szCs w:val="24"/>
        </w:rPr>
        <w:t>Исходя из данных по стоковым характеристикам р.</w:t>
      </w:r>
      <w:r w:rsidR="00A76505" w:rsidRPr="00991723">
        <w:rPr>
          <w:szCs w:val="24"/>
        </w:rPr>
        <w:t xml:space="preserve"> </w:t>
      </w:r>
      <w:proofErr w:type="gramStart"/>
      <w:r w:rsidRPr="00991723">
        <w:rPr>
          <w:szCs w:val="24"/>
        </w:rPr>
        <w:t>Зеркальная</w:t>
      </w:r>
      <w:proofErr w:type="gramEnd"/>
      <w:r w:rsidRPr="00991723">
        <w:rPr>
          <w:szCs w:val="24"/>
        </w:rPr>
        <w:t xml:space="preserve"> в ее устье, полученным расчетным путем, общие ресурсы поверхностных вод поселения составляют:</w:t>
      </w:r>
    </w:p>
    <w:p w:rsidR="00743891" w:rsidRPr="00991723" w:rsidRDefault="00743891" w:rsidP="007E6704">
      <w:pPr>
        <w:pStyle w:val="af6"/>
        <w:numPr>
          <w:ilvl w:val="0"/>
          <w:numId w:val="101"/>
        </w:numPr>
        <w:spacing w:line="276" w:lineRule="auto"/>
        <w:ind w:left="0" w:firstLine="426"/>
        <w:rPr>
          <w:color w:val="000000"/>
          <w:szCs w:val="24"/>
        </w:rPr>
      </w:pPr>
      <w:r w:rsidRPr="00991723">
        <w:rPr>
          <w:color w:val="000000"/>
          <w:szCs w:val="24"/>
        </w:rPr>
        <w:t>в средний по водности год – 637,0 млн.</w:t>
      </w:r>
      <w:r w:rsidR="00633313" w:rsidRPr="00991723">
        <w:rPr>
          <w:szCs w:val="24"/>
        </w:rPr>
        <w:t xml:space="preserve"> м</w:t>
      </w:r>
      <w:r w:rsidR="00633313" w:rsidRPr="00991723">
        <w:rPr>
          <w:szCs w:val="24"/>
          <w:vertAlign w:val="superscript"/>
        </w:rPr>
        <w:t>3</w:t>
      </w:r>
      <w:r w:rsidR="009A3E47" w:rsidRPr="00991723">
        <w:rPr>
          <w:color w:val="000000"/>
          <w:szCs w:val="24"/>
        </w:rPr>
        <w:t>/год;</w:t>
      </w:r>
    </w:p>
    <w:p w:rsidR="00743891" w:rsidRPr="00991723" w:rsidRDefault="00743891" w:rsidP="007E6704">
      <w:pPr>
        <w:pStyle w:val="af6"/>
        <w:numPr>
          <w:ilvl w:val="0"/>
          <w:numId w:val="101"/>
        </w:numPr>
        <w:spacing w:line="276" w:lineRule="auto"/>
        <w:ind w:left="0" w:firstLine="426"/>
        <w:rPr>
          <w:color w:val="000000"/>
          <w:szCs w:val="24"/>
        </w:rPr>
      </w:pPr>
      <w:r w:rsidRPr="00991723">
        <w:rPr>
          <w:color w:val="000000"/>
          <w:szCs w:val="24"/>
        </w:rPr>
        <w:t>в маловодный год 95 % обеспеченности – 318,5 млн.</w:t>
      </w:r>
      <w:r w:rsidR="00633313" w:rsidRPr="00991723">
        <w:rPr>
          <w:szCs w:val="24"/>
        </w:rPr>
        <w:t xml:space="preserve"> м</w:t>
      </w:r>
      <w:r w:rsidR="00633313" w:rsidRPr="00991723">
        <w:rPr>
          <w:szCs w:val="24"/>
          <w:vertAlign w:val="superscript"/>
        </w:rPr>
        <w:t>3</w:t>
      </w:r>
      <w:r w:rsidRPr="00991723">
        <w:rPr>
          <w:color w:val="000000"/>
          <w:szCs w:val="24"/>
        </w:rPr>
        <w:t>/год.</w:t>
      </w:r>
    </w:p>
    <w:p w:rsidR="00743891" w:rsidRPr="00991723" w:rsidRDefault="00743891" w:rsidP="00743891">
      <w:pPr>
        <w:spacing w:line="276" w:lineRule="auto"/>
        <w:ind w:firstLine="709"/>
        <w:rPr>
          <w:szCs w:val="24"/>
        </w:rPr>
      </w:pPr>
      <w:r w:rsidRPr="00991723">
        <w:rPr>
          <w:szCs w:val="24"/>
        </w:rPr>
        <w:t xml:space="preserve">Однако эти ресурсы распределяются крайне неравномерно как по сезонам года, так и по территории, что определяет сложности в использовании их для целей водоснабжения. </w:t>
      </w:r>
    </w:p>
    <w:p w:rsidR="00743891" w:rsidRPr="00991723" w:rsidRDefault="00743891" w:rsidP="00743891">
      <w:pPr>
        <w:spacing w:line="276" w:lineRule="auto"/>
        <w:ind w:firstLine="709"/>
        <w:rPr>
          <w:szCs w:val="24"/>
        </w:rPr>
      </w:pPr>
      <w:r w:rsidRPr="00991723">
        <w:rPr>
          <w:szCs w:val="24"/>
        </w:rPr>
        <w:t>В соответствии с Руководством по разработке раздела «Охрана природы» в составе проектов мелиорации земель (ВТР 11-2-80), утверждённой Минводхозом СССР 20.07.80</w:t>
      </w:r>
      <w:r w:rsidR="00A76505" w:rsidRPr="00991723">
        <w:rPr>
          <w:szCs w:val="24"/>
        </w:rPr>
        <w:t xml:space="preserve"> </w:t>
      </w:r>
      <w:r w:rsidRPr="00991723">
        <w:rPr>
          <w:szCs w:val="24"/>
        </w:rPr>
        <w:t xml:space="preserve">г. возможность изъятия стока определяется минимальными расходами воды в реке в маловодный год 95% обеспеченности. В качестве потенциальных источников централизованного водоснабжения </w:t>
      </w:r>
      <w:proofErr w:type="gramStart"/>
      <w:r w:rsidRPr="00991723">
        <w:rPr>
          <w:szCs w:val="24"/>
        </w:rPr>
        <w:t>принимаются реки с минимальными 30-дневными расходами в маловодный год 95</w:t>
      </w:r>
      <w:r w:rsidR="00A76505" w:rsidRPr="00991723">
        <w:rPr>
          <w:szCs w:val="24"/>
        </w:rPr>
        <w:t xml:space="preserve"> </w:t>
      </w:r>
      <w:r w:rsidRPr="00991723">
        <w:rPr>
          <w:szCs w:val="24"/>
        </w:rPr>
        <w:t>% обеспеченности более 1</w:t>
      </w:r>
      <w:r w:rsidR="00A76505" w:rsidRPr="00991723">
        <w:rPr>
          <w:szCs w:val="24"/>
        </w:rPr>
        <w:t xml:space="preserve"> </w:t>
      </w:r>
      <w:r w:rsidRPr="00991723">
        <w:rPr>
          <w:szCs w:val="24"/>
        </w:rPr>
        <w:t>м</w:t>
      </w:r>
      <w:r w:rsidRPr="00991723">
        <w:rPr>
          <w:szCs w:val="24"/>
          <w:vertAlign w:val="superscript"/>
        </w:rPr>
        <w:t>3</w:t>
      </w:r>
      <w:r w:rsidRPr="00991723">
        <w:rPr>
          <w:szCs w:val="24"/>
        </w:rPr>
        <w:t>/сек</w:t>
      </w:r>
      <w:proofErr w:type="gramEnd"/>
      <w:r w:rsidRPr="00991723">
        <w:rPr>
          <w:szCs w:val="24"/>
        </w:rPr>
        <w:t>.; реки с меньшими расходами не могут быть использованы в качестве источников водоснабжения в условиях естественного режима.</w:t>
      </w:r>
    </w:p>
    <w:p w:rsidR="00743891" w:rsidRPr="00991723" w:rsidRDefault="00743891" w:rsidP="00743891">
      <w:pPr>
        <w:spacing w:line="276" w:lineRule="auto"/>
        <w:ind w:firstLine="709"/>
        <w:rPr>
          <w:szCs w:val="24"/>
        </w:rPr>
      </w:pPr>
      <w:r w:rsidRPr="00991723">
        <w:rPr>
          <w:szCs w:val="24"/>
        </w:rPr>
        <w:t>Минимальный 30-дневный расход воды в маловодный год 95</w:t>
      </w:r>
      <w:r w:rsidR="00A76505" w:rsidRPr="00991723">
        <w:rPr>
          <w:szCs w:val="24"/>
        </w:rPr>
        <w:t xml:space="preserve"> </w:t>
      </w:r>
      <w:r w:rsidRPr="00991723">
        <w:rPr>
          <w:szCs w:val="24"/>
        </w:rPr>
        <w:t>% обеспеченности для р.</w:t>
      </w:r>
      <w:r w:rsidR="00A76505" w:rsidRPr="00991723">
        <w:rPr>
          <w:szCs w:val="24"/>
        </w:rPr>
        <w:t xml:space="preserve"> </w:t>
      </w:r>
      <w:proofErr w:type="gramStart"/>
      <w:r w:rsidRPr="00991723">
        <w:rPr>
          <w:szCs w:val="24"/>
        </w:rPr>
        <w:t>Зеркальная</w:t>
      </w:r>
      <w:proofErr w:type="gramEnd"/>
      <w:r w:rsidRPr="00991723">
        <w:rPr>
          <w:szCs w:val="24"/>
        </w:rPr>
        <w:t xml:space="preserve"> в ее устье составляет 0,58</w:t>
      </w:r>
      <w:r w:rsidR="00A76505" w:rsidRPr="00991723">
        <w:rPr>
          <w:szCs w:val="24"/>
        </w:rPr>
        <w:t xml:space="preserve"> </w:t>
      </w:r>
      <w:r w:rsidRPr="00991723">
        <w:rPr>
          <w:szCs w:val="24"/>
        </w:rPr>
        <w:t>м</w:t>
      </w:r>
      <w:r w:rsidRPr="00991723">
        <w:rPr>
          <w:szCs w:val="24"/>
          <w:vertAlign w:val="superscript"/>
        </w:rPr>
        <w:t>3</w:t>
      </w:r>
      <w:r w:rsidRPr="00991723">
        <w:rPr>
          <w:szCs w:val="24"/>
        </w:rPr>
        <w:t>/сек. (менее 1</w:t>
      </w:r>
      <w:r w:rsidR="00A76505" w:rsidRPr="00991723">
        <w:rPr>
          <w:szCs w:val="24"/>
        </w:rPr>
        <w:t xml:space="preserve"> </w:t>
      </w:r>
      <w:r w:rsidRPr="00991723">
        <w:rPr>
          <w:szCs w:val="24"/>
        </w:rPr>
        <w:t>м</w:t>
      </w:r>
      <w:r w:rsidRPr="00991723">
        <w:rPr>
          <w:szCs w:val="24"/>
          <w:vertAlign w:val="superscript"/>
        </w:rPr>
        <w:t>3</w:t>
      </w:r>
      <w:r w:rsidRPr="00991723">
        <w:rPr>
          <w:szCs w:val="24"/>
        </w:rPr>
        <w:t>/сек.).</w:t>
      </w:r>
    </w:p>
    <w:p w:rsidR="00743891" w:rsidRPr="00991723" w:rsidRDefault="00743891" w:rsidP="00743891">
      <w:pPr>
        <w:spacing w:line="276" w:lineRule="auto"/>
        <w:ind w:firstLine="709"/>
        <w:rPr>
          <w:szCs w:val="24"/>
        </w:rPr>
      </w:pPr>
      <w:r w:rsidRPr="00991723">
        <w:rPr>
          <w:szCs w:val="24"/>
        </w:rPr>
        <w:t xml:space="preserve">Таким образом, использование поверхностных вод для водоснабжения на всех реках поселения возможно только при условии зарегулирования стока рек. </w:t>
      </w:r>
    </w:p>
    <w:p w:rsidR="00743891" w:rsidRPr="00991723" w:rsidRDefault="00743891" w:rsidP="00743891">
      <w:pPr>
        <w:spacing w:line="276" w:lineRule="auto"/>
        <w:ind w:firstLine="709"/>
        <w:rPr>
          <w:b/>
          <w:szCs w:val="24"/>
        </w:rPr>
      </w:pPr>
      <w:r w:rsidRPr="00991723">
        <w:rPr>
          <w:b/>
          <w:szCs w:val="24"/>
        </w:rPr>
        <w:t>Озера</w:t>
      </w:r>
    </w:p>
    <w:p w:rsidR="00743891" w:rsidRPr="00991723" w:rsidRDefault="00743891" w:rsidP="00743891">
      <w:pPr>
        <w:spacing w:line="276" w:lineRule="auto"/>
        <w:ind w:firstLine="709"/>
        <w:rPr>
          <w:szCs w:val="24"/>
        </w:rPr>
      </w:pPr>
      <w:r w:rsidRPr="00991723">
        <w:rPr>
          <w:szCs w:val="24"/>
        </w:rPr>
        <w:t xml:space="preserve">На территории поселения расположено озеро лагунного типа – Зеркальное. Лагунные озера, образованные в результате отчленения морских заливов, характерны для всего побережья Японского моря. Обычно лагунные озера связаны с морем и имеют воду с повышенной минерализацией. </w:t>
      </w:r>
    </w:p>
    <w:p w:rsidR="00743891" w:rsidRPr="00991723" w:rsidRDefault="00743891" w:rsidP="00743891">
      <w:pPr>
        <w:spacing w:line="276" w:lineRule="auto"/>
        <w:ind w:firstLine="709"/>
        <w:rPr>
          <w:szCs w:val="24"/>
        </w:rPr>
      </w:pPr>
      <w:r w:rsidRPr="00991723">
        <w:rPr>
          <w:szCs w:val="24"/>
        </w:rPr>
        <w:lastRenderedPageBreak/>
        <w:t xml:space="preserve">Характеристики озера </w:t>
      </w:r>
      <w:proofErr w:type="gramStart"/>
      <w:r w:rsidRPr="00991723">
        <w:rPr>
          <w:szCs w:val="24"/>
        </w:rPr>
        <w:t>Зеркальное</w:t>
      </w:r>
      <w:proofErr w:type="gramEnd"/>
      <w:r w:rsidRPr="00991723">
        <w:rPr>
          <w:szCs w:val="24"/>
        </w:rPr>
        <w:t xml:space="preserve"> приведены в таблице 2.2.5.</w:t>
      </w:r>
    </w:p>
    <w:p w:rsidR="00743891" w:rsidRPr="00991723" w:rsidRDefault="00743891" w:rsidP="00743891">
      <w:pPr>
        <w:pStyle w:val="ConsPlusNormal"/>
        <w:spacing w:line="276" w:lineRule="auto"/>
        <w:ind w:firstLine="540"/>
        <w:jc w:val="right"/>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Таблица 2.2.5</w:t>
      </w:r>
    </w:p>
    <w:p w:rsidR="00743891" w:rsidRPr="00991723" w:rsidRDefault="00743891" w:rsidP="00743891">
      <w:pPr>
        <w:pStyle w:val="ConsPlusNormal"/>
        <w:spacing w:line="276" w:lineRule="auto"/>
        <w:ind w:firstLine="709"/>
        <w:jc w:val="center"/>
        <w:rPr>
          <w:rFonts w:ascii="Times New Roman" w:eastAsia="Calibri" w:hAnsi="Times New Roman" w:cs="Times New Roman"/>
          <w:sz w:val="24"/>
          <w:szCs w:val="22"/>
          <w:lang w:eastAsia="en-US"/>
        </w:rPr>
      </w:pPr>
      <w:r w:rsidRPr="00991723">
        <w:rPr>
          <w:rFonts w:ascii="Times New Roman" w:eastAsia="Calibri" w:hAnsi="Times New Roman" w:cs="Times New Roman"/>
          <w:sz w:val="24"/>
          <w:szCs w:val="22"/>
          <w:lang w:eastAsia="en-US"/>
        </w:rPr>
        <w:t xml:space="preserve">Характеристики озера </w:t>
      </w:r>
      <w:proofErr w:type="gramStart"/>
      <w:r w:rsidRPr="00991723">
        <w:rPr>
          <w:rFonts w:ascii="Times New Roman" w:eastAsia="Calibri" w:hAnsi="Times New Roman" w:cs="Times New Roman"/>
          <w:sz w:val="24"/>
          <w:szCs w:val="22"/>
          <w:lang w:eastAsia="en-US"/>
        </w:rPr>
        <w:t>Зеркальное</w:t>
      </w:r>
      <w:proofErr w:type="gramEnd"/>
    </w:p>
    <w:tbl>
      <w:tblPr>
        <w:tblW w:w="9918" w:type="dxa"/>
        <w:tblBorders>
          <w:top w:val="single" w:sz="4" w:space="0" w:color="000000"/>
          <w:left w:val="single" w:sz="4" w:space="0" w:color="000000"/>
          <w:right w:val="single" w:sz="4" w:space="0" w:color="000000"/>
          <w:insideH w:val="single" w:sz="4" w:space="0" w:color="000000"/>
          <w:insideV w:val="single" w:sz="4" w:space="0" w:color="000000"/>
        </w:tblBorders>
        <w:tblLayout w:type="fixed"/>
        <w:tblLook w:val="04A0"/>
      </w:tblPr>
      <w:tblGrid>
        <w:gridCol w:w="417"/>
        <w:gridCol w:w="1705"/>
        <w:gridCol w:w="1779"/>
        <w:gridCol w:w="1623"/>
        <w:gridCol w:w="1559"/>
        <w:gridCol w:w="2835"/>
      </w:tblGrid>
      <w:tr w:rsidR="008343A2" w:rsidRPr="00991723" w:rsidTr="008343A2">
        <w:trPr>
          <w:trHeight w:val="343"/>
        </w:trPr>
        <w:tc>
          <w:tcPr>
            <w:tcW w:w="417" w:type="dxa"/>
            <w:shd w:val="clear" w:color="auto" w:fill="auto"/>
            <w:vAlign w:val="center"/>
          </w:tcPr>
          <w:p w:rsidR="008343A2" w:rsidRPr="00991723" w:rsidRDefault="008343A2" w:rsidP="008343A2">
            <w:pPr>
              <w:pStyle w:val="ConsPlusNormal"/>
              <w:ind w:firstLine="0"/>
              <w:jc w:val="center"/>
              <w:rPr>
                <w:rFonts w:ascii="Times New Roman" w:eastAsia="Calibri" w:hAnsi="Times New Roman" w:cs="Times New Roman"/>
                <w:b/>
                <w:szCs w:val="24"/>
                <w:lang w:eastAsia="en-US"/>
              </w:rPr>
            </w:pPr>
            <w:r w:rsidRPr="00991723">
              <w:rPr>
                <w:rFonts w:ascii="Times New Roman" w:hAnsi="Times New Roman" w:cs="Times New Roman"/>
                <w:b/>
                <w:szCs w:val="24"/>
              </w:rPr>
              <w:t>№</w:t>
            </w:r>
          </w:p>
        </w:tc>
        <w:tc>
          <w:tcPr>
            <w:tcW w:w="1705" w:type="dxa"/>
            <w:shd w:val="clear" w:color="auto" w:fill="auto"/>
            <w:vAlign w:val="center"/>
          </w:tcPr>
          <w:p w:rsidR="008343A2" w:rsidRPr="00991723" w:rsidRDefault="008343A2" w:rsidP="008343A2">
            <w:pPr>
              <w:pStyle w:val="ConsPlusNormal"/>
              <w:ind w:firstLine="0"/>
              <w:jc w:val="center"/>
              <w:rPr>
                <w:rFonts w:ascii="Times New Roman" w:eastAsia="Calibri" w:hAnsi="Times New Roman" w:cs="Times New Roman"/>
                <w:b/>
                <w:szCs w:val="24"/>
                <w:lang w:eastAsia="en-US"/>
              </w:rPr>
            </w:pPr>
            <w:r w:rsidRPr="00991723">
              <w:rPr>
                <w:rFonts w:ascii="Times New Roman" w:eastAsia="Calibri" w:hAnsi="Times New Roman" w:cs="Times New Roman"/>
                <w:b/>
                <w:szCs w:val="24"/>
                <w:lang w:eastAsia="en-US"/>
              </w:rPr>
              <w:t>Название водоема</w:t>
            </w:r>
          </w:p>
        </w:tc>
        <w:tc>
          <w:tcPr>
            <w:tcW w:w="1779" w:type="dxa"/>
            <w:tcBorders>
              <w:right w:val="single" w:sz="4" w:space="0" w:color="auto"/>
            </w:tcBorders>
            <w:shd w:val="clear" w:color="auto" w:fill="auto"/>
            <w:vAlign w:val="center"/>
          </w:tcPr>
          <w:p w:rsidR="008343A2" w:rsidRPr="00991723" w:rsidRDefault="008343A2" w:rsidP="008343A2">
            <w:pPr>
              <w:spacing w:line="240" w:lineRule="auto"/>
              <w:jc w:val="center"/>
              <w:rPr>
                <w:b/>
                <w:sz w:val="20"/>
                <w:szCs w:val="24"/>
              </w:rPr>
            </w:pPr>
            <w:r w:rsidRPr="00991723">
              <w:rPr>
                <w:b/>
                <w:sz w:val="20"/>
                <w:szCs w:val="24"/>
              </w:rPr>
              <w:t>Местоположение</w:t>
            </w:r>
          </w:p>
        </w:tc>
        <w:tc>
          <w:tcPr>
            <w:tcW w:w="1623" w:type="dxa"/>
            <w:tcBorders>
              <w:left w:val="single" w:sz="4" w:space="0" w:color="auto"/>
              <w:right w:val="single" w:sz="4" w:space="0" w:color="auto"/>
            </w:tcBorders>
            <w:shd w:val="clear" w:color="auto" w:fill="auto"/>
            <w:vAlign w:val="center"/>
          </w:tcPr>
          <w:p w:rsidR="008343A2" w:rsidRPr="00991723" w:rsidRDefault="008343A2" w:rsidP="008343A2">
            <w:pPr>
              <w:spacing w:line="240" w:lineRule="auto"/>
              <w:jc w:val="center"/>
              <w:rPr>
                <w:b/>
                <w:sz w:val="20"/>
                <w:szCs w:val="24"/>
              </w:rPr>
            </w:pPr>
            <w:r w:rsidRPr="00991723">
              <w:rPr>
                <w:b/>
                <w:sz w:val="20"/>
                <w:szCs w:val="24"/>
              </w:rPr>
              <w:t>Площадь водосбора, км</w:t>
            </w:r>
            <w:proofErr w:type="gramStart"/>
            <w:r w:rsidRPr="00991723">
              <w:rPr>
                <w:b/>
                <w:sz w:val="20"/>
                <w:szCs w:val="24"/>
                <w:vertAlign w:val="superscript"/>
              </w:rPr>
              <w:t>2</w:t>
            </w:r>
            <w:proofErr w:type="gramEnd"/>
          </w:p>
        </w:tc>
        <w:tc>
          <w:tcPr>
            <w:tcW w:w="1559" w:type="dxa"/>
            <w:tcBorders>
              <w:left w:val="single" w:sz="4" w:space="0" w:color="auto"/>
              <w:right w:val="single" w:sz="4" w:space="0" w:color="auto"/>
            </w:tcBorders>
            <w:shd w:val="clear" w:color="auto" w:fill="auto"/>
            <w:vAlign w:val="center"/>
          </w:tcPr>
          <w:p w:rsidR="008343A2" w:rsidRPr="00991723" w:rsidRDefault="008343A2" w:rsidP="008343A2">
            <w:pPr>
              <w:spacing w:line="240" w:lineRule="auto"/>
              <w:jc w:val="center"/>
              <w:rPr>
                <w:b/>
                <w:sz w:val="20"/>
                <w:szCs w:val="24"/>
              </w:rPr>
            </w:pPr>
            <w:r w:rsidRPr="00991723">
              <w:rPr>
                <w:b/>
                <w:sz w:val="20"/>
                <w:szCs w:val="24"/>
              </w:rPr>
              <w:t>Площадь зеркала, км</w:t>
            </w:r>
            <w:proofErr w:type="gramStart"/>
            <w:r w:rsidRPr="00991723">
              <w:rPr>
                <w:b/>
                <w:sz w:val="20"/>
                <w:szCs w:val="24"/>
                <w:vertAlign w:val="superscript"/>
              </w:rPr>
              <w:t>2</w:t>
            </w:r>
            <w:proofErr w:type="gramEnd"/>
          </w:p>
        </w:tc>
        <w:tc>
          <w:tcPr>
            <w:tcW w:w="2835" w:type="dxa"/>
            <w:tcBorders>
              <w:left w:val="single" w:sz="4" w:space="0" w:color="auto"/>
            </w:tcBorders>
            <w:shd w:val="clear" w:color="auto" w:fill="auto"/>
            <w:vAlign w:val="center"/>
          </w:tcPr>
          <w:p w:rsidR="008343A2" w:rsidRPr="00991723" w:rsidRDefault="008343A2" w:rsidP="008343A2">
            <w:pPr>
              <w:spacing w:line="240" w:lineRule="auto"/>
              <w:jc w:val="center"/>
              <w:rPr>
                <w:b/>
                <w:sz w:val="20"/>
                <w:szCs w:val="24"/>
              </w:rPr>
            </w:pPr>
            <w:r w:rsidRPr="00991723">
              <w:rPr>
                <w:b/>
                <w:sz w:val="20"/>
                <w:szCs w:val="24"/>
              </w:rPr>
              <w:t>Примечание</w:t>
            </w:r>
          </w:p>
        </w:tc>
      </w:tr>
    </w:tbl>
    <w:p w:rsidR="00743891" w:rsidRPr="00991723" w:rsidRDefault="00743891" w:rsidP="00743891">
      <w:pPr>
        <w:pStyle w:val="ConsPlusNormal"/>
        <w:spacing w:line="14" w:lineRule="auto"/>
        <w:ind w:firstLine="539"/>
        <w:jc w:val="both"/>
        <w:rPr>
          <w:rFonts w:ascii="Times New Roman" w:eastAsia="Calibri" w:hAnsi="Times New Roman" w:cs="Times New Roman"/>
          <w:sz w:val="24"/>
          <w:szCs w:val="24"/>
          <w:lang w:eastAsia="en-US"/>
        </w:rPr>
      </w:pPr>
    </w:p>
    <w:tbl>
      <w:tblPr>
        <w:tblW w:w="9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1"/>
        <w:gridCol w:w="1702"/>
        <w:gridCol w:w="1778"/>
        <w:gridCol w:w="1638"/>
        <w:gridCol w:w="1567"/>
        <w:gridCol w:w="2803"/>
      </w:tblGrid>
      <w:tr w:rsidR="00743891" w:rsidRPr="00991723" w:rsidTr="008343A2">
        <w:trPr>
          <w:tblHeader/>
        </w:trPr>
        <w:tc>
          <w:tcPr>
            <w:tcW w:w="421" w:type="dxa"/>
            <w:shd w:val="clear" w:color="auto" w:fill="auto"/>
            <w:vAlign w:val="center"/>
          </w:tcPr>
          <w:p w:rsidR="00743891" w:rsidRPr="00991723" w:rsidRDefault="00743891" w:rsidP="00620CB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1</w:t>
            </w:r>
          </w:p>
        </w:tc>
        <w:tc>
          <w:tcPr>
            <w:tcW w:w="1702" w:type="dxa"/>
            <w:shd w:val="clear" w:color="auto" w:fill="auto"/>
            <w:vAlign w:val="center"/>
          </w:tcPr>
          <w:p w:rsidR="00743891" w:rsidRPr="00991723" w:rsidRDefault="00743891" w:rsidP="00620CB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2</w:t>
            </w:r>
          </w:p>
        </w:tc>
        <w:tc>
          <w:tcPr>
            <w:tcW w:w="1778" w:type="dxa"/>
            <w:tcBorders>
              <w:right w:val="single" w:sz="4" w:space="0" w:color="auto"/>
            </w:tcBorders>
            <w:shd w:val="clear" w:color="auto" w:fill="auto"/>
            <w:vAlign w:val="center"/>
          </w:tcPr>
          <w:p w:rsidR="00743891" w:rsidRPr="00991723" w:rsidRDefault="0074389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3</w:t>
            </w:r>
          </w:p>
        </w:tc>
        <w:tc>
          <w:tcPr>
            <w:tcW w:w="1638" w:type="dxa"/>
            <w:tcBorders>
              <w:left w:val="single" w:sz="4" w:space="0" w:color="auto"/>
              <w:right w:val="single" w:sz="4" w:space="0" w:color="auto"/>
            </w:tcBorders>
            <w:shd w:val="clear" w:color="auto" w:fill="auto"/>
            <w:vAlign w:val="center"/>
          </w:tcPr>
          <w:p w:rsidR="00743891" w:rsidRPr="00991723" w:rsidRDefault="0074389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4</w:t>
            </w:r>
          </w:p>
        </w:tc>
        <w:tc>
          <w:tcPr>
            <w:tcW w:w="1567" w:type="dxa"/>
            <w:tcBorders>
              <w:left w:val="single" w:sz="4" w:space="0" w:color="auto"/>
              <w:right w:val="single" w:sz="4" w:space="0" w:color="auto"/>
            </w:tcBorders>
            <w:shd w:val="clear" w:color="auto" w:fill="auto"/>
            <w:vAlign w:val="center"/>
          </w:tcPr>
          <w:p w:rsidR="00743891" w:rsidRPr="00991723" w:rsidRDefault="00743891" w:rsidP="00620CB7">
            <w:pPr>
              <w:pStyle w:val="ConsPlusNormal"/>
              <w:ind w:firstLine="0"/>
              <w:jc w:val="center"/>
              <w:rPr>
                <w:rFonts w:ascii="Times New Roman" w:eastAsia="Calibri" w:hAnsi="Times New Roman" w:cs="Times New Roman"/>
                <w:b/>
                <w:szCs w:val="22"/>
                <w:lang w:eastAsia="en-US"/>
              </w:rPr>
            </w:pPr>
            <w:r w:rsidRPr="00991723">
              <w:rPr>
                <w:rFonts w:ascii="Times New Roman" w:eastAsia="Calibri" w:hAnsi="Times New Roman" w:cs="Times New Roman"/>
                <w:b/>
                <w:szCs w:val="22"/>
                <w:lang w:eastAsia="en-US"/>
              </w:rPr>
              <w:t>5</w:t>
            </w:r>
          </w:p>
        </w:tc>
        <w:tc>
          <w:tcPr>
            <w:tcW w:w="2803" w:type="dxa"/>
            <w:tcBorders>
              <w:left w:val="single" w:sz="4" w:space="0" w:color="auto"/>
            </w:tcBorders>
            <w:shd w:val="clear" w:color="auto" w:fill="auto"/>
            <w:vAlign w:val="center"/>
          </w:tcPr>
          <w:p w:rsidR="00743891" w:rsidRPr="00991723" w:rsidRDefault="00743891" w:rsidP="00620CB7">
            <w:pPr>
              <w:pStyle w:val="ConsPlusNormal"/>
              <w:ind w:firstLine="0"/>
              <w:jc w:val="center"/>
              <w:rPr>
                <w:rFonts w:ascii="Times New Roman" w:eastAsia="Calibri" w:hAnsi="Times New Roman" w:cs="Times New Roman"/>
                <w:b/>
                <w:szCs w:val="22"/>
                <w:lang w:eastAsia="en-US"/>
              </w:rPr>
            </w:pPr>
            <w:r w:rsidRPr="00991723">
              <w:rPr>
                <w:rFonts w:ascii="Times New Roman" w:hAnsi="Times New Roman" w:cs="Times New Roman"/>
                <w:b/>
                <w:szCs w:val="22"/>
              </w:rPr>
              <w:t>6</w:t>
            </w:r>
          </w:p>
        </w:tc>
      </w:tr>
      <w:tr w:rsidR="008343A2" w:rsidRPr="00991723" w:rsidTr="00A76505">
        <w:tc>
          <w:tcPr>
            <w:tcW w:w="421" w:type="dxa"/>
            <w:shd w:val="clear" w:color="auto" w:fill="auto"/>
          </w:tcPr>
          <w:p w:rsidR="008343A2" w:rsidRPr="00991723" w:rsidRDefault="008343A2"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1</w:t>
            </w:r>
          </w:p>
        </w:tc>
        <w:tc>
          <w:tcPr>
            <w:tcW w:w="1702" w:type="dxa"/>
            <w:shd w:val="clear" w:color="auto" w:fill="auto"/>
          </w:tcPr>
          <w:p w:rsidR="008343A2" w:rsidRPr="00991723" w:rsidRDefault="008343A2" w:rsidP="00A76505">
            <w:pPr>
              <w:pStyle w:val="ConsPlusNormal"/>
              <w:ind w:firstLine="0"/>
              <w:rPr>
                <w:rFonts w:ascii="Times New Roman" w:hAnsi="Times New Roman" w:cs="Times New Roman"/>
                <w:szCs w:val="22"/>
              </w:rPr>
            </w:pPr>
            <w:r w:rsidRPr="00991723">
              <w:rPr>
                <w:rFonts w:ascii="Times New Roman" w:hAnsi="Times New Roman" w:cs="Times New Roman"/>
                <w:szCs w:val="22"/>
              </w:rPr>
              <w:t>Озеро Зеркальное</w:t>
            </w:r>
          </w:p>
        </w:tc>
        <w:tc>
          <w:tcPr>
            <w:tcW w:w="1778" w:type="dxa"/>
            <w:tcBorders>
              <w:right w:val="single" w:sz="4" w:space="0" w:color="auto"/>
            </w:tcBorders>
            <w:shd w:val="clear" w:color="auto" w:fill="auto"/>
          </w:tcPr>
          <w:p w:rsidR="008343A2" w:rsidRPr="00991723" w:rsidRDefault="008343A2" w:rsidP="00A76505">
            <w:pPr>
              <w:pStyle w:val="ConsPlusNormal"/>
              <w:ind w:firstLine="0"/>
              <w:rPr>
                <w:rFonts w:ascii="Times New Roman" w:hAnsi="Times New Roman" w:cs="Times New Roman"/>
                <w:szCs w:val="22"/>
              </w:rPr>
            </w:pPr>
            <w:r w:rsidRPr="00991723">
              <w:rPr>
                <w:rFonts w:ascii="Times New Roman" w:hAnsi="Times New Roman" w:cs="Times New Roman"/>
                <w:szCs w:val="22"/>
              </w:rPr>
              <w:t xml:space="preserve">в 2,0км выше устья </w:t>
            </w:r>
            <w:r w:rsidR="00A76505" w:rsidRPr="00991723">
              <w:rPr>
                <w:rFonts w:ascii="Times New Roman" w:hAnsi="Times New Roman" w:cs="Times New Roman"/>
                <w:szCs w:val="22"/>
              </w:rPr>
              <w:br/>
            </w:r>
            <w:r w:rsidRPr="00991723">
              <w:rPr>
                <w:rFonts w:ascii="Times New Roman" w:hAnsi="Times New Roman" w:cs="Times New Roman"/>
                <w:szCs w:val="22"/>
              </w:rPr>
              <w:t>р.</w:t>
            </w:r>
            <w:r w:rsidR="00A76505" w:rsidRPr="00991723">
              <w:rPr>
                <w:rFonts w:ascii="Times New Roman" w:hAnsi="Times New Roman" w:cs="Times New Roman"/>
                <w:szCs w:val="22"/>
              </w:rPr>
              <w:t xml:space="preserve"> </w:t>
            </w:r>
            <w:proofErr w:type="gramStart"/>
            <w:r w:rsidRPr="00991723">
              <w:rPr>
                <w:rFonts w:ascii="Times New Roman" w:hAnsi="Times New Roman" w:cs="Times New Roman"/>
                <w:szCs w:val="22"/>
              </w:rPr>
              <w:t>Зеркальной</w:t>
            </w:r>
            <w:proofErr w:type="gramEnd"/>
          </w:p>
        </w:tc>
        <w:tc>
          <w:tcPr>
            <w:tcW w:w="1638" w:type="dxa"/>
            <w:tcBorders>
              <w:left w:val="single" w:sz="4" w:space="0" w:color="auto"/>
              <w:right w:val="single" w:sz="4" w:space="0" w:color="auto"/>
            </w:tcBorders>
            <w:shd w:val="clear" w:color="auto" w:fill="auto"/>
          </w:tcPr>
          <w:p w:rsidR="008343A2" w:rsidRPr="00991723" w:rsidRDefault="008343A2"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59,7</w:t>
            </w:r>
          </w:p>
        </w:tc>
        <w:tc>
          <w:tcPr>
            <w:tcW w:w="1567" w:type="dxa"/>
            <w:tcBorders>
              <w:left w:val="single" w:sz="4" w:space="0" w:color="auto"/>
              <w:right w:val="single" w:sz="4" w:space="0" w:color="auto"/>
            </w:tcBorders>
            <w:shd w:val="clear" w:color="auto" w:fill="auto"/>
          </w:tcPr>
          <w:p w:rsidR="008343A2" w:rsidRPr="00991723" w:rsidRDefault="008343A2" w:rsidP="00A76505">
            <w:pPr>
              <w:pStyle w:val="ConsPlusNormal"/>
              <w:ind w:firstLine="0"/>
              <w:jc w:val="center"/>
              <w:rPr>
                <w:rFonts w:ascii="Times New Roman" w:hAnsi="Times New Roman" w:cs="Times New Roman"/>
                <w:szCs w:val="22"/>
              </w:rPr>
            </w:pPr>
            <w:r w:rsidRPr="00991723">
              <w:rPr>
                <w:rFonts w:ascii="Times New Roman" w:hAnsi="Times New Roman" w:cs="Times New Roman"/>
                <w:szCs w:val="22"/>
              </w:rPr>
              <w:t>0,82</w:t>
            </w:r>
          </w:p>
        </w:tc>
        <w:tc>
          <w:tcPr>
            <w:tcW w:w="2803" w:type="dxa"/>
            <w:tcBorders>
              <w:left w:val="single" w:sz="4" w:space="0" w:color="auto"/>
            </w:tcBorders>
            <w:shd w:val="clear" w:color="auto" w:fill="auto"/>
          </w:tcPr>
          <w:p w:rsidR="008343A2" w:rsidRPr="00991723" w:rsidRDefault="008343A2" w:rsidP="00A76505">
            <w:pPr>
              <w:pStyle w:val="ConsPlusNormal"/>
              <w:ind w:firstLine="0"/>
              <w:rPr>
                <w:rFonts w:ascii="Times New Roman" w:hAnsi="Times New Roman" w:cs="Times New Roman"/>
                <w:szCs w:val="22"/>
              </w:rPr>
            </w:pPr>
            <w:r w:rsidRPr="00991723">
              <w:rPr>
                <w:rFonts w:ascii="Times New Roman" w:hAnsi="Times New Roman" w:cs="Times New Roman"/>
                <w:szCs w:val="22"/>
              </w:rPr>
              <w:t xml:space="preserve">Соленое. Впадает </w:t>
            </w:r>
            <w:r w:rsidR="00A76505" w:rsidRPr="00991723">
              <w:rPr>
                <w:rFonts w:ascii="Times New Roman" w:hAnsi="Times New Roman" w:cs="Times New Roman"/>
                <w:szCs w:val="22"/>
              </w:rPr>
              <w:br/>
            </w:r>
            <w:r w:rsidRPr="00991723">
              <w:rPr>
                <w:rFonts w:ascii="Times New Roman" w:hAnsi="Times New Roman" w:cs="Times New Roman"/>
                <w:szCs w:val="22"/>
              </w:rPr>
              <w:t>р.</w:t>
            </w:r>
            <w:r w:rsidR="00A76505" w:rsidRPr="00991723">
              <w:rPr>
                <w:rFonts w:ascii="Times New Roman" w:hAnsi="Times New Roman" w:cs="Times New Roman"/>
                <w:szCs w:val="22"/>
              </w:rPr>
              <w:t xml:space="preserve"> </w:t>
            </w:r>
            <w:r w:rsidRPr="00991723">
              <w:rPr>
                <w:rFonts w:ascii="Times New Roman" w:hAnsi="Times New Roman" w:cs="Times New Roman"/>
                <w:szCs w:val="22"/>
              </w:rPr>
              <w:t xml:space="preserve">Овсянниковая Падь. Протокой соединяется с </w:t>
            </w:r>
            <w:r w:rsidR="00A76505" w:rsidRPr="00991723">
              <w:rPr>
                <w:rFonts w:ascii="Times New Roman" w:hAnsi="Times New Roman" w:cs="Times New Roman"/>
                <w:szCs w:val="22"/>
              </w:rPr>
              <w:br/>
            </w:r>
            <w:r w:rsidRPr="00991723">
              <w:rPr>
                <w:rFonts w:ascii="Times New Roman" w:hAnsi="Times New Roman" w:cs="Times New Roman"/>
                <w:szCs w:val="22"/>
              </w:rPr>
              <w:t>р.</w:t>
            </w:r>
            <w:r w:rsidR="00A76505" w:rsidRPr="00991723">
              <w:rPr>
                <w:rFonts w:ascii="Times New Roman" w:hAnsi="Times New Roman" w:cs="Times New Roman"/>
                <w:szCs w:val="22"/>
              </w:rPr>
              <w:t xml:space="preserve"> </w:t>
            </w:r>
            <w:r w:rsidRPr="00991723">
              <w:rPr>
                <w:rFonts w:ascii="Times New Roman" w:hAnsi="Times New Roman" w:cs="Times New Roman"/>
                <w:szCs w:val="22"/>
              </w:rPr>
              <w:t>Зеркальной</w:t>
            </w:r>
          </w:p>
        </w:tc>
      </w:tr>
    </w:tbl>
    <w:p w:rsidR="008343A2" w:rsidRPr="00991723" w:rsidRDefault="008343A2" w:rsidP="00A76505">
      <w:pPr>
        <w:spacing w:before="120" w:line="276" w:lineRule="auto"/>
        <w:ind w:firstLine="709"/>
        <w:rPr>
          <w:b/>
          <w:szCs w:val="24"/>
        </w:rPr>
      </w:pPr>
      <w:r w:rsidRPr="00991723">
        <w:rPr>
          <w:b/>
          <w:szCs w:val="24"/>
        </w:rPr>
        <w:t>Море</w:t>
      </w:r>
    </w:p>
    <w:p w:rsidR="008343A2" w:rsidRPr="00991723" w:rsidRDefault="008343A2" w:rsidP="008343A2">
      <w:pPr>
        <w:spacing w:line="276" w:lineRule="auto"/>
        <w:ind w:firstLine="709"/>
        <w:rPr>
          <w:szCs w:val="24"/>
        </w:rPr>
      </w:pPr>
      <w:r w:rsidRPr="00991723">
        <w:rPr>
          <w:szCs w:val="24"/>
        </w:rPr>
        <w:t xml:space="preserve">Река Зеркальная впадает в бухту Зеркальную Японского моря. </w:t>
      </w:r>
    </w:p>
    <w:p w:rsidR="008343A2" w:rsidRPr="00991723" w:rsidRDefault="008343A2" w:rsidP="008343A2">
      <w:pPr>
        <w:spacing w:line="276" w:lineRule="auto"/>
        <w:ind w:firstLine="709"/>
        <w:rPr>
          <w:szCs w:val="24"/>
        </w:rPr>
      </w:pPr>
      <w:r w:rsidRPr="00991723">
        <w:rPr>
          <w:szCs w:val="24"/>
        </w:rPr>
        <w:t>Бухта Зеркальная расположена между мысом Зеркальный на севере и мысом Выступ на юге. Бухта вдаётся в материк на 2,3</w:t>
      </w:r>
      <w:r w:rsidR="00A76505" w:rsidRPr="00991723">
        <w:rPr>
          <w:szCs w:val="24"/>
        </w:rPr>
        <w:t xml:space="preserve"> </w:t>
      </w:r>
      <w:r w:rsidRPr="00991723">
        <w:rPr>
          <w:szCs w:val="24"/>
        </w:rPr>
        <w:t>км. Ширина у входа 7</w:t>
      </w:r>
      <w:r w:rsidR="00A76505" w:rsidRPr="00991723">
        <w:rPr>
          <w:szCs w:val="24"/>
        </w:rPr>
        <w:t xml:space="preserve"> </w:t>
      </w:r>
      <w:r w:rsidRPr="00991723">
        <w:rPr>
          <w:szCs w:val="24"/>
        </w:rPr>
        <w:t>км. Глубина - до 20</w:t>
      </w:r>
      <w:r w:rsidR="00EC2FC0" w:rsidRPr="00991723">
        <w:t xml:space="preserve"> метров</w:t>
      </w:r>
      <w:r w:rsidRPr="00991723">
        <w:rPr>
          <w:szCs w:val="24"/>
        </w:rPr>
        <w:t xml:space="preserve">. </w:t>
      </w:r>
    </w:p>
    <w:p w:rsidR="008343A2" w:rsidRPr="00991723" w:rsidRDefault="00881364" w:rsidP="008343A2">
      <w:pPr>
        <w:spacing w:line="276" w:lineRule="auto"/>
        <w:ind w:firstLine="709"/>
        <w:rPr>
          <w:szCs w:val="24"/>
        </w:rPr>
      </w:pPr>
      <w:hyperlink r:id="rId35" w:tooltip="Мыс" w:history="1">
        <w:r w:rsidR="008343A2" w:rsidRPr="00991723">
          <w:t>Мыс</w:t>
        </w:r>
      </w:hyperlink>
      <w:r w:rsidR="008343A2" w:rsidRPr="00991723">
        <w:rPr>
          <w:szCs w:val="24"/>
        </w:rPr>
        <w:t xml:space="preserve"> Выступ</w:t>
      </w:r>
      <w:r w:rsidR="00A76505" w:rsidRPr="00991723">
        <w:rPr>
          <w:szCs w:val="24"/>
        </w:rPr>
        <w:t xml:space="preserve"> </w:t>
      </w:r>
      <w:r w:rsidR="008343A2" w:rsidRPr="00991723">
        <w:rPr>
          <w:szCs w:val="24"/>
        </w:rPr>
        <w:t xml:space="preserve">— южный входной мыс бухты </w:t>
      </w:r>
      <w:proofErr w:type="gramStart"/>
      <w:r w:rsidR="008343A2" w:rsidRPr="00991723">
        <w:rPr>
          <w:szCs w:val="24"/>
        </w:rPr>
        <w:t>Зеркальная</w:t>
      </w:r>
      <w:proofErr w:type="gramEnd"/>
      <w:r w:rsidR="008343A2" w:rsidRPr="00991723">
        <w:rPr>
          <w:szCs w:val="24"/>
        </w:rPr>
        <w:t xml:space="preserve">, выступает в море узким клином, заканчиваясь остроконечной отдельно стоящей </w:t>
      </w:r>
      <w:hyperlink r:id="rId36" w:tooltip="Скала" w:history="1">
        <w:r w:rsidR="008343A2" w:rsidRPr="00991723">
          <w:t>скалой</w:t>
        </w:r>
      </w:hyperlink>
      <w:r w:rsidR="008343A2" w:rsidRPr="00991723">
        <w:rPr>
          <w:szCs w:val="24"/>
        </w:rPr>
        <w:t xml:space="preserve"> высотой 15</w:t>
      </w:r>
      <w:r w:rsidR="00EC2FC0" w:rsidRPr="00991723">
        <w:t xml:space="preserve"> метров</w:t>
      </w:r>
      <w:r w:rsidR="008343A2" w:rsidRPr="00991723">
        <w:rPr>
          <w:szCs w:val="24"/>
        </w:rPr>
        <w:t xml:space="preserve">. Мыс Зеркальный — северный входной мыс бухты </w:t>
      </w:r>
      <w:proofErr w:type="gramStart"/>
      <w:r w:rsidR="008343A2" w:rsidRPr="00991723">
        <w:rPr>
          <w:szCs w:val="24"/>
        </w:rPr>
        <w:t>Зеркальная</w:t>
      </w:r>
      <w:proofErr w:type="gramEnd"/>
      <w:r w:rsidR="008343A2" w:rsidRPr="00991723">
        <w:rPr>
          <w:szCs w:val="24"/>
        </w:rPr>
        <w:t>, выступает в море в 7,4</w:t>
      </w:r>
      <w:r w:rsidR="00A76505" w:rsidRPr="00991723">
        <w:rPr>
          <w:szCs w:val="24"/>
        </w:rPr>
        <w:t xml:space="preserve"> </w:t>
      </w:r>
      <w:r w:rsidR="008343A2" w:rsidRPr="00991723">
        <w:rPr>
          <w:szCs w:val="24"/>
        </w:rPr>
        <w:t xml:space="preserve">км к северу от мыса Выступ. Мыс Зеркальный высокий, обрывистый, выделяется своей остроконечной вершиной и двумя </w:t>
      </w:r>
      <w:hyperlink r:id="rId37" w:tooltip="Кекур" w:history="1">
        <w:r w:rsidR="008343A2" w:rsidRPr="00991723">
          <w:t>кекурам</w:t>
        </w:r>
      </w:hyperlink>
      <w:r w:rsidR="008343A2" w:rsidRPr="00991723">
        <w:rPr>
          <w:szCs w:val="24"/>
        </w:rPr>
        <w:t xml:space="preserve">и, расположенными у его оконечности. </w:t>
      </w:r>
      <w:proofErr w:type="gramStart"/>
      <w:r w:rsidR="008343A2" w:rsidRPr="00991723">
        <w:rPr>
          <w:szCs w:val="24"/>
        </w:rPr>
        <w:t>Мористый</w:t>
      </w:r>
      <w:proofErr w:type="gramEnd"/>
      <w:r w:rsidR="008343A2" w:rsidRPr="00991723">
        <w:rPr>
          <w:szCs w:val="24"/>
        </w:rPr>
        <w:t xml:space="preserve"> кекур имеет высоту 6</w:t>
      </w:r>
      <w:r w:rsidR="00EC2FC0" w:rsidRPr="00991723">
        <w:t xml:space="preserve"> метров</w:t>
      </w:r>
      <w:r w:rsidR="008343A2" w:rsidRPr="00991723">
        <w:rPr>
          <w:szCs w:val="24"/>
        </w:rPr>
        <w:t>.</w:t>
      </w:r>
    </w:p>
    <w:p w:rsidR="008343A2" w:rsidRPr="00991723" w:rsidRDefault="008343A2" w:rsidP="008343A2">
      <w:pPr>
        <w:spacing w:line="276" w:lineRule="auto"/>
        <w:ind w:firstLine="709"/>
      </w:pPr>
      <w:r w:rsidRPr="00991723">
        <w:t xml:space="preserve">У входных мысов Зеркальный и Выступ берега бухты высокие, скалистые и обрывистые. К вершине </w:t>
      </w:r>
      <w:hyperlink r:id="rId38" w:tooltip="Бухта" w:history="1">
        <w:r w:rsidRPr="00991723">
          <w:t>бухты</w:t>
        </w:r>
      </w:hyperlink>
      <w:r w:rsidRPr="00991723">
        <w:t xml:space="preserve"> берега плавно понижаются и переходят в низкий </w:t>
      </w:r>
      <w:hyperlink r:id="rId39" w:tooltip="Галька" w:history="1">
        <w:r w:rsidRPr="00991723">
          <w:t>галечно</w:t>
        </w:r>
        <w:proofErr w:type="gramStart"/>
      </w:hyperlink>
      <w:r w:rsidRPr="00991723">
        <w:t>-</w:t>
      </w:r>
      <w:proofErr w:type="gramEnd"/>
      <w:r w:rsidRPr="00991723">
        <w:t xml:space="preserve">каменистый берег, к которому выходит обширная </w:t>
      </w:r>
      <w:hyperlink r:id="rId40" w:tooltip="Долина" w:history="1">
        <w:r w:rsidRPr="00991723">
          <w:t>долина</w:t>
        </w:r>
      </w:hyperlink>
      <w:r w:rsidRPr="00991723">
        <w:t xml:space="preserve"> реки </w:t>
      </w:r>
      <w:hyperlink r:id="rId41" w:tooltip="Зеркальная (река)" w:history="1">
        <w:r w:rsidRPr="00991723">
          <w:t>Зеркальная</w:t>
        </w:r>
      </w:hyperlink>
      <w:r w:rsidRPr="00991723">
        <w:t>.</w:t>
      </w:r>
      <w:r w:rsidRPr="00991723">
        <w:br/>
        <w:t>Склоны гор, подходящих к долине реки, покрыты лесом из широколиственных пород деревьев.</w:t>
      </w:r>
    </w:p>
    <w:p w:rsidR="008343A2" w:rsidRPr="00991723" w:rsidRDefault="008343A2" w:rsidP="008343A2">
      <w:pPr>
        <w:spacing w:line="276" w:lineRule="auto"/>
        <w:ind w:firstLine="709"/>
      </w:pPr>
      <w:r w:rsidRPr="00991723">
        <w:t xml:space="preserve">Берег вершины бухты мелководный, глубина на </w:t>
      </w:r>
      <w:hyperlink r:id="rId42" w:tooltip="Мель" w:history="1">
        <w:r w:rsidRPr="00991723">
          <w:t>отмели</w:t>
        </w:r>
      </w:hyperlink>
      <w:r w:rsidRPr="00991723">
        <w:t xml:space="preserve"> - менее </w:t>
      </w:r>
      <w:r w:rsidR="00EC2FC0" w:rsidRPr="00991723">
        <w:t>2 метров</w:t>
      </w:r>
      <w:r w:rsidRPr="00991723">
        <w:t xml:space="preserve">. Грунт в бухте </w:t>
      </w:r>
      <w:hyperlink r:id="rId43" w:tooltip="Песок" w:history="1">
        <w:r w:rsidRPr="00991723">
          <w:t>песчаный</w:t>
        </w:r>
      </w:hyperlink>
      <w:r w:rsidRPr="00991723">
        <w:t xml:space="preserve"> и мелкий </w:t>
      </w:r>
      <w:hyperlink r:id="rId44" w:tooltip="Природный камень" w:history="1">
        <w:r w:rsidRPr="00991723">
          <w:t>камень</w:t>
        </w:r>
      </w:hyperlink>
      <w:r w:rsidRPr="00991723">
        <w:t xml:space="preserve"> с песком, у берегов местами </w:t>
      </w:r>
      <w:hyperlink r:id="rId45" w:tooltip="Галька" w:history="1">
        <w:r w:rsidRPr="00991723">
          <w:t>галька</w:t>
        </w:r>
      </w:hyperlink>
      <w:r w:rsidRPr="00991723">
        <w:t>.</w:t>
      </w:r>
      <w:r w:rsidR="00A76505" w:rsidRPr="00991723">
        <w:t xml:space="preserve"> </w:t>
      </w:r>
      <w:r w:rsidRPr="00991723">
        <w:t xml:space="preserve">В </w:t>
      </w:r>
      <w:hyperlink r:id="rId46" w:tooltip="Устье" w:history="1">
        <w:r w:rsidRPr="00991723">
          <w:t>устьевой</w:t>
        </w:r>
      </w:hyperlink>
      <w:r w:rsidRPr="00991723">
        <w:t xml:space="preserve"> части река Зеркальная разделяется на два </w:t>
      </w:r>
      <w:hyperlink r:id="rId47" w:tooltip="Речной рукав" w:history="1">
        <w:r w:rsidRPr="00991723">
          <w:t>рукава</w:t>
        </w:r>
      </w:hyperlink>
      <w:r w:rsidRPr="00991723">
        <w:t>, которые соединяются при впадении в бухту, образуя общий вход шириной 25-30</w:t>
      </w:r>
      <w:r w:rsidR="003D42B0" w:rsidRPr="00991723">
        <w:t xml:space="preserve"> метров.</w:t>
      </w:r>
    </w:p>
    <w:p w:rsidR="008343A2" w:rsidRPr="00991723" w:rsidRDefault="008343A2" w:rsidP="008343A2">
      <w:pPr>
        <w:spacing w:line="276" w:lineRule="auto"/>
        <w:ind w:firstLine="709"/>
        <w:rPr>
          <w:b/>
          <w:szCs w:val="24"/>
        </w:rPr>
      </w:pPr>
      <w:r w:rsidRPr="00991723">
        <w:rPr>
          <w:b/>
          <w:szCs w:val="24"/>
        </w:rPr>
        <w:t>Течения и волнения</w:t>
      </w:r>
    </w:p>
    <w:p w:rsidR="008343A2" w:rsidRPr="00991723" w:rsidRDefault="008343A2" w:rsidP="008343A2">
      <w:pPr>
        <w:spacing w:line="276" w:lineRule="auto"/>
        <w:ind w:firstLine="709"/>
        <w:rPr>
          <w:szCs w:val="24"/>
        </w:rPr>
      </w:pPr>
      <w:r w:rsidRPr="00991723">
        <w:rPr>
          <w:szCs w:val="24"/>
        </w:rPr>
        <w:t>Приморское течение проходит вдоль берега Приморья с севера на юг, скорость течения колеблется от 1/4 до 1/2 узла, но временами может достигать больших значений. Летом течение прижимается вплотную к берегу, образуя в его заливах и бухтах местные завихрения. Зимой характер течения резко меняется, оно отделяет от себя многочисленные ветви, уходящие в открытое море.</w:t>
      </w:r>
    </w:p>
    <w:p w:rsidR="008343A2" w:rsidRPr="00991723" w:rsidRDefault="008343A2" w:rsidP="008343A2">
      <w:pPr>
        <w:spacing w:line="276" w:lineRule="auto"/>
        <w:ind w:firstLine="709"/>
        <w:rPr>
          <w:szCs w:val="24"/>
        </w:rPr>
      </w:pPr>
      <w:r w:rsidRPr="00991723">
        <w:rPr>
          <w:szCs w:val="24"/>
        </w:rPr>
        <w:t>Приморское течение, переносящее воду вдоль восточных берегов к югу, оказывает на климат Приморья отрицательное влияние. Зимой и весной оно переносит льды и холодные воды из северных заливов моря в южные, летом является одной из главных причин возникновения стойких морских туманов.</w:t>
      </w:r>
    </w:p>
    <w:p w:rsidR="008343A2" w:rsidRPr="00991723" w:rsidRDefault="008343A2" w:rsidP="008343A2">
      <w:pPr>
        <w:spacing w:line="276" w:lineRule="auto"/>
        <w:ind w:firstLine="709"/>
        <w:rPr>
          <w:szCs w:val="24"/>
        </w:rPr>
      </w:pPr>
      <w:r w:rsidRPr="00991723">
        <w:rPr>
          <w:szCs w:val="24"/>
        </w:rPr>
        <w:t>Помимо постоянно действующего Приморского течения наблюдаются ветровые течения, вызывающие сгоны и нагоны воды. Приливно – отливные течения выражены слабо: их скорость не превышает 2 км/час; высоты приливов невелики: на побережье Приморского края к югу от Татарского пролива вплоть до Владивостока максимальная высота прилива составляет 0,5м.</w:t>
      </w:r>
    </w:p>
    <w:p w:rsidR="008343A2" w:rsidRPr="00991723" w:rsidRDefault="008343A2" w:rsidP="008343A2">
      <w:pPr>
        <w:spacing w:line="276" w:lineRule="auto"/>
        <w:ind w:firstLine="709"/>
        <w:rPr>
          <w:szCs w:val="24"/>
        </w:rPr>
      </w:pPr>
      <w:r w:rsidRPr="00991723">
        <w:rPr>
          <w:szCs w:val="24"/>
        </w:rPr>
        <w:t>Направление волнений соответствует направлению муссонов. Почти в течение всего года преобладает волнение 2-3</w:t>
      </w:r>
      <w:r w:rsidR="00C96B9E" w:rsidRPr="00991723">
        <w:rPr>
          <w:szCs w:val="24"/>
        </w:rPr>
        <w:t xml:space="preserve"> баллов. Повторяемость волнения</w:t>
      </w:r>
      <w:r w:rsidRPr="00991723">
        <w:rPr>
          <w:szCs w:val="24"/>
        </w:rPr>
        <w:t xml:space="preserve"> 6 баллов и в более холодное время года составляет 12-20</w:t>
      </w:r>
      <w:r w:rsidR="00A76505" w:rsidRPr="00991723">
        <w:rPr>
          <w:szCs w:val="24"/>
        </w:rPr>
        <w:t xml:space="preserve"> </w:t>
      </w:r>
      <w:r w:rsidRPr="00991723">
        <w:rPr>
          <w:szCs w:val="24"/>
        </w:rPr>
        <w:t xml:space="preserve">%, а летом не превышает 11%. </w:t>
      </w:r>
    </w:p>
    <w:p w:rsidR="00F4417A" w:rsidRPr="00991723" w:rsidRDefault="00F4417A" w:rsidP="00111E00">
      <w:pPr>
        <w:keepNext/>
        <w:tabs>
          <w:tab w:val="left" w:pos="1276"/>
        </w:tabs>
        <w:spacing w:before="120" w:line="276" w:lineRule="auto"/>
        <w:outlineLvl w:val="2"/>
        <w:rPr>
          <w:rFonts w:eastAsia="Times New Roman"/>
          <w:b/>
          <w:iCs/>
          <w:szCs w:val="28"/>
          <w:lang w:eastAsia="ru-RU"/>
        </w:rPr>
      </w:pPr>
      <w:bookmarkStart w:id="82" w:name="_Toc533175248"/>
      <w:r w:rsidRPr="00991723">
        <w:rPr>
          <w:rFonts w:eastAsia="Times New Roman"/>
          <w:b/>
          <w:iCs/>
          <w:szCs w:val="28"/>
          <w:lang w:eastAsia="ru-RU"/>
        </w:rPr>
        <w:lastRenderedPageBreak/>
        <w:t xml:space="preserve">2.6 </w:t>
      </w:r>
      <w:r w:rsidR="008343A2" w:rsidRPr="00991723">
        <w:rPr>
          <w:rFonts w:eastAsia="Times New Roman"/>
          <w:b/>
          <w:iCs/>
          <w:szCs w:val="28"/>
          <w:lang w:eastAsia="ru-RU"/>
        </w:rPr>
        <w:t>Рыбные ресурсы</w:t>
      </w:r>
      <w:bookmarkEnd w:id="82"/>
      <w:r w:rsidRPr="00991723">
        <w:rPr>
          <w:rFonts w:eastAsia="Times New Roman"/>
          <w:b/>
          <w:iCs/>
          <w:szCs w:val="28"/>
          <w:lang w:eastAsia="ru-RU"/>
        </w:rPr>
        <w:t xml:space="preserve"> </w:t>
      </w:r>
    </w:p>
    <w:p w:rsidR="00D746BE" w:rsidRPr="00991723" w:rsidRDefault="00D746BE" w:rsidP="00D746BE">
      <w:pPr>
        <w:spacing w:line="276" w:lineRule="auto"/>
        <w:ind w:firstLine="709"/>
        <w:rPr>
          <w:szCs w:val="24"/>
        </w:rPr>
      </w:pPr>
      <w:r w:rsidRPr="00991723">
        <w:rPr>
          <w:szCs w:val="24"/>
        </w:rPr>
        <w:t>Рыбохозяйственный фонд Устиновского сельского посел</w:t>
      </w:r>
      <w:r w:rsidR="009A3E47" w:rsidRPr="00991723">
        <w:rPr>
          <w:szCs w:val="24"/>
        </w:rPr>
        <w:t>ения составляет река Зеркальная и</w:t>
      </w:r>
      <w:r w:rsidRPr="00991723">
        <w:rPr>
          <w:szCs w:val="24"/>
        </w:rPr>
        <w:t xml:space="preserve"> морская акватория.</w:t>
      </w:r>
    </w:p>
    <w:p w:rsidR="00D746BE" w:rsidRPr="00991723" w:rsidRDefault="00D746BE" w:rsidP="00D746BE">
      <w:pPr>
        <w:spacing w:line="276" w:lineRule="auto"/>
        <w:ind w:firstLine="709"/>
        <w:rPr>
          <w:szCs w:val="24"/>
        </w:rPr>
      </w:pPr>
      <w:r w:rsidRPr="00991723">
        <w:rPr>
          <w:szCs w:val="24"/>
        </w:rPr>
        <w:t xml:space="preserve">Все заливы, бухты, гавани Приморского края относятся к бассейну Японского моря и являются водными объектами высшей и первой категории рыбохозяйственного использования согласно ГОСТа 17.1.2.04 -77 как места обитания, зимовки, нагула, миграционных путей и естественного воспроизводства особо ценных и ценных промысловых видов рыб, беспозвоночные и альгофлоры. </w:t>
      </w:r>
    </w:p>
    <w:p w:rsidR="00D746BE" w:rsidRPr="00991723" w:rsidRDefault="00D746BE" w:rsidP="00D746BE">
      <w:pPr>
        <w:spacing w:line="276" w:lineRule="auto"/>
        <w:ind w:firstLine="709"/>
        <w:rPr>
          <w:szCs w:val="24"/>
        </w:rPr>
      </w:pPr>
      <w:r w:rsidRPr="00991723">
        <w:rPr>
          <w:szCs w:val="24"/>
        </w:rPr>
        <w:t>Находясь на стыке двух климатических и фаунистических зон, умеренной и субтропической, ихтиофауна Приморского края содержит 377 видов морских, пресноводных и проходных рыб, относящихся к 25 отрядам, 93 семействам и 225 родам. Многие из них обладают уникальными биологически активными и лечебными свойствами (морской ёж, трепанг, приморский гребешок, ламинария и др.).</w:t>
      </w:r>
    </w:p>
    <w:p w:rsidR="00D746BE" w:rsidRPr="00991723" w:rsidRDefault="00D746BE" w:rsidP="00D746BE">
      <w:pPr>
        <w:spacing w:line="276" w:lineRule="auto"/>
        <w:ind w:firstLine="709"/>
        <w:rPr>
          <w:szCs w:val="24"/>
        </w:rPr>
      </w:pPr>
      <w:proofErr w:type="gramStart"/>
      <w:r w:rsidRPr="00991723">
        <w:rPr>
          <w:szCs w:val="24"/>
        </w:rPr>
        <w:t>В континентальных водах Приморского края обитает 200 видов пресноводных моллюсков, 25 из них включены в Красную Книгу России.</w:t>
      </w:r>
      <w:proofErr w:type="gramEnd"/>
    </w:p>
    <w:p w:rsidR="00D746BE" w:rsidRPr="00991723" w:rsidRDefault="00D746BE" w:rsidP="00D746BE">
      <w:pPr>
        <w:spacing w:line="276" w:lineRule="auto"/>
        <w:ind w:firstLine="709"/>
        <w:rPr>
          <w:szCs w:val="24"/>
        </w:rPr>
      </w:pPr>
      <w:proofErr w:type="gramStart"/>
      <w:r w:rsidRPr="00991723">
        <w:rPr>
          <w:szCs w:val="24"/>
        </w:rPr>
        <w:t xml:space="preserve">Пресноводная ихтиофауна представлена 130 видами, такими видами как сазан, карась, краснопёр монгольский, щук, сом, толстолобик, амур, судак, лещ, желтопёр и другие. </w:t>
      </w:r>
      <w:proofErr w:type="gramEnd"/>
    </w:p>
    <w:p w:rsidR="00D746BE" w:rsidRPr="00991723" w:rsidRDefault="00D746BE" w:rsidP="00D746BE">
      <w:pPr>
        <w:spacing w:line="276" w:lineRule="auto"/>
        <w:ind w:firstLine="709"/>
        <w:rPr>
          <w:szCs w:val="24"/>
        </w:rPr>
      </w:pPr>
      <w:r w:rsidRPr="00991723">
        <w:rPr>
          <w:szCs w:val="24"/>
        </w:rPr>
        <w:t xml:space="preserve">Мониторинг водных биоресурсов в Приморском крае осуществляет ФГУ «Приморрыбвод» в речных, озерных водоёмах, водохранилищах, а также на </w:t>
      </w:r>
      <w:proofErr w:type="gramStart"/>
      <w:r w:rsidRPr="00991723">
        <w:rPr>
          <w:szCs w:val="24"/>
        </w:rPr>
        <w:t>прилегающей</w:t>
      </w:r>
      <w:proofErr w:type="gramEnd"/>
      <w:r w:rsidRPr="00991723">
        <w:rPr>
          <w:szCs w:val="24"/>
        </w:rPr>
        <w:t xml:space="preserve"> к побережью акваториях Японского моря на всем протяжении Приморского края.</w:t>
      </w:r>
    </w:p>
    <w:p w:rsidR="00D746BE" w:rsidRPr="00991723" w:rsidRDefault="00D746BE" w:rsidP="00D746BE">
      <w:pPr>
        <w:spacing w:line="276" w:lineRule="auto"/>
        <w:ind w:firstLine="709"/>
        <w:rPr>
          <w:szCs w:val="24"/>
        </w:rPr>
      </w:pPr>
      <w:proofErr w:type="gramStart"/>
      <w:r w:rsidRPr="00991723">
        <w:rPr>
          <w:szCs w:val="24"/>
        </w:rPr>
        <w:t>Промысловые водоёмы и участки – внутренние и прибрежные в административных границах Приморского края – вся акватория Японского моря, прилегающая к побережью Приморского края от устья р. Туманной на юге до м. Золотой – на севере, а также реки, озера, водохранилища, расположенные в админи</w:t>
      </w:r>
      <w:r w:rsidR="00991723">
        <w:rPr>
          <w:szCs w:val="24"/>
        </w:rPr>
        <w:t xml:space="preserve">стративных границах Приморского </w:t>
      </w:r>
      <w:r w:rsidR="00991723" w:rsidRPr="00991723">
        <w:rPr>
          <w:szCs w:val="24"/>
        </w:rPr>
        <w:t>края,</w:t>
      </w:r>
      <w:r w:rsidRPr="00991723">
        <w:rPr>
          <w:szCs w:val="24"/>
        </w:rPr>
        <w:t xml:space="preserve"> могут быть промысловыми участками.</w:t>
      </w:r>
      <w:proofErr w:type="gramEnd"/>
    </w:p>
    <w:p w:rsidR="00D746BE" w:rsidRPr="00991723" w:rsidRDefault="00D746BE" w:rsidP="00D746BE">
      <w:pPr>
        <w:spacing w:line="276" w:lineRule="auto"/>
        <w:ind w:firstLine="709"/>
        <w:rPr>
          <w:szCs w:val="24"/>
        </w:rPr>
      </w:pPr>
      <w:r w:rsidRPr="00991723">
        <w:rPr>
          <w:szCs w:val="24"/>
        </w:rPr>
        <w:t xml:space="preserve">В соответствии с Законом Приморского края «О рыбохозяйственной деятельности в Приморском крае» участниками отношений в сфере рыбохозяйственной деятельности в крае являются Российская Федерация, Приморский край, муниципальные образования, граждане и юридические лица. </w:t>
      </w:r>
    </w:p>
    <w:p w:rsidR="00D746BE" w:rsidRPr="00991723" w:rsidRDefault="00D746BE" w:rsidP="00D746BE">
      <w:pPr>
        <w:spacing w:line="276" w:lineRule="auto"/>
        <w:ind w:firstLine="709"/>
        <w:rPr>
          <w:szCs w:val="24"/>
        </w:rPr>
      </w:pPr>
      <w:r w:rsidRPr="00991723">
        <w:rPr>
          <w:szCs w:val="24"/>
        </w:rPr>
        <w:t>Основными принципами в сфере рыбохозяйственной деятельности являются:</w:t>
      </w:r>
    </w:p>
    <w:p w:rsidR="00D746BE" w:rsidRPr="00991723" w:rsidRDefault="00D746BE" w:rsidP="007E6704">
      <w:pPr>
        <w:pStyle w:val="af6"/>
        <w:numPr>
          <w:ilvl w:val="0"/>
          <w:numId w:val="101"/>
        </w:numPr>
        <w:spacing w:line="276" w:lineRule="auto"/>
        <w:ind w:left="0" w:firstLine="426"/>
        <w:rPr>
          <w:color w:val="000000"/>
          <w:szCs w:val="24"/>
        </w:rPr>
      </w:pPr>
      <w:r w:rsidRPr="00991723">
        <w:rPr>
          <w:szCs w:val="24"/>
        </w:rPr>
        <w:t xml:space="preserve"> </w:t>
      </w:r>
      <w:r w:rsidRPr="00991723">
        <w:rPr>
          <w:color w:val="000000"/>
          <w:szCs w:val="24"/>
        </w:rPr>
        <w:t>приоритет норм международного права в области использования и охраны водных биоресурсов и среды обитания;</w:t>
      </w:r>
    </w:p>
    <w:p w:rsidR="00D746BE" w:rsidRPr="00991723" w:rsidRDefault="00D746BE" w:rsidP="007E6704">
      <w:pPr>
        <w:pStyle w:val="af6"/>
        <w:numPr>
          <w:ilvl w:val="0"/>
          <w:numId w:val="101"/>
        </w:numPr>
        <w:spacing w:line="276" w:lineRule="auto"/>
        <w:ind w:left="0" w:firstLine="426"/>
        <w:rPr>
          <w:color w:val="000000"/>
          <w:szCs w:val="24"/>
        </w:rPr>
      </w:pPr>
      <w:r w:rsidRPr="00991723">
        <w:rPr>
          <w:color w:val="000000"/>
          <w:szCs w:val="24"/>
        </w:rPr>
        <w:t xml:space="preserve"> единство системы регулирования рыбохозяйственной деятельности;</w:t>
      </w:r>
    </w:p>
    <w:p w:rsidR="00D746BE" w:rsidRPr="00991723" w:rsidRDefault="00D746BE" w:rsidP="007E6704">
      <w:pPr>
        <w:pStyle w:val="af6"/>
        <w:numPr>
          <w:ilvl w:val="0"/>
          <w:numId w:val="101"/>
        </w:numPr>
        <w:spacing w:line="276" w:lineRule="auto"/>
        <w:ind w:left="0" w:firstLine="426"/>
        <w:rPr>
          <w:color w:val="000000"/>
          <w:szCs w:val="24"/>
        </w:rPr>
      </w:pPr>
      <w:r w:rsidRPr="00991723">
        <w:rPr>
          <w:color w:val="000000"/>
          <w:szCs w:val="24"/>
        </w:rPr>
        <w:t xml:space="preserve"> применение экономически обоснованных мер в регулировании рыбохозяйственной деятельности;</w:t>
      </w:r>
    </w:p>
    <w:p w:rsidR="00D746BE" w:rsidRPr="00991723" w:rsidRDefault="00D746BE" w:rsidP="007E6704">
      <w:pPr>
        <w:pStyle w:val="af6"/>
        <w:numPr>
          <w:ilvl w:val="0"/>
          <w:numId w:val="101"/>
        </w:numPr>
        <w:spacing w:line="276" w:lineRule="auto"/>
        <w:ind w:left="0" w:firstLine="426"/>
        <w:rPr>
          <w:szCs w:val="24"/>
        </w:rPr>
      </w:pPr>
      <w:r w:rsidRPr="00991723">
        <w:rPr>
          <w:color w:val="000000"/>
          <w:szCs w:val="24"/>
        </w:rPr>
        <w:t>обеспечение устойчивого</w:t>
      </w:r>
      <w:r w:rsidRPr="00991723">
        <w:rPr>
          <w:szCs w:val="24"/>
        </w:rPr>
        <w:t xml:space="preserve"> существования и рационального использования водных биоресурсов.</w:t>
      </w:r>
    </w:p>
    <w:p w:rsidR="00D746BE" w:rsidRPr="00991723" w:rsidRDefault="00D746BE" w:rsidP="00D746BE">
      <w:pPr>
        <w:spacing w:line="276" w:lineRule="auto"/>
        <w:ind w:firstLine="709"/>
        <w:rPr>
          <w:szCs w:val="24"/>
        </w:rPr>
      </w:pPr>
      <w:r w:rsidRPr="00991723">
        <w:rPr>
          <w:szCs w:val="24"/>
        </w:rPr>
        <w:t>Рыбохозяйственная деятельность в Приморском крае осуществляется по следующим основным направлениям:</w:t>
      </w:r>
    </w:p>
    <w:p w:rsidR="00D746BE" w:rsidRPr="00991723" w:rsidRDefault="00D746BE" w:rsidP="007E6704">
      <w:pPr>
        <w:pStyle w:val="af6"/>
        <w:numPr>
          <w:ilvl w:val="0"/>
          <w:numId w:val="101"/>
        </w:numPr>
        <w:spacing w:line="276" w:lineRule="auto"/>
        <w:ind w:left="0" w:firstLine="426"/>
        <w:rPr>
          <w:szCs w:val="24"/>
        </w:rPr>
      </w:pPr>
      <w:r w:rsidRPr="00991723">
        <w:rPr>
          <w:szCs w:val="24"/>
        </w:rPr>
        <w:t>рыболовство</w:t>
      </w:r>
      <w:r w:rsidR="00EC2FC0" w:rsidRPr="00991723">
        <w:rPr>
          <w:szCs w:val="24"/>
        </w:rPr>
        <w:t>;</w:t>
      </w:r>
    </w:p>
    <w:p w:rsidR="00D746BE" w:rsidRPr="00991723" w:rsidRDefault="00D746BE" w:rsidP="007E6704">
      <w:pPr>
        <w:pStyle w:val="af6"/>
        <w:numPr>
          <w:ilvl w:val="0"/>
          <w:numId w:val="101"/>
        </w:numPr>
        <w:spacing w:line="276" w:lineRule="auto"/>
        <w:ind w:left="0" w:firstLine="426"/>
        <w:rPr>
          <w:szCs w:val="24"/>
        </w:rPr>
      </w:pPr>
      <w:r w:rsidRPr="00991723">
        <w:rPr>
          <w:szCs w:val="24"/>
        </w:rPr>
        <w:t>переработка водных биоресурсов</w:t>
      </w:r>
      <w:r w:rsidR="00EC2FC0" w:rsidRPr="00991723">
        <w:rPr>
          <w:szCs w:val="24"/>
        </w:rPr>
        <w:t>;</w:t>
      </w:r>
    </w:p>
    <w:p w:rsidR="00D746BE" w:rsidRPr="00991723" w:rsidRDefault="00D746BE" w:rsidP="007E6704">
      <w:pPr>
        <w:pStyle w:val="af6"/>
        <w:numPr>
          <w:ilvl w:val="0"/>
          <w:numId w:val="101"/>
        </w:numPr>
        <w:spacing w:line="276" w:lineRule="auto"/>
        <w:ind w:left="0" w:firstLine="426"/>
        <w:rPr>
          <w:szCs w:val="24"/>
        </w:rPr>
      </w:pPr>
      <w:r w:rsidRPr="00991723">
        <w:rPr>
          <w:szCs w:val="24"/>
        </w:rPr>
        <w:t>научные исследования, рыбоводство</w:t>
      </w:r>
      <w:r w:rsidR="00EC2FC0" w:rsidRPr="00991723">
        <w:rPr>
          <w:szCs w:val="24"/>
        </w:rPr>
        <w:t>;</w:t>
      </w:r>
    </w:p>
    <w:p w:rsidR="00D746BE" w:rsidRPr="00991723" w:rsidRDefault="00D746BE" w:rsidP="007E6704">
      <w:pPr>
        <w:pStyle w:val="af6"/>
        <w:numPr>
          <w:ilvl w:val="0"/>
          <w:numId w:val="101"/>
        </w:numPr>
        <w:spacing w:line="276" w:lineRule="auto"/>
        <w:ind w:left="0" w:firstLine="426"/>
        <w:rPr>
          <w:szCs w:val="24"/>
        </w:rPr>
      </w:pPr>
      <w:r w:rsidRPr="00991723">
        <w:rPr>
          <w:szCs w:val="24"/>
        </w:rPr>
        <w:t>воспроизводство и акклиматизация водных биоресурсов.</w:t>
      </w:r>
    </w:p>
    <w:p w:rsidR="00D746BE" w:rsidRPr="00991723" w:rsidRDefault="00D746BE" w:rsidP="00D746BE">
      <w:pPr>
        <w:spacing w:line="276" w:lineRule="auto"/>
        <w:ind w:firstLine="709"/>
        <w:rPr>
          <w:szCs w:val="24"/>
        </w:rPr>
      </w:pPr>
      <w:r w:rsidRPr="00991723">
        <w:rPr>
          <w:szCs w:val="24"/>
        </w:rPr>
        <w:t xml:space="preserve">Для координации рыбохозяйственной деятельности в крае создан Приморский рыбохозяйственный совет - совещательный орган при Губернаторе Приморского края по вопросам рыбохозяйственной деятельности. </w:t>
      </w:r>
    </w:p>
    <w:p w:rsidR="00D746BE" w:rsidRPr="00991723" w:rsidRDefault="00D746BE" w:rsidP="00D746BE">
      <w:pPr>
        <w:spacing w:line="276" w:lineRule="auto"/>
        <w:ind w:firstLine="709"/>
        <w:rPr>
          <w:szCs w:val="24"/>
        </w:rPr>
      </w:pPr>
      <w:r w:rsidRPr="00991723">
        <w:rPr>
          <w:szCs w:val="24"/>
        </w:rPr>
        <w:lastRenderedPageBreak/>
        <w:t>Граждане и юридические лица осуществляют рыбохозяйственную деятельность в соответствии с действующим законодательством.</w:t>
      </w:r>
    </w:p>
    <w:p w:rsidR="00D746BE" w:rsidRPr="00991723" w:rsidRDefault="00D746BE" w:rsidP="00D746BE">
      <w:pPr>
        <w:spacing w:line="276" w:lineRule="auto"/>
        <w:ind w:firstLine="709"/>
        <w:rPr>
          <w:szCs w:val="24"/>
        </w:rPr>
      </w:pPr>
      <w:r w:rsidRPr="00991723">
        <w:rPr>
          <w:szCs w:val="24"/>
        </w:rPr>
        <w:t>В настоящее время рядом постановлений Администрации Приморского края рыбопромысловый фонд был распределён в соответствии со следующими постановлениями:</w:t>
      </w:r>
    </w:p>
    <w:p w:rsidR="00D746BE" w:rsidRPr="00991723" w:rsidRDefault="00D746BE" w:rsidP="007E6704">
      <w:pPr>
        <w:pStyle w:val="af6"/>
        <w:numPr>
          <w:ilvl w:val="0"/>
          <w:numId w:val="101"/>
        </w:numPr>
        <w:spacing w:line="276" w:lineRule="auto"/>
        <w:ind w:left="0" w:firstLine="426"/>
        <w:rPr>
          <w:color w:val="000000"/>
          <w:szCs w:val="24"/>
        </w:rPr>
      </w:pPr>
      <w:r w:rsidRPr="00991723">
        <w:rPr>
          <w:color w:val="000000"/>
          <w:szCs w:val="24"/>
        </w:rPr>
        <w:t>постановлением Администрации Приморского края от 30.04.2008</w:t>
      </w:r>
      <w:r w:rsidR="0009629B" w:rsidRPr="00991723">
        <w:rPr>
          <w:color w:val="000000"/>
          <w:szCs w:val="24"/>
        </w:rPr>
        <w:t xml:space="preserve"> </w:t>
      </w:r>
      <w:r w:rsidRPr="00991723">
        <w:rPr>
          <w:color w:val="000000"/>
          <w:szCs w:val="24"/>
        </w:rPr>
        <w:t xml:space="preserve">г. </w:t>
      </w:r>
      <w:r w:rsidR="0009629B" w:rsidRPr="00991723">
        <w:rPr>
          <w:color w:val="000000"/>
          <w:szCs w:val="24"/>
        </w:rPr>
        <w:t>№</w:t>
      </w:r>
      <w:r w:rsidRPr="00991723">
        <w:rPr>
          <w:color w:val="000000"/>
          <w:szCs w:val="24"/>
        </w:rPr>
        <w:t xml:space="preserve"> 102-па «Об утверждении перечня рыбопромысловых участков для любительского и спортивного рыболовства в Приморском крае во внутренних морских водах Российской Федерации и территориальном море Российской Федерации в отношении водных биологических ресурсов, находящихся в федеральной собственности, в том числе анадромных, катадромных и трансграничных видов рыб».</w:t>
      </w:r>
    </w:p>
    <w:p w:rsidR="00D746BE" w:rsidRPr="00991723" w:rsidRDefault="00D746BE" w:rsidP="007E6704">
      <w:pPr>
        <w:pStyle w:val="af6"/>
        <w:numPr>
          <w:ilvl w:val="0"/>
          <w:numId w:val="101"/>
        </w:numPr>
        <w:spacing w:line="276" w:lineRule="auto"/>
        <w:ind w:left="0" w:firstLine="426"/>
        <w:rPr>
          <w:color w:val="000000"/>
          <w:szCs w:val="24"/>
        </w:rPr>
      </w:pPr>
      <w:r w:rsidRPr="00991723">
        <w:rPr>
          <w:color w:val="000000"/>
          <w:szCs w:val="24"/>
        </w:rPr>
        <w:t>постановлением Администрации Приморского края от 30.04.2008</w:t>
      </w:r>
      <w:r w:rsidR="0009629B" w:rsidRPr="00991723">
        <w:rPr>
          <w:color w:val="000000"/>
          <w:szCs w:val="24"/>
        </w:rPr>
        <w:t xml:space="preserve"> </w:t>
      </w:r>
      <w:r w:rsidRPr="00991723">
        <w:rPr>
          <w:color w:val="000000"/>
          <w:szCs w:val="24"/>
        </w:rPr>
        <w:t>г. № 103-па «Об утверждении перечня рыбопромысловых участков для осуществления промышленного рыболовства в Приморском крае, в том числе прибрежного рыболовства тихоокеанских лососей».</w:t>
      </w:r>
    </w:p>
    <w:p w:rsidR="00D746BE" w:rsidRPr="00991723" w:rsidRDefault="00D746BE" w:rsidP="007E6704">
      <w:pPr>
        <w:pStyle w:val="af6"/>
        <w:numPr>
          <w:ilvl w:val="0"/>
          <w:numId w:val="101"/>
        </w:numPr>
        <w:spacing w:line="276" w:lineRule="auto"/>
        <w:ind w:left="0" w:firstLine="426"/>
        <w:rPr>
          <w:color w:val="000000"/>
          <w:szCs w:val="24"/>
        </w:rPr>
      </w:pPr>
      <w:r w:rsidRPr="00991723">
        <w:rPr>
          <w:color w:val="000000"/>
          <w:szCs w:val="24"/>
        </w:rPr>
        <w:t>постановлением Администрации Приморского края от 30.04.2008 г. № 100-па «Об утверждении перечня рыбопромысловых участков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проживающих на территории Приморского края».</w:t>
      </w:r>
    </w:p>
    <w:p w:rsidR="00D746BE" w:rsidRPr="00991723" w:rsidRDefault="00D746BE" w:rsidP="00D746BE">
      <w:pPr>
        <w:spacing w:line="276" w:lineRule="auto"/>
        <w:ind w:firstLine="709"/>
        <w:rPr>
          <w:szCs w:val="24"/>
        </w:rPr>
      </w:pPr>
      <w:r w:rsidRPr="00991723">
        <w:rPr>
          <w:szCs w:val="24"/>
        </w:rPr>
        <w:t xml:space="preserve">Приморский край обладает значительным потенциалом для осуществления рыбоводства. </w:t>
      </w:r>
    </w:p>
    <w:p w:rsidR="00D746BE" w:rsidRPr="00991723" w:rsidRDefault="00D746BE" w:rsidP="00D746BE">
      <w:pPr>
        <w:spacing w:line="276" w:lineRule="auto"/>
        <w:ind w:firstLine="709"/>
        <w:rPr>
          <w:szCs w:val="24"/>
        </w:rPr>
      </w:pPr>
      <w:r w:rsidRPr="00991723">
        <w:rPr>
          <w:szCs w:val="24"/>
        </w:rPr>
        <w:t xml:space="preserve">В 1980 г. институтом «Гидропроект» была разработана «Схема развития лососёвого хозяйства до 2000 г.», где предусматривалось в Приморском крае строительство 8-ми лососёвых заводов. Целью заводов является искусственное воспроизводство лососей для восстановления стада лососевых приморской популяции. </w:t>
      </w:r>
    </w:p>
    <w:p w:rsidR="00D746BE" w:rsidRPr="00991723" w:rsidRDefault="00D746BE" w:rsidP="00D746BE">
      <w:pPr>
        <w:spacing w:line="276" w:lineRule="auto"/>
        <w:ind w:firstLine="709"/>
        <w:rPr>
          <w:szCs w:val="24"/>
        </w:rPr>
      </w:pPr>
      <w:r w:rsidRPr="00991723">
        <w:rPr>
          <w:szCs w:val="24"/>
        </w:rPr>
        <w:t xml:space="preserve">По наблюдениям ФГБУ «Приморрыбвод» нерестилища кеты в р. </w:t>
      </w:r>
      <w:proofErr w:type="gramStart"/>
      <w:r w:rsidRPr="00991723">
        <w:rPr>
          <w:szCs w:val="24"/>
        </w:rPr>
        <w:t>Зеркальная</w:t>
      </w:r>
      <w:proofErr w:type="gramEnd"/>
      <w:r w:rsidRPr="00991723">
        <w:rPr>
          <w:szCs w:val="24"/>
        </w:rPr>
        <w:t xml:space="preserve"> в последние 3 года заполнялись на 2-13</w:t>
      </w:r>
      <w:r w:rsidR="00C96B9E" w:rsidRPr="00991723">
        <w:rPr>
          <w:szCs w:val="24"/>
        </w:rPr>
        <w:t xml:space="preserve"> </w:t>
      </w:r>
      <w:r w:rsidRPr="00991723">
        <w:rPr>
          <w:szCs w:val="24"/>
        </w:rPr>
        <w:t>%, что ниже, чем в предыдущие годы, когда заполняемость доходила до 40</w:t>
      </w:r>
      <w:r w:rsidR="00C96B9E" w:rsidRPr="00991723">
        <w:rPr>
          <w:szCs w:val="24"/>
        </w:rPr>
        <w:t xml:space="preserve"> </w:t>
      </w:r>
      <w:r w:rsidRPr="00991723">
        <w:rPr>
          <w:szCs w:val="24"/>
        </w:rPr>
        <w:t xml:space="preserve">%. </w:t>
      </w:r>
    </w:p>
    <w:p w:rsidR="008343A2" w:rsidRPr="00991723" w:rsidRDefault="008343A2" w:rsidP="008343A2">
      <w:pPr>
        <w:keepNext/>
        <w:tabs>
          <w:tab w:val="left" w:pos="1276"/>
        </w:tabs>
        <w:spacing w:before="120" w:line="276" w:lineRule="auto"/>
        <w:outlineLvl w:val="2"/>
        <w:rPr>
          <w:rFonts w:eastAsia="Times New Roman"/>
          <w:b/>
          <w:iCs/>
          <w:szCs w:val="28"/>
          <w:lang w:eastAsia="ru-RU"/>
        </w:rPr>
      </w:pPr>
      <w:bookmarkStart w:id="83" w:name="_Toc533175249"/>
      <w:r w:rsidRPr="00991723">
        <w:rPr>
          <w:rFonts w:eastAsia="Times New Roman"/>
          <w:b/>
          <w:iCs/>
          <w:szCs w:val="28"/>
          <w:lang w:eastAsia="ru-RU"/>
        </w:rPr>
        <w:t>2.</w:t>
      </w:r>
      <w:r w:rsidR="003E5B91" w:rsidRPr="00991723">
        <w:rPr>
          <w:rFonts w:eastAsia="Times New Roman"/>
          <w:b/>
          <w:iCs/>
          <w:szCs w:val="28"/>
          <w:lang w:eastAsia="ru-RU"/>
        </w:rPr>
        <w:t>7</w:t>
      </w:r>
      <w:r w:rsidRPr="00991723">
        <w:rPr>
          <w:rFonts w:eastAsia="Times New Roman"/>
          <w:b/>
          <w:iCs/>
          <w:szCs w:val="28"/>
          <w:lang w:eastAsia="ru-RU"/>
        </w:rPr>
        <w:t xml:space="preserve"> Почвенный покров и растительность</w:t>
      </w:r>
      <w:bookmarkEnd w:id="83"/>
      <w:r w:rsidRPr="00991723">
        <w:rPr>
          <w:rFonts w:eastAsia="Times New Roman"/>
          <w:b/>
          <w:iCs/>
          <w:szCs w:val="28"/>
          <w:lang w:eastAsia="ru-RU"/>
        </w:rPr>
        <w:t xml:space="preserve"> </w:t>
      </w:r>
    </w:p>
    <w:p w:rsidR="00EC2FC0" w:rsidRPr="00991723" w:rsidRDefault="00EC2FC0" w:rsidP="00EC2FC0">
      <w:pPr>
        <w:spacing w:line="276" w:lineRule="auto"/>
        <w:ind w:firstLine="709"/>
        <w:rPr>
          <w:szCs w:val="24"/>
        </w:rPr>
      </w:pPr>
      <w:bookmarkStart w:id="84" w:name="_Toc324507161"/>
      <w:bookmarkStart w:id="85" w:name="_Toc463606295"/>
      <w:bookmarkStart w:id="86" w:name="_Toc463611237"/>
      <w:bookmarkStart w:id="87" w:name="_Toc464044838"/>
      <w:r w:rsidRPr="00991723">
        <w:rPr>
          <w:szCs w:val="24"/>
        </w:rPr>
        <w:t xml:space="preserve">Почвы характеризуются незначительным разнообразием. Почвенный покров составляют преимущественно бурые и серые лесные почвы, в различной степени оподзоленности. для долин рек характерны плодородные аллювиальные (наносные) почвы. </w:t>
      </w:r>
      <w:proofErr w:type="gramStart"/>
      <w:r w:rsidRPr="00991723">
        <w:rPr>
          <w:szCs w:val="24"/>
        </w:rPr>
        <w:t>Почвы имеют благоприятное лесохозяйственной значение.</w:t>
      </w:r>
      <w:proofErr w:type="gramEnd"/>
    </w:p>
    <w:p w:rsidR="00EC2FC0" w:rsidRPr="00991723" w:rsidRDefault="00EC2FC0" w:rsidP="00EC2FC0">
      <w:pPr>
        <w:spacing w:line="276" w:lineRule="auto"/>
        <w:ind w:firstLine="709"/>
        <w:rPr>
          <w:szCs w:val="24"/>
        </w:rPr>
      </w:pPr>
      <w:r w:rsidRPr="00991723">
        <w:rPr>
          <w:b/>
          <w:szCs w:val="24"/>
        </w:rPr>
        <w:t>Иллювиально-гумусовые почвы</w:t>
      </w:r>
      <w:r w:rsidRPr="00991723">
        <w:rPr>
          <w:szCs w:val="24"/>
        </w:rPr>
        <w:t xml:space="preserve"> развиваются на горных склонах и шлейфах и всегда содержат высокое количество щебнистого материала, что обеспечивает дренаж. Представляют большую ценность для лесного хозяйства, однако после вырубок леса они подвергаются действию водной эрозии из-за большого количества летних осадков и мощного снежного покрова.</w:t>
      </w:r>
    </w:p>
    <w:p w:rsidR="00EC2FC0" w:rsidRPr="00991723" w:rsidRDefault="00EC2FC0" w:rsidP="00EC2FC0">
      <w:pPr>
        <w:spacing w:line="276" w:lineRule="auto"/>
        <w:ind w:firstLine="709"/>
        <w:rPr>
          <w:szCs w:val="24"/>
        </w:rPr>
      </w:pPr>
      <w:r w:rsidRPr="00991723">
        <w:rPr>
          <w:b/>
          <w:szCs w:val="24"/>
        </w:rPr>
        <w:t>Горные бурые лесные почвы</w:t>
      </w:r>
      <w:r w:rsidRPr="00991723">
        <w:rPr>
          <w:szCs w:val="24"/>
        </w:rPr>
        <w:t xml:space="preserve"> развиваются под елово-широколиственными лесами. Мощность почвенного профиля и щебнистость сильно изменяется в зависимости от местных условий. Содержание гумуса в верхнем горизонте колеблется в очень широких пределах от 6 до 16 %. Реакция почв слабокислая. Отмечается накопление оснований в дерново-гумусовом горизонте. Почвы могут быть использованы под луговые угодья.</w:t>
      </w:r>
    </w:p>
    <w:p w:rsidR="00EC2FC0" w:rsidRPr="00991723" w:rsidRDefault="00EC2FC0" w:rsidP="00EC2FC0">
      <w:pPr>
        <w:spacing w:line="276" w:lineRule="auto"/>
        <w:ind w:firstLine="709"/>
        <w:rPr>
          <w:szCs w:val="24"/>
        </w:rPr>
      </w:pPr>
      <w:r w:rsidRPr="00991723">
        <w:rPr>
          <w:b/>
          <w:szCs w:val="24"/>
        </w:rPr>
        <w:t>Бурые лесные почвы</w:t>
      </w:r>
      <w:r w:rsidRPr="00991723">
        <w:rPr>
          <w:szCs w:val="24"/>
        </w:rPr>
        <w:t xml:space="preserve"> развиваются под пологом кедрово-широколиственных лесов. Для них характерна большая мощность почвенных профилей по сравнению с горными бурыми почвами. Количество гумуса колеблется от 5 до 20 %. Почвы характеризуются низким </w:t>
      </w:r>
      <w:r w:rsidRPr="00991723">
        <w:rPr>
          <w:szCs w:val="24"/>
        </w:rPr>
        <w:lastRenderedPageBreak/>
        <w:t xml:space="preserve">содержанием подвижных форм фосфора, количество азота от 0,3 до 1,1 %. Реакция бурых лесных почв близка </w:t>
      </w:r>
      <w:proofErr w:type="gramStart"/>
      <w:r w:rsidRPr="00991723">
        <w:rPr>
          <w:szCs w:val="24"/>
        </w:rPr>
        <w:t>к</w:t>
      </w:r>
      <w:proofErr w:type="gramEnd"/>
      <w:r w:rsidRPr="00991723">
        <w:rPr>
          <w:szCs w:val="24"/>
        </w:rPr>
        <w:t xml:space="preserve"> нейтральной (рН=6,1)</w:t>
      </w:r>
    </w:p>
    <w:p w:rsidR="00EC2FC0" w:rsidRPr="00991723" w:rsidRDefault="00EC2FC0" w:rsidP="00EC2FC0">
      <w:pPr>
        <w:spacing w:line="276" w:lineRule="auto"/>
        <w:ind w:firstLine="709"/>
        <w:rPr>
          <w:szCs w:val="24"/>
        </w:rPr>
      </w:pPr>
      <w:r w:rsidRPr="00991723">
        <w:rPr>
          <w:b/>
          <w:szCs w:val="24"/>
        </w:rPr>
        <w:t>Остаточно-пойменные почвы</w:t>
      </w:r>
      <w:r w:rsidRPr="00991723">
        <w:rPr>
          <w:szCs w:val="24"/>
        </w:rPr>
        <w:t xml:space="preserve"> формируются в поймах рек. Имеют гумусовый горизонт мощностью 10-20</w:t>
      </w:r>
      <w:r w:rsidR="003D42B0" w:rsidRPr="00991723">
        <w:rPr>
          <w:szCs w:val="24"/>
        </w:rPr>
        <w:t xml:space="preserve"> </w:t>
      </w:r>
      <w:r w:rsidRPr="00991723">
        <w:rPr>
          <w:szCs w:val="24"/>
        </w:rPr>
        <w:t>см, среда слабокислая. Почвы обладают благоприятными водно-физическими свойствами. Эти почвы являются основным земельным фондом сельского хозяйства.</w:t>
      </w:r>
    </w:p>
    <w:p w:rsidR="00EC2FC0" w:rsidRPr="00991723" w:rsidRDefault="00EC2FC0" w:rsidP="00EC2FC0">
      <w:pPr>
        <w:spacing w:line="276" w:lineRule="auto"/>
        <w:ind w:firstLine="709"/>
        <w:rPr>
          <w:szCs w:val="24"/>
        </w:rPr>
      </w:pPr>
      <w:r w:rsidRPr="00991723">
        <w:rPr>
          <w:szCs w:val="24"/>
        </w:rPr>
        <w:t>Значительная часть земель является эрозионно-опасной. Широко распространены водная и ветровая эрозии почв. В горно-долинных районах, где сельскохозяйственные угодья расположены в поймах разветвленной сети рек, существенная часть пашни подвержена интенсивному речному размыву и образованию оврагов.</w:t>
      </w:r>
    </w:p>
    <w:p w:rsidR="00EC2FC0" w:rsidRPr="00991723" w:rsidRDefault="00EC2FC0" w:rsidP="00EC2FC0">
      <w:pPr>
        <w:spacing w:line="276" w:lineRule="auto"/>
        <w:ind w:firstLine="709"/>
        <w:rPr>
          <w:szCs w:val="24"/>
        </w:rPr>
      </w:pPr>
      <w:r w:rsidRPr="00991723">
        <w:rPr>
          <w:szCs w:val="24"/>
        </w:rPr>
        <w:t>Развитию эрозионных процессов способствует целый ряд прямых и косвенных факторов:</w:t>
      </w:r>
    </w:p>
    <w:p w:rsidR="00EC2FC0" w:rsidRPr="00991723" w:rsidRDefault="00EC2FC0" w:rsidP="007E6704">
      <w:pPr>
        <w:pStyle w:val="af6"/>
        <w:numPr>
          <w:ilvl w:val="0"/>
          <w:numId w:val="101"/>
        </w:numPr>
        <w:spacing w:line="276" w:lineRule="auto"/>
        <w:ind w:left="0" w:firstLine="426"/>
        <w:rPr>
          <w:color w:val="000000"/>
          <w:szCs w:val="24"/>
        </w:rPr>
      </w:pPr>
      <w:r w:rsidRPr="00991723">
        <w:rPr>
          <w:color w:val="000000"/>
          <w:szCs w:val="24"/>
        </w:rPr>
        <w:t>муссонный характер климата с летним обилием влаги;</w:t>
      </w:r>
    </w:p>
    <w:p w:rsidR="00EC2FC0" w:rsidRPr="00991723" w:rsidRDefault="00EC2FC0" w:rsidP="007E6704">
      <w:pPr>
        <w:pStyle w:val="af6"/>
        <w:numPr>
          <w:ilvl w:val="0"/>
          <w:numId w:val="101"/>
        </w:numPr>
        <w:spacing w:line="276" w:lineRule="auto"/>
        <w:ind w:left="0" w:firstLine="426"/>
        <w:rPr>
          <w:color w:val="000000"/>
          <w:szCs w:val="24"/>
        </w:rPr>
      </w:pPr>
      <w:r w:rsidRPr="00991723">
        <w:rPr>
          <w:color w:val="000000"/>
          <w:szCs w:val="24"/>
        </w:rPr>
        <w:t>значительная крутизна склонов;</w:t>
      </w:r>
    </w:p>
    <w:p w:rsidR="00EC2FC0" w:rsidRPr="00991723" w:rsidRDefault="00EC2FC0" w:rsidP="007E6704">
      <w:pPr>
        <w:pStyle w:val="af6"/>
        <w:numPr>
          <w:ilvl w:val="0"/>
          <w:numId w:val="101"/>
        </w:numPr>
        <w:spacing w:line="276" w:lineRule="auto"/>
        <w:ind w:left="0" w:firstLine="426"/>
        <w:rPr>
          <w:color w:val="000000"/>
          <w:szCs w:val="24"/>
        </w:rPr>
      </w:pPr>
      <w:r w:rsidRPr="00991723">
        <w:rPr>
          <w:color w:val="000000"/>
          <w:szCs w:val="24"/>
        </w:rPr>
        <w:t>рубка леса в верхней части горных бассейнов;</w:t>
      </w:r>
    </w:p>
    <w:p w:rsidR="00EC2FC0" w:rsidRPr="00991723" w:rsidRDefault="00EC2FC0" w:rsidP="007E6704">
      <w:pPr>
        <w:pStyle w:val="af6"/>
        <w:numPr>
          <w:ilvl w:val="0"/>
          <w:numId w:val="101"/>
        </w:numPr>
        <w:spacing w:line="276" w:lineRule="auto"/>
        <w:ind w:left="0" w:firstLine="426"/>
        <w:rPr>
          <w:color w:val="000000"/>
          <w:szCs w:val="24"/>
        </w:rPr>
      </w:pPr>
      <w:r w:rsidRPr="00991723">
        <w:rPr>
          <w:color w:val="000000"/>
          <w:szCs w:val="24"/>
        </w:rPr>
        <w:t>нарушение системы поверхностного стока;</w:t>
      </w:r>
    </w:p>
    <w:p w:rsidR="00EC2FC0" w:rsidRPr="00991723" w:rsidRDefault="00EC2FC0" w:rsidP="007E6704">
      <w:pPr>
        <w:pStyle w:val="af6"/>
        <w:numPr>
          <w:ilvl w:val="0"/>
          <w:numId w:val="101"/>
        </w:numPr>
        <w:spacing w:line="276" w:lineRule="auto"/>
        <w:ind w:left="0" w:firstLine="426"/>
        <w:rPr>
          <w:color w:val="000000"/>
          <w:szCs w:val="24"/>
        </w:rPr>
      </w:pPr>
      <w:r w:rsidRPr="00991723">
        <w:rPr>
          <w:color w:val="000000"/>
          <w:szCs w:val="24"/>
        </w:rPr>
        <w:t>большая годовая амплитуда колебаний температур воздуха;</w:t>
      </w:r>
    </w:p>
    <w:p w:rsidR="00EC2FC0" w:rsidRPr="00991723" w:rsidRDefault="00EC2FC0" w:rsidP="007E6704">
      <w:pPr>
        <w:pStyle w:val="af6"/>
        <w:numPr>
          <w:ilvl w:val="0"/>
          <w:numId w:val="101"/>
        </w:numPr>
        <w:spacing w:line="276" w:lineRule="auto"/>
        <w:ind w:left="0" w:firstLine="426"/>
        <w:rPr>
          <w:color w:val="000000"/>
          <w:szCs w:val="24"/>
        </w:rPr>
      </w:pPr>
      <w:r w:rsidRPr="00991723">
        <w:rPr>
          <w:color w:val="000000"/>
          <w:szCs w:val="24"/>
        </w:rPr>
        <w:t>промерзание почв, дефицит почвенного тепла.</w:t>
      </w:r>
    </w:p>
    <w:p w:rsidR="00EC2FC0" w:rsidRPr="00991723" w:rsidRDefault="00EC2FC0" w:rsidP="00EC2FC0">
      <w:pPr>
        <w:spacing w:line="276" w:lineRule="auto"/>
        <w:ind w:firstLine="709"/>
        <w:rPr>
          <w:szCs w:val="24"/>
        </w:rPr>
      </w:pPr>
      <w:r w:rsidRPr="00991723">
        <w:rPr>
          <w:szCs w:val="24"/>
        </w:rPr>
        <w:t>В результате техногенного нарушения поверхности водосбора на склонах, по которым идет рубка, трелевка и вывоз древесины, происходит уничтожение травяно-мохового покрова, исчезновение кустарников, уплотнение верхнего слоя почв, а также изменение теплового режима почвогрунтов (С.Д. Шлотгауэр, 2007</w:t>
      </w:r>
      <w:r w:rsidR="003D42B0" w:rsidRPr="00991723">
        <w:rPr>
          <w:szCs w:val="24"/>
        </w:rPr>
        <w:t xml:space="preserve"> </w:t>
      </w:r>
      <w:r w:rsidRPr="00991723">
        <w:rPr>
          <w:szCs w:val="24"/>
        </w:rPr>
        <w:t>г.).</w:t>
      </w:r>
    </w:p>
    <w:p w:rsidR="00EC2FC0" w:rsidRPr="00991723" w:rsidRDefault="00EC2FC0" w:rsidP="00EC2FC0">
      <w:pPr>
        <w:spacing w:line="276" w:lineRule="auto"/>
        <w:ind w:firstLine="709"/>
        <w:rPr>
          <w:szCs w:val="24"/>
        </w:rPr>
      </w:pPr>
      <w:r w:rsidRPr="00991723">
        <w:rPr>
          <w:szCs w:val="24"/>
        </w:rPr>
        <w:t>Рубки главного пользования в горной местности в значительной степени повышают интенсивность эрозионных процессов на территории района. Сведение леса на значительных территориях и большое количество атмосферных осадков приводит к возникновению селей и оползней вследствие чего почвенный покров подвергается прямому разрушению.</w:t>
      </w:r>
    </w:p>
    <w:p w:rsidR="00EC2FC0" w:rsidRPr="00991723" w:rsidRDefault="00EC2FC0" w:rsidP="00EC2FC0">
      <w:pPr>
        <w:spacing w:line="276" w:lineRule="auto"/>
        <w:ind w:firstLine="709"/>
        <w:rPr>
          <w:szCs w:val="24"/>
        </w:rPr>
      </w:pPr>
      <w:r w:rsidRPr="00991723">
        <w:rPr>
          <w:szCs w:val="24"/>
        </w:rPr>
        <w:t xml:space="preserve">Для предупреждения активизации селевых потоков, возникающих в долинах небольших водотоков необходимо соблюдать два условия. Во-первых, ограничить возможность быстрого поступления воды с водосборов рек в их русла - это достигается ограниченностью площадей вырубок в бассейнах небольших рек (сплошные рубки не должны превышать более 50-60 % поверхности в их пределах), во-вторых, необходимо полностью сохранить лес в пределах днищ долин. </w:t>
      </w:r>
    </w:p>
    <w:p w:rsidR="00EC2FC0" w:rsidRPr="00991723" w:rsidRDefault="00EC2FC0" w:rsidP="00EC2FC0">
      <w:pPr>
        <w:spacing w:line="276" w:lineRule="auto"/>
        <w:ind w:firstLine="709"/>
        <w:rPr>
          <w:szCs w:val="24"/>
        </w:rPr>
      </w:pPr>
      <w:r w:rsidRPr="00991723">
        <w:rPr>
          <w:szCs w:val="24"/>
        </w:rPr>
        <w:t>Лесные пожары оказывают значительное влияние на почвенный покров, часто приводят к полному уничтожению огнем подстилки, живого почвенного покрова, древесной и кустарниковой растительности. Это обуславливает резкое повышение освещенности поверхности, увеличивает интенсивность проникновения осадков, и как следствие изменяет температурный режим почвы и влажность приземного воздуха, интенсифицирует процессы инфильтрации солей и мелких частиц, изменяет направленность почвообразовательного процесса. После пожаров из подстилки дождями выщелачивается в 2-а раза больше кальция, магния, калия, фосфора, чем на нетронутых пожаром участках.</w:t>
      </w:r>
    </w:p>
    <w:p w:rsidR="00EC2FC0" w:rsidRPr="00991723" w:rsidRDefault="00EC2FC0" w:rsidP="00EC2FC0">
      <w:pPr>
        <w:spacing w:line="276" w:lineRule="auto"/>
        <w:ind w:firstLine="709"/>
      </w:pPr>
      <w:r w:rsidRPr="00991723">
        <w:rPr>
          <w:szCs w:val="24"/>
        </w:rPr>
        <w:t>Проводимый Государственный экологический мониторинг почв Приморского края включает: наблюдения за состоянием загрязнения почв пестицидами и тяжелыми металлами,</w:t>
      </w:r>
      <w:r w:rsidRPr="00991723">
        <w:t xml:space="preserve"> агрохимический мониторинг почв сельскохозяйственного назначения, сплошной и локальный мониторинг земель сельскохозяйственного назначения. </w:t>
      </w:r>
    </w:p>
    <w:p w:rsidR="00F4417A" w:rsidRPr="00991723" w:rsidRDefault="00F4417A" w:rsidP="00111E00">
      <w:pPr>
        <w:keepNext/>
        <w:tabs>
          <w:tab w:val="left" w:pos="1276"/>
        </w:tabs>
        <w:spacing w:before="120" w:line="276" w:lineRule="auto"/>
        <w:outlineLvl w:val="2"/>
        <w:rPr>
          <w:rFonts w:eastAsia="Times New Roman"/>
          <w:b/>
          <w:iCs/>
          <w:szCs w:val="28"/>
          <w:lang w:eastAsia="ru-RU"/>
        </w:rPr>
      </w:pPr>
      <w:bookmarkStart w:id="88" w:name="_Toc533175250"/>
      <w:r w:rsidRPr="00991723">
        <w:rPr>
          <w:rFonts w:eastAsia="Times New Roman"/>
          <w:b/>
          <w:iCs/>
          <w:szCs w:val="28"/>
          <w:lang w:eastAsia="ru-RU"/>
        </w:rPr>
        <w:t>2.</w:t>
      </w:r>
      <w:r w:rsidR="003E5B91" w:rsidRPr="00991723">
        <w:rPr>
          <w:rFonts w:eastAsia="Times New Roman"/>
          <w:b/>
          <w:iCs/>
          <w:szCs w:val="28"/>
          <w:lang w:eastAsia="ru-RU"/>
        </w:rPr>
        <w:t>8</w:t>
      </w:r>
      <w:r w:rsidRPr="00991723">
        <w:rPr>
          <w:rFonts w:eastAsia="Times New Roman"/>
          <w:b/>
          <w:iCs/>
          <w:szCs w:val="28"/>
          <w:lang w:eastAsia="ru-RU"/>
        </w:rPr>
        <w:t xml:space="preserve"> Лесные ресурсы</w:t>
      </w:r>
      <w:bookmarkEnd w:id="88"/>
    </w:p>
    <w:p w:rsidR="003D42B0" w:rsidRPr="00991723" w:rsidRDefault="003D42B0" w:rsidP="003D42B0">
      <w:pPr>
        <w:spacing w:line="276" w:lineRule="auto"/>
        <w:ind w:firstLine="709"/>
      </w:pPr>
      <w:bookmarkStart w:id="89" w:name="_Toc497237381"/>
      <w:bookmarkEnd w:id="84"/>
      <w:bookmarkEnd w:id="85"/>
      <w:bookmarkEnd w:id="86"/>
      <w:bookmarkEnd w:id="87"/>
      <w:r w:rsidRPr="00991723">
        <w:t xml:space="preserve">Леса Устиновского сельского поселения относятся к Устиновскому </w:t>
      </w:r>
      <w:r w:rsidR="00F86D79" w:rsidRPr="00991723">
        <w:t>и Кавалеровскому участковым</w:t>
      </w:r>
      <w:r w:rsidRPr="00991723">
        <w:t xml:space="preserve"> лесничеств</w:t>
      </w:r>
      <w:r w:rsidR="00F86D79" w:rsidRPr="00991723">
        <w:t>ам</w:t>
      </w:r>
      <w:r w:rsidRPr="00991723">
        <w:t xml:space="preserve"> К</w:t>
      </w:r>
      <w:r w:rsidR="009A3E47" w:rsidRPr="00991723">
        <w:t>а</w:t>
      </w:r>
      <w:r w:rsidRPr="00991723">
        <w:t>валеровского лесничества и входят в зону хвойно-</w:t>
      </w:r>
      <w:r w:rsidRPr="00991723">
        <w:lastRenderedPageBreak/>
        <w:t xml:space="preserve">широколиственных лесов Приамурско-Приморского хвойно-широколиственного района. Общая площадь лесов </w:t>
      </w:r>
      <w:r w:rsidR="00C35899" w:rsidRPr="00C35899">
        <w:t>74761,4</w:t>
      </w:r>
      <w:r w:rsidR="00C35899">
        <w:t xml:space="preserve"> </w:t>
      </w:r>
      <w:r w:rsidRPr="00991723">
        <w:t>га, что составляет- 83,6 % от общей площади поселения.</w:t>
      </w:r>
    </w:p>
    <w:p w:rsidR="003D42B0" w:rsidRPr="00991723" w:rsidRDefault="003D42B0" w:rsidP="003D42B0">
      <w:pPr>
        <w:spacing w:line="276" w:lineRule="auto"/>
        <w:ind w:firstLine="709"/>
      </w:pPr>
      <w:r w:rsidRPr="00991723">
        <w:t xml:space="preserve">Таким образом, наибольшие площади занимают эксплуатационные леса – 61,4% от лесов лесного фонда. </w:t>
      </w:r>
    </w:p>
    <w:p w:rsidR="003D42B0" w:rsidRPr="00991723" w:rsidRDefault="003D42B0" w:rsidP="003D42B0">
      <w:pPr>
        <w:spacing w:line="276" w:lineRule="auto"/>
        <w:ind w:firstLine="709"/>
      </w:pPr>
      <w:r w:rsidRPr="00991723">
        <w:t>Доля лесной промышленности в лесном комплексе не велика. В лесохозяйственном производстве преобладают рубки ухода. Интенсивность лесохозяйственного производства низкая из-за плохой обеспеченности дорогами.</w:t>
      </w:r>
    </w:p>
    <w:p w:rsidR="003D42B0" w:rsidRPr="00991723" w:rsidRDefault="003D42B0" w:rsidP="003D42B0">
      <w:pPr>
        <w:spacing w:line="276" w:lineRule="auto"/>
        <w:ind w:firstLine="709"/>
      </w:pPr>
      <w:r w:rsidRPr="00991723">
        <w:t>В составе земель, на которых расположены леса, преобладают лесные земли, покрытые лесной растительностью.</w:t>
      </w:r>
    </w:p>
    <w:p w:rsidR="003D42B0" w:rsidRPr="00991723" w:rsidRDefault="003D42B0" w:rsidP="003D42B0">
      <w:pPr>
        <w:spacing w:line="276" w:lineRule="auto"/>
        <w:ind w:firstLine="709"/>
      </w:pPr>
      <w:r w:rsidRPr="00991723">
        <w:t>Ведение лесного хозяйства должно способствовать непрерывному по времени и разнообразному по видам использования лесов, его воспроизводству, улучшению породного состава и качества, повышению продуктивности, сбережению, охране и защите лесов; сохранению биологического разнообразия природного наследия.</w:t>
      </w:r>
    </w:p>
    <w:p w:rsidR="003D42B0" w:rsidRPr="00991723" w:rsidRDefault="003D42B0" w:rsidP="003D42B0">
      <w:pPr>
        <w:spacing w:line="276" w:lineRule="auto"/>
        <w:ind w:firstLine="709"/>
      </w:pPr>
      <w:r w:rsidRPr="00991723">
        <w:t>На сегодняшний день основная часть доступной для эксплуатации лесопокрытой территори</w:t>
      </w:r>
      <w:r w:rsidR="00991723">
        <w:t>и на пологих склонах не освоена</w:t>
      </w:r>
      <w:r w:rsidRPr="00991723">
        <w:t xml:space="preserve"> из-за отсутствия лесовозных дорог и перерабатывающих производств. </w:t>
      </w:r>
    </w:p>
    <w:p w:rsidR="003D42B0" w:rsidRPr="00991723" w:rsidRDefault="003D42B0" w:rsidP="003D42B0">
      <w:pPr>
        <w:spacing w:line="276" w:lineRule="auto"/>
        <w:ind w:firstLine="709"/>
      </w:pPr>
      <w:r w:rsidRPr="00991723">
        <w:t>Недоиспользование расчетной лесосеки приводит к накоплению запасов спелых и перестойных лесов, которые теряют свои полезные свойства, предприятия лесного комплекса, недополучают необходимую древес</w:t>
      </w:r>
      <w:r w:rsidR="00991723">
        <w:t>ину. Кроме того, эти насаждения</w:t>
      </w:r>
      <w:r w:rsidRPr="00991723">
        <w:t xml:space="preserve"> в первую очередь подвергаются различным заболеваниям, усыхают и гибнут. В конечном итоге, недоиспользование расчетной лесосеки экономически невыгодно. </w:t>
      </w:r>
    </w:p>
    <w:p w:rsidR="003D42B0" w:rsidRPr="00991723" w:rsidRDefault="003D42B0" w:rsidP="003D42B0">
      <w:pPr>
        <w:spacing w:line="276" w:lineRule="auto"/>
        <w:ind w:firstLine="709"/>
      </w:pPr>
      <w:r w:rsidRPr="00991723">
        <w:t xml:space="preserve">Производимые лесозаготовителями рубки с оставлением на корню лиственных и дровяных хвойных деревьев приводят к нерациональному использованию лесосырьевых ресурсов. Оставленные деревья под действием ветров валятся в первые два года. </w:t>
      </w:r>
    </w:p>
    <w:p w:rsidR="003D42B0" w:rsidRPr="00991723" w:rsidRDefault="003D42B0" w:rsidP="003D42B0">
      <w:pPr>
        <w:spacing w:line="276" w:lineRule="auto"/>
        <w:ind w:firstLine="709"/>
      </w:pPr>
      <w:r w:rsidRPr="00991723">
        <w:t>По данным лесничества, на землях государственного лесного фонда по всему Кавалеровскому лесничеству практически не осталось лесных участков на свободных от закрепления территориях, которые могли бы быть дополнительно назначены для заготовки древесины для собственных нужд граждан и соответствовали лесотаксационным показателям на основании базы бывших лесоустройств.</w:t>
      </w:r>
    </w:p>
    <w:p w:rsidR="003D42B0" w:rsidRPr="00991723" w:rsidRDefault="003D42B0" w:rsidP="003D42B0">
      <w:pPr>
        <w:spacing w:line="276" w:lineRule="auto"/>
        <w:ind w:firstLine="709"/>
      </w:pPr>
      <w:r w:rsidRPr="00991723">
        <w:t>В ближайшие годы в связи с ежегодно добавляющимися арендаторами лесных участков, свободных от закрепления территорий становится все меньше, и практически негде будет отпускать древесину для собственных нужд граждан без проведения лесоустроительных работ.</w:t>
      </w:r>
    </w:p>
    <w:p w:rsidR="003D42B0" w:rsidRPr="00991723" w:rsidRDefault="003D42B0" w:rsidP="003D42B0">
      <w:pPr>
        <w:spacing w:line="276" w:lineRule="auto"/>
        <w:ind w:firstLine="709"/>
      </w:pPr>
      <w:r w:rsidRPr="00991723">
        <w:t>В соответствии с Федеральным законом от 06.10.2003 года № 131-КЗ «Об общих принципах организации местного самоуправления в РФ» снабжение населения топливом находится в компетенции глав поселений. Количество невостребованной дровяной древесины на арендных участках значительно превышает потребность граждан в дровах.</w:t>
      </w:r>
    </w:p>
    <w:p w:rsidR="003D42B0" w:rsidRPr="00991723" w:rsidRDefault="003D42B0" w:rsidP="003D42B0">
      <w:pPr>
        <w:spacing w:line="276" w:lineRule="auto"/>
        <w:ind w:firstLine="709"/>
      </w:pPr>
      <w:r w:rsidRPr="00991723">
        <w:t>Практически все договоры аренды содержат положение о поставке гражданам дров по соглашению с главами поселений – до 10 % от установленного договором объема заготовки древесины. В цифрах на нужды граждан это составляет всего по филиалу 65,4 тыс. м</w:t>
      </w:r>
      <w:r w:rsidRPr="00991723">
        <w:rPr>
          <w:vertAlign w:val="superscript"/>
        </w:rPr>
        <w:t>3</w:t>
      </w:r>
      <w:r w:rsidRPr="00991723">
        <w:t xml:space="preserve"> в год. Решение о поставках этой древесины гражданам в значительной степени зависит от эффективной работы глав поселений с арендаторами лесных участков. Таким образом, удовлетворить свою потребность в дровах гражданин имеет возможность и без заключения договора купли-продажи лесных насаждений.</w:t>
      </w:r>
    </w:p>
    <w:p w:rsidR="00FB0B9E" w:rsidRDefault="00FB0B9E" w:rsidP="003D42B0">
      <w:pPr>
        <w:spacing w:line="276" w:lineRule="auto"/>
        <w:ind w:firstLine="709"/>
        <w:rPr>
          <w:b/>
        </w:rPr>
      </w:pPr>
      <w:r>
        <w:rPr>
          <w:b/>
        </w:rPr>
        <w:br w:type="page"/>
      </w:r>
    </w:p>
    <w:p w:rsidR="003D42B0" w:rsidRPr="00991723" w:rsidRDefault="00C96B9E" w:rsidP="003D42B0">
      <w:pPr>
        <w:spacing w:line="276" w:lineRule="auto"/>
        <w:ind w:firstLine="709"/>
        <w:rPr>
          <w:b/>
        </w:rPr>
      </w:pPr>
      <w:r w:rsidRPr="00991723">
        <w:rPr>
          <w:b/>
        </w:rPr>
        <w:lastRenderedPageBreak/>
        <w:t>Побочное пользование лесами</w:t>
      </w:r>
    </w:p>
    <w:p w:rsidR="003D42B0" w:rsidRPr="00991723" w:rsidRDefault="003D42B0" w:rsidP="003D42B0">
      <w:pPr>
        <w:spacing w:line="276" w:lineRule="auto"/>
        <w:ind w:firstLine="709"/>
      </w:pPr>
      <w:r w:rsidRPr="00991723">
        <w:t>Поселение располагает достаточным количеством видов НРЛ, ресурсы которых позволяют обеспечить потребности местного населения в сборе пищевых и лекарственных продуктов для собственных нужд, а также планировать и организовывать рентабельное коммерческое использование. На территории Приморского края произрастает около 300 видов пищевых и 800 видов лекарственных растений. Кроме того, насчитывается более 300 видов съедобных грибов. Перечень растений, которые имеют или могут иметь в ближайшие годы хозяйственное значение, включает 188 видов. Среди них: 22 наименования ягодных растений, 4 -плодовых, 5 – орехоплодных, около 90 – лекарственных растений и около 40 – грибов.</w:t>
      </w:r>
    </w:p>
    <w:p w:rsidR="003D42B0" w:rsidRPr="00991723" w:rsidRDefault="003D42B0" w:rsidP="003D42B0">
      <w:pPr>
        <w:spacing w:line="276" w:lineRule="auto"/>
        <w:ind w:firstLine="709"/>
      </w:pPr>
      <w:r w:rsidRPr="00991723">
        <w:t>Заготовка дикорастущих плодов, ягод.</w:t>
      </w:r>
    </w:p>
    <w:p w:rsidR="003D42B0" w:rsidRPr="00991723" w:rsidRDefault="003D42B0" w:rsidP="003D42B0">
      <w:pPr>
        <w:spacing w:line="276" w:lineRule="auto"/>
        <w:ind w:firstLine="709"/>
      </w:pPr>
      <w:r w:rsidRPr="00991723">
        <w:t xml:space="preserve">В условиях лесничества возможен промышленный и любительский сбор плодов и ягод следующих растений: брусника, голубика, клюква, смородина, шиповник. </w:t>
      </w:r>
    </w:p>
    <w:p w:rsidR="003D42B0" w:rsidRPr="00991723" w:rsidRDefault="003D42B0" w:rsidP="003D42B0">
      <w:pPr>
        <w:spacing w:line="276" w:lineRule="auto"/>
        <w:ind w:firstLine="709"/>
      </w:pPr>
      <w:r w:rsidRPr="00991723">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3D42B0" w:rsidRPr="00991723" w:rsidRDefault="003D42B0" w:rsidP="003D42B0">
      <w:pPr>
        <w:spacing w:line="276" w:lineRule="auto"/>
        <w:ind w:firstLine="709"/>
      </w:pPr>
      <w:r w:rsidRPr="00991723">
        <w:t>Запрещается рубка плодоносящих ветвей и деревьев для заготовки</w:t>
      </w:r>
      <w:r w:rsidR="00C96B9E" w:rsidRPr="00991723">
        <w:t xml:space="preserve"> плодов.</w:t>
      </w:r>
      <w:r w:rsidRPr="00991723">
        <w:t xml:space="preserve"> </w:t>
      </w:r>
    </w:p>
    <w:p w:rsidR="003D42B0" w:rsidRPr="00991723" w:rsidRDefault="003D42B0" w:rsidP="003D42B0">
      <w:pPr>
        <w:spacing w:line="276" w:lineRule="auto"/>
        <w:ind w:firstLine="709"/>
      </w:pPr>
      <w:r w:rsidRPr="00991723">
        <w:t>Приоритет в развитии заготовки и переработки НРЛ в настоящее время принадлежит пищевым продуктам (напитки, ягодные соки и сиропы, фиточаи, полуфабрикаты из соленого папоротника и грибов и т.п.). Пока еще недостаточно представлена на рынке такая продукция местного производства, как готовые к употреблению пищевые консервы из грибов и «лесных овощей» (папоротник, черемша), ягодные джемы и конфитюры, быстрозамороженные дикорастущие ягоды, очищенные кедровые орехи и т.п. Практически свободны ниши для местных производителей лекарственных средств на основе НРЛ, биологически-активных добавок (БАД), косметики, декоративных изделий для украшения интерьеров и т.п.</w:t>
      </w:r>
    </w:p>
    <w:p w:rsidR="00F4417A" w:rsidRPr="00991723" w:rsidRDefault="00F4417A" w:rsidP="00B15C18">
      <w:pPr>
        <w:keepNext/>
        <w:tabs>
          <w:tab w:val="left" w:pos="1276"/>
        </w:tabs>
        <w:spacing w:before="120" w:line="276" w:lineRule="auto"/>
        <w:outlineLvl w:val="2"/>
        <w:rPr>
          <w:rFonts w:eastAsia="Times New Roman"/>
          <w:b/>
          <w:iCs/>
          <w:szCs w:val="28"/>
          <w:lang w:eastAsia="ru-RU"/>
        </w:rPr>
      </w:pPr>
      <w:bookmarkStart w:id="90" w:name="_Toc533175251"/>
      <w:r w:rsidRPr="00991723">
        <w:rPr>
          <w:rFonts w:eastAsia="Times New Roman"/>
          <w:b/>
          <w:iCs/>
          <w:szCs w:val="28"/>
          <w:lang w:eastAsia="ru-RU"/>
        </w:rPr>
        <w:t>2.</w:t>
      </w:r>
      <w:r w:rsidR="003E5B91" w:rsidRPr="00991723">
        <w:rPr>
          <w:rFonts w:eastAsia="Times New Roman"/>
          <w:b/>
          <w:iCs/>
          <w:szCs w:val="28"/>
          <w:lang w:eastAsia="ru-RU"/>
        </w:rPr>
        <w:t>9</w:t>
      </w:r>
      <w:r w:rsidRPr="00991723">
        <w:rPr>
          <w:rFonts w:eastAsia="Times New Roman"/>
          <w:b/>
          <w:iCs/>
          <w:szCs w:val="28"/>
          <w:lang w:eastAsia="ru-RU"/>
        </w:rPr>
        <w:t xml:space="preserve"> Оценка инженерно-геологических, строительно-климатических и почвенных условий </w:t>
      </w:r>
      <w:r w:rsidR="00260D17" w:rsidRPr="00991723">
        <w:rPr>
          <w:rFonts w:eastAsia="Times New Roman"/>
          <w:b/>
          <w:iCs/>
          <w:szCs w:val="28"/>
          <w:lang w:eastAsia="ru-RU"/>
        </w:rPr>
        <w:t>сельского</w:t>
      </w:r>
      <w:r w:rsidRPr="00991723">
        <w:rPr>
          <w:rFonts w:eastAsia="Times New Roman"/>
          <w:b/>
          <w:iCs/>
          <w:szCs w:val="28"/>
          <w:lang w:eastAsia="ru-RU"/>
        </w:rPr>
        <w:t xml:space="preserve"> поселения</w:t>
      </w:r>
      <w:bookmarkEnd w:id="89"/>
      <w:bookmarkEnd w:id="90"/>
    </w:p>
    <w:p w:rsidR="00F4417A" w:rsidRPr="00991723" w:rsidRDefault="00F4417A" w:rsidP="00B15C18">
      <w:pPr>
        <w:spacing w:line="276" w:lineRule="auto"/>
        <w:ind w:firstLine="709"/>
      </w:pPr>
      <w:bookmarkStart w:id="91" w:name="_Toc494398038"/>
      <w:bookmarkStart w:id="92" w:name="_Toc495491569"/>
      <w:bookmarkStart w:id="93" w:name="_Toc463606343"/>
      <w:bookmarkStart w:id="94" w:name="_Toc463611275"/>
      <w:bookmarkStart w:id="95" w:name="_Toc464044876"/>
      <w:bookmarkStart w:id="96" w:name="_Toc494398044"/>
      <w:bookmarkEnd w:id="52"/>
      <w:bookmarkEnd w:id="53"/>
      <w:bookmarkEnd w:id="54"/>
      <w:bookmarkEnd w:id="55"/>
      <w:bookmarkEnd w:id="56"/>
      <w:bookmarkEnd w:id="57"/>
      <w:r w:rsidRPr="00991723">
        <w:t>Оценка инженерно-геологических, строительно-климатических и почвенных условий объекта градостроительного проектирования характеризует территорию проектирования следующим образом:</w:t>
      </w:r>
    </w:p>
    <w:p w:rsidR="000C0645" w:rsidRPr="00991723" w:rsidRDefault="000C0645" w:rsidP="007E6704">
      <w:pPr>
        <w:pStyle w:val="af6"/>
        <w:numPr>
          <w:ilvl w:val="0"/>
          <w:numId w:val="93"/>
        </w:numPr>
        <w:spacing w:line="276" w:lineRule="auto"/>
        <w:ind w:left="0" w:firstLine="426"/>
      </w:pPr>
      <w:r w:rsidRPr="00991723">
        <w:rPr>
          <w:szCs w:val="24"/>
        </w:rPr>
        <w:t>Общая продолжительность рекреационного периода 160 дней, из них 110–120 дней относятся к комфортному зимнему периоду, продолжительность летней рекреации составляет всего 40–50 дней, территория более благоприятна для зимнего отдыха.</w:t>
      </w:r>
    </w:p>
    <w:p w:rsidR="000C0645" w:rsidRPr="00991723" w:rsidRDefault="000C0645" w:rsidP="007E6704">
      <w:pPr>
        <w:pStyle w:val="af6"/>
        <w:numPr>
          <w:ilvl w:val="0"/>
          <w:numId w:val="93"/>
        </w:numPr>
        <w:spacing w:line="276" w:lineRule="auto"/>
        <w:ind w:left="0" w:firstLine="426"/>
      </w:pPr>
      <w:r w:rsidRPr="00991723">
        <w:rPr>
          <w:szCs w:val="24"/>
        </w:rPr>
        <w:t xml:space="preserve">Возможно воздействие стихийных гидрометеорологических явлений: шквалистых ураганных ветров, сильных морозов и снегопадов, крупного града, обледенения, гололёда, ливневых дождей, туманов. </w:t>
      </w:r>
    </w:p>
    <w:p w:rsidR="00F4417A" w:rsidRPr="00991723" w:rsidRDefault="00F4417A" w:rsidP="007E6704">
      <w:pPr>
        <w:pStyle w:val="af6"/>
        <w:numPr>
          <w:ilvl w:val="0"/>
          <w:numId w:val="93"/>
        </w:numPr>
        <w:spacing w:line="276" w:lineRule="auto"/>
        <w:ind w:left="0" w:firstLine="426"/>
      </w:pPr>
      <w:r w:rsidRPr="00991723">
        <w:rPr>
          <w:szCs w:val="24"/>
        </w:rPr>
        <w:t xml:space="preserve">В соответствии с климатическим районированием для строительства территория </w:t>
      </w:r>
      <w:r w:rsidR="003E5B91" w:rsidRPr="00991723">
        <w:rPr>
          <w:szCs w:val="28"/>
        </w:rPr>
        <w:t>Устиновского сельского поселения относится к зоне 1В</w:t>
      </w:r>
      <w:r w:rsidR="003E5B91" w:rsidRPr="00991723">
        <w:rPr>
          <w:szCs w:val="24"/>
        </w:rPr>
        <w:t xml:space="preserve"> </w:t>
      </w:r>
      <w:r w:rsidRPr="00991723">
        <w:rPr>
          <w:szCs w:val="24"/>
        </w:rPr>
        <w:t xml:space="preserve">(СНиП 23-01-99 «Строительная климатология»). </w:t>
      </w:r>
      <w:r w:rsidR="003E5B91" w:rsidRPr="00991723">
        <w:rPr>
          <w:szCs w:val="28"/>
        </w:rPr>
        <w:t>Расчётная температура для проектирования отопления (самой холодной пятидневки) согласно СНИП 23-01-99 составляет -22°С. Продолжительность отопительного периода составляет 211 дней. Среднее число дней с температурой равной и выше +10</w:t>
      </w:r>
      <w:proofErr w:type="gramStart"/>
      <w:r w:rsidR="003E5B91" w:rsidRPr="00991723">
        <w:rPr>
          <w:szCs w:val="28"/>
        </w:rPr>
        <w:t>°С</w:t>
      </w:r>
      <w:proofErr w:type="gramEnd"/>
      <w:r w:rsidR="003E5B91" w:rsidRPr="00991723">
        <w:rPr>
          <w:szCs w:val="28"/>
        </w:rPr>
        <w:t xml:space="preserve"> составляет 131 день.</w:t>
      </w:r>
    </w:p>
    <w:p w:rsidR="000C0645" w:rsidRPr="00991723" w:rsidRDefault="003E5B91" w:rsidP="007E6704">
      <w:pPr>
        <w:pStyle w:val="af6"/>
        <w:numPr>
          <w:ilvl w:val="0"/>
          <w:numId w:val="93"/>
        </w:numPr>
        <w:spacing w:line="276" w:lineRule="auto"/>
        <w:ind w:left="0" w:firstLine="426"/>
        <w:rPr>
          <w:szCs w:val="24"/>
        </w:rPr>
      </w:pPr>
      <w:r w:rsidRPr="00991723">
        <w:rPr>
          <w:szCs w:val="24"/>
        </w:rPr>
        <w:t xml:space="preserve">В целом, большая часть Устиновского сельского поселения по условиям рельефа неблагоприятна или ограниченно благоприятна для строительства, </w:t>
      </w:r>
      <w:r w:rsidR="00991723" w:rsidRPr="00991723">
        <w:t>наиболее</w:t>
      </w:r>
      <w:r w:rsidR="000C0645" w:rsidRPr="00991723">
        <w:t xml:space="preserve"> благоприятны участки пологих склонов, предгорных равнин и надпойменных террас. </w:t>
      </w:r>
    </w:p>
    <w:p w:rsidR="003E5B91" w:rsidRPr="00991723" w:rsidRDefault="003E5B91" w:rsidP="007E6704">
      <w:pPr>
        <w:pStyle w:val="af6"/>
        <w:numPr>
          <w:ilvl w:val="0"/>
          <w:numId w:val="93"/>
        </w:numPr>
        <w:spacing w:line="276" w:lineRule="auto"/>
        <w:ind w:left="0" w:firstLine="426"/>
        <w:rPr>
          <w:szCs w:val="24"/>
        </w:rPr>
      </w:pPr>
      <w:r w:rsidRPr="00991723">
        <w:lastRenderedPageBreak/>
        <w:t>Освоение неблагоприятных и ограниченно благоприятных территорий возможно после выполнения мероприятий по инженерной подготовке (вертикальная планировка, понижение уровня грунтовых вод, защита от затопления и др.). Строительству должны предшествовать изыскания.</w:t>
      </w:r>
    </w:p>
    <w:p w:rsidR="000C0645" w:rsidRPr="00991723" w:rsidRDefault="003E5B91" w:rsidP="007E6704">
      <w:pPr>
        <w:pStyle w:val="af6"/>
        <w:numPr>
          <w:ilvl w:val="0"/>
          <w:numId w:val="93"/>
        </w:numPr>
        <w:spacing w:line="276" w:lineRule="auto"/>
        <w:ind w:left="0" w:firstLine="426"/>
        <w:rPr>
          <w:szCs w:val="24"/>
        </w:rPr>
      </w:pPr>
      <w:r w:rsidRPr="00991723">
        <w:t xml:space="preserve">Проектирование и строительство на территории, характеризующейся фоновой сейсмичностью 7 баллов, должно осуществляться в соответствии с требованиями </w:t>
      </w:r>
      <w:r w:rsidR="00991723">
        <w:br/>
      </w:r>
      <w:r w:rsidRPr="00991723">
        <w:t>СП 14.13330.2011 (СНиП II-7-81* «Строительство в сейсмических районах»).</w:t>
      </w:r>
    </w:p>
    <w:p w:rsidR="000C0645" w:rsidRPr="00991723" w:rsidRDefault="000C0645" w:rsidP="007E6704">
      <w:pPr>
        <w:pStyle w:val="af6"/>
        <w:numPr>
          <w:ilvl w:val="0"/>
          <w:numId w:val="93"/>
        </w:numPr>
        <w:spacing w:line="276" w:lineRule="auto"/>
        <w:ind w:left="0" w:firstLine="426"/>
        <w:rPr>
          <w:szCs w:val="24"/>
        </w:rPr>
      </w:pPr>
      <w:r w:rsidRPr="00991723">
        <w:t>Сельскохозяйственное производство ограничено, территория поселения в основном занята лесами. Основным земельным фондом сельского хозяйства являются о</w:t>
      </w:r>
      <w:r w:rsidRPr="00991723">
        <w:rPr>
          <w:bCs/>
        </w:rPr>
        <w:t>статочно-пойменные почвы,</w:t>
      </w:r>
      <w:r w:rsidRPr="00991723">
        <w:rPr>
          <w:b/>
          <w:bCs/>
        </w:rPr>
        <w:t xml:space="preserve"> </w:t>
      </w:r>
      <w:r w:rsidRPr="00991723">
        <w:t>формирующиеся в поймах рек. Значительная часть земель района является эрозионно-опасной.</w:t>
      </w:r>
    </w:p>
    <w:p w:rsidR="00B25267" w:rsidRPr="00991723" w:rsidRDefault="00B25267" w:rsidP="00B15C18">
      <w:pPr>
        <w:keepNext/>
        <w:tabs>
          <w:tab w:val="left" w:pos="1276"/>
        </w:tabs>
        <w:spacing w:before="120" w:after="120" w:line="276" w:lineRule="auto"/>
        <w:outlineLvl w:val="2"/>
        <w:rPr>
          <w:rFonts w:eastAsia="Times New Roman"/>
          <w:b/>
          <w:iCs/>
          <w:szCs w:val="28"/>
          <w:lang w:eastAsia="ru-RU"/>
        </w:rPr>
      </w:pPr>
      <w:bookmarkStart w:id="97" w:name="_Toc533175252"/>
      <w:r w:rsidRPr="00991723">
        <w:rPr>
          <w:rFonts w:eastAsia="Times New Roman"/>
          <w:b/>
          <w:iCs/>
          <w:szCs w:val="28"/>
          <w:lang w:eastAsia="ru-RU"/>
        </w:rPr>
        <w:t>2.</w:t>
      </w:r>
      <w:r w:rsidR="003E5B91" w:rsidRPr="00991723">
        <w:rPr>
          <w:rFonts w:eastAsia="Times New Roman"/>
          <w:b/>
          <w:iCs/>
          <w:szCs w:val="28"/>
          <w:lang w:eastAsia="ru-RU"/>
        </w:rPr>
        <w:t>10</w:t>
      </w:r>
      <w:r w:rsidRPr="00991723">
        <w:rPr>
          <w:rFonts w:eastAsia="Times New Roman"/>
          <w:b/>
          <w:iCs/>
          <w:szCs w:val="28"/>
          <w:lang w:eastAsia="ru-RU"/>
        </w:rPr>
        <w:t xml:space="preserve"> Оценка природно-ресурсного потенциала в части градостроительного развития территории </w:t>
      </w:r>
      <w:r w:rsidR="000C0645" w:rsidRPr="00991723">
        <w:rPr>
          <w:rFonts w:eastAsia="Times New Roman"/>
          <w:b/>
          <w:iCs/>
          <w:szCs w:val="28"/>
          <w:lang w:eastAsia="ru-RU"/>
        </w:rPr>
        <w:t xml:space="preserve">Устиновского </w:t>
      </w:r>
      <w:r w:rsidRPr="00991723">
        <w:rPr>
          <w:rFonts w:eastAsia="Times New Roman"/>
          <w:b/>
          <w:iCs/>
          <w:szCs w:val="28"/>
          <w:lang w:eastAsia="ru-RU"/>
        </w:rPr>
        <w:t>сельского поселения</w:t>
      </w:r>
      <w:bookmarkEnd w:id="97"/>
    </w:p>
    <w:p w:rsidR="00C068C7" w:rsidRPr="00991723" w:rsidRDefault="00C068C7" w:rsidP="00B15C18">
      <w:pPr>
        <w:spacing w:line="276" w:lineRule="auto"/>
        <w:ind w:firstLine="709"/>
        <w:rPr>
          <w:szCs w:val="24"/>
        </w:rPr>
      </w:pPr>
      <w:r w:rsidRPr="00991723">
        <w:rPr>
          <w:szCs w:val="24"/>
        </w:rPr>
        <w:t xml:space="preserve">Анализируя информацию, изложенную в Главе 2. Природно-ресурсный </w:t>
      </w:r>
      <w:r w:rsidR="007B5AFF" w:rsidRPr="00991723">
        <w:rPr>
          <w:szCs w:val="24"/>
        </w:rPr>
        <w:t xml:space="preserve">потенциал </w:t>
      </w:r>
      <w:r w:rsidRPr="00991723">
        <w:rPr>
          <w:szCs w:val="24"/>
        </w:rPr>
        <w:t>сдела</w:t>
      </w:r>
      <w:r w:rsidR="008B3B26" w:rsidRPr="00991723">
        <w:rPr>
          <w:szCs w:val="24"/>
        </w:rPr>
        <w:t>ны</w:t>
      </w:r>
      <w:r w:rsidRPr="00991723">
        <w:rPr>
          <w:szCs w:val="24"/>
        </w:rPr>
        <w:t xml:space="preserve"> следующие выводы:</w:t>
      </w:r>
    </w:p>
    <w:p w:rsidR="00C068C7" w:rsidRPr="00991723" w:rsidRDefault="00C068C7" w:rsidP="007E6704">
      <w:pPr>
        <w:pStyle w:val="af6"/>
        <w:numPr>
          <w:ilvl w:val="0"/>
          <w:numId w:val="113"/>
        </w:numPr>
        <w:spacing w:line="276" w:lineRule="auto"/>
        <w:ind w:left="0" w:firstLine="426"/>
        <w:rPr>
          <w:szCs w:val="24"/>
        </w:rPr>
      </w:pPr>
      <w:r w:rsidRPr="00991723">
        <w:rPr>
          <w:szCs w:val="24"/>
        </w:rPr>
        <w:t>В части использования территориальных ресурсов с учетом ограничений по экологическим, санитарным и природным факторам данную территорию можно охарактеризовать как благоприятную</w:t>
      </w:r>
      <w:r w:rsidR="006255F4" w:rsidRPr="00991723">
        <w:rPr>
          <w:szCs w:val="24"/>
        </w:rPr>
        <w:t xml:space="preserve"> в целом</w:t>
      </w:r>
      <w:r w:rsidRPr="00991723">
        <w:rPr>
          <w:szCs w:val="24"/>
        </w:rPr>
        <w:t>.</w:t>
      </w:r>
      <w:r w:rsidR="00BB6281" w:rsidRPr="00991723">
        <w:rPr>
          <w:szCs w:val="24"/>
        </w:rPr>
        <w:t xml:space="preserve"> Однако </w:t>
      </w:r>
      <w:r w:rsidR="00164614" w:rsidRPr="00991723">
        <w:rPr>
          <w:szCs w:val="24"/>
        </w:rPr>
        <w:t>территория представляет собой область развития низковысотных гор с участками холмисто-увалистых предгорий, расчлененных долинами рек, ручьев, падями и распадками</w:t>
      </w:r>
      <w:r w:rsidR="00BB6281" w:rsidRPr="00991723">
        <w:rPr>
          <w:szCs w:val="24"/>
        </w:rPr>
        <w:t>, что определяет характер расселения и расположение населенных пунктов</w:t>
      </w:r>
      <w:r w:rsidR="00325F48" w:rsidRPr="00991723">
        <w:rPr>
          <w:szCs w:val="24"/>
        </w:rPr>
        <w:t xml:space="preserve">. </w:t>
      </w:r>
      <w:r w:rsidR="00927F60" w:rsidRPr="00991723">
        <w:rPr>
          <w:szCs w:val="24"/>
        </w:rPr>
        <w:t xml:space="preserve">Большая часть сельского поселения покрыта лесами, что создает благоприятный климат, а также это способствует развитию туристического направления. </w:t>
      </w:r>
      <w:r w:rsidR="00325F48" w:rsidRPr="00991723">
        <w:rPr>
          <w:szCs w:val="24"/>
        </w:rPr>
        <w:t xml:space="preserve">Лесная растительность на </w:t>
      </w:r>
      <w:r w:rsidR="00164614" w:rsidRPr="00991723">
        <w:rPr>
          <w:szCs w:val="24"/>
        </w:rPr>
        <w:t>сложных рельефах</w:t>
      </w:r>
      <w:r w:rsidR="00325F48" w:rsidRPr="00991723">
        <w:rPr>
          <w:szCs w:val="24"/>
        </w:rPr>
        <w:t xml:space="preserve"> ограничивает территориальное развитие населенных пунктов.</w:t>
      </w:r>
      <w:r w:rsidRPr="00991723">
        <w:rPr>
          <w:szCs w:val="24"/>
        </w:rPr>
        <w:t xml:space="preserve"> </w:t>
      </w:r>
    </w:p>
    <w:p w:rsidR="00C068C7" w:rsidRPr="00991723" w:rsidRDefault="00C068C7" w:rsidP="007E6704">
      <w:pPr>
        <w:pStyle w:val="af6"/>
        <w:numPr>
          <w:ilvl w:val="0"/>
          <w:numId w:val="113"/>
        </w:numPr>
        <w:spacing w:line="276" w:lineRule="auto"/>
        <w:ind w:left="0" w:firstLine="426"/>
        <w:rPr>
          <w:szCs w:val="24"/>
        </w:rPr>
      </w:pPr>
      <w:r w:rsidRPr="00991723">
        <w:rPr>
          <w:szCs w:val="24"/>
        </w:rPr>
        <w:t>В части выявления наиболее благоприятных для проживания территорий</w:t>
      </w:r>
      <w:r w:rsidR="00F53132" w:rsidRPr="00991723">
        <w:rPr>
          <w:szCs w:val="24"/>
        </w:rPr>
        <w:t>,</w:t>
      </w:r>
      <w:r w:rsidRPr="00991723">
        <w:rPr>
          <w:szCs w:val="24"/>
        </w:rPr>
        <w:t xml:space="preserve"> климат проектной территории можно характеризовать как удовлетворительный. Сочетания метеорологических параметров (среднемесячная температура самого холодного и самого жаркого месяца года, среднегодовая скорость ветра, относительная влажность воздуха, слабые перепады давления) определяют удовлетворительные условия для здоровья людей</w:t>
      </w:r>
      <w:r w:rsidR="008B3B26" w:rsidRPr="00991723">
        <w:rPr>
          <w:szCs w:val="24"/>
        </w:rPr>
        <w:t xml:space="preserve"> и проживания</w:t>
      </w:r>
      <w:r w:rsidRPr="00991723">
        <w:rPr>
          <w:szCs w:val="24"/>
        </w:rPr>
        <w:t xml:space="preserve">. </w:t>
      </w:r>
    </w:p>
    <w:p w:rsidR="007B3459" w:rsidRPr="00991723" w:rsidRDefault="00C068C7" w:rsidP="007E6704">
      <w:pPr>
        <w:pStyle w:val="af6"/>
        <w:numPr>
          <w:ilvl w:val="0"/>
          <w:numId w:val="113"/>
        </w:numPr>
        <w:spacing w:line="276" w:lineRule="auto"/>
        <w:ind w:left="0" w:firstLine="426"/>
        <w:rPr>
          <w:szCs w:val="24"/>
        </w:rPr>
      </w:pPr>
      <w:r w:rsidRPr="00991723">
        <w:rPr>
          <w:szCs w:val="24"/>
        </w:rPr>
        <w:t>В части сырьевого и экономического потенциала территории</w:t>
      </w:r>
      <w:r w:rsidR="00F53132" w:rsidRPr="00991723">
        <w:rPr>
          <w:szCs w:val="24"/>
        </w:rPr>
        <w:t xml:space="preserve"> сельское поселение можно охарактеризовать как инвестиционно-привлекательное.</w:t>
      </w:r>
      <w:r w:rsidR="007B3459" w:rsidRPr="00991723">
        <w:rPr>
          <w:szCs w:val="24"/>
        </w:rPr>
        <w:t xml:space="preserve"> Агроклиматические условия территории сельского поселения благоприятные для сельскохозяйственного освоения. Ограничения для развития животноводства на данной территории отсутствуют.</w:t>
      </w:r>
    </w:p>
    <w:p w:rsidR="00F53132" w:rsidRPr="00991723" w:rsidRDefault="00C068C7" w:rsidP="007E6704">
      <w:pPr>
        <w:pStyle w:val="af6"/>
        <w:numPr>
          <w:ilvl w:val="0"/>
          <w:numId w:val="113"/>
        </w:numPr>
        <w:spacing w:line="276" w:lineRule="auto"/>
        <w:ind w:left="0" w:firstLine="426"/>
        <w:rPr>
          <w:szCs w:val="24"/>
        </w:rPr>
      </w:pPr>
      <w:r w:rsidRPr="00991723">
        <w:rPr>
          <w:szCs w:val="24"/>
        </w:rPr>
        <w:t>В части приоритетных направлений социально-экономического</w:t>
      </w:r>
      <w:r w:rsidR="00F53132" w:rsidRPr="00991723">
        <w:rPr>
          <w:szCs w:val="24"/>
        </w:rPr>
        <w:t xml:space="preserve"> развития</w:t>
      </w:r>
      <w:r w:rsidRPr="00991723">
        <w:rPr>
          <w:szCs w:val="24"/>
        </w:rPr>
        <w:t xml:space="preserve"> исходя из природно-ресурсного потенциала территории</w:t>
      </w:r>
      <w:r w:rsidR="00F53132" w:rsidRPr="00991723">
        <w:rPr>
          <w:szCs w:val="24"/>
        </w:rPr>
        <w:t xml:space="preserve">, можно выделить сельское хозяйство и туристическое направление (экотуризм). </w:t>
      </w:r>
    </w:p>
    <w:p w:rsidR="002168E7" w:rsidRPr="00991723" w:rsidRDefault="002168E7" w:rsidP="007E6704">
      <w:pPr>
        <w:pStyle w:val="af6"/>
        <w:numPr>
          <w:ilvl w:val="0"/>
          <w:numId w:val="112"/>
        </w:numPr>
        <w:spacing w:line="276" w:lineRule="auto"/>
        <w:ind w:left="0" w:firstLine="426"/>
        <w:rPr>
          <w:szCs w:val="24"/>
        </w:rPr>
        <w:sectPr w:rsidR="002168E7" w:rsidRPr="00991723">
          <w:footerReference w:type="default" r:id="rId48"/>
          <w:pgSz w:w="11906" w:h="16838"/>
          <w:pgMar w:top="1134" w:right="567" w:bottom="1134" w:left="1418" w:header="567" w:footer="567" w:gutter="0"/>
          <w:paperSrc w:other="7"/>
          <w:cols w:space="720"/>
        </w:sectPr>
      </w:pPr>
    </w:p>
    <w:p w:rsidR="0028065F" w:rsidRPr="00991723" w:rsidRDefault="0028065F" w:rsidP="002168E7">
      <w:pPr>
        <w:pStyle w:val="0212160"/>
      </w:pPr>
      <w:bookmarkStart w:id="98" w:name="_Toc533175253"/>
      <w:r w:rsidRPr="00991723">
        <w:lastRenderedPageBreak/>
        <w:t>ГЛАВА 3. ЭКОЛОГИЧЕСКОЕ СОСТОЯНИЕ ТЕРРИТОРИИ. ЗОНЫ С ОСОБЫМИ УСЛОВИЯМИ ИСПОЛЬЗОВАНИЯ ТЕРРИТОРИИ</w:t>
      </w:r>
      <w:bookmarkEnd w:id="98"/>
    </w:p>
    <w:p w:rsidR="009A3E47" w:rsidRPr="00991723" w:rsidRDefault="001F2E23" w:rsidP="009A3E47">
      <w:pPr>
        <w:pStyle w:val="46"/>
        <w:spacing w:before="0" w:line="276" w:lineRule="auto"/>
        <w:outlineLvl w:val="9"/>
        <w:rPr>
          <w:b w:val="0"/>
          <w:i/>
          <w:szCs w:val="24"/>
        </w:rPr>
      </w:pPr>
      <w:r w:rsidRPr="00991723">
        <w:rPr>
          <w:b w:val="0"/>
          <w:i/>
          <w:szCs w:val="24"/>
        </w:rPr>
        <w:t xml:space="preserve">Информация, описанная в данной главе, представлена графически на </w:t>
      </w:r>
      <w:r w:rsidR="009A3E47" w:rsidRPr="00991723">
        <w:rPr>
          <w:b w:val="0"/>
          <w:i/>
          <w:szCs w:val="24"/>
        </w:rPr>
        <w:t xml:space="preserve">Карте 2. Карта территорий объектов культурного наследия. Карта зон с особыми условиями использования территорий и </w:t>
      </w:r>
      <w:proofErr w:type="gramStart"/>
      <w:r w:rsidR="009A3E47" w:rsidRPr="00991723">
        <w:rPr>
          <w:b w:val="0"/>
          <w:i/>
          <w:szCs w:val="24"/>
        </w:rPr>
        <w:t>Фрагменте</w:t>
      </w:r>
      <w:proofErr w:type="gramEnd"/>
      <w:r w:rsidR="009A3E47" w:rsidRPr="00991723">
        <w:rPr>
          <w:b w:val="0"/>
          <w:i/>
          <w:szCs w:val="24"/>
        </w:rPr>
        <w:t xml:space="preserve"> карты 2. Карта территорий объектов культурного наследия. Карта зон с особыми условиями использования территорий.</w:t>
      </w:r>
    </w:p>
    <w:p w:rsidR="001F2E23" w:rsidRPr="00991723" w:rsidRDefault="001F2E23" w:rsidP="001F2E23">
      <w:pPr>
        <w:spacing w:line="276" w:lineRule="auto"/>
        <w:ind w:firstLine="709"/>
        <w:rPr>
          <w:color w:val="000000"/>
          <w:szCs w:val="24"/>
        </w:rPr>
      </w:pPr>
      <w:r w:rsidRPr="00991723">
        <w:rPr>
          <w:color w:val="000000"/>
          <w:szCs w:val="24"/>
        </w:rPr>
        <w:t>В основу разработки раздела заложены основные принципы Федерального Закона «Об охране окружающей среды»:</w:t>
      </w:r>
    </w:p>
    <w:p w:rsidR="001F2E23" w:rsidRPr="00991723" w:rsidRDefault="001F2E23" w:rsidP="007E6704">
      <w:pPr>
        <w:pStyle w:val="af6"/>
        <w:numPr>
          <w:ilvl w:val="0"/>
          <w:numId w:val="100"/>
        </w:numPr>
        <w:spacing w:line="276" w:lineRule="auto"/>
        <w:ind w:left="0" w:firstLine="426"/>
        <w:rPr>
          <w:color w:val="000000"/>
          <w:szCs w:val="24"/>
        </w:rPr>
      </w:pPr>
      <w:r w:rsidRPr="00991723">
        <w:rPr>
          <w:color w:val="000000"/>
          <w:szCs w:val="24"/>
        </w:rPr>
        <w:t>соблюдение права человека на благоприятную среду обитания;</w:t>
      </w:r>
    </w:p>
    <w:p w:rsidR="001F2E23" w:rsidRPr="00991723" w:rsidRDefault="001F2E23" w:rsidP="007E6704">
      <w:pPr>
        <w:pStyle w:val="af6"/>
        <w:numPr>
          <w:ilvl w:val="0"/>
          <w:numId w:val="100"/>
        </w:numPr>
        <w:spacing w:line="276" w:lineRule="auto"/>
        <w:ind w:left="0" w:firstLine="426"/>
        <w:rPr>
          <w:color w:val="000000"/>
          <w:szCs w:val="24"/>
        </w:rPr>
      </w:pPr>
      <w:r w:rsidRPr="00991723">
        <w:rPr>
          <w:color w:val="000000"/>
          <w:szCs w:val="24"/>
        </w:rPr>
        <w:t>обеспечение благоприятных условий жизнедеятельности человека;</w:t>
      </w:r>
    </w:p>
    <w:p w:rsidR="001F2E23" w:rsidRPr="00991723" w:rsidRDefault="001F2E23" w:rsidP="007E6704">
      <w:pPr>
        <w:pStyle w:val="af6"/>
        <w:numPr>
          <w:ilvl w:val="0"/>
          <w:numId w:val="100"/>
        </w:numPr>
        <w:spacing w:line="276" w:lineRule="auto"/>
        <w:ind w:left="0" w:firstLine="426"/>
        <w:rPr>
          <w:color w:val="000000"/>
          <w:szCs w:val="24"/>
        </w:rPr>
      </w:pPr>
      <w:r w:rsidRPr="00991723">
        <w:rPr>
          <w:color w:val="000000"/>
          <w:szCs w:val="24"/>
        </w:rPr>
        <w:t>научно обоснованное сочетание экологических, экономических интересов человека, общества и государства и т.д.</w:t>
      </w:r>
    </w:p>
    <w:p w:rsidR="001F2E23" w:rsidRPr="00991723" w:rsidRDefault="001F2E23" w:rsidP="00C96B9E">
      <w:pPr>
        <w:spacing w:line="276" w:lineRule="auto"/>
        <w:ind w:firstLine="426"/>
        <w:rPr>
          <w:color w:val="000000"/>
          <w:szCs w:val="24"/>
        </w:rPr>
      </w:pPr>
      <w:r w:rsidRPr="00991723">
        <w:rPr>
          <w:color w:val="000000"/>
          <w:szCs w:val="24"/>
        </w:rPr>
        <w:t>Раздел выполнен в соответствии с требованиями нормативных документов:</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СанПиН 2.2.1/2.1.1.1200-03 «Санитарно-защитные зоны и санитарная классификация предприятий, сооружений и иных объектов»;</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СанПиН 2.1.6.1032-01 «Гигиенические требования к обеспечению качества атмосферного воздуха населенных мест»;</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СанПиН 2.1.4.1110-02 «Зоны санитарной охраны источников водоснабжения и водопроводов питьевого назначения»;</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СанПиН 2.1.4.1074-01 «Питьевая вода. Гигиенические требования к качеству воды централизованных систем питьевого водоснабжения. Контроль качества»;</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СанПиН 2.1.4.1175-02 «Гигиенические требования к качеству воды нецентрализованного водоснабжения. Санитарная охрана источников»;</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СанПиН 2.1.5.980-00 «Гигиенические требования к охране поверхностных вод»;</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СанПиН 2.1.7.1287-03 «Санитарно-эпидемиологические требования к качеству почвы»;</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СанПиН 2.1.2882-11 «Гигиенические требования к размещению, устройству и содержанию кладбищ, зданий и сооружений похоронного назначения»;</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СанПиН 42-128-4690-88 «Санитарные правила содержания территорий населенных мест»;</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СП 2.1.5.1059-01 «Гигиенические требования к охране подземных вод от загрязнения»;</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СП 2.1.7.1038-01 «Гигиенические требования к устройству и содержанию полигонов для твердых бытовых отходов»;</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Водный кодекс РФ ст. 6 «Водные объекты общего пользования», ст.65 «Водоохранные зоны и прибрежные защитные полосы»;</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Земельный кодекс РФ, Гл.</w:t>
      </w:r>
      <w:r w:rsidRPr="00991723">
        <w:rPr>
          <w:color w:val="000000"/>
          <w:szCs w:val="24"/>
          <w:lang w:val="en-US"/>
        </w:rPr>
        <w:t>XIX</w:t>
      </w:r>
      <w:r w:rsidRPr="00991723">
        <w:rPr>
          <w:color w:val="000000"/>
          <w:szCs w:val="24"/>
        </w:rPr>
        <w:t xml:space="preserve"> «Зоны с особыми условиями использования территории»;</w:t>
      </w:r>
    </w:p>
    <w:p w:rsidR="001F2E23" w:rsidRPr="00991723" w:rsidRDefault="001F2E23" w:rsidP="007E6704">
      <w:pPr>
        <w:pStyle w:val="af6"/>
        <w:numPr>
          <w:ilvl w:val="0"/>
          <w:numId w:val="101"/>
        </w:numPr>
        <w:spacing w:line="276" w:lineRule="auto"/>
        <w:ind w:left="0" w:firstLine="426"/>
        <w:rPr>
          <w:color w:val="000000"/>
          <w:szCs w:val="24"/>
        </w:rPr>
      </w:pPr>
      <w:proofErr w:type="gramStart"/>
      <w:r w:rsidRPr="00991723">
        <w:rPr>
          <w:color w:val="000000"/>
          <w:szCs w:val="24"/>
        </w:rPr>
        <w:t>Федеральный закон №2395-1 ФЗ от 21.02.1992) «О недрах», ст. 25 «Условия застройки площадей залегания полезных ископаемых;</w:t>
      </w:r>
      <w:proofErr w:type="gramEnd"/>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СП 51.13330.2011 «Свод правил. Защита от шума. Актуализированная редакция СНиП 23-03-2003»;</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СП 42.13330.2016 «Свод правил. Градостроительство. Планировка и застройка городских и сельских поселений»;</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СП 36.13330.2012 «Магистральные трубопроводы»;</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СП 31.13330.2012 «Водоснабжение. Наружные сети и сооружения».</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Федеральный закон от 24.07.2009 №209-ФЗ «Об охоте и о сохранении охотничьих ресурсов, и о внесении изменений в отдельные законодательные акты Российской Федерации»;</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lastRenderedPageBreak/>
        <w:t>Федеральный закон от 24.04.1995 №52-ФЗ «О животном мире»;</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Федеральный закон от 24.06.1998 №89-ФЗ «Об отходах производства и потребления»;</w:t>
      </w:r>
    </w:p>
    <w:p w:rsidR="001F2E23" w:rsidRPr="00991723" w:rsidRDefault="001F2E23" w:rsidP="007E6704">
      <w:pPr>
        <w:pStyle w:val="af6"/>
        <w:numPr>
          <w:ilvl w:val="0"/>
          <w:numId w:val="101"/>
        </w:numPr>
        <w:spacing w:line="276" w:lineRule="auto"/>
        <w:ind w:left="0" w:firstLine="426"/>
        <w:rPr>
          <w:color w:val="000000"/>
          <w:szCs w:val="24"/>
        </w:rPr>
      </w:pPr>
      <w:r w:rsidRPr="00991723">
        <w:rPr>
          <w:color w:val="000000"/>
          <w:szCs w:val="24"/>
        </w:rPr>
        <w:t>Федеральный закон от 04.05.1999 №96-ФЗ «Об охране атмосферного воздуха».</w:t>
      </w:r>
    </w:p>
    <w:p w:rsidR="0028065F" w:rsidRPr="00991723" w:rsidRDefault="0028065F" w:rsidP="001D0DCE">
      <w:pPr>
        <w:keepNext/>
        <w:tabs>
          <w:tab w:val="left" w:pos="1276"/>
        </w:tabs>
        <w:spacing w:before="120" w:line="300" w:lineRule="auto"/>
        <w:outlineLvl w:val="2"/>
        <w:rPr>
          <w:rFonts w:eastAsia="Times New Roman"/>
          <w:b/>
          <w:iCs/>
          <w:szCs w:val="28"/>
          <w:lang w:eastAsia="ru-RU"/>
        </w:rPr>
      </w:pPr>
      <w:bookmarkStart w:id="99" w:name="_Toc533175254"/>
      <w:r w:rsidRPr="00991723">
        <w:rPr>
          <w:rFonts w:eastAsia="Times New Roman"/>
          <w:b/>
          <w:iCs/>
          <w:szCs w:val="28"/>
          <w:lang w:eastAsia="ru-RU"/>
        </w:rPr>
        <w:t>3.1 Экологическое состояние территории</w:t>
      </w:r>
      <w:bookmarkEnd w:id="99"/>
    </w:p>
    <w:p w:rsidR="001F2E23" w:rsidRPr="00991723" w:rsidRDefault="001F2E23" w:rsidP="001F2E23">
      <w:pPr>
        <w:spacing w:line="276" w:lineRule="auto"/>
        <w:ind w:firstLine="709"/>
        <w:rPr>
          <w:color w:val="000000"/>
          <w:szCs w:val="24"/>
        </w:rPr>
      </w:pPr>
      <w:bookmarkStart w:id="100" w:name="_Toc455491102"/>
      <w:r w:rsidRPr="00991723">
        <w:rPr>
          <w:color w:val="000000"/>
          <w:szCs w:val="24"/>
        </w:rPr>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 </w:t>
      </w:r>
    </w:p>
    <w:p w:rsidR="001F2E23" w:rsidRPr="00991723" w:rsidRDefault="001F2E23" w:rsidP="001F2E23">
      <w:pPr>
        <w:tabs>
          <w:tab w:val="left" w:pos="2694"/>
        </w:tabs>
        <w:spacing w:line="276" w:lineRule="auto"/>
        <w:ind w:firstLine="709"/>
        <w:rPr>
          <w:color w:val="000000"/>
          <w:szCs w:val="24"/>
        </w:rPr>
      </w:pPr>
      <w:r w:rsidRPr="00991723">
        <w:rPr>
          <w:color w:val="000000"/>
          <w:szCs w:val="24"/>
        </w:rPr>
        <w:t xml:space="preserve">Территория Устиновского сельского поселения Кавалеровского района Приморского края относится к территории с низким уровнем загрязнения атмосферного воздуха в связи с низкой плотностью населения, а также отсутствием крупных объектов промышленности. К объектам воздействия на атмосферный воздух относятся котельные, индивидуальные источники тепла, автомобильный транспорт, а также необорудованные свалки твердых коммунальных отходов. </w:t>
      </w:r>
      <w:proofErr w:type="gramStart"/>
      <w:r w:rsidRPr="00991723">
        <w:rPr>
          <w:color w:val="000000"/>
          <w:szCs w:val="24"/>
        </w:rPr>
        <w:t>Основными источниками выбросов загрязняющих веществ в атмосферный воздух на территории сельского поселения являются стационарные источники, в частности котельные с. Устиновка и с. Зеркальное, работающие на твёрдом топливе (угле), а также индивидуальные источники тепла, котлы и печи, работающие на твердом топливе (дровах).</w:t>
      </w:r>
      <w:proofErr w:type="gramEnd"/>
    </w:p>
    <w:p w:rsidR="001F2E23" w:rsidRPr="00991723" w:rsidRDefault="001F2E23" w:rsidP="001F2E23">
      <w:pPr>
        <w:spacing w:line="276" w:lineRule="auto"/>
        <w:ind w:firstLine="709"/>
        <w:rPr>
          <w:color w:val="000000"/>
          <w:szCs w:val="24"/>
        </w:rPr>
      </w:pPr>
      <w:r w:rsidRPr="00991723">
        <w:rPr>
          <w:color w:val="000000"/>
          <w:szCs w:val="24"/>
        </w:rPr>
        <w:t>Кроме стационарных источников, загрязнителем атмосферного воздуха в сельском поселении являются передвижные источники, в частности, автомобильный транспорт. Выбросы от автотранспорта приурочены преимущественно к автомобильным дорогам с твердым покрытием регионального значения. Неудовлетворительное состояние дорожного покрытия автомобильной дороги также является причиной увеличения объёма выбросов загрязняющих веществ от автомобильного транспорта.</w:t>
      </w:r>
    </w:p>
    <w:p w:rsidR="001F2E23" w:rsidRPr="00991723" w:rsidRDefault="001F2E23" w:rsidP="001F2E23">
      <w:pPr>
        <w:spacing w:line="276" w:lineRule="auto"/>
        <w:ind w:firstLine="709"/>
        <w:rPr>
          <w:color w:val="000000"/>
          <w:szCs w:val="24"/>
        </w:rPr>
      </w:pPr>
      <w:r w:rsidRPr="00991723">
        <w:rPr>
          <w:color w:val="000000"/>
          <w:szCs w:val="24"/>
        </w:rPr>
        <w:t>Мониторинг загрязнения атмосферного воздуха на территории поселения не ведется, стационарные пункты наблюдения за состоянием атмосферного воздуха отсутствуют.</w:t>
      </w:r>
    </w:p>
    <w:p w:rsidR="001F2E23" w:rsidRPr="00991723" w:rsidRDefault="001F2E23" w:rsidP="001F2E23">
      <w:pPr>
        <w:spacing w:line="276" w:lineRule="auto"/>
        <w:ind w:firstLine="709"/>
        <w:rPr>
          <w:color w:val="000000"/>
          <w:szCs w:val="24"/>
        </w:rPr>
      </w:pPr>
      <w:r w:rsidRPr="00991723">
        <w:rPr>
          <w:color w:val="000000"/>
          <w:szCs w:val="24"/>
        </w:rPr>
        <w:t xml:space="preserve">Основными источниками загрязнения открытых водоемов являются бытовые стоки, неочищенные дождевые и талые воды с неблагоустроенных территорий. </w:t>
      </w:r>
      <w:proofErr w:type="gramStart"/>
      <w:r w:rsidRPr="00991723">
        <w:rPr>
          <w:color w:val="000000"/>
          <w:szCs w:val="24"/>
        </w:rPr>
        <w:t>Хозяйственно-бытовая канализация действует частично в с. Устиновка и с. Зеркальное, в остальных населенных пунктах централизованная канализация отсутствует, сточные воды от индивидуальных жилых домов и общественных зданий отводятся в выгребы и септики на приусадебных участках или непосредственно на рельеф в пониженные места.</w:t>
      </w:r>
      <w:proofErr w:type="gramEnd"/>
      <w:r w:rsidRPr="00991723">
        <w:t xml:space="preserve"> </w:t>
      </w:r>
      <w:r w:rsidRPr="00991723">
        <w:rPr>
          <w:color w:val="000000"/>
          <w:szCs w:val="24"/>
        </w:rPr>
        <w:t>Ливневая канализация в населенных пунктах Устиновского сельского поселения также отсутствует.</w:t>
      </w:r>
    </w:p>
    <w:p w:rsidR="001F2E23" w:rsidRPr="00991723" w:rsidRDefault="001F2E23" w:rsidP="001F2E23">
      <w:pPr>
        <w:spacing w:line="276" w:lineRule="auto"/>
        <w:ind w:firstLine="709"/>
        <w:rPr>
          <w:color w:val="000000"/>
          <w:szCs w:val="24"/>
        </w:rPr>
      </w:pPr>
      <w:r w:rsidRPr="00991723">
        <w:rPr>
          <w:color w:val="000000"/>
          <w:szCs w:val="24"/>
        </w:rPr>
        <w:t xml:space="preserve">По материалам Государственного доклада «О состоянии санитарно-эпидемиологического благополучия населения на территории Кавалеровского муниципального района в 2017 году» в 2017 году в целом для Кавалеровского района качество воды источников централизованного водоснабжения по микробиологическим показателям ухудшилось в сравнении с 2016 годом. Все несоответствующие пробы по микробиологическим показателям регистрировались из подземных источников. Случаев выделения патогенных микроорганизмов, энтеровирусов и колифагов в воде источников централизованного водоснабжения за представленный период не зарегистрировано.      </w:t>
      </w:r>
    </w:p>
    <w:p w:rsidR="001F2E23" w:rsidRPr="00991723" w:rsidRDefault="001F2E23" w:rsidP="001F2E23">
      <w:pPr>
        <w:spacing w:line="276" w:lineRule="auto"/>
        <w:ind w:firstLine="709"/>
        <w:rPr>
          <w:color w:val="000000"/>
          <w:szCs w:val="24"/>
        </w:rPr>
      </w:pPr>
      <w:r w:rsidRPr="00991723">
        <w:rPr>
          <w:color w:val="000000"/>
          <w:szCs w:val="24"/>
        </w:rPr>
        <w:t xml:space="preserve">В 2017 году уменьшилось количество несоответствующих проб из источников нецентрализованного водоснабжения по микробиологическим показателям по сравнению с </w:t>
      </w:r>
      <w:r w:rsidRPr="00991723">
        <w:rPr>
          <w:color w:val="000000"/>
          <w:szCs w:val="24"/>
        </w:rPr>
        <w:lastRenderedPageBreak/>
        <w:t>2015 и 2016 годами в 1,5 раза. По санитарно-химическим показателям в 2017 году количество несоответствующих проб уменьшилось по сравнению с 2016 в 0,97 раз.</w:t>
      </w:r>
    </w:p>
    <w:p w:rsidR="001F2E23" w:rsidRPr="00991723" w:rsidRDefault="001F2E23" w:rsidP="001F2E23">
      <w:pPr>
        <w:spacing w:line="276" w:lineRule="auto"/>
        <w:ind w:firstLine="709"/>
        <w:rPr>
          <w:color w:val="000000"/>
          <w:szCs w:val="24"/>
        </w:rPr>
      </w:pPr>
      <w:r w:rsidRPr="00991723">
        <w:rPr>
          <w:color w:val="000000"/>
          <w:szCs w:val="24"/>
        </w:rPr>
        <w:t xml:space="preserve">оз. </w:t>
      </w:r>
      <w:proofErr w:type="gramStart"/>
      <w:r w:rsidRPr="00991723">
        <w:rPr>
          <w:color w:val="000000"/>
          <w:szCs w:val="24"/>
        </w:rPr>
        <w:t>Зеркальное</w:t>
      </w:r>
      <w:proofErr w:type="gramEnd"/>
      <w:r w:rsidRPr="00991723">
        <w:rPr>
          <w:color w:val="000000"/>
          <w:szCs w:val="24"/>
        </w:rPr>
        <w:t xml:space="preserve"> отнесено к водоему 2-й категории. В 2015, 2016 и 2017 годах исследование воды из водоемов 2-й категории по плану санитарно-гигиенического мониторинга не проводились по причине исключения их из реестра мониторинговых точек.</w:t>
      </w:r>
    </w:p>
    <w:p w:rsidR="001F2E23" w:rsidRPr="00991723" w:rsidRDefault="001F2E23" w:rsidP="001F2E23">
      <w:pPr>
        <w:spacing w:line="276" w:lineRule="auto"/>
        <w:ind w:firstLine="709"/>
        <w:rPr>
          <w:color w:val="000000"/>
          <w:szCs w:val="24"/>
        </w:rPr>
      </w:pPr>
      <w:r w:rsidRPr="00991723">
        <w:rPr>
          <w:color w:val="000000"/>
          <w:szCs w:val="24"/>
        </w:rPr>
        <w:t xml:space="preserve">Качество морской воды в 2015 году из 4-х исследованных проб – 1 не соответствует гигиеническим нормативам по микробиологическим показателям, в 2016 году из 4-х исследованных проб – 2 несоответствующие, в 2017 г. из 4-х исследованных проб – все соответствует гигиеническим требованиям. Несоответствующих проб по санитарно-химическим, паразитологическим, радиологическим показателям за анализируемый период не было.    </w:t>
      </w:r>
    </w:p>
    <w:p w:rsidR="0028065F" w:rsidRPr="00991723" w:rsidRDefault="0028065F" w:rsidP="001D0DCE">
      <w:pPr>
        <w:keepNext/>
        <w:tabs>
          <w:tab w:val="left" w:pos="1276"/>
        </w:tabs>
        <w:spacing w:before="120" w:line="276" w:lineRule="auto"/>
        <w:outlineLvl w:val="2"/>
        <w:rPr>
          <w:rFonts w:eastAsia="Times New Roman"/>
          <w:b/>
          <w:iCs/>
          <w:szCs w:val="28"/>
          <w:lang w:eastAsia="ru-RU"/>
        </w:rPr>
      </w:pPr>
      <w:bookmarkStart w:id="101" w:name="_Toc533175255"/>
      <w:r w:rsidRPr="00991723">
        <w:rPr>
          <w:rFonts w:eastAsia="Times New Roman"/>
          <w:b/>
          <w:iCs/>
          <w:szCs w:val="28"/>
          <w:lang w:eastAsia="ru-RU"/>
        </w:rPr>
        <w:t xml:space="preserve">3.2 </w:t>
      </w:r>
      <w:bookmarkEnd w:id="100"/>
      <w:r w:rsidRPr="00991723">
        <w:rPr>
          <w:rFonts w:eastAsia="Times New Roman"/>
          <w:b/>
          <w:iCs/>
          <w:szCs w:val="28"/>
          <w:lang w:eastAsia="ru-RU"/>
        </w:rPr>
        <w:t>Санитарная очистка территории</w:t>
      </w:r>
      <w:bookmarkEnd w:id="101"/>
      <w:r w:rsidRPr="00991723">
        <w:rPr>
          <w:rFonts w:eastAsia="Times New Roman"/>
          <w:b/>
          <w:iCs/>
          <w:szCs w:val="28"/>
          <w:lang w:eastAsia="ru-RU"/>
        </w:rPr>
        <w:t xml:space="preserve"> </w:t>
      </w:r>
    </w:p>
    <w:p w:rsidR="001F2E23" w:rsidRPr="00991723" w:rsidRDefault="001F2E23" w:rsidP="001F2E23">
      <w:pPr>
        <w:spacing w:line="276" w:lineRule="auto"/>
        <w:ind w:firstLine="709"/>
        <w:rPr>
          <w:rFonts w:eastAsia="Times New Roman"/>
          <w:szCs w:val="24"/>
          <w:lang w:eastAsia="ru-RU"/>
        </w:rPr>
      </w:pPr>
      <w:r w:rsidRPr="00991723">
        <w:rPr>
          <w:rFonts w:eastAsia="Times New Roman"/>
          <w:szCs w:val="24"/>
          <w:lang w:eastAsia="ru-RU"/>
        </w:rPr>
        <w:t>Очистка территорий населенных пунктов - одно из важнейших мероприятий, направленных на обеспечение экологического и санитарно-эпидемиологического благополучия населения и охрану окружающей среды.</w:t>
      </w:r>
      <w:r w:rsidRPr="00991723">
        <w:t xml:space="preserve"> </w:t>
      </w:r>
      <w:r w:rsidRPr="00991723">
        <w:rPr>
          <w:rFonts w:eastAsia="Times New Roman"/>
          <w:szCs w:val="24"/>
          <w:lang w:eastAsia="ru-RU"/>
        </w:rPr>
        <w:t>Снижение загрязнение почв на территории населенного пункта должно обеспечиваться своевременным вывозом мусора с придомовых территорий, ликвидацией несанкционированных свалок.</w:t>
      </w:r>
    </w:p>
    <w:p w:rsidR="004C53E5" w:rsidRPr="00EC0071" w:rsidRDefault="004C53E5" w:rsidP="004C53E5">
      <w:pPr>
        <w:spacing w:line="300" w:lineRule="auto"/>
        <w:ind w:firstLine="709"/>
        <w:rPr>
          <w:rFonts w:eastAsia="Times New Roman"/>
          <w:szCs w:val="24"/>
          <w:lang w:eastAsia="ru-RU"/>
        </w:rPr>
      </w:pPr>
      <w:r w:rsidRPr="00EC0071">
        <w:rPr>
          <w:rFonts w:eastAsia="Times New Roman"/>
          <w:szCs w:val="24"/>
          <w:lang w:eastAsia="ru-RU"/>
        </w:rPr>
        <w:t xml:space="preserve">На территории Устиновского сельского поселения Кавалеровского муниципального района осуществляется сбор и вывоз образующихся твердых коммунальных отходов (далее – ТКО) на полигон Кавалерово, расположенной вблизи пгт. Кавалерово. </w:t>
      </w:r>
    </w:p>
    <w:p w:rsidR="004C53E5" w:rsidRPr="00EC0071" w:rsidRDefault="004C53E5" w:rsidP="004C53E5">
      <w:pPr>
        <w:spacing w:line="276" w:lineRule="auto"/>
        <w:ind w:firstLine="709"/>
        <w:rPr>
          <w:rFonts w:eastAsia="Times New Roman"/>
          <w:szCs w:val="24"/>
          <w:lang w:eastAsia="ru-RU"/>
        </w:rPr>
      </w:pPr>
      <w:r w:rsidRPr="00EC0071">
        <w:rPr>
          <w:rFonts w:eastAsia="Times New Roman"/>
          <w:szCs w:val="24"/>
          <w:lang w:eastAsia="ru-RU"/>
        </w:rPr>
        <w:t>Размещение отходов на объектах, не отвечающих нормативным требованиям, приводит к нанесению существенного экологического ущерба, ухудшению санитарно-эпидемиологической ситуации. Загрязненная отходами почва может стать источником вторичного загрязнения атмосферного воздуха, водоемов, подземных вод, и тем самым влиять на эколого-гигиеническую обстановку в целом.</w:t>
      </w:r>
    </w:p>
    <w:p w:rsidR="004C53E5" w:rsidRPr="00EC0071" w:rsidRDefault="004C53E5" w:rsidP="004C53E5">
      <w:pPr>
        <w:spacing w:line="276" w:lineRule="auto"/>
        <w:ind w:firstLine="709"/>
        <w:rPr>
          <w:rFonts w:eastAsia="Times New Roman"/>
          <w:szCs w:val="24"/>
          <w:lang w:eastAsia="ru-RU"/>
        </w:rPr>
      </w:pPr>
      <w:r w:rsidRPr="00EC0071">
        <w:rPr>
          <w:rFonts w:eastAsia="Times New Roman"/>
          <w:szCs w:val="24"/>
          <w:lang w:eastAsia="ru-RU"/>
        </w:rPr>
        <w:t xml:space="preserve">В соответствии с </w:t>
      </w:r>
      <w:proofErr w:type="gramStart"/>
      <w:r w:rsidRPr="00EC0071">
        <w:rPr>
          <w:rFonts w:eastAsia="Times New Roman"/>
          <w:szCs w:val="24"/>
          <w:lang w:eastAsia="ru-RU"/>
        </w:rPr>
        <w:t>ч</w:t>
      </w:r>
      <w:proofErr w:type="gramEnd"/>
      <w:r w:rsidRPr="00EC0071">
        <w:rPr>
          <w:rFonts w:eastAsia="Times New Roman"/>
          <w:szCs w:val="24"/>
          <w:lang w:eastAsia="ru-RU"/>
        </w:rPr>
        <w:t>.7 ст. 12 Федерального закона от 24.06.1998 №89-ФЗ «Об отходах производства и потребления» захоронение отходов допустимо только на объектах, внесенных в государственный реестр объектов размещения отходов (ГРОРО). Объекты, внесенные в ГРОРО, на территории Устиновского сельского поселения отсутствуют.</w:t>
      </w:r>
    </w:p>
    <w:p w:rsidR="004C53E5" w:rsidRPr="00EC0071" w:rsidRDefault="004C53E5" w:rsidP="004C53E5">
      <w:pPr>
        <w:spacing w:line="276" w:lineRule="auto"/>
        <w:ind w:firstLine="709"/>
        <w:rPr>
          <w:rFonts w:eastAsia="Times New Roman"/>
          <w:szCs w:val="24"/>
          <w:lang w:eastAsia="ru-RU"/>
        </w:rPr>
      </w:pPr>
      <w:r w:rsidRPr="00EC0071">
        <w:rPr>
          <w:rFonts w:eastAsia="Times New Roman"/>
          <w:szCs w:val="24"/>
          <w:lang w:eastAsia="ru-RU"/>
        </w:rPr>
        <w:t xml:space="preserve">Мусоросортировочных и мусороперегрузочных станций, а также предприятий, занимающихся переработкой отходов на территории поселения нет. </w:t>
      </w:r>
    </w:p>
    <w:p w:rsidR="004C53E5" w:rsidRPr="00EC0071" w:rsidRDefault="004C53E5" w:rsidP="004C53E5">
      <w:pPr>
        <w:spacing w:line="276" w:lineRule="auto"/>
        <w:ind w:firstLine="709"/>
        <w:rPr>
          <w:rFonts w:eastAsia="Times New Roman"/>
          <w:szCs w:val="24"/>
          <w:lang w:eastAsia="ru-RU"/>
        </w:rPr>
      </w:pPr>
      <w:r w:rsidRPr="00EC0071">
        <w:rPr>
          <w:rFonts w:eastAsia="Times New Roman"/>
          <w:szCs w:val="24"/>
          <w:lang w:eastAsia="ru-RU"/>
        </w:rPr>
        <w:t>Накопление отходов на территории Устиновского сельского поселения Кавалеровского района Приморского края должно осуществляться в соответствии с постановлением Администрации Приморского</w:t>
      </w:r>
      <w:r w:rsidRPr="00EC0071">
        <w:t xml:space="preserve"> края от 07.11.2017 № 438-па «Об утверждении Порядка накопления твердых коммунальных отходов (в том числе их раздельного накопления) на территории Приморского края».</w:t>
      </w:r>
    </w:p>
    <w:p w:rsidR="004C53E5" w:rsidRPr="00EC0071" w:rsidRDefault="004C53E5" w:rsidP="004C53E5">
      <w:pPr>
        <w:spacing w:line="276" w:lineRule="auto"/>
        <w:ind w:firstLine="709"/>
        <w:rPr>
          <w:rFonts w:eastAsia="Times New Roman"/>
          <w:szCs w:val="24"/>
          <w:lang w:eastAsia="ru-RU"/>
        </w:rPr>
      </w:pPr>
      <w:proofErr w:type="gramStart"/>
      <w:r w:rsidRPr="00EC0071">
        <w:rPr>
          <w:rFonts w:eastAsia="Times New Roman"/>
          <w:szCs w:val="24"/>
          <w:lang w:eastAsia="ru-RU"/>
        </w:rPr>
        <w:t>Согласно ч. 1 ст. 24.6 Федерального закона от 24.06.1998 № 89-ФЗ «Об отходах производства и потребления» сбор, транспортирование, обработка, утилизация, обезвреживание, захоронение твердых коммунальных отходов на территории субъекта Российской Федерации обеспечиваются одним или несколькими региональными операторами в соответствии с региональной программой в области обращения с отходами и территориальной схемой обращения с отходами.</w:t>
      </w:r>
      <w:proofErr w:type="gramEnd"/>
    </w:p>
    <w:p w:rsidR="004C53E5" w:rsidRPr="00EC0071" w:rsidRDefault="004C53E5" w:rsidP="004C53E5">
      <w:pPr>
        <w:spacing w:line="276" w:lineRule="auto"/>
        <w:ind w:firstLine="709"/>
        <w:rPr>
          <w:rFonts w:eastAsia="Times New Roman"/>
          <w:szCs w:val="24"/>
          <w:lang w:eastAsia="ru-RU"/>
        </w:rPr>
      </w:pPr>
      <w:r w:rsidRPr="00EC0071">
        <w:rPr>
          <w:rFonts w:eastAsia="Times New Roman"/>
          <w:szCs w:val="24"/>
          <w:lang w:eastAsia="ru-RU"/>
        </w:rPr>
        <w:t>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твердыми коммунальными отходами.</w:t>
      </w:r>
    </w:p>
    <w:p w:rsidR="004C53E5" w:rsidRPr="00EC0071" w:rsidRDefault="004C53E5" w:rsidP="004C53E5">
      <w:pPr>
        <w:spacing w:line="276" w:lineRule="auto"/>
        <w:ind w:firstLine="709"/>
        <w:rPr>
          <w:rFonts w:eastAsia="Times New Roman"/>
          <w:szCs w:val="24"/>
          <w:lang w:eastAsia="ru-RU"/>
        </w:rPr>
      </w:pPr>
      <w:r w:rsidRPr="00EC0071">
        <w:rPr>
          <w:rFonts w:eastAsia="Times New Roman"/>
          <w:szCs w:val="24"/>
          <w:lang w:eastAsia="ru-RU"/>
        </w:rPr>
        <w:lastRenderedPageBreak/>
        <w:t xml:space="preserve">Приказом Департамента природных ресурсов и охраны окружающей среды Приморского края № 37-01-09/38 от 25.02.2019 г утверждена Территориальная схема обращения с отходами в Приморском крае, в том числе </w:t>
      </w:r>
      <w:proofErr w:type="gramStart"/>
      <w:r w:rsidRPr="00EC0071">
        <w:rPr>
          <w:rFonts w:eastAsia="Times New Roman"/>
          <w:szCs w:val="24"/>
          <w:lang w:eastAsia="ru-RU"/>
        </w:rPr>
        <w:t>с</w:t>
      </w:r>
      <w:proofErr w:type="gramEnd"/>
      <w:r w:rsidRPr="00EC0071">
        <w:rPr>
          <w:rFonts w:eastAsia="Times New Roman"/>
          <w:szCs w:val="24"/>
          <w:lang w:eastAsia="ru-RU"/>
        </w:rPr>
        <w:t xml:space="preserve"> твердыми коммунальными (далее – ТСОО).</w:t>
      </w:r>
    </w:p>
    <w:p w:rsidR="004C53E5" w:rsidRPr="00EC0071" w:rsidRDefault="004C53E5" w:rsidP="004C53E5">
      <w:pPr>
        <w:spacing w:line="276" w:lineRule="auto"/>
        <w:ind w:firstLine="709"/>
        <w:rPr>
          <w:rFonts w:eastAsia="Times New Roman"/>
          <w:szCs w:val="24"/>
          <w:lang w:eastAsia="ru-RU"/>
        </w:rPr>
      </w:pPr>
      <w:r w:rsidRPr="00EC0071">
        <w:rPr>
          <w:rFonts w:eastAsia="Times New Roman"/>
          <w:color w:val="000000"/>
          <w:szCs w:val="24"/>
          <w:lang w:eastAsia="ar-SA"/>
        </w:rPr>
        <w:t xml:space="preserve">В соответствии с ТСОО Приморского края на территории </w:t>
      </w:r>
      <w:r w:rsidRPr="00EC0071">
        <w:rPr>
          <w:rFonts w:eastAsia="Times New Roman"/>
          <w:szCs w:val="24"/>
          <w:lang w:eastAsia="ru-RU"/>
        </w:rPr>
        <w:t>Кавалеровского района</w:t>
      </w:r>
      <w:r w:rsidRPr="00EC0071">
        <w:rPr>
          <w:rFonts w:eastAsia="Times New Roman"/>
          <w:color w:val="000000"/>
          <w:szCs w:val="24"/>
          <w:lang w:eastAsia="ar-SA"/>
        </w:rPr>
        <w:t xml:space="preserve"> в период с 2018 по 2027 г.г.</w:t>
      </w:r>
      <w:r w:rsidRPr="00EC0071">
        <w:rPr>
          <w:rFonts w:eastAsia="Times New Roman"/>
          <w:szCs w:val="24"/>
          <w:lang w:eastAsia="ru-RU"/>
        </w:rPr>
        <w:t xml:space="preserve">, планируется реконструкция полигона Кавалерово и </w:t>
      </w:r>
      <w:r w:rsidRPr="00EC0071">
        <w:rPr>
          <w:rFonts w:eastAsia="Times New Roman"/>
          <w:color w:val="000000"/>
          <w:szCs w:val="24"/>
          <w:lang w:eastAsia="ar-SA"/>
        </w:rPr>
        <w:t xml:space="preserve">предусматривается строительство </w:t>
      </w:r>
      <w:r w:rsidRPr="00EC0071">
        <w:rPr>
          <w:rFonts w:eastAsia="Times New Roman"/>
          <w:szCs w:val="24"/>
          <w:lang w:eastAsia="ru-RU"/>
        </w:rPr>
        <w:t>мусоросжигательной станции пгт. Кавалерово (рисунок 2.3.1).</w:t>
      </w:r>
    </w:p>
    <w:p w:rsidR="004C53E5" w:rsidRPr="00EC0071" w:rsidRDefault="004C53E5" w:rsidP="004C53E5">
      <w:pPr>
        <w:spacing w:line="276" w:lineRule="auto"/>
        <w:ind w:firstLine="709"/>
        <w:jc w:val="right"/>
        <w:rPr>
          <w:rFonts w:eastAsia="Times New Roman"/>
          <w:szCs w:val="24"/>
          <w:lang w:eastAsia="ru-RU"/>
        </w:rPr>
      </w:pPr>
      <w:r w:rsidRPr="00EC0071">
        <w:rPr>
          <w:rFonts w:eastAsia="Times New Roman"/>
          <w:szCs w:val="24"/>
          <w:lang w:eastAsia="ru-RU"/>
        </w:rPr>
        <w:t>Рисунок 2.3.1</w:t>
      </w:r>
    </w:p>
    <w:p w:rsidR="004C53E5" w:rsidRPr="00EC0071" w:rsidRDefault="004C53E5" w:rsidP="004C53E5">
      <w:pPr>
        <w:spacing w:line="276" w:lineRule="auto"/>
        <w:ind w:firstLine="709"/>
        <w:jc w:val="center"/>
        <w:rPr>
          <w:rFonts w:eastAsia="Times New Roman"/>
          <w:szCs w:val="24"/>
          <w:lang w:eastAsia="ru-RU"/>
        </w:rPr>
      </w:pPr>
      <w:r w:rsidRPr="00EC0071">
        <w:rPr>
          <w:rFonts w:eastAsia="Times New Roman"/>
          <w:szCs w:val="24"/>
          <w:lang w:eastAsia="ru-RU"/>
        </w:rPr>
        <w:t>Движение потоков отходов на территории Устиновского сельского поселения согласно ТСОО Приморского края на 2019 г.</w:t>
      </w:r>
    </w:p>
    <w:p w:rsidR="001F2E23" w:rsidRPr="00991723" w:rsidRDefault="004C53E5" w:rsidP="001F2E23">
      <w:pPr>
        <w:spacing w:line="276" w:lineRule="auto"/>
        <w:jc w:val="center"/>
        <w:rPr>
          <w:rFonts w:eastAsia="Times New Roman"/>
          <w:szCs w:val="24"/>
          <w:lang w:eastAsia="ru-RU"/>
        </w:rPr>
      </w:pPr>
      <w:r w:rsidRPr="00037C41">
        <w:rPr>
          <w:rFonts w:eastAsia="Times New Roman"/>
          <w:noProof/>
          <w:szCs w:val="24"/>
          <w:highlight w:val="yellow"/>
          <w:lang w:eastAsia="ru-RU"/>
        </w:rPr>
        <w:drawing>
          <wp:inline distT="0" distB="0" distL="0" distR="0">
            <wp:extent cx="5571460" cy="4287214"/>
            <wp:effectExtent l="0" t="0" r="0" b="0"/>
            <wp:docPr id="16" name="Рисунок 16" descr="D:\Приложения к ТС 2019\Приложение 1 в утвержденной №1\ТКО_2019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иложения к ТС 2019\Приложение 1 в утвержденной №1\ТКО_2019_v2.jpg"/>
                    <pic:cNvPicPr>
                      <a:picLocks noChangeAspect="1" noChangeArrowheads="1"/>
                    </pic:cNvPicPr>
                  </pic:nvPicPr>
                  <pic:blipFill rotWithShape="1">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0173" t="49942" r="34167" b="22109"/>
                    <a:stretch/>
                  </pic:blipFill>
                  <pic:spPr bwMode="auto">
                    <a:xfrm>
                      <a:off x="0" y="0"/>
                      <a:ext cx="5579986" cy="429377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8065F" w:rsidRPr="00991723" w:rsidRDefault="0028065F" w:rsidP="0065256E">
      <w:pPr>
        <w:keepNext/>
        <w:tabs>
          <w:tab w:val="left" w:pos="1276"/>
        </w:tabs>
        <w:spacing w:before="120" w:line="276" w:lineRule="auto"/>
        <w:outlineLvl w:val="2"/>
        <w:rPr>
          <w:rFonts w:eastAsia="Times New Roman"/>
          <w:b/>
          <w:iCs/>
          <w:szCs w:val="28"/>
          <w:lang w:eastAsia="ru-RU"/>
        </w:rPr>
      </w:pPr>
      <w:bookmarkStart w:id="102" w:name="_Toc533175256"/>
      <w:r w:rsidRPr="00991723">
        <w:rPr>
          <w:rFonts w:eastAsia="Times New Roman"/>
          <w:b/>
          <w:iCs/>
          <w:szCs w:val="28"/>
          <w:lang w:eastAsia="ru-RU"/>
        </w:rPr>
        <w:t>3.3 Зоны с особыми условиями использования территории</w:t>
      </w:r>
      <w:bookmarkEnd w:id="102"/>
    </w:p>
    <w:p w:rsidR="001F2E23" w:rsidRPr="00991723" w:rsidRDefault="001F2E23" w:rsidP="001F2E23">
      <w:pPr>
        <w:spacing w:line="276" w:lineRule="auto"/>
        <w:ind w:firstLine="709"/>
        <w:rPr>
          <w:rFonts w:cs="Arial"/>
          <w:szCs w:val="24"/>
        </w:rPr>
      </w:pPr>
      <w:r w:rsidRPr="00991723">
        <w:rPr>
          <w:rFonts w:cs="Arial"/>
          <w:szCs w:val="24"/>
        </w:rPr>
        <w:t>Одним из основных мероприятий по охране окружающей среды и поддержанию благоприятной санитарно-эпидемиологической обстановки планируемой территории является установление зон с особыми условиями использования территории. Наличие тех или иных зон определяет систему градостроительных ограничений территории, от которых зависит планировочная структура и условия развития жилых территорий.</w:t>
      </w:r>
    </w:p>
    <w:p w:rsidR="001F2E23" w:rsidRPr="00991723" w:rsidRDefault="001F2E23" w:rsidP="001F2E23">
      <w:pPr>
        <w:spacing w:line="276" w:lineRule="auto"/>
        <w:ind w:firstLine="709"/>
        <w:rPr>
          <w:rFonts w:cs="Arial"/>
          <w:szCs w:val="24"/>
        </w:rPr>
      </w:pPr>
      <w:proofErr w:type="gramStart"/>
      <w:r w:rsidRPr="00991723">
        <w:rPr>
          <w:rFonts w:cs="Arial"/>
          <w:szCs w:val="24"/>
        </w:rPr>
        <w:t>Зонами с особыми условиями использования территорий в границах планируемой территории являются санитарно-защитные зоны, водоохранные зоны, прибрежные защитные и береговые полосы, охранные зоны инженерных коммуникаций (электро- и газоснабжения), зоны санитарной охраны источников питьевого водоснабжения, придорожные полосы, охранные зоны стационарных пунктов наблюдения за состоянием окружающей природной среды, охранные зоны особо охраняемых природных территорий, месторождения полезных ископаемых.</w:t>
      </w:r>
      <w:proofErr w:type="gramEnd"/>
    </w:p>
    <w:p w:rsidR="0028065F" w:rsidRPr="00991723" w:rsidRDefault="0028065F" w:rsidP="0065256E">
      <w:pPr>
        <w:spacing w:line="276" w:lineRule="auto"/>
        <w:ind w:firstLine="709"/>
        <w:rPr>
          <w:b/>
          <w:lang w:eastAsia="ru-RU"/>
        </w:rPr>
      </w:pPr>
      <w:r w:rsidRPr="00991723">
        <w:rPr>
          <w:b/>
          <w:lang w:eastAsia="ru-RU"/>
        </w:rPr>
        <w:lastRenderedPageBreak/>
        <w:t>Санитарно-защитные зоны</w:t>
      </w:r>
    </w:p>
    <w:p w:rsidR="001F2E23" w:rsidRPr="00991723" w:rsidRDefault="001F2E23" w:rsidP="001F2E23">
      <w:pPr>
        <w:autoSpaceDE w:val="0"/>
        <w:autoSpaceDN w:val="0"/>
        <w:adjustRightInd w:val="0"/>
        <w:spacing w:line="276" w:lineRule="auto"/>
        <w:ind w:firstLine="709"/>
        <w:rPr>
          <w:color w:val="000000"/>
          <w:szCs w:val="24"/>
        </w:rPr>
      </w:pPr>
      <w:proofErr w:type="gramStart"/>
      <w:r w:rsidRPr="00991723">
        <w:rPr>
          <w:color w:val="000000"/>
          <w:szCs w:val="24"/>
        </w:rPr>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r w:rsidRPr="00991723">
        <w:rPr>
          <w:color w:val="000000"/>
          <w:szCs w:val="24"/>
        </w:rPr>
        <w:t xml:space="preserve"> По своему функциональному назначению санитарно-защитная зона является защитным барьером, обеспечивающим уровень безопасности населения при эксплуатации объекта в штатном режиме. </w:t>
      </w:r>
    </w:p>
    <w:p w:rsidR="001F2E23" w:rsidRPr="00991723" w:rsidRDefault="001F2E23" w:rsidP="001F2E23">
      <w:pPr>
        <w:autoSpaceDE w:val="0"/>
        <w:autoSpaceDN w:val="0"/>
        <w:adjustRightInd w:val="0"/>
        <w:spacing w:line="276" w:lineRule="auto"/>
        <w:ind w:firstLine="709"/>
        <w:rPr>
          <w:color w:val="000000"/>
          <w:szCs w:val="24"/>
        </w:rPr>
      </w:pPr>
      <w:r w:rsidRPr="00991723">
        <w:rPr>
          <w:color w:val="000000"/>
          <w:szCs w:val="24"/>
        </w:rPr>
        <w:t>Согласно СанПиН 2.2.1/2.1.1.1200-03</w:t>
      </w:r>
      <w:r w:rsidRPr="00991723">
        <w:t xml:space="preserve"> «</w:t>
      </w:r>
      <w:r w:rsidRPr="00991723">
        <w:rPr>
          <w:color w:val="000000"/>
          <w:szCs w:val="24"/>
        </w:rPr>
        <w:t xml:space="preserve">Санитарно-защитные зоны и санитарная классификация предприятий, сооружений и иных объектов» на проектируемой территории объекты, оказывающие негативное воздействие на атмосферный воздух, относятся ко </w:t>
      </w:r>
      <w:r w:rsidRPr="00991723">
        <w:rPr>
          <w:color w:val="000000"/>
          <w:szCs w:val="24"/>
          <w:lang w:val="en-US"/>
        </w:rPr>
        <w:t>II</w:t>
      </w:r>
      <w:r w:rsidRPr="00991723">
        <w:rPr>
          <w:color w:val="000000"/>
          <w:szCs w:val="24"/>
        </w:rPr>
        <w:t xml:space="preserve">, III, V классам опасности. </w:t>
      </w:r>
    </w:p>
    <w:p w:rsidR="001F2E23" w:rsidRPr="00991723" w:rsidRDefault="001F2E23" w:rsidP="001F2E23">
      <w:pPr>
        <w:autoSpaceDE w:val="0"/>
        <w:autoSpaceDN w:val="0"/>
        <w:adjustRightInd w:val="0"/>
        <w:spacing w:line="276" w:lineRule="auto"/>
        <w:ind w:firstLine="709"/>
        <w:rPr>
          <w:color w:val="000000"/>
          <w:szCs w:val="24"/>
        </w:rPr>
      </w:pPr>
      <w:r w:rsidRPr="00991723">
        <w:rPr>
          <w:color w:val="000000"/>
          <w:szCs w:val="24"/>
        </w:rPr>
        <w:t>В реестре санитарно-эпидемиологических заключений на проектную документацию Федеральной службы по надзору в сфере защиты прав потребителей и благополучия человека РФ сведения о выданных заключениях на проекты организации санитарно-защитных зон для объектов Устиновского сельского поселения отсутствуют.</w:t>
      </w:r>
    </w:p>
    <w:p w:rsidR="001F2E23" w:rsidRPr="00991723" w:rsidRDefault="001F2E23" w:rsidP="001F2E23">
      <w:pPr>
        <w:autoSpaceDE w:val="0"/>
        <w:autoSpaceDN w:val="0"/>
        <w:adjustRightInd w:val="0"/>
        <w:spacing w:line="276" w:lineRule="auto"/>
        <w:ind w:firstLine="709"/>
        <w:rPr>
          <w:color w:val="000000"/>
          <w:szCs w:val="24"/>
        </w:rPr>
      </w:pPr>
      <w:r w:rsidRPr="00991723">
        <w:rPr>
          <w:color w:val="000000"/>
          <w:szCs w:val="24"/>
        </w:rPr>
        <w:t xml:space="preserve">В таблице 2.3.1 представлен перечень объектов, от которых в настоящем </w:t>
      </w:r>
      <w:r w:rsidR="00B5334D">
        <w:rPr>
          <w:szCs w:val="28"/>
        </w:rPr>
        <w:t>Г</w:t>
      </w:r>
      <w:r w:rsidR="00B5334D" w:rsidRPr="00991723">
        <w:rPr>
          <w:szCs w:val="28"/>
        </w:rPr>
        <w:t>енеральн</w:t>
      </w:r>
      <w:r w:rsidR="00B5334D">
        <w:rPr>
          <w:szCs w:val="28"/>
        </w:rPr>
        <w:t>ом</w:t>
      </w:r>
      <w:r w:rsidR="00B5334D" w:rsidRPr="00991723">
        <w:rPr>
          <w:szCs w:val="28"/>
        </w:rPr>
        <w:t xml:space="preserve"> пл</w:t>
      </w:r>
      <w:r w:rsidR="00B5334D">
        <w:rPr>
          <w:szCs w:val="28"/>
        </w:rPr>
        <w:t>ан</w:t>
      </w:r>
      <w:r w:rsidRPr="00991723">
        <w:rPr>
          <w:color w:val="000000"/>
          <w:szCs w:val="24"/>
        </w:rPr>
        <w:t>е установлена ориентировочная санитарно-защитная зона.</w:t>
      </w:r>
    </w:p>
    <w:p w:rsidR="0028065F" w:rsidRPr="00991723" w:rsidRDefault="001F2E23" w:rsidP="0065256E">
      <w:pPr>
        <w:spacing w:line="276" w:lineRule="auto"/>
        <w:ind w:firstLine="709"/>
        <w:jc w:val="right"/>
        <w:rPr>
          <w:szCs w:val="24"/>
        </w:rPr>
      </w:pPr>
      <w:r w:rsidRPr="00991723">
        <w:rPr>
          <w:szCs w:val="24"/>
        </w:rPr>
        <w:t>Таблица 2.3.1</w:t>
      </w:r>
    </w:p>
    <w:p w:rsidR="0028065F" w:rsidRPr="00991723" w:rsidRDefault="0028065F" w:rsidP="0065256E">
      <w:pPr>
        <w:spacing w:line="276" w:lineRule="auto"/>
        <w:ind w:firstLine="709"/>
        <w:jc w:val="center"/>
        <w:rPr>
          <w:color w:val="000000"/>
          <w:szCs w:val="24"/>
        </w:rPr>
      </w:pPr>
      <w:r w:rsidRPr="00991723">
        <w:rPr>
          <w:color w:val="000000"/>
          <w:szCs w:val="24"/>
        </w:rPr>
        <w:t xml:space="preserve">Характеристика ориентировочных санитарно-защитных зон объектов </w:t>
      </w:r>
    </w:p>
    <w:p w:rsidR="0028065F" w:rsidRPr="00991723" w:rsidRDefault="00E522DA" w:rsidP="0065256E">
      <w:pPr>
        <w:spacing w:line="276" w:lineRule="auto"/>
        <w:ind w:firstLine="709"/>
        <w:jc w:val="center"/>
        <w:rPr>
          <w:color w:val="000000"/>
          <w:szCs w:val="24"/>
        </w:rPr>
      </w:pPr>
      <w:r w:rsidRPr="00991723">
        <w:rPr>
          <w:color w:val="000000"/>
          <w:szCs w:val="24"/>
        </w:rPr>
        <w:t>Устиновского</w:t>
      </w:r>
      <w:r w:rsidR="0028065F" w:rsidRPr="00991723">
        <w:rPr>
          <w:color w:val="000000"/>
          <w:szCs w:val="24"/>
        </w:rPr>
        <w:t xml:space="preserve"> сельского поселения </w:t>
      </w:r>
      <w:r w:rsidRPr="00991723">
        <w:rPr>
          <w:color w:val="000000"/>
          <w:szCs w:val="24"/>
        </w:rPr>
        <w:t>Кавалеровског</w:t>
      </w:r>
      <w:r w:rsidR="0028065F" w:rsidRPr="00991723">
        <w:rPr>
          <w:color w:val="000000"/>
          <w:szCs w:val="24"/>
        </w:rPr>
        <w:t>о района</w:t>
      </w:r>
    </w:p>
    <w:tbl>
      <w:tblPr>
        <w:tblW w:w="5000" w:type="pct"/>
        <w:jc w:val="center"/>
        <w:tblBorders>
          <w:top w:val="single" w:sz="4" w:space="0" w:color="000000"/>
          <w:left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tblPr>
      <w:tblGrid>
        <w:gridCol w:w="542"/>
        <w:gridCol w:w="2413"/>
        <w:gridCol w:w="2342"/>
        <w:gridCol w:w="2497"/>
        <w:gridCol w:w="2137"/>
      </w:tblGrid>
      <w:tr w:rsidR="0028065F" w:rsidRPr="00991723" w:rsidTr="00C96B9E">
        <w:trPr>
          <w:trHeight w:val="345"/>
          <w:tblHeader/>
          <w:jc w:val="center"/>
        </w:trPr>
        <w:tc>
          <w:tcPr>
            <w:tcW w:w="273" w:type="pct"/>
            <w:shd w:val="clear" w:color="auto" w:fill="auto"/>
            <w:vAlign w:val="center"/>
          </w:tcPr>
          <w:p w:rsidR="0028065F" w:rsidRPr="00991723" w:rsidRDefault="0028065F" w:rsidP="005173F0">
            <w:pPr>
              <w:spacing w:line="240" w:lineRule="auto"/>
              <w:jc w:val="center"/>
              <w:rPr>
                <w:rFonts w:eastAsia="Times New Roman"/>
                <w:b/>
                <w:sz w:val="20"/>
                <w:szCs w:val="20"/>
              </w:rPr>
            </w:pPr>
            <w:r w:rsidRPr="00991723">
              <w:rPr>
                <w:rFonts w:eastAsia="Times New Roman"/>
                <w:b/>
                <w:sz w:val="20"/>
                <w:szCs w:val="20"/>
              </w:rPr>
              <w:t xml:space="preserve">№ </w:t>
            </w:r>
          </w:p>
        </w:tc>
        <w:tc>
          <w:tcPr>
            <w:tcW w:w="1215" w:type="pct"/>
            <w:shd w:val="clear" w:color="auto" w:fill="auto"/>
            <w:vAlign w:val="center"/>
          </w:tcPr>
          <w:p w:rsidR="0028065F" w:rsidRPr="00991723" w:rsidRDefault="0028065F" w:rsidP="005173F0">
            <w:pPr>
              <w:spacing w:line="240" w:lineRule="auto"/>
              <w:jc w:val="center"/>
              <w:rPr>
                <w:rFonts w:eastAsia="Times New Roman"/>
                <w:b/>
                <w:sz w:val="20"/>
                <w:szCs w:val="20"/>
              </w:rPr>
            </w:pPr>
            <w:r w:rsidRPr="00991723">
              <w:rPr>
                <w:rFonts w:eastAsia="Times New Roman"/>
                <w:b/>
                <w:sz w:val="20"/>
                <w:szCs w:val="20"/>
              </w:rPr>
              <w:t>Наименование предприятий, сооружений и иных объектов</w:t>
            </w:r>
          </w:p>
        </w:tc>
        <w:tc>
          <w:tcPr>
            <w:tcW w:w="1179" w:type="pct"/>
            <w:vAlign w:val="center"/>
          </w:tcPr>
          <w:p w:rsidR="0028065F" w:rsidRPr="00991723" w:rsidRDefault="0028065F" w:rsidP="005173F0">
            <w:pPr>
              <w:spacing w:line="240" w:lineRule="auto"/>
              <w:jc w:val="center"/>
              <w:rPr>
                <w:b/>
                <w:sz w:val="20"/>
                <w:szCs w:val="20"/>
              </w:rPr>
            </w:pPr>
            <w:r w:rsidRPr="00991723">
              <w:rPr>
                <w:b/>
                <w:sz w:val="20"/>
                <w:szCs w:val="20"/>
              </w:rPr>
              <w:t>Месторасположение</w:t>
            </w:r>
          </w:p>
        </w:tc>
        <w:tc>
          <w:tcPr>
            <w:tcW w:w="1257" w:type="pct"/>
            <w:vAlign w:val="center"/>
          </w:tcPr>
          <w:p w:rsidR="0028065F" w:rsidRPr="00991723" w:rsidRDefault="0028065F" w:rsidP="005173F0">
            <w:pPr>
              <w:spacing w:line="240" w:lineRule="auto"/>
              <w:jc w:val="center"/>
              <w:rPr>
                <w:b/>
                <w:sz w:val="20"/>
                <w:szCs w:val="20"/>
              </w:rPr>
            </w:pPr>
            <w:r w:rsidRPr="00991723">
              <w:rPr>
                <w:b/>
                <w:sz w:val="20"/>
                <w:szCs w:val="20"/>
              </w:rPr>
              <w:t>Вид деятельности</w:t>
            </w:r>
          </w:p>
        </w:tc>
        <w:tc>
          <w:tcPr>
            <w:tcW w:w="1076" w:type="pct"/>
            <w:vAlign w:val="center"/>
          </w:tcPr>
          <w:p w:rsidR="0028065F" w:rsidRPr="00991723" w:rsidRDefault="0028065F" w:rsidP="005173F0">
            <w:pPr>
              <w:spacing w:line="240" w:lineRule="auto"/>
              <w:jc w:val="center"/>
              <w:rPr>
                <w:b/>
                <w:sz w:val="20"/>
                <w:szCs w:val="20"/>
              </w:rPr>
            </w:pPr>
            <w:r w:rsidRPr="00991723">
              <w:rPr>
                <w:b/>
                <w:sz w:val="20"/>
                <w:szCs w:val="20"/>
              </w:rPr>
              <w:t xml:space="preserve">Санитарно-защитная зона, </w:t>
            </w:r>
            <w:proofErr w:type="gramStart"/>
            <w:r w:rsidRPr="00991723">
              <w:rPr>
                <w:b/>
                <w:sz w:val="20"/>
                <w:szCs w:val="20"/>
              </w:rPr>
              <w:t>м</w:t>
            </w:r>
            <w:proofErr w:type="gramEnd"/>
            <w:r w:rsidRPr="00991723">
              <w:rPr>
                <w:b/>
                <w:sz w:val="20"/>
                <w:szCs w:val="20"/>
              </w:rPr>
              <w:t>/класс предприятия по СанПиН 2.2.1/2.1.1.1200-03</w:t>
            </w:r>
          </w:p>
        </w:tc>
      </w:tr>
    </w:tbl>
    <w:p w:rsidR="0028065F" w:rsidRPr="00991723" w:rsidRDefault="0028065F" w:rsidP="005173F0">
      <w:pPr>
        <w:spacing w:line="14" w:lineRule="auto"/>
        <w:ind w:firstLine="709"/>
        <w:jc w:val="center"/>
        <w:rPr>
          <w:color w:val="000000"/>
          <w:sz w:val="20"/>
          <w:szCs w:val="2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tblPr>
      <w:tblGrid>
        <w:gridCol w:w="544"/>
        <w:gridCol w:w="2409"/>
        <w:gridCol w:w="2346"/>
        <w:gridCol w:w="2501"/>
        <w:gridCol w:w="2131"/>
      </w:tblGrid>
      <w:tr w:rsidR="0028065F" w:rsidRPr="00991723" w:rsidTr="00C96B9E">
        <w:trPr>
          <w:trHeight w:val="20"/>
          <w:tblHeader/>
          <w:jc w:val="center"/>
        </w:trPr>
        <w:tc>
          <w:tcPr>
            <w:tcW w:w="274" w:type="pct"/>
            <w:shd w:val="clear" w:color="auto" w:fill="auto"/>
            <w:vAlign w:val="center"/>
          </w:tcPr>
          <w:p w:rsidR="0028065F" w:rsidRPr="00991723" w:rsidRDefault="0028065F" w:rsidP="005173F0">
            <w:pPr>
              <w:spacing w:line="240" w:lineRule="auto"/>
              <w:jc w:val="center"/>
              <w:rPr>
                <w:rFonts w:eastAsia="Times New Roman"/>
                <w:b/>
                <w:sz w:val="20"/>
                <w:szCs w:val="20"/>
              </w:rPr>
            </w:pPr>
            <w:r w:rsidRPr="00991723">
              <w:rPr>
                <w:rFonts w:eastAsia="Times New Roman"/>
                <w:b/>
                <w:sz w:val="20"/>
                <w:szCs w:val="20"/>
              </w:rPr>
              <w:t>1</w:t>
            </w:r>
          </w:p>
        </w:tc>
        <w:tc>
          <w:tcPr>
            <w:tcW w:w="1213" w:type="pct"/>
            <w:shd w:val="clear" w:color="auto" w:fill="auto"/>
            <w:vAlign w:val="center"/>
          </w:tcPr>
          <w:p w:rsidR="0028065F" w:rsidRPr="00991723" w:rsidRDefault="0028065F" w:rsidP="005173F0">
            <w:pPr>
              <w:spacing w:line="240" w:lineRule="auto"/>
              <w:jc w:val="center"/>
              <w:rPr>
                <w:rFonts w:eastAsia="Times New Roman"/>
                <w:b/>
                <w:sz w:val="20"/>
                <w:szCs w:val="20"/>
              </w:rPr>
            </w:pPr>
            <w:r w:rsidRPr="00991723">
              <w:rPr>
                <w:rFonts w:eastAsia="Times New Roman"/>
                <w:b/>
                <w:sz w:val="20"/>
                <w:szCs w:val="20"/>
              </w:rPr>
              <w:t>2</w:t>
            </w:r>
          </w:p>
        </w:tc>
        <w:tc>
          <w:tcPr>
            <w:tcW w:w="1181" w:type="pct"/>
            <w:vAlign w:val="center"/>
          </w:tcPr>
          <w:p w:rsidR="0028065F" w:rsidRPr="00991723" w:rsidRDefault="0028065F" w:rsidP="005173F0">
            <w:pPr>
              <w:spacing w:line="240" w:lineRule="auto"/>
              <w:jc w:val="center"/>
              <w:rPr>
                <w:b/>
                <w:sz w:val="20"/>
                <w:szCs w:val="20"/>
              </w:rPr>
            </w:pPr>
            <w:r w:rsidRPr="00991723">
              <w:rPr>
                <w:b/>
                <w:sz w:val="20"/>
                <w:szCs w:val="20"/>
              </w:rPr>
              <w:t>3</w:t>
            </w:r>
          </w:p>
        </w:tc>
        <w:tc>
          <w:tcPr>
            <w:tcW w:w="1259" w:type="pct"/>
            <w:vAlign w:val="center"/>
          </w:tcPr>
          <w:p w:rsidR="0028065F" w:rsidRPr="00991723" w:rsidRDefault="0028065F" w:rsidP="005173F0">
            <w:pPr>
              <w:spacing w:line="240" w:lineRule="auto"/>
              <w:jc w:val="center"/>
              <w:rPr>
                <w:b/>
                <w:sz w:val="20"/>
                <w:szCs w:val="20"/>
              </w:rPr>
            </w:pPr>
            <w:r w:rsidRPr="00991723">
              <w:rPr>
                <w:b/>
                <w:sz w:val="20"/>
                <w:szCs w:val="20"/>
              </w:rPr>
              <w:t>4</w:t>
            </w:r>
          </w:p>
        </w:tc>
        <w:tc>
          <w:tcPr>
            <w:tcW w:w="1073" w:type="pct"/>
            <w:vAlign w:val="center"/>
          </w:tcPr>
          <w:p w:rsidR="0028065F" w:rsidRPr="00991723" w:rsidRDefault="0028065F" w:rsidP="005173F0">
            <w:pPr>
              <w:spacing w:line="240" w:lineRule="auto"/>
              <w:jc w:val="center"/>
              <w:rPr>
                <w:b/>
                <w:sz w:val="20"/>
                <w:szCs w:val="20"/>
              </w:rPr>
            </w:pPr>
            <w:r w:rsidRPr="00991723">
              <w:rPr>
                <w:b/>
                <w:sz w:val="20"/>
                <w:szCs w:val="20"/>
              </w:rPr>
              <w:t>5</w:t>
            </w:r>
          </w:p>
        </w:tc>
      </w:tr>
      <w:tr w:rsidR="0028065F" w:rsidRPr="00991723" w:rsidTr="00C96B9E">
        <w:trPr>
          <w:trHeight w:val="20"/>
          <w:jc w:val="center"/>
        </w:trPr>
        <w:tc>
          <w:tcPr>
            <w:tcW w:w="5000" w:type="pct"/>
            <w:gridSpan w:val="5"/>
            <w:shd w:val="clear" w:color="auto" w:fill="auto"/>
          </w:tcPr>
          <w:p w:rsidR="0028065F" w:rsidRPr="00991723" w:rsidRDefault="0028065F" w:rsidP="00BA15EB">
            <w:pPr>
              <w:spacing w:line="240" w:lineRule="auto"/>
              <w:jc w:val="center"/>
              <w:rPr>
                <w:b/>
                <w:sz w:val="20"/>
                <w:szCs w:val="20"/>
              </w:rPr>
            </w:pPr>
            <w:r w:rsidRPr="00991723">
              <w:rPr>
                <w:b/>
                <w:sz w:val="20"/>
                <w:szCs w:val="20"/>
              </w:rPr>
              <w:t>Существующие объекты</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t>1</w:t>
            </w:r>
          </w:p>
        </w:tc>
        <w:tc>
          <w:tcPr>
            <w:tcW w:w="1213" w:type="pct"/>
            <w:shd w:val="clear" w:color="auto" w:fill="auto"/>
          </w:tcPr>
          <w:p w:rsidR="001F2E23" w:rsidRPr="00991723" w:rsidRDefault="001F2E23" w:rsidP="001F2E23">
            <w:pPr>
              <w:spacing w:line="240" w:lineRule="auto"/>
              <w:jc w:val="left"/>
              <w:rPr>
                <w:rFonts w:eastAsia="Times New Roman"/>
                <w:sz w:val="20"/>
                <w:szCs w:val="20"/>
              </w:rPr>
            </w:pPr>
            <w:r w:rsidRPr="00991723">
              <w:rPr>
                <w:rFonts w:eastAsia="Times New Roman"/>
                <w:sz w:val="20"/>
                <w:szCs w:val="20"/>
              </w:rPr>
              <w:t>Объект размещения ТКО</w:t>
            </w:r>
          </w:p>
        </w:tc>
        <w:tc>
          <w:tcPr>
            <w:tcW w:w="1181" w:type="pct"/>
          </w:tcPr>
          <w:p w:rsidR="001F2E23" w:rsidRPr="00991723" w:rsidRDefault="001F2E23" w:rsidP="00C96B9E">
            <w:pPr>
              <w:spacing w:line="240" w:lineRule="auto"/>
              <w:jc w:val="left"/>
              <w:rPr>
                <w:sz w:val="20"/>
                <w:szCs w:val="20"/>
              </w:rPr>
            </w:pPr>
            <w:r w:rsidRPr="00991723">
              <w:rPr>
                <w:sz w:val="20"/>
                <w:szCs w:val="20"/>
              </w:rPr>
              <w:t xml:space="preserve">Вблизи с. Синегорье, </w:t>
            </w:r>
            <w:r w:rsidR="00C96B9E" w:rsidRPr="00991723">
              <w:rPr>
                <w:sz w:val="20"/>
                <w:szCs w:val="20"/>
              </w:rPr>
              <w:br/>
            </w:r>
            <w:proofErr w:type="gramStart"/>
            <w:r w:rsidRPr="00991723">
              <w:rPr>
                <w:sz w:val="20"/>
                <w:szCs w:val="20"/>
              </w:rPr>
              <w:t>с</w:t>
            </w:r>
            <w:proofErr w:type="gramEnd"/>
            <w:r w:rsidRPr="00991723">
              <w:rPr>
                <w:sz w:val="20"/>
                <w:szCs w:val="20"/>
              </w:rPr>
              <w:t xml:space="preserve">. Устиновка, </w:t>
            </w:r>
            <w:r w:rsidR="00C96B9E" w:rsidRPr="00991723">
              <w:rPr>
                <w:sz w:val="20"/>
                <w:szCs w:val="20"/>
              </w:rPr>
              <w:br/>
            </w:r>
            <w:r w:rsidRPr="00991723">
              <w:rPr>
                <w:sz w:val="20"/>
                <w:szCs w:val="20"/>
              </w:rPr>
              <w:t>с. Богополь</w:t>
            </w:r>
          </w:p>
        </w:tc>
        <w:tc>
          <w:tcPr>
            <w:tcW w:w="1259" w:type="pct"/>
          </w:tcPr>
          <w:p w:rsidR="001F2E23" w:rsidRPr="00991723" w:rsidRDefault="001F2E23" w:rsidP="001F2E23">
            <w:pPr>
              <w:spacing w:line="240" w:lineRule="auto"/>
              <w:jc w:val="left"/>
              <w:rPr>
                <w:sz w:val="20"/>
                <w:szCs w:val="20"/>
              </w:rPr>
            </w:pPr>
            <w:r w:rsidRPr="00991723">
              <w:rPr>
                <w:sz w:val="20"/>
                <w:szCs w:val="20"/>
              </w:rPr>
              <w:t>Размещение твердых коммунальных отходов</w:t>
            </w:r>
          </w:p>
        </w:tc>
        <w:tc>
          <w:tcPr>
            <w:tcW w:w="1073" w:type="pct"/>
          </w:tcPr>
          <w:p w:rsidR="001F2E23" w:rsidRPr="00991723" w:rsidRDefault="001F2E23" w:rsidP="001F2E23">
            <w:pPr>
              <w:spacing w:line="240" w:lineRule="auto"/>
              <w:jc w:val="center"/>
              <w:rPr>
                <w:sz w:val="20"/>
                <w:szCs w:val="20"/>
              </w:rPr>
            </w:pPr>
            <w:r w:rsidRPr="00991723">
              <w:rPr>
                <w:sz w:val="20"/>
                <w:szCs w:val="20"/>
              </w:rPr>
              <w:t xml:space="preserve">500 м, </w:t>
            </w:r>
            <w:r w:rsidRPr="00991723">
              <w:rPr>
                <w:sz w:val="20"/>
                <w:szCs w:val="20"/>
                <w:lang w:val="en-US"/>
              </w:rPr>
              <w:t>II</w:t>
            </w:r>
            <w:r w:rsidRPr="00991723">
              <w:rPr>
                <w:sz w:val="20"/>
                <w:szCs w:val="20"/>
              </w:rPr>
              <w:t xml:space="preserve"> класс</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t>2</w:t>
            </w:r>
          </w:p>
        </w:tc>
        <w:tc>
          <w:tcPr>
            <w:tcW w:w="1213" w:type="pct"/>
            <w:shd w:val="clear" w:color="auto" w:fill="auto"/>
          </w:tcPr>
          <w:p w:rsidR="001F2E23" w:rsidRPr="00991723" w:rsidRDefault="001F2E23" w:rsidP="00C96B9E">
            <w:pPr>
              <w:spacing w:line="240" w:lineRule="auto"/>
              <w:jc w:val="left"/>
              <w:rPr>
                <w:rFonts w:eastAsia="Times New Roman"/>
                <w:sz w:val="20"/>
                <w:szCs w:val="20"/>
              </w:rPr>
            </w:pPr>
            <w:r w:rsidRPr="00991723">
              <w:rPr>
                <w:sz w:val="20"/>
                <w:szCs w:val="20"/>
              </w:rPr>
              <w:t>ИП (КФХ) Олар Р.Г.</w:t>
            </w:r>
          </w:p>
        </w:tc>
        <w:tc>
          <w:tcPr>
            <w:tcW w:w="1181" w:type="pct"/>
          </w:tcPr>
          <w:p w:rsidR="001F2E23" w:rsidRPr="00991723" w:rsidRDefault="001F2E23" w:rsidP="001F2E23">
            <w:pPr>
              <w:spacing w:line="240" w:lineRule="auto"/>
              <w:jc w:val="left"/>
              <w:rPr>
                <w:sz w:val="20"/>
                <w:szCs w:val="20"/>
              </w:rPr>
            </w:pPr>
            <w:proofErr w:type="gramStart"/>
            <w:r w:rsidRPr="00991723">
              <w:rPr>
                <w:sz w:val="20"/>
                <w:szCs w:val="20"/>
              </w:rPr>
              <w:t>с</w:t>
            </w:r>
            <w:proofErr w:type="gramEnd"/>
            <w:r w:rsidRPr="00991723">
              <w:rPr>
                <w:sz w:val="20"/>
                <w:szCs w:val="20"/>
              </w:rPr>
              <w:t xml:space="preserve">. Устиновка, </w:t>
            </w:r>
          </w:p>
          <w:p w:rsidR="001F2E23" w:rsidRPr="00991723" w:rsidRDefault="001F2E23" w:rsidP="001F2E23">
            <w:pPr>
              <w:spacing w:line="240" w:lineRule="auto"/>
              <w:jc w:val="left"/>
              <w:rPr>
                <w:sz w:val="20"/>
                <w:szCs w:val="20"/>
              </w:rPr>
            </w:pPr>
            <w:r w:rsidRPr="00991723">
              <w:rPr>
                <w:sz w:val="20"/>
                <w:szCs w:val="20"/>
              </w:rPr>
              <w:t>ул. Цетральная, 1а</w:t>
            </w:r>
          </w:p>
        </w:tc>
        <w:tc>
          <w:tcPr>
            <w:tcW w:w="1259" w:type="pct"/>
          </w:tcPr>
          <w:p w:rsidR="001F2E23" w:rsidRPr="00991723" w:rsidRDefault="001F2E23" w:rsidP="001F2E23">
            <w:pPr>
              <w:spacing w:line="240" w:lineRule="auto"/>
              <w:jc w:val="left"/>
              <w:rPr>
                <w:sz w:val="20"/>
                <w:szCs w:val="20"/>
              </w:rPr>
            </w:pPr>
            <w:r w:rsidRPr="00991723">
              <w:rPr>
                <w:rFonts w:eastAsiaTheme="minorHAnsi"/>
                <w:sz w:val="20"/>
                <w:szCs w:val="20"/>
              </w:rPr>
              <w:t>Фермы крупного рогатого скота менее 1200 голов</w:t>
            </w:r>
          </w:p>
        </w:tc>
        <w:tc>
          <w:tcPr>
            <w:tcW w:w="1073" w:type="pct"/>
          </w:tcPr>
          <w:p w:rsidR="001F2E23" w:rsidRPr="00991723" w:rsidRDefault="001F2E23" w:rsidP="001F2E23">
            <w:pPr>
              <w:spacing w:line="240" w:lineRule="auto"/>
              <w:jc w:val="center"/>
              <w:rPr>
                <w:sz w:val="20"/>
                <w:szCs w:val="20"/>
              </w:rPr>
            </w:pPr>
            <w:r w:rsidRPr="00991723">
              <w:rPr>
                <w:sz w:val="20"/>
                <w:szCs w:val="20"/>
              </w:rPr>
              <w:t xml:space="preserve">300 м, </w:t>
            </w:r>
            <w:r w:rsidRPr="00991723">
              <w:rPr>
                <w:sz w:val="20"/>
                <w:szCs w:val="20"/>
                <w:lang w:val="en-US"/>
              </w:rPr>
              <w:t>III</w:t>
            </w:r>
            <w:r w:rsidRPr="00991723">
              <w:rPr>
                <w:sz w:val="20"/>
                <w:szCs w:val="20"/>
              </w:rPr>
              <w:t xml:space="preserve"> класс</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t>3</w:t>
            </w:r>
          </w:p>
        </w:tc>
        <w:tc>
          <w:tcPr>
            <w:tcW w:w="1213" w:type="pct"/>
            <w:shd w:val="clear" w:color="auto" w:fill="auto"/>
          </w:tcPr>
          <w:p w:rsidR="001F2E23" w:rsidRPr="00991723" w:rsidRDefault="001F2E23" w:rsidP="001F2E23">
            <w:pPr>
              <w:spacing w:line="240" w:lineRule="auto"/>
              <w:jc w:val="left"/>
              <w:rPr>
                <w:rFonts w:eastAsia="Times New Roman"/>
                <w:sz w:val="20"/>
                <w:szCs w:val="20"/>
              </w:rPr>
            </w:pPr>
            <w:r w:rsidRPr="00991723">
              <w:rPr>
                <w:sz w:val="20"/>
                <w:szCs w:val="20"/>
              </w:rPr>
              <w:t>ИП Талбаков</w:t>
            </w:r>
          </w:p>
        </w:tc>
        <w:tc>
          <w:tcPr>
            <w:tcW w:w="1181" w:type="pct"/>
          </w:tcPr>
          <w:p w:rsidR="001F2E23" w:rsidRPr="00991723" w:rsidRDefault="001F2E23" w:rsidP="001F2E23">
            <w:pPr>
              <w:spacing w:line="240" w:lineRule="auto"/>
              <w:jc w:val="left"/>
              <w:rPr>
                <w:sz w:val="20"/>
                <w:szCs w:val="20"/>
              </w:rPr>
            </w:pPr>
            <w:r w:rsidRPr="00991723">
              <w:rPr>
                <w:sz w:val="20"/>
                <w:szCs w:val="20"/>
              </w:rPr>
              <w:t xml:space="preserve">2 км </w:t>
            </w:r>
            <w:proofErr w:type="gramStart"/>
            <w:r w:rsidRPr="00991723">
              <w:rPr>
                <w:sz w:val="20"/>
                <w:szCs w:val="20"/>
              </w:rPr>
              <w:t>от</w:t>
            </w:r>
            <w:proofErr w:type="gramEnd"/>
            <w:r w:rsidRPr="00991723">
              <w:rPr>
                <w:sz w:val="20"/>
                <w:szCs w:val="20"/>
              </w:rPr>
              <w:t xml:space="preserve"> с. Устиновка на восток</w:t>
            </w:r>
          </w:p>
        </w:tc>
        <w:tc>
          <w:tcPr>
            <w:tcW w:w="1259" w:type="pct"/>
          </w:tcPr>
          <w:p w:rsidR="001F2E23" w:rsidRPr="00991723" w:rsidRDefault="001F2E23" w:rsidP="001F2E23">
            <w:pPr>
              <w:spacing w:line="240" w:lineRule="auto"/>
              <w:jc w:val="left"/>
              <w:rPr>
                <w:sz w:val="20"/>
                <w:szCs w:val="20"/>
              </w:rPr>
            </w:pPr>
            <w:r w:rsidRPr="00991723">
              <w:rPr>
                <w:rFonts w:eastAsiaTheme="minorHAnsi"/>
                <w:sz w:val="20"/>
                <w:szCs w:val="20"/>
              </w:rPr>
              <w:t>Фермы крупного рогатого скота менее 1200 голов</w:t>
            </w:r>
          </w:p>
        </w:tc>
        <w:tc>
          <w:tcPr>
            <w:tcW w:w="1073" w:type="pct"/>
          </w:tcPr>
          <w:p w:rsidR="001F2E23" w:rsidRPr="00991723" w:rsidRDefault="001F2E23" w:rsidP="001F2E23">
            <w:pPr>
              <w:spacing w:line="240" w:lineRule="auto"/>
              <w:jc w:val="center"/>
              <w:rPr>
                <w:sz w:val="20"/>
                <w:szCs w:val="20"/>
              </w:rPr>
            </w:pPr>
            <w:r w:rsidRPr="00991723">
              <w:rPr>
                <w:sz w:val="20"/>
                <w:szCs w:val="20"/>
              </w:rPr>
              <w:t xml:space="preserve">300 м, </w:t>
            </w:r>
            <w:r w:rsidRPr="00991723">
              <w:rPr>
                <w:sz w:val="20"/>
                <w:szCs w:val="20"/>
                <w:lang w:val="en-US"/>
              </w:rPr>
              <w:t>III</w:t>
            </w:r>
            <w:r w:rsidRPr="00991723">
              <w:rPr>
                <w:sz w:val="20"/>
                <w:szCs w:val="20"/>
              </w:rPr>
              <w:t xml:space="preserve"> класс</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t>4</w:t>
            </w:r>
          </w:p>
        </w:tc>
        <w:tc>
          <w:tcPr>
            <w:tcW w:w="1213" w:type="pct"/>
            <w:shd w:val="clear" w:color="auto" w:fill="auto"/>
          </w:tcPr>
          <w:p w:rsidR="001F2E23" w:rsidRPr="00991723" w:rsidRDefault="001F2E23" w:rsidP="001F2E23">
            <w:pPr>
              <w:spacing w:line="240" w:lineRule="auto"/>
              <w:jc w:val="left"/>
              <w:rPr>
                <w:rFonts w:eastAsia="Times New Roman"/>
                <w:sz w:val="20"/>
                <w:szCs w:val="20"/>
              </w:rPr>
            </w:pPr>
            <w:r w:rsidRPr="00991723">
              <w:rPr>
                <w:rFonts w:eastAsiaTheme="minorHAnsi"/>
                <w:sz w:val="20"/>
                <w:szCs w:val="20"/>
              </w:rPr>
              <w:t>Лесопильное производство</w:t>
            </w:r>
          </w:p>
        </w:tc>
        <w:tc>
          <w:tcPr>
            <w:tcW w:w="1181" w:type="pct"/>
          </w:tcPr>
          <w:p w:rsidR="001F2E23" w:rsidRPr="00991723" w:rsidRDefault="001F2E23" w:rsidP="001F2E23">
            <w:pPr>
              <w:spacing w:line="240" w:lineRule="auto"/>
              <w:jc w:val="left"/>
              <w:rPr>
                <w:sz w:val="20"/>
                <w:szCs w:val="20"/>
              </w:rPr>
            </w:pPr>
            <w:r w:rsidRPr="00991723">
              <w:rPr>
                <w:sz w:val="20"/>
                <w:szCs w:val="20"/>
              </w:rPr>
              <w:t xml:space="preserve">с. Синегорье, </w:t>
            </w:r>
          </w:p>
          <w:p w:rsidR="001F2E23" w:rsidRPr="00991723" w:rsidRDefault="001F2E23" w:rsidP="001F2E23">
            <w:pPr>
              <w:spacing w:line="240" w:lineRule="auto"/>
              <w:jc w:val="left"/>
              <w:rPr>
                <w:sz w:val="20"/>
                <w:szCs w:val="20"/>
              </w:rPr>
            </w:pPr>
            <w:r w:rsidRPr="00991723">
              <w:rPr>
                <w:sz w:val="20"/>
                <w:szCs w:val="20"/>
              </w:rPr>
              <w:t>ул. Речная, 20</w:t>
            </w:r>
          </w:p>
        </w:tc>
        <w:tc>
          <w:tcPr>
            <w:tcW w:w="1259" w:type="pct"/>
          </w:tcPr>
          <w:p w:rsidR="001F2E23" w:rsidRPr="00991723" w:rsidRDefault="001F2E23" w:rsidP="001F2E23">
            <w:pPr>
              <w:spacing w:line="240" w:lineRule="auto"/>
              <w:jc w:val="left"/>
              <w:rPr>
                <w:sz w:val="20"/>
                <w:szCs w:val="20"/>
              </w:rPr>
            </w:pPr>
            <w:r w:rsidRPr="00991723">
              <w:rPr>
                <w:rFonts w:eastAsiaTheme="minorHAnsi"/>
                <w:sz w:val="20"/>
                <w:szCs w:val="20"/>
              </w:rPr>
              <w:t>Деревообработка</w:t>
            </w:r>
          </w:p>
        </w:tc>
        <w:tc>
          <w:tcPr>
            <w:tcW w:w="1073" w:type="pct"/>
          </w:tcPr>
          <w:p w:rsidR="001F2E23" w:rsidRPr="00991723" w:rsidRDefault="001F2E23" w:rsidP="001F2E23">
            <w:pPr>
              <w:spacing w:line="240" w:lineRule="auto"/>
              <w:jc w:val="center"/>
              <w:rPr>
                <w:sz w:val="20"/>
                <w:szCs w:val="20"/>
              </w:rPr>
            </w:pPr>
            <w:r w:rsidRPr="00991723">
              <w:rPr>
                <w:sz w:val="20"/>
                <w:szCs w:val="20"/>
              </w:rPr>
              <w:t xml:space="preserve">100 м, </w:t>
            </w:r>
            <w:r w:rsidRPr="00991723">
              <w:rPr>
                <w:sz w:val="20"/>
                <w:szCs w:val="20"/>
                <w:lang w:val="en-US"/>
              </w:rPr>
              <w:t>I</w:t>
            </w:r>
            <w:r w:rsidRPr="00991723">
              <w:rPr>
                <w:sz w:val="20"/>
                <w:szCs w:val="20"/>
              </w:rPr>
              <w:t>V класс</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t>5</w:t>
            </w:r>
          </w:p>
        </w:tc>
        <w:tc>
          <w:tcPr>
            <w:tcW w:w="1213" w:type="pct"/>
            <w:shd w:val="clear" w:color="auto" w:fill="auto"/>
          </w:tcPr>
          <w:p w:rsidR="001F2E23" w:rsidRPr="00991723" w:rsidRDefault="001F2E23" w:rsidP="001F2E23">
            <w:pPr>
              <w:spacing w:line="240" w:lineRule="auto"/>
              <w:jc w:val="left"/>
              <w:rPr>
                <w:rFonts w:eastAsia="Times New Roman"/>
                <w:sz w:val="20"/>
                <w:szCs w:val="20"/>
              </w:rPr>
            </w:pPr>
            <w:r w:rsidRPr="00991723">
              <w:rPr>
                <w:sz w:val="20"/>
                <w:szCs w:val="20"/>
              </w:rPr>
              <w:t>КФХ Козлов</w:t>
            </w:r>
          </w:p>
        </w:tc>
        <w:tc>
          <w:tcPr>
            <w:tcW w:w="1181" w:type="pct"/>
          </w:tcPr>
          <w:p w:rsidR="001F2E23" w:rsidRPr="00991723" w:rsidRDefault="001F2E23" w:rsidP="001F2E23">
            <w:pPr>
              <w:spacing w:line="240" w:lineRule="auto"/>
              <w:jc w:val="left"/>
              <w:rPr>
                <w:sz w:val="20"/>
                <w:szCs w:val="20"/>
              </w:rPr>
            </w:pPr>
            <w:r w:rsidRPr="00991723">
              <w:rPr>
                <w:sz w:val="20"/>
                <w:szCs w:val="20"/>
              </w:rPr>
              <w:t>с. Суворово</w:t>
            </w:r>
          </w:p>
        </w:tc>
        <w:tc>
          <w:tcPr>
            <w:tcW w:w="1259" w:type="pct"/>
          </w:tcPr>
          <w:p w:rsidR="001F2E23" w:rsidRPr="00991723" w:rsidRDefault="001F2E23" w:rsidP="001F2E23">
            <w:pPr>
              <w:spacing w:line="240" w:lineRule="auto"/>
              <w:jc w:val="left"/>
              <w:rPr>
                <w:rFonts w:eastAsia="Times New Roman"/>
                <w:sz w:val="20"/>
                <w:szCs w:val="20"/>
              </w:rPr>
            </w:pPr>
            <w:r w:rsidRPr="00991723">
              <w:rPr>
                <w:rFonts w:eastAsiaTheme="minorHAnsi"/>
                <w:sz w:val="20"/>
                <w:szCs w:val="20"/>
              </w:rPr>
              <w:t>Хозяйства с содержанием животных до 100 голов</w:t>
            </w:r>
          </w:p>
        </w:tc>
        <w:tc>
          <w:tcPr>
            <w:tcW w:w="1073" w:type="pct"/>
          </w:tcPr>
          <w:p w:rsidR="001F2E23" w:rsidRPr="00991723" w:rsidRDefault="001F2E23" w:rsidP="001F2E23">
            <w:pPr>
              <w:spacing w:line="240" w:lineRule="auto"/>
              <w:jc w:val="center"/>
              <w:rPr>
                <w:sz w:val="20"/>
                <w:szCs w:val="20"/>
              </w:rPr>
            </w:pPr>
            <w:r w:rsidRPr="00991723">
              <w:rPr>
                <w:sz w:val="20"/>
                <w:szCs w:val="20"/>
              </w:rPr>
              <w:t>100 м, IV класс</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t>6</w:t>
            </w:r>
          </w:p>
        </w:tc>
        <w:tc>
          <w:tcPr>
            <w:tcW w:w="1213" w:type="pct"/>
            <w:shd w:val="clear" w:color="auto" w:fill="auto"/>
          </w:tcPr>
          <w:p w:rsidR="001F2E23" w:rsidRPr="00991723" w:rsidRDefault="001F2E23" w:rsidP="001F2E23">
            <w:pPr>
              <w:spacing w:line="240" w:lineRule="auto"/>
              <w:jc w:val="left"/>
              <w:rPr>
                <w:rFonts w:eastAsia="Times New Roman"/>
                <w:sz w:val="20"/>
                <w:szCs w:val="20"/>
              </w:rPr>
            </w:pPr>
            <w:r w:rsidRPr="00991723">
              <w:rPr>
                <w:sz w:val="20"/>
                <w:szCs w:val="20"/>
              </w:rPr>
              <w:t>ИП Ракитина Г.С.</w:t>
            </w:r>
          </w:p>
        </w:tc>
        <w:tc>
          <w:tcPr>
            <w:tcW w:w="1181" w:type="pct"/>
          </w:tcPr>
          <w:p w:rsidR="001F2E23" w:rsidRPr="00991723" w:rsidRDefault="001F2E23" w:rsidP="001F2E23">
            <w:pPr>
              <w:spacing w:line="240" w:lineRule="auto"/>
              <w:jc w:val="left"/>
              <w:rPr>
                <w:sz w:val="20"/>
                <w:szCs w:val="20"/>
              </w:rPr>
            </w:pPr>
            <w:r w:rsidRPr="00991723">
              <w:rPr>
                <w:sz w:val="20"/>
                <w:szCs w:val="20"/>
              </w:rPr>
              <w:t xml:space="preserve">с. Зеркальное  </w:t>
            </w:r>
          </w:p>
        </w:tc>
        <w:tc>
          <w:tcPr>
            <w:tcW w:w="1259" w:type="pct"/>
          </w:tcPr>
          <w:p w:rsidR="001F2E23" w:rsidRPr="00991723" w:rsidRDefault="001F2E23" w:rsidP="001F2E23">
            <w:pPr>
              <w:spacing w:line="240" w:lineRule="auto"/>
              <w:jc w:val="left"/>
              <w:rPr>
                <w:rFonts w:eastAsia="Times New Roman"/>
                <w:sz w:val="20"/>
                <w:szCs w:val="20"/>
              </w:rPr>
            </w:pPr>
            <w:r w:rsidRPr="00991723">
              <w:rPr>
                <w:rFonts w:eastAsiaTheme="minorHAnsi"/>
                <w:sz w:val="20"/>
                <w:szCs w:val="20"/>
              </w:rPr>
              <w:t>Хозяйства с содержанием животных до 100 голов</w:t>
            </w:r>
          </w:p>
        </w:tc>
        <w:tc>
          <w:tcPr>
            <w:tcW w:w="1073" w:type="pct"/>
          </w:tcPr>
          <w:p w:rsidR="001F2E23" w:rsidRPr="00991723" w:rsidRDefault="001F2E23" w:rsidP="001F2E23">
            <w:pPr>
              <w:spacing w:line="240" w:lineRule="auto"/>
              <w:jc w:val="center"/>
              <w:rPr>
                <w:sz w:val="20"/>
                <w:szCs w:val="20"/>
              </w:rPr>
            </w:pPr>
            <w:r w:rsidRPr="00991723">
              <w:rPr>
                <w:sz w:val="20"/>
                <w:szCs w:val="20"/>
              </w:rPr>
              <w:t>100 м, IV класс</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t>7</w:t>
            </w:r>
          </w:p>
        </w:tc>
        <w:tc>
          <w:tcPr>
            <w:tcW w:w="1213" w:type="pct"/>
            <w:shd w:val="clear" w:color="auto" w:fill="auto"/>
          </w:tcPr>
          <w:p w:rsidR="001F2E23" w:rsidRPr="00991723" w:rsidRDefault="001F2E23" w:rsidP="001F2E23">
            <w:pPr>
              <w:spacing w:line="240" w:lineRule="auto"/>
              <w:jc w:val="left"/>
              <w:rPr>
                <w:rFonts w:eastAsia="Times New Roman"/>
                <w:sz w:val="20"/>
                <w:szCs w:val="20"/>
              </w:rPr>
            </w:pPr>
            <w:r w:rsidRPr="00991723">
              <w:rPr>
                <w:sz w:val="20"/>
                <w:szCs w:val="20"/>
              </w:rPr>
              <w:t>ИП (КФХ) Кондратьев С.Б.</w:t>
            </w:r>
          </w:p>
        </w:tc>
        <w:tc>
          <w:tcPr>
            <w:tcW w:w="1181" w:type="pct"/>
          </w:tcPr>
          <w:p w:rsidR="001F2E23" w:rsidRPr="00991723" w:rsidRDefault="001F2E23" w:rsidP="001F2E23">
            <w:pPr>
              <w:spacing w:line="240" w:lineRule="auto"/>
              <w:jc w:val="left"/>
              <w:rPr>
                <w:sz w:val="20"/>
                <w:szCs w:val="20"/>
              </w:rPr>
            </w:pPr>
            <w:proofErr w:type="gramStart"/>
            <w:r w:rsidRPr="00991723">
              <w:rPr>
                <w:sz w:val="20"/>
                <w:szCs w:val="20"/>
              </w:rPr>
              <w:t>с</w:t>
            </w:r>
            <w:proofErr w:type="gramEnd"/>
            <w:r w:rsidRPr="00991723">
              <w:rPr>
                <w:sz w:val="20"/>
                <w:szCs w:val="20"/>
              </w:rPr>
              <w:t xml:space="preserve">. Устиновка, </w:t>
            </w:r>
          </w:p>
          <w:p w:rsidR="001F2E23" w:rsidRPr="00991723" w:rsidRDefault="001F2E23" w:rsidP="001F2E23">
            <w:pPr>
              <w:spacing w:line="240" w:lineRule="auto"/>
              <w:jc w:val="left"/>
              <w:rPr>
                <w:sz w:val="20"/>
                <w:szCs w:val="20"/>
              </w:rPr>
            </w:pPr>
            <w:r w:rsidRPr="00991723">
              <w:rPr>
                <w:sz w:val="20"/>
                <w:szCs w:val="20"/>
              </w:rPr>
              <w:t>ул. Речная, 68</w:t>
            </w:r>
          </w:p>
        </w:tc>
        <w:tc>
          <w:tcPr>
            <w:tcW w:w="1259" w:type="pct"/>
          </w:tcPr>
          <w:p w:rsidR="001F2E23" w:rsidRPr="00991723" w:rsidRDefault="001F2E23" w:rsidP="001F2E23">
            <w:pPr>
              <w:spacing w:line="240" w:lineRule="auto"/>
              <w:jc w:val="left"/>
              <w:rPr>
                <w:rFonts w:eastAsia="Times New Roman"/>
                <w:sz w:val="20"/>
                <w:szCs w:val="20"/>
              </w:rPr>
            </w:pPr>
            <w:r w:rsidRPr="00991723">
              <w:rPr>
                <w:rFonts w:eastAsiaTheme="minorHAnsi"/>
                <w:sz w:val="20"/>
                <w:szCs w:val="20"/>
              </w:rPr>
              <w:t>Хозяйства с содержанием животных до 100 голов</w:t>
            </w:r>
          </w:p>
        </w:tc>
        <w:tc>
          <w:tcPr>
            <w:tcW w:w="1073" w:type="pct"/>
          </w:tcPr>
          <w:p w:rsidR="001F2E23" w:rsidRPr="00991723" w:rsidRDefault="001F2E23" w:rsidP="001F2E23">
            <w:pPr>
              <w:spacing w:line="240" w:lineRule="auto"/>
              <w:jc w:val="center"/>
              <w:rPr>
                <w:sz w:val="20"/>
                <w:szCs w:val="20"/>
              </w:rPr>
            </w:pPr>
            <w:r w:rsidRPr="00991723">
              <w:rPr>
                <w:sz w:val="20"/>
                <w:szCs w:val="20"/>
              </w:rPr>
              <w:t>100 м, IV класс</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t>8</w:t>
            </w:r>
          </w:p>
        </w:tc>
        <w:tc>
          <w:tcPr>
            <w:tcW w:w="1213" w:type="pct"/>
            <w:shd w:val="clear" w:color="auto" w:fill="auto"/>
          </w:tcPr>
          <w:p w:rsidR="001F2E23" w:rsidRPr="00991723" w:rsidRDefault="001F2E23" w:rsidP="001F2E23">
            <w:pPr>
              <w:spacing w:line="240" w:lineRule="auto"/>
              <w:jc w:val="left"/>
              <w:rPr>
                <w:rFonts w:eastAsia="Times New Roman"/>
                <w:sz w:val="20"/>
                <w:szCs w:val="20"/>
              </w:rPr>
            </w:pPr>
            <w:r w:rsidRPr="00991723">
              <w:rPr>
                <w:rFonts w:eastAsia="Times New Roman"/>
                <w:sz w:val="20"/>
                <w:szCs w:val="20"/>
              </w:rPr>
              <w:t>Кладбище</w:t>
            </w:r>
          </w:p>
        </w:tc>
        <w:tc>
          <w:tcPr>
            <w:tcW w:w="1181" w:type="pct"/>
          </w:tcPr>
          <w:p w:rsidR="001F2E23" w:rsidRPr="00991723" w:rsidRDefault="001F2E23" w:rsidP="001F2E23">
            <w:pPr>
              <w:spacing w:line="240" w:lineRule="auto"/>
              <w:jc w:val="left"/>
              <w:rPr>
                <w:sz w:val="20"/>
                <w:szCs w:val="20"/>
              </w:rPr>
            </w:pPr>
            <w:r w:rsidRPr="00991723">
              <w:rPr>
                <w:sz w:val="20"/>
                <w:szCs w:val="20"/>
              </w:rPr>
              <w:t xml:space="preserve">с. Зеркальное, </w:t>
            </w:r>
          </w:p>
          <w:p w:rsidR="001F2E23" w:rsidRPr="00991723" w:rsidRDefault="001F2E23" w:rsidP="001F2E23">
            <w:pPr>
              <w:spacing w:line="240" w:lineRule="auto"/>
              <w:jc w:val="left"/>
              <w:rPr>
                <w:sz w:val="20"/>
                <w:szCs w:val="20"/>
              </w:rPr>
            </w:pPr>
            <w:r w:rsidRPr="00991723">
              <w:rPr>
                <w:sz w:val="20"/>
                <w:szCs w:val="20"/>
              </w:rPr>
              <w:t xml:space="preserve">с. Богополь, </w:t>
            </w:r>
          </w:p>
          <w:p w:rsidR="001F2E23" w:rsidRPr="00991723" w:rsidRDefault="001F2E23" w:rsidP="001F2E23">
            <w:pPr>
              <w:spacing w:line="240" w:lineRule="auto"/>
              <w:jc w:val="left"/>
              <w:rPr>
                <w:sz w:val="20"/>
                <w:szCs w:val="20"/>
              </w:rPr>
            </w:pPr>
            <w:r w:rsidRPr="00991723">
              <w:rPr>
                <w:sz w:val="20"/>
                <w:szCs w:val="20"/>
              </w:rPr>
              <w:t xml:space="preserve">с. Суворово, </w:t>
            </w:r>
          </w:p>
          <w:p w:rsidR="001F2E23" w:rsidRPr="00991723" w:rsidRDefault="001F2E23" w:rsidP="001F2E23">
            <w:p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1259" w:type="pct"/>
          </w:tcPr>
          <w:p w:rsidR="001F2E23" w:rsidRPr="00991723" w:rsidRDefault="001F2E23" w:rsidP="001F2E23">
            <w:pPr>
              <w:spacing w:line="240" w:lineRule="auto"/>
              <w:jc w:val="left"/>
              <w:rPr>
                <w:rFonts w:eastAsia="Times New Roman"/>
                <w:sz w:val="20"/>
                <w:szCs w:val="20"/>
              </w:rPr>
            </w:pPr>
            <w:r w:rsidRPr="00991723">
              <w:rPr>
                <w:sz w:val="20"/>
                <w:szCs w:val="20"/>
              </w:rPr>
              <w:t>Сельское кладбище</w:t>
            </w:r>
          </w:p>
        </w:tc>
        <w:tc>
          <w:tcPr>
            <w:tcW w:w="1073" w:type="pct"/>
          </w:tcPr>
          <w:p w:rsidR="001F2E23" w:rsidRPr="00991723" w:rsidRDefault="001F2E23" w:rsidP="001F2E23">
            <w:pPr>
              <w:spacing w:line="240" w:lineRule="auto"/>
              <w:jc w:val="center"/>
              <w:rPr>
                <w:sz w:val="20"/>
                <w:szCs w:val="20"/>
              </w:rPr>
            </w:pPr>
            <w:r w:rsidRPr="00991723">
              <w:rPr>
                <w:sz w:val="20"/>
                <w:szCs w:val="20"/>
              </w:rPr>
              <w:t>50 м, V класс</w:t>
            </w:r>
          </w:p>
        </w:tc>
      </w:tr>
      <w:tr w:rsidR="0028065F" w:rsidRPr="00991723" w:rsidTr="00C96B9E">
        <w:trPr>
          <w:trHeight w:val="20"/>
          <w:jc w:val="center"/>
        </w:trPr>
        <w:tc>
          <w:tcPr>
            <w:tcW w:w="5000" w:type="pct"/>
            <w:gridSpan w:val="5"/>
            <w:shd w:val="clear" w:color="auto" w:fill="auto"/>
          </w:tcPr>
          <w:p w:rsidR="0028065F" w:rsidRPr="00991723" w:rsidRDefault="0028065F" w:rsidP="00BA15EB">
            <w:pPr>
              <w:spacing w:line="240" w:lineRule="auto"/>
              <w:jc w:val="center"/>
              <w:rPr>
                <w:b/>
                <w:sz w:val="20"/>
                <w:szCs w:val="20"/>
              </w:rPr>
            </w:pPr>
            <w:r w:rsidRPr="00991723">
              <w:rPr>
                <w:b/>
                <w:sz w:val="20"/>
                <w:szCs w:val="20"/>
              </w:rPr>
              <w:t>Планируемые объекты</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t>9</w:t>
            </w:r>
          </w:p>
        </w:tc>
        <w:tc>
          <w:tcPr>
            <w:tcW w:w="1213" w:type="pct"/>
            <w:shd w:val="clear" w:color="auto" w:fill="auto"/>
          </w:tcPr>
          <w:p w:rsidR="001F2E23" w:rsidRPr="00991723" w:rsidRDefault="001F2E23" w:rsidP="001F2E23">
            <w:pPr>
              <w:spacing w:line="240" w:lineRule="auto"/>
              <w:jc w:val="left"/>
              <w:rPr>
                <w:rFonts w:eastAsia="Times New Roman"/>
                <w:sz w:val="20"/>
                <w:szCs w:val="20"/>
              </w:rPr>
            </w:pPr>
            <w:r w:rsidRPr="00991723">
              <w:rPr>
                <w:rFonts w:eastAsia="Times New Roman"/>
                <w:sz w:val="20"/>
                <w:szCs w:val="20"/>
              </w:rPr>
              <w:t>Канализационные очистные сооружения</w:t>
            </w:r>
          </w:p>
        </w:tc>
        <w:tc>
          <w:tcPr>
            <w:tcW w:w="1181" w:type="pct"/>
          </w:tcPr>
          <w:p w:rsidR="001F2E23" w:rsidRPr="00991723" w:rsidRDefault="001F2E23" w:rsidP="001F2E23">
            <w:pPr>
              <w:spacing w:line="240" w:lineRule="auto"/>
              <w:jc w:val="left"/>
              <w:rPr>
                <w:sz w:val="20"/>
                <w:szCs w:val="20"/>
              </w:rPr>
            </w:pPr>
            <w:r w:rsidRPr="00991723">
              <w:rPr>
                <w:sz w:val="20"/>
                <w:szCs w:val="20"/>
              </w:rPr>
              <w:t xml:space="preserve">с. Зеркальное  </w:t>
            </w:r>
          </w:p>
        </w:tc>
        <w:tc>
          <w:tcPr>
            <w:tcW w:w="1259" w:type="pct"/>
          </w:tcPr>
          <w:p w:rsidR="001F2E23" w:rsidRPr="00991723" w:rsidRDefault="001F2E23" w:rsidP="001F2E23">
            <w:pPr>
              <w:spacing w:line="240" w:lineRule="auto"/>
              <w:jc w:val="left"/>
              <w:rPr>
                <w:sz w:val="20"/>
                <w:szCs w:val="20"/>
              </w:rPr>
            </w:pPr>
            <w:r w:rsidRPr="00991723">
              <w:rPr>
                <w:rFonts w:eastAsia="Times New Roman"/>
                <w:sz w:val="20"/>
                <w:szCs w:val="20"/>
              </w:rPr>
              <w:t xml:space="preserve">Канализационные очистные сооружения мощностью </w:t>
            </w:r>
            <w:r w:rsidR="002F3E52" w:rsidRPr="00991723">
              <w:rPr>
                <w:rFonts w:eastAsia="Times New Roman"/>
                <w:sz w:val="20"/>
                <w:szCs w:val="20"/>
              </w:rPr>
              <w:br/>
            </w:r>
            <w:r w:rsidRPr="00991723">
              <w:rPr>
                <w:rFonts w:eastAsia="Times New Roman"/>
                <w:sz w:val="20"/>
                <w:szCs w:val="20"/>
              </w:rPr>
              <w:t>250 м</w:t>
            </w:r>
            <w:r w:rsidRPr="00991723">
              <w:rPr>
                <w:rFonts w:eastAsia="Times New Roman"/>
                <w:sz w:val="20"/>
                <w:szCs w:val="20"/>
                <w:vertAlign w:val="superscript"/>
              </w:rPr>
              <w:t>3</w:t>
            </w:r>
            <w:r w:rsidRPr="00991723">
              <w:rPr>
                <w:rFonts w:eastAsia="Times New Roman"/>
                <w:sz w:val="20"/>
                <w:szCs w:val="20"/>
              </w:rPr>
              <w:t>/сут</w:t>
            </w:r>
          </w:p>
        </w:tc>
        <w:tc>
          <w:tcPr>
            <w:tcW w:w="1073" w:type="pct"/>
          </w:tcPr>
          <w:p w:rsidR="001F2E23" w:rsidRPr="00991723" w:rsidRDefault="001F2E23" w:rsidP="001F2E23">
            <w:pPr>
              <w:spacing w:line="240" w:lineRule="auto"/>
              <w:jc w:val="center"/>
              <w:rPr>
                <w:sz w:val="20"/>
                <w:szCs w:val="20"/>
              </w:rPr>
            </w:pPr>
            <w:r w:rsidRPr="00991723">
              <w:rPr>
                <w:sz w:val="20"/>
                <w:szCs w:val="20"/>
              </w:rPr>
              <w:t>200 м</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lastRenderedPageBreak/>
              <w:t>10</w:t>
            </w:r>
          </w:p>
        </w:tc>
        <w:tc>
          <w:tcPr>
            <w:tcW w:w="1213" w:type="pct"/>
            <w:shd w:val="clear" w:color="auto" w:fill="auto"/>
          </w:tcPr>
          <w:p w:rsidR="001F2E23" w:rsidRPr="00991723" w:rsidRDefault="001F2E23" w:rsidP="001F2E23">
            <w:pPr>
              <w:spacing w:line="240" w:lineRule="auto"/>
              <w:jc w:val="left"/>
              <w:rPr>
                <w:rFonts w:eastAsia="Times New Roman"/>
                <w:sz w:val="20"/>
                <w:szCs w:val="20"/>
              </w:rPr>
            </w:pPr>
            <w:r w:rsidRPr="00991723">
              <w:rPr>
                <w:rFonts w:eastAsia="Times New Roman"/>
                <w:sz w:val="20"/>
                <w:szCs w:val="20"/>
              </w:rPr>
              <w:t>Канализационные очистные сооружения</w:t>
            </w:r>
          </w:p>
        </w:tc>
        <w:tc>
          <w:tcPr>
            <w:tcW w:w="1181" w:type="pct"/>
          </w:tcPr>
          <w:p w:rsidR="001F2E23" w:rsidRPr="00991723" w:rsidRDefault="001F2E23" w:rsidP="001F2E23">
            <w:p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1259" w:type="pct"/>
          </w:tcPr>
          <w:p w:rsidR="001F2E23" w:rsidRPr="00991723" w:rsidRDefault="001F2E23" w:rsidP="001F2E23">
            <w:pPr>
              <w:spacing w:line="240" w:lineRule="auto"/>
              <w:jc w:val="left"/>
              <w:rPr>
                <w:sz w:val="20"/>
                <w:szCs w:val="20"/>
              </w:rPr>
            </w:pPr>
            <w:r w:rsidRPr="00991723">
              <w:rPr>
                <w:rFonts w:eastAsia="Times New Roman"/>
                <w:sz w:val="20"/>
                <w:szCs w:val="20"/>
              </w:rPr>
              <w:t xml:space="preserve">Канализационные очистные сооружения мощностью </w:t>
            </w:r>
            <w:r w:rsidR="002F3E52" w:rsidRPr="00991723">
              <w:rPr>
                <w:rFonts w:eastAsia="Times New Roman"/>
                <w:sz w:val="20"/>
                <w:szCs w:val="20"/>
              </w:rPr>
              <w:br/>
            </w:r>
            <w:r w:rsidRPr="00991723">
              <w:rPr>
                <w:rFonts w:eastAsia="Times New Roman"/>
                <w:sz w:val="20"/>
                <w:szCs w:val="20"/>
              </w:rPr>
              <w:t>150 м</w:t>
            </w:r>
            <w:r w:rsidRPr="00991723">
              <w:rPr>
                <w:rFonts w:eastAsia="Times New Roman"/>
                <w:sz w:val="20"/>
                <w:szCs w:val="20"/>
                <w:vertAlign w:val="superscript"/>
              </w:rPr>
              <w:t>3</w:t>
            </w:r>
            <w:r w:rsidRPr="00991723">
              <w:rPr>
                <w:rFonts w:eastAsia="Times New Roman"/>
                <w:sz w:val="20"/>
                <w:szCs w:val="20"/>
              </w:rPr>
              <w:t>/сут</w:t>
            </w:r>
          </w:p>
        </w:tc>
        <w:tc>
          <w:tcPr>
            <w:tcW w:w="1073" w:type="pct"/>
          </w:tcPr>
          <w:p w:rsidR="001F2E23" w:rsidRPr="00991723" w:rsidRDefault="001F2E23" w:rsidP="001F2E23">
            <w:pPr>
              <w:spacing w:line="240" w:lineRule="auto"/>
              <w:jc w:val="center"/>
              <w:rPr>
                <w:sz w:val="20"/>
                <w:szCs w:val="20"/>
              </w:rPr>
            </w:pPr>
            <w:r w:rsidRPr="00991723">
              <w:rPr>
                <w:sz w:val="20"/>
                <w:szCs w:val="20"/>
              </w:rPr>
              <w:t>150 м</w:t>
            </w:r>
          </w:p>
        </w:tc>
      </w:tr>
      <w:tr w:rsidR="001F2E23" w:rsidRPr="00991723" w:rsidTr="00C96B9E">
        <w:trPr>
          <w:trHeight w:val="20"/>
          <w:jc w:val="center"/>
        </w:trPr>
        <w:tc>
          <w:tcPr>
            <w:tcW w:w="274" w:type="pct"/>
            <w:shd w:val="clear" w:color="auto" w:fill="auto"/>
          </w:tcPr>
          <w:p w:rsidR="001F2E23" w:rsidRPr="00991723" w:rsidRDefault="001F2E23" w:rsidP="001F2E23">
            <w:pPr>
              <w:spacing w:line="240" w:lineRule="auto"/>
              <w:jc w:val="center"/>
              <w:rPr>
                <w:rFonts w:eastAsia="Times New Roman"/>
                <w:sz w:val="20"/>
                <w:szCs w:val="20"/>
              </w:rPr>
            </w:pPr>
            <w:r w:rsidRPr="00991723">
              <w:rPr>
                <w:rFonts w:eastAsia="Times New Roman"/>
                <w:sz w:val="20"/>
                <w:szCs w:val="20"/>
              </w:rPr>
              <w:t>11</w:t>
            </w:r>
          </w:p>
        </w:tc>
        <w:tc>
          <w:tcPr>
            <w:tcW w:w="1213" w:type="pct"/>
            <w:shd w:val="clear" w:color="auto" w:fill="auto"/>
          </w:tcPr>
          <w:p w:rsidR="001F2E23" w:rsidRPr="00991723" w:rsidRDefault="001F2E23" w:rsidP="001F2E23">
            <w:pPr>
              <w:spacing w:line="240" w:lineRule="auto"/>
              <w:jc w:val="left"/>
              <w:rPr>
                <w:rFonts w:eastAsia="Times New Roman"/>
                <w:sz w:val="20"/>
                <w:szCs w:val="20"/>
              </w:rPr>
            </w:pPr>
            <w:r w:rsidRPr="00991723">
              <w:rPr>
                <w:rFonts w:eastAsia="Times New Roman"/>
                <w:sz w:val="20"/>
                <w:szCs w:val="20"/>
              </w:rPr>
              <w:t>Кладбище</w:t>
            </w:r>
          </w:p>
        </w:tc>
        <w:tc>
          <w:tcPr>
            <w:tcW w:w="1181" w:type="pct"/>
          </w:tcPr>
          <w:p w:rsidR="001F2E23" w:rsidRPr="00991723" w:rsidRDefault="001F2E23" w:rsidP="001F2E23">
            <w:pPr>
              <w:spacing w:line="240" w:lineRule="auto"/>
              <w:jc w:val="left"/>
              <w:rPr>
                <w:sz w:val="20"/>
                <w:szCs w:val="20"/>
              </w:rPr>
            </w:pPr>
            <w:r w:rsidRPr="00991723">
              <w:rPr>
                <w:sz w:val="20"/>
                <w:szCs w:val="20"/>
              </w:rPr>
              <w:t xml:space="preserve">с. Зеркальное, </w:t>
            </w:r>
          </w:p>
          <w:p w:rsidR="001F2E23" w:rsidRPr="00991723" w:rsidRDefault="001F2E23" w:rsidP="001F2E23">
            <w:p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1259" w:type="pct"/>
          </w:tcPr>
          <w:p w:rsidR="001F2E23" w:rsidRPr="00991723" w:rsidRDefault="001F2E23" w:rsidP="001F2E23">
            <w:pPr>
              <w:spacing w:line="240" w:lineRule="auto"/>
              <w:jc w:val="left"/>
              <w:rPr>
                <w:sz w:val="20"/>
                <w:szCs w:val="20"/>
              </w:rPr>
            </w:pPr>
            <w:r w:rsidRPr="00991723">
              <w:rPr>
                <w:sz w:val="20"/>
                <w:szCs w:val="20"/>
              </w:rPr>
              <w:t>Сельское кладбище (расширение территории существующего кладбища)</w:t>
            </w:r>
          </w:p>
        </w:tc>
        <w:tc>
          <w:tcPr>
            <w:tcW w:w="1073" w:type="pct"/>
          </w:tcPr>
          <w:p w:rsidR="001F2E23" w:rsidRPr="00991723" w:rsidRDefault="001F2E23" w:rsidP="001F2E23">
            <w:pPr>
              <w:spacing w:line="240" w:lineRule="auto"/>
              <w:jc w:val="center"/>
              <w:rPr>
                <w:sz w:val="20"/>
                <w:szCs w:val="20"/>
              </w:rPr>
            </w:pPr>
            <w:r w:rsidRPr="00991723">
              <w:rPr>
                <w:sz w:val="20"/>
                <w:szCs w:val="20"/>
              </w:rPr>
              <w:t>50 м, V класс</w:t>
            </w:r>
          </w:p>
        </w:tc>
      </w:tr>
    </w:tbl>
    <w:p w:rsidR="001F2E23" w:rsidRPr="00991723" w:rsidRDefault="001F2E23" w:rsidP="001F2E23">
      <w:pPr>
        <w:spacing w:before="120" w:line="276" w:lineRule="auto"/>
        <w:ind w:firstLine="709"/>
        <w:rPr>
          <w:color w:val="000000"/>
          <w:szCs w:val="24"/>
        </w:rPr>
      </w:pPr>
      <w:r w:rsidRPr="00991723">
        <w:rPr>
          <w:color w:val="000000"/>
          <w:szCs w:val="24"/>
        </w:rPr>
        <w:t>Согласно СанПиН 2.2.1/2.1.1.1200-03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1F2E23" w:rsidRPr="00991723" w:rsidRDefault="001F2E23" w:rsidP="001F2E23">
      <w:pPr>
        <w:spacing w:line="276" w:lineRule="auto"/>
        <w:ind w:firstLine="709"/>
        <w:rPr>
          <w:color w:val="000000"/>
          <w:szCs w:val="24"/>
        </w:rPr>
      </w:pPr>
      <w:r w:rsidRPr="00991723">
        <w:rPr>
          <w:color w:val="000000"/>
          <w:szCs w:val="24"/>
        </w:rPr>
        <w:t xml:space="preserve">Режим установленной в настоящем </w:t>
      </w:r>
      <w:r w:rsidR="00B5334D">
        <w:rPr>
          <w:szCs w:val="28"/>
        </w:rPr>
        <w:t>Генеральном</w:t>
      </w:r>
      <w:r w:rsidR="00B5334D" w:rsidRPr="00991723">
        <w:rPr>
          <w:szCs w:val="28"/>
        </w:rPr>
        <w:t xml:space="preserve"> пл</w:t>
      </w:r>
      <w:r w:rsidR="00B5334D">
        <w:rPr>
          <w:szCs w:val="28"/>
        </w:rPr>
        <w:t>ан</w:t>
      </w:r>
      <w:r w:rsidRPr="00991723">
        <w:rPr>
          <w:color w:val="000000"/>
          <w:szCs w:val="24"/>
        </w:rPr>
        <w:t xml:space="preserve">е ориентировочной санитарно-защитной зоны от хозяйства с содержанием животных (ИП (КФХ) Олар Р.Г., </w:t>
      </w:r>
      <w:proofErr w:type="gramStart"/>
      <w:r w:rsidRPr="00991723">
        <w:rPr>
          <w:color w:val="000000"/>
          <w:szCs w:val="24"/>
        </w:rPr>
        <w:t>с</w:t>
      </w:r>
      <w:proofErr w:type="gramEnd"/>
      <w:r w:rsidRPr="00991723">
        <w:rPr>
          <w:color w:val="000000"/>
          <w:szCs w:val="24"/>
        </w:rPr>
        <w:t xml:space="preserve">. </w:t>
      </w:r>
      <w:proofErr w:type="gramStart"/>
      <w:r w:rsidRPr="00991723">
        <w:rPr>
          <w:color w:val="000000"/>
          <w:szCs w:val="24"/>
        </w:rPr>
        <w:t>Устиновка</w:t>
      </w:r>
      <w:proofErr w:type="gramEnd"/>
      <w:r w:rsidRPr="00991723">
        <w:rPr>
          <w:color w:val="000000"/>
          <w:szCs w:val="24"/>
        </w:rPr>
        <w:t>), а также от несанкционированных мест размещения отходов в соответствии с СанПиН 2.2.1/2.1.1.1200-03 не соблюдается, в границах СЗЗ расположена жилая застройка.</w:t>
      </w:r>
    </w:p>
    <w:p w:rsidR="001F2E23" w:rsidRPr="00991723" w:rsidRDefault="001F2E23" w:rsidP="001F2E23">
      <w:pPr>
        <w:spacing w:line="276" w:lineRule="auto"/>
        <w:ind w:firstLine="709"/>
        <w:rPr>
          <w:color w:val="000000"/>
          <w:szCs w:val="24"/>
        </w:rPr>
      </w:pPr>
      <w:r w:rsidRPr="00991723">
        <w:rPr>
          <w:color w:val="000000"/>
          <w:szCs w:val="24"/>
        </w:rPr>
        <w:t>Ориентировочный размер санитарно-защитной зоны должен быть обоснован проектом санитарно-защитной зоны с расчетами ожидаемого загрязнения атмосферного воздуха (с учетом фона) и уровней физического воздействия на атмосферный воздух и подтвержден результатами натурных исследований и измерений. Согласно п.3.1 СанПиН 2.2.1/2.1.1.1200-03 разработка проекта санитарно-защитной зоны для объектов IV и V класса опасности не является обязательной.</w:t>
      </w:r>
    </w:p>
    <w:p w:rsidR="001F2E23" w:rsidRPr="00991723" w:rsidRDefault="001F2E23" w:rsidP="001F2E23">
      <w:pPr>
        <w:spacing w:line="276" w:lineRule="auto"/>
        <w:ind w:firstLine="709"/>
        <w:rPr>
          <w:color w:val="000000"/>
          <w:szCs w:val="24"/>
        </w:rPr>
      </w:pPr>
      <w:proofErr w:type="gramStart"/>
      <w:r w:rsidRPr="00991723">
        <w:rPr>
          <w:color w:val="000000"/>
          <w:szCs w:val="24"/>
        </w:rPr>
        <w:t>Вместе с тем, в соответствии с Постановлением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правообладатели объектов капитального строительства, введенных в эксплуатацию до дня вступления в силу указанного постановления, в отношении которых подлежат установлению санитарно-защитные зоны, обязаны провести исследования (измерения) атмосферного воздуха, уровней физического и (или) биологического воздействия</w:t>
      </w:r>
      <w:proofErr w:type="gramEnd"/>
      <w:r w:rsidRPr="00991723">
        <w:rPr>
          <w:color w:val="000000"/>
          <w:szCs w:val="24"/>
        </w:rPr>
        <w:t xml:space="preserve"> </w:t>
      </w:r>
      <w:proofErr w:type="gramStart"/>
      <w:r w:rsidRPr="00991723">
        <w:rPr>
          <w:color w:val="000000"/>
          <w:szCs w:val="24"/>
        </w:rPr>
        <w:t>на атмосферный воздух за контуром объекта и представить в Федеральную службу по надзору в сфере защиты прав потребителей и благополучия человека (ее территориальные органы) заявление об установлении санитарно-защитной зоны с приложением к нему документов, предусмотренных пунктом 14 Правил, утвержденных указанным постановлением, в срок не более одного года со дня вступления в силу настоящего постановления.</w:t>
      </w:r>
      <w:proofErr w:type="gramEnd"/>
    </w:p>
    <w:p w:rsidR="001F2E23" w:rsidRPr="00991723" w:rsidRDefault="001F2E23" w:rsidP="001F2E23">
      <w:pPr>
        <w:spacing w:line="276" w:lineRule="auto"/>
        <w:ind w:firstLine="709"/>
        <w:rPr>
          <w:color w:val="000000"/>
          <w:szCs w:val="24"/>
        </w:rPr>
      </w:pPr>
      <w:r w:rsidRPr="00991723">
        <w:rPr>
          <w:color w:val="000000"/>
          <w:szCs w:val="24"/>
        </w:rPr>
        <w:t>Обоснованное сокращение границ СЗЗ и, как следствие, вывод жилой застройки за ее границы возможно путем разработки проекта сокращения санитарно-защитной зоны (в соответствии с п. 3.1 СанПиН 2.2.1/2.1.1.1200-03 разработка проекта санитарно-защитной зоны для объектов I - III класса опасности является обязательной).</w:t>
      </w:r>
    </w:p>
    <w:p w:rsidR="001F2E23" w:rsidRPr="00991723" w:rsidRDefault="001F2E23" w:rsidP="001F2E23">
      <w:pPr>
        <w:spacing w:line="276" w:lineRule="auto"/>
        <w:ind w:firstLine="709"/>
        <w:rPr>
          <w:color w:val="000000"/>
          <w:szCs w:val="24"/>
        </w:rPr>
      </w:pPr>
      <w:r w:rsidRPr="00991723">
        <w:rPr>
          <w:color w:val="000000"/>
          <w:szCs w:val="24"/>
        </w:rPr>
        <w:t xml:space="preserve">Согласно п.4.5. </w:t>
      </w:r>
      <w:proofErr w:type="gramStart"/>
      <w:r w:rsidRPr="00991723">
        <w:rPr>
          <w:color w:val="000000"/>
          <w:szCs w:val="24"/>
        </w:rPr>
        <w:t>СанПиН 2.2.1/2.1.1.1200-03 размер санитарно-защитной зоны для действующих объектов может быть уменьшен при объективном доказательстве достижения уровня химического, биологического загрязнения атмосферного воздуха и физических воздействий на атмосферный воздух до ПДК и ПДУ на границе санитарно-защитной зоны и за ее пределами по материалам систематических лабораторных наблюдений для промышленных объектов и производств III, IV, V классов опасности по данным натурных исследований</w:t>
      </w:r>
      <w:proofErr w:type="gramEnd"/>
      <w:r w:rsidRPr="00991723">
        <w:rPr>
          <w:color w:val="000000"/>
          <w:szCs w:val="24"/>
        </w:rPr>
        <w:t xml:space="preserve"> </w:t>
      </w:r>
      <w:r w:rsidRPr="00991723">
        <w:rPr>
          <w:color w:val="000000"/>
          <w:szCs w:val="24"/>
        </w:rPr>
        <w:lastRenderedPageBreak/>
        <w:t>приоритетных показателей за состоянием загрязнения атмосферного воздуха (не менее тридцати дней исследований на каждый ингредиент в отдельной точке) и измерений.</w:t>
      </w:r>
    </w:p>
    <w:p w:rsidR="001F2E23" w:rsidRPr="00991723" w:rsidRDefault="001F2E23" w:rsidP="001F2E23">
      <w:pPr>
        <w:spacing w:line="276" w:lineRule="auto"/>
        <w:ind w:firstLine="709"/>
        <w:rPr>
          <w:color w:val="000000"/>
          <w:szCs w:val="24"/>
        </w:rPr>
      </w:pPr>
      <w:r w:rsidRPr="00991723">
        <w:rPr>
          <w:color w:val="000000"/>
          <w:szCs w:val="24"/>
        </w:rPr>
        <w:t xml:space="preserve">Вывод объектов за пределы СЗЗ возможен за счет сокращения размеров санитарно-защитных зон в результате проводимой реконструкции (внедрение технологических процессов, способствующих снижению негативного влияния объекта на окружающую среду), перепрофилирования или объективного доказательства стабильного достижения уровня техногенного воздействия производства на границе СЗЗ и за ее пределами в рамках и ниже нормативных требований. </w:t>
      </w:r>
    </w:p>
    <w:p w:rsidR="001F2E23" w:rsidRPr="00991723" w:rsidRDefault="001F2E23" w:rsidP="001F2E23">
      <w:pPr>
        <w:spacing w:line="276" w:lineRule="auto"/>
        <w:ind w:firstLine="709"/>
        <w:rPr>
          <w:color w:val="000000"/>
          <w:szCs w:val="24"/>
        </w:rPr>
      </w:pPr>
      <w:r w:rsidRPr="00991723">
        <w:rPr>
          <w:color w:val="000000"/>
          <w:szCs w:val="24"/>
        </w:rPr>
        <w:t>В случае невозможности проведения вышеуказанных мероприятий и достижения уровня воздействия до ПДК и ПДУ - отселение жителей из СЗЗ (обеспечивают должностные лица соответствующих промышленных объектов и производств, п.3.2 СанПиН 2.2.1/2.1.1.1200-03), либо перенос самого предприятия.</w:t>
      </w:r>
    </w:p>
    <w:p w:rsidR="0028065F" w:rsidRPr="00991723" w:rsidRDefault="0028065F" w:rsidP="0065256E">
      <w:pPr>
        <w:tabs>
          <w:tab w:val="center" w:pos="142"/>
        </w:tabs>
        <w:spacing w:line="276" w:lineRule="auto"/>
        <w:ind w:firstLine="709"/>
        <w:rPr>
          <w:rFonts w:eastAsia="Times New Roman"/>
          <w:b/>
          <w:szCs w:val="24"/>
          <w:lang w:eastAsia="ru-RU"/>
        </w:rPr>
      </w:pPr>
      <w:r w:rsidRPr="00991723">
        <w:rPr>
          <w:rFonts w:eastAsia="Times New Roman"/>
          <w:b/>
          <w:szCs w:val="24"/>
          <w:lang w:eastAsia="ru-RU"/>
        </w:rPr>
        <w:t>Водоохранные зоны, прибрежные защитные и береговые полосы</w:t>
      </w:r>
    </w:p>
    <w:p w:rsidR="001F2E23" w:rsidRPr="00991723" w:rsidRDefault="001F2E23" w:rsidP="001F2E23">
      <w:pPr>
        <w:spacing w:before="120" w:line="276" w:lineRule="auto"/>
        <w:ind w:firstLine="709"/>
        <w:rPr>
          <w:color w:val="000000"/>
          <w:szCs w:val="24"/>
        </w:rPr>
      </w:pPr>
      <w:r w:rsidRPr="00991723">
        <w:rPr>
          <w:color w:val="000000"/>
          <w:szCs w:val="24"/>
        </w:rPr>
        <w:t>Согласно СанПиН 2.2.1/2.1.1.1200-03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1F2E23" w:rsidRPr="00991723" w:rsidRDefault="001F2E23" w:rsidP="001F2E23">
      <w:pPr>
        <w:spacing w:line="276" w:lineRule="auto"/>
        <w:ind w:firstLine="709"/>
        <w:rPr>
          <w:color w:val="000000"/>
          <w:szCs w:val="24"/>
        </w:rPr>
      </w:pPr>
      <w:r w:rsidRPr="00991723">
        <w:rPr>
          <w:color w:val="000000"/>
          <w:szCs w:val="24"/>
        </w:rPr>
        <w:t xml:space="preserve">Режим установленной в настоящем </w:t>
      </w:r>
      <w:r w:rsidR="00B5334D">
        <w:rPr>
          <w:szCs w:val="28"/>
        </w:rPr>
        <w:t>Генеральном</w:t>
      </w:r>
      <w:r w:rsidR="00B5334D" w:rsidRPr="00991723">
        <w:rPr>
          <w:szCs w:val="28"/>
        </w:rPr>
        <w:t xml:space="preserve"> пл</w:t>
      </w:r>
      <w:r w:rsidR="00B5334D">
        <w:rPr>
          <w:szCs w:val="28"/>
        </w:rPr>
        <w:t>ан</w:t>
      </w:r>
      <w:r w:rsidRPr="00991723">
        <w:rPr>
          <w:color w:val="000000"/>
          <w:szCs w:val="24"/>
        </w:rPr>
        <w:t xml:space="preserve">е ориентировочной санитарно-защитной зоны от хозяйства с содержанием животных (ИП (КФХ) Олар Р.Г., </w:t>
      </w:r>
      <w:proofErr w:type="gramStart"/>
      <w:r w:rsidRPr="00991723">
        <w:rPr>
          <w:color w:val="000000"/>
          <w:szCs w:val="24"/>
        </w:rPr>
        <w:t>с</w:t>
      </w:r>
      <w:proofErr w:type="gramEnd"/>
      <w:r w:rsidRPr="00991723">
        <w:rPr>
          <w:color w:val="000000"/>
          <w:szCs w:val="24"/>
        </w:rPr>
        <w:t xml:space="preserve">. </w:t>
      </w:r>
      <w:proofErr w:type="gramStart"/>
      <w:r w:rsidRPr="00991723">
        <w:rPr>
          <w:color w:val="000000"/>
          <w:szCs w:val="24"/>
        </w:rPr>
        <w:t>Устиновка</w:t>
      </w:r>
      <w:proofErr w:type="gramEnd"/>
      <w:r w:rsidRPr="00991723">
        <w:rPr>
          <w:color w:val="000000"/>
          <w:szCs w:val="24"/>
        </w:rPr>
        <w:t>), а также от несанкционированных мест размещения отходов в соответствии с СанПиН 2.2.1/2.1.1.1200-03 не соблюдается, в границах СЗЗ расположена жилая застройка.</w:t>
      </w:r>
    </w:p>
    <w:p w:rsidR="001F2E23" w:rsidRPr="00991723" w:rsidRDefault="001F2E23" w:rsidP="001F2E23">
      <w:pPr>
        <w:spacing w:line="276" w:lineRule="auto"/>
        <w:ind w:firstLine="709"/>
        <w:rPr>
          <w:color w:val="000000"/>
          <w:szCs w:val="24"/>
        </w:rPr>
      </w:pPr>
      <w:r w:rsidRPr="00991723">
        <w:rPr>
          <w:color w:val="000000"/>
          <w:szCs w:val="24"/>
        </w:rPr>
        <w:t>Ориентировочный размер санитарно-защитной зоны должен быть обоснован проектом санитарно-защитной зоны с расчетами ожидаемого загрязнения атмосферного воздуха (с учетом фона) и уровней физического воздействия на атмосферный воздух и подтвержден результатами натурных исследований и измерений. Согласно п.3.1 СанПиН 2.2.1/2.1.1.1200-03 разработка проекта санитарно-защитной зоны для объектов IV и V класса опасности не является обязательной.</w:t>
      </w:r>
    </w:p>
    <w:p w:rsidR="001F2E23" w:rsidRPr="00991723" w:rsidRDefault="001F2E23" w:rsidP="001F2E23">
      <w:pPr>
        <w:spacing w:line="276" w:lineRule="auto"/>
        <w:ind w:firstLine="709"/>
        <w:rPr>
          <w:color w:val="000000"/>
          <w:szCs w:val="24"/>
        </w:rPr>
      </w:pPr>
      <w:proofErr w:type="gramStart"/>
      <w:r w:rsidRPr="00991723">
        <w:rPr>
          <w:color w:val="000000"/>
          <w:szCs w:val="24"/>
        </w:rPr>
        <w:t>Вместе с тем, в соответствии с Постановлением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 правообладатели объектов капитального строительства, введенных в эксплуатацию до дня вступления в силу указанного постановления, в отношении которых подлежат установлению санитарно-защитные зоны, обязаны провести исследования (измерения) атмосферного воздуха, уровней физического и (или) биологического воздействия</w:t>
      </w:r>
      <w:proofErr w:type="gramEnd"/>
      <w:r w:rsidRPr="00991723">
        <w:rPr>
          <w:color w:val="000000"/>
          <w:szCs w:val="24"/>
        </w:rPr>
        <w:t xml:space="preserve"> </w:t>
      </w:r>
      <w:proofErr w:type="gramStart"/>
      <w:r w:rsidRPr="00991723">
        <w:rPr>
          <w:color w:val="000000"/>
          <w:szCs w:val="24"/>
        </w:rPr>
        <w:t>на атмосферный воздух за контуром объекта и представить в Федеральную службу по надзору в сфере защиты прав потребителей и благополучия человека (ее территориальные органы) заявление об установлении санитарно-защитной зоны с приложением к нему документов, предусмотренных пунктом 14 Правил, утвержденных указанным постановлением, в срок не более одного года со дня вступления в силу настоящего постановления.</w:t>
      </w:r>
      <w:proofErr w:type="gramEnd"/>
    </w:p>
    <w:p w:rsidR="001F2E23" w:rsidRPr="00991723" w:rsidRDefault="001F2E23" w:rsidP="001F2E23">
      <w:pPr>
        <w:spacing w:line="276" w:lineRule="auto"/>
        <w:ind w:firstLine="709"/>
        <w:rPr>
          <w:color w:val="000000"/>
          <w:szCs w:val="24"/>
        </w:rPr>
      </w:pPr>
      <w:r w:rsidRPr="00991723">
        <w:rPr>
          <w:color w:val="000000"/>
          <w:szCs w:val="24"/>
        </w:rPr>
        <w:t xml:space="preserve">Обоснованное сокращение границ СЗЗ и, как следствие, вывод жилой застройки за ее границы возможно путем разработки проекта сокращения санитарно-защитной зоны (в </w:t>
      </w:r>
      <w:r w:rsidRPr="00991723">
        <w:rPr>
          <w:color w:val="000000"/>
          <w:szCs w:val="24"/>
        </w:rPr>
        <w:lastRenderedPageBreak/>
        <w:t>соответствии с п. 3.1 СанПиН 2.2.1/2.1.1.1200-03 разработка проекта санитарно-защитной зоны для объектов I - III класса опасности является обязательной).</w:t>
      </w:r>
    </w:p>
    <w:p w:rsidR="001F2E23" w:rsidRPr="00991723" w:rsidRDefault="001F2E23" w:rsidP="001F2E23">
      <w:pPr>
        <w:spacing w:line="276" w:lineRule="auto"/>
        <w:ind w:firstLine="709"/>
        <w:rPr>
          <w:color w:val="000000"/>
          <w:szCs w:val="24"/>
        </w:rPr>
      </w:pPr>
      <w:r w:rsidRPr="00991723">
        <w:rPr>
          <w:color w:val="000000"/>
          <w:szCs w:val="24"/>
        </w:rPr>
        <w:t xml:space="preserve">Согласно п.4.5. </w:t>
      </w:r>
      <w:proofErr w:type="gramStart"/>
      <w:r w:rsidRPr="00991723">
        <w:rPr>
          <w:color w:val="000000"/>
          <w:szCs w:val="24"/>
        </w:rPr>
        <w:t>СанПиН 2.2.1/2.1.1.1200-03 размер санитарно-защитной зоны для действующих объектов может быть уменьшен при объективном доказательстве достижения уровня химического, биологического загрязнения атмосферного воздуха и физических воздействий на атмосферный воздух до ПДК и ПДУ на границе санитарно-защитной зоны и за ее пределами по материалам систематических лабораторных наблюдений для промышленных объектов и производств III, IV, V классов опасности по данным натурных исследований</w:t>
      </w:r>
      <w:proofErr w:type="gramEnd"/>
      <w:r w:rsidRPr="00991723">
        <w:rPr>
          <w:color w:val="000000"/>
          <w:szCs w:val="24"/>
        </w:rPr>
        <w:t xml:space="preserve"> приоритетных показателей за состоянием загрязнения атмосферного воздуха (не менее тридцати дней исследований на каждый ингредиент в отдельной точке) и измерений.</w:t>
      </w:r>
    </w:p>
    <w:p w:rsidR="001F2E23" w:rsidRPr="00991723" w:rsidRDefault="001F2E23" w:rsidP="001F2E23">
      <w:pPr>
        <w:spacing w:line="276" w:lineRule="auto"/>
        <w:ind w:firstLine="709"/>
        <w:rPr>
          <w:color w:val="000000"/>
          <w:szCs w:val="24"/>
        </w:rPr>
      </w:pPr>
      <w:r w:rsidRPr="00991723">
        <w:rPr>
          <w:color w:val="000000"/>
          <w:szCs w:val="24"/>
        </w:rPr>
        <w:t xml:space="preserve">Вывод объектов за пределы СЗЗ возможен за счет сокращения размеров санитарно-защитных зон в результате проводимой реконструкции (внедрение технологических процессов, способствующих снижению негативного влияния объекта на окружающую среду), перепрофилирования или объективного доказательства стабильного достижения уровня техногенного воздействия производства на границе СЗЗ и за ее пределами в рамках и ниже нормативных требований. </w:t>
      </w:r>
    </w:p>
    <w:p w:rsidR="001F2E23" w:rsidRPr="00991723" w:rsidRDefault="001F2E23" w:rsidP="001F2E23">
      <w:pPr>
        <w:spacing w:line="276" w:lineRule="auto"/>
        <w:ind w:firstLine="709"/>
        <w:rPr>
          <w:color w:val="000000"/>
          <w:szCs w:val="24"/>
        </w:rPr>
      </w:pPr>
      <w:r w:rsidRPr="00991723">
        <w:rPr>
          <w:color w:val="000000"/>
          <w:szCs w:val="24"/>
        </w:rPr>
        <w:t>В случае невозможности проведения вышеуказанных мероприятий и достижения уровня воздействия до ПДК и ПДУ - отселение жителей из СЗЗ (обеспечивают должностные лица соответствующих промышленных объектов и производств, п.3.2 СанПиН 2.2.1/2.1.1.1200-03), либо перенос самого предприятия.</w:t>
      </w:r>
    </w:p>
    <w:p w:rsidR="0028065F" w:rsidRPr="00991723" w:rsidRDefault="0028065F" w:rsidP="0065256E">
      <w:pPr>
        <w:tabs>
          <w:tab w:val="left" w:pos="520"/>
          <w:tab w:val="left" w:pos="3450"/>
          <w:tab w:val="left" w:pos="7523"/>
        </w:tabs>
        <w:spacing w:line="276" w:lineRule="auto"/>
        <w:ind w:right="-1" w:firstLine="709"/>
        <w:jc w:val="right"/>
        <w:rPr>
          <w:rFonts w:eastAsia="Arial Unicode MS"/>
          <w:szCs w:val="24"/>
        </w:rPr>
      </w:pPr>
      <w:r w:rsidRPr="00991723">
        <w:rPr>
          <w:rFonts w:eastAsia="Arial Unicode MS"/>
          <w:szCs w:val="24"/>
        </w:rPr>
        <w:t>Таблица 2.3.</w:t>
      </w:r>
      <w:r w:rsidR="001F2E23" w:rsidRPr="00991723">
        <w:rPr>
          <w:rFonts w:eastAsia="Arial Unicode MS"/>
          <w:szCs w:val="24"/>
        </w:rPr>
        <w:t>2</w:t>
      </w:r>
    </w:p>
    <w:p w:rsidR="001F2E23" w:rsidRPr="00991723" w:rsidRDefault="001F2E23" w:rsidP="001F2E23">
      <w:pPr>
        <w:tabs>
          <w:tab w:val="left" w:pos="520"/>
          <w:tab w:val="left" w:pos="3450"/>
          <w:tab w:val="left" w:pos="7523"/>
        </w:tabs>
        <w:spacing w:line="276" w:lineRule="auto"/>
        <w:ind w:firstLine="709"/>
        <w:jc w:val="center"/>
        <w:rPr>
          <w:rFonts w:eastAsia="Arial Unicode MS"/>
          <w:szCs w:val="24"/>
        </w:rPr>
      </w:pPr>
      <w:r w:rsidRPr="00991723">
        <w:rPr>
          <w:rFonts w:eastAsia="Arial Unicode MS"/>
          <w:szCs w:val="24"/>
        </w:rPr>
        <w:t>Характеристика водоохранных зон, прибрежных защитных и береговых полос рек Устиновского сельского поселения Кавалеровского района</w:t>
      </w:r>
    </w:p>
    <w:tbl>
      <w:tblPr>
        <w:tblStyle w:val="11b"/>
        <w:tblW w:w="5000" w:type="pct"/>
        <w:tblBorders>
          <w:bottom w:val="none" w:sz="0" w:space="0" w:color="auto"/>
        </w:tblBorders>
        <w:tblLook w:val="04A0"/>
      </w:tblPr>
      <w:tblGrid>
        <w:gridCol w:w="512"/>
        <w:gridCol w:w="2713"/>
        <w:gridCol w:w="2040"/>
        <w:gridCol w:w="1802"/>
        <w:gridCol w:w="1533"/>
        <w:gridCol w:w="1537"/>
      </w:tblGrid>
      <w:tr w:rsidR="0028065F" w:rsidRPr="00991723" w:rsidTr="00442F43">
        <w:trPr>
          <w:tblHeader/>
        </w:trPr>
        <w:tc>
          <w:tcPr>
            <w:tcW w:w="253" w:type="pct"/>
            <w:vAlign w:val="center"/>
            <w:hideMark/>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w:t>
            </w:r>
          </w:p>
        </w:tc>
        <w:tc>
          <w:tcPr>
            <w:tcW w:w="1338" w:type="pct"/>
            <w:vAlign w:val="center"/>
            <w:hideMark/>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Название водотока</w:t>
            </w:r>
          </w:p>
        </w:tc>
        <w:tc>
          <w:tcPr>
            <w:tcW w:w="1006" w:type="pct"/>
            <w:vAlign w:val="center"/>
            <w:hideMark/>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Общая протяженность,</w:t>
            </w:r>
          </w:p>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км</w:t>
            </w:r>
          </w:p>
        </w:tc>
        <w:tc>
          <w:tcPr>
            <w:tcW w:w="889" w:type="pct"/>
            <w:vAlign w:val="center"/>
            <w:hideMark/>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 xml:space="preserve">Ширина водоохранной зоны, </w:t>
            </w:r>
            <w:proofErr w:type="gramStart"/>
            <w:r w:rsidRPr="00991723">
              <w:rPr>
                <w:rFonts w:eastAsia="Times New Roman"/>
                <w:b/>
                <w:sz w:val="20"/>
                <w:szCs w:val="20"/>
              </w:rPr>
              <w:t>м</w:t>
            </w:r>
            <w:proofErr w:type="gramEnd"/>
          </w:p>
        </w:tc>
        <w:tc>
          <w:tcPr>
            <w:tcW w:w="756" w:type="pct"/>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 xml:space="preserve">Ширина прибрежной защитной полосы, </w:t>
            </w:r>
            <w:proofErr w:type="gramStart"/>
            <w:r w:rsidRPr="00991723">
              <w:rPr>
                <w:rFonts w:eastAsia="Times New Roman"/>
                <w:b/>
                <w:sz w:val="20"/>
                <w:szCs w:val="20"/>
              </w:rPr>
              <w:t>м</w:t>
            </w:r>
            <w:proofErr w:type="gramEnd"/>
          </w:p>
        </w:tc>
        <w:tc>
          <w:tcPr>
            <w:tcW w:w="758" w:type="pct"/>
            <w:vAlign w:val="center"/>
            <w:hideMark/>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 xml:space="preserve">Ширина береговой полосы, </w:t>
            </w:r>
            <w:proofErr w:type="gramStart"/>
            <w:r w:rsidRPr="00991723">
              <w:rPr>
                <w:rFonts w:eastAsia="Times New Roman"/>
                <w:b/>
                <w:sz w:val="20"/>
                <w:szCs w:val="20"/>
              </w:rPr>
              <w:t>м</w:t>
            </w:r>
            <w:proofErr w:type="gramEnd"/>
          </w:p>
        </w:tc>
      </w:tr>
    </w:tbl>
    <w:p w:rsidR="0028065F" w:rsidRPr="00991723" w:rsidRDefault="0028065F" w:rsidP="005173F0">
      <w:pPr>
        <w:tabs>
          <w:tab w:val="left" w:pos="520"/>
          <w:tab w:val="left" w:pos="3450"/>
          <w:tab w:val="left" w:pos="7523"/>
        </w:tabs>
        <w:spacing w:line="14" w:lineRule="auto"/>
        <w:ind w:firstLine="709"/>
        <w:jc w:val="center"/>
        <w:rPr>
          <w:rFonts w:eastAsia="Arial Unicode MS"/>
          <w:sz w:val="20"/>
          <w:szCs w:val="20"/>
        </w:rPr>
      </w:pPr>
    </w:p>
    <w:tbl>
      <w:tblPr>
        <w:tblStyle w:val="11b"/>
        <w:tblW w:w="5000" w:type="pct"/>
        <w:tblLayout w:type="fixed"/>
        <w:tblLook w:val="04A0"/>
      </w:tblPr>
      <w:tblGrid>
        <w:gridCol w:w="498"/>
        <w:gridCol w:w="2733"/>
        <w:gridCol w:w="2046"/>
        <w:gridCol w:w="1790"/>
        <w:gridCol w:w="1533"/>
        <w:gridCol w:w="1537"/>
      </w:tblGrid>
      <w:tr w:rsidR="0028065F" w:rsidRPr="00991723" w:rsidTr="00442F43">
        <w:trPr>
          <w:tblHeader/>
        </w:trPr>
        <w:tc>
          <w:tcPr>
            <w:tcW w:w="246" w:type="pct"/>
            <w:tcBorders>
              <w:top w:val="single" w:sz="4" w:space="0" w:color="auto"/>
              <w:left w:val="single" w:sz="4" w:space="0" w:color="auto"/>
              <w:bottom w:val="single" w:sz="4" w:space="0" w:color="auto"/>
              <w:right w:val="single" w:sz="4" w:space="0" w:color="auto"/>
            </w:tcBorders>
            <w:vAlign w:val="center"/>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1</w:t>
            </w:r>
          </w:p>
        </w:tc>
        <w:tc>
          <w:tcPr>
            <w:tcW w:w="1348" w:type="pct"/>
            <w:tcBorders>
              <w:top w:val="single" w:sz="4" w:space="0" w:color="auto"/>
              <w:left w:val="single" w:sz="4" w:space="0" w:color="auto"/>
              <w:bottom w:val="single" w:sz="4" w:space="0" w:color="auto"/>
              <w:right w:val="single" w:sz="4" w:space="0" w:color="auto"/>
            </w:tcBorders>
            <w:vAlign w:val="center"/>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2</w:t>
            </w:r>
          </w:p>
        </w:tc>
        <w:tc>
          <w:tcPr>
            <w:tcW w:w="1009" w:type="pct"/>
            <w:tcBorders>
              <w:top w:val="single" w:sz="4" w:space="0" w:color="auto"/>
              <w:left w:val="single" w:sz="4" w:space="0" w:color="auto"/>
              <w:bottom w:val="single" w:sz="4" w:space="0" w:color="auto"/>
              <w:right w:val="single" w:sz="4" w:space="0" w:color="auto"/>
            </w:tcBorders>
            <w:vAlign w:val="center"/>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3</w:t>
            </w:r>
          </w:p>
        </w:tc>
        <w:tc>
          <w:tcPr>
            <w:tcW w:w="883" w:type="pct"/>
            <w:tcBorders>
              <w:top w:val="single" w:sz="4" w:space="0" w:color="auto"/>
              <w:left w:val="single" w:sz="4" w:space="0" w:color="auto"/>
              <w:bottom w:val="single" w:sz="4" w:space="0" w:color="auto"/>
              <w:right w:val="single" w:sz="4" w:space="0" w:color="auto"/>
            </w:tcBorders>
            <w:vAlign w:val="center"/>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4</w:t>
            </w:r>
          </w:p>
        </w:tc>
        <w:tc>
          <w:tcPr>
            <w:tcW w:w="756" w:type="pct"/>
            <w:tcBorders>
              <w:top w:val="single" w:sz="4" w:space="0" w:color="auto"/>
              <w:left w:val="single" w:sz="4" w:space="0" w:color="auto"/>
              <w:bottom w:val="single" w:sz="4" w:space="0" w:color="auto"/>
              <w:right w:val="single" w:sz="4" w:space="0" w:color="auto"/>
            </w:tcBorders>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5</w:t>
            </w:r>
          </w:p>
        </w:tc>
        <w:tc>
          <w:tcPr>
            <w:tcW w:w="758" w:type="pct"/>
            <w:tcBorders>
              <w:top w:val="single" w:sz="4" w:space="0" w:color="auto"/>
              <w:left w:val="single" w:sz="4" w:space="0" w:color="auto"/>
              <w:bottom w:val="single" w:sz="4" w:space="0" w:color="auto"/>
              <w:right w:val="single" w:sz="4" w:space="0" w:color="auto"/>
            </w:tcBorders>
            <w:vAlign w:val="center"/>
          </w:tcPr>
          <w:p w:rsidR="0028065F" w:rsidRPr="00991723" w:rsidRDefault="0028065F" w:rsidP="005173F0">
            <w:pPr>
              <w:autoSpaceDE w:val="0"/>
              <w:autoSpaceDN w:val="0"/>
              <w:adjustRightInd w:val="0"/>
              <w:spacing w:line="240" w:lineRule="auto"/>
              <w:jc w:val="center"/>
              <w:rPr>
                <w:rFonts w:eastAsia="Times New Roman"/>
                <w:b/>
                <w:sz w:val="20"/>
                <w:szCs w:val="20"/>
              </w:rPr>
            </w:pPr>
            <w:r w:rsidRPr="00991723">
              <w:rPr>
                <w:rFonts w:eastAsia="Times New Roman"/>
                <w:b/>
                <w:sz w:val="20"/>
                <w:szCs w:val="20"/>
              </w:rPr>
              <w:t>6</w:t>
            </w:r>
          </w:p>
        </w:tc>
      </w:tr>
      <w:tr w:rsidR="001F2E23" w:rsidRPr="00991723" w:rsidTr="00573FCD">
        <w:tc>
          <w:tcPr>
            <w:tcW w:w="24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spacing w:line="240" w:lineRule="auto"/>
              <w:jc w:val="center"/>
            </w:pPr>
            <w:r w:rsidRPr="00991723">
              <w:t>1</w:t>
            </w:r>
          </w:p>
        </w:tc>
        <w:tc>
          <w:tcPr>
            <w:tcW w:w="1348" w:type="pct"/>
          </w:tcPr>
          <w:p w:rsidR="001F2E23" w:rsidRPr="00991723" w:rsidRDefault="001F2E23" w:rsidP="001F2E23">
            <w:pPr>
              <w:spacing w:line="240" w:lineRule="auto"/>
              <w:jc w:val="left"/>
              <w:rPr>
                <w:rFonts w:eastAsiaTheme="minorHAnsi"/>
                <w:sz w:val="20"/>
                <w:szCs w:val="20"/>
              </w:rPr>
            </w:pPr>
            <w:r w:rsidRPr="00991723">
              <w:rPr>
                <w:sz w:val="20"/>
                <w:szCs w:val="20"/>
              </w:rPr>
              <w:t>р. Зеркальная (Тадуши)</w:t>
            </w:r>
          </w:p>
        </w:tc>
        <w:tc>
          <w:tcPr>
            <w:tcW w:w="1009" w:type="pct"/>
          </w:tcPr>
          <w:p w:rsidR="001F2E23" w:rsidRPr="00991723" w:rsidRDefault="001F2E23" w:rsidP="001F2E23">
            <w:pPr>
              <w:spacing w:line="240" w:lineRule="auto"/>
              <w:jc w:val="center"/>
              <w:rPr>
                <w:rFonts w:eastAsiaTheme="minorHAnsi"/>
                <w:sz w:val="20"/>
                <w:szCs w:val="20"/>
              </w:rPr>
            </w:pPr>
            <w:r w:rsidRPr="00991723">
              <w:rPr>
                <w:sz w:val="20"/>
                <w:szCs w:val="20"/>
              </w:rPr>
              <w:t>82</w:t>
            </w:r>
          </w:p>
        </w:tc>
        <w:tc>
          <w:tcPr>
            <w:tcW w:w="883" w:type="pct"/>
          </w:tcPr>
          <w:p w:rsidR="001F2E23" w:rsidRPr="00991723" w:rsidRDefault="001F2E23" w:rsidP="001F2E23">
            <w:pPr>
              <w:spacing w:line="240" w:lineRule="auto"/>
              <w:jc w:val="center"/>
              <w:rPr>
                <w:sz w:val="20"/>
                <w:szCs w:val="20"/>
              </w:rPr>
            </w:pPr>
            <w:r w:rsidRPr="00991723">
              <w:rPr>
                <w:sz w:val="20"/>
                <w:szCs w:val="20"/>
              </w:rPr>
              <w:t>200</w:t>
            </w:r>
          </w:p>
        </w:tc>
        <w:tc>
          <w:tcPr>
            <w:tcW w:w="75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50</w:t>
            </w:r>
          </w:p>
        </w:tc>
        <w:tc>
          <w:tcPr>
            <w:tcW w:w="758"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20</w:t>
            </w:r>
          </w:p>
        </w:tc>
      </w:tr>
      <w:tr w:rsidR="001F2E23" w:rsidRPr="00991723" w:rsidTr="00573FCD">
        <w:tc>
          <w:tcPr>
            <w:tcW w:w="24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spacing w:line="240" w:lineRule="auto"/>
              <w:jc w:val="center"/>
            </w:pPr>
            <w:r w:rsidRPr="00991723">
              <w:t>2</w:t>
            </w:r>
          </w:p>
        </w:tc>
        <w:tc>
          <w:tcPr>
            <w:tcW w:w="1348" w:type="pct"/>
          </w:tcPr>
          <w:p w:rsidR="001F2E23" w:rsidRPr="00991723" w:rsidRDefault="001F2E23" w:rsidP="001F2E23">
            <w:pPr>
              <w:spacing w:line="240" w:lineRule="auto"/>
              <w:jc w:val="left"/>
              <w:rPr>
                <w:rFonts w:eastAsiaTheme="minorHAnsi"/>
                <w:sz w:val="20"/>
                <w:szCs w:val="20"/>
              </w:rPr>
            </w:pPr>
            <w:r w:rsidRPr="00991723">
              <w:rPr>
                <w:sz w:val="20"/>
                <w:szCs w:val="20"/>
              </w:rPr>
              <w:t>р. Устиновка</w:t>
            </w:r>
          </w:p>
        </w:tc>
        <w:tc>
          <w:tcPr>
            <w:tcW w:w="1009" w:type="pct"/>
          </w:tcPr>
          <w:p w:rsidR="001F2E23" w:rsidRPr="00991723" w:rsidRDefault="001F2E23" w:rsidP="001F2E23">
            <w:pPr>
              <w:spacing w:line="240" w:lineRule="auto"/>
              <w:jc w:val="center"/>
              <w:rPr>
                <w:rFonts w:eastAsiaTheme="minorHAnsi"/>
                <w:sz w:val="20"/>
                <w:szCs w:val="20"/>
              </w:rPr>
            </w:pPr>
            <w:r w:rsidRPr="00991723">
              <w:rPr>
                <w:sz w:val="20"/>
                <w:szCs w:val="20"/>
              </w:rPr>
              <w:t>25</w:t>
            </w:r>
          </w:p>
        </w:tc>
        <w:tc>
          <w:tcPr>
            <w:tcW w:w="883" w:type="pct"/>
          </w:tcPr>
          <w:p w:rsidR="001F2E23" w:rsidRPr="00991723" w:rsidRDefault="001F2E23" w:rsidP="001F2E23">
            <w:pPr>
              <w:spacing w:line="240" w:lineRule="auto"/>
              <w:jc w:val="center"/>
              <w:rPr>
                <w:sz w:val="20"/>
                <w:szCs w:val="20"/>
              </w:rPr>
            </w:pPr>
            <w:r w:rsidRPr="00991723">
              <w:rPr>
                <w:sz w:val="20"/>
                <w:szCs w:val="20"/>
              </w:rPr>
              <w:t>100</w:t>
            </w:r>
          </w:p>
        </w:tc>
        <w:tc>
          <w:tcPr>
            <w:tcW w:w="75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50</w:t>
            </w:r>
          </w:p>
        </w:tc>
        <w:tc>
          <w:tcPr>
            <w:tcW w:w="758"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20</w:t>
            </w:r>
          </w:p>
        </w:tc>
      </w:tr>
      <w:tr w:rsidR="001F2E23" w:rsidRPr="00991723" w:rsidTr="00573FCD">
        <w:tc>
          <w:tcPr>
            <w:tcW w:w="24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spacing w:line="240" w:lineRule="auto"/>
              <w:jc w:val="center"/>
            </w:pPr>
            <w:r w:rsidRPr="00991723">
              <w:t>3</w:t>
            </w:r>
          </w:p>
        </w:tc>
        <w:tc>
          <w:tcPr>
            <w:tcW w:w="1348" w:type="pct"/>
          </w:tcPr>
          <w:p w:rsidR="001F2E23" w:rsidRPr="00991723" w:rsidRDefault="001F2E23" w:rsidP="001F2E23">
            <w:pPr>
              <w:spacing w:line="240" w:lineRule="auto"/>
              <w:jc w:val="left"/>
              <w:rPr>
                <w:rFonts w:eastAsiaTheme="minorHAnsi"/>
                <w:sz w:val="20"/>
                <w:szCs w:val="20"/>
              </w:rPr>
            </w:pPr>
            <w:r w:rsidRPr="00991723">
              <w:rPr>
                <w:sz w:val="20"/>
                <w:szCs w:val="20"/>
              </w:rPr>
              <w:t>р. Садовая</w:t>
            </w:r>
          </w:p>
        </w:tc>
        <w:tc>
          <w:tcPr>
            <w:tcW w:w="1009" w:type="pct"/>
          </w:tcPr>
          <w:p w:rsidR="001F2E23" w:rsidRPr="00991723" w:rsidRDefault="001F2E23" w:rsidP="001F2E23">
            <w:pPr>
              <w:spacing w:line="240" w:lineRule="auto"/>
              <w:jc w:val="center"/>
              <w:rPr>
                <w:rFonts w:eastAsiaTheme="minorHAnsi"/>
                <w:sz w:val="20"/>
                <w:szCs w:val="20"/>
              </w:rPr>
            </w:pPr>
            <w:r w:rsidRPr="00991723">
              <w:rPr>
                <w:sz w:val="20"/>
                <w:szCs w:val="20"/>
              </w:rPr>
              <w:t>24</w:t>
            </w:r>
          </w:p>
        </w:tc>
        <w:tc>
          <w:tcPr>
            <w:tcW w:w="883" w:type="pct"/>
          </w:tcPr>
          <w:p w:rsidR="001F2E23" w:rsidRPr="00991723" w:rsidRDefault="001F2E23" w:rsidP="001F2E23">
            <w:pPr>
              <w:spacing w:line="240" w:lineRule="auto"/>
              <w:jc w:val="center"/>
              <w:rPr>
                <w:sz w:val="20"/>
                <w:szCs w:val="20"/>
              </w:rPr>
            </w:pPr>
            <w:r w:rsidRPr="00991723">
              <w:rPr>
                <w:sz w:val="20"/>
                <w:szCs w:val="20"/>
              </w:rPr>
              <w:t>100</w:t>
            </w:r>
          </w:p>
        </w:tc>
        <w:tc>
          <w:tcPr>
            <w:tcW w:w="75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50</w:t>
            </w:r>
          </w:p>
        </w:tc>
        <w:tc>
          <w:tcPr>
            <w:tcW w:w="758"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20</w:t>
            </w:r>
          </w:p>
        </w:tc>
      </w:tr>
      <w:tr w:rsidR="001F2E23" w:rsidRPr="00991723" w:rsidTr="00573FCD">
        <w:tc>
          <w:tcPr>
            <w:tcW w:w="24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spacing w:line="240" w:lineRule="auto"/>
              <w:jc w:val="center"/>
            </w:pPr>
            <w:r w:rsidRPr="00991723">
              <w:t>4</w:t>
            </w:r>
          </w:p>
        </w:tc>
        <w:tc>
          <w:tcPr>
            <w:tcW w:w="1348" w:type="pct"/>
          </w:tcPr>
          <w:p w:rsidR="001F2E23" w:rsidRPr="00991723" w:rsidRDefault="001F2E23" w:rsidP="001F2E23">
            <w:pPr>
              <w:spacing w:line="240" w:lineRule="auto"/>
              <w:jc w:val="left"/>
              <w:rPr>
                <w:rFonts w:eastAsiaTheme="minorHAnsi"/>
                <w:sz w:val="20"/>
                <w:szCs w:val="20"/>
              </w:rPr>
            </w:pPr>
            <w:r w:rsidRPr="00991723">
              <w:rPr>
                <w:sz w:val="20"/>
                <w:szCs w:val="20"/>
              </w:rPr>
              <w:t>р. Бардыкова</w:t>
            </w:r>
          </w:p>
        </w:tc>
        <w:tc>
          <w:tcPr>
            <w:tcW w:w="1009" w:type="pct"/>
          </w:tcPr>
          <w:p w:rsidR="001F2E23" w:rsidRPr="00991723" w:rsidRDefault="001F2E23" w:rsidP="001F2E23">
            <w:pPr>
              <w:spacing w:line="240" w:lineRule="auto"/>
              <w:jc w:val="center"/>
              <w:rPr>
                <w:rFonts w:eastAsiaTheme="minorHAnsi"/>
                <w:sz w:val="20"/>
                <w:szCs w:val="20"/>
              </w:rPr>
            </w:pPr>
            <w:r w:rsidRPr="00991723">
              <w:rPr>
                <w:sz w:val="20"/>
                <w:szCs w:val="20"/>
              </w:rPr>
              <w:t>13</w:t>
            </w:r>
          </w:p>
        </w:tc>
        <w:tc>
          <w:tcPr>
            <w:tcW w:w="883" w:type="pct"/>
          </w:tcPr>
          <w:p w:rsidR="001F2E23" w:rsidRPr="00991723" w:rsidRDefault="001F2E23" w:rsidP="001F2E23">
            <w:pPr>
              <w:spacing w:line="240" w:lineRule="auto"/>
              <w:jc w:val="center"/>
              <w:rPr>
                <w:sz w:val="20"/>
                <w:szCs w:val="20"/>
              </w:rPr>
            </w:pPr>
            <w:r w:rsidRPr="00991723">
              <w:rPr>
                <w:sz w:val="20"/>
                <w:szCs w:val="20"/>
              </w:rPr>
              <w:t>100</w:t>
            </w:r>
          </w:p>
        </w:tc>
        <w:tc>
          <w:tcPr>
            <w:tcW w:w="75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50</w:t>
            </w:r>
          </w:p>
        </w:tc>
        <w:tc>
          <w:tcPr>
            <w:tcW w:w="758"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20</w:t>
            </w:r>
          </w:p>
        </w:tc>
      </w:tr>
      <w:tr w:rsidR="001F2E23" w:rsidRPr="00991723" w:rsidTr="00573FCD">
        <w:tc>
          <w:tcPr>
            <w:tcW w:w="24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spacing w:line="240" w:lineRule="auto"/>
              <w:jc w:val="center"/>
            </w:pPr>
            <w:r w:rsidRPr="00991723">
              <w:t>5</w:t>
            </w:r>
          </w:p>
        </w:tc>
        <w:tc>
          <w:tcPr>
            <w:tcW w:w="1348" w:type="pct"/>
          </w:tcPr>
          <w:p w:rsidR="001F2E23" w:rsidRPr="00991723" w:rsidRDefault="001F2E23" w:rsidP="001F2E23">
            <w:pPr>
              <w:spacing w:line="240" w:lineRule="auto"/>
              <w:jc w:val="left"/>
              <w:rPr>
                <w:rFonts w:eastAsiaTheme="minorHAnsi"/>
                <w:sz w:val="20"/>
                <w:szCs w:val="20"/>
              </w:rPr>
            </w:pPr>
            <w:r w:rsidRPr="00991723">
              <w:rPr>
                <w:sz w:val="20"/>
                <w:szCs w:val="20"/>
              </w:rPr>
              <w:t>р. Курчумка</w:t>
            </w:r>
          </w:p>
        </w:tc>
        <w:tc>
          <w:tcPr>
            <w:tcW w:w="1009" w:type="pct"/>
          </w:tcPr>
          <w:p w:rsidR="001F2E23" w:rsidRPr="00991723" w:rsidRDefault="001F2E23" w:rsidP="001F2E23">
            <w:pPr>
              <w:spacing w:line="240" w:lineRule="auto"/>
              <w:jc w:val="center"/>
              <w:rPr>
                <w:rFonts w:eastAsiaTheme="minorHAnsi"/>
                <w:sz w:val="20"/>
                <w:szCs w:val="20"/>
              </w:rPr>
            </w:pPr>
            <w:r w:rsidRPr="00991723">
              <w:rPr>
                <w:sz w:val="20"/>
                <w:szCs w:val="20"/>
              </w:rPr>
              <w:t>12</w:t>
            </w:r>
          </w:p>
        </w:tc>
        <w:tc>
          <w:tcPr>
            <w:tcW w:w="883" w:type="pct"/>
          </w:tcPr>
          <w:p w:rsidR="001F2E23" w:rsidRPr="00991723" w:rsidRDefault="001F2E23" w:rsidP="001F2E23">
            <w:pPr>
              <w:spacing w:line="240" w:lineRule="auto"/>
              <w:jc w:val="center"/>
              <w:rPr>
                <w:sz w:val="20"/>
                <w:szCs w:val="20"/>
              </w:rPr>
            </w:pPr>
            <w:r w:rsidRPr="00991723">
              <w:rPr>
                <w:sz w:val="20"/>
                <w:szCs w:val="20"/>
              </w:rPr>
              <w:t>100</w:t>
            </w:r>
          </w:p>
        </w:tc>
        <w:tc>
          <w:tcPr>
            <w:tcW w:w="75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50</w:t>
            </w:r>
          </w:p>
        </w:tc>
        <w:tc>
          <w:tcPr>
            <w:tcW w:w="758"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20</w:t>
            </w:r>
          </w:p>
        </w:tc>
      </w:tr>
      <w:tr w:rsidR="001F2E23" w:rsidRPr="00991723" w:rsidTr="001F2E23">
        <w:tc>
          <w:tcPr>
            <w:tcW w:w="24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spacing w:line="240" w:lineRule="auto"/>
              <w:jc w:val="center"/>
            </w:pPr>
            <w:r w:rsidRPr="00991723">
              <w:t>6</w:t>
            </w:r>
          </w:p>
        </w:tc>
        <w:tc>
          <w:tcPr>
            <w:tcW w:w="1348" w:type="pct"/>
            <w:tcBorders>
              <w:top w:val="single" w:sz="4" w:space="0" w:color="auto"/>
              <w:left w:val="single" w:sz="4" w:space="0" w:color="auto"/>
              <w:bottom w:val="single" w:sz="4" w:space="0" w:color="auto"/>
              <w:right w:val="single" w:sz="4" w:space="0" w:color="auto"/>
            </w:tcBorders>
            <w:vAlign w:val="center"/>
          </w:tcPr>
          <w:p w:rsidR="001F2E23" w:rsidRPr="00991723" w:rsidRDefault="001F2E23" w:rsidP="001F2E23">
            <w:pPr>
              <w:pStyle w:val="ConsNonformat"/>
              <w:widowControl/>
              <w:ind w:right="0"/>
              <w:rPr>
                <w:rFonts w:ascii="Times New Roman" w:hAnsi="Times New Roman" w:cs="Times New Roman"/>
                <w:lang w:eastAsia="en-US"/>
              </w:rPr>
            </w:pPr>
            <w:r w:rsidRPr="00991723">
              <w:rPr>
                <w:rFonts w:ascii="Times New Roman" w:hAnsi="Times New Roman" w:cs="Times New Roman"/>
                <w:lang w:eastAsia="en-US"/>
              </w:rPr>
              <w:t>Прочие водотоки</w:t>
            </w:r>
          </w:p>
        </w:tc>
        <w:tc>
          <w:tcPr>
            <w:tcW w:w="1009"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&lt; 10</w:t>
            </w:r>
          </w:p>
        </w:tc>
        <w:tc>
          <w:tcPr>
            <w:tcW w:w="883"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50</w:t>
            </w:r>
          </w:p>
        </w:tc>
        <w:tc>
          <w:tcPr>
            <w:tcW w:w="756"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50</w:t>
            </w:r>
          </w:p>
        </w:tc>
        <w:tc>
          <w:tcPr>
            <w:tcW w:w="758"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pStyle w:val="ConsNonformat"/>
              <w:widowControl/>
              <w:ind w:right="0"/>
              <w:jc w:val="center"/>
              <w:rPr>
                <w:rFonts w:ascii="Times New Roman" w:hAnsi="Times New Roman" w:cs="Times New Roman"/>
                <w:lang w:eastAsia="en-US"/>
              </w:rPr>
            </w:pPr>
            <w:r w:rsidRPr="00991723">
              <w:rPr>
                <w:rFonts w:ascii="Times New Roman" w:hAnsi="Times New Roman" w:cs="Times New Roman"/>
                <w:lang w:eastAsia="en-US"/>
              </w:rPr>
              <w:t>5</w:t>
            </w:r>
          </w:p>
        </w:tc>
      </w:tr>
    </w:tbl>
    <w:p w:rsidR="001F2E23" w:rsidRPr="00991723" w:rsidRDefault="001F2E23" w:rsidP="001F2E23">
      <w:pPr>
        <w:shd w:val="clear" w:color="auto" w:fill="FFFFFF"/>
        <w:tabs>
          <w:tab w:val="center" w:pos="142"/>
        </w:tabs>
        <w:spacing w:before="120" w:line="276" w:lineRule="auto"/>
        <w:ind w:firstLine="709"/>
        <w:rPr>
          <w:szCs w:val="24"/>
        </w:rPr>
      </w:pPr>
      <w:r w:rsidRPr="00991723">
        <w:rPr>
          <w:rFonts w:eastAsia="Times New Roman"/>
          <w:szCs w:val="24"/>
          <w:lang w:eastAsia="ru-RU"/>
        </w:rPr>
        <w:t xml:space="preserve">Регламенты использования территории водоохранных, прибрежных защитных и береговых полос </w:t>
      </w:r>
      <w:proofErr w:type="gramStart"/>
      <w:r w:rsidRPr="00991723">
        <w:rPr>
          <w:rFonts w:eastAsia="Times New Roman"/>
          <w:szCs w:val="24"/>
          <w:lang w:eastAsia="ru-RU"/>
        </w:rPr>
        <w:t>представлен</w:t>
      </w:r>
      <w:proofErr w:type="gramEnd"/>
      <w:r w:rsidRPr="00991723">
        <w:rPr>
          <w:rFonts w:eastAsia="Times New Roman"/>
          <w:szCs w:val="24"/>
          <w:lang w:eastAsia="ru-RU"/>
        </w:rPr>
        <w:t xml:space="preserve"> в таблице 2.3.3.</w:t>
      </w:r>
    </w:p>
    <w:p w:rsidR="0028065F" w:rsidRPr="00991723" w:rsidRDefault="0028065F" w:rsidP="00573FCD">
      <w:pPr>
        <w:tabs>
          <w:tab w:val="center" w:pos="142"/>
        </w:tabs>
        <w:spacing w:line="276" w:lineRule="auto"/>
        <w:ind w:firstLine="709"/>
        <w:jc w:val="right"/>
        <w:rPr>
          <w:rFonts w:eastAsia="Times New Roman"/>
          <w:szCs w:val="24"/>
          <w:lang w:eastAsia="ru-RU"/>
        </w:rPr>
      </w:pPr>
      <w:r w:rsidRPr="00991723">
        <w:rPr>
          <w:rFonts w:eastAsia="Times New Roman"/>
          <w:szCs w:val="24"/>
          <w:lang w:eastAsia="ru-RU"/>
        </w:rPr>
        <w:t>Таблица 2.3.</w:t>
      </w:r>
      <w:r w:rsidR="001F2E23" w:rsidRPr="00991723">
        <w:rPr>
          <w:rFonts w:eastAsia="Times New Roman"/>
          <w:szCs w:val="24"/>
          <w:lang w:eastAsia="ru-RU"/>
        </w:rPr>
        <w:t>3</w:t>
      </w:r>
    </w:p>
    <w:p w:rsidR="0028065F" w:rsidRPr="00991723" w:rsidRDefault="0028065F" w:rsidP="00573FCD">
      <w:pPr>
        <w:tabs>
          <w:tab w:val="center" w:pos="142"/>
        </w:tabs>
        <w:spacing w:line="276" w:lineRule="auto"/>
        <w:ind w:firstLine="709"/>
        <w:jc w:val="center"/>
        <w:rPr>
          <w:rFonts w:eastAsia="Times New Roman"/>
          <w:szCs w:val="24"/>
          <w:lang w:eastAsia="ru-RU"/>
        </w:rPr>
      </w:pPr>
      <w:r w:rsidRPr="00991723">
        <w:rPr>
          <w:rFonts w:eastAsia="Times New Roman"/>
          <w:szCs w:val="24"/>
          <w:lang w:eastAsia="ru-RU"/>
        </w:rPr>
        <w:t>Регламенты использования территории водоохранных, прибрежных защитных и береговых полос</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2443"/>
        <w:gridCol w:w="4963"/>
        <w:gridCol w:w="2731"/>
      </w:tblGrid>
      <w:tr w:rsidR="0028065F" w:rsidRPr="00991723" w:rsidTr="00573FCD">
        <w:trPr>
          <w:tblHeader/>
        </w:trPr>
        <w:tc>
          <w:tcPr>
            <w:tcW w:w="1205" w:type="pct"/>
            <w:vAlign w:val="center"/>
            <w:hideMark/>
          </w:tcPr>
          <w:p w:rsidR="0028065F" w:rsidRPr="00991723" w:rsidRDefault="0028065F" w:rsidP="005173F0">
            <w:pPr>
              <w:tabs>
                <w:tab w:val="center" w:pos="142"/>
              </w:tabs>
              <w:spacing w:line="240" w:lineRule="auto"/>
              <w:jc w:val="center"/>
              <w:rPr>
                <w:b/>
                <w:sz w:val="20"/>
                <w:szCs w:val="20"/>
                <w:lang w:eastAsia="ru-RU"/>
              </w:rPr>
            </w:pPr>
            <w:r w:rsidRPr="00991723">
              <w:rPr>
                <w:b/>
                <w:sz w:val="20"/>
                <w:szCs w:val="20"/>
                <w:lang w:eastAsia="ru-RU"/>
              </w:rPr>
              <w:t>Наименование зон</w:t>
            </w:r>
          </w:p>
        </w:tc>
        <w:tc>
          <w:tcPr>
            <w:tcW w:w="2448" w:type="pct"/>
            <w:vAlign w:val="center"/>
            <w:hideMark/>
          </w:tcPr>
          <w:p w:rsidR="0028065F" w:rsidRPr="00991723" w:rsidRDefault="0028065F" w:rsidP="005173F0">
            <w:pPr>
              <w:tabs>
                <w:tab w:val="center" w:pos="142"/>
              </w:tabs>
              <w:spacing w:line="240" w:lineRule="auto"/>
              <w:jc w:val="center"/>
              <w:rPr>
                <w:b/>
                <w:sz w:val="20"/>
                <w:szCs w:val="20"/>
                <w:lang w:eastAsia="ru-RU"/>
              </w:rPr>
            </w:pPr>
            <w:r w:rsidRPr="00991723">
              <w:rPr>
                <w:b/>
                <w:sz w:val="20"/>
                <w:szCs w:val="20"/>
                <w:lang w:eastAsia="ru-RU"/>
              </w:rPr>
              <w:t>Запрещается</w:t>
            </w:r>
          </w:p>
        </w:tc>
        <w:tc>
          <w:tcPr>
            <w:tcW w:w="1347" w:type="pct"/>
            <w:vAlign w:val="center"/>
            <w:hideMark/>
          </w:tcPr>
          <w:p w:rsidR="0028065F" w:rsidRPr="00991723" w:rsidRDefault="0028065F" w:rsidP="005173F0">
            <w:pPr>
              <w:tabs>
                <w:tab w:val="center" w:pos="142"/>
              </w:tabs>
              <w:spacing w:line="240" w:lineRule="auto"/>
              <w:jc w:val="center"/>
              <w:rPr>
                <w:b/>
                <w:sz w:val="20"/>
                <w:szCs w:val="20"/>
                <w:lang w:eastAsia="ru-RU"/>
              </w:rPr>
            </w:pPr>
            <w:r w:rsidRPr="00991723">
              <w:rPr>
                <w:b/>
                <w:sz w:val="20"/>
                <w:szCs w:val="20"/>
                <w:lang w:eastAsia="ru-RU"/>
              </w:rPr>
              <w:t>Допускается</w:t>
            </w:r>
          </w:p>
        </w:tc>
      </w:tr>
    </w:tbl>
    <w:p w:rsidR="0028065F" w:rsidRPr="00991723" w:rsidRDefault="0028065F" w:rsidP="005173F0">
      <w:pPr>
        <w:tabs>
          <w:tab w:val="center" w:pos="142"/>
        </w:tabs>
        <w:spacing w:line="14" w:lineRule="auto"/>
        <w:ind w:firstLine="709"/>
        <w:jc w:val="center"/>
        <w:rPr>
          <w:sz w:val="22"/>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3"/>
        <w:gridCol w:w="4963"/>
        <w:gridCol w:w="2731"/>
      </w:tblGrid>
      <w:tr w:rsidR="0028065F" w:rsidRPr="00991723" w:rsidTr="00573FCD">
        <w:trPr>
          <w:tblHeader/>
        </w:trPr>
        <w:tc>
          <w:tcPr>
            <w:tcW w:w="1205" w:type="pct"/>
            <w:tcBorders>
              <w:top w:val="single" w:sz="4" w:space="0" w:color="000000"/>
              <w:left w:val="single" w:sz="4" w:space="0" w:color="000000"/>
              <w:bottom w:val="single" w:sz="4" w:space="0" w:color="000000"/>
              <w:right w:val="single" w:sz="4" w:space="0" w:color="000000"/>
            </w:tcBorders>
            <w:vAlign w:val="center"/>
          </w:tcPr>
          <w:p w:rsidR="0028065F" w:rsidRPr="00991723" w:rsidRDefault="0028065F" w:rsidP="00573FCD">
            <w:pPr>
              <w:tabs>
                <w:tab w:val="center" w:pos="142"/>
              </w:tabs>
              <w:spacing w:line="240" w:lineRule="auto"/>
              <w:jc w:val="center"/>
              <w:rPr>
                <w:b/>
                <w:sz w:val="20"/>
                <w:szCs w:val="20"/>
                <w:lang w:eastAsia="ru-RU"/>
              </w:rPr>
            </w:pPr>
            <w:r w:rsidRPr="00991723">
              <w:rPr>
                <w:b/>
                <w:sz w:val="20"/>
                <w:szCs w:val="20"/>
                <w:lang w:eastAsia="ru-RU"/>
              </w:rPr>
              <w:t>1</w:t>
            </w:r>
          </w:p>
        </w:tc>
        <w:tc>
          <w:tcPr>
            <w:tcW w:w="2448" w:type="pct"/>
            <w:tcBorders>
              <w:top w:val="single" w:sz="4" w:space="0" w:color="000000"/>
              <w:left w:val="single" w:sz="4" w:space="0" w:color="000000"/>
              <w:bottom w:val="single" w:sz="4" w:space="0" w:color="000000"/>
              <w:right w:val="single" w:sz="4" w:space="0" w:color="000000"/>
            </w:tcBorders>
            <w:vAlign w:val="center"/>
          </w:tcPr>
          <w:p w:rsidR="0028065F" w:rsidRPr="00991723" w:rsidRDefault="0028065F" w:rsidP="00573FCD">
            <w:pPr>
              <w:tabs>
                <w:tab w:val="center" w:pos="142"/>
              </w:tabs>
              <w:spacing w:line="240" w:lineRule="auto"/>
              <w:jc w:val="center"/>
              <w:rPr>
                <w:b/>
                <w:sz w:val="20"/>
                <w:szCs w:val="20"/>
                <w:lang w:eastAsia="ru-RU"/>
              </w:rPr>
            </w:pPr>
            <w:r w:rsidRPr="00991723">
              <w:rPr>
                <w:b/>
                <w:sz w:val="20"/>
                <w:szCs w:val="20"/>
                <w:lang w:eastAsia="ru-RU"/>
              </w:rPr>
              <w:t>2</w:t>
            </w:r>
          </w:p>
        </w:tc>
        <w:tc>
          <w:tcPr>
            <w:tcW w:w="1347" w:type="pct"/>
            <w:tcBorders>
              <w:top w:val="single" w:sz="4" w:space="0" w:color="000000"/>
              <w:left w:val="single" w:sz="4" w:space="0" w:color="000000"/>
              <w:bottom w:val="single" w:sz="4" w:space="0" w:color="000000"/>
              <w:right w:val="single" w:sz="4" w:space="0" w:color="000000"/>
            </w:tcBorders>
            <w:vAlign w:val="center"/>
          </w:tcPr>
          <w:p w:rsidR="0028065F" w:rsidRPr="00991723" w:rsidRDefault="0028065F" w:rsidP="00573FCD">
            <w:pPr>
              <w:tabs>
                <w:tab w:val="center" w:pos="142"/>
              </w:tabs>
              <w:spacing w:line="240" w:lineRule="auto"/>
              <w:jc w:val="center"/>
              <w:rPr>
                <w:b/>
                <w:sz w:val="20"/>
                <w:szCs w:val="20"/>
                <w:lang w:eastAsia="ru-RU"/>
              </w:rPr>
            </w:pPr>
            <w:r w:rsidRPr="00991723">
              <w:rPr>
                <w:b/>
                <w:sz w:val="20"/>
                <w:szCs w:val="20"/>
                <w:lang w:eastAsia="ru-RU"/>
              </w:rPr>
              <w:t>3</w:t>
            </w:r>
          </w:p>
        </w:tc>
      </w:tr>
      <w:tr w:rsidR="001F2E23" w:rsidRPr="00991723" w:rsidTr="002F3E52">
        <w:tc>
          <w:tcPr>
            <w:tcW w:w="1205" w:type="pct"/>
            <w:tcBorders>
              <w:top w:val="single" w:sz="4" w:space="0" w:color="000000"/>
              <w:left w:val="single" w:sz="4" w:space="0" w:color="000000"/>
              <w:bottom w:val="single" w:sz="4" w:space="0" w:color="000000"/>
              <w:right w:val="single" w:sz="4" w:space="0" w:color="000000"/>
            </w:tcBorders>
            <w:hideMark/>
          </w:tcPr>
          <w:p w:rsidR="001F2E23" w:rsidRPr="00991723" w:rsidRDefault="001F2E23" w:rsidP="002F3E52">
            <w:pPr>
              <w:tabs>
                <w:tab w:val="center" w:pos="142"/>
              </w:tabs>
              <w:spacing w:line="240" w:lineRule="auto"/>
              <w:jc w:val="left"/>
              <w:rPr>
                <w:sz w:val="20"/>
                <w:szCs w:val="20"/>
                <w:lang w:eastAsia="ru-RU"/>
              </w:rPr>
            </w:pPr>
            <w:r w:rsidRPr="00991723">
              <w:rPr>
                <w:sz w:val="20"/>
                <w:szCs w:val="20"/>
                <w:lang w:eastAsia="ru-RU"/>
              </w:rPr>
              <w:t>Береговая полоса</w:t>
            </w:r>
          </w:p>
          <w:p w:rsidR="001F2E23" w:rsidRPr="00991723" w:rsidRDefault="001F2E23" w:rsidP="002F3E52">
            <w:pPr>
              <w:tabs>
                <w:tab w:val="center" w:pos="142"/>
              </w:tabs>
              <w:spacing w:line="240" w:lineRule="auto"/>
              <w:jc w:val="left"/>
              <w:rPr>
                <w:sz w:val="20"/>
                <w:szCs w:val="20"/>
                <w:lang w:eastAsia="ru-RU"/>
              </w:rPr>
            </w:pPr>
            <w:proofErr w:type="gramStart"/>
            <w:r w:rsidRPr="00991723">
              <w:rPr>
                <w:sz w:val="20"/>
                <w:szCs w:val="20"/>
                <w:lang w:eastAsia="ru-RU"/>
              </w:rPr>
              <w:t xml:space="preserve">(5 м и 20 м – </w:t>
            </w:r>
            <w:proofErr w:type="gramEnd"/>
          </w:p>
          <w:p w:rsidR="001F2E23" w:rsidRPr="00991723" w:rsidRDefault="001F2E23" w:rsidP="002F3E52">
            <w:pPr>
              <w:tabs>
                <w:tab w:val="center" w:pos="142"/>
              </w:tabs>
              <w:spacing w:line="240" w:lineRule="auto"/>
              <w:jc w:val="left"/>
              <w:rPr>
                <w:sz w:val="20"/>
                <w:szCs w:val="20"/>
                <w:lang w:eastAsia="ru-RU"/>
              </w:rPr>
            </w:pPr>
            <w:r w:rsidRPr="00991723">
              <w:rPr>
                <w:sz w:val="20"/>
                <w:szCs w:val="20"/>
                <w:lang w:eastAsia="ru-RU"/>
              </w:rPr>
              <w:t>ст.6 Водного кодекса РФ)</w:t>
            </w:r>
          </w:p>
        </w:tc>
        <w:tc>
          <w:tcPr>
            <w:tcW w:w="2448" w:type="pct"/>
            <w:tcBorders>
              <w:top w:val="single" w:sz="4" w:space="0" w:color="000000"/>
              <w:left w:val="single" w:sz="4" w:space="0" w:color="000000"/>
              <w:bottom w:val="single" w:sz="4" w:space="0" w:color="000000"/>
              <w:right w:val="single" w:sz="4" w:space="0" w:color="000000"/>
            </w:tcBorders>
            <w:hideMark/>
          </w:tcPr>
          <w:p w:rsidR="001F2E23" w:rsidRPr="00991723" w:rsidRDefault="001F2E23" w:rsidP="002F3E52">
            <w:pPr>
              <w:tabs>
                <w:tab w:val="center" w:pos="142"/>
              </w:tabs>
              <w:spacing w:line="240" w:lineRule="auto"/>
              <w:jc w:val="left"/>
              <w:rPr>
                <w:sz w:val="20"/>
                <w:szCs w:val="20"/>
                <w:lang w:eastAsia="ru-RU"/>
              </w:rPr>
            </w:pPr>
            <w:r w:rsidRPr="00991723">
              <w:rPr>
                <w:sz w:val="20"/>
                <w:szCs w:val="20"/>
                <w:lang w:eastAsia="ru-RU"/>
              </w:rPr>
              <w:t>Перекрывать доступ к водному объекту (полоса шириной 20 м вдоль рек и прудов предназначена для общего пользования)</w:t>
            </w:r>
          </w:p>
        </w:tc>
        <w:tc>
          <w:tcPr>
            <w:tcW w:w="1347" w:type="pct"/>
            <w:tcBorders>
              <w:top w:val="single" w:sz="4" w:space="0" w:color="000000"/>
              <w:left w:val="single" w:sz="4" w:space="0" w:color="000000"/>
              <w:bottom w:val="single" w:sz="4" w:space="0" w:color="000000"/>
              <w:right w:val="single" w:sz="4" w:space="0" w:color="000000"/>
            </w:tcBorders>
            <w:hideMark/>
          </w:tcPr>
          <w:p w:rsidR="001F2E23" w:rsidRPr="00991723" w:rsidRDefault="001F2E23" w:rsidP="002F3E52">
            <w:pPr>
              <w:tabs>
                <w:tab w:val="center" w:pos="142"/>
              </w:tabs>
              <w:spacing w:line="240" w:lineRule="auto"/>
              <w:jc w:val="left"/>
              <w:rPr>
                <w:sz w:val="20"/>
                <w:szCs w:val="20"/>
                <w:lang w:eastAsia="ru-RU"/>
              </w:rPr>
            </w:pPr>
            <w:r w:rsidRPr="00991723">
              <w:rPr>
                <w:sz w:val="20"/>
                <w:szCs w:val="20"/>
                <w:lang w:eastAsia="ru-RU"/>
              </w:rPr>
              <w:t>Использовать для общего пользования: передвижение и пребывание около водного объекта, для спортивного и любительского рыболовства, причаливания плавательных средств</w:t>
            </w:r>
          </w:p>
        </w:tc>
      </w:tr>
      <w:tr w:rsidR="001F2E23" w:rsidRPr="00991723" w:rsidTr="002F3E52">
        <w:tc>
          <w:tcPr>
            <w:tcW w:w="1205" w:type="pct"/>
            <w:tcBorders>
              <w:top w:val="single" w:sz="4" w:space="0" w:color="000000"/>
              <w:left w:val="single" w:sz="4" w:space="0" w:color="000000"/>
              <w:bottom w:val="single" w:sz="4" w:space="0" w:color="000000"/>
              <w:right w:val="single" w:sz="4" w:space="0" w:color="000000"/>
            </w:tcBorders>
            <w:hideMark/>
          </w:tcPr>
          <w:p w:rsidR="001F2E23" w:rsidRPr="00991723" w:rsidRDefault="001F2E23" w:rsidP="002F3E52">
            <w:pPr>
              <w:tabs>
                <w:tab w:val="center" w:pos="142"/>
              </w:tabs>
              <w:spacing w:line="240" w:lineRule="auto"/>
              <w:jc w:val="left"/>
              <w:rPr>
                <w:sz w:val="20"/>
                <w:szCs w:val="20"/>
                <w:lang w:eastAsia="ru-RU"/>
              </w:rPr>
            </w:pPr>
            <w:r w:rsidRPr="00991723">
              <w:rPr>
                <w:sz w:val="20"/>
                <w:szCs w:val="20"/>
                <w:lang w:eastAsia="ru-RU"/>
              </w:rPr>
              <w:t xml:space="preserve">Прибрежная защитная полоса (30-50 м в </w:t>
            </w:r>
            <w:r w:rsidRPr="00991723">
              <w:rPr>
                <w:sz w:val="20"/>
                <w:szCs w:val="20"/>
                <w:lang w:eastAsia="ru-RU"/>
              </w:rPr>
              <w:lastRenderedPageBreak/>
              <w:t>зависимости от уклона берега), водоохранная зона</w:t>
            </w:r>
          </w:p>
        </w:tc>
        <w:tc>
          <w:tcPr>
            <w:tcW w:w="2448" w:type="pct"/>
            <w:tcBorders>
              <w:top w:val="single" w:sz="4" w:space="0" w:color="000000"/>
              <w:left w:val="single" w:sz="4" w:space="0" w:color="000000"/>
              <w:bottom w:val="single" w:sz="4" w:space="0" w:color="000000"/>
              <w:right w:val="single" w:sz="4" w:space="0" w:color="000000"/>
            </w:tcBorders>
            <w:hideMark/>
          </w:tcPr>
          <w:p w:rsidR="001F2E23" w:rsidRPr="00991723" w:rsidRDefault="001F2E23" w:rsidP="007E6704">
            <w:pPr>
              <w:pStyle w:val="af6"/>
              <w:numPr>
                <w:ilvl w:val="0"/>
                <w:numId w:val="104"/>
              </w:numPr>
              <w:tabs>
                <w:tab w:val="center" w:pos="142"/>
              </w:tabs>
              <w:spacing w:line="240" w:lineRule="auto"/>
              <w:ind w:left="-39" w:firstLine="0"/>
              <w:jc w:val="left"/>
              <w:rPr>
                <w:sz w:val="20"/>
                <w:szCs w:val="20"/>
                <w:lang w:eastAsia="ru-RU"/>
              </w:rPr>
            </w:pPr>
            <w:r w:rsidRPr="00991723">
              <w:rPr>
                <w:sz w:val="20"/>
                <w:szCs w:val="20"/>
                <w:lang w:eastAsia="ru-RU"/>
              </w:rPr>
              <w:lastRenderedPageBreak/>
              <w:t>использование сточных вод в целях регулирования плодородия почв;</w:t>
            </w:r>
          </w:p>
          <w:p w:rsidR="001F2E23" w:rsidRPr="00991723" w:rsidRDefault="001F2E23" w:rsidP="007E6704">
            <w:pPr>
              <w:pStyle w:val="af6"/>
              <w:numPr>
                <w:ilvl w:val="0"/>
                <w:numId w:val="104"/>
              </w:numPr>
              <w:tabs>
                <w:tab w:val="center" w:pos="142"/>
              </w:tabs>
              <w:spacing w:line="240" w:lineRule="auto"/>
              <w:ind w:left="-39" w:firstLine="0"/>
              <w:jc w:val="left"/>
              <w:rPr>
                <w:sz w:val="20"/>
                <w:szCs w:val="20"/>
                <w:lang w:eastAsia="ru-RU"/>
              </w:rPr>
            </w:pPr>
            <w:r w:rsidRPr="00991723">
              <w:rPr>
                <w:sz w:val="20"/>
                <w:szCs w:val="20"/>
                <w:lang w:eastAsia="ru-RU"/>
              </w:rPr>
              <w:lastRenderedPageBreak/>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1F2E23" w:rsidRPr="00991723" w:rsidRDefault="001F2E23" w:rsidP="007E6704">
            <w:pPr>
              <w:pStyle w:val="af6"/>
              <w:numPr>
                <w:ilvl w:val="0"/>
                <w:numId w:val="104"/>
              </w:numPr>
              <w:tabs>
                <w:tab w:val="center" w:pos="142"/>
              </w:tabs>
              <w:spacing w:line="240" w:lineRule="auto"/>
              <w:ind w:left="-39" w:firstLine="0"/>
              <w:jc w:val="left"/>
              <w:rPr>
                <w:sz w:val="20"/>
                <w:szCs w:val="20"/>
                <w:lang w:eastAsia="ru-RU"/>
              </w:rPr>
            </w:pPr>
            <w:r w:rsidRPr="00991723">
              <w:rPr>
                <w:sz w:val="20"/>
                <w:szCs w:val="20"/>
                <w:lang w:eastAsia="ru-RU"/>
              </w:rPr>
              <w:t>осуществление авиационных мер по борьбе с вредными организмами;</w:t>
            </w:r>
          </w:p>
          <w:p w:rsidR="001F2E23" w:rsidRPr="00991723" w:rsidRDefault="001F2E23" w:rsidP="007E6704">
            <w:pPr>
              <w:pStyle w:val="af6"/>
              <w:numPr>
                <w:ilvl w:val="0"/>
                <w:numId w:val="104"/>
              </w:numPr>
              <w:tabs>
                <w:tab w:val="center" w:pos="142"/>
              </w:tabs>
              <w:spacing w:line="240" w:lineRule="auto"/>
              <w:ind w:left="-39" w:firstLine="0"/>
              <w:jc w:val="left"/>
              <w:rPr>
                <w:sz w:val="20"/>
                <w:szCs w:val="20"/>
                <w:lang w:eastAsia="ru-RU"/>
              </w:rPr>
            </w:pPr>
            <w:r w:rsidRPr="00991723">
              <w:rPr>
                <w:sz w:val="20"/>
                <w:szCs w:val="20"/>
                <w:lang w:eastAsia="ru-RU"/>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1F2E23" w:rsidRPr="00991723" w:rsidRDefault="001F2E23" w:rsidP="007E6704">
            <w:pPr>
              <w:pStyle w:val="af6"/>
              <w:numPr>
                <w:ilvl w:val="0"/>
                <w:numId w:val="104"/>
              </w:numPr>
              <w:tabs>
                <w:tab w:val="center" w:pos="142"/>
              </w:tabs>
              <w:spacing w:line="240" w:lineRule="auto"/>
              <w:ind w:left="-39" w:firstLine="0"/>
              <w:jc w:val="left"/>
              <w:rPr>
                <w:sz w:val="20"/>
                <w:szCs w:val="20"/>
                <w:lang w:eastAsia="ru-RU"/>
              </w:rPr>
            </w:pPr>
            <w:proofErr w:type="gramStart"/>
            <w:r w:rsidRPr="00991723">
              <w:rPr>
                <w:sz w:val="20"/>
                <w:szCs w:val="20"/>
                <w:lang w:eastAsia="ru-RU"/>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1F2E23" w:rsidRPr="00991723" w:rsidRDefault="001F2E23" w:rsidP="007E6704">
            <w:pPr>
              <w:pStyle w:val="af6"/>
              <w:numPr>
                <w:ilvl w:val="0"/>
                <w:numId w:val="104"/>
              </w:numPr>
              <w:tabs>
                <w:tab w:val="center" w:pos="142"/>
              </w:tabs>
              <w:spacing w:line="240" w:lineRule="auto"/>
              <w:ind w:left="-39" w:firstLine="0"/>
              <w:jc w:val="left"/>
              <w:rPr>
                <w:sz w:val="20"/>
                <w:szCs w:val="20"/>
                <w:lang w:eastAsia="ru-RU"/>
              </w:rPr>
            </w:pPr>
            <w:r w:rsidRPr="00991723">
              <w:rPr>
                <w:sz w:val="20"/>
                <w:szCs w:val="20"/>
                <w:lang w:eastAsia="ru-RU"/>
              </w:rPr>
              <w:t>размещение специализированных хранилищ пестицидов и агрохимикатов, применение пестицидов и агрохимикатов;</w:t>
            </w:r>
          </w:p>
          <w:p w:rsidR="001F2E23" w:rsidRPr="00991723" w:rsidRDefault="001F2E23" w:rsidP="007E6704">
            <w:pPr>
              <w:pStyle w:val="af6"/>
              <w:numPr>
                <w:ilvl w:val="0"/>
                <w:numId w:val="104"/>
              </w:numPr>
              <w:tabs>
                <w:tab w:val="center" w:pos="142"/>
              </w:tabs>
              <w:spacing w:line="240" w:lineRule="auto"/>
              <w:ind w:left="-39" w:firstLine="0"/>
              <w:jc w:val="left"/>
              <w:rPr>
                <w:sz w:val="20"/>
                <w:szCs w:val="20"/>
                <w:lang w:eastAsia="ru-RU"/>
              </w:rPr>
            </w:pPr>
            <w:r w:rsidRPr="00991723">
              <w:rPr>
                <w:sz w:val="20"/>
                <w:szCs w:val="20"/>
                <w:lang w:eastAsia="ru-RU"/>
              </w:rPr>
              <w:t>сброс сточных, в том числе дренажных, вод;</w:t>
            </w:r>
          </w:p>
          <w:p w:rsidR="001F2E23" w:rsidRPr="00991723" w:rsidRDefault="001F2E23" w:rsidP="007E6704">
            <w:pPr>
              <w:pStyle w:val="af6"/>
              <w:numPr>
                <w:ilvl w:val="0"/>
                <w:numId w:val="104"/>
              </w:numPr>
              <w:tabs>
                <w:tab w:val="center" w:pos="142"/>
              </w:tabs>
              <w:spacing w:line="240" w:lineRule="auto"/>
              <w:ind w:left="-39" w:firstLine="0"/>
              <w:jc w:val="left"/>
              <w:rPr>
                <w:sz w:val="20"/>
                <w:szCs w:val="20"/>
                <w:lang w:eastAsia="ru-RU"/>
              </w:rPr>
            </w:pPr>
            <w:proofErr w:type="gramStart"/>
            <w:r w:rsidRPr="00991723">
              <w:rPr>
                <w:sz w:val="20"/>
                <w:szCs w:val="20"/>
                <w:lang w:eastAsia="ru-RU"/>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w:t>
            </w:r>
            <w:proofErr w:type="gramEnd"/>
            <w:r w:rsidRPr="00991723">
              <w:rPr>
                <w:sz w:val="20"/>
                <w:szCs w:val="20"/>
                <w:lang w:eastAsia="ru-RU"/>
              </w:rPr>
              <w:t xml:space="preserve"> февраля 1992 года № 2395-1 "О недрах")</w:t>
            </w:r>
          </w:p>
          <w:p w:rsidR="001F2E23" w:rsidRPr="00991723" w:rsidRDefault="001F2E23" w:rsidP="002F3E52">
            <w:pPr>
              <w:tabs>
                <w:tab w:val="center" w:pos="142"/>
              </w:tabs>
              <w:spacing w:line="240" w:lineRule="auto"/>
              <w:jc w:val="left"/>
              <w:rPr>
                <w:sz w:val="20"/>
                <w:szCs w:val="20"/>
                <w:lang w:eastAsia="ru-RU"/>
              </w:rPr>
            </w:pPr>
          </w:p>
          <w:p w:rsidR="001F2E23" w:rsidRPr="00991723" w:rsidRDefault="001F2E23" w:rsidP="002F3E52">
            <w:pPr>
              <w:tabs>
                <w:tab w:val="center" w:pos="142"/>
              </w:tabs>
              <w:spacing w:line="240" w:lineRule="auto"/>
              <w:jc w:val="left"/>
              <w:rPr>
                <w:sz w:val="20"/>
                <w:szCs w:val="20"/>
                <w:lang w:eastAsia="ru-RU"/>
              </w:rPr>
            </w:pPr>
            <w:r w:rsidRPr="00991723">
              <w:rPr>
                <w:sz w:val="20"/>
                <w:szCs w:val="20"/>
                <w:lang w:eastAsia="ru-RU"/>
              </w:rPr>
              <w:t>Дополнительно к указанным ограничениям для прибрежных защитных полос запрещается:</w:t>
            </w:r>
          </w:p>
          <w:p w:rsidR="001F2E23" w:rsidRPr="00991723" w:rsidRDefault="001F2E23" w:rsidP="007E6704">
            <w:pPr>
              <w:pStyle w:val="af6"/>
              <w:numPr>
                <w:ilvl w:val="0"/>
                <w:numId w:val="105"/>
              </w:numPr>
              <w:tabs>
                <w:tab w:val="center" w:pos="142"/>
              </w:tabs>
              <w:spacing w:line="240" w:lineRule="auto"/>
              <w:ind w:left="-39" w:firstLine="0"/>
              <w:jc w:val="left"/>
              <w:rPr>
                <w:sz w:val="20"/>
                <w:szCs w:val="20"/>
                <w:lang w:eastAsia="ru-RU"/>
              </w:rPr>
            </w:pPr>
            <w:r w:rsidRPr="00991723">
              <w:rPr>
                <w:sz w:val="20"/>
                <w:szCs w:val="20"/>
                <w:lang w:eastAsia="ru-RU"/>
              </w:rPr>
              <w:t>распашка земель;</w:t>
            </w:r>
          </w:p>
          <w:p w:rsidR="001F2E23" w:rsidRPr="00991723" w:rsidRDefault="001F2E23" w:rsidP="007E6704">
            <w:pPr>
              <w:pStyle w:val="af6"/>
              <w:numPr>
                <w:ilvl w:val="0"/>
                <w:numId w:val="105"/>
              </w:numPr>
              <w:tabs>
                <w:tab w:val="center" w:pos="142"/>
              </w:tabs>
              <w:spacing w:line="240" w:lineRule="auto"/>
              <w:ind w:left="-39" w:firstLine="0"/>
              <w:jc w:val="left"/>
              <w:rPr>
                <w:sz w:val="20"/>
                <w:szCs w:val="20"/>
                <w:lang w:eastAsia="ru-RU"/>
              </w:rPr>
            </w:pPr>
            <w:r w:rsidRPr="00991723">
              <w:rPr>
                <w:sz w:val="20"/>
                <w:szCs w:val="20"/>
                <w:lang w:eastAsia="ru-RU"/>
              </w:rPr>
              <w:t>размещение отвалов размываемых грунтов;</w:t>
            </w:r>
          </w:p>
          <w:p w:rsidR="001F2E23" w:rsidRPr="00991723" w:rsidRDefault="001F2E23" w:rsidP="007E6704">
            <w:pPr>
              <w:pStyle w:val="af6"/>
              <w:numPr>
                <w:ilvl w:val="0"/>
                <w:numId w:val="105"/>
              </w:numPr>
              <w:tabs>
                <w:tab w:val="center" w:pos="142"/>
              </w:tabs>
              <w:spacing w:line="240" w:lineRule="auto"/>
              <w:ind w:left="-39" w:firstLine="0"/>
              <w:jc w:val="left"/>
              <w:rPr>
                <w:sz w:val="20"/>
                <w:szCs w:val="20"/>
                <w:lang w:eastAsia="ru-RU"/>
              </w:rPr>
            </w:pPr>
            <w:r w:rsidRPr="00991723">
              <w:rPr>
                <w:sz w:val="20"/>
                <w:szCs w:val="20"/>
                <w:lang w:eastAsia="ru-RU"/>
              </w:rPr>
              <w:t>выпас сельскохозяйственных животных и организация для них летних лагерей, ванн</w:t>
            </w:r>
          </w:p>
        </w:tc>
        <w:tc>
          <w:tcPr>
            <w:tcW w:w="1347" w:type="pct"/>
            <w:tcBorders>
              <w:top w:val="single" w:sz="4" w:space="0" w:color="000000"/>
              <w:left w:val="single" w:sz="4" w:space="0" w:color="000000"/>
              <w:bottom w:val="single" w:sz="4" w:space="0" w:color="000000"/>
              <w:right w:val="single" w:sz="4" w:space="0" w:color="000000"/>
            </w:tcBorders>
            <w:hideMark/>
          </w:tcPr>
          <w:p w:rsidR="001F2E23" w:rsidRPr="00991723" w:rsidRDefault="001F2E23" w:rsidP="007E6704">
            <w:pPr>
              <w:pStyle w:val="af6"/>
              <w:numPr>
                <w:ilvl w:val="0"/>
                <w:numId w:val="105"/>
              </w:numPr>
              <w:tabs>
                <w:tab w:val="center" w:pos="142"/>
              </w:tabs>
              <w:spacing w:line="240" w:lineRule="auto"/>
              <w:ind w:left="0" w:hanging="28"/>
              <w:jc w:val="left"/>
              <w:rPr>
                <w:sz w:val="20"/>
                <w:szCs w:val="20"/>
                <w:lang w:eastAsia="ru-RU"/>
              </w:rPr>
            </w:pPr>
            <w:r w:rsidRPr="00991723">
              <w:rPr>
                <w:sz w:val="20"/>
                <w:szCs w:val="20"/>
                <w:lang w:eastAsia="ru-RU"/>
              </w:rPr>
              <w:lastRenderedPageBreak/>
              <w:t xml:space="preserve">проектирование, строительство, </w:t>
            </w:r>
            <w:r w:rsidRPr="00991723">
              <w:rPr>
                <w:sz w:val="20"/>
                <w:szCs w:val="20"/>
                <w:lang w:eastAsia="ru-RU"/>
              </w:rPr>
              <w:lastRenderedPageBreak/>
              <w:t>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rsidR="001F2E23" w:rsidRPr="00991723" w:rsidRDefault="001F2E23" w:rsidP="007E6704">
            <w:pPr>
              <w:pStyle w:val="af6"/>
              <w:numPr>
                <w:ilvl w:val="0"/>
                <w:numId w:val="105"/>
              </w:numPr>
              <w:tabs>
                <w:tab w:val="center" w:pos="142"/>
              </w:tabs>
              <w:spacing w:line="240" w:lineRule="auto"/>
              <w:ind w:left="-28" w:firstLine="0"/>
              <w:jc w:val="left"/>
              <w:rPr>
                <w:sz w:val="20"/>
                <w:szCs w:val="20"/>
                <w:lang w:eastAsia="ru-RU"/>
              </w:rPr>
            </w:pPr>
            <w:r w:rsidRPr="00991723">
              <w:rPr>
                <w:sz w:val="20"/>
                <w:szCs w:val="20"/>
                <w:lang w:eastAsia="ru-RU"/>
              </w:rPr>
              <w:t>движение транспорта по дорогам и стоянка на дорогах и в специально оборудованных местах, имеющих твердое покрытие</w:t>
            </w:r>
          </w:p>
          <w:p w:rsidR="001F2E23" w:rsidRPr="00991723" w:rsidRDefault="001F2E23" w:rsidP="002F3E52">
            <w:pPr>
              <w:tabs>
                <w:tab w:val="center" w:pos="142"/>
              </w:tabs>
              <w:spacing w:line="240" w:lineRule="auto"/>
              <w:jc w:val="left"/>
              <w:rPr>
                <w:sz w:val="20"/>
                <w:szCs w:val="20"/>
                <w:lang w:eastAsia="ru-RU"/>
              </w:rPr>
            </w:pPr>
          </w:p>
        </w:tc>
      </w:tr>
    </w:tbl>
    <w:p w:rsidR="003F1225" w:rsidRPr="00991723" w:rsidRDefault="003F1225" w:rsidP="003F1225">
      <w:pPr>
        <w:spacing w:before="120" w:line="276" w:lineRule="auto"/>
        <w:ind w:firstLine="709"/>
        <w:rPr>
          <w:szCs w:val="24"/>
        </w:rPr>
      </w:pPr>
      <w:r w:rsidRPr="00991723">
        <w:rPr>
          <w:szCs w:val="24"/>
        </w:rPr>
        <w:lastRenderedPageBreak/>
        <w:t>В границах водоохранной зоны и прибрежной защитной полосе поверхностных водных объектов поселения расположена жилая застройка.</w:t>
      </w:r>
    </w:p>
    <w:p w:rsidR="003F1225" w:rsidRPr="00991723" w:rsidRDefault="003F1225" w:rsidP="003F1225">
      <w:pPr>
        <w:spacing w:line="276" w:lineRule="auto"/>
        <w:ind w:firstLine="709"/>
        <w:rPr>
          <w:szCs w:val="24"/>
        </w:rPr>
      </w:pPr>
      <w:r w:rsidRPr="00991723">
        <w:rPr>
          <w:szCs w:val="24"/>
        </w:rPr>
        <w:t xml:space="preserve"> В соответствии с п. 16 ст. 65 ВК РФ в границах водоохранных зон допускаются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w:t>
      </w:r>
      <w:r w:rsidRPr="00991723">
        <w:rPr>
          <w:szCs w:val="24"/>
        </w:rPr>
        <w:lastRenderedPageBreak/>
        <w:t>веществ и микроорганизмов. Под сооружениями, обеспечивающими охрану водных объектов от загрязнения, засорения, заиления и истощения вод, понимаются:</w:t>
      </w:r>
    </w:p>
    <w:p w:rsidR="0028065F" w:rsidRPr="00991723" w:rsidRDefault="0028065F" w:rsidP="00573FCD">
      <w:pPr>
        <w:spacing w:line="276" w:lineRule="auto"/>
        <w:ind w:firstLine="426"/>
        <w:rPr>
          <w:szCs w:val="24"/>
        </w:rPr>
      </w:pPr>
      <w:r w:rsidRPr="00991723">
        <w:rPr>
          <w:szCs w:val="24"/>
        </w:rPr>
        <w:t>1) централизованные системы водоотведения (канализации), централизованные ливневые системы водоотведения;</w:t>
      </w:r>
    </w:p>
    <w:p w:rsidR="0028065F" w:rsidRPr="00991723" w:rsidRDefault="0028065F" w:rsidP="00573FCD">
      <w:pPr>
        <w:spacing w:line="276" w:lineRule="auto"/>
        <w:ind w:firstLine="426"/>
        <w:rPr>
          <w:szCs w:val="24"/>
        </w:rPr>
      </w:pPr>
      <w:r w:rsidRPr="00991723">
        <w:rPr>
          <w:szCs w:val="24"/>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28065F" w:rsidRPr="00991723" w:rsidRDefault="0028065F" w:rsidP="00573FCD">
      <w:pPr>
        <w:spacing w:line="276" w:lineRule="auto"/>
        <w:ind w:firstLine="426"/>
        <w:rPr>
          <w:szCs w:val="24"/>
        </w:rPr>
      </w:pPr>
      <w:r w:rsidRPr="00991723">
        <w:rPr>
          <w:szCs w:val="24"/>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28065F" w:rsidRPr="00991723" w:rsidRDefault="0028065F" w:rsidP="00573FCD">
      <w:pPr>
        <w:spacing w:line="276" w:lineRule="auto"/>
        <w:ind w:firstLine="426"/>
        <w:rPr>
          <w:szCs w:val="24"/>
        </w:rPr>
      </w:pPr>
      <w:r w:rsidRPr="00991723">
        <w:rPr>
          <w:szCs w:val="24"/>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642821" w:rsidRPr="00991723" w:rsidRDefault="00642821" w:rsidP="00642821">
      <w:pPr>
        <w:spacing w:line="276" w:lineRule="auto"/>
        <w:ind w:firstLine="709"/>
        <w:rPr>
          <w:rFonts w:eastAsia="Times New Roman"/>
          <w:b/>
          <w:szCs w:val="24"/>
          <w:lang w:eastAsia="ru-RU"/>
        </w:rPr>
      </w:pPr>
      <w:r w:rsidRPr="00991723">
        <w:rPr>
          <w:rFonts w:eastAsia="Times New Roman"/>
          <w:b/>
          <w:szCs w:val="24"/>
          <w:lang w:eastAsia="ru-RU"/>
        </w:rPr>
        <w:t>Зоны санитарной охраны источников питьевого водоснабжения</w:t>
      </w:r>
    </w:p>
    <w:p w:rsidR="001F2E23" w:rsidRPr="00991723" w:rsidRDefault="001F2E23" w:rsidP="001F2E23">
      <w:pPr>
        <w:autoSpaceDE w:val="0"/>
        <w:autoSpaceDN w:val="0"/>
        <w:adjustRightInd w:val="0"/>
        <w:spacing w:line="276" w:lineRule="auto"/>
        <w:ind w:firstLine="709"/>
        <w:rPr>
          <w:iCs/>
          <w:szCs w:val="24"/>
        </w:rPr>
      </w:pPr>
      <w:r w:rsidRPr="00991723">
        <w:rPr>
          <w:iCs/>
          <w:szCs w:val="24"/>
        </w:rPr>
        <w:t>Хозяйственно-питьевое водоснабжение Устиновского сельского поселения осуществляется полностью за счет ресурсов подземных вод (артезианские скважины, шахтные колодцы).</w:t>
      </w:r>
    </w:p>
    <w:p w:rsidR="001F2E23" w:rsidRPr="00991723" w:rsidRDefault="001F2E23" w:rsidP="001F2E23">
      <w:pPr>
        <w:autoSpaceDE w:val="0"/>
        <w:autoSpaceDN w:val="0"/>
        <w:adjustRightInd w:val="0"/>
        <w:spacing w:line="276" w:lineRule="auto"/>
        <w:ind w:firstLine="709"/>
        <w:rPr>
          <w:iCs/>
          <w:szCs w:val="24"/>
        </w:rPr>
      </w:pPr>
      <w:r w:rsidRPr="00991723">
        <w:rPr>
          <w:iCs/>
          <w:szCs w:val="24"/>
        </w:rPr>
        <w:t>Условием для обеспечения населения качественной питьевой водой является расчет ЗСО I, II, III пояса источников водоснабжения и разработка мероприятий по поддержанию экологического режима в этих зонах согласно СанПиН 2.1.4.1110-02 «Зоны санитарной охраны источников водоснабжения и водопроводов питьевого назначения», а также выполнение требований СанПиН 2.1.4.1074-01 «Питьевая вода. Гигиенические требования к качеству воды централизованных систем питьевого водоснабжения. Контроль качества» и 2.1.4.1175 - 02 «Требования к качеству воды нецентрализованного водоснабжения, санитарная охрана источников».</w:t>
      </w:r>
    </w:p>
    <w:p w:rsidR="001F2E23" w:rsidRPr="00991723" w:rsidRDefault="001F2E23" w:rsidP="001F2E23">
      <w:pPr>
        <w:autoSpaceDE w:val="0"/>
        <w:autoSpaceDN w:val="0"/>
        <w:adjustRightInd w:val="0"/>
        <w:spacing w:line="276" w:lineRule="auto"/>
        <w:ind w:firstLine="709"/>
        <w:rPr>
          <w:iCs/>
          <w:szCs w:val="24"/>
        </w:rPr>
      </w:pPr>
      <w:r w:rsidRPr="00991723">
        <w:rPr>
          <w:iCs/>
          <w:szCs w:val="24"/>
        </w:rPr>
        <w:t>В реестре санитарно-эпидемиологических заключений на проектную документацию Федеральной службы по надзору в сфере защиты прав потребителей и благополучия человека РФ сведения о выданных заключениях на проекты организации зон санитарной охраны для источников питьевого водоснабжения Устиновского сельского поселения отсутствуют.</w:t>
      </w:r>
    </w:p>
    <w:p w:rsidR="001F2E23" w:rsidRPr="00991723" w:rsidRDefault="001F2E23" w:rsidP="001F2E23">
      <w:pPr>
        <w:autoSpaceDE w:val="0"/>
        <w:autoSpaceDN w:val="0"/>
        <w:adjustRightInd w:val="0"/>
        <w:spacing w:line="276" w:lineRule="auto"/>
        <w:ind w:firstLine="709"/>
        <w:rPr>
          <w:iCs/>
          <w:szCs w:val="24"/>
        </w:rPr>
      </w:pPr>
      <w:r w:rsidRPr="00991723">
        <w:rPr>
          <w:iCs/>
          <w:szCs w:val="24"/>
        </w:rPr>
        <w:t>Основной целью создания и обеспечения режима в зонах санитарной охраны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1F2E23" w:rsidRPr="00991723" w:rsidRDefault="001F2E23" w:rsidP="001F2E23">
      <w:pPr>
        <w:autoSpaceDE w:val="0"/>
        <w:autoSpaceDN w:val="0"/>
        <w:adjustRightInd w:val="0"/>
        <w:spacing w:line="276" w:lineRule="auto"/>
        <w:ind w:firstLine="709"/>
        <w:rPr>
          <w:iCs/>
          <w:szCs w:val="24"/>
        </w:rPr>
      </w:pPr>
      <w:r w:rsidRPr="00991723">
        <w:rPr>
          <w:iCs/>
          <w:szCs w:val="24"/>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источников водоснабжения.</w:t>
      </w:r>
    </w:p>
    <w:p w:rsidR="001F2E23" w:rsidRPr="00991723" w:rsidRDefault="001F2E23" w:rsidP="001F2E23">
      <w:pPr>
        <w:autoSpaceDE w:val="0"/>
        <w:autoSpaceDN w:val="0"/>
        <w:adjustRightInd w:val="0"/>
        <w:spacing w:line="276" w:lineRule="auto"/>
        <w:ind w:firstLine="709"/>
        <w:rPr>
          <w:iCs/>
          <w:szCs w:val="24"/>
        </w:rPr>
      </w:pPr>
      <w:r w:rsidRPr="00991723">
        <w:rPr>
          <w:iCs/>
          <w:szCs w:val="24"/>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1F2E23" w:rsidRPr="00991723" w:rsidRDefault="001F2E23" w:rsidP="001F2E23">
      <w:pPr>
        <w:autoSpaceDE w:val="0"/>
        <w:autoSpaceDN w:val="0"/>
        <w:adjustRightInd w:val="0"/>
        <w:spacing w:line="276" w:lineRule="auto"/>
        <w:ind w:firstLine="709"/>
        <w:rPr>
          <w:szCs w:val="24"/>
        </w:rPr>
      </w:pPr>
      <w:r w:rsidRPr="00991723">
        <w:rPr>
          <w:szCs w:val="24"/>
        </w:rPr>
        <w:t>В соответствии с Постановлением Главного государственного санитарного врача Российской Федерации от 14 марта 2002 г. №10</w:t>
      </w:r>
      <w:proofErr w:type="gramStart"/>
      <w:r w:rsidRPr="00991723">
        <w:rPr>
          <w:szCs w:val="24"/>
        </w:rPr>
        <w:t xml:space="preserve"> О</w:t>
      </w:r>
      <w:proofErr w:type="gramEnd"/>
      <w:r w:rsidRPr="00991723">
        <w:rPr>
          <w:szCs w:val="24"/>
        </w:rPr>
        <w:t xml:space="preserve"> введении в действие санитарных правил и норм «Зоны санитарной охраны источников водоснабжения и водопроводов питьевого </w:t>
      </w:r>
      <w:r w:rsidRPr="00991723">
        <w:rPr>
          <w:szCs w:val="24"/>
        </w:rPr>
        <w:lastRenderedPageBreak/>
        <w:t>назначения. СанПиН 2.1.4.1110-02», на территории зон санитарной охраны источников водоснабжения должны осуществляться следующие охранные мероприятия.</w:t>
      </w:r>
    </w:p>
    <w:p w:rsidR="0028065F" w:rsidRPr="00991723" w:rsidRDefault="0028065F" w:rsidP="00573FCD">
      <w:pPr>
        <w:autoSpaceDE w:val="0"/>
        <w:autoSpaceDN w:val="0"/>
        <w:adjustRightInd w:val="0"/>
        <w:spacing w:line="276" w:lineRule="auto"/>
        <w:ind w:firstLine="709"/>
        <w:rPr>
          <w:b/>
          <w:szCs w:val="24"/>
        </w:rPr>
      </w:pPr>
      <w:r w:rsidRPr="00991723">
        <w:rPr>
          <w:b/>
          <w:bCs/>
          <w:szCs w:val="24"/>
        </w:rPr>
        <w:t>Мероприятия на территории ЗСО подземных источников водоснабжения</w:t>
      </w:r>
    </w:p>
    <w:p w:rsidR="0028065F" w:rsidRPr="00991723" w:rsidRDefault="0028065F" w:rsidP="00573FCD">
      <w:pPr>
        <w:spacing w:line="276" w:lineRule="auto"/>
        <w:ind w:firstLine="709"/>
        <w:rPr>
          <w:b/>
          <w:bCs/>
          <w:szCs w:val="24"/>
        </w:rPr>
      </w:pPr>
      <w:r w:rsidRPr="00991723">
        <w:rPr>
          <w:b/>
          <w:bCs/>
          <w:szCs w:val="24"/>
        </w:rPr>
        <w:t>Мероприятия по первому поясу</w:t>
      </w:r>
    </w:p>
    <w:p w:rsidR="0028065F" w:rsidRPr="00991723" w:rsidRDefault="0028065F" w:rsidP="00573FCD">
      <w:pPr>
        <w:autoSpaceDE w:val="0"/>
        <w:autoSpaceDN w:val="0"/>
        <w:adjustRightInd w:val="0"/>
        <w:spacing w:line="276" w:lineRule="auto"/>
        <w:ind w:firstLine="425"/>
        <w:rPr>
          <w:bCs/>
          <w:szCs w:val="24"/>
        </w:rPr>
      </w:pPr>
      <w:r w:rsidRPr="00991723">
        <w:rPr>
          <w:bCs/>
          <w:szCs w:val="24"/>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28065F" w:rsidRPr="00991723" w:rsidRDefault="0028065F" w:rsidP="00573FCD">
      <w:pPr>
        <w:autoSpaceDE w:val="0"/>
        <w:autoSpaceDN w:val="0"/>
        <w:adjustRightInd w:val="0"/>
        <w:spacing w:line="276" w:lineRule="auto"/>
        <w:ind w:firstLine="425"/>
        <w:rPr>
          <w:bCs/>
          <w:szCs w:val="24"/>
        </w:rPr>
      </w:pPr>
      <w:r w:rsidRPr="00991723">
        <w:rPr>
          <w:bCs/>
          <w:szCs w:val="24"/>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28065F" w:rsidRPr="00991723" w:rsidRDefault="0028065F" w:rsidP="00573FCD">
      <w:pPr>
        <w:autoSpaceDE w:val="0"/>
        <w:autoSpaceDN w:val="0"/>
        <w:adjustRightInd w:val="0"/>
        <w:spacing w:line="276" w:lineRule="auto"/>
        <w:ind w:firstLine="425"/>
        <w:rPr>
          <w:bCs/>
          <w:szCs w:val="24"/>
        </w:rPr>
      </w:pPr>
      <w:r w:rsidRPr="00991723">
        <w:rPr>
          <w:bCs/>
          <w:szCs w:val="24"/>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28065F" w:rsidRPr="00991723" w:rsidRDefault="0028065F" w:rsidP="00573FCD">
      <w:pPr>
        <w:autoSpaceDE w:val="0"/>
        <w:autoSpaceDN w:val="0"/>
        <w:adjustRightInd w:val="0"/>
        <w:spacing w:line="276" w:lineRule="auto"/>
        <w:ind w:firstLine="425"/>
        <w:rPr>
          <w:bCs/>
          <w:szCs w:val="24"/>
        </w:rPr>
      </w:pPr>
      <w:r w:rsidRPr="00991723">
        <w:rPr>
          <w:bCs/>
          <w:szCs w:val="24"/>
        </w:rPr>
        <w:t>4. 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28065F" w:rsidRPr="00991723" w:rsidRDefault="0028065F" w:rsidP="00573FCD">
      <w:pPr>
        <w:autoSpaceDE w:val="0"/>
        <w:autoSpaceDN w:val="0"/>
        <w:adjustRightInd w:val="0"/>
        <w:spacing w:line="276" w:lineRule="auto"/>
        <w:ind w:firstLine="425"/>
        <w:rPr>
          <w:bCs/>
          <w:szCs w:val="24"/>
        </w:rPr>
      </w:pPr>
      <w:r w:rsidRPr="00991723">
        <w:rPr>
          <w:bCs/>
          <w:szCs w:val="24"/>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28065F" w:rsidRPr="00991723" w:rsidRDefault="0028065F" w:rsidP="00573FCD">
      <w:pPr>
        <w:spacing w:line="276" w:lineRule="auto"/>
        <w:ind w:firstLine="709"/>
        <w:rPr>
          <w:b/>
          <w:bCs/>
          <w:szCs w:val="24"/>
        </w:rPr>
      </w:pPr>
      <w:r w:rsidRPr="00991723">
        <w:rPr>
          <w:b/>
          <w:bCs/>
          <w:szCs w:val="24"/>
        </w:rPr>
        <w:t>Мероприятия по второму и третьему поясам</w:t>
      </w:r>
    </w:p>
    <w:p w:rsidR="0028065F" w:rsidRPr="00991723" w:rsidRDefault="0028065F" w:rsidP="007E6704">
      <w:pPr>
        <w:pStyle w:val="af6"/>
        <w:numPr>
          <w:ilvl w:val="0"/>
          <w:numId w:val="103"/>
        </w:numPr>
        <w:spacing w:line="276" w:lineRule="auto"/>
        <w:ind w:left="0" w:firstLine="426"/>
        <w:rPr>
          <w:bCs/>
          <w:szCs w:val="24"/>
        </w:rPr>
      </w:pPr>
      <w:r w:rsidRPr="00991723">
        <w:rPr>
          <w:bCs/>
          <w:szCs w:val="24"/>
        </w:rPr>
        <w:t>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28065F" w:rsidRPr="00991723" w:rsidRDefault="0028065F" w:rsidP="007E6704">
      <w:pPr>
        <w:pStyle w:val="af6"/>
        <w:numPr>
          <w:ilvl w:val="0"/>
          <w:numId w:val="103"/>
        </w:numPr>
        <w:spacing w:line="276" w:lineRule="auto"/>
        <w:ind w:left="0" w:firstLine="426"/>
        <w:rPr>
          <w:bCs/>
          <w:szCs w:val="24"/>
        </w:rPr>
      </w:pPr>
      <w:r w:rsidRPr="00991723">
        <w:rPr>
          <w:bCs/>
          <w:szCs w:val="24"/>
        </w:rPr>
        <w:t>Бурение новых скважин и новое строительство, связанное с нарушением почвенного покрова, производится при обязательном согласовании с центром государственного санитарно-эпидемиологического надзора.</w:t>
      </w:r>
    </w:p>
    <w:p w:rsidR="0028065F" w:rsidRPr="00991723" w:rsidRDefault="0028065F" w:rsidP="007E6704">
      <w:pPr>
        <w:pStyle w:val="af6"/>
        <w:numPr>
          <w:ilvl w:val="0"/>
          <w:numId w:val="103"/>
        </w:numPr>
        <w:spacing w:line="276" w:lineRule="auto"/>
        <w:ind w:left="0" w:firstLine="426"/>
        <w:rPr>
          <w:bCs/>
          <w:szCs w:val="24"/>
        </w:rPr>
      </w:pPr>
      <w:r w:rsidRPr="00991723">
        <w:rPr>
          <w:bCs/>
          <w:szCs w:val="24"/>
        </w:rPr>
        <w:t>Запрещение закачки отработанных вод в подземные горизонты, подземного складирования твердых отходов и разработки недр земли.</w:t>
      </w:r>
    </w:p>
    <w:p w:rsidR="0028065F" w:rsidRPr="00991723" w:rsidRDefault="0028065F" w:rsidP="007E6704">
      <w:pPr>
        <w:pStyle w:val="af6"/>
        <w:numPr>
          <w:ilvl w:val="0"/>
          <w:numId w:val="103"/>
        </w:numPr>
        <w:spacing w:line="276" w:lineRule="auto"/>
        <w:ind w:left="0" w:firstLine="426"/>
        <w:rPr>
          <w:bCs/>
          <w:szCs w:val="24"/>
        </w:rPr>
      </w:pPr>
      <w:r w:rsidRPr="00991723">
        <w:rPr>
          <w:bCs/>
          <w:szCs w:val="24"/>
        </w:rPr>
        <w:t>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28065F" w:rsidRPr="00991723" w:rsidRDefault="0028065F" w:rsidP="007E6704">
      <w:pPr>
        <w:pStyle w:val="af6"/>
        <w:numPr>
          <w:ilvl w:val="0"/>
          <w:numId w:val="103"/>
        </w:numPr>
        <w:spacing w:line="276" w:lineRule="auto"/>
        <w:ind w:left="0" w:firstLine="426"/>
        <w:rPr>
          <w:bCs/>
          <w:szCs w:val="24"/>
        </w:rPr>
      </w:pPr>
      <w:r w:rsidRPr="00991723">
        <w:rPr>
          <w:bCs/>
          <w:szCs w:val="24"/>
        </w:rPr>
        <w:t>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28065F" w:rsidRPr="00991723" w:rsidRDefault="0028065F" w:rsidP="00573FCD">
      <w:pPr>
        <w:spacing w:line="276" w:lineRule="auto"/>
        <w:ind w:firstLine="709"/>
        <w:rPr>
          <w:b/>
          <w:bCs/>
          <w:szCs w:val="24"/>
        </w:rPr>
      </w:pPr>
      <w:r w:rsidRPr="00991723">
        <w:rPr>
          <w:b/>
          <w:bCs/>
          <w:szCs w:val="24"/>
        </w:rPr>
        <w:lastRenderedPageBreak/>
        <w:t>Мероприятия по второму поясу</w:t>
      </w:r>
    </w:p>
    <w:p w:rsidR="0028065F" w:rsidRPr="00991723" w:rsidRDefault="0028065F" w:rsidP="00573FCD">
      <w:pPr>
        <w:autoSpaceDE w:val="0"/>
        <w:autoSpaceDN w:val="0"/>
        <w:adjustRightInd w:val="0"/>
        <w:spacing w:line="276" w:lineRule="auto"/>
        <w:ind w:firstLine="709"/>
        <w:rPr>
          <w:bCs/>
          <w:szCs w:val="24"/>
        </w:rPr>
      </w:pPr>
      <w:r w:rsidRPr="00991723">
        <w:rPr>
          <w:bCs/>
          <w:szCs w:val="24"/>
        </w:rPr>
        <w:t xml:space="preserve">Кроме мероприятий, указанных в предыдущем пункте, в пределах второго пояса ЗСО подземных источников водоснабжения </w:t>
      </w:r>
      <w:r w:rsidR="001D3A69" w:rsidRPr="00991723">
        <w:rPr>
          <w:bCs/>
          <w:szCs w:val="24"/>
        </w:rPr>
        <w:t>н</w:t>
      </w:r>
      <w:r w:rsidRPr="00991723">
        <w:rPr>
          <w:bCs/>
          <w:szCs w:val="24"/>
        </w:rPr>
        <w:t>е допускается:</w:t>
      </w:r>
    </w:p>
    <w:p w:rsidR="001D3A69" w:rsidRPr="00991723" w:rsidRDefault="0028065F" w:rsidP="007E6704">
      <w:pPr>
        <w:pStyle w:val="af6"/>
        <w:numPr>
          <w:ilvl w:val="0"/>
          <w:numId w:val="112"/>
        </w:numPr>
        <w:spacing w:line="276" w:lineRule="auto"/>
        <w:ind w:left="0" w:firstLine="426"/>
        <w:rPr>
          <w:szCs w:val="24"/>
        </w:rPr>
      </w:pPr>
      <w:r w:rsidRPr="00991723">
        <w:rPr>
          <w:szCs w:val="24"/>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1D3A69" w:rsidRPr="00991723" w:rsidRDefault="0028065F" w:rsidP="007E6704">
      <w:pPr>
        <w:pStyle w:val="af6"/>
        <w:numPr>
          <w:ilvl w:val="0"/>
          <w:numId w:val="112"/>
        </w:numPr>
        <w:spacing w:line="276" w:lineRule="auto"/>
        <w:ind w:left="0" w:firstLine="426"/>
        <w:rPr>
          <w:szCs w:val="24"/>
        </w:rPr>
      </w:pPr>
      <w:r w:rsidRPr="00991723">
        <w:rPr>
          <w:szCs w:val="24"/>
        </w:rPr>
        <w:t>применение удобрений и ядохимикатов;</w:t>
      </w:r>
    </w:p>
    <w:p w:rsidR="0028065F" w:rsidRPr="00991723" w:rsidRDefault="0028065F" w:rsidP="007E6704">
      <w:pPr>
        <w:pStyle w:val="af6"/>
        <w:numPr>
          <w:ilvl w:val="0"/>
          <w:numId w:val="112"/>
        </w:numPr>
        <w:spacing w:line="276" w:lineRule="auto"/>
        <w:ind w:left="0" w:firstLine="426"/>
        <w:rPr>
          <w:szCs w:val="24"/>
        </w:rPr>
      </w:pPr>
      <w:r w:rsidRPr="00991723">
        <w:rPr>
          <w:szCs w:val="24"/>
        </w:rPr>
        <w:t>рубка леса главного пользования и реконструкции.</w:t>
      </w:r>
    </w:p>
    <w:p w:rsidR="0028065F" w:rsidRPr="00991723" w:rsidRDefault="0028065F" w:rsidP="00573FCD">
      <w:pPr>
        <w:spacing w:line="276" w:lineRule="auto"/>
        <w:ind w:firstLine="709"/>
        <w:rPr>
          <w:szCs w:val="24"/>
        </w:rPr>
      </w:pPr>
      <w:r w:rsidRPr="00991723">
        <w:rPr>
          <w:szCs w:val="24"/>
        </w:rPr>
        <w:t xml:space="preserve">Размещение сельскохозяйственных предприятий, зданий, сооружений во втором поясе </w:t>
      </w:r>
      <w:proofErr w:type="gramStart"/>
      <w:r w:rsidRPr="00991723">
        <w:rPr>
          <w:szCs w:val="24"/>
        </w:rPr>
        <w:t>зоны санитарной охраны источников водоснабжения населенных пунктов</w:t>
      </w:r>
      <w:proofErr w:type="gramEnd"/>
      <w:r w:rsidRPr="00991723">
        <w:rPr>
          <w:szCs w:val="24"/>
        </w:rPr>
        <w:t xml:space="preserve"> допускается в соответствии с СП 31.13330. Размещение свиноводческих комплексов промышленного типа и птицефабрик во втором поясе </w:t>
      </w:r>
      <w:proofErr w:type="gramStart"/>
      <w:r w:rsidRPr="00991723">
        <w:rPr>
          <w:szCs w:val="24"/>
        </w:rPr>
        <w:t>зоны санитарной охраны источников водоснабжения населенных пунктов</w:t>
      </w:r>
      <w:proofErr w:type="gramEnd"/>
      <w:r w:rsidRPr="00991723">
        <w:rPr>
          <w:szCs w:val="24"/>
        </w:rPr>
        <w:t xml:space="preserve"> не допускается.</w:t>
      </w:r>
    </w:p>
    <w:p w:rsidR="0028065F" w:rsidRPr="00991723" w:rsidRDefault="0028065F" w:rsidP="00573FCD">
      <w:pPr>
        <w:spacing w:line="276" w:lineRule="auto"/>
        <w:ind w:firstLine="709"/>
        <w:rPr>
          <w:rFonts w:eastAsia="Times New Roman"/>
          <w:b/>
          <w:szCs w:val="24"/>
          <w:lang w:eastAsia="ru-RU"/>
        </w:rPr>
      </w:pPr>
      <w:r w:rsidRPr="00991723">
        <w:rPr>
          <w:rFonts w:eastAsia="Times New Roman"/>
          <w:b/>
          <w:szCs w:val="24"/>
          <w:lang w:eastAsia="ru-RU"/>
        </w:rPr>
        <w:t>Охранные зоны линий электропередач (ЛЭП)</w:t>
      </w:r>
    </w:p>
    <w:p w:rsidR="0028065F" w:rsidRPr="00991723" w:rsidRDefault="0028065F" w:rsidP="00573FCD">
      <w:pPr>
        <w:spacing w:line="276" w:lineRule="auto"/>
        <w:ind w:firstLine="709"/>
        <w:rPr>
          <w:rFonts w:eastAsia="Times New Roman"/>
          <w:szCs w:val="24"/>
          <w:lang w:eastAsia="ru-RU"/>
        </w:rPr>
      </w:pPr>
      <w:r w:rsidRPr="00991723">
        <w:rPr>
          <w:rFonts w:eastAsia="Times New Roman"/>
          <w:szCs w:val="24"/>
          <w:lang w:eastAsia="ru-RU"/>
        </w:rPr>
        <w:t>Охранные зоны для линий электропередач устанавливаются согласно Постановлению Правительства Российской Федерации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28065F" w:rsidRPr="00991723" w:rsidRDefault="0028065F" w:rsidP="00573FCD">
      <w:pPr>
        <w:spacing w:line="276" w:lineRule="auto"/>
        <w:ind w:firstLine="709"/>
        <w:rPr>
          <w:rFonts w:eastAsia="Times New Roman"/>
          <w:szCs w:val="24"/>
          <w:lang w:eastAsia="ru-RU"/>
        </w:rPr>
      </w:pPr>
      <w:r w:rsidRPr="00991723">
        <w:rPr>
          <w:rFonts w:eastAsia="Times New Roman"/>
          <w:szCs w:val="24"/>
          <w:lang w:eastAsia="ru-RU"/>
        </w:rPr>
        <w:t>Охранные зоны устанавливаются:</w:t>
      </w:r>
    </w:p>
    <w:p w:rsidR="009913F3" w:rsidRPr="00991723" w:rsidRDefault="0028065F" w:rsidP="00642821">
      <w:pPr>
        <w:spacing w:line="276" w:lineRule="auto"/>
        <w:ind w:firstLine="425"/>
        <w:rPr>
          <w:rFonts w:eastAsia="Times New Roman"/>
          <w:szCs w:val="24"/>
          <w:lang w:eastAsia="ru-RU"/>
        </w:rPr>
      </w:pPr>
      <w:r w:rsidRPr="00991723">
        <w:rPr>
          <w:rFonts w:eastAsia="Times New Roman"/>
          <w:szCs w:val="24"/>
          <w:lang w:eastAsia="ru-RU"/>
        </w:rPr>
        <w:t>а) вдоль воздушных линий электропередач - в виде части поверхности участка земли и воздушного пространства (на высоту, соответствующую высоте опор воздушных линий электропередач), ограниченной параллельными вертикальными плоскостями, отстоящими по обе стороны линии электропередач от крайних проводов при неотклоненном их положении на расстоян</w:t>
      </w:r>
      <w:r w:rsidR="00642821" w:rsidRPr="00991723">
        <w:rPr>
          <w:rFonts w:eastAsia="Times New Roman"/>
          <w:szCs w:val="24"/>
          <w:lang w:eastAsia="ru-RU"/>
        </w:rPr>
        <w:t>ии, приведенном в таблице 2.3.</w:t>
      </w:r>
      <w:r w:rsidR="001F2E23" w:rsidRPr="00991723">
        <w:rPr>
          <w:rFonts w:eastAsia="Times New Roman"/>
          <w:szCs w:val="24"/>
          <w:lang w:eastAsia="ru-RU"/>
        </w:rPr>
        <w:t>4</w:t>
      </w:r>
      <w:r w:rsidR="00A92798" w:rsidRPr="00991723">
        <w:rPr>
          <w:rFonts w:eastAsia="Times New Roman"/>
          <w:szCs w:val="24"/>
          <w:lang w:eastAsia="ru-RU"/>
        </w:rPr>
        <w:t>.</w:t>
      </w:r>
    </w:p>
    <w:p w:rsidR="0028065F" w:rsidRPr="00991723" w:rsidRDefault="001F2E23" w:rsidP="00573FCD">
      <w:pPr>
        <w:spacing w:line="276" w:lineRule="auto"/>
        <w:ind w:firstLine="709"/>
        <w:jc w:val="right"/>
        <w:rPr>
          <w:rFonts w:eastAsia="Times New Roman"/>
          <w:szCs w:val="24"/>
          <w:lang w:eastAsia="ru-RU"/>
        </w:rPr>
      </w:pPr>
      <w:r w:rsidRPr="00991723">
        <w:rPr>
          <w:rFonts w:eastAsia="Times New Roman"/>
          <w:szCs w:val="24"/>
          <w:lang w:eastAsia="ru-RU"/>
        </w:rPr>
        <w:t>Таблица 2.3.4</w:t>
      </w:r>
    </w:p>
    <w:p w:rsidR="0028065F" w:rsidRPr="00991723" w:rsidRDefault="0028065F" w:rsidP="00573FCD">
      <w:pPr>
        <w:spacing w:line="276" w:lineRule="auto"/>
        <w:ind w:firstLine="709"/>
        <w:jc w:val="center"/>
        <w:rPr>
          <w:rFonts w:eastAsia="Times New Roman"/>
          <w:szCs w:val="24"/>
          <w:lang w:eastAsia="ru-RU"/>
        </w:rPr>
      </w:pPr>
      <w:r w:rsidRPr="00991723">
        <w:rPr>
          <w:rFonts w:eastAsia="Times New Roman"/>
          <w:szCs w:val="24"/>
          <w:lang w:eastAsia="ru-RU"/>
        </w:rPr>
        <w:t>Охранные зоны воздушных линий электропередач</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2210"/>
        <w:gridCol w:w="7927"/>
      </w:tblGrid>
      <w:tr w:rsidR="0028065F" w:rsidRPr="00991723" w:rsidTr="00573FCD">
        <w:trPr>
          <w:tblHeader/>
        </w:trPr>
        <w:tc>
          <w:tcPr>
            <w:tcW w:w="1090" w:type="pct"/>
            <w:shd w:val="clear" w:color="auto" w:fill="auto"/>
            <w:vAlign w:val="center"/>
          </w:tcPr>
          <w:p w:rsidR="0028065F" w:rsidRPr="00991723" w:rsidRDefault="0028065F" w:rsidP="005173F0">
            <w:pPr>
              <w:spacing w:line="240" w:lineRule="auto"/>
              <w:jc w:val="center"/>
              <w:rPr>
                <w:b/>
                <w:sz w:val="20"/>
                <w:szCs w:val="20"/>
                <w:lang w:eastAsia="ru-RU"/>
              </w:rPr>
            </w:pPr>
            <w:r w:rsidRPr="00991723">
              <w:rPr>
                <w:b/>
                <w:sz w:val="20"/>
                <w:szCs w:val="20"/>
                <w:lang w:eastAsia="ru-RU"/>
              </w:rPr>
              <w:t>Проектный номинальный класс напряжения, кВ</w:t>
            </w:r>
          </w:p>
        </w:tc>
        <w:tc>
          <w:tcPr>
            <w:tcW w:w="3910" w:type="pct"/>
            <w:shd w:val="clear" w:color="auto" w:fill="auto"/>
            <w:vAlign w:val="center"/>
          </w:tcPr>
          <w:p w:rsidR="0028065F" w:rsidRPr="00991723" w:rsidRDefault="0028065F" w:rsidP="005173F0">
            <w:pPr>
              <w:spacing w:line="240" w:lineRule="auto"/>
              <w:jc w:val="center"/>
              <w:rPr>
                <w:b/>
                <w:sz w:val="20"/>
                <w:szCs w:val="20"/>
                <w:lang w:eastAsia="ru-RU"/>
              </w:rPr>
            </w:pPr>
            <w:r w:rsidRPr="00991723">
              <w:rPr>
                <w:b/>
                <w:sz w:val="20"/>
                <w:szCs w:val="20"/>
                <w:lang w:eastAsia="ru-RU"/>
              </w:rPr>
              <w:t xml:space="preserve">Расстояние, </w:t>
            </w:r>
            <w:proofErr w:type="gramStart"/>
            <w:r w:rsidRPr="00991723">
              <w:rPr>
                <w:b/>
                <w:sz w:val="20"/>
                <w:szCs w:val="20"/>
                <w:lang w:eastAsia="ru-RU"/>
              </w:rPr>
              <w:t>м</w:t>
            </w:r>
            <w:proofErr w:type="gramEnd"/>
          </w:p>
        </w:tc>
      </w:tr>
    </w:tbl>
    <w:p w:rsidR="0028065F" w:rsidRPr="00991723" w:rsidRDefault="0028065F" w:rsidP="005173F0">
      <w:pPr>
        <w:spacing w:line="14" w:lineRule="auto"/>
        <w:ind w:firstLine="709"/>
        <w:jc w:val="center"/>
        <w:rPr>
          <w:rFonts w:eastAsia="Times New Roman"/>
          <w:sz w:val="20"/>
          <w:szCs w:val="20"/>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10"/>
        <w:gridCol w:w="7927"/>
      </w:tblGrid>
      <w:tr w:rsidR="0028065F" w:rsidRPr="00991723" w:rsidTr="00573FCD">
        <w:trPr>
          <w:tblHeader/>
        </w:trPr>
        <w:tc>
          <w:tcPr>
            <w:tcW w:w="1090" w:type="pct"/>
            <w:shd w:val="clear" w:color="auto" w:fill="auto"/>
            <w:vAlign w:val="center"/>
          </w:tcPr>
          <w:p w:rsidR="0028065F" w:rsidRPr="00991723" w:rsidRDefault="0028065F" w:rsidP="005173F0">
            <w:pPr>
              <w:spacing w:line="240" w:lineRule="auto"/>
              <w:jc w:val="center"/>
              <w:rPr>
                <w:b/>
                <w:sz w:val="20"/>
                <w:szCs w:val="20"/>
                <w:lang w:eastAsia="ru-RU"/>
              </w:rPr>
            </w:pPr>
            <w:r w:rsidRPr="00991723">
              <w:rPr>
                <w:b/>
                <w:sz w:val="20"/>
                <w:szCs w:val="20"/>
                <w:lang w:eastAsia="ru-RU"/>
              </w:rPr>
              <w:t>1</w:t>
            </w:r>
          </w:p>
        </w:tc>
        <w:tc>
          <w:tcPr>
            <w:tcW w:w="3910" w:type="pct"/>
            <w:shd w:val="clear" w:color="auto" w:fill="auto"/>
            <w:vAlign w:val="center"/>
          </w:tcPr>
          <w:p w:rsidR="0028065F" w:rsidRPr="00991723" w:rsidRDefault="0028065F" w:rsidP="005173F0">
            <w:pPr>
              <w:spacing w:line="240" w:lineRule="auto"/>
              <w:jc w:val="center"/>
              <w:rPr>
                <w:b/>
                <w:sz w:val="20"/>
                <w:szCs w:val="20"/>
                <w:lang w:eastAsia="ru-RU"/>
              </w:rPr>
            </w:pPr>
            <w:r w:rsidRPr="00991723">
              <w:rPr>
                <w:b/>
                <w:sz w:val="20"/>
                <w:szCs w:val="20"/>
                <w:lang w:eastAsia="ru-RU"/>
              </w:rPr>
              <w:t>2</w:t>
            </w:r>
          </w:p>
        </w:tc>
      </w:tr>
      <w:tr w:rsidR="0028065F" w:rsidRPr="00991723" w:rsidTr="00573FCD">
        <w:tc>
          <w:tcPr>
            <w:tcW w:w="1090" w:type="pct"/>
            <w:shd w:val="clear" w:color="auto" w:fill="auto"/>
          </w:tcPr>
          <w:p w:rsidR="0028065F" w:rsidRPr="00991723" w:rsidRDefault="0028065F" w:rsidP="005173F0">
            <w:pPr>
              <w:spacing w:line="240" w:lineRule="auto"/>
              <w:jc w:val="center"/>
              <w:rPr>
                <w:sz w:val="20"/>
                <w:szCs w:val="20"/>
                <w:lang w:eastAsia="ru-RU"/>
              </w:rPr>
            </w:pPr>
            <w:r w:rsidRPr="00991723">
              <w:rPr>
                <w:sz w:val="20"/>
                <w:szCs w:val="20"/>
                <w:lang w:eastAsia="ru-RU"/>
              </w:rPr>
              <w:t>до 1</w:t>
            </w:r>
          </w:p>
        </w:tc>
        <w:tc>
          <w:tcPr>
            <w:tcW w:w="3910" w:type="pct"/>
            <w:shd w:val="clear" w:color="auto" w:fill="auto"/>
          </w:tcPr>
          <w:p w:rsidR="0028065F" w:rsidRPr="00991723" w:rsidRDefault="0028065F" w:rsidP="005173F0">
            <w:pPr>
              <w:tabs>
                <w:tab w:val="right" w:pos="4995"/>
              </w:tabs>
              <w:spacing w:line="240" w:lineRule="auto"/>
              <w:jc w:val="center"/>
              <w:rPr>
                <w:sz w:val="20"/>
                <w:szCs w:val="20"/>
                <w:lang w:eastAsia="ru-RU"/>
              </w:rPr>
            </w:pPr>
            <w:r w:rsidRPr="00991723">
              <w:rPr>
                <w:sz w:val="20"/>
                <w:szCs w:val="20"/>
                <w:lang w:eastAsia="ru-RU"/>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28065F" w:rsidRPr="00991723" w:rsidTr="00573FCD">
        <w:tc>
          <w:tcPr>
            <w:tcW w:w="1090" w:type="pct"/>
            <w:shd w:val="clear" w:color="auto" w:fill="auto"/>
          </w:tcPr>
          <w:p w:rsidR="0028065F" w:rsidRPr="00991723" w:rsidRDefault="0028065F" w:rsidP="005173F0">
            <w:pPr>
              <w:spacing w:line="240" w:lineRule="auto"/>
              <w:jc w:val="center"/>
              <w:rPr>
                <w:sz w:val="20"/>
                <w:szCs w:val="20"/>
                <w:lang w:eastAsia="ru-RU"/>
              </w:rPr>
            </w:pPr>
            <w:r w:rsidRPr="00991723">
              <w:rPr>
                <w:sz w:val="20"/>
                <w:szCs w:val="20"/>
                <w:lang w:eastAsia="ru-RU"/>
              </w:rPr>
              <w:t>1 - 20</w:t>
            </w:r>
          </w:p>
        </w:tc>
        <w:tc>
          <w:tcPr>
            <w:tcW w:w="3910" w:type="pct"/>
            <w:shd w:val="clear" w:color="auto" w:fill="auto"/>
          </w:tcPr>
          <w:p w:rsidR="0028065F" w:rsidRPr="00991723" w:rsidRDefault="0028065F" w:rsidP="005173F0">
            <w:pPr>
              <w:spacing w:line="240" w:lineRule="auto"/>
              <w:jc w:val="center"/>
              <w:rPr>
                <w:sz w:val="20"/>
                <w:szCs w:val="20"/>
                <w:lang w:eastAsia="ru-RU"/>
              </w:rPr>
            </w:pPr>
            <w:r w:rsidRPr="00991723">
              <w:rPr>
                <w:sz w:val="20"/>
                <w:szCs w:val="20"/>
                <w:lang w:eastAsia="ru-RU"/>
              </w:rPr>
              <w:t>10 (5 - для линий с самонесущими или изолированными проводами, размещенных в границах населенных пунктов)</w:t>
            </w:r>
          </w:p>
        </w:tc>
      </w:tr>
      <w:tr w:rsidR="0028065F" w:rsidRPr="00991723" w:rsidTr="00573FCD">
        <w:tc>
          <w:tcPr>
            <w:tcW w:w="109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35</w:t>
            </w:r>
          </w:p>
        </w:tc>
        <w:tc>
          <w:tcPr>
            <w:tcW w:w="391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15</w:t>
            </w:r>
          </w:p>
        </w:tc>
      </w:tr>
      <w:tr w:rsidR="0028065F" w:rsidRPr="00991723" w:rsidTr="00573FCD">
        <w:tc>
          <w:tcPr>
            <w:tcW w:w="109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110</w:t>
            </w:r>
          </w:p>
        </w:tc>
        <w:tc>
          <w:tcPr>
            <w:tcW w:w="391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20</w:t>
            </w:r>
          </w:p>
        </w:tc>
      </w:tr>
      <w:tr w:rsidR="0028065F" w:rsidRPr="00991723" w:rsidTr="00573FCD">
        <w:tc>
          <w:tcPr>
            <w:tcW w:w="109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150, 220</w:t>
            </w:r>
          </w:p>
        </w:tc>
        <w:tc>
          <w:tcPr>
            <w:tcW w:w="391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25</w:t>
            </w:r>
          </w:p>
        </w:tc>
      </w:tr>
      <w:tr w:rsidR="0028065F" w:rsidRPr="00991723" w:rsidTr="00573FCD">
        <w:tc>
          <w:tcPr>
            <w:tcW w:w="109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300, 500, +/- 400</w:t>
            </w:r>
          </w:p>
        </w:tc>
        <w:tc>
          <w:tcPr>
            <w:tcW w:w="391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30</w:t>
            </w:r>
          </w:p>
        </w:tc>
      </w:tr>
      <w:tr w:rsidR="0028065F" w:rsidRPr="00991723" w:rsidTr="00573FCD">
        <w:tc>
          <w:tcPr>
            <w:tcW w:w="109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750, +/- 750</w:t>
            </w:r>
          </w:p>
        </w:tc>
        <w:tc>
          <w:tcPr>
            <w:tcW w:w="391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40</w:t>
            </w:r>
          </w:p>
        </w:tc>
      </w:tr>
      <w:tr w:rsidR="0028065F" w:rsidRPr="00991723" w:rsidTr="00573FCD">
        <w:tc>
          <w:tcPr>
            <w:tcW w:w="109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1150</w:t>
            </w:r>
          </w:p>
        </w:tc>
        <w:tc>
          <w:tcPr>
            <w:tcW w:w="3910" w:type="pct"/>
            <w:shd w:val="clear" w:color="auto" w:fill="auto"/>
          </w:tcPr>
          <w:p w:rsidR="0028065F" w:rsidRPr="00991723" w:rsidRDefault="0028065F" w:rsidP="005173F0">
            <w:pPr>
              <w:autoSpaceDE w:val="0"/>
              <w:autoSpaceDN w:val="0"/>
              <w:adjustRightInd w:val="0"/>
              <w:spacing w:line="240" w:lineRule="auto"/>
              <w:jc w:val="center"/>
              <w:rPr>
                <w:sz w:val="20"/>
                <w:szCs w:val="20"/>
                <w:lang w:eastAsia="ru-RU"/>
              </w:rPr>
            </w:pPr>
            <w:r w:rsidRPr="00991723">
              <w:rPr>
                <w:sz w:val="20"/>
                <w:szCs w:val="20"/>
                <w:lang w:eastAsia="ru-RU"/>
              </w:rPr>
              <w:t>55</w:t>
            </w:r>
          </w:p>
        </w:tc>
      </w:tr>
    </w:tbl>
    <w:p w:rsidR="0028065F" w:rsidRPr="00991723" w:rsidRDefault="0028065F" w:rsidP="00573FCD">
      <w:pPr>
        <w:spacing w:before="120" w:line="276" w:lineRule="auto"/>
        <w:ind w:firstLine="709"/>
        <w:rPr>
          <w:rFonts w:eastAsia="Times New Roman"/>
          <w:szCs w:val="24"/>
          <w:lang w:eastAsia="ru-RU"/>
        </w:rPr>
      </w:pPr>
      <w:r w:rsidRPr="00991723">
        <w:rPr>
          <w:rFonts w:eastAsia="Times New Roman"/>
          <w:szCs w:val="24"/>
          <w:lang w:eastAsia="ru-RU"/>
        </w:rPr>
        <w:t>б)</w:t>
      </w:r>
      <w:r w:rsidRPr="00991723">
        <w:t xml:space="preserve"> </w:t>
      </w:r>
      <w:r w:rsidRPr="00991723">
        <w:rPr>
          <w:rFonts w:eastAsia="Times New Roman"/>
          <w:szCs w:val="24"/>
          <w:lang w:eastAsia="ru-RU"/>
        </w:rPr>
        <w:t xml:space="preserve">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подпункте </w:t>
      </w:r>
      <w:r w:rsidR="00573FCD" w:rsidRPr="00991723">
        <w:rPr>
          <w:rFonts w:eastAsia="Times New Roman"/>
          <w:szCs w:val="24"/>
          <w:lang w:eastAsia="ru-RU"/>
        </w:rPr>
        <w:t>«</w:t>
      </w:r>
      <w:r w:rsidRPr="00991723">
        <w:rPr>
          <w:rFonts w:eastAsia="Times New Roman"/>
          <w:szCs w:val="24"/>
          <w:lang w:eastAsia="ru-RU"/>
        </w:rPr>
        <w:t>а</w:t>
      </w:r>
      <w:r w:rsidR="00573FCD" w:rsidRPr="00991723">
        <w:rPr>
          <w:rFonts w:eastAsia="Times New Roman"/>
          <w:szCs w:val="24"/>
          <w:lang w:eastAsia="ru-RU"/>
        </w:rPr>
        <w:t>»</w:t>
      </w:r>
      <w:r w:rsidRPr="00991723">
        <w:rPr>
          <w:rFonts w:eastAsia="Times New Roman"/>
          <w:szCs w:val="24"/>
          <w:lang w:eastAsia="ru-RU"/>
        </w:rPr>
        <w:t xml:space="preserve"> настоящего документа, применительно к высшему классу напряжения подстанции.</w:t>
      </w:r>
    </w:p>
    <w:p w:rsidR="0028065F" w:rsidRPr="00991723" w:rsidRDefault="0028065F" w:rsidP="00573FCD">
      <w:pPr>
        <w:spacing w:line="276" w:lineRule="auto"/>
        <w:ind w:firstLine="709"/>
        <w:rPr>
          <w:rFonts w:eastAsia="Times New Roman"/>
          <w:szCs w:val="24"/>
          <w:lang w:eastAsia="ru-RU"/>
        </w:rPr>
      </w:pPr>
      <w:r w:rsidRPr="00991723">
        <w:rPr>
          <w:rFonts w:eastAsia="Times New Roman"/>
          <w:szCs w:val="24"/>
          <w:lang w:eastAsia="ru-RU"/>
        </w:rPr>
        <w:t xml:space="preserve">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w:t>
      </w:r>
      <w:r w:rsidRPr="00991723">
        <w:rPr>
          <w:rFonts w:eastAsia="Times New Roman"/>
          <w:szCs w:val="24"/>
          <w:lang w:eastAsia="ru-RU"/>
        </w:rPr>
        <w:lastRenderedPageBreak/>
        <w:t>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1F2E23" w:rsidRPr="00991723" w:rsidRDefault="001F2E23" w:rsidP="001F2E23">
      <w:pPr>
        <w:spacing w:line="276" w:lineRule="auto"/>
        <w:ind w:firstLine="709"/>
        <w:rPr>
          <w:rFonts w:eastAsia="Times New Roman"/>
          <w:szCs w:val="24"/>
          <w:lang w:eastAsia="ru-RU"/>
        </w:rPr>
      </w:pPr>
      <w:r w:rsidRPr="00991723">
        <w:rPr>
          <w:rFonts w:eastAsia="Times New Roman"/>
          <w:szCs w:val="24"/>
          <w:lang w:eastAsia="ru-RU"/>
        </w:rPr>
        <w:t xml:space="preserve">В соответствии с ранее разработанной градостроительной документацией, </w:t>
      </w:r>
      <w:r w:rsidR="00B5334D">
        <w:rPr>
          <w:rFonts w:eastAsia="Times New Roman"/>
          <w:szCs w:val="24"/>
          <w:lang w:eastAsia="ru-RU"/>
        </w:rPr>
        <w:t>Г</w:t>
      </w:r>
      <w:r w:rsidRPr="00991723">
        <w:rPr>
          <w:rFonts w:eastAsia="Times New Roman"/>
          <w:szCs w:val="24"/>
          <w:lang w:eastAsia="ru-RU"/>
        </w:rPr>
        <w:t>енеральн</w:t>
      </w:r>
      <w:r w:rsidR="00B5334D">
        <w:rPr>
          <w:rFonts w:eastAsia="Times New Roman"/>
          <w:szCs w:val="24"/>
          <w:lang w:eastAsia="ru-RU"/>
        </w:rPr>
        <w:t>ым</w:t>
      </w:r>
      <w:r w:rsidRPr="00991723">
        <w:rPr>
          <w:rFonts w:eastAsia="Times New Roman"/>
          <w:szCs w:val="24"/>
          <w:lang w:eastAsia="ru-RU"/>
        </w:rPr>
        <w:t xml:space="preserve"> план</w:t>
      </w:r>
      <w:r w:rsidR="00B5334D">
        <w:rPr>
          <w:rFonts w:eastAsia="Times New Roman"/>
          <w:szCs w:val="24"/>
          <w:lang w:eastAsia="ru-RU"/>
        </w:rPr>
        <w:t>ом</w:t>
      </w:r>
      <w:r w:rsidRPr="00991723">
        <w:rPr>
          <w:rFonts w:eastAsia="Times New Roman"/>
          <w:szCs w:val="24"/>
          <w:lang w:eastAsia="ru-RU"/>
        </w:rPr>
        <w:t xml:space="preserve"> Устиновского сельского поселения, предусматривается развитие системы централизованного газоснабжения поселения.</w:t>
      </w:r>
    </w:p>
    <w:p w:rsidR="001F2E23" w:rsidRPr="00991723" w:rsidRDefault="001F2E23" w:rsidP="001F2E23">
      <w:pPr>
        <w:spacing w:line="276" w:lineRule="auto"/>
        <w:ind w:firstLine="709"/>
        <w:rPr>
          <w:rFonts w:eastAsia="Times New Roman"/>
          <w:szCs w:val="24"/>
          <w:lang w:eastAsia="ru-RU"/>
        </w:rPr>
      </w:pPr>
      <w:r w:rsidRPr="00991723">
        <w:rPr>
          <w:rFonts w:eastAsia="Times New Roman"/>
          <w:szCs w:val="24"/>
          <w:lang w:eastAsia="ru-RU"/>
        </w:rPr>
        <w:t xml:space="preserve">Для газопроводов устанавливаются следующие охранные зоны: вдоль трасс наружных газопроводов - в виде территории, ограниченной условными линиями, проходящими на расстоянии 2 метров с каждой стороны газопровода и пр. </w:t>
      </w:r>
    </w:p>
    <w:p w:rsidR="001F2E23" w:rsidRPr="00991723" w:rsidRDefault="001F2E23" w:rsidP="001F2E23">
      <w:pPr>
        <w:spacing w:line="276" w:lineRule="auto"/>
        <w:ind w:firstLine="709"/>
        <w:rPr>
          <w:rFonts w:eastAsia="Times New Roman"/>
          <w:szCs w:val="24"/>
          <w:lang w:eastAsia="ru-RU"/>
        </w:rPr>
      </w:pPr>
      <w:r w:rsidRPr="00991723">
        <w:rPr>
          <w:rFonts w:eastAsia="Times New Roman"/>
          <w:szCs w:val="24"/>
          <w:lang w:eastAsia="ru-RU"/>
        </w:rPr>
        <w:t>Вокруг отдельно стоящих газорегуляторных пунктов -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 (постановление Правительства РФ от 20.11.2000 г. № 878</w:t>
      </w:r>
      <w:r w:rsidRPr="00991723">
        <w:rPr>
          <w:szCs w:val="24"/>
        </w:rPr>
        <w:t xml:space="preserve"> «Об утверждении правил охраны газораспределительных сетей»</w:t>
      </w:r>
      <w:r w:rsidRPr="00991723">
        <w:rPr>
          <w:rFonts w:eastAsia="Times New Roman"/>
          <w:szCs w:val="24"/>
          <w:lang w:eastAsia="ru-RU"/>
        </w:rPr>
        <w:t>).</w:t>
      </w:r>
    </w:p>
    <w:p w:rsidR="001F2E23" w:rsidRPr="00991723" w:rsidRDefault="001F2E23" w:rsidP="001F2E23">
      <w:pPr>
        <w:spacing w:line="276" w:lineRule="auto"/>
        <w:ind w:firstLine="709"/>
        <w:rPr>
          <w:rFonts w:eastAsia="Times New Roman"/>
          <w:szCs w:val="24"/>
          <w:lang w:eastAsia="ru-RU"/>
        </w:rPr>
      </w:pPr>
      <w:proofErr w:type="gramStart"/>
      <w:r w:rsidRPr="00991723">
        <w:rPr>
          <w:rFonts w:eastAsia="Times New Roman"/>
          <w:szCs w:val="24"/>
          <w:lang w:eastAsia="ru-RU"/>
        </w:rPr>
        <w:t>Правила действуют на всей территории РФ и являются обязательными для юридических и физических лиц, являющихся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проектирующих объекты жилищно-гражданского и производственного назначения, объекты инженерной, транспортной и социальной инфраструктуры, либо осуществляющих в границах указанных земельных участков любую хозяйственную деятельность.</w:t>
      </w:r>
      <w:proofErr w:type="gramEnd"/>
    </w:p>
    <w:p w:rsidR="001F2E23" w:rsidRPr="00991723" w:rsidRDefault="001F2E23" w:rsidP="001F2E23">
      <w:pPr>
        <w:spacing w:line="276" w:lineRule="auto"/>
        <w:ind w:firstLine="709"/>
        <w:rPr>
          <w:rFonts w:eastAsia="Times New Roman"/>
          <w:szCs w:val="24"/>
          <w:lang w:eastAsia="ru-RU"/>
        </w:rPr>
      </w:pPr>
      <w:r w:rsidRPr="00991723">
        <w:rPr>
          <w:rFonts w:eastAsia="Times New Roman"/>
          <w:szCs w:val="24"/>
          <w:lang w:eastAsia="ru-RU"/>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лицам, указанным выше:</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t>строить объекты жилищно-гражданского и производственного назначения;</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t>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t>устраивать свалки и склады, разливать растворы кислот, солей, щелочей и других химически активных веществ;</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t>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t>разводить огонь и размещать источники огня;</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t>рыть погреба, копать и обрабатывать почву сельскохозяйственными и мелиоративными орудиями и механизмами на глубину более 0,3 метра;</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t>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991723">
        <w:rPr>
          <w:rFonts w:eastAsia="Times New Roman"/>
          <w:szCs w:val="24"/>
          <w:lang w:eastAsia="ru-RU"/>
        </w:rPr>
        <w:t>дств св</w:t>
      </w:r>
      <w:proofErr w:type="gramEnd"/>
      <w:r w:rsidRPr="00991723">
        <w:rPr>
          <w:rFonts w:eastAsia="Times New Roman"/>
          <w:szCs w:val="24"/>
          <w:lang w:eastAsia="ru-RU"/>
        </w:rPr>
        <w:t>язи, освещения и систем телемеханики;</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t>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1F2E23" w:rsidRPr="00991723" w:rsidRDefault="001F2E23" w:rsidP="007E6704">
      <w:pPr>
        <w:numPr>
          <w:ilvl w:val="0"/>
          <w:numId w:val="107"/>
        </w:numPr>
        <w:spacing w:line="276" w:lineRule="auto"/>
        <w:ind w:left="0" w:firstLine="426"/>
        <w:contextualSpacing/>
        <w:rPr>
          <w:rFonts w:eastAsia="Times New Roman"/>
          <w:szCs w:val="24"/>
          <w:lang w:eastAsia="ru-RU"/>
        </w:rPr>
      </w:pPr>
      <w:r w:rsidRPr="00991723">
        <w:rPr>
          <w:rFonts w:eastAsia="Times New Roman"/>
          <w:szCs w:val="24"/>
          <w:lang w:eastAsia="ru-RU"/>
        </w:rPr>
        <w:lastRenderedPageBreak/>
        <w:t>самовольно подключаться к газораспределительным сетям.</w:t>
      </w:r>
    </w:p>
    <w:p w:rsidR="001F2E23" w:rsidRPr="00991723" w:rsidRDefault="001F2E23" w:rsidP="001F2E23">
      <w:pPr>
        <w:spacing w:line="276" w:lineRule="auto"/>
        <w:ind w:firstLine="709"/>
        <w:rPr>
          <w:rFonts w:eastAsia="Times New Roman"/>
          <w:b/>
          <w:szCs w:val="24"/>
          <w:lang w:eastAsia="ru-RU"/>
        </w:rPr>
      </w:pPr>
      <w:r w:rsidRPr="00991723">
        <w:rPr>
          <w:rFonts w:eastAsia="Times New Roman"/>
          <w:b/>
          <w:szCs w:val="24"/>
          <w:lang w:eastAsia="ru-RU"/>
        </w:rPr>
        <w:t>Придорожные полосы</w:t>
      </w:r>
    </w:p>
    <w:p w:rsidR="001F2E23" w:rsidRPr="00991723" w:rsidRDefault="001F2E23" w:rsidP="001F2E23">
      <w:pPr>
        <w:spacing w:line="276" w:lineRule="auto"/>
        <w:ind w:firstLine="709"/>
        <w:rPr>
          <w:szCs w:val="24"/>
          <w:lang w:eastAsia="ru-RU"/>
        </w:rPr>
      </w:pPr>
      <w:proofErr w:type="gramStart"/>
      <w:r w:rsidRPr="00991723">
        <w:rPr>
          <w:szCs w:val="24"/>
          <w:lang w:eastAsia="ru-RU"/>
        </w:rPr>
        <w:t>В соответствии со ст. 3 ФЗ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придорожные полосы автомобильной дороги –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w:t>
      </w:r>
      <w:proofErr w:type="gramEnd"/>
      <w:r w:rsidRPr="00991723">
        <w:rPr>
          <w:szCs w:val="24"/>
          <w:lang w:eastAsia="ru-RU"/>
        </w:rPr>
        <w:t xml:space="preserve">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1F2E23" w:rsidRPr="00991723" w:rsidRDefault="001F2E23" w:rsidP="001F2E23">
      <w:pPr>
        <w:spacing w:line="276" w:lineRule="auto"/>
        <w:ind w:firstLine="709"/>
        <w:rPr>
          <w:szCs w:val="24"/>
          <w:lang w:eastAsia="ru-RU"/>
        </w:rPr>
      </w:pPr>
      <w:r w:rsidRPr="00991723">
        <w:rPr>
          <w:szCs w:val="24"/>
          <w:lang w:eastAsia="ru-RU"/>
        </w:rPr>
        <w:t>Придорожные полосы устанавливаются для автомобильных дорог, за исключением автомобильных дорог, расположенных в границах населенных пунктов.</w:t>
      </w:r>
    </w:p>
    <w:p w:rsidR="001F2E23" w:rsidRPr="00991723" w:rsidRDefault="001F2E23" w:rsidP="001F2E23">
      <w:pPr>
        <w:spacing w:line="276" w:lineRule="auto"/>
        <w:ind w:firstLine="709"/>
        <w:rPr>
          <w:szCs w:val="24"/>
          <w:lang w:eastAsia="ru-RU"/>
        </w:rPr>
      </w:pPr>
      <w:r w:rsidRPr="00991723">
        <w:rPr>
          <w:szCs w:val="24"/>
          <w:lang w:eastAsia="ru-RU"/>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1F2E23" w:rsidRPr="00991723" w:rsidRDefault="001F2E23" w:rsidP="007E6704">
      <w:pPr>
        <w:numPr>
          <w:ilvl w:val="0"/>
          <w:numId w:val="106"/>
        </w:numPr>
        <w:tabs>
          <w:tab w:val="num" w:pos="567"/>
        </w:tabs>
        <w:spacing w:line="276" w:lineRule="auto"/>
        <w:ind w:left="0" w:firstLine="426"/>
        <w:contextualSpacing/>
        <w:rPr>
          <w:bCs/>
          <w:color w:val="000000"/>
          <w:szCs w:val="24"/>
        </w:rPr>
      </w:pPr>
      <w:r w:rsidRPr="00991723">
        <w:rPr>
          <w:bCs/>
          <w:color w:val="000000"/>
          <w:szCs w:val="24"/>
        </w:rPr>
        <w:t>семидесяти пяти метров – для автомобильных дорог первой и второй категорий;</w:t>
      </w:r>
    </w:p>
    <w:p w:rsidR="001F2E23" w:rsidRPr="00991723" w:rsidRDefault="001F2E23" w:rsidP="007E6704">
      <w:pPr>
        <w:numPr>
          <w:ilvl w:val="0"/>
          <w:numId w:val="106"/>
        </w:numPr>
        <w:tabs>
          <w:tab w:val="num" w:pos="567"/>
        </w:tabs>
        <w:spacing w:line="276" w:lineRule="auto"/>
        <w:ind w:left="0" w:firstLine="426"/>
        <w:contextualSpacing/>
        <w:rPr>
          <w:bCs/>
          <w:color w:val="000000"/>
          <w:szCs w:val="24"/>
        </w:rPr>
      </w:pPr>
      <w:r w:rsidRPr="00991723">
        <w:rPr>
          <w:bCs/>
          <w:color w:val="000000"/>
          <w:szCs w:val="24"/>
        </w:rPr>
        <w:t>пятидесяти метров – для автомобильных дорог третьей и четвертой категорий;</w:t>
      </w:r>
    </w:p>
    <w:p w:rsidR="001F2E23" w:rsidRPr="00991723" w:rsidRDefault="001F2E23" w:rsidP="007E6704">
      <w:pPr>
        <w:numPr>
          <w:ilvl w:val="0"/>
          <w:numId w:val="106"/>
        </w:numPr>
        <w:tabs>
          <w:tab w:val="num" w:pos="567"/>
        </w:tabs>
        <w:spacing w:line="276" w:lineRule="auto"/>
        <w:ind w:left="0" w:firstLine="426"/>
        <w:contextualSpacing/>
        <w:rPr>
          <w:bCs/>
          <w:color w:val="000000"/>
          <w:szCs w:val="24"/>
        </w:rPr>
      </w:pPr>
      <w:r w:rsidRPr="00991723">
        <w:rPr>
          <w:bCs/>
          <w:color w:val="000000"/>
          <w:szCs w:val="24"/>
        </w:rPr>
        <w:t>двадцати пяти метров – для автомобильных дорог пятой категории;</w:t>
      </w:r>
    </w:p>
    <w:p w:rsidR="001F2E23" w:rsidRPr="00991723" w:rsidRDefault="001F2E23" w:rsidP="007E6704">
      <w:pPr>
        <w:numPr>
          <w:ilvl w:val="0"/>
          <w:numId w:val="106"/>
        </w:numPr>
        <w:tabs>
          <w:tab w:val="num" w:pos="567"/>
        </w:tabs>
        <w:spacing w:line="276" w:lineRule="auto"/>
        <w:ind w:left="0" w:firstLine="426"/>
        <w:contextualSpacing/>
        <w:rPr>
          <w:bCs/>
          <w:color w:val="000000"/>
          <w:szCs w:val="24"/>
        </w:rPr>
      </w:pPr>
      <w:r w:rsidRPr="00991723">
        <w:rPr>
          <w:bCs/>
          <w:color w:val="000000"/>
          <w:szCs w:val="24"/>
        </w:rPr>
        <w:t>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1F2E23" w:rsidRPr="00991723" w:rsidRDefault="001F2E23" w:rsidP="007E6704">
      <w:pPr>
        <w:numPr>
          <w:ilvl w:val="0"/>
          <w:numId w:val="106"/>
        </w:numPr>
        <w:tabs>
          <w:tab w:val="num" w:pos="567"/>
        </w:tabs>
        <w:spacing w:line="276" w:lineRule="auto"/>
        <w:ind w:left="0" w:firstLine="426"/>
        <w:contextualSpacing/>
        <w:rPr>
          <w:bCs/>
          <w:color w:val="000000"/>
          <w:szCs w:val="24"/>
        </w:rPr>
      </w:pPr>
      <w:r w:rsidRPr="00991723">
        <w:rPr>
          <w:bCs/>
          <w:color w:val="000000"/>
          <w:szCs w:val="24"/>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1F2E23" w:rsidRPr="00991723" w:rsidRDefault="001F2E23" w:rsidP="001F2E23">
      <w:pPr>
        <w:spacing w:line="276" w:lineRule="auto"/>
        <w:ind w:firstLine="709"/>
        <w:rPr>
          <w:bCs/>
          <w:color w:val="000000"/>
          <w:szCs w:val="24"/>
        </w:rPr>
      </w:pPr>
      <w:r w:rsidRPr="00991723">
        <w:rPr>
          <w:bCs/>
          <w:color w:val="000000"/>
          <w:szCs w:val="24"/>
        </w:rPr>
        <w:t xml:space="preserve">Характеристика придорожных полос автомобильных дорог регионального значения </w:t>
      </w:r>
      <w:r w:rsidRPr="00991723">
        <w:rPr>
          <w:color w:val="000000"/>
          <w:szCs w:val="24"/>
        </w:rPr>
        <w:t xml:space="preserve">Устиновского сельского поселения </w:t>
      </w:r>
      <w:r w:rsidRPr="00991723">
        <w:rPr>
          <w:bCs/>
          <w:color w:val="000000"/>
          <w:szCs w:val="24"/>
        </w:rPr>
        <w:t>представлена в таблице 2.3.7.</w:t>
      </w:r>
    </w:p>
    <w:p w:rsidR="00FB0B9E" w:rsidRDefault="00FB0B9E" w:rsidP="001F2E23">
      <w:pPr>
        <w:spacing w:line="276" w:lineRule="auto"/>
        <w:ind w:left="720"/>
        <w:contextualSpacing/>
        <w:jc w:val="right"/>
        <w:rPr>
          <w:szCs w:val="24"/>
        </w:rPr>
      </w:pPr>
      <w:r>
        <w:rPr>
          <w:szCs w:val="24"/>
        </w:rPr>
        <w:br w:type="page"/>
      </w:r>
    </w:p>
    <w:p w:rsidR="001F2E23" w:rsidRPr="00991723" w:rsidRDefault="001F2E23" w:rsidP="001F2E23">
      <w:pPr>
        <w:spacing w:line="276" w:lineRule="auto"/>
        <w:ind w:left="720"/>
        <w:contextualSpacing/>
        <w:jc w:val="right"/>
        <w:rPr>
          <w:szCs w:val="24"/>
        </w:rPr>
      </w:pPr>
      <w:r w:rsidRPr="00991723">
        <w:rPr>
          <w:szCs w:val="24"/>
        </w:rPr>
        <w:lastRenderedPageBreak/>
        <w:t>Таблица 2.3.7</w:t>
      </w:r>
    </w:p>
    <w:p w:rsidR="001F2E23" w:rsidRPr="00991723" w:rsidRDefault="001F2E23" w:rsidP="001F2E23">
      <w:pPr>
        <w:spacing w:line="276" w:lineRule="auto"/>
        <w:contextualSpacing/>
        <w:jc w:val="center"/>
        <w:rPr>
          <w:color w:val="000000"/>
          <w:szCs w:val="24"/>
        </w:rPr>
      </w:pPr>
      <w:r w:rsidRPr="00991723">
        <w:rPr>
          <w:bCs/>
          <w:iCs/>
          <w:szCs w:val="24"/>
          <w:lang w:eastAsia="ru-RU"/>
        </w:rPr>
        <w:t>Характеристика придорожных полос автомобильных дорог регионального значения Устиновского сельского поселения Кавалеровского района</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000"/>
      </w:tblPr>
      <w:tblGrid>
        <w:gridCol w:w="458"/>
        <w:gridCol w:w="2765"/>
        <w:gridCol w:w="3384"/>
        <w:gridCol w:w="1691"/>
        <w:gridCol w:w="1839"/>
      </w:tblGrid>
      <w:tr w:rsidR="001F2E23" w:rsidRPr="00991723" w:rsidTr="001F2E23">
        <w:trPr>
          <w:cantSplit/>
          <w:trHeight w:val="20"/>
          <w:tblHeader/>
        </w:trPr>
        <w:tc>
          <w:tcPr>
            <w:tcW w:w="226" w:type="pct"/>
            <w:vAlign w:val="center"/>
          </w:tcPr>
          <w:p w:rsidR="001F2E23" w:rsidRPr="00991723" w:rsidRDefault="001F2E23" w:rsidP="001F2E23">
            <w:pPr>
              <w:spacing w:line="240" w:lineRule="auto"/>
              <w:jc w:val="center"/>
              <w:rPr>
                <w:b/>
                <w:sz w:val="20"/>
                <w:szCs w:val="20"/>
              </w:rPr>
            </w:pPr>
            <w:r w:rsidRPr="00991723">
              <w:rPr>
                <w:b/>
                <w:sz w:val="20"/>
                <w:szCs w:val="20"/>
              </w:rPr>
              <w:t>№</w:t>
            </w:r>
          </w:p>
        </w:tc>
        <w:tc>
          <w:tcPr>
            <w:tcW w:w="1364" w:type="pct"/>
            <w:shd w:val="clear" w:color="000000" w:fill="FFFFFF"/>
            <w:vAlign w:val="center"/>
          </w:tcPr>
          <w:p w:rsidR="001F2E23" w:rsidRPr="00991723" w:rsidRDefault="001F2E23" w:rsidP="001F2E23">
            <w:pPr>
              <w:spacing w:line="240" w:lineRule="auto"/>
              <w:jc w:val="center"/>
              <w:rPr>
                <w:b/>
                <w:sz w:val="20"/>
                <w:szCs w:val="20"/>
              </w:rPr>
            </w:pPr>
            <w:r w:rsidRPr="00991723">
              <w:rPr>
                <w:rFonts w:eastAsia="Times New Roman"/>
                <w:b/>
                <w:sz w:val="20"/>
                <w:szCs w:val="20"/>
                <w:lang w:eastAsia="ru-RU"/>
              </w:rPr>
              <w:t>Идентификационный номер</w:t>
            </w:r>
          </w:p>
        </w:tc>
        <w:tc>
          <w:tcPr>
            <w:tcW w:w="1669" w:type="pct"/>
            <w:shd w:val="clear" w:color="000000" w:fill="FFFFFF"/>
            <w:vAlign w:val="center"/>
          </w:tcPr>
          <w:p w:rsidR="001F2E23" w:rsidRPr="00991723" w:rsidRDefault="001F2E23" w:rsidP="001F2E23">
            <w:pPr>
              <w:spacing w:line="240" w:lineRule="auto"/>
              <w:jc w:val="center"/>
              <w:rPr>
                <w:b/>
                <w:sz w:val="20"/>
                <w:szCs w:val="20"/>
                <w:lang w:val="en-US"/>
              </w:rPr>
            </w:pPr>
            <w:r w:rsidRPr="00991723">
              <w:rPr>
                <w:rFonts w:eastAsia="Times New Roman"/>
                <w:b/>
                <w:sz w:val="20"/>
                <w:szCs w:val="20"/>
                <w:lang w:eastAsia="ru-RU"/>
              </w:rPr>
              <w:t>Наименование автомобильной дороги</w:t>
            </w:r>
          </w:p>
        </w:tc>
        <w:tc>
          <w:tcPr>
            <w:tcW w:w="834" w:type="pct"/>
            <w:shd w:val="clear" w:color="auto" w:fill="FFFFFF"/>
            <w:vAlign w:val="center"/>
          </w:tcPr>
          <w:p w:rsidR="001F2E23" w:rsidRPr="00991723" w:rsidRDefault="001F2E23" w:rsidP="001F2E23">
            <w:pPr>
              <w:spacing w:line="240" w:lineRule="auto"/>
              <w:jc w:val="center"/>
              <w:rPr>
                <w:b/>
                <w:sz w:val="20"/>
                <w:szCs w:val="20"/>
                <w:lang w:val="en-US"/>
              </w:rPr>
            </w:pPr>
            <w:r w:rsidRPr="00991723">
              <w:rPr>
                <w:b/>
                <w:sz w:val="20"/>
                <w:szCs w:val="20"/>
              </w:rPr>
              <w:t>Техническая категория</w:t>
            </w:r>
          </w:p>
        </w:tc>
        <w:tc>
          <w:tcPr>
            <w:tcW w:w="907" w:type="pct"/>
            <w:shd w:val="clear" w:color="auto" w:fill="FFFFFF"/>
            <w:vAlign w:val="center"/>
          </w:tcPr>
          <w:p w:rsidR="001F2E23" w:rsidRPr="00991723" w:rsidRDefault="001F2E23" w:rsidP="001F2E23">
            <w:pPr>
              <w:spacing w:line="240" w:lineRule="auto"/>
              <w:jc w:val="center"/>
              <w:rPr>
                <w:b/>
                <w:sz w:val="20"/>
                <w:szCs w:val="20"/>
                <w:lang w:val="en-US"/>
              </w:rPr>
            </w:pPr>
            <w:r w:rsidRPr="00991723">
              <w:rPr>
                <w:b/>
                <w:sz w:val="20"/>
                <w:szCs w:val="20"/>
              </w:rPr>
              <w:t xml:space="preserve">Размер придорожной полосы, </w:t>
            </w:r>
            <w:proofErr w:type="gramStart"/>
            <w:r w:rsidRPr="00991723">
              <w:rPr>
                <w:b/>
                <w:sz w:val="20"/>
                <w:szCs w:val="20"/>
              </w:rPr>
              <w:t>м</w:t>
            </w:r>
            <w:proofErr w:type="gramEnd"/>
          </w:p>
        </w:tc>
      </w:tr>
    </w:tbl>
    <w:p w:rsidR="001F2E23" w:rsidRPr="00991723" w:rsidRDefault="001F2E23" w:rsidP="001F2E23">
      <w:pPr>
        <w:spacing w:line="14" w:lineRule="auto"/>
        <w:rPr>
          <w:b/>
          <w:bCs/>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8"/>
        <w:gridCol w:w="2765"/>
        <w:gridCol w:w="3384"/>
        <w:gridCol w:w="1691"/>
        <w:gridCol w:w="1839"/>
      </w:tblGrid>
      <w:tr w:rsidR="001F2E23" w:rsidRPr="00991723" w:rsidTr="001F2E23">
        <w:trPr>
          <w:trHeight w:val="20"/>
          <w:tblHeader/>
        </w:trPr>
        <w:tc>
          <w:tcPr>
            <w:tcW w:w="226" w:type="pct"/>
            <w:vAlign w:val="center"/>
          </w:tcPr>
          <w:p w:rsidR="001F2E23" w:rsidRPr="00991723" w:rsidRDefault="001F2E23" w:rsidP="001F2E23">
            <w:pPr>
              <w:spacing w:line="240" w:lineRule="auto"/>
              <w:jc w:val="center"/>
              <w:rPr>
                <w:b/>
                <w:sz w:val="20"/>
                <w:szCs w:val="20"/>
              </w:rPr>
            </w:pPr>
            <w:r w:rsidRPr="00991723">
              <w:rPr>
                <w:b/>
                <w:sz w:val="20"/>
                <w:szCs w:val="20"/>
              </w:rPr>
              <w:t>1</w:t>
            </w:r>
          </w:p>
        </w:tc>
        <w:tc>
          <w:tcPr>
            <w:tcW w:w="1364" w:type="pct"/>
            <w:vAlign w:val="center"/>
          </w:tcPr>
          <w:p w:rsidR="001F2E23" w:rsidRPr="00991723" w:rsidRDefault="001F2E23" w:rsidP="001F2E23">
            <w:pPr>
              <w:spacing w:line="240" w:lineRule="auto"/>
              <w:jc w:val="center"/>
              <w:rPr>
                <w:b/>
                <w:sz w:val="20"/>
                <w:szCs w:val="20"/>
              </w:rPr>
            </w:pPr>
            <w:r w:rsidRPr="00991723">
              <w:rPr>
                <w:b/>
                <w:sz w:val="20"/>
                <w:szCs w:val="20"/>
              </w:rPr>
              <w:t>2</w:t>
            </w:r>
          </w:p>
        </w:tc>
        <w:tc>
          <w:tcPr>
            <w:tcW w:w="1669" w:type="pct"/>
          </w:tcPr>
          <w:p w:rsidR="001F2E23" w:rsidRPr="00991723" w:rsidRDefault="001F2E23" w:rsidP="001F2E23">
            <w:pPr>
              <w:spacing w:line="240" w:lineRule="auto"/>
              <w:jc w:val="center"/>
              <w:rPr>
                <w:b/>
                <w:sz w:val="20"/>
                <w:szCs w:val="20"/>
                <w:lang w:val="en-US"/>
              </w:rPr>
            </w:pPr>
            <w:r w:rsidRPr="00991723">
              <w:rPr>
                <w:b/>
                <w:sz w:val="20"/>
                <w:szCs w:val="20"/>
                <w:lang w:val="en-US"/>
              </w:rPr>
              <w:t>3</w:t>
            </w:r>
          </w:p>
        </w:tc>
        <w:tc>
          <w:tcPr>
            <w:tcW w:w="834" w:type="pct"/>
            <w:tcBorders>
              <w:bottom w:val="single" w:sz="4" w:space="0" w:color="auto"/>
            </w:tcBorders>
          </w:tcPr>
          <w:p w:rsidR="001F2E23" w:rsidRPr="00991723" w:rsidRDefault="001F2E23" w:rsidP="001F2E23">
            <w:pPr>
              <w:spacing w:line="240" w:lineRule="auto"/>
              <w:jc w:val="center"/>
              <w:rPr>
                <w:b/>
                <w:sz w:val="20"/>
                <w:szCs w:val="20"/>
                <w:lang w:val="en-US"/>
              </w:rPr>
            </w:pPr>
            <w:r w:rsidRPr="00991723">
              <w:rPr>
                <w:b/>
                <w:sz w:val="20"/>
                <w:szCs w:val="20"/>
                <w:lang w:val="en-US"/>
              </w:rPr>
              <w:t>4</w:t>
            </w:r>
          </w:p>
        </w:tc>
        <w:tc>
          <w:tcPr>
            <w:tcW w:w="907" w:type="pct"/>
          </w:tcPr>
          <w:p w:rsidR="001F2E23" w:rsidRPr="00991723" w:rsidRDefault="001F2E23" w:rsidP="001F2E23">
            <w:pPr>
              <w:spacing w:line="240" w:lineRule="auto"/>
              <w:jc w:val="center"/>
              <w:rPr>
                <w:b/>
                <w:sz w:val="20"/>
                <w:szCs w:val="20"/>
                <w:lang w:val="en-US"/>
              </w:rPr>
            </w:pPr>
            <w:r w:rsidRPr="00991723">
              <w:rPr>
                <w:b/>
                <w:sz w:val="20"/>
                <w:szCs w:val="20"/>
                <w:lang w:val="en-US"/>
              </w:rPr>
              <w:t>5</w:t>
            </w:r>
          </w:p>
        </w:tc>
      </w:tr>
      <w:tr w:rsidR="001F2E23" w:rsidRPr="00991723" w:rsidTr="001F2E23">
        <w:trPr>
          <w:trHeight w:val="20"/>
        </w:trPr>
        <w:tc>
          <w:tcPr>
            <w:tcW w:w="5000" w:type="pct"/>
            <w:gridSpan w:val="5"/>
            <w:shd w:val="clear" w:color="auto" w:fill="FFFFFF"/>
          </w:tcPr>
          <w:p w:rsidR="001F2E23" w:rsidRPr="00991723" w:rsidRDefault="001F2E23" w:rsidP="001F2E23">
            <w:pPr>
              <w:spacing w:line="240" w:lineRule="auto"/>
              <w:jc w:val="center"/>
              <w:rPr>
                <w:sz w:val="20"/>
                <w:szCs w:val="20"/>
              </w:rPr>
            </w:pPr>
            <w:r w:rsidRPr="00991723">
              <w:rPr>
                <w:b/>
                <w:bCs/>
                <w:sz w:val="20"/>
                <w:szCs w:val="20"/>
              </w:rPr>
              <w:t>Существующие автомобильные дороги</w:t>
            </w:r>
          </w:p>
        </w:tc>
      </w:tr>
      <w:tr w:rsidR="001F2E23" w:rsidRPr="00991723" w:rsidTr="001F2E23">
        <w:trPr>
          <w:trHeight w:val="20"/>
        </w:trPr>
        <w:tc>
          <w:tcPr>
            <w:tcW w:w="226" w:type="pct"/>
            <w:shd w:val="clear" w:color="auto" w:fill="FFFFFF"/>
          </w:tcPr>
          <w:p w:rsidR="001F2E23" w:rsidRPr="00991723" w:rsidRDefault="001F2E23" w:rsidP="001F2E23">
            <w:pPr>
              <w:spacing w:line="240" w:lineRule="auto"/>
              <w:jc w:val="center"/>
              <w:rPr>
                <w:sz w:val="20"/>
                <w:szCs w:val="20"/>
              </w:rPr>
            </w:pPr>
            <w:r w:rsidRPr="00991723">
              <w:rPr>
                <w:sz w:val="20"/>
                <w:szCs w:val="20"/>
              </w:rPr>
              <w:t>1</w:t>
            </w:r>
          </w:p>
        </w:tc>
        <w:tc>
          <w:tcPr>
            <w:tcW w:w="1364" w:type="pct"/>
            <w:shd w:val="clear" w:color="000000" w:fill="FFFFFF"/>
          </w:tcPr>
          <w:p w:rsidR="001F2E23" w:rsidRPr="00991723" w:rsidRDefault="001F2E23" w:rsidP="001F2E23">
            <w:pPr>
              <w:spacing w:line="240" w:lineRule="auto"/>
              <w:jc w:val="left"/>
              <w:rPr>
                <w:rFonts w:eastAsia="Times New Roman"/>
                <w:bCs/>
                <w:sz w:val="20"/>
                <w:szCs w:val="20"/>
                <w:lang w:eastAsia="ru-RU"/>
              </w:rPr>
            </w:pPr>
            <w:r w:rsidRPr="00991723">
              <w:rPr>
                <w:rFonts w:eastAsia="Times New Roman"/>
                <w:bCs/>
                <w:sz w:val="20"/>
                <w:szCs w:val="20"/>
                <w:lang w:eastAsia="ru-RU"/>
              </w:rPr>
              <w:t>05 ОП РЗ 05Н-131</w:t>
            </w:r>
          </w:p>
        </w:tc>
        <w:tc>
          <w:tcPr>
            <w:tcW w:w="1669" w:type="pct"/>
            <w:shd w:val="clear" w:color="000000" w:fill="FFFFFF"/>
          </w:tcPr>
          <w:p w:rsidR="001F2E23" w:rsidRPr="00991723" w:rsidRDefault="001F2E23" w:rsidP="001F2E23">
            <w:pPr>
              <w:spacing w:line="240" w:lineRule="auto"/>
              <w:jc w:val="left"/>
              <w:rPr>
                <w:rFonts w:eastAsia="Times New Roman"/>
                <w:bCs/>
                <w:sz w:val="20"/>
                <w:szCs w:val="20"/>
                <w:lang w:eastAsia="ru-RU"/>
              </w:rPr>
            </w:pPr>
            <w:r w:rsidRPr="00991723">
              <w:rPr>
                <w:rFonts w:eastAsia="Times New Roman"/>
                <w:bCs/>
                <w:sz w:val="20"/>
                <w:szCs w:val="20"/>
                <w:lang w:eastAsia="ru-RU"/>
              </w:rPr>
              <w:t>Находка - Лазо - Ольга - Кавалерово</w:t>
            </w:r>
          </w:p>
        </w:tc>
        <w:tc>
          <w:tcPr>
            <w:tcW w:w="834" w:type="pct"/>
            <w:tcBorders>
              <w:top w:val="single" w:sz="4" w:space="0" w:color="auto"/>
              <w:left w:val="nil"/>
              <w:bottom w:val="single" w:sz="4" w:space="0" w:color="auto"/>
              <w:right w:val="single" w:sz="4" w:space="0" w:color="auto"/>
            </w:tcBorders>
            <w:shd w:val="clear" w:color="000000" w:fill="FFFFFF"/>
          </w:tcPr>
          <w:p w:rsidR="001F2E23" w:rsidRPr="00991723" w:rsidRDefault="001F2E23" w:rsidP="001F2E23">
            <w:pPr>
              <w:spacing w:line="240" w:lineRule="auto"/>
              <w:jc w:val="center"/>
              <w:rPr>
                <w:sz w:val="20"/>
                <w:szCs w:val="20"/>
                <w:lang w:val="en-US"/>
              </w:rPr>
            </w:pPr>
            <w:r w:rsidRPr="00991723">
              <w:rPr>
                <w:rFonts w:ascii="Times New Roman CYR" w:eastAsiaTheme="minorHAnsi" w:hAnsi="Times New Roman CYR" w:cs="Times New Roman CYR"/>
                <w:sz w:val="20"/>
                <w:szCs w:val="20"/>
              </w:rPr>
              <w:t>III</w:t>
            </w:r>
          </w:p>
        </w:tc>
        <w:tc>
          <w:tcPr>
            <w:tcW w:w="907" w:type="pct"/>
          </w:tcPr>
          <w:p w:rsidR="001F2E23" w:rsidRPr="00991723" w:rsidRDefault="001F2E23" w:rsidP="001F2E23">
            <w:pPr>
              <w:spacing w:line="240" w:lineRule="auto"/>
              <w:jc w:val="center"/>
              <w:rPr>
                <w:sz w:val="20"/>
                <w:szCs w:val="20"/>
              </w:rPr>
            </w:pPr>
            <w:r w:rsidRPr="00991723">
              <w:rPr>
                <w:sz w:val="20"/>
                <w:szCs w:val="20"/>
              </w:rPr>
              <w:t>50</w:t>
            </w:r>
          </w:p>
        </w:tc>
      </w:tr>
      <w:tr w:rsidR="001F2E23" w:rsidRPr="00991723" w:rsidTr="001F2E23">
        <w:trPr>
          <w:trHeight w:val="20"/>
        </w:trPr>
        <w:tc>
          <w:tcPr>
            <w:tcW w:w="226" w:type="pct"/>
            <w:shd w:val="clear" w:color="auto" w:fill="FFFFFF"/>
          </w:tcPr>
          <w:p w:rsidR="001F2E23" w:rsidRPr="00991723" w:rsidRDefault="001F2E23" w:rsidP="001F2E23">
            <w:pPr>
              <w:spacing w:line="240" w:lineRule="auto"/>
              <w:jc w:val="center"/>
              <w:rPr>
                <w:sz w:val="20"/>
                <w:szCs w:val="20"/>
              </w:rPr>
            </w:pPr>
            <w:r w:rsidRPr="00991723">
              <w:rPr>
                <w:sz w:val="20"/>
                <w:szCs w:val="20"/>
              </w:rPr>
              <w:t>2</w:t>
            </w:r>
          </w:p>
        </w:tc>
        <w:tc>
          <w:tcPr>
            <w:tcW w:w="1364" w:type="pct"/>
            <w:shd w:val="clear" w:color="000000" w:fill="FFFFFF"/>
          </w:tcPr>
          <w:p w:rsidR="001F2E23" w:rsidRPr="00991723" w:rsidRDefault="001F2E23" w:rsidP="001F2E23">
            <w:pPr>
              <w:spacing w:line="240" w:lineRule="auto"/>
              <w:jc w:val="left"/>
              <w:rPr>
                <w:rFonts w:eastAsia="Times New Roman"/>
                <w:bCs/>
                <w:sz w:val="20"/>
                <w:szCs w:val="20"/>
                <w:lang w:eastAsia="ru-RU"/>
              </w:rPr>
            </w:pPr>
            <w:r w:rsidRPr="00991723">
              <w:rPr>
                <w:rFonts w:eastAsia="Times New Roman"/>
                <w:bCs/>
                <w:sz w:val="20"/>
                <w:szCs w:val="20"/>
                <w:lang w:eastAsia="ru-RU"/>
              </w:rPr>
              <w:t>05 ОП РЗ 05К-133</w:t>
            </w:r>
          </w:p>
        </w:tc>
        <w:tc>
          <w:tcPr>
            <w:tcW w:w="1669" w:type="pct"/>
            <w:shd w:val="clear" w:color="000000" w:fill="FFFFFF"/>
          </w:tcPr>
          <w:p w:rsidR="001F2E23" w:rsidRPr="00991723" w:rsidRDefault="001F2E23" w:rsidP="001F2E23">
            <w:pPr>
              <w:spacing w:line="240" w:lineRule="auto"/>
              <w:jc w:val="left"/>
              <w:rPr>
                <w:rFonts w:eastAsia="Times New Roman"/>
                <w:bCs/>
                <w:sz w:val="20"/>
                <w:szCs w:val="20"/>
                <w:lang w:eastAsia="ru-RU"/>
              </w:rPr>
            </w:pPr>
            <w:r w:rsidRPr="00991723">
              <w:rPr>
                <w:rFonts w:eastAsia="Times New Roman"/>
                <w:bCs/>
                <w:sz w:val="20"/>
                <w:szCs w:val="20"/>
                <w:lang w:eastAsia="ru-RU"/>
              </w:rPr>
              <w:t xml:space="preserve">Устиновка - </w:t>
            </w:r>
            <w:proofErr w:type="gramStart"/>
            <w:r w:rsidRPr="00991723">
              <w:rPr>
                <w:rFonts w:eastAsia="Times New Roman"/>
                <w:bCs/>
                <w:sz w:val="20"/>
                <w:szCs w:val="20"/>
                <w:lang w:eastAsia="ru-RU"/>
              </w:rPr>
              <w:t>Зеркальное</w:t>
            </w:r>
            <w:proofErr w:type="gramEnd"/>
          </w:p>
        </w:tc>
        <w:tc>
          <w:tcPr>
            <w:tcW w:w="834" w:type="pct"/>
            <w:tcBorders>
              <w:top w:val="single" w:sz="4" w:space="0" w:color="auto"/>
              <w:left w:val="nil"/>
              <w:bottom w:val="single" w:sz="4" w:space="0" w:color="auto"/>
              <w:right w:val="single" w:sz="4" w:space="0" w:color="auto"/>
            </w:tcBorders>
            <w:shd w:val="clear" w:color="000000" w:fill="FFFFFF"/>
          </w:tcPr>
          <w:p w:rsidR="001F2E23" w:rsidRPr="00991723" w:rsidRDefault="001F2E23" w:rsidP="00C87FA5">
            <w:pPr>
              <w:spacing w:line="240" w:lineRule="auto"/>
              <w:jc w:val="center"/>
              <w:rPr>
                <w:sz w:val="20"/>
                <w:szCs w:val="20"/>
                <w:lang w:val="en-US"/>
              </w:rPr>
            </w:pPr>
            <w:r w:rsidRPr="00991723">
              <w:rPr>
                <w:rFonts w:eastAsia="Times New Roman"/>
                <w:sz w:val="20"/>
                <w:szCs w:val="20"/>
                <w:lang w:eastAsia="ru-RU"/>
              </w:rPr>
              <w:t>IV</w:t>
            </w:r>
          </w:p>
        </w:tc>
        <w:tc>
          <w:tcPr>
            <w:tcW w:w="907" w:type="pct"/>
          </w:tcPr>
          <w:p w:rsidR="001F2E23" w:rsidRPr="00991723" w:rsidRDefault="001F2E23" w:rsidP="00C87FA5">
            <w:pPr>
              <w:spacing w:line="240" w:lineRule="auto"/>
              <w:jc w:val="center"/>
              <w:rPr>
                <w:sz w:val="20"/>
                <w:szCs w:val="20"/>
              </w:rPr>
            </w:pPr>
            <w:r w:rsidRPr="00991723">
              <w:rPr>
                <w:sz w:val="20"/>
                <w:szCs w:val="20"/>
              </w:rPr>
              <w:t>50</w:t>
            </w:r>
          </w:p>
        </w:tc>
      </w:tr>
      <w:tr w:rsidR="001F2E23" w:rsidRPr="00991723" w:rsidTr="001F2E23">
        <w:trPr>
          <w:trHeight w:val="20"/>
        </w:trPr>
        <w:tc>
          <w:tcPr>
            <w:tcW w:w="226" w:type="pct"/>
            <w:shd w:val="clear" w:color="auto" w:fill="FFFFFF"/>
          </w:tcPr>
          <w:p w:rsidR="001F2E23" w:rsidRPr="00991723" w:rsidRDefault="001F2E23" w:rsidP="001F2E23">
            <w:pPr>
              <w:spacing w:line="240" w:lineRule="auto"/>
              <w:jc w:val="center"/>
              <w:rPr>
                <w:sz w:val="20"/>
                <w:szCs w:val="20"/>
              </w:rPr>
            </w:pPr>
            <w:r w:rsidRPr="00991723">
              <w:rPr>
                <w:sz w:val="20"/>
                <w:szCs w:val="20"/>
              </w:rPr>
              <w:t>3</w:t>
            </w:r>
          </w:p>
        </w:tc>
        <w:tc>
          <w:tcPr>
            <w:tcW w:w="1364" w:type="pct"/>
            <w:shd w:val="clear" w:color="000000" w:fill="FFFFFF"/>
          </w:tcPr>
          <w:p w:rsidR="001F2E23" w:rsidRPr="00991723" w:rsidRDefault="001F2E23" w:rsidP="001F2E23">
            <w:pPr>
              <w:spacing w:line="240" w:lineRule="auto"/>
              <w:jc w:val="left"/>
              <w:rPr>
                <w:rFonts w:eastAsia="Times New Roman"/>
                <w:bCs/>
                <w:sz w:val="20"/>
                <w:szCs w:val="20"/>
                <w:lang w:eastAsia="ru-RU"/>
              </w:rPr>
            </w:pPr>
            <w:r w:rsidRPr="00991723">
              <w:rPr>
                <w:rFonts w:eastAsia="Times New Roman"/>
                <w:bCs/>
                <w:sz w:val="20"/>
                <w:szCs w:val="20"/>
                <w:lang w:eastAsia="ru-RU"/>
              </w:rPr>
              <w:t>05 ОП РЗ 05К-132</w:t>
            </w:r>
          </w:p>
        </w:tc>
        <w:tc>
          <w:tcPr>
            <w:tcW w:w="1669" w:type="pct"/>
            <w:shd w:val="clear" w:color="000000" w:fill="FFFFFF"/>
          </w:tcPr>
          <w:p w:rsidR="001F2E23" w:rsidRPr="00991723" w:rsidRDefault="001F2E23" w:rsidP="001F2E23">
            <w:pPr>
              <w:spacing w:line="240" w:lineRule="auto"/>
              <w:jc w:val="left"/>
              <w:rPr>
                <w:rFonts w:eastAsia="Times New Roman"/>
                <w:bCs/>
                <w:sz w:val="20"/>
                <w:szCs w:val="20"/>
                <w:lang w:eastAsia="ru-RU"/>
              </w:rPr>
            </w:pPr>
            <w:r w:rsidRPr="00991723">
              <w:rPr>
                <w:rFonts w:eastAsia="Times New Roman"/>
                <w:bCs/>
                <w:sz w:val="20"/>
                <w:szCs w:val="20"/>
                <w:lang w:eastAsia="ru-RU"/>
              </w:rPr>
              <w:t xml:space="preserve">Подъезд </w:t>
            </w:r>
            <w:proofErr w:type="gramStart"/>
            <w:r w:rsidRPr="00991723">
              <w:rPr>
                <w:rFonts w:eastAsia="Times New Roman"/>
                <w:bCs/>
                <w:sz w:val="20"/>
                <w:szCs w:val="20"/>
                <w:lang w:eastAsia="ru-RU"/>
              </w:rPr>
              <w:t>к</w:t>
            </w:r>
            <w:proofErr w:type="gramEnd"/>
            <w:r w:rsidRPr="00991723">
              <w:rPr>
                <w:rFonts w:eastAsia="Times New Roman"/>
                <w:bCs/>
                <w:sz w:val="20"/>
                <w:szCs w:val="20"/>
                <w:lang w:eastAsia="ru-RU"/>
              </w:rPr>
              <w:t xml:space="preserve"> с. Суворово</w:t>
            </w:r>
          </w:p>
        </w:tc>
        <w:tc>
          <w:tcPr>
            <w:tcW w:w="834" w:type="pct"/>
            <w:tcBorders>
              <w:top w:val="single" w:sz="4" w:space="0" w:color="auto"/>
              <w:left w:val="nil"/>
              <w:bottom w:val="single" w:sz="4" w:space="0" w:color="auto"/>
              <w:right w:val="single" w:sz="4" w:space="0" w:color="auto"/>
            </w:tcBorders>
            <w:shd w:val="clear" w:color="000000" w:fill="FFFFFF"/>
          </w:tcPr>
          <w:p w:rsidR="001F2E23" w:rsidRPr="00991723" w:rsidRDefault="001F2E23" w:rsidP="001F2E23">
            <w:pPr>
              <w:spacing w:line="240" w:lineRule="auto"/>
              <w:jc w:val="center"/>
              <w:rPr>
                <w:sz w:val="20"/>
                <w:szCs w:val="20"/>
                <w:lang w:val="en-US"/>
              </w:rPr>
            </w:pPr>
            <w:r w:rsidRPr="00991723">
              <w:rPr>
                <w:rFonts w:eastAsia="Times New Roman"/>
                <w:sz w:val="20"/>
                <w:szCs w:val="20"/>
                <w:lang w:eastAsia="ru-RU"/>
              </w:rPr>
              <w:t>IV</w:t>
            </w:r>
          </w:p>
        </w:tc>
        <w:tc>
          <w:tcPr>
            <w:tcW w:w="907" w:type="pct"/>
          </w:tcPr>
          <w:p w:rsidR="001F2E23" w:rsidRPr="00991723" w:rsidRDefault="001F2E23" w:rsidP="00C87FA5">
            <w:pPr>
              <w:spacing w:line="240" w:lineRule="auto"/>
              <w:jc w:val="center"/>
              <w:rPr>
                <w:sz w:val="20"/>
                <w:szCs w:val="20"/>
              </w:rPr>
            </w:pPr>
            <w:r w:rsidRPr="00991723">
              <w:rPr>
                <w:sz w:val="20"/>
                <w:szCs w:val="20"/>
              </w:rPr>
              <w:t>50</w:t>
            </w:r>
          </w:p>
        </w:tc>
      </w:tr>
      <w:tr w:rsidR="001F2E23" w:rsidRPr="00991723" w:rsidTr="001F2E23">
        <w:trPr>
          <w:trHeight w:val="20"/>
        </w:trPr>
        <w:tc>
          <w:tcPr>
            <w:tcW w:w="5000" w:type="pct"/>
            <w:gridSpan w:val="5"/>
            <w:shd w:val="clear" w:color="auto" w:fill="FFFFFF"/>
          </w:tcPr>
          <w:p w:rsidR="001F2E23" w:rsidRPr="00991723" w:rsidRDefault="001F2E23" w:rsidP="001F2E23">
            <w:pPr>
              <w:spacing w:line="240" w:lineRule="auto"/>
              <w:jc w:val="center"/>
              <w:rPr>
                <w:b/>
                <w:sz w:val="20"/>
                <w:szCs w:val="20"/>
              </w:rPr>
            </w:pPr>
            <w:r w:rsidRPr="00991723">
              <w:rPr>
                <w:b/>
                <w:sz w:val="20"/>
                <w:szCs w:val="20"/>
              </w:rPr>
              <w:t>Планируемые автомобильные дороги</w:t>
            </w:r>
          </w:p>
        </w:tc>
      </w:tr>
      <w:tr w:rsidR="001F2E23" w:rsidRPr="00991723" w:rsidTr="001F2E23">
        <w:trPr>
          <w:trHeight w:val="20"/>
        </w:trPr>
        <w:tc>
          <w:tcPr>
            <w:tcW w:w="226" w:type="pct"/>
            <w:shd w:val="clear" w:color="auto" w:fill="FFFFFF"/>
          </w:tcPr>
          <w:p w:rsidR="001F2E23" w:rsidRPr="00991723" w:rsidRDefault="001F2E23" w:rsidP="001F2E23">
            <w:pPr>
              <w:spacing w:line="240" w:lineRule="auto"/>
              <w:jc w:val="center"/>
              <w:rPr>
                <w:sz w:val="20"/>
                <w:szCs w:val="20"/>
              </w:rPr>
            </w:pPr>
            <w:r w:rsidRPr="00991723">
              <w:rPr>
                <w:sz w:val="20"/>
                <w:szCs w:val="20"/>
              </w:rPr>
              <w:t>4</w:t>
            </w:r>
          </w:p>
        </w:tc>
        <w:tc>
          <w:tcPr>
            <w:tcW w:w="1364"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spacing w:line="240" w:lineRule="auto"/>
              <w:jc w:val="center"/>
              <w:rPr>
                <w:sz w:val="20"/>
                <w:szCs w:val="20"/>
              </w:rPr>
            </w:pPr>
            <w:r w:rsidRPr="00991723">
              <w:rPr>
                <w:sz w:val="20"/>
                <w:szCs w:val="20"/>
              </w:rPr>
              <w:t>-</w:t>
            </w:r>
          </w:p>
        </w:tc>
        <w:tc>
          <w:tcPr>
            <w:tcW w:w="1669" w:type="pct"/>
            <w:tcBorders>
              <w:top w:val="single" w:sz="4" w:space="0" w:color="auto"/>
              <w:left w:val="single" w:sz="4" w:space="0" w:color="auto"/>
              <w:bottom w:val="single" w:sz="4" w:space="0" w:color="auto"/>
              <w:right w:val="single" w:sz="4" w:space="0" w:color="auto"/>
            </w:tcBorders>
          </w:tcPr>
          <w:p w:rsidR="001F2E23" w:rsidRPr="00991723" w:rsidRDefault="001F2E23" w:rsidP="001F2E23">
            <w:pPr>
              <w:spacing w:line="240" w:lineRule="auto"/>
              <w:jc w:val="left"/>
              <w:rPr>
                <w:sz w:val="20"/>
                <w:szCs w:val="20"/>
              </w:rPr>
            </w:pPr>
            <w:r w:rsidRPr="00991723">
              <w:rPr>
                <w:sz w:val="20"/>
                <w:szCs w:val="20"/>
              </w:rPr>
              <w:t xml:space="preserve">Рудная Пристань – </w:t>
            </w:r>
            <w:proofErr w:type="gramStart"/>
            <w:r w:rsidRPr="00991723">
              <w:rPr>
                <w:sz w:val="20"/>
                <w:szCs w:val="20"/>
              </w:rPr>
              <w:t>Зеркальное</w:t>
            </w:r>
            <w:proofErr w:type="gramEnd"/>
            <w:r w:rsidRPr="00991723">
              <w:rPr>
                <w:sz w:val="20"/>
                <w:szCs w:val="20"/>
              </w:rPr>
              <w:t xml:space="preserve"> – Веселый Яр</w:t>
            </w:r>
          </w:p>
        </w:tc>
        <w:tc>
          <w:tcPr>
            <w:tcW w:w="834" w:type="pct"/>
            <w:tcBorders>
              <w:top w:val="single" w:sz="4" w:space="0" w:color="auto"/>
              <w:left w:val="nil"/>
              <w:bottom w:val="single" w:sz="4" w:space="0" w:color="auto"/>
              <w:right w:val="single" w:sz="4" w:space="0" w:color="auto"/>
            </w:tcBorders>
            <w:shd w:val="clear" w:color="000000" w:fill="FFFFFF"/>
          </w:tcPr>
          <w:p w:rsidR="001F2E23" w:rsidRPr="00991723" w:rsidRDefault="001F2E23" w:rsidP="001F2E23">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907" w:type="pct"/>
          </w:tcPr>
          <w:p w:rsidR="001F2E23" w:rsidRPr="00991723" w:rsidRDefault="001F2E23" w:rsidP="001F2E23">
            <w:pPr>
              <w:spacing w:line="240" w:lineRule="auto"/>
              <w:jc w:val="center"/>
              <w:rPr>
                <w:sz w:val="20"/>
                <w:szCs w:val="20"/>
              </w:rPr>
            </w:pPr>
            <w:r w:rsidRPr="00991723">
              <w:rPr>
                <w:sz w:val="20"/>
                <w:szCs w:val="20"/>
              </w:rPr>
              <w:t>50*</w:t>
            </w:r>
          </w:p>
        </w:tc>
      </w:tr>
    </w:tbl>
    <w:p w:rsidR="001F2E23" w:rsidRPr="00991723" w:rsidRDefault="001F2E23" w:rsidP="001F2E23">
      <w:pPr>
        <w:tabs>
          <w:tab w:val="num" w:pos="709"/>
        </w:tabs>
        <w:spacing w:line="276" w:lineRule="auto"/>
        <w:rPr>
          <w:bCs/>
          <w:color w:val="000000"/>
          <w:sz w:val="20"/>
          <w:szCs w:val="20"/>
        </w:rPr>
      </w:pPr>
      <w:r w:rsidRPr="00991723">
        <w:rPr>
          <w:bCs/>
          <w:color w:val="000000"/>
          <w:sz w:val="20"/>
          <w:szCs w:val="20"/>
        </w:rPr>
        <w:t xml:space="preserve">Примечание - * </w:t>
      </w:r>
      <w:r w:rsidR="00C87FA5" w:rsidRPr="00991723">
        <w:rPr>
          <w:bCs/>
          <w:color w:val="000000"/>
          <w:sz w:val="20"/>
          <w:szCs w:val="20"/>
        </w:rPr>
        <w:t>Р</w:t>
      </w:r>
      <w:r w:rsidRPr="00991723">
        <w:rPr>
          <w:bCs/>
          <w:color w:val="000000"/>
          <w:sz w:val="20"/>
          <w:szCs w:val="20"/>
        </w:rPr>
        <w:t xml:space="preserve">азмер придорожной полосы требует уточнения на следующих этапах проектирования при установлении </w:t>
      </w:r>
      <w:r w:rsidR="00C87FA5" w:rsidRPr="00991723">
        <w:rPr>
          <w:bCs/>
          <w:color w:val="000000"/>
          <w:sz w:val="20"/>
          <w:szCs w:val="20"/>
        </w:rPr>
        <w:t>технической категории,</w:t>
      </w:r>
      <w:r w:rsidRPr="00991723">
        <w:rPr>
          <w:bCs/>
          <w:color w:val="000000"/>
          <w:sz w:val="20"/>
          <w:szCs w:val="20"/>
        </w:rPr>
        <w:t xml:space="preserve"> планируемой к строительству автомобильной дороги</w:t>
      </w:r>
    </w:p>
    <w:p w:rsidR="00C305F3" w:rsidRPr="00991723" w:rsidRDefault="00C305F3" w:rsidP="00C305F3">
      <w:pPr>
        <w:tabs>
          <w:tab w:val="num" w:pos="709"/>
        </w:tabs>
        <w:spacing w:before="120" w:line="276" w:lineRule="auto"/>
        <w:ind w:firstLine="709"/>
        <w:rPr>
          <w:bCs/>
          <w:color w:val="000000"/>
          <w:szCs w:val="24"/>
        </w:rPr>
      </w:pPr>
      <w:r w:rsidRPr="00991723">
        <w:rPr>
          <w:bCs/>
          <w:color w:val="000000"/>
          <w:szCs w:val="24"/>
        </w:rPr>
        <w:t>В соответствии со ст.26 ФЗ от 08.11.2007 № 257-ФЗ 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C305F3" w:rsidRPr="00991723" w:rsidRDefault="00C305F3" w:rsidP="00C305F3">
      <w:pPr>
        <w:pStyle w:val="af6"/>
        <w:spacing w:line="276" w:lineRule="auto"/>
        <w:ind w:left="0" w:firstLine="709"/>
        <w:contextualSpacing w:val="0"/>
        <w:rPr>
          <w:rFonts w:eastAsia="Times New Roman"/>
          <w:szCs w:val="24"/>
          <w:lang w:eastAsia="ru-RU"/>
        </w:rPr>
      </w:pPr>
      <w:r w:rsidRPr="00991723">
        <w:rPr>
          <w:rFonts w:eastAsia="Times New Roman"/>
          <w:szCs w:val="24"/>
          <w:lang w:eastAsia="ru-RU"/>
        </w:rPr>
        <w:t xml:space="preserve">Порядок установления и использования придорожных </w:t>
      </w:r>
      <w:proofErr w:type="gramStart"/>
      <w:r w:rsidRPr="00991723">
        <w:rPr>
          <w:rFonts w:eastAsia="Times New Roman"/>
          <w:szCs w:val="24"/>
          <w:lang w:eastAsia="ru-RU"/>
        </w:rPr>
        <w:t>полос</w:t>
      </w:r>
      <w:proofErr w:type="gramEnd"/>
      <w:r w:rsidRPr="00991723">
        <w:rPr>
          <w:rFonts w:eastAsia="Times New Roman"/>
          <w:szCs w:val="24"/>
          <w:lang w:eastAsia="ru-RU"/>
        </w:rPr>
        <w:t xml:space="preserve"> автомобильных дорог федерального, регионального или межмуниципального, местного значения может устанавливаться соответственно уполномоченным Правительством Российской Федерации федеральным органом исполнительной власти, высшим исполнительным органом государственной власти субъекта Российской Федерации, органом местного самоуправления.</w:t>
      </w:r>
    </w:p>
    <w:p w:rsidR="00C305F3" w:rsidRPr="00991723" w:rsidRDefault="00C305F3" w:rsidP="00C305F3">
      <w:pPr>
        <w:pStyle w:val="af6"/>
        <w:spacing w:line="276" w:lineRule="auto"/>
        <w:ind w:left="0" w:firstLine="709"/>
        <w:contextualSpacing w:val="0"/>
        <w:rPr>
          <w:rFonts w:eastAsia="Times New Roman"/>
          <w:b/>
          <w:szCs w:val="24"/>
          <w:lang w:eastAsia="ru-RU"/>
        </w:rPr>
      </w:pPr>
      <w:r w:rsidRPr="00991723">
        <w:rPr>
          <w:rFonts w:eastAsia="Times New Roman"/>
          <w:b/>
          <w:szCs w:val="24"/>
          <w:lang w:eastAsia="ru-RU"/>
        </w:rPr>
        <w:t>Охранная зона железнодорожных путей</w:t>
      </w:r>
    </w:p>
    <w:p w:rsidR="00C305F3" w:rsidRPr="00991723" w:rsidRDefault="0049382B" w:rsidP="00C305F3">
      <w:pPr>
        <w:pStyle w:val="af6"/>
        <w:spacing w:line="276" w:lineRule="auto"/>
        <w:ind w:left="0" w:firstLine="709"/>
        <w:contextualSpacing w:val="0"/>
        <w:rPr>
          <w:rFonts w:eastAsia="Times New Roman"/>
          <w:szCs w:val="24"/>
          <w:lang w:eastAsia="ru-RU"/>
        </w:rPr>
      </w:pPr>
      <w:proofErr w:type="gramStart"/>
      <w:r>
        <w:rPr>
          <w:rFonts w:eastAsia="Times New Roman"/>
          <w:szCs w:val="24"/>
          <w:lang w:eastAsia="ru-RU"/>
        </w:rPr>
        <w:t xml:space="preserve">В соответствии со Стратегией развития железнодорожного транспорта  в Российской Федерации до 2030 года, утвержденной распоряжением Правительства Российской Федерации от 17.06.2008 № 877-р, Схемой  </w:t>
      </w:r>
      <w:r w:rsidR="00C305F3" w:rsidRPr="00991723">
        <w:rPr>
          <w:rFonts w:eastAsia="Times New Roman"/>
          <w:szCs w:val="24"/>
          <w:lang w:eastAsia="ru-RU"/>
        </w:rPr>
        <w:t xml:space="preserve">территориального планирования </w:t>
      </w:r>
      <w:r>
        <w:rPr>
          <w:rFonts w:eastAsia="Times New Roman"/>
          <w:szCs w:val="24"/>
          <w:lang w:eastAsia="ru-RU"/>
        </w:rPr>
        <w:t>Российской Федерации</w:t>
      </w:r>
      <w:r w:rsidR="00C305F3" w:rsidRPr="00991723">
        <w:rPr>
          <w:rFonts w:eastAsia="Times New Roman"/>
          <w:szCs w:val="24"/>
          <w:lang w:eastAsia="ru-RU"/>
        </w:rPr>
        <w:t xml:space="preserve"> в области федерального транспорта</w:t>
      </w:r>
      <w:r>
        <w:rPr>
          <w:rFonts w:eastAsia="Times New Roman"/>
          <w:szCs w:val="24"/>
          <w:lang w:eastAsia="ru-RU"/>
        </w:rPr>
        <w:t xml:space="preserve"> (</w:t>
      </w:r>
      <w:r w:rsidR="00C305F3" w:rsidRPr="00991723">
        <w:rPr>
          <w:rFonts w:eastAsia="Times New Roman"/>
          <w:szCs w:val="24"/>
          <w:lang w:eastAsia="ru-RU"/>
        </w:rPr>
        <w:t>железнодорожного</w:t>
      </w:r>
      <w:r>
        <w:rPr>
          <w:rFonts w:eastAsia="Times New Roman"/>
          <w:szCs w:val="24"/>
          <w:lang w:eastAsia="ru-RU"/>
        </w:rPr>
        <w:t>, воздушного, морского, внутреннего водного транспорта) и автомобильных дорог федерального значения утвержденной</w:t>
      </w:r>
      <w:r w:rsidRPr="0049382B">
        <w:rPr>
          <w:rFonts w:eastAsia="Times New Roman"/>
          <w:szCs w:val="24"/>
          <w:lang w:eastAsia="ru-RU"/>
        </w:rPr>
        <w:t xml:space="preserve"> </w:t>
      </w:r>
      <w:r>
        <w:rPr>
          <w:rFonts w:eastAsia="Times New Roman"/>
          <w:szCs w:val="24"/>
          <w:lang w:eastAsia="ru-RU"/>
        </w:rPr>
        <w:t xml:space="preserve">распоряжением Правительства Российской Федерации от 19.03.2013 № 384-р, на территории муниципального образования планируется мероприятие по строительству железнодорожной  линии </w:t>
      </w:r>
      <w:r w:rsidR="00C305F3" w:rsidRPr="00991723">
        <w:rPr>
          <w:rFonts w:eastAsia="Times New Roman"/>
          <w:szCs w:val="24"/>
          <w:lang w:eastAsia="ru-RU"/>
        </w:rPr>
        <w:t>Новочугуевка</w:t>
      </w:r>
      <w:proofErr w:type="gramEnd"/>
      <w:r w:rsidR="00C305F3" w:rsidRPr="00991723">
        <w:rPr>
          <w:rFonts w:eastAsia="Times New Roman"/>
          <w:szCs w:val="24"/>
          <w:lang w:eastAsia="ru-RU"/>
        </w:rPr>
        <w:t xml:space="preserve"> – </w:t>
      </w:r>
      <w:r>
        <w:rPr>
          <w:rFonts w:eastAsia="Times New Roman"/>
          <w:szCs w:val="24"/>
          <w:lang w:eastAsia="ru-RU"/>
        </w:rPr>
        <w:t>бухта Ольга</w:t>
      </w:r>
      <w:r w:rsidR="00C305F3" w:rsidRPr="00991723">
        <w:rPr>
          <w:rFonts w:eastAsia="Times New Roman"/>
          <w:szCs w:val="24"/>
          <w:lang w:eastAsia="ru-RU"/>
        </w:rPr>
        <w:t>.</w:t>
      </w:r>
    </w:p>
    <w:p w:rsidR="00C305F3" w:rsidRPr="00991723" w:rsidRDefault="00C305F3" w:rsidP="00C305F3">
      <w:pPr>
        <w:pStyle w:val="af6"/>
        <w:spacing w:line="276" w:lineRule="auto"/>
        <w:ind w:left="0" w:firstLine="709"/>
        <w:contextualSpacing w:val="0"/>
        <w:rPr>
          <w:rFonts w:eastAsia="Times New Roman"/>
          <w:szCs w:val="24"/>
          <w:lang w:eastAsia="ru-RU"/>
        </w:rPr>
      </w:pPr>
      <w:proofErr w:type="gramStart"/>
      <w:r w:rsidRPr="00991723">
        <w:rPr>
          <w:rFonts w:eastAsia="Times New Roman"/>
          <w:szCs w:val="24"/>
          <w:lang w:eastAsia="ru-RU"/>
        </w:rPr>
        <w:t xml:space="preserve">В соответствии с Приказом Минтранса РФ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за пределами полосы отвода, где должны быть проведены фитомелиоративные мероприятия, необходимо установить зону охранного назначения, где запрещаются действия, увеличивающие подвижность песков (уничтожение растительности, нарушение почвенного покрова транспортной техникой, выпас скота). </w:t>
      </w:r>
      <w:proofErr w:type="gramEnd"/>
    </w:p>
    <w:p w:rsidR="00C305F3" w:rsidRPr="00991723" w:rsidRDefault="00C305F3" w:rsidP="00C305F3">
      <w:pPr>
        <w:pStyle w:val="af6"/>
        <w:spacing w:line="276" w:lineRule="auto"/>
        <w:ind w:left="0" w:firstLine="709"/>
        <w:rPr>
          <w:rFonts w:eastAsia="Times New Roman"/>
          <w:szCs w:val="24"/>
          <w:lang w:eastAsia="ru-RU"/>
        </w:rPr>
      </w:pPr>
      <w:r w:rsidRPr="00991723">
        <w:rPr>
          <w:rFonts w:eastAsia="Times New Roman"/>
          <w:szCs w:val="24"/>
          <w:lang w:eastAsia="ru-RU"/>
        </w:rPr>
        <w:t xml:space="preserve">Ширина охранной зоны должна быть: </w:t>
      </w:r>
    </w:p>
    <w:p w:rsidR="00C305F3" w:rsidRPr="00991723" w:rsidRDefault="00C305F3" w:rsidP="007E6704">
      <w:pPr>
        <w:pStyle w:val="af6"/>
        <w:numPr>
          <w:ilvl w:val="0"/>
          <w:numId w:val="124"/>
        </w:numPr>
        <w:spacing w:line="276" w:lineRule="auto"/>
        <w:ind w:left="0" w:firstLine="426"/>
        <w:rPr>
          <w:rFonts w:eastAsia="Times New Roman"/>
          <w:szCs w:val="24"/>
          <w:lang w:eastAsia="ru-RU"/>
        </w:rPr>
      </w:pPr>
      <w:r w:rsidRPr="00991723">
        <w:rPr>
          <w:rFonts w:eastAsia="Times New Roman"/>
          <w:szCs w:val="24"/>
          <w:lang w:eastAsia="ru-RU"/>
        </w:rPr>
        <w:t xml:space="preserve">не менее 500 метров - в пустынных и полупустынных районах; </w:t>
      </w:r>
    </w:p>
    <w:p w:rsidR="00C305F3" w:rsidRPr="00991723" w:rsidRDefault="00C305F3" w:rsidP="007E6704">
      <w:pPr>
        <w:pStyle w:val="af6"/>
        <w:numPr>
          <w:ilvl w:val="0"/>
          <w:numId w:val="124"/>
        </w:numPr>
        <w:spacing w:line="276" w:lineRule="auto"/>
        <w:ind w:left="0" w:firstLine="426"/>
        <w:rPr>
          <w:rFonts w:eastAsia="Times New Roman"/>
          <w:szCs w:val="24"/>
          <w:lang w:eastAsia="ru-RU"/>
        </w:rPr>
      </w:pPr>
      <w:r w:rsidRPr="00991723">
        <w:rPr>
          <w:rFonts w:eastAsia="Times New Roman"/>
          <w:szCs w:val="24"/>
          <w:lang w:eastAsia="ru-RU"/>
        </w:rPr>
        <w:t xml:space="preserve">не менее 100 метров - в остальных районах. </w:t>
      </w:r>
    </w:p>
    <w:p w:rsidR="00C305F3" w:rsidRPr="00991723" w:rsidRDefault="00C305F3" w:rsidP="00C305F3">
      <w:pPr>
        <w:spacing w:line="276" w:lineRule="auto"/>
        <w:ind w:firstLine="709"/>
        <w:rPr>
          <w:rFonts w:eastAsia="Times New Roman"/>
          <w:b/>
          <w:szCs w:val="24"/>
          <w:lang w:eastAsia="ru-RU"/>
        </w:rPr>
      </w:pPr>
      <w:r w:rsidRPr="00991723">
        <w:rPr>
          <w:b/>
        </w:rPr>
        <w:lastRenderedPageBreak/>
        <w:t>Месторождения полезных ископаемых</w:t>
      </w:r>
    </w:p>
    <w:p w:rsidR="00C305F3" w:rsidRPr="00991723" w:rsidRDefault="00C305F3" w:rsidP="00C305F3">
      <w:pPr>
        <w:tabs>
          <w:tab w:val="left" w:pos="993"/>
        </w:tabs>
        <w:spacing w:line="276" w:lineRule="auto"/>
        <w:ind w:firstLine="709"/>
        <w:contextualSpacing/>
        <w:rPr>
          <w:rFonts w:eastAsia="Times New Roman"/>
          <w:szCs w:val="24"/>
          <w:lang w:eastAsia="ru-RU"/>
        </w:rPr>
      </w:pPr>
      <w:r w:rsidRPr="00991723">
        <w:rPr>
          <w:rFonts w:eastAsia="Times New Roman"/>
          <w:szCs w:val="24"/>
          <w:lang w:eastAsia="ru-RU"/>
        </w:rPr>
        <w:t>В соответствии с материалами ФГУ «ТФИ по Дальневосточному федеральному округу» на территории Устиновского сельского поселения Кавалеровского района расположены месторождения следующих полезных ископаемых: уголь бурый (Суворовское буроугольное, Зеркальное буроугольное), цеолиты (Колобенковское проявление), песчано-гравийные смеси (Устиновское-8, Устиновское), бентонитовые глины (Зеркальное, Заречный, Садовый, Устиновское), олово (Лиственное), перлиты (Богопольское), пески строительные (Бологуровское).</w:t>
      </w:r>
    </w:p>
    <w:p w:rsidR="00C305F3" w:rsidRPr="00991723" w:rsidRDefault="00C305F3" w:rsidP="00C305F3">
      <w:pPr>
        <w:tabs>
          <w:tab w:val="left" w:pos="993"/>
        </w:tabs>
        <w:spacing w:line="276" w:lineRule="auto"/>
        <w:ind w:firstLine="709"/>
        <w:contextualSpacing/>
        <w:rPr>
          <w:rFonts w:eastAsia="Times New Roman"/>
          <w:szCs w:val="24"/>
          <w:lang w:eastAsia="ru-RU"/>
        </w:rPr>
      </w:pPr>
      <w:proofErr w:type="gramStart"/>
      <w:r w:rsidRPr="00991723">
        <w:rPr>
          <w:rFonts w:eastAsia="Times New Roman"/>
          <w:szCs w:val="24"/>
          <w:lang w:eastAsia="ru-RU"/>
        </w:rPr>
        <w:t>В соответствии ст. 25 №2395-1ФЗ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roofErr w:type="gramEnd"/>
    </w:p>
    <w:p w:rsidR="00C305F3" w:rsidRPr="00991723" w:rsidRDefault="00C305F3" w:rsidP="00C305F3">
      <w:pPr>
        <w:tabs>
          <w:tab w:val="left" w:pos="993"/>
        </w:tabs>
        <w:spacing w:line="276" w:lineRule="auto"/>
        <w:ind w:firstLine="709"/>
        <w:contextualSpacing/>
        <w:rPr>
          <w:rFonts w:eastAsia="Times New Roman"/>
          <w:szCs w:val="24"/>
          <w:lang w:eastAsia="ru-RU"/>
        </w:rPr>
      </w:pPr>
      <w:r w:rsidRPr="00991723">
        <w:rPr>
          <w:rFonts w:eastAsia="Times New Roman"/>
          <w:szCs w:val="24"/>
          <w:lang w:eastAsia="ru-RU"/>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заключения Федерального агентства по недропользованию или его территориального органа.</w:t>
      </w:r>
    </w:p>
    <w:p w:rsidR="00C305F3" w:rsidRPr="00991723" w:rsidRDefault="00C305F3" w:rsidP="00C305F3">
      <w:pPr>
        <w:tabs>
          <w:tab w:val="left" w:pos="993"/>
        </w:tabs>
        <w:spacing w:before="120" w:after="120" w:line="276" w:lineRule="auto"/>
        <w:ind w:firstLine="709"/>
        <w:contextualSpacing/>
        <w:rPr>
          <w:rFonts w:eastAsia="Times New Roman"/>
          <w:szCs w:val="24"/>
          <w:lang w:eastAsia="ru-RU"/>
        </w:rPr>
      </w:pPr>
      <w:proofErr w:type="gramStart"/>
      <w:r w:rsidRPr="00991723">
        <w:rPr>
          <w:rFonts w:eastAsia="Times New Roman"/>
          <w:szCs w:val="24"/>
          <w:lang w:eastAsia="ru-RU"/>
        </w:rPr>
        <w:t>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г</w:t>
      </w:r>
      <w:proofErr w:type="gramEnd"/>
      <w:r w:rsidRPr="00991723">
        <w:rPr>
          <w:rFonts w:eastAsia="Times New Roman"/>
          <w:szCs w:val="24"/>
          <w:lang w:eastAsia="ru-RU"/>
        </w:rPr>
        <w:t>. №53.</w:t>
      </w:r>
    </w:p>
    <w:p w:rsidR="00C305F3" w:rsidRPr="00991723" w:rsidRDefault="00C305F3" w:rsidP="00C87FA5">
      <w:pPr>
        <w:tabs>
          <w:tab w:val="left" w:pos="993"/>
        </w:tabs>
        <w:spacing w:before="120" w:after="120" w:line="276" w:lineRule="auto"/>
        <w:ind w:firstLine="709"/>
        <w:contextualSpacing/>
        <w:jc w:val="left"/>
        <w:rPr>
          <w:rFonts w:eastAsia="Times New Roman"/>
          <w:b/>
          <w:szCs w:val="24"/>
          <w:lang w:eastAsia="ru-RU"/>
        </w:rPr>
      </w:pPr>
      <w:r w:rsidRPr="00991723">
        <w:rPr>
          <w:rFonts w:eastAsia="Times New Roman"/>
          <w:b/>
          <w:szCs w:val="24"/>
          <w:lang w:eastAsia="ru-RU"/>
        </w:rPr>
        <w:t>Охранная зона стационарных пунктов наблюдения за состоянием окружающей природной среды</w:t>
      </w:r>
    </w:p>
    <w:p w:rsidR="00C305F3" w:rsidRPr="00991723" w:rsidRDefault="00C305F3" w:rsidP="00C305F3">
      <w:pPr>
        <w:tabs>
          <w:tab w:val="left" w:pos="993"/>
        </w:tabs>
        <w:spacing w:line="276" w:lineRule="auto"/>
        <w:ind w:firstLine="709"/>
        <w:rPr>
          <w:rFonts w:eastAsia="Times New Roman"/>
          <w:szCs w:val="24"/>
          <w:lang w:eastAsia="ru-RU"/>
        </w:rPr>
      </w:pPr>
      <w:r w:rsidRPr="00991723">
        <w:rPr>
          <w:rFonts w:eastAsia="Times New Roman"/>
          <w:szCs w:val="24"/>
          <w:lang w:eastAsia="ru-RU"/>
        </w:rPr>
        <w:t xml:space="preserve">На территории </w:t>
      </w:r>
      <w:r w:rsidR="003F1225" w:rsidRPr="00991723">
        <w:rPr>
          <w:rFonts w:eastAsia="Times New Roman"/>
          <w:szCs w:val="24"/>
          <w:lang w:eastAsia="ru-RU"/>
        </w:rPr>
        <w:t>с</w:t>
      </w:r>
      <w:r w:rsidRPr="00991723">
        <w:rPr>
          <w:rFonts w:eastAsia="Times New Roman"/>
          <w:szCs w:val="24"/>
          <w:lang w:eastAsia="ru-RU"/>
        </w:rPr>
        <w:t xml:space="preserve">. Богополь </w:t>
      </w:r>
      <w:proofErr w:type="gramStart"/>
      <w:r w:rsidRPr="00991723">
        <w:rPr>
          <w:rFonts w:eastAsia="Times New Roman"/>
          <w:szCs w:val="24"/>
          <w:lang w:eastAsia="ru-RU"/>
        </w:rPr>
        <w:t>расположена</w:t>
      </w:r>
      <w:proofErr w:type="gramEnd"/>
      <w:r w:rsidRPr="00991723">
        <w:rPr>
          <w:rFonts w:eastAsia="Times New Roman"/>
          <w:szCs w:val="24"/>
          <w:lang w:eastAsia="ru-RU"/>
        </w:rPr>
        <w:t xml:space="preserve"> метеоплощадка (ЗУ с КН 25:04:090001:33, 25:04:090001:34), а также вблизи поселка два гидрологических поста (ЗУ с КН 25:04:130301:1, 25:04:130301:2).</w:t>
      </w:r>
    </w:p>
    <w:p w:rsidR="00C305F3" w:rsidRPr="00991723" w:rsidRDefault="00C305F3" w:rsidP="00C305F3">
      <w:pPr>
        <w:spacing w:line="276" w:lineRule="auto"/>
        <w:ind w:firstLine="709"/>
        <w:rPr>
          <w:szCs w:val="24"/>
        </w:rPr>
      </w:pPr>
      <w:r w:rsidRPr="00991723">
        <w:rPr>
          <w:szCs w:val="24"/>
        </w:rPr>
        <w:t xml:space="preserve">Согласно ст. 13 Федерального закона от 19.07.1998 года №113-ФЗ «О гидрометеорологической службе», в целях получения достоверной информации о состоянии окружающей среды, ее загрязнении вокруг стационарных пунктов наблюдений в порядке, определенном Правительством Российской Федерации, создаются охранные зоны, в которых создаются ограничения на хозяйственную деятельность.   </w:t>
      </w:r>
    </w:p>
    <w:p w:rsidR="00C305F3" w:rsidRPr="00991723" w:rsidRDefault="00C305F3" w:rsidP="00C305F3">
      <w:pPr>
        <w:spacing w:line="276" w:lineRule="auto"/>
        <w:ind w:firstLine="709"/>
        <w:rPr>
          <w:szCs w:val="24"/>
        </w:rPr>
      </w:pPr>
      <w:proofErr w:type="gramStart"/>
      <w:r w:rsidRPr="00991723">
        <w:rPr>
          <w:szCs w:val="24"/>
        </w:rPr>
        <w:t xml:space="preserve">Охранные зоны создаются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 (сведения о границах охранной зоны метеоплощадки </w:t>
      </w:r>
      <w:r w:rsidR="00C87FA5" w:rsidRPr="00991723">
        <w:rPr>
          <w:szCs w:val="24"/>
        </w:rPr>
        <w:br/>
      </w:r>
      <w:r w:rsidR="003F1225" w:rsidRPr="00991723">
        <w:rPr>
          <w:szCs w:val="24"/>
        </w:rPr>
        <w:t>с</w:t>
      </w:r>
      <w:r w:rsidRPr="00991723">
        <w:rPr>
          <w:szCs w:val="24"/>
        </w:rPr>
        <w:t>. Богополь включены в государственный кадастр объектов недвижимости, как зоне с особыми условиями использования территории).</w:t>
      </w:r>
      <w:proofErr w:type="gramEnd"/>
    </w:p>
    <w:p w:rsidR="00C305F3" w:rsidRPr="00991723" w:rsidRDefault="00C305F3" w:rsidP="00C305F3">
      <w:pPr>
        <w:spacing w:line="276" w:lineRule="auto"/>
        <w:ind w:firstLine="709"/>
        <w:rPr>
          <w:szCs w:val="24"/>
        </w:rPr>
      </w:pPr>
      <w:r w:rsidRPr="00991723">
        <w:rPr>
          <w:szCs w:val="24"/>
        </w:rPr>
        <w:t>Порядок выполнения работ в охранных зонах регламентируется руководящим документом (РД 52.04.107-86), утвержденным приказом Председателя Госкомгидромета от 31.03.1987 года №73.</w:t>
      </w:r>
    </w:p>
    <w:p w:rsidR="00C305F3" w:rsidRPr="00991723" w:rsidRDefault="00C305F3" w:rsidP="00C305F3">
      <w:pPr>
        <w:spacing w:line="276" w:lineRule="auto"/>
        <w:ind w:firstLine="709"/>
        <w:rPr>
          <w:szCs w:val="24"/>
        </w:rPr>
      </w:pPr>
      <w:r w:rsidRPr="00991723">
        <w:rPr>
          <w:szCs w:val="24"/>
        </w:rPr>
        <w:t xml:space="preserve">В соответствии с постановлением Совета министров СССР от 06.01.1983 года №19 (далее - Постановление), вокруг гидрометеорологических станций любых видов установлены </w:t>
      </w:r>
      <w:r w:rsidRPr="00991723">
        <w:rPr>
          <w:szCs w:val="24"/>
        </w:rPr>
        <w:lastRenderedPageBreak/>
        <w:t>охранные зоны в виде участка земли (водного пространства), ограниченного замкнутой линией, отстоящей от границ территории этих станций на 200 м во все стороны (пункт 2 Постановления). Предоставление (изъятие) земельных участков и частей акваторий под охранные зоны стационарных пунктов наблюдений производится в соответствии с земельным, водным и лесным законодательством Российской Федерации на основании схем размещения указанных пунктов, утвержденных Федеральной службой по гидрометеорологии и мониторингу окружающей среды, и по согласованию с органами исполнительной власти субъектов РФ.</w:t>
      </w:r>
    </w:p>
    <w:p w:rsidR="00C305F3" w:rsidRPr="00991723" w:rsidRDefault="00C305F3" w:rsidP="00C305F3">
      <w:pPr>
        <w:spacing w:line="276" w:lineRule="auto"/>
        <w:ind w:firstLine="709"/>
        <w:rPr>
          <w:szCs w:val="24"/>
        </w:rPr>
      </w:pPr>
      <w:r w:rsidRPr="00991723">
        <w:rPr>
          <w:szCs w:val="24"/>
        </w:rPr>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C305F3" w:rsidRPr="00991723" w:rsidRDefault="00C305F3" w:rsidP="00C305F3">
      <w:pPr>
        <w:spacing w:line="276" w:lineRule="auto"/>
        <w:ind w:firstLine="709"/>
        <w:rPr>
          <w:szCs w:val="24"/>
        </w:rPr>
      </w:pPr>
      <w:r w:rsidRPr="00991723">
        <w:rPr>
          <w:szCs w:val="24"/>
        </w:rPr>
        <w:t>Земельные участки (водные объекты), входящие в охранные зоны гидрометеорологических станций, не изымаются у землепользователей (водопользователей) и используются ими с соблюдением следующих требований (запрещается):</w:t>
      </w:r>
    </w:p>
    <w:p w:rsidR="00C305F3" w:rsidRPr="00991723" w:rsidRDefault="00C305F3" w:rsidP="007E6704">
      <w:pPr>
        <w:numPr>
          <w:ilvl w:val="0"/>
          <w:numId w:val="125"/>
        </w:numPr>
        <w:spacing w:line="276" w:lineRule="auto"/>
        <w:ind w:left="0" w:firstLine="426"/>
        <w:rPr>
          <w:szCs w:val="24"/>
        </w:rPr>
      </w:pPr>
      <w:r w:rsidRPr="00991723">
        <w:rPr>
          <w:szCs w:val="24"/>
        </w:rPr>
        <w:t>возводить любые здания и сооружения;</w:t>
      </w:r>
    </w:p>
    <w:p w:rsidR="00C305F3" w:rsidRPr="00991723" w:rsidRDefault="00C305F3" w:rsidP="007E6704">
      <w:pPr>
        <w:numPr>
          <w:ilvl w:val="0"/>
          <w:numId w:val="125"/>
        </w:numPr>
        <w:spacing w:line="276" w:lineRule="auto"/>
        <w:ind w:left="0" w:firstLine="426"/>
        <w:rPr>
          <w:szCs w:val="24"/>
        </w:rPr>
      </w:pPr>
      <w:r w:rsidRPr="00991723">
        <w:rPr>
          <w:szCs w:val="24"/>
        </w:rPr>
        <w:t>сооружать оросительные и осушительные системы;</w:t>
      </w:r>
    </w:p>
    <w:p w:rsidR="00C305F3" w:rsidRPr="00991723" w:rsidRDefault="00C305F3" w:rsidP="007E6704">
      <w:pPr>
        <w:numPr>
          <w:ilvl w:val="0"/>
          <w:numId w:val="125"/>
        </w:numPr>
        <w:spacing w:line="276" w:lineRule="auto"/>
        <w:ind w:left="0" w:firstLine="426"/>
        <w:rPr>
          <w:szCs w:val="24"/>
        </w:rPr>
      </w:pPr>
      <w:r w:rsidRPr="00991723">
        <w:rPr>
          <w:szCs w:val="24"/>
        </w:rPr>
        <w:t>производить горные, строительные, монтажные, взрывные работы и планировку грунта;</w:t>
      </w:r>
    </w:p>
    <w:p w:rsidR="00C305F3" w:rsidRPr="00991723" w:rsidRDefault="00C305F3" w:rsidP="007E6704">
      <w:pPr>
        <w:numPr>
          <w:ilvl w:val="0"/>
          <w:numId w:val="125"/>
        </w:numPr>
        <w:spacing w:line="276" w:lineRule="auto"/>
        <w:ind w:left="0" w:firstLine="426"/>
        <w:rPr>
          <w:szCs w:val="24"/>
        </w:rPr>
      </w:pPr>
      <w:r w:rsidRPr="00991723">
        <w:rPr>
          <w:szCs w:val="24"/>
        </w:rPr>
        <w:t>саживать деревья, складировать удобрения, устраивать свалки, выливать растворы кислот, солей, щелочей;</w:t>
      </w:r>
    </w:p>
    <w:p w:rsidR="00C305F3" w:rsidRPr="00991723" w:rsidRDefault="00C305F3" w:rsidP="007E6704">
      <w:pPr>
        <w:numPr>
          <w:ilvl w:val="0"/>
          <w:numId w:val="125"/>
        </w:numPr>
        <w:spacing w:line="276" w:lineRule="auto"/>
        <w:ind w:left="0" w:firstLine="426"/>
        <w:rPr>
          <w:szCs w:val="24"/>
        </w:rPr>
      </w:pPr>
      <w:r w:rsidRPr="00991723">
        <w:rPr>
          <w:szCs w:val="24"/>
        </w:rPr>
        <w:t>устраивать стоянки автомобильного транспорта</w:t>
      </w:r>
      <w:proofErr w:type="gramStart"/>
      <w:r w:rsidRPr="00991723">
        <w:rPr>
          <w:szCs w:val="24"/>
        </w:rPr>
        <w:t>.</w:t>
      </w:r>
      <w:proofErr w:type="gramEnd"/>
      <w:r w:rsidRPr="00991723">
        <w:rPr>
          <w:szCs w:val="24"/>
        </w:rPr>
        <w:t xml:space="preserve"> </w:t>
      </w:r>
      <w:proofErr w:type="gramStart"/>
      <w:r w:rsidRPr="00991723">
        <w:rPr>
          <w:szCs w:val="24"/>
        </w:rPr>
        <w:t>т</w:t>
      </w:r>
      <w:proofErr w:type="gramEnd"/>
      <w:r w:rsidRPr="00991723">
        <w:rPr>
          <w:szCs w:val="24"/>
        </w:rPr>
        <w:t>ракторов и других видов машин и механизмов;</w:t>
      </w:r>
    </w:p>
    <w:p w:rsidR="00C305F3" w:rsidRPr="00991723" w:rsidRDefault="00C305F3" w:rsidP="007E6704">
      <w:pPr>
        <w:numPr>
          <w:ilvl w:val="0"/>
          <w:numId w:val="125"/>
        </w:numPr>
        <w:spacing w:line="276" w:lineRule="auto"/>
        <w:ind w:left="0" w:firstLine="426"/>
        <w:rPr>
          <w:szCs w:val="24"/>
        </w:rPr>
      </w:pPr>
      <w:r w:rsidRPr="00991723">
        <w:rPr>
          <w:szCs w:val="24"/>
        </w:rPr>
        <w:t>сооружать причалы и пристани;</w:t>
      </w:r>
    </w:p>
    <w:p w:rsidR="00C305F3" w:rsidRPr="00991723" w:rsidRDefault="00C305F3" w:rsidP="007E6704">
      <w:pPr>
        <w:numPr>
          <w:ilvl w:val="0"/>
          <w:numId w:val="125"/>
        </w:numPr>
        <w:spacing w:line="276" w:lineRule="auto"/>
        <w:ind w:left="0" w:firstLine="426"/>
        <w:rPr>
          <w:szCs w:val="24"/>
        </w:rPr>
      </w:pPr>
      <w:r w:rsidRPr="00991723">
        <w:rPr>
          <w:szCs w:val="24"/>
        </w:rPr>
        <w:t>перемещать и производить засыпку и поломку опознавательных и сигнальных знаков, контрольно-измерительных пунктов;</w:t>
      </w:r>
    </w:p>
    <w:p w:rsidR="00C305F3" w:rsidRPr="00991723" w:rsidRDefault="00C305F3" w:rsidP="007E6704">
      <w:pPr>
        <w:numPr>
          <w:ilvl w:val="0"/>
          <w:numId w:val="125"/>
        </w:numPr>
        <w:spacing w:line="276" w:lineRule="auto"/>
        <w:ind w:left="0" w:firstLine="426"/>
        <w:rPr>
          <w:szCs w:val="24"/>
        </w:rPr>
      </w:pPr>
      <w:r w:rsidRPr="00991723">
        <w:rPr>
          <w:szCs w:val="24"/>
        </w:rPr>
        <w:t>бросать якоря, проходить с отданными якорями, цепями, лотами, волокушами и тралами, производить дноуглубительные и землечерпательные работы;</w:t>
      </w:r>
    </w:p>
    <w:p w:rsidR="0028065F" w:rsidRPr="00991723" w:rsidRDefault="00C305F3" w:rsidP="007E6704">
      <w:pPr>
        <w:numPr>
          <w:ilvl w:val="0"/>
          <w:numId w:val="125"/>
        </w:numPr>
        <w:spacing w:line="276" w:lineRule="auto"/>
        <w:ind w:left="0" w:firstLine="426"/>
        <w:rPr>
          <w:szCs w:val="24"/>
        </w:rPr>
      </w:pPr>
      <w:r w:rsidRPr="00991723">
        <w:rPr>
          <w:szCs w:val="24"/>
        </w:rPr>
        <w:t>выделять рыбопромысловые участки, производить добычу рыбы, а также водных животных и растений (пункт 3 Постановления).</w:t>
      </w:r>
    </w:p>
    <w:p w:rsidR="00642821" w:rsidRPr="00991723" w:rsidRDefault="00642821" w:rsidP="00C305F3">
      <w:pPr>
        <w:spacing w:line="276" w:lineRule="auto"/>
        <w:rPr>
          <w:rFonts w:eastAsiaTheme="minorHAnsi"/>
          <w:szCs w:val="24"/>
        </w:rPr>
        <w:sectPr w:rsidR="00642821" w:rsidRPr="00991723">
          <w:footerReference w:type="default" r:id="rId50"/>
          <w:pgSz w:w="11906" w:h="16838"/>
          <w:pgMar w:top="1134" w:right="567" w:bottom="1134" w:left="1418" w:header="567" w:footer="567" w:gutter="0"/>
          <w:paperSrc w:other="7"/>
          <w:cols w:space="720"/>
        </w:sectPr>
      </w:pPr>
    </w:p>
    <w:p w:rsidR="00F4417A" w:rsidRPr="00991723" w:rsidRDefault="00F4417A" w:rsidP="00687F24">
      <w:pPr>
        <w:keepNext/>
        <w:keepLines/>
        <w:spacing w:line="276" w:lineRule="auto"/>
        <w:jc w:val="left"/>
        <w:outlineLvl w:val="1"/>
        <w:rPr>
          <w:rFonts w:eastAsia="Times New Roman"/>
          <w:b/>
          <w:caps/>
          <w:szCs w:val="24"/>
          <w:lang w:eastAsia="ru-RU"/>
        </w:rPr>
      </w:pPr>
      <w:bookmarkStart w:id="103" w:name="_Toc533175257"/>
      <w:r w:rsidRPr="00991723">
        <w:rPr>
          <w:rFonts w:eastAsia="Times New Roman"/>
          <w:b/>
          <w:caps/>
          <w:szCs w:val="24"/>
          <w:lang w:eastAsia="ru-RU"/>
        </w:rPr>
        <w:lastRenderedPageBreak/>
        <w:t xml:space="preserve">ГЛАВА </w:t>
      </w:r>
      <w:r w:rsidR="0028065F" w:rsidRPr="00991723">
        <w:rPr>
          <w:rFonts w:eastAsia="Times New Roman"/>
          <w:b/>
          <w:caps/>
          <w:szCs w:val="24"/>
          <w:lang w:eastAsia="ru-RU"/>
        </w:rPr>
        <w:t>4</w:t>
      </w:r>
      <w:r w:rsidRPr="00991723">
        <w:rPr>
          <w:rFonts w:eastAsia="Times New Roman"/>
          <w:b/>
          <w:caps/>
          <w:szCs w:val="24"/>
          <w:lang w:eastAsia="ru-RU"/>
        </w:rPr>
        <w:t>. ДЕМОГРАФИЧЕСКИЕ ТЕНДЕНЦИИ. ПРОГНОЗ ЧИСЛЕННОСТИ НАСЕЛЕНИЯ</w:t>
      </w:r>
      <w:bookmarkEnd w:id="91"/>
      <w:bookmarkEnd w:id="103"/>
    </w:p>
    <w:p w:rsidR="00F4417A" w:rsidRPr="00991723" w:rsidRDefault="0028065F" w:rsidP="00687F24">
      <w:pPr>
        <w:keepNext/>
        <w:tabs>
          <w:tab w:val="left" w:pos="1276"/>
        </w:tabs>
        <w:spacing w:before="120" w:line="276" w:lineRule="auto"/>
        <w:outlineLvl w:val="2"/>
        <w:rPr>
          <w:rFonts w:eastAsia="Times New Roman"/>
          <w:b/>
          <w:iCs/>
          <w:szCs w:val="28"/>
          <w:lang w:eastAsia="ru-RU"/>
        </w:rPr>
      </w:pPr>
      <w:bookmarkStart w:id="104" w:name="_Toc494398039"/>
      <w:bookmarkStart w:id="105" w:name="_Toc533175258"/>
      <w:r w:rsidRPr="00991723">
        <w:rPr>
          <w:rFonts w:eastAsia="Times New Roman"/>
          <w:b/>
          <w:iCs/>
          <w:szCs w:val="28"/>
          <w:lang w:eastAsia="ru-RU"/>
        </w:rPr>
        <w:t>4</w:t>
      </w:r>
      <w:r w:rsidR="00F4417A" w:rsidRPr="00991723">
        <w:rPr>
          <w:rFonts w:eastAsia="Times New Roman"/>
          <w:b/>
          <w:iCs/>
          <w:szCs w:val="28"/>
          <w:lang w:eastAsia="ru-RU"/>
        </w:rPr>
        <w:t>.1 Существующая демографическая ситуация</w:t>
      </w:r>
      <w:bookmarkEnd w:id="104"/>
      <w:bookmarkEnd w:id="105"/>
    </w:p>
    <w:p w:rsidR="00F4417A" w:rsidRPr="00991723" w:rsidRDefault="00F4417A" w:rsidP="00687F24">
      <w:pPr>
        <w:spacing w:line="276" w:lineRule="auto"/>
        <w:ind w:firstLine="708"/>
        <w:rPr>
          <w:szCs w:val="24"/>
        </w:rPr>
      </w:pPr>
      <w:r w:rsidRPr="00991723">
        <w:rPr>
          <w:szCs w:val="24"/>
        </w:rPr>
        <w:t>Демографические процессы определяют характер воспроизводства населения, оказывают влияние на изменение численности населения. Именно они характеризуют состояние рынка труда и устойчивость развития территории. Динамика численности населения, характеристика естественного и механического прироста, половозрастная структура населения по праву считаются важнейшими социально-экономическими показателями развития территории.</w:t>
      </w:r>
    </w:p>
    <w:p w:rsidR="00F4417A" w:rsidRPr="00991723" w:rsidRDefault="00F4417A" w:rsidP="00687F24">
      <w:pPr>
        <w:spacing w:line="276" w:lineRule="auto"/>
        <w:ind w:firstLine="708"/>
        <w:rPr>
          <w:szCs w:val="24"/>
        </w:rPr>
      </w:pPr>
      <w:r w:rsidRPr="00991723">
        <w:rPr>
          <w:szCs w:val="24"/>
        </w:rPr>
        <w:t xml:space="preserve">В последнее время происходит </w:t>
      </w:r>
      <w:r w:rsidR="00507BC8" w:rsidRPr="00991723">
        <w:rPr>
          <w:szCs w:val="24"/>
        </w:rPr>
        <w:t>уменьшение</w:t>
      </w:r>
      <w:r w:rsidRPr="00991723">
        <w:rPr>
          <w:szCs w:val="24"/>
        </w:rPr>
        <w:t xml:space="preserve"> демографического потенциала всей </w:t>
      </w:r>
      <w:r w:rsidR="00507BC8" w:rsidRPr="00991723">
        <w:rPr>
          <w:szCs w:val="24"/>
        </w:rPr>
        <w:t>Приморского края</w:t>
      </w:r>
      <w:r w:rsidRPr="00991723">
        <w:rPr>
          <w:szCs w:val="24"/>
        </w:rPr>
        <w:t xml:space="preserve"> и </w:t>
      </w:r>
      <w:r w:rsidR="00507BC8" w:rsidRPr="00991723">
        <w:rPr>
          <w:szCs w:val="24"/>
        </w:rPr>
        <w:t>Устиновского</w:t>
      </w:r>
      <w:r w:rsidRPr="00991723">
        <w:rPr>
          <w:szCs w:val="24"/>
        </w:rPr>
        <w:t xml:space="preserve"> сельского поселения, в частности. Численность населения муниципального образования </w:t>
      </w:r>
      <w:r w:rsidR="00620CB7" w:rsidRPr="00991723">
        <w:rPr>
          <w:szCs w:val="24"/>
        </w:rPr>
        <w:t>Устиновское</w:t>
      </w:r>
      <w:r w:rsidRPr="00991723">
        <w:rPr>
          <w:szCs w:val="24"/>
        </w:rPr>
        <w:t xml:space="preserve"> сельское поселение на начало </w:t>
      </w:r>
      <w:r w:rsidR="00687F24" w:rsidRPr="00991723">
        <w:rPr>
          <w:szCs w:val="24"/>
        </w:rPr>
        <w:br/>
      </w:r>
      <w:r w:rsidRPr="00991723">
        <w:rPr>
          <w:szCs w:val="24"/>
        </w:rPr>
        <w:t>2018 года составила 1</w:t>
      </w:r>
      <w:r w:rsidR="00620CB7" w:rsidRPr="00991723">
        <w:rPr>
          <w:szCs w:val="24"/>
        </w:rPr>
        <w:t>570</w:t>
      </w:r>
      <w:r w:rsidRPr="00991723">
        <w:rPr>
          <w:szCs w:val="24"/>
        </w:rPr>
        <w:t xml:space="preserve"> человек (таблица </w:t>
      </w:r>
      <w:r w:rsidR="0028065F" w:rsidRPr="00991723">
        <w:rPr>
          <w:szCs w:val="24"/>
        </w:rPr>
        <w:t>2.4.1</w:t>
      </w:r>
      <w:r w:rsidRPr="00991723">
        <w:rPr>
          <w:szCs w:val="24"/>
        </w:rPr>
        <w:t xml:space="preserve">), что составляет 0,1 % от численности населения </w:t>
      </w:r>
      <w:r w:rsidR="00620CB7" w:rsidRPr="00991723">
        <w:rPr>
          <w:szCs w:val="24"/>
        </w:rPr>
        <w:t>Приморского края</w:t>
      </w:r>
      <w:r w:rsidRPr="00991723">
        <w:rPr>
          <w:szCs w:val="24"/>
        </w:rPr>
        <w:t xml:space="preserve">. </w:t>
      </w:r>
    </w:p>
    <w:p w:rsidR="00F4417A" w:rsidRPr="00991723" w:rsidRDefault="00F4417A" w:rsidP="00687F24">
      <w:pPr>
        <w:spacing w:line="276" w:lineRule="auto"/>
        <w:ind w:firstLine="708"/>
        <w:rPr>
          <w:szCs w:val="24"/>
        </w:rPr>
      </w:pPr>
      <w:r w:rsidRPr="00991723">
        <w:rPr>
          <w:szCs w:val="24"/>
        </w:rPr>
        <w:t xml:space="preserve">Средняя плотность населения </w:t>
      </w:r>
      <w:r w:rsidR="00260D17" w:rsidRPr="00991723">
        <w:rPr>
          <w:szCs w:val="24"/>
        </w:rPr>
        <w:t>сельского</w:t>
      </w:r>
      <w:r w:rsidRPr="00991723">
        <w:rPr>
          <w:szCs w:val="24"/>
        </w:rPr>
        <w:t xml:space="preserve"> поселения в настоящее время составляет </w:t>
      </w:r>
      <w:r w:rsidRPr="00991723">
        <w:rPr>
          <w:szCs w:val="24"/>
        </w:rPr>
        <w:br/>
      </w:r>
      <w:r w:rsidR="00726B71" w:rsidRPr="00991723">
        <w:rPr>
          <w:szCs w:val="24"/>
        </w:rPr>
        <w:t>0,0</w:t>
      </w:r>
      <w:r w:rsidR="00620CB7" w:rsidRPr="00991723">
        <w:rPr>
          <w:szCs w:val="24"/>
        </w:rPr>
        <w:t>2</w:t>
      </w:r>
      <w:r w:rsidRPr="00991723">
        <w:rPr>
          <w:szCs w:val="24"/>
        </w:rPr>
        <w:t xml:space="preserve"> чел. на 1 </w:t>
      </w:r>
      <w:r w:rsidR="00726B71" w:rsidRPr="00991723">
        <w:rPr>
          <w:szCs w:val="24"/>
        </w:rPr>
        <w:t>га</w:t>
      </w:r>
      <w:r w:rsidRPr="00991723">
        <w:rPr>
          <w:szCs w:val="24"/>
        </w:rPr>
        <w:t>.</w:t>
      </w:r>
    </w:p>
    <w:p w:rsidR="00F4417A" w:rsidRPr="00991723" w:rsidRDefault="00F4417A" w:rsidP="00687F24">
      <w:pPr>
        <w:spacing w:line="276" w:lineRule="auto"/>
        <w:ind w:firstLine="720"/>
        <w:jc w:val="right"/>
        <w:rPr>
          <w:szCs w:val="24"/>
        </w:rPr>
      </w:pPr>
      <w:r w:rsidRPr="00991723">
        <w:rPr>
          <w:szCs w:val="24"/>
        </w:rPr>
        <w:t xml:space="preserve">Таблица </w:t>
      </w:r>
      <w:r w:rsidR="0028065F" w:rsidRPr="00991723">
        <w:rPr>
          <w:szCs w:val="24"/>
        </w:rPr>
        <w:t>2.4.1</w:t>
      </w:r>
    </w:p>
    <w:p w:rsidR="00F4417A" w:rsidRPr="00991723" w:rsidRDefault="00F4417A" w:rsidP="00687F24">
      <w:pPr>
        <w:spacing w:line="276" w:lineRule="auto"/>
        <w:jc w:val="center"/>
        <w:rPr>
          <w:szCs w:val="24"/>
        </w:rPr>
      </w:pPr>
      <w:r w:rsidRPr="00991723">
        <w:rPr>
          <w:szCs w:val="24"/>
        </w:rPr>
        <w:t xml:space="preserve">Численность населения </w:t>
      </w:r>
      <w:r w:rsidR="00620CB7" w:rsidRPr="00991723">
        <w:rPr>
          <w:szCs w:val="24"/>
        </w:rPr>
        <w:t>Устиновского</w:t>
      </w:r>
      <w:r w:rsidRPr="00991723">
        <w:rPr>
          <w:szCs w:val="24"/>
        </w:rPr>
        <w:t xml:space="preserve"> сельского поселения в разрезе населенных пунктов по состоянию</w:t>
      </w:r>
      <w:r w:rsidR="0047532E" w:rsidRPr="00991723">
        <w:rPr>
          <w:szCs w:val="24"/>
        </w:rPr>
        <w:t xml:space="preserve"> на 1 января 2018 года, человек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533"/>
        <w:gridCol w:w="7195"/>
        <w:gridCol w:w="2409"/>
      </w:tblGrid>
      <w:tr w:rsidR="00F4417A" w:rsidRPr="00991723" w:rsidTr="00C56CBA">
        <w:trPr>
          <w:trHeight w:val="57"/>
        </w:trPr>
        <w:tc>
          <w:tcPr>
            <w:tcW w:w="263" w:type="pct"/>
            <w:tcBorders>
              <w:top w:val="single" w:sz="4" w:space="0" w:color="auto"/>
              <w:left w:val="single" w:sz="4" w:space="0" w:color="auto"/>
              <w:bottom w:val="nil"/>
              <w:right w:val="single" w:sz="4" w:space="0" w:color="auto"/>
            </w:tcBorders>
            <w:vAlign w:val="center"/>
            <w:hideMark/>
          </w:tcPr>
          <w:p w:rsidR="00F4417A" w:rsidRPr="00991723" w:rsidRDefault="00F4417A" w:rsidP="005173F0">
            <w:pPr>
              <w:spacing w:line="240" w:lineRule="auto"/>
              <w:jc w:val="center"/>
              <w:rPr>
                <w:b/>
                <w:sz w:val="20"/>
                <w:szCs w:val="20"/>
                <w:lang w:eastAsia="ru-RU"/>
              </w:rPr>
            </w:pPr>
            <w:r w:rsidRPr="00991723">
              <w:rPr>
                <w:b/>
                <w:sz w:val="20"/>
                <w:szCs w:val="20"/>
                <w:lang w:eastAsia="ru-RU"/>
              </w:rPr>
              <w:t>№</w:t>
            </w:r>
          </w:p>
        </w:tc>
        <w:tc>
          <w:tcPr>
            <w:tcW w:w="3548" w:type="pct"/>
            <w:tcBorders>
              <w:top w:val="single" w:sz="4" w:space="0" w:color="auto"/>
              <w:left w:val="single" w:sz="4" w:space="0" w:color="auto"/>
              <w:bottom w:val="nil"/>
              <w:right w:val="single" w:sz="4" w:space="0" w:color="auto"/>
            </w:tcBorders>
            <w:vAlign w:val="center"/>
            <w:hideMark/>
          </w:tcPr>
          <w:p w:rsidR="00F4417A" w:rsidRPr="00991723" w:rsidRDefault="00F4417A" w:rsidP="005173F0">
            <w:pPr>
              <w:spacing w:line="240" w:lineRule="auto"/>
              <w:jc w:val="center"/>
              <w:rPr>
                <w:b/>
                <w:sz w:val="20"/>
                <w:szCs w:val="20"/>
                <w:lang w:eastAsia="ru-RU"/>
              </w:rPr>
            </w:pPr>
            <w:r w:rsidRPr="00991723">
              <w:rPr>
                <w:b/>
                <w:sz w:val="20"/>
                <w:szCs w:val="20"/>
                <w:lang w:eastAsia="ru-RU"/>
              </w:rPr>
              <w:t>Наименование населенного пункта</w:t>
            </w:r>
          </w:p>
        </w:tc>
        <w:tc>
          <w:tcPr>
            <w:tcW w:w="1188" w:type="pct"/>
            <w:tcBorders>
              <w:top w:val="single" w:sz="4" w:space="0" w:color="auto"/>
              <w:left w:val="single" w:sz="4" w:space="0" w:color="auto"/>
              <w:bottom w:val="nil"/>
              <w:right w:val="single" w:sz="4" w:space="0" w:color="auto"/>
            </w:tcBorders>
            <w:vAlign w:val="center"/>
            <w:hideMark/>
          </w:tcPr>
          <w:p w:rsidR="00F4417A" w:rsidRPr="00991723" w:rsidRDefault="00F4417A" w:rsidP="005173F0">
            <w:pPr>
              <w:spacing w:line="240" w:lineRule="auto"/>
              <w:jc w:val="center"/>
              <w:rPr>
                <w:b/>
                <w:sz w:val="20"/>
                <w:szCs w:val="20"/>
                <w:lang w:eastAsia="ru-RU"/>
              </w:rPr>
            </w:pPr>
            <w:r w:rsidRPr="00991723">
              <w:rPr>
                <w:b/>
                <w:sz w:val="20"/>
                <w:szCs w:val="20"/>
                <w:lang w:eastAsia="ru-RU"/>
              </w:rPr>
              <w:t>Оценка численности населения</w:t>
            </w:r>
            <w:r w:rsidR="007D10BD" w:rsidRPr="00991723">
              <w:rPr>
                <w:b/>
                <w:sz w:val="20"/>
                <w:szCs w:val="20"/>
                <w:lang w:eastAsia="ru-RU"/>
              </w:rPr>
              <w:t>**</w:t>
            </w:r>
          </w:p>
        </w:tc>
      </w:tr>
    </w:tbl>
    <w:p w:rsidR="00F4417A" w:rsidRPr="00991723" w:rsidRDefault="00F4417A" w:rsidP="005173F0">
      <w:pPr>
        <w:spacing w:line="12" w:lineRule="auto"/>
        <w:jc w:val="center"/>
        <w:rPr>
          <w:szCs w:val="24"/>
        </w:rPr>
      </w:pPr>
      <w:r w:rsidRPr="00991723">
        <w:rPr>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3"/>
        <w:gridCol w:w="7195"/>
        <w:gridCol w:w="2409"/>
      </w:tblGrid>
      <w:tr w:rsidR="00F4417A" w:rsidRPr="00991723" w:rsidTr="00C56CBA">
        <w:trPr>
          <w:trHeight w:val="20"/>
          <w:tblHeader/>
        </w:trPr>
        <w:tc>
          <w:tcPr>
            <w:tcW w:w="263" w:type="pct"/>
            <w:tcBorders>
              <w:top w:val="single" w:sz="4" w:space="0" w:color="auto"/>
              <w:left w:val="single" w:sz="4" w:space="0" w:color="auto"/>
              <w:bottom w:val="single" w:sz="4" w:space="0" w:color="auto"/>
              <w:right w:val="single" w:sz="4" w:space="0" w:color="auto"/>
            </w:tcBorders>
            <w:hideMark/>
          </w:tcPr>
          <w:p w:rsidR="00F4417A" w:rsidRPr="00991723" w:rsidRDefault="00F4417A" w:rsidP="005173F0">
            <w:pPr>
              <w:spacing w:line="240" w:lineRule="auto"/>
              <w:rPr>
                <w:b/>
                <w:sz w:val="20"/>
                <w:szCs w:val="20"/>
                <w:lang w:eastAsia="ru-RU"/>
              </w:rPr>
            </w:pPr>
            <w:r w:rsidRPr="00991723">
              <w:rPr>
                <w:b/>
                <w:sz w:val="20"/>
                <w:szCs w:val="20"/>
                <w:lang w:eastAsia="ru-RU"/>
              </w:rPr>
              <w:t>1</w:t>
            </w:r>
          </w:p>
        </w:tc>
        <w:tc>
          <w:tcPr>
            <w:tcW w:w="3549" w:type="pct"/>
            <w:tcBorders>
              <w:top w:val="single" w:sz="4" w:space="0" w:color="auto"/>
              <w:left w:val="single" w:sz="4" w:space="0" w:color="auto"/>
              <w:bottom w:val="single" w:sz="4" w:space="0" w:color="auto"/>
              <w:right w:val="single" w:sz="4" w:space="0" w:color="auto"/>
            </w:tcBorders>
            <w:vAlign w:val="center"/>
            <w:hideMark/>
          </w:tcPr>
          <w:p w:rsidR="00F4417A" w:rsidRPr="00991723" w:rsidRDefault="00F4417A" w:rsidP="005173F0">
            <w:pPr>
              <w:spacing w:line="240" w:lineRule="auto"/>
              <w:jc w:val="center"/>
              <w:rPr>
                <w:b/>
                <w:sz w:val="20"/>
                <w:szCs w:val="20"/>
                <w:lang w:eastAsia="ru-RU"/>
              </w:rPr>
            </w:pPr>
            <w:r w:rsidRPr="00991723">
              <w:rPr>
                <w:b/>
                <w:sz w:val="20"/>
                <w:szCs w:val="20"/>
                <w:lang w:eastAsia="ru-RU"/>
              </w:rPr>
              <w:t>2</w:t>
            </w:r>
          </w:p>
        </w:tc>
        <w:tc>
          <w:tcPr>
            <w:tcW w:w="1188" w:type="pct"/>
            <w:tcBorders>
              <w:top w:val="single" w:sz="4" w:space="0" w:color="auto"/>
              <w:left w:val="single" w:sz="4" w:space="0" w:color="auto"/>
              <w:bottom w:val="single" w:sz="4" w:space="0" w:color="auto"/>
              <w:right w:val="single" w:sz="4" w:space="0" w:color="auto"/>
            </w:tcBorders>
            <w:vAlign w:val="center"/>
            <w:hideMark/>
          </w:tcPr>
          <w:p w:rsidR="00F4417A" w:rsidRPr="00991723" w:rsidRDefault="00F4417A" w:rsidP="005173F0">
            <w:pPr>
              <w:spacing w:line="240" w:lineRule="auto"/>
              <w:jc w:val="center"/>
              <w:rPr>
                <w:b/>
                <w:sz w:val="20"/>
                <w:szCs w:val="20"/>
                <w:lang w:eastAsia="ru-RU"/>
              </w:rPr>
            </w:pPr>
            <w:r w:rsidRPr="00991723">
              <w:rPr>
                <w:b/>
                <w:sz w:val="20"/>
                <w:szCs w:val="20"/>
                <w:lang w:eastAsia="ru-RU"/>
              </w:rPr>
              <w:t>3</w:t>
            </w:r>
          </w:p>
        </w:tc>
      </w:tr>
      <w:tr w:rsidR="00620CB7" w:rsidRPr="00991723" w:rsidTr="00620CB7">
        <w:trPr>
          <w:trHeight w:val="20"/>
        </w:trPr>
        <w:tc>
          <w:tcPr>
            <w:tcW w:w="263" w:type="pct"/>
            <w:tcBorders>
              <w:top w:val="single" w:sz="4" w:space="0" w:color="auto"/>
              <w:left w:val="single" w:sz="4" w:space="0" w:color="auto"/>
              <w:bottom w:val="single" w:sz="4" w:space="0" w:color="auto"/>
              <w:right w:val="single" w:sz="4" w:space="0" w:color="auto"/>
            </w:tcBorders>
          </w:tcPr>
          <w:p w:rsidR="00620CB7" w:rsidRPr="00991723" w:rsidRDefault="00620CB7" w:rsidP="00EB6E42">
            <w:pPr>
              <w:numPr>
                <w:ilvl w:val="0"/>
                <w:numId w:val="72"/>
              </w:numPr>
              <w:spacing w:line="240" w:lineRule="auto"/>
              <w:ind w:left="0" w:firstLine="0"/>
              <w:rPr>
                <w:sz w:val="20"/>
                <w:szCs w:val="20"/>
                <w:lang w:eastAsia="ru-RU"/>
              </w:rPr>
            </w:pPr>
          </w:p>
        </w:tc>
        <w:tc>
          <w:tcPr>
            <w:tcW w:w="3549" w:type="pct"/>
            <w:tcBorders>
              <w:top w:val="single" w:sz="4" w:space="0" w:color="auto"/>
              <w:left w:val="single" w:sz="4" w:space="0" w:color="auto"/>
              <w:bottom w:val="single" w:sz="4" w:space="0" w:color="auto"/>
              <w:right w:val="single" w:sz="4" w:space="0" w:color="auto"/>
            </w:tcBorders>
            <w:vAlign w:val="center"/>
          </w:tcPr>
          <w:p w:rsidR="00620CB7" w:rsidRPr="00991723" w:rsidRDefault="00620CB7" w:rsidP="00620CB7">
            <w:pPr>
              <w:spacing w:line="240" w:lineRule="auto"/>
              <w:rPr>
                <w:sz w:val="20"/>
                <w:szCs w:val="20"/>
              </w:rPr>
            </w:pPr>
            <w:r w:rsidRPr="00991723">
              <w:rPr>
                <w:sz w:val="20"/>
                <w:szCs w:val="20"/>
              </w:rPr>
              <w:t>с. Зеркальное</w:t>
            </w:r>
          </w:p>
        </w:tc>
        <w:tc>
          <w:tcPr>
            <w:tcW w:w="1188" w:type="pct"/>
            <w:tcBorders>
              <w:top w:val="single" w:sz="4" w:space="0" w:color="auto"/>
              <w:left w:val="single" w:sz="4" w:space="0" w:color="auto"/>
              <w:bottom w:val="single" w:sz="4" w:space="0" w:color="auto"/>
              <w:right w:val="single" w:sz="4" w:space="0" w:color="auto"/>
            </w:tcBorders>
            <w:vAlign w:val="center"/>
          </w:tcPr>
          <w:p w:rsidR="00620CB7" w:rsidRPr="00991723" w:rsidRDefault="00620CB7" w:rsidP="00620CB7">
            <w:pPr>
              <w:spacing w:line="240" w:lineRule="auto"/>
              <w:jc w:val="center"/>
              <w:rPr>
                <w:color w:val="000000"/>
                <w:sz w:val="20"/>
                <w:szCs w:val="20"/>
              </w:rPr>
            </w:pPr>
            <w:r w:rsidRPr="00991723">
              <w:rPr>
                <w:color w:val="000000"/>
                <w:sz w:val="20"/>
                <w:szCs w:val="20"/>
              </w:rPr>
              <w:t>526</w:t>
            </w:r>
          </w:p>
        </w:tc>
      </w:tr>
      <w:tr w:rsidR="00620CB7" w:rsidRPr="00991723" w:rsidTr="00620CB7">
        <w:trPr>
          <w:trHeight w:val="20"/>
        </w:trPr>
        <w:tc>
          <w:tcPr>
            <w:tcW w:w="263" w:type="pct"/>
            <w:tcBorders>
              <w:top w:val="single" w:sz="4" w:space="0" w:color="auto"/>
              <w:left w:val="single" w:sz="4" w:space="0" w:color="auto"/>
              <w:bottom w:val="single" w:sz="4" w:space="0" w:color="auto"/>
              <w:right w:val="single" w:sz="4" w:space="0" w:color="auto"/>
            </w:tcBorders>
          </w:tcPr>
          <w:p w:rsidR="00620CB7" w:rsidRPr="00991723" w:rsidRDefault="00620CB7" w:rsidP="00EB6E42">
            <w:pPr>
              <w:numPr>
                <w:ilvl w:val="0"/>
                <w:numId w:val="72"/>
              </w:numPr>
              <w:spacing w:line="240" w:lineRule="auto"/>
              <w:ind w:left="0" w:firstLine="0"/>
              <w:rPr>
                <w:sz w:val="20"/>
                <w:szCs w:val="20"/>
                <w:lang w:eastAsia="ru-RU"/>
              </w:rPr>
            </w:pPr>
          </w:p>
        </w:tc>
        <w:tc>
          <w:tcPr>
            <w:tcW w:w="3549" w:type="pct"/>
            <w:tcBorders>
              <w:top w:val="single" w:sz="4" w:space="0" w:color="auto"/>
              <w:left w:val="single" w:sz="4" w:space="0" w:color="auto"/>
              <w:bottom w:val="single" w:sz="4" w:space="0" w:color="auto"/>
              <w:right w:val="single" w:sz="4" w:space="0" w:color="auto"/>
            </w:tcBorders>
            <w:vAlign w:val="center"/>
          </w:tcPr>
          <w:p w:rsidR="00620CB7" w:rsidRPr="00991723" w:rsidRDefault="00620CB7" w:rsidP="00620CB7">
            <w:pPr>
              <w:spacing w:line="240" w:lineRule="auto"/>
              <w:rPr>
                <w:sz w:val="20"/>
                <w:szCs w:val="20"/>
              </w:rPr>
            </w:pPr>
            <w:r w:rsidRPr="00991723">
              <w:rPr>
                <w:sz w:val="20"/>
                <w:szCs w:val="20"/>
              </w:rPr>
              <w:t>с. Богополь</w:t>
            </w:r>
          </w:p>
        </w:tc>
        <w:tc>
          <w:tcPr>
            <w:tcW w:w="1188" w:type="pct"/>
            <w:tcBorders>
              <w:top w:val="single" w:sz="4" w:space="0" w:color="auto"/>
              <w:left w:val="single" w:sz="4" w:space="0" w:color="auto"/>
              <w:bottom w:val="single" w:sz="4" w:space="0" w:color="auto"/>
              <w:right w:val="single" w:sz="4" w:space="0" w:color="auto"/>
            </w:tcBorders>
            <w:vAlign w:val="center"/>
          </w:tcPr>
          <w:p w:rsidR="00620CB7" w:rsidRPr="00991723" w:rsidRDefault="00620CB7" w:rsidP="00620CB7">
            <w:pPr>
              <w:spacing w:line="240" w:lineRule="auto"/>
              <w:jc w:val="center"/>
              <w:rPr>
                <w:color w:val="000000"/>
                <w:sz w:val="20"/>
                <w:szCs w:val="20"/>
              </w:rPr>
            </w:pPr>
            <w:r w:rsidRPr="00991723">
              <w:rPr>
                <w:color w:val="000000"/>
                <w:sz w:val="20"/>
                <w:szCs w:val="20"/>
              </w:rPr>
              <w:t>218</w:t>
            </w:r>
          </w:p>
        </w:tc>
      </w:tr>
      <w:tr w:rsidR="00620CB7" w:rsidRPr="00991723" w:rsidTr="00620CB7">
        <w:trPr>
          <w:trHeight w:val="20"/>
        </w:trPr>
        <w:tc>
          <w:tcPr>
            <w:tcW w:w="263" w:type="pct"/>
            <w:tcBorders>
              <w:top w:val="single" w:sz="4" w:space="0" w:color="auto"/>
              <w:left w:val="single" w:sz="4" w:space="0" w:color="auto"/>
              <w:bottom w:val="single" w:sz="4" w:space="0" w:color="auto"/>
              <w:right w:val="single" w:sz="4" w:space="0" w:color="auto"/>
            </w:tcBorders>
          </w:tcPr>
          <w:p w:rsidR="00620CB7" w:rsidRPr="00991723" w:rsidRDefault="00620CB7" w:rsidP="00EB6E42">
            <w:pPr>
              <w:numPr>
                <w:ilvl w:val="0"/>
                <w:numId w:val="72"/>
              </w:numPr>
              <w:tabs>
                <w:tab w:val="center" w:pos="4677"/>
                <w:tab w:val="right" w:pos="9355"/>
              </w:tabs>
              <w:spacing w:line="240" w:lineRule="auto"/>
              <w:ind w:left="0" w:firstLine="0"/>
              <w:rPr>
                <w:sz w:val="20"/>
                <w:szCs w:val="20"/>
                <w:lang w:eastAsia="ru-RU"/>
              </w:rPr>
            </w:pPr>
          </w:p>
        </w:tc>
        <w:tc>
          <w:tcPr>
            <w:tcW w:w="3549" w:type="pct"/>
            <w:tcBorders>
              <w:top w:val="single" w:sz="4" w:space="0" w:color="auto"/>
              <w:left w:val="single" w:sz="4" w:space="0" w:color="auto"/>
              <w:bottom w:val="single" w:sz="4" w:space="0" w:color="auto"/>
              <w:right w:val="single" w:sz="4" w:space="0" w:color="auto"/>
            </w:tcBorders>
            <w:vAlign w:val="center"/>
          </w:tcPr>
          <w:p w:rsidR="00620CB7" w:rsidRPr="00991723" w:rsidRDefault="00620CB7" w:rsidP="00620CB7">
            <w:pPr>
              <w:spacing w:line="240" w:lineRule="auto"/>
              <w:rPr>
                <w:sz w:val="20"/>
                <w:szCs w:val="20"/>
              </w:rPr>
            </w:pPr>
            <w:r w:rsidRPr="00991723">
              <w:rPr>
                <w:sz w:val="20"/>
                <w:szCs w:val="20"/>
              </w:rPr>
              <w:t>с. Суворово</w:t>
            </w:r>
          </w:p>
        </w:tc>
        <w:tc>
          <w:tcPr>
            <w:tcW w:w="1188" w:type="pct"/>
            <w:tcBorders>
              <w:top w:val="single" w:sz="4" w:space="0" w:color="auto"/>
              <w:left w:val="single" w:sz="4" w:space="0" w:color="auto"/>
              <w:bottom w:val="single" w:sz="4" w:space="0" w:color="auto"/>
              <w:right w:val="single" w:sz="4" w:space="0" w:color="auto"/>
            </w:tcBorders>
            <w:vAlign w:val="center"/>
          </w:tcPr>
          <w:p w:rsidR="00620CB7" w:rsidRPr="00991723" w:rsidRDefault="00620CB7" w:rsidP="00620CB7">
            <w:pPr>
              <w:spacing w:line="240" w:lineRule="auto"/>
              <w:jc w:val="center"/>
              <w:rPr>
                <w:color w:val="000000"/>
                <w:sz w:val="20"/>
                <w:szCs w:val="20"/>
              </w:rPr>
            </w:pPr>
            <w:r w:rsidRPr="00991723">
              <w:rPr>
                <w:color w:val="000000"/>
                <w:sz w:val="20"/>
                <w:szCs w:val="20"/>
              </w:rPr>
              <w:t>178</w:t>
            </w:r>
          </w:p>
        </w:tc>
      </w:tr>
      <w:tr w:rsidR="00620CB7" w:rsidRPr="00991723" w:rsidTr="00620CB7">
        <w:trPr>
          <w:trHeight w:val="20"/>
        </w:trPr>
        <w:tc>
          <w:tcPr>
            <w:tcW w:w="263" w:type="pct"/>
            <w:tcBorders>
              <w:top w:val="single" w:sz="4" w:space="0" w:color="auto"/>
              <w:left w:val="single" w:sz="4" w:space="0" w:color="auto"/>
              <w:bottom w:val="single" w:sz="4" w:space="0" w:color="auto"/>
              <w:right w:val="single" w:sz="4" w:space="0" w:color="auto"/>
            </w:tcBorders>
          </w:tcPr>
          <w:p w:rsidR="00620CB7" w:rsidRPr="00991723" w:rsidRDefault="00620CB7" w:rsidP="00EB6E42">
            <w:pPr>
              <w:numPr>
                <w:ilvl w:val="0"/>
                <w:numId w:val="72"/>
              </w:numPr>
              <w:tabs>
                <w:tab w:val="center" w:pos="4677"/>
                <w:tab w:val="right" w:pos="9355"/>
              </w:tabs>
              <w:spacing w:line="240" w:lineRule="auto"/>
              <w:ind w:left="0" w:firstLine="0"/>
              <w:rPr>
                <w:sz w:val="20"/>
                <w:szCs w:val="20"/>
                <w:lang w:eastAsia="ru-RU"/>
              </w:rPr>
            </w:pPr>
          </w:p>
        </w:tc>
        <w:tc>
          <w:tcPr>
            <w:tcW w:w="3549" w:type="pct"/>
            <w:tcBorders>
              <w:top w:val="single" w:sz="4" w:space="0" w:color="auto"/>
              <w:left w:val="single" w:sz="4" w:space="0" w:color="auto"/>
              <w:bottom w:val="single" w:sz="4" w:space="0" w:color="auto"/>
              <w:right w:val="single" w:sz="4" w:space="0" w:color="auto"/>
            </w:tcBorders>
            <w:vAlign w:val="center"/>
          </w:tcPr>
          <w:p w:rsidR="00620CB7" w:rsidRPr="00991723" w:rsidRDefault="00620CB7" w:rsidP="00620CB7">
            <w:pPr>
              <w:spacing w:line="240" w:lineRule="auto"/>
              <w:rPr>
                <w:b/>
                <w:sz w:val="20"/>
                <w:szCs w:val="20"/>
              </w:rPr>
            </w:pPr>
            <w:proofErr w:type="gramStart"/>
            <w:r w:rsidRPr="00991723">
              <w:rPr>
                <w:b/>
                <w:sz w:val="20"/>
                <w:szCs w:val="20"/>
              </w:rPr>
              <w:t>с</w:t>
            </w:r>
            <w:proofErr w:type="gramEnd"/>
            <w:r w:rsidRPr="00991723">
              <w:rPr>
                <w:b/>
                <w:sz w:val="20"/>
                <w:szCs w:val="20"/>
              </w:rPr>
              <w:t>. Устиновка</w:t>
            </w:r>
          </w:p>
        </w:tc>
        <w:tc>
          <w:tcPr>
            <w:tcW w:w="1188" w:type="pct"/>
            <w:tcBorders>
              <w:top w:val="single" w:sz="4" w:space="0" w:color="auto"/>
              <w:left w:val="single" w:sz="4" w:space="0" w:color="auto"/>
              <w:bottom w:val="single" w:sz="4" w:space="0" w:color="auto"/>
              <w:right w:val="single" w:sz="4" w:space="0" w:color="auto"/>
            </w:tcBorders>
            <w:vAlign w:val="center"/>
          </w:tcPr>
          <w:p w:rsidR="00620CB7" w:rsidRPr="00991723" w:rsidRDefault="00620CB7" w:rsidP="00620CB7">
            <w:pPr>
              <w:spacing w:line="240" w:lineRule="auto"/>
              <w:jc w:val="center"/>
              <w:rPr>
                <w:color w:val="000000"/>
                <w:sz w:val="20"/>
                <w:szCs w:val="20"/>
              </w:rPr>
            </w:pPr>
            <w:r w:rsidRPr="00991723">
              <w:rPr>
                <w:color w:val="000000"/>
                <w:sz w:val="20"/>
                <w:szCs w:val="20"/>
              </w:rPr>
              <w:t>352</w:t>
            </w:r>
          </w:p>
        </w:tc>
      </w:tr>
      <w:tr w:rsidR="00620CB7" w:rsidRPr="00991723" w:rsidTr="00620CB7">
        <w:trPr>
          <w:trHeight w:val="20"/>
        </w:trPr>
        <w:tc>
          <w:tcPr>
            <w:tcW w:w="263" w:type="pct"/>
            <w:tcBorders>
              <w:top w:val="single" w:sz="4" w:space="0" w:color="auto"/>
              <w:left w:val="single" w:sz="4" w:space="0" w:color="auto"/>
              <w:bottom w:val="single" w:sz="4" w:space="0" w:color="auto"/>
              <w:right w:val="single" w:sz="4" w:space="0" w:color="auto"/>
            </w:tcBorders>
          </w:tcPr>
          <w:p w:rsidR="00620CB7" w:rsidRPr="00991723" w:rsidRDefault="00620CB7" w:rsidP="00EB6E42">
            <w:pPr>
              <w:numPr>
                <w:ilvl w:val="0"/>
                <w:numId w:val="72"/>
              </w:numPr>
              <w:tabs>
                <w:tab w:val="center" w:pos="4677"/>
                <w:tab w:val="right" w:pos="9355"/>
              </w:tabs>
              <w:spacing w:line="240" w:lineRule="auto"/>
              <w:ind w:left="0" w:firstLine="0"/>
              <w:rPr>
                <w:sz w:val="20"/>
                <w:szCs w:val="20"/>
                <w:lang w:eastAsia="ru-RU"/>
              </w:rPr>
            </w:pPr>
          </w:p>
        </w:tc>
        <w:tc>
          <w:tcPr>
            <w:tcW w:w="3549" w:type="pct"/>
            <w:tcBorders>
              <w:top w:val="single" w:sz="4" w:space="0" w:color="auto"/>
              <w:left w:val="single" w:sz="4" w:space="0" w:color="auto"/>
              <w:bottom w:val="single" w:sz="4" w:space="0" w:color="auto"/>
              <w:right w:val="single" w:sz="4" w:space="0" w:color="auto"/>
            </w:tcBorders>
            <w:vAlign w:val="center"/>
          </w:tcPr>
          <w:p w:rsidR="00620CB7" w:rsidRPr="00991723" w:rsidRDefault="00620CB7" w:rsidP="00620CB7">
            <w:pPr>
              <w:spacing w:line="240" w:lineRule="auto"/>
              <w:rPr>
                <w:sz w:val="20"/>
                <w:szCs w:val="20"/>
              </w:rPr>
            </w:pPr>
            <w:r w:rsidRPr="00991723">
              <w:rPr>
                <w:sz w:val="20"/>
                <w:szCs w:val="20"/>
              </w:rPr>
              <w:t>с. Синегорье</w:t>
            </w:r>
          </w:p>
        </w:tc>
        <w:tc>
          <w:tcPr>
            <w:tcW w:w="1188" w:type="pct"/>
            <w:tcBorders>
              <w:top w:val="single" w:sz="4" w:space="0" w:color="auto"/>
              <w:left w:val="single" w:sz="4" w:space="0" w:color="auto"/>
              <w:bottom w:val="single" w:sz="4" w:space="0" w:color="auto"/>
              <w:right w:val="single" w:sz="4" w:space="0" w:color="auto"/>
            </w:tcBorders>
            <w:vAlign w:val="center"/>
          </w:tcPr>
          <w:p w:rsidR="00620CB7" w:rsidRPr="00991723" w:rsidRDefault="00620CB7" w:rsidP="00620CB7">
            <w:pPr>
              <w:spacing w:line="240" w:lineRule="auto"/>
              <w:jc w:val="center"/>
              <w:rPr>
                <w:color w:val="000000"/>
                <w:sz w:val="20"/>
                <w:szCs w:val="20"/>
              </w:rPr>
            </w:pPr>
            <w:r w:rsidRPr="00991723">
              <w:rPr>
                <w:color w:val="000000"/>
                <w:sz w:val="20"/>
                <w:szCs w:val="20"/>
              </w:rPr>
              <w:t>296</w:t>
            </w:r>
          </w:p>
        </w:tc>
      </w:tr>
      <w:tr w:rsidR="00F4417A" w:rsidRPr="00991723" w:rsidTr="00C56CBA">
        <w:trPr>
          <w:trHeight w:val="20"/>
        </w:trPr>
        <w:tc>
          <w:tcPr>
            <w:tcW w:w="3812" w:type="pct"/>
            <w:gridSpan w:val="2"/>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rPr>
                <w:b/>
                <w:sz w:val="20"/>
                <w:szCs w:val="20"/>
                <w:lang w:eastAsia="ru-RU"/>
              </w:rPr>
            </w:pPr>
            <w:r w:rsidRPr="00991723">
              <w:rPr>
                <w:b/>
                <w:sz w:val="20"/>
                <w:szCs w:val="20"/>
                <w:lang w:eastAsia="ru-RU"/>
              </w:rPr>
              <w:t>Численность населения - всего</w:t>
            </w:r>
          </w:p>
        </w:tc>
        <w:tc>
          <w:tcPr>
            <w:tcW w:w="1188" w:type="pct"/>
            <w:tcBorders>
              <w:top w:val="single" w:sz="4" w:space="0" w:color="auto"/>
              <w:left w:val="single" w:sz="4" w:space="0" w:color="auto"/>
              <w:bottom w:val="single" w:sz="4" w:space="0" w:color="auto"/>
              <w:right w:val="single" w:sz="4" w:space="0" w:color="auto"/>
            </w:tcBorders>
            <w:vAlign w:val="center"/>
          </w:tcPr>
          <w:p w:rsidR="00F4417A" w:rsidRPr="00991723" w:rsidRDefault="00620CB7" w:rsidP="005173F0">
            <w:pPr>
              <w:spacing w:line="240" w:lineRule="auto"/>
              <w:jc w:val="center"/>
              <w:rPr>
                <w:b/>
                <w:color w:val="000000"/>
                <w:sz w:val="20"/>
                <w:szCs w:val="20"/>
              </w:rPr>
            </w:pPr>
            <w:r w:rsidRPr="00991723">
              <w:rPr>
                <w:b/>
                <w:color w:val="000000"/>
                <w:sz w:val="20"/>
                <w:szCs w:val="20"/>
              </w:rPr>
              <w:t>1570</w:t>
            </w:r>
          </w:p>
        </w:tc>
      </w:tr>
    </w:tbl>
    <w:p w:rsidR="007D10BD" w:rsidRPr="00991723" w:rsidRDefault="0047532E" w:rsidP="005173F0">
      <w:pPr>
        <w:spacing w:line="240" w:lineRule="auto"/>
        <w:rPr>
          <w:sz w:val="20"/>
          <w:szCs w:val="20"/>
          <w:lang w:eastAsia="ru-RU"/>
        </w:rPr>
      </w:pPr>
      <w:r w:rsidRPr="00991723">
        <w:rPr>
          <w:sz w:val="20"/>
          <w:szCs w:val="20"/>
          <w:lang w:eastAsia="ru-RU"/>
        </w:rPr>
        <w:t>Примечани</w:t>
      </w:r>
      <w:r w:rsidR="007D10BD" w:rsidRPr="00991723">
        <w:rPr>
          <w:sz w:val="20"/>
          <w:szCs w:val="20"/>
          <w:lang w:eastAsia="ru-RU"/>
        </w:rPr>
        <w:t>я:</w:t>
      </w:r>
    </w:p>
    <w:p w:rsidR="007D10BD" w:rsidRPr="00991723" w:rsidRDefault="0047532E" w:rsidP="005173F0">
      <w:pPr>
        <w:spacing w:line="240" w:lineRule="auto"/>
        <w:rPr>
          <w:sz w:val="20"/>
          <w:szCs w:val="20"/>
          <w:lang w:eastAsia="ru-RU"/>
        </w:rPr>
      </w:pPr>
      <w:r w:rsidRPr="00991723">
        <w:rPr>
          <w:sz w:val="20"/>
          <w:szCs w:val="20"/>
          <w:lang w:eastAsia="ru-RU"/>
        </w:rPr>
        <w:t>*</w:t>
      </w:r>
      <w:r w:rsidR="007D10BD" w:rsidRPr="00991723">
        <w:rPr>
          <w:sz w:val="20"/>
          <w:szCs w:val="20"/>
          <w:lang w:eastAsia="ru-RU"/>
        </w:rPr>
        <w:t xml:space="preserve"> </w:t>
      </w:r>
      <w:r w:rsidRPr="00991723">
        <w:rPr>
          <w:sz w:val="20"/>
          <w:szCs w:val="20"/>
          <w:lang w:eastAsia="ru-RU"/>
        </w:rPr>
        <w:t xml:space="preserve">Данные предоставлены администрацией </w:t>
      </w:r>
      <w:r w:rsidR="00620CB7" w:rsidRPr="00991723">
        <w:rPr>
          <w:sz w:val="20"/>
          <w:szCs w:val="20"/>
          <w:lang w:eastAsia="ru-RU"/>
        </w:rPr>
        <w:t>Устиновского</w:t>
      </w:r>
      <w:r w:rsidRPr="00991723">
        <w:rPr>
          <w:sz w:val="20"/>
          <w:szCs w:val="20"/>
          <w:lang w:eastAsia="ru-RU"/>
        </w:rPr>
        <w:t xml:space="preserve"> сельского поселения.</w:t>
      </w:r>
      <w:r w:rsidR="00891267" w:rsidRPr="00991723">
        <w:rPr>
          <w:sz w:val="20"/>
          <w:szCs w:val="20"/>
          <w:lang w:eastAsia="ru-RU"/>
        </w:rPr>
        <w:t xml:space="preserve"> </w:t>
      </w:r>
    </w:p>
    <w:p w:rsidR="0047532E" w:rsidRPr="00991723" w:rsidRDefault="007D10BD" w:rsidP="005173F0">
      <w:pPr>
        <w:spacing w:line="240" w:lineRule="auto"/>
        <w:rPr>
          <w:b/>
          <w:sz w:val="20"/>
          <w:szCs w:val="20"/>
        </w:rPr>
      </w:pPr>
      <w:r w:rsidRPr="00991723">
        <w:rPr>
          <w:sz w:val="20"/>
          <w:szCs w:val="20"/>
          <w:lang w:eastAsia="ru-RU"/>
        </w:rPr>
        <w:t xml:space="preserve">** </w:t>
      </w:r>
      <w:r w:rsidR="00891267" w:rsidRPr="00991723">
        <w:rPr>
          <w:sz w:val="20"/>
          <w:szCs w:val="20"/>
          <w:lang w:eastAsia="ru-RU"/>
        </w:rPr>
        <w:t>Численность</w:t>
      </w:r>
      <w:r w:rsidR="00F818DC" w:rsidRPr="00991723">
        <w:rPr>
          <w:sz w:val="20"/>
          <w:szCs w:val="20"/>
          <w:lang w:eastAsia="ru-RU"/>
        </w:rPr>
        <w:t xml:space="preserve"> населения в таблице</w:t>
      </w:r>
      <w:r w:rsidR="00891267" w:rsidRPr="00991723">
        <w:rPr>
          <w:sz w:val="20"/>
          <w:szCs w:val="20"/>
          <w:lang w:eastAsia="ru-RU"/>
        </w:rPr>
        <w:t xml:space="preserve"> представлена только по зарегистрированным</w:t>
      </w:r>
      <w:r w:rsidR="00F818DC" w:rsidRPr="00991723">
        <w:rPr>
          <w:sz w:val="20"/>
          <w:szCs w:val="20"/>
          <w:lang w:eastAsia="ru-RU"/>
        </w:rPr>
        <w:t xml:space="preserve"> гражданам</w:t>
      </w:r>
      <w:r w:rsidR="00891267" w:rsidRPr="00991723">
        <w:rPr>
          <w:sz w:val="20"/>
          <w:szCs w:val="20"/>
          <w:lang w:eastAsia="ru-RU"/>
        </w:rPr>
        <w:t xml:space="preserve"> по месту жительства.</w:t>
      </w:r>
    </w:p>
    <w:p w:rsidR="00F4417A" w:rsidRPr="00991723" w:rsidRDefault="00F4417A" w:rsidP="00687F24">
      <w:pPr>
        <w:spacing w:before="120" w:line="276" w:lineRule="auto"/>
        <w:ind w:firstLine="720"/>
        <w:rPr>
          <w:szCs w:val="24"/>
        </w:rPr>
      </w:pPr>
      <w:r w:rsidRPr="00991723">
        <w:rPr>
          <w:szCs w:val="24"/>
        </w:rPr>
        <w:t xml:space="preserve">В настоящий момент половозрастная структура </w:t>
      </w:r>
      <w:r w:rsidR="00377A44" w:rsidRPr="00991723">
        <w:rPr>
          <w:szCs w:val="24"/>
        </w:rPr>
        <w:t>сельского</w:t>
      </w:r>
      <w:r w:rsidRPr="00991723">
        <w:rPr>
          <w:szCs w:val="24"/>
        </w:rPr>
        <w:t xml:space="preserve"> поселения характеризуется средним уровнем трудоспособного населения, но также высокой долей населения старше трудоспособного возраста.</w:t>
      </w:r>
    </w:p>
    <w:p w:rsidR="00F4417A" w:rsidRPr="00991723" w:rsidRDefault="00F4417A" w:rsidP="00687F24">
      <w:pPr>
        <w:spacing w:line="276" w:lineRule="auto"/>
        <w:ind w:firstLine="709"/>
        <w:rPr>
          <w:szCs w:val="24"/>
        </w:rPr>
      </w:pPr>
      <w:r w:rsidRPr="00991723">
        <w:rPr>
          <w:szCs w:val="24"/>
        </w:rPr>
        <w:t>Половой состав населения</w:t>
      </w:r>
      <w:r w:rsidR="00377A44" w:rsidRPr="00991723">
        <w:rPr>
          <w:szCs w:val="24"/>
        </w:rPr>
        <w:t xml:space="preserve"> сельского</w:t>
      </w:r>
      <w:r w:rsidRPr="00991723">
        <w:rPr>
          <w:szCs w:val="24"/>
        </w:rPr>
        <w:t xml:space="preserve"> поселения характеризуется паритетом женского и мужского населения на 1 января 201</w:t>
      </w:r>
      <w:r w:rsidR="00620CB7" w:rsidRPr="00991723">
        <w:rPr>
          <w:szCs w:val="24"/>
        </w:rPr>
        <w:t>8</w:t>
      </w:r>
      <w:r w:rsidRPr="00991723">
        <w:rPr>
          <w:szCs w:val="24"/>
        </w:rPr>
        <w:t xml:space="preserve"> год (таблица </w:t>
      </w:r>
      <w:r w:rsidR="0028065F" w:rsidRPr="00991723">
        <w:rPr>
          <w:szCs w:val="24"/>
        </w:rPr>
        <w:t>2.4.</w:t>
      </w:r>
      <w:r w:rsidRPr="00991723">
        <w:rPr>
          <w:szCs w:val="24"/>
        </w:rPr>
        <w:t xml:space="preserve">2). </w:t>
      </w:r>
    </w:p>
    <w:p w:rsidR="00F4417A" w:rsidRPr="00991723" w:rsidRDefault="00F4417A" w:rsidP="005173F0">
      <w:pPr>
        <w:spacing w:line="300" w:lineRule="auto"/>
        <w:jc w:val="left"/>
        <w:rPr>
          <w:szCs w:val="24"/>
        </w:rPr>
        <w:sectPr w:rsidR="00F4417A" w:rsidRPr="00991723">
          <w:footerReference w:type="default" r:id="rId51"/>
          <w:pgSz w:w="11906" w:h="16838"/>
          <w:pgMar w:top="1134" w:right="567" w:bottom="1134" w:left="1418" w:header="567" w:footer="567" w:gutter="0"/>
          <w:paperSrc w:other="7"/>
          <w:cols w:space="720"/>
        </w:sectPr>
      </w:pPr>
    </w:p>
    <w:p w:rsidR="00F4417A" w:rsidRPr="00991723" w:rsidRDefault="00F4417A" w:rsidP="005173F0">
      <w:pPr>
        <w:spacing w:line="300" w:lineRule="auto"/>
        <w:jc w:val="right"/>
      </w:pPr>
      <w:r w:rsidRPr="00991723">
        <w:lastRenderedPageBreak/>
        <w:t xml:space="preserve">Таблица </w:t>
      </w:r>
      <w:r w:rsidR="0028065F" w:rsidRPr="00991723">
        <w:t>2.4.2</w:t>
      </w:r>
    </w:p>
    <w:p w:rsidR="00F4417A" w:rsidRPr="00991723" w:rsidRDefault="00F4417A" w:rsidP="005173F0">
      <w:pPr>
        <w:spacing w:line="300" w:lineRule="auto"/>
        <w:jc w:val="center"/>
      </w:pPr>
      <w:r w:rsidRPr="00991723">
        <w:t xml:space="preserve">Численность населения </w:t>
      </w:r>
      <w:r w:rsidR="000B7B06" w:rsidRPr="00991723">
        <w:t>Устино</w:t>
      </w:r>
      <w:r w:rsidRPr="00991723">
        <w:t xml:space="preserve">вского сельского поселения по полу и возрасту </w:t>
      </w:r>
      <w:bookmarkStart w:id="106" w:name="_Toc347238274"/>
      <w:r w:rsidRPr="00991723">
        <w:t>на 1 января 201</w:t>
      </w:r>
      <w:r w:rsidR="000B7B06" w:rsidRPr="00991723">
        <w:t>8</w:t>
      </w:r>
      <w:r w:rsidRPr="00991723">
        <w:t xml:space="preserve"> года</w:t>
      </w:r>
      <w:bookmarkEnd w:id="106"/>
      <w:r w:rsidRPr="00991723">
        <w:t>, человек *</w:t>
      </w:r>
    </w:p>
    <w:tbl>
      <w:tblPr>
        <w:tblW w:w="4992" w:type="pct"/>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70"/>
        <w:gridCol w:w="1823"/>
        <w:gridCol w:w="730"/>
        <w:gridCol w:w="974"/>
        <w:gridCol w:w="983"/>
        <w:gridCol w:w="977"/>
        <w:gridCol w:w="977"/>
        <w:gridCol w:w="977"/>
        <w:gridCol w:w="989"/>
        <w:gridCol w:w="977"/>
        <w:gridCol w:w="977"/>
        <w:gridCol w:w="977"/>
        <w:gridCol w:w="989"/>
        <w:gridCol w:w="977"/>
        <w:gridCol w:w="965"/>
      </w:tblGrid>
      <w:tr w:rsidR="00F4417A" w:rsidRPr="00991723" w:rsidTr="00891267">
        <w:trPr>
          <w:tblHeader/>
        </w:trPr>
        <w:tc>
          <w:tcPr>
            <w:tcW w:w="159" w:type="pct"/>
            <w:vMerge w:val="restar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 xml:space="preserve">№ </w:t>
            </w:r>
          </w:p>
        </w:tc>
        <w:tc>
          <w:tcPr>
            <w:tcW w:w="617" w:type="pct"/>
            <w:vMerge w:val="restar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Состав муниципального образования (перечень населенных пунктов)</w:t>
            </w:r>
          </w:p>
        </w:tc>
        <w:tc>
          <w:tcPr>
            <w:tcW w:w="4224" w:type="pct"/>
            <w:gridSpan w:val="13"/>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ЧИСЛЕННОСТЬ НАСЕЛЕНИЯ (человек)</w:t>
            </w:r>
          </w:p>
        </w:tc>
      </w:tr>
      <w:tr w:rsidR="00F4417A" w:rsidRPr="00991723" w:rsidTr="00891267">
        <w:trPr>
          <w:tblHeader/>
        </w:trPr>
        <w:tc>
          <w:tcPr>
            <w:tcW w:w="159" w:type="pct"/>
            <w:vMerge/>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56" w:lineRule="auto"/>
              <w:jc w:val="left"/>
              <w:rPr>
                <w:b/>
                <w:sz w:val="20"/>
                <w:szCs w:val="20"/>
              </w:rPr>
            </w:pPr>
          </w:p>
        </w:tc>
        <w:tc>
          <w:tcPr>
            <w:tcW w:w="617" w:type="pct"/>
            <w:vMerge/>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56" w:lineRule="auto"/>
              <w:jc w:val="left"/>
              <w:rPr>
                <w:b/>
                <w:sz w:val="20"/>
                <w:szCs w:val="20"/>
              </w:rPr>
            </w:pPr>
          </w:p>
        </w:tc>
        <w:tc>
          <w:tcPr>
            <w:tcW w:w="910" w:type="pct"/>
            <w:gridSpan w:val="3"/>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ВСЕ НАСЕЛЕНИЕ</w:t>
            </w:r>
          </w:p>
        </w:tc>
        <w:tc>
          <w:tcPr>
            <w:tcW w:w="1328" w:type="pct"/>
            <w:gridSpan w:val="4"/>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в т. ч. МУЖЧИНЫ в возрасте</w:t>
            </w:r>
          </w:p>
        </w:tc>
        <w:tc>
          <w:tcPr>
            <w:tcW w:w="1328" w:type="pct"/>
            <w:gridSpan w:val="4"/>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в т. ч. ЖЕНЩИНЫ в возрасте</w:t>
            </w:r>
          </w:p>
        </w:tc>
        <w:tc>
          <w:tcPr>
            <w:tcW w:w="659" w:type="pct"/>
            <w:gridSpan w:val="2"/>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ВСЕГО население</w:t>
            </w:r>
          </w:p>
        </w:tc>
      </w:tr>
      <w:tr w:rsidR="00F4417A" w:rsidRPr="00991723" w:rsidTr="00891267">
        <w:trPr>
          <w:cantSplit/>
          <w:trHeight w:val="2347"/>
          <w:tblHeader/>
        </w:trPr>
        <w:tc>
          <w:tcPr>
            <w:tcW w:w="159" w:type="pct"/>
            <w:vMerge/>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56" w:lineRule="auto"/>
              <w:jc w:val="left"/>
              <w:rPr>
                <w:b/>
                <w:sz w:val="20"/>
                <w:szCs w:val="20"/>
              </w:rPr>
            </w:pPr>
          </w:p>
        </w:tc>
        <w:tc>
          <w:tcPr>
            <w:tcW w:w="617" w:type="pct"/>
            <w:vMerge/>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56" w:lineRule="auto"/>
              <w:jc w:val="left"/>
              <w:rPr>
                <w:b/>
                <w:sz w:val="20"/>
                <w:szCs w:val="20"/>
              </w:rPr>
            </w:pPr>
          </w:p>
        </w:tc>
        <w:tc>
          <w:tcPr>
            <w:tcW w:w="247"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Всего</w:t>
            </w:r>
          </w:p>
        </w:tc>
        <w:tc>
          <w:tcPr>
            <w:tcW w:w="330"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муж.</w:t>
            </w:r>
          </w:p>
        </w:tc>
        <w:tc>
          <w:tcPr>
            <w:tcW w:w="333"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жен.</w:t>
            </w:r>
          </w:p>
        </w:tc>
        <w:tc>
          <w:tcPr>
            <w:tcW w:w="331"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0-15</w:t>
            </w:r>
            <w:r w:rsidRPr="00991723">
              <w:rPr>
                <w:b/>
                <w:sz w:val="20"/>
                <w:szCs w:val="20"/>
              </w:rPr>
              <w:br/>
              <w:t>лет</w:t>
            </w:r>
          </w:p>
        </w:tc>
        <w:tc>
          <w:tcPr>
            <w:tcW w:w="331"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16-59</w:t>
            </w:r>
            <w:r w:rsidRPr="00991723">
              <w:rPr>
                <w:b/>
                <w:sz w:val="20"/>
                <w:szCs w:val="20"/>
              </w:rPr>
              <w:br/>
              <w:t>лет</w:t>
            </w:r>
          </w:p>
        </w:tc>
        <w:tc>
          <w:tcPr>
            <w:tcW w:w="331"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в т. ч.</w:t>
            </w:r>
            <w:r w:rsidRPr="00991723">
              <w:rPr>
                <w:b/>
                <w:sz w:val="20"/>
                <w:szCs w:val="20"/>
              </w:rPr>
              <w:br/>
              <w:t>16-17</w:t>
            </w:r>
            <w:r w:rsidRPr="00991723">
              <w:rPr>
                <w:b/>
                <w:sz w:val="20"/>
                <w:szCs w:val="20"/>
              </w:rPr>
              <w:br/>
              <w:t>лет</w:t>
            </w:r>
          </w:p>
        </w:tc>
        <w:tc>
          <w:tcPr>
            <w:tcW w:w="335"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60 и старше</w:t>
            </w:r>
          </w:p>
        </w:tc>
        <w:tc>
          <w:tcPr>
            <w:tcW w:w="331"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0-15</w:t>
            </w:r>
            <w:r w:rsidRPr="00991723">
              <w:rPr>
                <w:b/>
                <w:sz w:val="20"/>
                <w:szCs w:val="20"/>
              </w:rPr>
              <w:br/>
              <w:t>лет</w:t>
            </w:r>
          </w:p>
        </w:tc>
        <w:tc>
          <w:tcPr>
            <w:tcW w:w="331"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16-54</w:t>
            </w:r>
            <w:r w:rsidRPr="00991723">
              <w:rPr>
                <w:b/>
                <w:sz w:val="20"/>
                <w:szCs w:val="20"/>
              </w:rPr>
              <w:br/>
              <w:t>года</w:t>
            </w:r>
          </w:p>
        </w:tc>
        <w:tc>
          <w:tcPr>
            <w:tcW w:w="331"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в т. ч.</w:t>
            </w:r>
            <w:r w:rsidRPr="00991723">
              <w:rPr>
                <w:b/>
                <w:sz w:val="20"/>
                <w:szCs w:val="20"/>
              </w:rPr>
              <w:br/>
              <w:t>16-17</w:t>
            </w:r>
            <w:r w:rsidRPr="00991723">
              <w:rPr>
                <w:b/>
                <w:sz w:val="20"/>
                <w:szCs w:val="20"/>
              </w:rPr>
              <w:br/>
              <w:t>лет</w:t>
            </w:r>
          </w:p>
        </w:tc>
        <w:tc>
          <w:tcPr>
            <w:tcW w:w="335"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 xml:space="preserve">55 и </w:t>
            </w:r>
            <w:r w:rsidRPr="00991723">
              <w:rPr>
                <w:b/>
                <w:sz w:val="20"/>
                <w:szCs w:val="20"/>
              </w:rPr>
              <w:br/>
              <w:t>старше</w:t>
            </w:r>
          </w:p>
        </w:tc>
        <w:tc>
          <w:tcPr>
            <w:tcW w:w="331"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b/>
                <w:sz w:val="20"/>
                <w:szCs w:val="20"/>
              </w:rPr>
            </w:pPr>
            <w:r w:rsidRPr="00991723">
              <w:rPr>
                <w:b/>
                <w:sz w:val="20"/>
                <w:szCs w:val="20"/>
              </w:rPr>
              <w:t>Зарегистрировано</w:t>
            </w:r>
          </w:p>
          <w:p w:rsidR="00F4417A" w:rsidRPr="00991723" w:rsidRDefault="00F4417A" w:rsidP="005173F0">
            <w:pPr>
              <w:spacing w:line="240" w:lineRule="auto"/>
              <w:ind w:left="113" w:right="113"/>
              <w:jc w:val="center"/>
              <w:rPr>
                <w:b/>
                <w:sz w:val="20"/>
                <w:szCs w:val="20"/>
              </w:rPr>
            </w:pPr>
            <w:r w:rsidRPr="00991723">
              <w:rPr>
                <w:b/>
                <w:sz w:val="20"/>
                <w:szCs w:val="20"/>
              </w:rPr>
              <w:t>по месту жительства</w:t>
            </w:r>
          </w:p>
        </w:tc>
        <w:tc>
          <w:tcPr>
            <w:tcW w:w="328"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b/>
                <w:sz w:val="20"/>
                <w:szCs w:val="20"/>
              </w:rPr>
            </w:pPr>
            <w:r w:rsidRPr="00991723">
              <w:rPr>
                <w:b/>
                <w:sz w:val="20"/>
                <w:szCs w:val="20"/>
              </w:rPr>
              <w:t>Проживающих</w:t>
            </w:r>
          </w:p>
          <w:p w:rsidR="00F4417A" w:rsidRPr="00991723" w:rsidRDefault="00F4417A" w:rsidP="005173F0">
            <w:pPr>
              <w:spacing w:line="240" w:lineRule="auto"/>
              <w:ind w:left="113" w:right="113"/>
              <w:jc w:val="center"/>
              <w:rPr>
                <w:b/>
                <w:sz w:val="20"/>
                <w:szCs w:val="20"/>
              </w:rPr>
            </w:pPr>
            <w:r w:rsidRPr="00991723">
              <w:rPr>
                <w:b/>
                <w:sz w:val="20"/>
                <w:szCs w:val="20"/>
              </w:rPr>
              <w:t>1 г. и более и не зарегистрированных</w:t>
            </w:r>
          </w:p>
        </w:tc>
      </w:tr>
    </w:tbl>
    <w:p w:rsidR="00F4417A" w:rsidRPr="00991723" w:rsidRDefault="00F4417A" w:rsidP="005173F0">
      <w:pPr>
        <w:spacing w:line="12" w:lineRule="auto"/>
        <w:jc w:val="center"/>
      </w:pPr>
    </w:p>
    <w:tbl>
      <w:tblPr>
        <w:tblW w:w="4999" w:type="pct"/>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0"/>
        <w:gridCol w:w="1802"/>
        <w:gridCol w:w="751"/>
        <w:gridCol w:w="1041"/>
        <w:gridCol w:w="917"/>
        <w:gridCol w:w="1079"/>
        <w:gridCol w:w="934"/>
        <w:gridCol w:w="925"/>
        <w:gridCol w:w="1002"/>
        <w:gridCol w:w="996"/>
        <w:gridCol w:w="996"/>
        <w:gridCol w:w="996"/>
        <w:gridCol w:w="934"/>
        <w:gridCol w:w="1002"/>
        <w:gridCol w:w="958"/>
      </w:tblGrid>
      <w:tr w:rsidR="00891267" w:rsidRPr="00991723" w:rsidTr="001038B6">
        <w:trPr>
          <w:tblHeader/>
        </w:trPr>
        <w:tc>
          <w:tcPr>
            <w:tcW w:w="152" w:type="pct"/>
            <w:tcBorders>
              <w:top w:val="single" w:sz="4" w:space="0" w:color="000000"/>
              <w:left w:val="single" w:sz="4" w:space="0" w:color="000000"/>
              <w:bottom w:val="single" w:sz="4" w:space="0" w:color="000000"/>
              <w:right w:val="single" w:sz="4" w:space="0" w:color="000000"/>
            </w:tcBorders>
            <w:hideMark/>
          </w:tcPr>
          <w:p w:rsidR="00F4417A" w:rsidRPr="00991723" w:rsidRDefault="00F4417A" w:rsidP="005173F0">
            <w:pPr>
              <w:spacing w:line="240" w:lineRule="auto"/>
              <w:jc w:val="center"/>
              <w:rPr>
                <w:b/>
                <w:sz w:val="20"/>
                <w:szCs w:val="20"/>
              </w:rPr>
            </w:pPr>
            <w:r w:rsidRPr="00991723">
              <w:rPr>
                <w:b/>
                <w:sz w:val="20"/>
                <w:szCs w:val="20"/>
              </w:rPr>
              <w:t>1</w:t>
            </w:r>
          </w:p>
        </w:tc>
        <w:tc>
          <w:tcPr>
            <w:tcW w:w="609"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2</w:t>
            </w:r>
          </w:p>
        </w:tc>
        <w:tc>
          <w:tcPr>
            <w:tcW w:w="254"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3</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4</w:t>
            </w:r>
          </w:p>
        </w:tc>
        <w:tc>
          <w:tcPr>
            <w:tcW w:w="310"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5</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6</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7</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8</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9</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10</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11</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12</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13</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14</w:t>
            </w:r>
          </w:p>
        </w:tc>
        <w:tc>
          <w:tcPr>
            <w:tcW w:w="324"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15</w:t>
            </w:r>
          </w:p>
        </w:tc>
      </w:tr>
      <w:tr w:rsidR="00620CB7" w:rsidRPr="00991723" w:rsidTr="001038B6">
        <w:trPr>
          <w:tblHeader/>
        </w:trPr>
        <w:tc>
          <w:tcPr>
            <w:tcW w:w="152" w:type="pct"/>
            <w:tcBorders>
              <w:top w:val="single" w:sz="4" w:space="0" w:color="000000"/>
              <w:left w:val="single" w:sz="4" w:space="0" w:color="000000"/>
              <w:bottom w:val="single" w:sz="4" w:space="0" w:color="000000"/>
              <w:right w:val="single" w:sz="4" w:space="0" w:color="000000"/>
            </w:tcBorders>
          </w:tcPr>
          <w:p w:rsidR="00620CB7" w:rsidRPr="00991723" w:rsidRDefault="00620CB7" w:rsidP="00EB6E42">
            <w:pPr>
              <w:numPr>
                <w:ilvl w:val="0"/>
                <w:numId w:val="73"/>
              </w:numPr>
              <w:spacing w:line="240" w:lineRule="auto"/>
              <w:ind w:left="0" w:firstLine="170"/>
              <w:jc w:val="center"/>
              <w:rPr>
                <w:sz w:val="20"/>
                <w:szCs w:val="20"/>
              </w:rPr>
            </w:pPr>
          </w:p>
        </w:tc>
        <w:tc>
          <w:tcPr>
            <w:tcW w:w="60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left"/>
              <w:rPr>
                <w:color w:val="000000"/>
                <w:sz w:val="20"/>
                <w:szCs w:val="20"/>
              </w:rPr>
            </w:pPr>
            <w:r w:rsidRPr="00991723">
              <w:rPr>
                <w:color w:val="000000"/>
                <w:sz w:val="20"/>
                <w:szCs w:val="20"/>
              </w:rPr>
              <w:t>с. Зеркальное</w:t>
            </w:r>
          </w:p>
        </w:tc>
        <w:tc>
          <w:tcPr>
            <w:tcW w:w="254"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526</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259</w:t>
            </w:r>
          </w:p>
        </w:tc>
        <w:tc>
          <w:tcPr>
            <w:tcW w:w="310"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267</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55</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143</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5</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61</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45</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107</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5</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115</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526</w:t>
            </w:r>
          </w:p>
        </w:tc>
        <w:tc>
          <w:tcPr>
            <w:tcW w:w="324"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0</w:t>
            </w:r>
          </w:p>
        </w:tc>
      </w:tr>
      <w:tr w:rsidR="00620CB7" w:rsidRPr="00991723" w:rsidTr="001038B6">
        <w:trPr>
          <w:tblHeader/>
        </w:trPr>
        <w:tc>
          <w:tcPr>
            <w:tcW w:w="152" w:type="pct"/>
            <w:tcBorders>
              <w:top w:val="single" w:sz="4" w:space="0" w:color="000000"/>
              <w:left w:val="single" w:sz="4" w:space="0" w:color="000000"/>
              <w:bottom w:val="single" w:sz="4" w:space="0" w:color="000000"/>
              <w:right w:val="single" w:sz="4" w:space="0" w:color="000000"/>
            </w:tcBorders>
          </w:tcPr>
          <w:p w:rsidR="00620CB7" w:rsidRPr="00991723" w:rsidRDefault="00620CB7" w:rsidP="00EB6E42">
            <w:pPr>
              <w:numPr>
                <w:ilvl w:val="0"/>
                <w:numId w:val="73"/>
              </w:numPr>
              <w:spacing w:line="240" w:lineRule="auto"/>
              <w:ind w:left="0" w:firstLine="170"/>
              <w:jc w:val="center"/>
              <w:rPr>
                <w:sz w:val="20"/>
                <w:szCs w:val="20"/>
              </w:rPr>
            </w:pPr>
          </w:p>
        </w:tc>
        <w:tc>
          <w:tcPr>
            <w:tcW w:w="60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left"/>
              <w:rPr>
                <w:color w:val="000000"/>
                <w:sz w:val="20"/>
                <w:szCs w:val="20"/>
              </w:rPr>
            </w:pPr>
            <w:r w:rsidRPr="00991723">
              <w:rPr>
                <w:color w:val="000000"/>
                <w:sz w:val="20"/>
                <w:szCs w:val="20"/>
              </w:rPr>
              <w:t>с. Богополь</w:t>
            </w:r>
          </w:p>
        </w:tc>
        <w:tc>
          <w:tcPr>
            <w:tcW w:w="254"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218</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107</w:t>
            </w:r>
          </w:p>
        </w:tc>
        <w:tc>
          <w:tcPr>
            <w:tcW w:w="310"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111</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23</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59</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25</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18</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45</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48</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218</w:t>
            </w:r>
          </w:p>
        </w:tc>
        <w:tc>
          <w:tcPr>
            <w:tcW w:w="324"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0</w:t>
            </w:r>
          </w:p>
        </w:tc>
      </w:tr>
      <w:tr w:rsidR="00620CB7" w:rsidRPr="00991723" w:rsidTr="001038B6">
        <w:tc>
          <w:tcPr>
            <w:tcW w:w="152" w:type="pct"/>
            <w:tcBorders>
              <w:top w:val="single" w:sz="4" w:space="0" w:color="000000"/>
              <w:left w:val="single" w:sz="4" w:space="0" w:color="000000"/>
              <w:bottom w:val="single" w:sz="4" w:space="0" w:color="000000"/>
              <w:right w:val="single" w:sz="4" w:space="0" w:color="000000"/>
            </w:tcBorders>
          </w:tcPr>
          <w:p w:rsidR="00620CB7" w:rsidRPr="00991723" w:rsidRDefault="00620CB7" w:rsidP="00EB6E42">
            <w:pPr>
              <w:numPr>
                <w:ilvl w:val="0"/>
                <w:numId w:val="73"/>
              </w:numPr>
              <w:spacing w:line="240" w:lineRule="auto"/>
              <w:ind w:left="0" w:firstLine="170"/>
              <w:jc w:val="center"/>
              <w:rPr>
                <w:sz w:val="20"/>
                <w:szCs w:val="20"/>
              </w:rPr>
            </w:pPr>
          </w:p>
        </w:tc>
        <w:tc>
          <w:tcPr>
            <w:tcW w:w="60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left"/>
              <w:rPr>
                <w:color w:val="000000"/>
                <w:sz w:val="20"/>
                <w:szCs w:val="20"/>
              </w:rPr>
            </w:pPr>
            <w:r w:rsidRPr="00991723">
              <w:rPr>
                <w:color w:val="000000"/>
                <w:sz w:val="20"/>
                <w:szCs w:val="20"/>
              </w:rPr>
              <w:t>с. Суворово</w:t>
            </w:r>
          </w:p>
        </w:tc>
        <w:tc>
          <w:tcPr>
            <w:tcW w:w="254"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178</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88</w:t>
            </w:r>
          </w:p>
        </w:tc>
        <w:tc>
          <w:tcPr>
            <w:tcW w:w="310"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90</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19</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47</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22</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15</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36</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39</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178</w:t>
            </w:r>
          </w:p>
        </w:tc>
        <w:tc>
          <w:tcPr>
            <w:tcW w:w="324"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0</w:t>
            </w:r>
          </w:p>
        </w:tc>
      </w:tr>
      <w:tr w:rsidR="00620CB7" w:rsidRPr="00991723" w:rsidTr="001038B6">
        <w:tc>
          <w:tcPr>
            <w:tcW w:w="152" w:type="pct"/>
            <w:tcBorders>
              <w:top w:val="single" w:sz="4" w:space="0" w:color="000000"/>
              <w:left w:val="single" w:sz="4" w:space="0" w:color="000000"/>
              <w:bottom w:val="single" w:sz="4" w:space="0" w:color="000000"/>
              <w:right w:val="single" w:sz="4" w:space="0" w:color="000000"/>
            </w:tcBorders>
          </w:tcPr>
          <w:p w:rsidR="00620CB7" w:rsidRPr="00991723" w:rsidRDefault="00620CB7" w:rsidP="00EB6E42">
            <w:pPr>
              <w:numPr>
                <w:ilvl w:val="0"/>
                <w:numId w:val="73"/>
              </w:numPr>
              <w:spacing w:line="240" w:lineRule="auto"/>
              <w:ind w:left="0" w:firstLine="170"/>
              <w:jc w:val="center"/>
              <w:rPr>
                <w:sz w:val="20"/>
                <w:szCs w:val="20"/>
              </w:rPr>
            </w:pPr>
          </w:p>
        </w:tc>
        <w:tc>
          <w:tcPr>
            <w:tcW w:w="60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left"/>
              <w:rPr>
                <w:color w:val="000000"/>
                <w:sz w:val="20"/>
                <w:szCs w:val="20"/>
              </w:rPr>
            </w:pPr>
            <w:proofErr w:type="gramStart"/>
            <w:r w:rsidRPr="00991723">
              <w:rPr>
                <w:color w:val="000000"/>
                <w:sz w:val="20"/>
                <w:szCs w:val="20"/>
              </w:rPr>
              <w:t>с</w:t>
            </w:r>
            <w:proofErr w:type="gramEnd"/>
            <w:r w:rsidRPr="00991723">
              <w:rPr>
                <w:color w:val="000000"/>
                <w:sz w:val="20"/>
                <w:szCs w:val="20"/>
              </w:rPr>
              <w:t>. Устиновка</w:t>
            </w:r>
          </w:p>
        </w:tc>
        <w:tc>
          <w:tcPr>
            <w:tcW w:w="254"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352</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173</w:t>
            </w:r>
          </w:p>
        </w:tc>
        <w:tc>
          <w:tcPr>
            <w:tcW w:w="310"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179</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36</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96</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41</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30</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72</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77</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352</w:t>
            </w:r>
          </w:p>
        </w:tc>
        <w:tc>
          <w:tcPr>
            <w:tcW w:w="324"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w:t>
            </w:r>
          </w:p>
        </w:tc>
      </w:tr>
      <w:tr w:rsidR="00620CB7" w:rsidRPr="00991723" w:rsidTr="001038B6">
        <w:tc>
          <w:tcPr>
            <w:tcW w:w="152" w:type="pct"/>
            <w:tcBorders>
              <w:top w:val="single" w:sz="4" w:space="0" w:color="000000"/>
              <w:left w:val="single" w:sz="4" w:space="0" w:color="000000"/>
              <w:bottom w:val="single" w:sz="4" w:space="0" w:color="000000"/>
              <w:right w:val="single" w:sz="4" w:space="0" w:color="000000"/>
            </w:tcBorders>
          </w:tcPr>
          <w:p w:rsidR="00620CB7" w:rsidRPr="00991723" w:rsidRDefault="00620CB7" w:rsidP="00EB6E42">
            <w:pPr>
              <w:numPr>
                <w:ilvl w:val="0"/>
                <w:numId w:val="73"/>
              </w:numPr>
              <w:spacing w:line="240" w:lineRule="auto"/>
              <w:ind w:left="0" w:firstLine="170"/>
              <w:jc w:val="center"/>
              <w:rPr>
                <w:sz w:val="20"/>
                <w:szCs w:val="20"/>
              </w:rPr>
            </w:pPr>
          </w:p>
        </w:tc>
        <w:tc>
          <w:tcPr>
            <w:tcW w:w="60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left"/>
              <w:rPr>
                <w:color w:val="000000"/>
                <w:sz w:val="20"/>
                <w:szCs w:val="20"/>
              </w:rPr>
            </w:pPr>
            <w:r w:rsidRPr="00991723">
              <w:rPr>
                <w:color w:val="000000"/>
                <w:sz w:val="20"/>
                <w:szCs w:val="20"/>
              </w:rPr>
              <w:t>с. Синегорье</w:t>
            </w:r>
          </w:p>
        </w:tc>
        <w:tc>
          <w:tcPr>
            <w:tcW w:w="254"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296</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146</w:t>
            </w:r>
          </w:p>
        </w:tc>
        <w:tc>
          <w:tcPr>
            <w:tcW w:w="310"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150</w:t>
            </w:r>
          </w:p>
        </w:tc>
        <w:tc>
          <w:tcPr>
            <w:tcW w:w="365"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31</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80</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35</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25</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60</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3</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65</w:t>
            </w:r>
          </w:p>
        </w:tc>
        <w:tc>
          <w:tcPr>
            <w:tcW w:w="339"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296</w:t>
            </w:r>
          </w:p>
        </w:tc>
        <w:tc>
          <w:tcPr>
            <w:tcW w:w="324" w:type="pct"/>
            <w:tcBorders>
              <w:top w:val="single" w:sz="4" w:space="0" w:color="000000"/>
              <w:left w:val="single" w:sz="4" w:space="0" w:color="000000"/>
              <w:bottom w:val="single" w:sz="4" w:space="0" w:color="000000"/>
              <w:right w:val="single" w:sz="4" w:space="0" w:color="000000"/>
            </w:tcBorders>
            <w:vAlign w:val="center"/>
            <w:hideMark/>
          </w:tcPr>
          <w:p w:rsidR="00620CB7" w:rsidRPr="00991723" w:rsidRDefault="00620CB7" w:rsidP="00620CB7">
            <w:pPr>
              <w:spacing w:line="240" w:lineRule="auto"/>
              <w:jc w:val="center"/>
              <w:rPr>
                <w:color w:val="000000"/>
                <w:sz w:val="20"/>
                <w:szCs w:val="20"/>
              </w:rPr>
            </w:pPr>
            <w:r w:rsidRPr="00991723">
              <w:rPr>
                <w:color w:val="000000"/>
                <w:sz w:val="20"/>
                <w:szCs w:val="20"/>
              </w:rPr>
              <w:t>0</w:t>
            </w:r>
          </w:p>
        </w:tc>
      </w:tr>
      <w:tr w:rsidR="001038B6" w:rsidRPr="00991723" w:rsidTr="001038B6">
        <w:trPr>
          <w:trHeight w:val="20"/>
        </w:trPr>
        <w:tc>
          <w:tcPr>
            <w:tcW w:w="761" w:type="pct"/>
            <w:gridSpan w:val="2"/>
            <w:tcBorders>
              <w:top w:val="single" w:sz="4" w:space="0" w:color="000000"/>
              <w:left w:val="single" w:sz="4" w:space="0" w:color="000000"/>
              <w:bottom w:val="single" w:sz="4" w:space="0" w:color="000000"/>
              <w:right w:val="single" w:sz="4" w:space="0" w:color="000000"/>
            </w:tcBorders>
          </w:tcPr>
          <w:p w:rsidR="001038B6" w:rsidRPr="00991723" w:rsidRDefault="001038B6" w:rsidP="001038B6">
            <w:pPr>
              <w:spacing w:line="240" w:lineRule="auto"/>
              <w:jc w:val="left"/>
              <w:rPr>
                <w:b/>
                <w:sz w:val="20"/>
                <w:szCs w:val="20"/>
              </w:rPr>
            </w:pPr>
            <w:r w:rsidRPr="00991723">
              <w:rPr>
                <w:b/>
                <w:sz w:val="20"/>
                <w:szCs w:val="20"/>
              </w:rPr>
              <w:t>Всего</w:t>
            </w:r>
          </w:p>
        </w:tc>
        <w:tc>
          <w:tcPr>
            <w:tcW w:w="254"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1038B6" w:rsidP="001038B6">
            <w:pPr>
              <w:spacing w:line="240" w:lineRule="auto"/>
              <w:jc w:val="center"/>
              <w:rPr>
                <w:b/>
                <w:color w:val="000000"/>
                <w:sz w:val="20"/>
                <w:szCs w:val="20"/>
              </w:rPr>
            </w:pPr>
            <w:r w:rsidRPr="00991723">
              <w:rPr>
                <w:b/>
                <w:color w:val="000000"/>
                <w:sz w:val="20"/>
                <w:szCs w:val="20"/>
              </w:rPr>
              <w:t>1570</w:t>
            </w:r>
          </w:p>
        </w:tc>
        <w:tc>
          <w:tcPr>
            <w:tcW w:w="352"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881364" w:rsidP="001038B6">
            <w:pPr>
              <w:spacing w:line="240" w:lineRule="auto"/>
              <w:jc w:val="center"/>
              <w:rPr>
                <w:b/>
                <w:color w:val="000000"/>
                <w:sz w:val="20"/>
                <w:szCs w:val="20"/>
              </w:rPr>
            </w:pPr>
            <w:r w:rsidRPr="00991723">
              <w:rPr>
                <w:b/>
                <w:color w:val="000000"/>
                <w:sz w:val="20"/>
                <w:szCs w:val="20"/>
              </w:rPr>
              <w:fldChar w:fldCharType="begin"/>
            </w:r>
            <w:r w:rsidR="001038B6" w:rsidRPr="00991723">
              <w:rPr>
                <w:b/>
                <w:color w:val="000000"/>
                <w:sz w:val="20"/>
                <w:szCs w:val="20"/>
              </w:rPr>
              <w:instrText xml:space="preserve"> =SUM(ABOVE) </w:instrText>
            </w:r>
            <w:r w:rsidRPr="00991723">
              <w:rPr>
                <w:b/>
                <w:color w:val="000000"/>
                <w:sz w:val="20"/>
                <w:szCs w:val="20"/>
              </w:rPr>
              <w:fldChar w:fldCharType="separate"/>
            </w:r>
            <w:r w:rsidR="001038B6" w:rsidRPr="00991723">
              <w:rPr>
                <w:b/>
                <w:color w:val="000000"/>
                <w:sz w:val="20"/>
                <w:szCs w:val="20"/>
              </w:rPr>
              <w:t>773</w:t>
            </w:r>
            <w:r w:rsidRPr="00991723">
              <w:rPr>
                <w:b/>
                <w:color w:val="000000"/>
                <w:sz w:val="20"/>
                <w:szCs w:val="20"/>
              </w:rPr>
              <w:fldChar w:fldCharType="end"/>
            </w:r>
          </w:p>
        </w:tc>
        <w:tc>
          <w:tcPr>
            <w:tcW w:w="310"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881364" w:rsidP="001038B6">
            <w:pPr>
              <w:spacing w:line="240" w:lineRule="auto"/>
              <w:jc w:val="center"/>
              <w:rPr>
                <w:b/>
                <w:color w:val="000000"/>
                <w:sz w:val="20"/>
                <w:szCs w:val="20"/>
              </w:rPr>
            </w:pPr>
            <w:r w:rsidRPr="00991723">
              <w:rPr>
                <w:b/>
                <w:color w:val="000000"/>
                <w:sz w:val="20"/>
                <w:szCs w:val="20"/>
              </w:rPr>
              <w:fldChar w:fldCharType="begin"/>
            </w:r>
            <w:r w:rsidR="001038B6" w:rsidRPr="00991723">
              <w:rPr>
                <w:b/>
                <w:color w:val="000000"/>
                <w:sz w:val="20"/>
                <w:szCs w:val="20"/>
              </w:rPr>
              <w:instrText xml:space="preserve"> =SUM(ABOVE) </w:instrText>
            </w:r>
            <w:r w:rsidRPr="00991723">
              <w:rPr>
                <w:b/>
                <w:color w:val="000000"/>
                <w:sz w:val="20"/>
                <w:szCs w:val="20"/>
              </w:rPr>
              <w:fldChar w:fldCharType="separate"/>
            </w:r>
            <w:r w:rsidR="001038B6" w:rsidRPr="00991723">
              <w:rPr>
                <w:b/>
                <w:color w:val="000000"/>
                <w:sz w:val="20"/>
                <w:szCs w:val="20"/>
              </w:rPr>
              <w:t>797</w:t>
            </w:r>
            <w:r w:rsidRPr="00991723">
              <w:rPr>
                <w:b/>
                <w:color w:val="000000"/>
                <w:sz w:val="20"/>
                <w:szCs w:val="20"/>
              </w:rPr>
              <w:fldChar w:fldCharType="end"/>
            </w:r>
          </w:p>
        </w:tc>
        <w:tc>
          <w:tcPr>
            <w:tcW w:w="365"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881364" w:rsidP="001038B6">
            <w:pPr>
              <w:spacing w:line="240" w:lineRule="auto"/>
              <w:jc w:val="center"/>
              <w:rPr>
                <w:b/>
                <w:color w:val="000000"/>
                <w:sz w:val="20"/>
                <w:szCs w:val="20"/>
              </w:rPr>
            </w:pPr>
            <w:r w:rsidRPr="00991723">
              <w:rPr>
                <w:b/>
                <w:color w:val="000000"/>
                <w:sz w:val="20"/>
                <w:szCs w:val="20"/>
              </w:rPr>
              <w:fldChar w:fldCharType="begin"/>
            </w:r>
            <w:r w:rsidR="001038B6" w:rsidRPr="00991723">
              <w:rPr>
                <w:b/>
                <w:color w:val="000000"/>
                <w:sz w:val="20"/>
                <w:szCs w:val="20"/>
              </w:rPr>
              <w:instrText xml:space="preserve"> =SUM(ABOVE) </w:instrText>
            </w:r>
            <w:r w:rsidRPr="00991723">
              <w:rPr>
                <w:b/>
                <w:color w:val="000000"/>
                <w:sz w:val="20"/>
                <w:szCs w:val="20"/>
              </w:rPr>
              <w:fldChar w:fldCharType="separate"/>
            </w:r>
            <w:r w:rsidR="001038B6" w:rsidRPr="00991723">
              <w:rPr>
                <w:b/>
                <w:color w:val="000000"/>
                <w:sz w:val="20"/>
                <w:szCs w:val="20"/>
              </w:rPr>
              <w:t>164</w:t>
            </w:r>
            <w:r w:rsidRPr="00991723">
              <w:rPr>
                <w:b/>
                <w:color w:val="000000"/>
                <w:sz w:val="20"/>
                <w:szCs w:val="20"/>
              </w:rPr>
              <w:fldChar w:fldCharType="end"/>
            </w:r>
          </w:p>
        </w:tc>
        <w:tc>
          <w:tcPr>
            <w:tcW w:w="316"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881364" w:rsidP="001038B6">
            <w:pPr>
              <w:spacing w:line="240" w:lineRule="auto"/>
              <w:jc w:val="center"/>
              <w:rPr>
                <w:b/>
                <w:color w:val="000000"/>
                <w:sz w:val="20"/>
                <w:szCs w:val="20"/>
              </w:rPr>
            </w:pPr>
            <w:r w:rsidRPr="00991723">
              <w:rPr>
                <w:b/>
                <w:color w:val="000000"/>
                <w:sz w:val="20"/>
                <w:szCs w:val="20"/>
              </w:rPr>
              <w:fldChar w:fldCharType="begin"/>
            </w:r>
            <w:r w:rsidR="001038B6" w:rsidRPr="00991723">
              <w:rPr>
                <w:b/>
                <w:color w:val="000000"/>
                <w:sz w:val="20"/>
                <w:szCs w:val="20"/>
              </w:rPr>
              <w:instrText xml:space="preserve"> =SUM(ABOVE) </w:instrText>
            </w:r>
            <w:r w:rsidRPr="00991723">
              <w:rPr>
                <w:b/>
                <w:color w:val="000000"/>
                <w:sz w:val="20"/>
                <w:szCs w:val="20"/>
              </w:rPr>
              <w:fldChar w:fldCharType="separate"/>
            </w:r>
            <w:r w:rsidR="001038B6" w:rsidRPr="00991723">
              <w:rPr>
                <w:b/>
                <w:color w:val="000000"/>
                <w:sz w:val="20"/>
                <w:szCs w:val="20"/>
              </w:rPr>
              <w:t>425</w:t>
            </w:r>
            <w:r w:rsidRPr="00991723">
              <w:rPr>
                <w:b/>
                <w:color w:val="000000"/>
                <w:sz w:val="20"/>
                <w:szCs w:val="20"/>
              </w:rPr>
              <w:fldChar w:fldCharType="end"/>
            </w:r>
          </w:p>
        </w:tc>
        <w:tc>
          <w:tcPr>
            <w:tcW w:w="313"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881364" w:rsidP="001038B6">
            <w:pPr>
              <w:spacing w:line="240" w:lineRule="auto"/>
              <w:jc w:val="center"/>
              <w:rPr>
                <w:b/>
                <w:color w:val="000000"/>
                <w:sz w:val="20"/>
                <w:szCs w:val="20"/>
              </w:rPr>
            </w:pPr>
            <w:r w:rsidRPr="00991723">
              <w:rPr>
                <w:b/>
                <w:color w:val="000000"/>
                <w:sz w:val="20"/>
                <w:szCs w:val="20"/>
              </w:rPr>
              <w:fldChar w:fldCharType="begin"/>
            </w:r>
            <w:r w:rsidR="001038B6" w:rsidRPr="00991723">
              <w:rPr>
                <w:b/>
                <w:color w:val="000000"/>
                <w:sz w:val="20"/>
                <w:szCs w:val="20"/>
              </w:rPr>
              <w:instrText xml:space="preserve"> =SUM(ABOVE) </w:instrText>
            </w:r>
            <w:r w:rsidRPr="00991723">
              <w:rPr>
                <w:b/>
                <w:color w:val="000000"/>
                <w:sz w:val="20"/>
                <w:szCs w:val="20"/>
              </w:rPr>
              <w:fldChar w:fldCharType="separate"/>
            </w:r>
            <w:r w:rsidR="001038B6" w:rsidRPr="00991723">
              <w:rPr>
                <w:b/>
                <w:color w:val="000000"/>
                <w:sz w:val="20"/>
                <w:szCs w:val="20"/>
              </w:rPr>
              <w:t>15</w:t>
            </w:r>
            <w:r w:rsidRPr="00991723">
              <w:rPr>
                <w:b/>
                <w:color w:val="000000"/>
                <w:sz w:val="20"/>
                <w:szCs w:val="20"/>
              </w:rPr>
              <w:fldChar w:fldCharType="end"/>
            </w:r>
          </w:p>
        </w:tc>
        <w:tc>
          <w:tcPr>
            <w:tcW w:w="339"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881364" w:rsidP="001038B6">
            <w:pPr>
              <w:spacing w:line="240" w:lineRule="auto"/>
              <w:jc w:val="center"/>
              <w:rPr>
                <w:b/>
                <w:color w:val="000000"/>
                <w:sz w:val="20"/>
                <w:szCs w:val="20"/>
              </w:rPr>
            </w:pPr>
            <w:r w:rsidRPr="00991723">
              <w:rPr>
                <w:b/>
                <w:color w:val="000000"/>
                <w:sz w:val="20"/>
                <w:szCs w:val="20"/>
              </w:rPr>
              <w:fldChar w:fldCharType="begin"/>
            </w:r>
            <w:r w:rsidR="001038B6" w:rsidRPr="00991723">
              <w:rPr>
                <w:b/>
                <w:color w:val="000000"/>
                <w:sz w:val="20"/>
                <w:szCs w:val="20"/>
              </w:rPr>
              <w:instrText xml:space="preserve"> =SUM(ABOVE) </w:instrText>
            </w:r>
            <w:r w:rsidRPr="00991723">
              <w:rPr>
                <w:b/>
                <w:color w:val="000000"/>
                <w:sz w:val="20"/>
                <w:szCs w:val="20"/>
              </w:rPr>
              <w:fldChar w:fldCharType="separate"/>
            </w:r>
            <w:r w:rsidR="001038B6" w:rsidRPr="00991723">
              <w:rPr>
                <w:b/>
                <w:color w:val="000000"/>
                <w:sz w:val="20"/>
                <w:szCs w:val="20"/>
              </w:rPr>
              <w:t>184</w:t>
            </w:r>
            <w:r w:rsidRPr="00991723">
              <w:rPr>
                <w:b/>
                <w:color w:val="000000"/>
                <w:sz w:val="20"/>
                <w:szCs w:val="20"/>
              </w:rPr>
              <w:fldChar w:fldCharType="end"/>
            </w:r>
          </w:p>
        </w:tc>
        <w:tc>
          <w:tcPr>
            <w:tcW w:w="337"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881364" w:rsidP="001038B6">
            <w:pPr>
              <w:spacing w:line="240" w:lineRule="auto"/>
              <w:jc w:val="center"/>
              <w:rPr>
                <w:b/>
                <w:color w:val="000000"/>
                <w:sz w:val="20"/>
                <w:szCs w:val="20"/>
              </w:rPr>
            </w:pPr>
            <w:r w:rsidRPr="00991723">
              <w:rPr>
                <w:b/>
                <w:color w:val="000000"/>
                <w:sz w:val="20"/>
                <w:szCs w:val="20"/>
              </w:rPr>
              <w:fldChar w:fldCharType="begin"/>
            </w:r>
            <w:r w:rsidR="001038B6" w:rsidRPr="00991723">
              <w:rPr>
                <w:b/>
                <w:color w:val="000000"/>
                <w:sz w:val="20"/>
                <w:szCs w:val="20"/>
              </w:rPr>
              <w:instrText xml:space="preserve"> =SUM(ABOVE) </w:instrText>
            </w:r>
            <w:r w:rsidRPr="00991723">
              <w:rPr>
                <w:b/>
                <w:color w:val="000000"/>
                <w:sz w:val="20"/>
                <w:szCs w:val="20"/>
              </w:rPr>
              <w:fldChar w:fldCharType="separate"/>
            </w:r>
            <w:r w:rsidR="001038B6" w:rsidRPr="00991723">
              <w:rPr>
                <w:b/>
                <w:color w:val="000000"/>
                <w:sz w:val="20"/>
                <w:szCs w:val="20"/>
              </w:rPr>
              <w:t>133</w:t>
            </w:r>
            <w:r w:rsidRPr="00991723">
              <w:rPr>
                <w:b/>
                <w:color w:val="000000"/>
                <w:sz w:val="20"/>
                <w:szCs w:val="20"/>
              </w:rPr>
              <w:fldChar w:fldCharType="end"/>
            </w:r>
          </w:p>
        </w:tc>
        <w:tc>
          <w:tcPr>
            <w:tcW w:w="337"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881364" w:rsidP="001038B6">
            <w:pPr>
              <w:spacing w:line="240" w:lineRule="auto"/>
              <w:jc w:val="center"/>
              <w:rPr>
                <w:b/>
                <w:color w:val="000000"/>
                <w:sz w:val="20"/>
                <w:szCs w:val="20"/>
              </w:rPr>
            </w:pPr>
            <w:r w:rsidRPr="00991723">
              <w:rPr>
                <w:b/>
                <w:color w:val="000000"/>
                <w:sz w:val="20"/>
                <w:szCs w:val="20"/>
              </w:rPr>
              <w:fldChar w:fldCharType="begin"/>
            </w:r>
            <w:r w:rsidR="001038B6" w:rsidRPr="00991723">
              <w:rPr>
                <w:b/>
                <w:color w:val="000000"/>
                <w:sz w:val="20"/>
                <w:szCs w:val="20"/>
              </w:rPr>
              <w:instrText xml:space="preserve"> =SUM(ABOVE) </w:instrText>
            </w:r>
            <w:r w:rsidRPr="00991723">
              <w:rPr>
                <w:b/>
                <w:color w:val="000000"/>
                <w:sz w:val="20"/>
                <w:szCs w:val="20"/>
              </w:rPr>
              <w:fldChar w:fldCharType="separate"/>
            </w:r>
            <w:r w:rsidR="001038B6" w:rsidRPr="00991723">
              <w:rPr>
                <w:b/>
                <w:color w:val="000000"/>
                <w:sz w:val="20"/>
                <w:szCs w:val="20"/>
              </w:rPr>
              <w:t>320</w:t>
            </w:r>
            <w:r w:rsidRPr="00991723">
              <w:rPr>
                <w:b/>
                <w:color w:val="000000"/>
                <w:sz w:val="20"/>
                <w:szCs w:val="20"/>
              </w:rPr>
              <w:fldChar w:fldCharType="end"/>
            </w:r>
          </w:p>
        </w:tc>
        <w:tc>
          <w:tcPr>
            <w:tcW w:w="337"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881364" w:rsidP="001038B6">
            <w:pPr>
              <w:spacing w:line="240" w:lineRule="auto"/>
              <w:jc w:val="center"/>
              <w:rPr>
                <w:b/>
                <w:color w:val="000000"/>
                <w:sz w:val="20"/>
                <w:szCs w:val="20"/>
              </w:rPr>
            </w:pPr>
            <w:r w:rsidRPr="00991723">
              <w:rPr>
                <w:b/>
                <w:color w:val="000000"/>
                <w:sz w:val="20"/>
                <w:szCs w:val="20"/>
              </w:rPr>
              <w:fldChar w:fldCharType="begin"/>
            </w:r>
            <w:r w:rsidR="001038B6" w:rsidRPr="00991723">
              <w:rPr>
                <w:b/>
                <w:color w:val="000000"/>
                <w:sz w:val="20"/>
                <w:szCs w:val="20"/>
              </w:rPr>
              <w:instrText xml:space="preserve"> =SUM(ABOVE) </w:instrText>
            </w:r>
            <w:r w:rsidRPr="00991723">
              <w:rPr>
                <w:b/>
                <w:color w:val="000000"/>
                <w:sz w:val="20"/>
                <w:szCs w:val="20"/>
              </w:rPr>
              <w:fldChar w:fldCharType="separate"/>
            </w:r>
            <w:r w:rsidR="001038B6" w:rsidRPr="00991723">
              <w:rPr>
                <w:b/>
                <w:color w:val="000000"/>
                <w:sz w:val="20"/>
                <w:szCs w:val="20"/>
              </w:rPr>
              <w:t>15</w:t>
            </w:r>
            <w:r w:rsidRPr="00991723">
              <w:rPr>
                <w:b/>
                <w:color w:val="000000"/>
                <w:sz w:val="20"/>
                <w:szCs w:val="20"/>
              </w:rPr>
              <w:fldChar w:fldCharType="end"/>
            </w:r>
          </w:p>
        </w:tc>
        <w:tc>
          <w:tcPr>
            <w:tcW w:w="316"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881364" w:rsidP="001038B6">
            <w:pPr>
              <w:spacing w:line="240" w:lineRule="auto"/>
              <w:jc w:val="center"/>
              <w:rPr>
                <w:b/>
                <w:color w:val="000000"/>
                <w:sz w:val="20"/>
                <w:szCs w:val="20"/>
              </w:rPr>
            </w:pPr>
            <w:r w:rsidRPr="00991723">
              <w:rPr>
                <w:b/>
                <w:color w:val="000000"/>
                <w:sz w:val="20"/>
                <w:szCs w:val="20"/>
              </w:rPr>
              <w:fldChar w:fldCharType="begin"/>
            </w:r>
            <w:r w:rsidR="001038B6" w:rsidRPr="00991723">
              <w:rPr>
                <w:b/>
                <w:color w:val="000000"/>
                <w:sz w:val="20"/>
                <w:szCs w:val="20"/>
              </w:rPr>
              <w:instrText xml:space="preserve"> =SUM(ABOVE) </w:instrText>
            </w:r>
            <w:r w:rsidRPr="00991723">
              <w:rPr>
                <w:b/>
                <w:color w:val="000000"/>
                <w:sz w:val="20"/>
                <w:szCs w:val="20"/>
              </w:rPr>
              <w:fldChar w:fldCharType="separate"/>
            </w:r>
            <w:r w:rsidR="001038B6" w:rsidRPr="00991723">
              <w:rPr>
                <w:b/>
                <w:color w:val="000000"/>
                <w:sz w:val="20"/>
                <w:szCs w:val="20"/>
              </w:rPr>
              <w:t>344</w:t>
            </w:r>
            <w:r w:rsidRPr="00991723">
              <w:rPr>
                <w:b/>
                <w:color w:val="000000"/>
                <w:sz w:val="20"/>
                <w:szCs w:val="20"/>
              </w:rPr>
              <w:fldChar w:fldCharType="end"/>
            </w:r>
          </w:p>
        </w:tc>
        <w:tc>
          <w:tcPr>
            <w:tcW w:w="339"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1038B6" w:rsidP="001038B6">
            <w:pPr>
              <w:spacing w:line="240" w:lineRule="auto"/>
              <w:jc w:val="center"/>
              <w:rPr>
                <w:b/>
                <w:color w:val="000000"/>
                <w:sz w:val="20"/>
                <w:szCs w:val="20"/>
              </w:rPr>
            </w:pPr>
            <w:r w:rsidRPr="00991723">
              <w:rPr>
                <w:b/>
                <w:color w:val="000000"/>
                <w:sz w:val="20"/>
                <w:szCs w:val="20"/>
              </w:rPr>
              <w:t>1570</w:t>
            </w:r>
          </w:p>
        </w:tc>
        <w:tc>
          <w:tcPr>
            <w:tcW w:w="324" w:type="pct"/>
            <w:tcBorders>
              <w:top w:val="single" w:sz="4" w:space="0" w:color="000000"/>
              <w:left w:val="single" w:sz="4" w:space="0" w:color="000000"/>
              <w:bottom w:val="single" w:sz="4" w:space="0" w:color="000000"/>
              <w:right w:val="single" w:sz="4" w:space="0" w:color="000000"/>
            </w:tcBorders>
            <w:vAlign w:val="center"/>
          </w:tcPr>
          <w:p w:rsidR="001038B6" w:rsidRPr="00991723" w:rsidRDefault="001038B6" w:rsidP="001038B6">
            <w:pPr>
              <w:spacing w:line="240" w:lineRule="auto"/>
              <w:jc w:val="center"/>
              <w:rPr>
                <w:b/>
                <w:color w:val="000000"/>
                <w:sz w:val="20"/>
                <w:szCs w:val="20"/>
              </w:rPr>
            </w:pPr>
            <w:r w:rsidRPr="00991723">
              <w:rPr>
                <w:b/>
                <w:color w:val="000000"/>
                <w:sz w:val="20"/>
                <w:szCs w:val="20"/>
              </w:rPr>
              <w:t>3</w:t>
            </w:r>
          </w:p>
        </w:tc>
      </w:tr>
      <w:tr w:rsidR="00F4417A" w:rsidRPr="00991723" w:rsidTr="001038B6">
        <w:tc>
          <w:tcPr>
            <w:tcW w:w="5000" w:type="pct"/>
            <w:gridSpan w:val="15"/>
            <w:tcBorders>
              <w:top w:val="single" w:sz="4" w:space="0" w:color="000000"/>
              <w:left w:val="nil"/>
              <w:bottom w:val="nil"/>
              <w:right w:val="nil"/>
            </w:tcBorders>
            <w:vAlign w:val="center"/>
          </w:tcPr>
          <w:p w:rsidR="00F4417A" w:rsidRPr="00991723" w:rsidRDefault="00F4417A" w:rsidP="005173F0">
            <w:pPr>
              <w:spacing w:line="240" w:lineRule="auto"/>
              <w:jc w:val="left"/>
              <w:rPr>
                <w:b/>
                <w:sz w:val="20"/>
                <w:szCs w:val="20"/>
              </w:rPr>
            </w:pPr>
            <w:r w:rsidRPr="00991723">
              <w:rPr>
                <w:sz w:val="20"/>
                <w:szCs w:val="20"/>
                <w:lang w:eastAsia="ru-RU"/>
              </w:rPr>
              <w:t>Примечание - *</w:t>
            </w:r>
            <w:r w:rsidR="001038B6" w:rsidRPr="00991723">
              <w:rPr>
                <w:sz w:val="20"/>
                <w:szCs w:val="20"/>
                <w:lang w:eastAsia="ru-RU"/>
              </w:rPr>
              <w:t xml:space="preserve"> Данные предоставлены администрацией Устиновского сельского поселения.</w:t>
            </w:r>
          </w:p>
        </w:tc>
      </w:tr>
    </w:tbl>
    <w:p w:rsidR="00F4417A" w:rsidRPr="00991723" w:rsidRDefault="00F4417A" w:rsidP="005173F0">
      <w:pPr>
        <w:spacing w:line="12" w:lineRule="auto"/>
        <w:jc w:val="right"/>
      </w:pPr>
    </w:p>
    <w:p w:rsidR="00F4417A" w:rsidRPr="00991723" w:rsidRDefault="00F4417A" w:rsidP="005173F0">
      <w:pPr>
        <w:spacing w:line="300" w:lineRule="auto"/>
        <w:jc w:val="left"/>
        <w:rPr>
          <w:szCs w:val="24"/>
        </w:rPr>
        <w:sectPr w:rsidR="00F4417A" w:rsidRPr="00991723">
          <w:pgSz w:w="16838" w:h="11906" w:orient="landscape"/>
          <w:pgMar w:top="1418" w:right="1134" w:bottom="567" w:left="1134" w:header="567" w:footer="567" w:gutter="0"/>
          <w:paperSrc w:other="7"/>
          <w:cols w:space="720"/>
        </w:sectPr>
      </w:pPr>
    </w:p>
    <w:p w:rsidR="00F4417A" w:rsidRPr="00991723" w:rsidRDefault="00F4417A" w:rsidP="00687F24">
      <w:pPr>
        <w:spacing w:before="120" w:line="276" w:lineRule="auto"/>
        <w:ind w:firstLine="709"/>
        <w:rPr>
          <w:szCs w:val="24"/>
        </w:rPr>
      </w:pPr>
      <w:r w:rsidRPr="00991723">
        <w:rPr>
          <w:szCs w:val="24"/>
        </w:rPr>
        <w:lastRenderedPageBreak/>
        <w:t>Более подробная информация о возрастных группах представлена в разделе «Рынок труда и перспективы его развития».</w:t>
      </w:r>
    </w:p>
    <w:p w:rsidR="00F4417A" w:rsidRPr="00991723" w:rsidRDefault="00F4417A" w:rsidP="00687F24">
      <w:pPr>
        <w:spacing w:line="276" w:lineRule="auto"/>
        <w:ind w:firstLine="709"/>
        <w:rPr>
          <w:szCs w:val="24"/>
        </w:rPr>
      </w:pPr>
      <w:r w:rsidRPr="00991723">
        <w:rPr>
          <w:szCs w:val="24"/>
        </w:rPr>
        <w:t xml:space="preserve">На территории </w:t>
      </w:r>
      <w:r w:rsidR="001038B6" w:rsidRPr="00991723">
        <w:rPr>
          <w:szCs w:val="24"/>
        </w:rPr>
        <w:t>Устиновского</w:t>
      </w:r>
      <w:r w:rsidRPr="00991723">
        <w:rPr>
          <w:szCs w:val="24"/>
        </w:rPr>
        <w:t xml:space="preserve"> сельского поселения сохраняется общая тенденция </w:t>
      </w:r>
      <w:r w:rsidR="00B07591" w:rsidRPr="00991723">
        <w:rPr>
          <w:szCs w:val="24"/>
        </w:rPr>
        <w:t>у</w:t>
      </w:r>
      <w:r w:rsidR="001038B6" w:rsidRPr="00991723">
        <w:rPr>
          <w:szCs w:val="24"/>
        </w:rPr>
        <w:t>меньшения</w:t>
      </w:r>
      <w:r w:rsidR="00B07591" w:rsidRPr="00991723">
        <w:rPr>
          <w:szCs w:val="24"/>
        </w:rPr>
        <w:t xml:space="preserve"> численности</w:t>
      </w:r>
      <w:r w:rsidRPr="00991723">
        <w:rPr>
          <w:szCs w:val="24"/>
        </w:rPr>
        <w:t xml:space="preserve"> населения, если к 01 января 2015 года численность населения составляла 1</w:t>
      </w:r>
      <w:r w:rsidR="001038B6" w:rsidRPr="00991723">
        <w:rPr>
          <w:szCs w:val="24"/>
        </w:rPr>
        <w:t>677</w:t>
      </w:r>
      <w:r w:rsidRPr="00991723">
        <w:rPr>
          <w:szCs w:val="24"/>
        </w:rPr>
        <w:t xml:space="preserve"> жителей, то к началу 2018 году население у</w:t>
      </w:r>
      <w:r w:rsidR="001038B6" w:rsidRPr="00991723">
        <w:rPr>
          <w:szCs w:val="24"/>
        </w:rPr>
        <w:t>меньшилось</w:t>
      </w:r>
      <w:r w:rsidRPr="00991723">
        <w:rPr>
          <w:szCs w:val="24"/>
        </w:rPr>
        <w:t xml:space="preserve"> на </w:t>
      </w:r>
      <w:r w:rsidR="001038B6" w:rsidRPr="00991723">
        <w:rPr>
          <w:szCs w:val="24"/>
        </w:rPr>
        <w:t xml:space="preserve">6,4 </w:t>
      </w:r>
      <w:r w:rsidRPr="00991723">
        <w:rPr>
          <w:szCs w:val="24"/>
        </w:rPr>
        <w:t>% (на 1</w:t>
      </w:r>
      <w:r w:rsidR="001038B6" w:rsidRPr="00991723">
        <w:rPr>
          <w:szCs w:val="24"/>
        </w:rPr>
        <w:t>07</w:t>
      </w:r>
      <w:r w:rsidRPr="00991723">
        <w:rPr>
          <w:szCs w:val="24"/>
        </w:rPr>
        <w:t xml:space="preserve"> жителя) и составило 1</w:t>
      </w:r>
      <w:r w:rsidR="001038B6" w:rsidRPr="00991723">
        <w:rPr>
          <w:szCs w:val="24"/>
        </w:rPr>
        <w:t>570</w:t>
      </w:r>
      <w:r w:rsidRPr="00991723">
        <w:rPr>
          <w:szCs w:val="24"/>
        </w:rPr>
        <w:t xml:space="preserve"> человек (таблица </w:t>
      </w:r>
      <w:r w:rsidR="0028065F" w:rsidRPr="00991723">
        <w:rPr>
          <w:szCs w:val="24"/>
        </w:rPr>
        <w:t>2.4.</w:t>
      </w:r>
      <w:r w:rsidRPr="00991723">
        <w:rPr>
          <w:szCs w:val="24"/>
        </w:rPr>
        <w:t>3).</w:t>
      </w:r>
    </w:p>
    <w:p w:rsidR="00F4417A" w:rsidRPr="00991723" w:rsidRDefault="00AC6B0A" w:rsidP="000B44A1">
      <w:pPr>
        <w:spacing w:line="276" w:lineRule="auto"/>
        <w:ind w:firstLine="709"/>
        <w:rPr>
          <w:szCs w:val="24"/>
        </w:rPr>
        <w:sectPr w:rsidR="00F4417A" w:rsidRPr="00991723">
          <w:pgSz w:w="11906" w:h="16838"/>
          <w:pgMar w:top="1134" w:right="567" w:bottom="1134" w:left="1418" w:header="567" w:footer="567" w:gutter="0"/>
          <w:paperSrc w:other="7"/>
          <w:cols w:space="720"/>
        </w:sectPr>
      </w:pPr>
      <w:r w:rsidRPr="00991723">
        <w:rPr>
          <w:szCs w:val="24"/>
        </w:rPr>
        <w:t xml:space="preserve">Стоит отметить, что на территории поселения есть населенные </w:t>
      </w:r>
      <w:proofErr w:type="gramStart"/>
      <w:r w:rsidRPr="00991723">
        <w:rPr>
          <w:szCs w:val="24"/>
        </w:rPr>
        <w:t>пункты</w:t>
      </w:r>
      <w:proofErr w:type="gramEnd"/>
      <w:r w:rsidRPr="00991723">
        <w:rPr>
          <w:szCs w:val="24"/>
        </w:rPr>
        <w:t xml:space="preserve"> </w:t>
      </w:r>
      <w:r w:rsidR="001038B6" w:rsidRPr="00991723">
        <w:rPr>
          <w:szCs w:val="24"/>
        </w:rPr>
        <w:t xml:space="preserve">в которых наблюдается тенденция увеличения численности населения. Это такие села как: </w:t>
      </w:r>
      <w:proofErr w:type="gramStart"/>
      <w:r w:rsidR="001038B6" w:rsidRPr="00991723">
        <w:rPr>
          <w:szCs w:val="24"/>
        </w:rPr>
        <w:t>Зеркальное</w:t>
      </w:r>
      <w:proofErr w:type="gramEnd"/>
      <w:r w:rsidR="001038B6" w:rsidRPr="00991723">
        <w:rPr>
          <w:szCs w:val="24"/>
        </w:rPr>
        <w:t>, Устиновка, Синегорье.</w:t>
      </w:r>
    </w:p>
    <w:p w:rsidR="00F4417A" w:rsidRPr="00991723" w:rsidRDefault="00F4417A" w:rsidP="000B44A1">
      <w:pPr>
        <w:spacing w:line="276" w:lineRule="auto"/>
        <w:jc w:val="right"/>
        <w:rPr>
          <w:szCs w:val="24"/>
        </w:rPr>
      </w:pPr>
      <w:r w:rsidRPr="00991723">
        <w:rPr>
          <w:szCs w:val="24"/>
        </w:rPr>
        <w:lastRenderedPageBreak/>
        <w:t xml:space="preserve">Таблица </w:t>
      </w:r>
      <w:r w:rsidR="0028065F" w:rsidRPr="00991723">
        <w:rPr>
          <w:szCs w:val="24"/>
        </w:rPr>
        <w:t>2.4.</w:t>
      </w:r>
      <w:r w:rsidRPr="00991723">
        <w:rPr>
          <w:szCs w:val="24"/>
        </w:rPr>
        <w:t>3</w:t>
      </w:r>
    </w:p>
    <w:p w:rsidR="00F4417A" w:rsidRPr="00991723" w:rsidRDefault="00F4417A" w:rsidP="000B44A1">
      <w:pPr>
        <w:spacing w:line="276" w:lineRule="auto"/>
        <w:jc w:val="center"/>
        <w:rPr>
          <w:szCs w:val="24"/>
        </w:rPr>
      </w:pPr>
      <w:r w:rsidRPr="00991723">
        <w:rPr>
          <w:szCs w:val="24"/>
        </w:rPr>
        <w:t xml:space="preserve">Динамика численности </w:t>
      </w:r>
      <w:r w:rsidR="001038B6" w:rsidRPr="00991723">
        <w:rPr>
          <w:szCs w:val="24"/>
        </w:rPr>
        <w:t>Устиновского</w:t>
      </w:r>
      <w:r w:rsidRPr="00991723">
        <w:rPr>
          <w:szCs w:val="24"/>
        </w:rPr>
        <w:t xml:space="preserve"> сельского поселения в разрезе населенных пунктов</w:t>
      </w:r>
      <w:r w:rsidR="00991723">
        <w:rPr>
          <w:szCs w:val="24"/>
        </w:rPr>
        <w:t xml:space="preserve"> </w:t>
      </w:r>
      <w:r w:rsidRPr="00991723">
        <w:rPr>
          <w:szCs w:val="24"/>
        </w:rPr>
        <w:t xml:space="preserve">(данные на 01 января отчетного года) * </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1E0"/>
      </w:tblPr>
      <w:tblGrid>
        <w:gridCol w:w="4596"/>
        <w:gridCol w:w="1045"/>
        <w:gridCol w:w="930"/>
        <w:gridCol w:w="930"/>
        <w:gridCol w:w="930"/>
        <w:gridCol w:w="930"/>
        <w:gridCol w:w="935"/>
        <w:gridCol w:w="923"/>
        <w:gridCol w:w="843"/>
        <w:gridCol w:w="861"/>
        <w:gridCol w:w="858"/>
        <w:gridCol w:w="1005"/>
      </w:tblGrid>
      <w:tr w:rsidR="00F4417A" w:rsidRPr="00991723" w:rsidTr="000B44A1">
        <w:trPr>
          <w:trHeight w:val="1799"/>
        </w:trPr>
        <w:tc>
          <w:tcPr>
            <w:tcW w:w="1553"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Наименование</w:t>
            </w:r>
          </w:p>
        </w:tc>
        <w:tc>
          <w:tcPr>
            <w:tcW w:w="353"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на 01.01.</w:t>
            </w:r>
          </w:p>
          <w:p w:rsidR="00F4417A" w:rsidRPr="00991723" w:rsidRDefault="00F4417A" w:rsidP="005173F0">
            <w:pPr>
              <w:spacing w:line="240" w:lineRule="auto"/>
              <w:jc w:val="center"/>
              <w:rPr>
                <w:b/>
                <w:sz w:val="20"/>
                <w:szCs w:val="20"/>
              </w:rPr>
            </w:pPr>
            <w:r w:rsidRPr="00991723">
              <w:rPr>
                <w:b/>
                <w:sz w:val="20"/>
                <w:szCs w:val="20"/>
              </w:rPr>
              <w:t>2008 г.</w:t>
            </w:r>
          </w:p>
        </w:tc>
        <w:tc>
          <w:tcPr>
            <w:tcW w:w="314"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на 01.01.</w:t>
            </w:r>
          </w:p>
          <w:p w:rsidR="00F4417A" w:rsidRPr="00991723" w:rsidRDefault="00F4417A" w:rsidP="005173F0">
            <w:pPr>
              <w:spacing w:line="240" w:lineRule="auto"/>
              <w:jc w:val="center"/>
              <w:rPr>
                <w:b/>
                <w:sz w:val="20"/>
                <w:szCs w:val="20"/>
              </w:rPr>
            </w:pPr>
            <w:r w:rsidRPr="00991723">
              <w:rPr>
                <w:b/>
                <w:sz w:val="20"/>
                <w:szCs w:val="20"/>
              </w:rPr>
              <w:t>2009 г.</w:t>
            </w:r>
          </w:p>
        </w:tc>
        <w:tc>
          <w:tcPr>
            <w:tcW w:w="314"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на 01.01.</w:t>
            </w:r>
          </w:p>
          <w:p w:rsidR="00F4417A" w:rsidRPr="00991723" w:rsidRDefault="00F4417A" w:rsidP="005173F0">
            <w:pPr>
              <w:spacing w:line="240" w:lineRule="auto"/>
              <w:jc w:val="center"/>
              <w:rPr>
                <w:b/>
                <w:sz w:val="20"/>
                <w:szCs w:val="20"/>
              </w:rPr>
            </w:pPr>
            <w:r w:rsidRPr="00991723">
              <w:rPr>
                <w:b/>
                <w:sz w:val="20"/>
                <w:szCs w:val="20"/>
              </w:rPr>
              <w:t>2010 г.</w:t>
            </w:r>
          </w:p>
        </w:tc>
        <w:tc>
          <w:tcPr>
            <w:tcW w:w="314"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на 01.01.</w:t>
            </w:r>
          </w:p>
          <w:p w:rsidR="00F4417A" w:rsidRPr="00991723" w:rsidRDefault="00F4417A" w:rsidP="005173F0">
            <w:pPr>
              <w:spacing w:line="240" w:lineRule="auto"/>
              <w:jc w:val="center"/>
              <w:rPr>
                <w:b/>
                <w:sz w:val="20"/>
                <w:szCs w:val="20"/>
              </w:rPr>
            </w:pPr>
            <w:r w:rsidRPr="00991723">
              <w:rPr>
                <w:b/>
                <w:sz w:val="20"/>
                <w:szCs w:val="20"/>
              </w:rPr>
              <w:t>2011 г.</w:t>
            </w:r>
          </w:p>
        </w:tc>
        <w:tc>
          <w:tcPr>
            <w:tcW w:w="314"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на 01.01.</w:t>
            </w:r>
          </w:p>
          <w:p w:rsidR="00F4417A" w:rsidRPr="00991723" w:rsidRDefault="00F4417A" w:rsidP="005173F0">
            <w:pPr>
              <w:spacing w:line="240" w:lineRule="auto"/>
              <w:jc w:val="center"/>
              <w:rPr>
                <w:b/>
                <w:sz w:val="20"/>
                <w:szCs w:val="20"/>
              </w:rPr>
            </w:pPr>
            <w:r w:rsidRPr="00991723">
              <w:rPr>
                <w:b/>
                <w:sz w:val="20"/>
                <w:szCs w:val="20"/>
              </w:rPr>
              <w:t>2012 г.</w:t>
            </w:r>
          </w:p>
        </w:tc>
        <w:tc>
          <w:tcPr>
            <w:tcW w:w="316"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на 01.01.</w:t>
            </w:r>
          </w:p>
          <w:p w:rsidR="00F4417A" w:rsidRPr="00991723" w:rsidRDefault="00F4417A" w:rsidP="005173F0">
            <w:pPr>
              <w:spacing w:line="240" w:lineRule="auto"/>
              <w:jc w:val="center"/>
              <w:rPr>
                <w:b/>
                <w:sz w:val="20"/>
                <w:szCs w:val="20"/>
              </w:rPr>
            </w:pPr>
            <w:r w:rsidRPr="00991723">
              <w:rPr>
                <w:b/>
                <w:sz w:val="20"/>
                <w:szCs w:val="20"/>
              </w:rPr>
              <w:t>2013 г.</w:t>
            </w:r>
          </w:p>
        </w:tc>
        <w:tc>
          <w:tcPr>
            <w:tcW w:w="312"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на 01.01.</w:t>
            </w:r>
          </w:p>
          <w:p w:rsidR="00F4417A" w:rsidRPr="00991723" w:rsidRDefault="00F4417A" w:rsidP="005173F0">
            <w:pPr>
              <w:spacing w:line="240" w:lineRule="auto"/>
              <w:jc w:val="center"/>
              <w:rPr>
                <w:b/>
                <w:sz w:val="20"/>
                <w:szCs w:val="20"/>
              </w:rPr>
            </w:pPr>
            <w:r w:rsidRPr="00991723">
              <w:rPr>
                <w:b/>
                <w:sz w:val="20"/>
                <w:szCs w:val="20"/>
              </w:rPr>
              <w:t>2014 г.</w:t>
            </w:r>
          </w:p>
        </w:tc>
        <w:tc>
          <w:tcPr>
            <w:tcW w:w="285"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на 01.01.</w:t>
            </w:r>
          </w:p>
          <w:p w:rsidR="00F4417A" w:rsidRPr="00991723" w:rsidRDefault="00F4417A" w:rsidP="005173F0">
            <w:pPr>
              <w:spacing w:line="240" w:lineRule="auto"/>
              <w:jc w:val="center"/>
              <w:rPr>
                <w:b/>
                <w:sz w:val="20"/>
                <w:szCs w:val="20"/>
              </w:rPr>
            </w:pPr>
            <w:r w:rsidRPr="00991723">
              <w:rPr>
                <w:b/>
                <w:sz w:val="20"/>
                <w:szCs w:val="20"/>
              </w:rPr>
              <w:t>20</w:t>
            </w:r>
            <w:r w:rsidRPr="00991723">
              <w:rPr>
                <w:b/>
                <w:sz w:val="20"/>
                <w:szCs w:val="20"/>
                <w:lang w:val="en-US"/>
              </w:rPr>
              <w:t>15</w:t>
            </w:r>
            <w:r w:rsidRPr="00991723">
              <w:rPr>
                <w:b/>
                <w:sz w:val="20"/>
                <w:szCs w:val="20"/>
              </w:rPr>
              <w:t xml:space="preserve"> г.</w:t>
            </w:r>
          </w:p>
        </w:tc>
        <w:tc>
          <w:tcPr>
            <w:tcW w:w="291"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на 01.01.</w:t>
            </w:r>
          </w:p>
          <w:p w:rsidR="00F4417A" w:rsidRPr="00991723" w:rsidRDefault="00F4417A" w:rsidP="005173F0">
            <w:pPr>
              <w:spacing w:line="240" w:lineRule="auto"/>
              <w:jc w:val="center"/>
              <w:rPr>
                <w:b/>
                <w:sz w:val="20"/>
                <w:szCs w:val="20"/>
              </w:rPr>
            </w:pPr>
            <w:r w:rsidRPr="00991723">
              <w:rPr>
                <w:b/>
                <w:sz w:val="20"/>
                <w:szCs w:val="20"/>
              </w:rPr>
              <w:t>201</w:t>
            </w:r>
            <w:r w:rsidRPr="00991723">
              <w:rPr>
                <w:b/>
                <w:sz w:val="20"/>
                <w:szCs w:val="20"/>
                <w:lang w:val="en-US"/>
              </w:rPr>
              <w:t>6</w:t>
            </w:r>
            <w:r w:rsidRPr="00991723">
              <w:rPr>
                <w:b/>
                <w:sz w:val="20"/>
                <w:szCs w:val="20"/>
              </w:rPr>
              <w:t xml:space="preserve"> г.</w:t>
            </w:r>
          </w:p>
        </w:tc>
        <w:tc>
          <w:tcPr>
            <w:tcW w:w="290" w:type="pct"/>
            <w:tcBorders>
              <w:top w:val="single" w:sz="4" w:space="0" w:color="000000"/>
              <w:left w:val="single" w:sz="4" w:space="0" w:color="000000"/>
              <w:bottom w:val="nil"/>
              <w:right w:val="single" w:sz="4" w:space="0" w:color="auto"/>
            </w:tcBorders>
            <w:vAlign w:val="center"/>
            <w:hideMark/>
          </w:tcPr>
          <w:p w:rsidR="00F4417A" w:rsidRPr="00991723" w:rsidRDefault="00F4417A" w:rsidP="005173F0">
            <w:pPr>
              <w:spacing w:line="240" w:lineRule="auto"/>
              <w:jc w:val="center"/>
              <w:rPr>
                <w:b/>
                <w:sz w:val="20"/>
                <w:szCs w:val="20"/>
              </w:rPr>
            </w:pPr>
            <w:r w:rsidRPr="00991723">
              <w:rPr>
                <w:b/>
                <w:sz w:val="20"/>
                <w:szCs w:val="20"/>
              </w:rPr>
              <w:t>на 01.01.</w:t>
            </w:r>
          </w:p>
          <w:p w:rsidR="00F4417A" w:rsidRPr="00991723" w:rsidRDefault="00F4417A" w:rsidP="005173F0">
            <w:pPr>
              <w:spacing w:line="240" w:lineRule="auto"/>
              <w:jc w:val="center"/>
              <w:rPr>
                <w:b/>
                <w:sz w:val="20"/>
                <w:szCs w:val="20"/>
              </w:rPr>
            </w:pPr>
            <w:r w:rsidRPr="00991723">
              <w:rPr>
                <w:b/>
                <w:sz w:val="20"/>
                <w:szCs w:val="20"/>
              </w:rPr>
              <w:t>201</w:t>
            </w:r>
            <w:r w:rsidRPr="00991723">
              <w:rPr>
                <w:b/>
                <w:sz w:val="20"/>
                <w:szCs w:val="20"/>
                <w:lang w:val="en-US"/>
              </w:rPr>
              <w:t>7</w:t>
            </w:r>
            <w:r w:rsidRPr="00991723">
              <w:rPr>
                <w:b/>
                <w:sz w:val="20"/>
                <w:szCs w:val="20"/>
              </w:rPr>
              <w:t xml:space="preserve"> г.</w:t>
            </w:r>
          </w:p>
        </w:tc>
        <w:tc>
          <w:tcPr>
            <w:tcW w:w="340" w:type="pct"/>
            <w:tcBorders>
              <w:top w:val="single" w:sz="4" w:space="0" w:color="000000"/>
              <w:left w:val="single" w:sz="4" w:space="0" w:color="auto"/>
              <w:bottom w:val="nil"/>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на</w:t>
            </w:r>
          </w:p>
          <w:p w:rsidR="00F4417A" w:rsidRPr="00991723" w:rsidRDefault="00F4417A" w:rsidP="005173F0">
            <w:pPr>
              <w:spacing w:line="240" w:lineRule="auto"/>
              <w:jc w:val="center"/>
              <w:rPr>
                <w:b/>
                <w:sz w:val="20"/>
                <w:szCs w:val="20"/>
              </w:rPr>
            </w:pPr>
            <w:r w:rsidRPr="00991723">
              <w:rPr>
                <w:b/>
                <w:sz w:val="20"/>
                <w:szCs w:val="20"/>
              </w:rPr>
              <w:t xml:space="preserve"> 01.01.</w:t>
            </w:r>
          </w:p>
          <w:p w:rsidR="00F4417A" w:rsidRPr="00991723" w:rsidRDefault="00F4417A" w:rsidP="005173F0">
            <w:pPr>
              <w:spacing w:line="240" w:lineRule="auto"/>
              <w:jc w:val="center"/>
              <w:rPr>
                <w:b/>
                <w:sz w:val="20"/>
                <w:szCs w:val="20"/>
              </w:rPr>
            </w:pPr>
            <w:r w:rsidRPr="00991723">
              <w:rPr>
                <w:b/>
                <w:sz w:val="20"/>
                <w:szCs w:val="20"/>
              </w:rPr>
              <w:t>2018 г.</w:t>
            </w:r>
          </w:p>
        </w:tc>
      </w:tr>
    </w:tbl>
    <w:p w:rsidR="00F4417A" w:rsidRPr="00991723" w:rsidRDefault="00F4417A" w:rsidP="005173F0">
      <w:pPr>
        <w:spacing w:line="12" w:lineRule="auto"/>
        <w:jc w:val="center"/>
        <w:rPr>
          <w:szCs w:val="24"/>
        </w:rPr>
      </w:pPr>
    </w:p>
    <w:tbl>
      <w:tblPr>
        <w:tblW w:w="499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582"/>
        <w:gridCol w:w="1041"/>
        <w:gridCol w:w="930"/>
        <w:gridCol w:w="930"/>
        <w:gridCol w:w="924"/>
        <w:gridCol w:w="933"/>
        <w:gridCol w:w="933"/>
        <w:gridCol w:w="924"/>
        <w:gridCol w:w="842"/>
        <w:gridCol w:w="859"/>
        <w:gridCol w:w="857"/>
        <w:gridCol w:w="1013"/>
      </w:tblGrid>
      <w:tr w:rsidR="000B44A1" w:rsidRPr="00991723" w:rsidTr="001038B6">
        <w:trPr>
          <w:trHeight w:val="109"/>
          <w:tblHeader/>
        </w:trPr>
        <w:tc>
          <w:tcPr>
            <w:tcW w:w="1551"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1</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2</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3</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4</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5</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6</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7</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8</w:t>
            </w:r>
          </w:p>
        </w:tc>
        <w:tc>
          <w:tcPr>
            <w:tcW w:w="285"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9</w:t>
            </w:r>
          </w:p>
        </w:tc>
        <w:tc>
          <w:tcPr>
            <w:tcW w:w="291"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10</w:t>
            </w:r>
          </w:p>
        </w:tc>
        <w:tc>
          <w:tcPr>
            <w:tcW w:w="290" w:type="pct"/>
            <w:tcBorders>
              <w:top w:val="single" w:sz="4" w:space="0" w:color="000000"/>
              <w:left w:val="single" w:sz="4" w:space="0" w:color="000000"/>
              <w:bottom w:val="single" w:sz="4" w:space="0" w:color="auto"/>
              <w:right w:val="single" w:sz="4" w:space="0" w:color="auto"/>
            </w:tcBorders>
            <w:vAlign w:val="center"/>
            <w:hideMark/>
          </w:tcPr>
          <w:p w:rsidR="00F4417A" w:rsidRPr="00991723" w:rsidRDefault="00F4417A" w:rsidP="005173F0">
            <w:pPr>
              <w:spacing w:line="240" w:lineRule="auto"/>
              <w:jc w:val="center"/>
              <w:rPr>
                <w:b/>
                <w:sz w:val="20"/>
                <w:szCs w:val="20"/>
              </w:rPr>
            </w:pPr>
            <w:r w:rsidRPr="00991723">
              <w:rPr>
                <w:b/>
                <w:sz w:val="20"/>
                <w:szCs w:val="20"/>
              </w:rPr>
              <w:t>11</w:t>
            </w:r>
          </w:p>
        </w:tc>
        <w:tc>
          <w:tcPr>
            <w:tcW w:w="343" w:type="pct"/>
            <w:tcBorders>
              <w:top w:val="single" w:sz="4" w:space="0" w:color="000000"/>
              <w:left w:val="single" w:sz="4" w:space="0" w:color="auto"/>
              <w:bottom w:val="single" w:sz="4" w:space="0" w:color="auto"/>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12</w:t>
            </w:r>
          </w:p>
        </w:tc>
      </w:tr>
      <w:tr w:rsidR="00F4417A" w:rsidRPr="00991723" w:rsidTr="001038B6">
        <w:trPr>
          <w:trHeight w:val="20"/>
        </w:trPr>
        <w:tc>
          <w:tcPr>
            <w:tcW w:w="5000" w:type="pct"/>
            <w:gridSpan w:val="12"/>
            <w:tcBorders>
              <w:top w:val="single" w:sz="4" w:space="0" w:color="000000"/>
              <w:left w:val="single" w:sz="4" w:space="0" w:color="000000"/>
              <w:bottom w:val="single" w:sz="4" w:space="0" w:color="000000"/>
              <w:right w:val="single" w:sz="4" w:space="0" w:color="auto"/>
            </w:tcBorders>
            <w:vAlign w:val="center"/>
            <w:hideMark/>
          </w:tcPr>
          <w:p w:rsidR="00F4417A" w:rsidRPr="00991723" w:rsidRDefault="001038B6" w:rsidP="005173F0">
            <w:pPr>
              <w:spacing w:line="240" w:lineRule="auto"/>
              <w:jc w:val="center"/>
              <w:rPr>
                <w:b/>
                <w:sz w:val="20"/>
                <w:szCs w:val="20"/>
              </w:rPr>
            </w:pPr>
            <w:r w:rsidRPr="00991723">
              <w:rPr>
                <w:b/>
                <w:sz w:val="20"/>
                <w:szCs w:val="20"/>
              </w:rPr>
              <w:t>с. Зеркальное</w:t>
            </w:r>
          </w:p>
        </w:tc>
      </w:tr>
      <w:tr w:rsidR="001038B6" w:rsidRPr="00991723" w:rsidTr="001038B6">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Общая численность населения,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558</w:t>
            </w:r>
          </w:p>
        </w:tc>
        <w:tc>
          <w:tcPr>
            <w:tcW w:w="291"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558</w:t>
            </w:r>
          </w:p>
        </w:tc>
        <w:tc>
          <w:tcPr>
            <w:tcW w:w="290" w:type="pct"/>
            <w:tcBorders>
              <w:top w:val="single" w:sz="4" w:space="0" w:color="000000"/>
              <w:left w:val="single" w:sz="4" w:space="0" w:color="000000"/>
              <w:bottom w:val="single" w:sz="4" w:space="0" w:color="000000"/>
              <w:right w:val="single" w:sz="4" w:space="0" w:color="auto"/>
            </w:tcBorders>
            <w:vAlign w:val="center"/>
            <w:hideMark/>
          </w:tcPr>
          <w:p w:rsidR="001038B6" w:rsidRPr="00991723" w:rsidRDefault="001038B6" w:rsidP="001038B6">
            <w:pPr>
              <w:spacing w:line="240" w:lineRule="auto"/>
              <w:jc w:val="center"/>
              <w:rPr>
                <w:sz w:val="20"/>
                <w:szCs w:val="20"/>
              </w:rPr>
            </w:pPr>
            <w:r w:rsidRPr="00991723">
              <w:rPr>
                <w:sz w:val="20"/>
                <w:szCs w:val="20"/>
              </w:rPr>
              <w:t>482</w:t>
            </w:r>
          </w:p>
        </w:tc>
        <w:tc>
          <w:tcPr>
            <w:tcW w:w="343" w:type="pct"/>
            <w:tcBorders>
              <w:top w:val="single" w:sz="4" w:space="0" w:color="000000"/>
              <w:left w:val="single" w:sz="4" w:space="0" w:color="000000"/>
              <w:bottom w:val="single" w:sz="4" w:space="0" w:color="000000"/>
              <w:right w:val="single" w:sz="4" w:space="0" w:color="auto"/>
            </w:tcBorders>
            <w:vAlign w:val="center"/>
          </w:tcPr>
          <w:p w:rsidR="001038B6" w:rsidRPr="00991723" w:rsidRDefault="001038B6" w:rsidP="001038B6">
            <w:pPr>
              <w:spacing w:line="240" w:lineRule="auto"/>
              <w:jc w:val="center"/>
              <w:rPr>
                <w:sz w:val="20"/>
                <w:szCs w:val="20"/>
              </w:rPr>
            </w:pPr>
            <w:r w:rsidRPr="00991723">
              <w:rPr>
                <w:sz w:val="20"/>
                <w:szCs w:val="20"/>
              </w:rPr>
              <w:t>526</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Естественный прирост по годам,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0" w:type="pct"/>
            <w:tcBorders>
              <w:top w:val="single" w:sz="4" w:space="0" w:color="000000"/>
              <w:left w:val="single" w:sz="4" w:space="0" w:color="000000"/>
              <w:bottom w:val="single" w:sz="4" w:space="0" w:color="000000"/>
              <w:right w:val="single" w:sz="4" w:space="0" w:color="auto"/>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43" w:type="pct"/>
            <w:tcBorders>
              <w:top w:val="single" w:sz="4" w:space="0" w:color="000000"/>
              <w:left w:val="single" w:sz="4" w:space="0" w:color="auto"/>
              <w:bottom w:val="single" w:sz="4" w:space="0" w:color="000000"/>
              <w:right w:val="single" w:sz="4" w:space="0" w:color="000000"/>
            </w:tcBorders>
          </w:tcPr>
          <w:p w:rsidR="001038B6" w:rsidRPr="00991723" w:rsidRDefault="001038B6" w:rsidP="001038B6">
            <w:pPr>
              <w:spacing w:line="240" w:lineRule="auto"/>
              <w:jc w:val="center"/>
              <w:rPr>
                <w:sz w:val="20"/>
                <w:szCs w:val="20"/>
              </w:rPr>
            </w:pPr>
            <w:r w:rsidRPr="00991723">
              <w:rPr>
                <w:sz w:val="20"/>
                <w:szCs w:val="20"/>
              </w:rPr>
              <w:t>н/д</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Механический прирост по годам,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0" w:type="pct"/>
            <w:tcBorders>
              <w:top w:val="single" w:sz="4" w:space="0" w:color="000000"/>
              <w:left w:val="single" w:sz="4" w:space="0" w:color="000000"/>
              <w:bottom w:val="single" w:sz="4" w:space="0" w:color="000000"/>
              <w:right w:val="single" w:sz="4" w:space="0" w:color="auto"/>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43" w:type="pct"/>
            <w:tcBorders>
              <w:top w:val="single" w:sz="4" w:space="0" w:color="000000"/>
              <w:left w:val="single" w:sz="4" w:space="0" w:color="000000"/>
              <w:bottom w:val="single" w:sz="4" w:space="0" w:color="000000"/>
              <w:right w:val="single" w:sz="4" w:space="0" w:color="auto"/>
            </w:tcBorders>
          </w:tcPr>
          <w:p w:rsidR="001038B6" w:rsidRPr="00991723" w:rsidRDefault="001038B6" w:rsidP="001038B6">
            <w:pPr>
              <w:spacing w:line="240" w:lineRule="auto"/>
              <w:jc w:val="center"/>
              <w:rPr>
                <w:sz w:val="20"/>
                <w:szCs w:val="20"/>
              </w:rPr>
            </w:pPr>
            <w:r w:rsidRPr="00991723">
              <w:rPr>
                <w:sz w:val="20"/>
                <w:szCs w:val="20"/>
              </w:rPr>
              <w:t>н/д</w:t>
            </w:r>
          </w:p>
        </w:tc>
      </w:tr>
      <w:tr w:rsidR="00F4417A" w:rsidRPr="00991723" w:rsidTr="001038B6">
        <w:trPr>
          <w:trHeight w:val="20"/>
        </w:trPr>
        <w:tc>
          <w:tcPr>
            <w:tcW w:w="5000" w:type="pct"/>
            <w:gridSpan w:val="12"/>
            <w:tcBorders>
              <w:top w:val="single" w:sz="4" w:space="0" w:color="000000"/>
              <w:left w:val="single" w:sz="4" w:space="0" w:color="000000"/>
              <w:bottom w:val="single" w:sz="4" w:space="0" w:color="000000"/>
              <w:right w:val="single" w:sz="4" w:space="0" w:color="auto"/>
            </w:tcBorders>
            <w:vAlign w:val="center"/>
            <w:hideMark/>
          </w:tcPr>
          <w:p w:rsidR="00F4417A" w:rsidRPr="00991723" w:rsidRDefault="001038B6" w:rsidP="001038B6">
            <w:pPr>
              <w:spacing w:line="240" w:lineRule="auto"/>
              <w:jc w:val="center"/>
              <w:rPr>
                <w:b/>
                <w:sz w:val="20"/>
                <w:szCs w:val="20"/>
              </w:rPr>
            </w:pPr>
            <w:r w:rsidRPr="00991723">
              <w:rPr>
                <w:b/>
                <w:sz w:val="20"/>
                <w:szCs w:val="20"/>
              </w:rPr>
              <w:t>с. Богополь</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left"/>
              <w:rPr>
                <w:sz w:val="20"/>
                <w:szCs w:val="20"/>
              </w:rPr>
            </w:pPr>
            <w:r w:rsidRPr="00991723">
              <w:rPr>
                <w:sz w:val="20"/>
                <w:szCs w:val="20"/>
              </w:rPr>
              <w:t xml:space="preserve">Общая численность населения,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245</w:t>
            </w:r>
          </w:p>
        </w:tc>
        <w:tc>
          <w:tcPr>
            <w:tcW w:w="291"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249</w:t>
            </w:r>
          </w:p>
        </w:tc>
        <w:tc>
          <w:tcPr>
            <w:tcW w:w="290" w:type="pct"/>
            <w:tcBorders>
              <w:top w:val="single" w:sz="4" w:space="0" w:color="000000"/>
              <w:left w:val="single" w:sz="4" w:space="0" w:color="000000"/>
              <w:bottom w:val="single" w:sz="4" w:space="0" w:color="000000"/>
              <w:right w:val="single" w:sz="4" w:space="0" w:color="auto"/>
            </w:tcBorders>
            <w:vAlign w:val="center"/>
            <w:hideMark/>
          </w:tcPr>
          <w:p w:rsidR="001038B6" w:rsidRPr="00991723" w:rsidRDefault="001038B6" w:rsidP="001038B6">
            <w:pPr>
              <w:spacing w:line="240" w:lineRule="auto"/>
              <w:jc w:val="center"/>
              <w:rPr>
                <w:sz w:val="20"/>
                <w:szCs w:val="20"/>
              </w:rPr>
            </w:pPr>
            <w:r w:rsidRPr="00991723">
              <w:rPr>
                <w:sz w:val="20"/>
                <w:szCs w:val="20"/>
              </w:rPr>
              <w:t>241</w:t>
            </w:r>
          </w:p>
        </w:tc>
        <w:tc>
          <w:tcPr>
            <w:tcW w:w="343" w:type="pct"/>
            <w:tcBorders>
              <w:top w:val="single" w:sz="4" w:space="0" w:color="000000"/>
              <w:left w:val="single" w:sz="4" w:space="0" w:color="000000"/>
              <w:bottom w:val="single" w:sz="4" w:space="0" w:color="000000"/>
              <w:right w:val="single" w:sz="4" w:space="0" w:color="auto"/>
            </w:tcBorders>
            <w:vAlign w:val="center"/>
          </w:tcPr>
          <w:p w:rsidR="001038B6" w:rsidRPr="00991723" w:rsidRDefault="001038B6" w:rsidP="001038B6">
            <w:pPr>
              <w:spacing w:line="240" w:lineRule="auto"/>
              <w:jc w:val="center"/>
              <w:rPr>
                <w:sz w:val="20"/>
                <w:szCs w:val="20"/>
              </w:rPr>
            </w:pPr>
            <w:r w:rsidRPr="00991723">
              <w:rPr>
                <w:sz w:val="20"/>
                <w:szCs w:val="20"/>
              </w:rPr>
              <w:t>218</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left"/>
              <w:rPr>
                <w:sz w:val="20"/>
                <w:szCs w:val="20"/>
              </w:rPr>
            </w:pPr>
            <w:r w:rsidRPr="00991723">
              <w:rPr>
                <w:sz w:val="20"/>
                <w:szCs w:val="20"/>
              </w:rPr>
              <w:t xml:space="preserve">Естественный прирост по годам,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0" w:type="pct"/>
            <w:tcBorders>
              <w:top w:val="single" w:sz="4" w:space="0" w:color="000000"/>
              <w:left w:val="single" w:sz="4" w:space="0" w:color="000000"/>
              <w:bottom w:val="single" w:sz="4" w:space="0" w:color="000000"/>
              <w:right w:val="single" w:sz="4" w:space="0" w:color="auto"/>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43" w:type="pct"/>
            <w:tcBorders>
              <w:top w:val="single" w:sz="4" w:space="0" w:color="000000"/>
              <w:left w:val="single" w:sz="4" w:space="0" w:color="auto"/>
              <w:bottom w:val="single" w:sz="4" w:space="0" w:color="000000"/>
              <w:right w:val="single" w:sz="4" w:space="0" w:color="000000"/>
            </w:tcBorders>
          </w:tcPr>
          <w:p w:rsidR="001038B6" w:rsidRPr="00991723" w:rsidRDefault="001038B6" w:rsidP="001038B6">
            <w:pPr>
              <w:spacing w:line="240" w:lineRule="auto"/>
              <w:jc w:val="center"/>
              <w:rPr>
                <w:sz w:val="20"/>
                <w:szCs w:val="20"/>
              </w:rPr>
            </w:pPr>
            <w:r w:rsidRPr="00991723">
              <w:rPr>
                <w:sz w:val="20"/>
                <w:szCs w:val="20"/>
              </w:rPr>
              <w:t>н/д</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left"/>
              <w:rPr>
                <w:sz w:val="20"/>
                <w:szCs w:val="20"/>
              </w:rPr>
            </w:pPr>
            <w:r w:rsidRPr="00991723">
              <w:rPr>
                <w:sz w:val="20"/>
                <w:szCs w:val="20"/>
              </w:rPr>
              <w:t xml:space="preserve">Механический прирост по годам,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0" w:type="pct"/>
            <w:tcBorders>
              <w:top w:val="single" w:sz="4" w:space="0" w:color="000000"/>
              <w:left w:val="single" w:sz="4" w:space="0" w:color="000000"/>
              <w:bottom w:val="single" w:sz="4" w:space="0" w:color="000000"/>
              <w:right w:val="single" w:sz="4" w:space="0" w:color="auto"/>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43" w:type="pct"/>
            <w:tcBorders>
              <w:top w:val="single" w:sz="4" w:space="0" w:color="000000"/>
              <w:left w:val="single" w:sz="4" w:space="0" w:color="auto"/>
              <w:bottom w:val="single" w:sz="4" w:space="0" w:color="000000"/>
              <w:right w:val="single" w:sz="4" w:space="0" w:color="000000"/>
            </w:tcBorders>
          </w:tcPr>
          <w:p w:rsidR="001038B6" w:rsidRPr="00991723" w:rsidRDefault="001038B6" w:rsidP="001038B6">
            <w:pPr>
              <w:spacing w:line="240" w:lineRule="auto"/>
              <w:jc w:val="center"/>
              <w:rPr>
                <w:sz w:val="20"/>
                <w:szCs w:val="20"/>
              </w:rPr>
            </w:pPr>
            <w:r w:rsidRPr="00991723">
              <w:rPr>
                <w:sz w:val="20"/>
                <w:szCs w:val="20"/>
              </w:rPr>
              <w:t>н/д</w:t>
            </w:r>
          </w:p>
        </w:tc>
      </w:tr>
      <w:tr w:rsidR="00F4417A" w:rsidRPr="00991723" w:rsidTr="001038B6">
        <w:trPr>
          <w:trHeight w:val="20"/>
        </w:trPr>
        <w:tc>
          <w:tcPr>
            <w:tcW w:w="5000" w:type="pct"/>
            <w:gridSpan w:val="12"/>
            <w:tcBorders>
              <w:top w:val="single" w:sz="4" w:space="0" w:color="000000"/>
              <w:left w:val="single" w:sz="4" w:space="0" w:color="000000"/>
              <w:bottom w:val="single" w:sz="4" w:space="0" w:color="000000"/>
              <w:right w:val="single" w:sz="4" w:space="0" w:color="auto"/>
            </w:tcBorders>
            <w:vAlign w:val="center"/>
            <w:hideMark/>
          </w:tcPr>
          <w:p w:rsidR="00F4417A" w:rsidRPr="00991723" w:rsidRDefault="001038B6" w:rsidP="001038B6">
            <w:pPr>
              <w:spacing w:line="240" w:lineRule="auto"/>
              <w:jc w:val="center"/>
              <w:rPr>
                <w:b/>
                <w:sz w:val="20"/>
                <w:szCs w:val="20"/>
              </w:rPr>
            </w:pPr>
            <w:r w:rsidRPr="00991723">
              <w:rPr>
                <w:b/>
                <w:sz w:val="20"/>
                <w:szCs w:val="20"/>
              </w:rPr>
              <w:t>с. Суворово</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Общая численность населения,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227</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239</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227</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227</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222</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197</w:t>
            </w:r>
          </w:p>
        </w:tc>
        <w:tc>
          <w:tcPr>
            <w:tcW w:w="291"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196</w:t>
            </w:r>
          </w:p>
        </w:tc>
        <w:tc>
          <w:tcPr>
            <w:tcW w:w="290" w:type="pct"/>
            <w:tcBorders>
              <w:top w:val="single" w:sz="4" w:space="0" w:color="000000"/>
              <w:left w:val="single" w:sz="4" w:space="0" w:color="000000"/>
              <w:bottom w:val="single" w:sz="4" w:space="0" w:color="000000"/>
              <w:right w:val="single" w:sz="4" w:space="0" w:color="auto"/>
            </w:tcBorders>
            <w:vAlign w:val="center"/>
            <w:hideMark/>
          </w:tcPr>
          <w:p w:rsidR="001038B6" w:rsidRPr="00991723" w:rsidRDefault="001038B6" w:rsidP="001038B6">
            <w:pPr>
              <w:spacing w:line="240" w:lineRule="auto"/>
              <w:jc w:val="center"/>
              <w:rPr>
                <w:sz w:val="20"/>
                <w:szCs w:val="20"/>
              </w:rPr>
            </w:pPr>
            <w:r w:rsidRPr="00991723">
              <w:rPr>
                <w:sz w:val="20"/>
                <w:szCs w:val="20"/>
              </w:rPr>
              <w:t>183</w:t>
            </w:r>
          </w:p>
        </w:tc>
        <w:tc>
          <w:tcPr>
            <w:tcW w:w="343" w:type="pct"/>
            <w:tcBorders>
              <w:top w:val="single" w:sz="4" w:space="0" w:color="000000"/>
              <w:left w:val="single" w:sz="4" w:space="0" w:color="000000"/>
              <w:bottom w:val="single" w:sz="4" w:space="0" w:color="000000"/>
              <w:right w:val="single" w:sz="4" w:space="0" w:color="auto"/>
            </w:tcBorders>
            <w:vAlign w:val="center"/>
          </w:tcPr>
          <w:p w:rsidR="001038B6" w:rsidRPr="00991723" w:rsidRDefault="001038B6" w:rsidP="001038B6">
            <w:pPr>
              <w:spacing w:line="240" w:lineRule="auto"/>
              <w:jc w:val="center"/>
              <w:rPr>
                <w:sz w:val="20"/>
                <w:szCs w:val="20"/>
              </w:rPr>
            </w:pPr>
            <w:r w:rsidRPr="00991723">
              <w:rPr>
                <w:sz w:val="20"/>
                <w:szCs w:val="20"/>
              </w:rPr>
              <w:t>178</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Естественный прирост по годам,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-1</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-4</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1</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0" w:type="pct"/>
            <w:tcBorders>
              <w:top w:val="single" w:sz="4" w:space="0" w:color="000000"/>
              <w:left w:val="single" w:sz="4" w:space="0" w:color="000000"/>
              <w:bottom w:val="single" w:sz="4" w:space="0" w:color="000000"/>
              <w:right w:val="single" w:sz="4" w:space="0" w:color="auto"/>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43" w:type="pct"/>
            <w:tcBorders>
              <w:top w:val="single" w:sz="4" w:space="0" w:color="000000"/>
              <w:left w:val="single" w:sz="4" w:space="0" w:color="000000"/>
              <w:bottom w:val="single" w:sz="4" w:space="0" w:color="000000"/>
              <w:right w:val="single" w:sz="4" w:space="0" w:color="auto"/>
            </w:tcBorders>
          </w:tcPr>
          <w:p w:rsidR="001038B6" w:rsidRPr="00991723" w:rsidRDefault="001038B6" w:rsidP="001038B6">
            <w:pPr>
              <w:spacing w:line="240" w:lineRule="auto"/>
              <w:jc w:val="center"/>
              <w:rPr>
                <w:sz w:val="20"/>
                <w:szCs w:val="20"/>
              </w:rPr>
            </w:pPr>
            <w:r w:rsidRPr="00991723">
              <w:rPr>
                <w:sz w:val="20"/>
                <w:szCs w:val="20"/>
              </w:rPr>
              <w:t>н/д</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Механический прирост по годам,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1</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-5</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-4</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0" w:type="pct"/>
            <w:tcBorders>
              <w:top w:val="single" w:sz="4" w:space="0" w:color="000000"/>
              <w:left w:val="single" w:sz="4" w:space="0" w:color="000000"/>
              <w:bottom w:val="single" w:sz="4" w:space="0" w:color="000000"/>
              <w:right w:val="single" w:sz="4" w:space="0" w:color="auto"/>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43" w:type="pct"/>
            <w:tcBorders>
              <w:top w:val="single" w:sz="4" w:space="0" w:color="000000"/>
              <w:left w:val="single" w:sz="4" w:space="0" w:color="000000"/>
              <w:bottom w:val="single" w:sz="4" w:space="0" w:color="000000"/>
              <w:right w:val="single" w:sz="4" w:space="0" w:color="auto"/>
            </w:tcBorders>
          </w:tcPr>
          <w:p w:rsidR="001038B6" w:rsidRPr="00991723" w:rsidRDefault="001038B6" w:rsidP="001038B6">
            <w:pPr>
              <w:spacing w:line="240" w:lineRule="auto"/>
              <w:jc w:val="center"/>
              <w:rPr>
                <w:sz w:val="20"/>
                <w:szCs w:val="20"/>
              </w:rPr>
            </w:pPr>
            <w:r w:rsidRPr="00991723">
              <w:rPr>
                <w:sz w:val="20"/>
                <w:szCs w:val="20"/>
              </w:rPr>
              <w:t>н/д</w:t>
            </w:r>
          </w:p>
        </w:tc>
      </w:tr>
      <w:tr w:rsidR="00F4417A" w:rsidRPr="00991723" w:rsidTr="001038B6">
        <w:trPr>
          <w:trHeight w:val="20"/>
        </w:trPr>
        <w:tc>
          <w:tcPr>
            <w:tcW w:w="5000" w:type="pct"/>
            <w:gridSpan w:val="12"/>
            <w:tcBorders>
              <w:top w:val="single" w:sz="4" w:space="0" w:color="000000"/>
              <w:left w:val="single" w:sz="4" w:space="0" w:color="000000"/>
              <w:bottom w:val="single" w:sz="4" w:space="0" w:color="000000"/>
              <w:right w:val="single" w:sz="4" w:space="0" w:color="auto"/>
            </w:tcBorders>
            <w:vAlign w:val="center"/>
            <w:hideMark/>
          </w:tcPr>
          <w:p w:rsidR="00F4417A" w:rsidRPr="00991723" w:rsidRDefault="001038B6" w:rsidP="001038B6">
            <w:pPr>
              <w:spacing w:line="240" w:lineRule="auto"/>
              <w:jc w:val="center"/>
              <w:rPr>
                <w:b/>
                <w:sz w:val="20"/>
                <w:szCs w:val="20"/>
              </w:rPr>
            </w:pPr>
            <w:proofErr w:type="gramStart"/>
            <w:r w:rsidRPr="00991723">
              <w:rPr>
                <w:b/>
                <w:sz w:val="20"/>
                <w:szCs w:val="20"/>
              </w:rPr>
              <w:t>с</w:t>
            </w:r>
            <w:proofErr w:type="gramEnd"/>
            <w:r w:rsidRPr="00991723">
              <w:rPr>
                <w:b/>
                <w:sz w:val="20"/>
                <w:szCs w:val="20"/>
              </w:rPr>
              <w:t>. Устиновка</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Общая численность населения,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388</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398</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390</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390</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381</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375</w:t>
            </w:r>
          </w:p>
        </w:tc>
        <w:tc>
          <w:tcPr>
            <w:tcW w:w="291"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371</w:t>
            </w:r>
          </w:p>
        </w:tc>
        <w:tc>
          <w:tcPr>
            <w:tcW w:w="290" w:type="pct"/>
            <w:tcBorders>
              <w:top w:val="single" w:sz="4" w:space="0" w:color="000000"/>
              <w:left w:val="single" w:sz="4" w:space="0" w:color="000000"/>
              <w:bottom w:val="single" w:sz="4" w:space="0" w:color="000000"/>
              <w:right w:val="single" w:sz="4" w:space="0" w:color="auto"/>
            </w:tcBorders>
            <w:vAlign w:val="center"/>
            <w:hideMark/>
          </w:tcPr>
          <w:p w:rsidR="001038B6" w:rsidRPr="00991723" w:rsidRDefault="001038B6" w:rsidP="001038B6">
            <w:pPr>
              <w:spacing w:line="240" w:lineRule="auto"/>
              <w:jc w:val="center"/>
              <w:rPr>
                <w:sz w:val="20"/>
                <w:szCs w:val="20"/>
              </w:rPr>
            </w:pPr>
            <w:r w:rsidRPr="00991723">
              <w:rPr>
                <w:sz w:val="20"/>
                <w:szCs w:val="20"/>
              </w:rPr>
              <w:t>341</w:t>
            </w:r>
          </w:p>
        </w:tc>
        <w:tc>
          <w:tcPr>
            <w:tcW w:w="343" w:type="pct"/>
            <w:tcBorders>
              <w:top w:val="single" w:sz="4" w:space="0" w:color="000000"/>
              <w:left w:val="single" w:sz="4" w:space="0" w:color="000000"/>
              <w:bottom w:val="single" w:sz="4" w:space="0" w:color="000000"/>
              <w:right w:val="single" w:sz="4" w:space="0" w:color="auto"/>
            </w:tcBorders>
            <w:vAlign w:val="center"/>
          </w:tcPr>
          <w:p w:rsidR="001038B6" w:rsidRPr="00991723" w:rsidRDefault="001038B6" w:rsidP="001038B6">
            <w:pPr>
              <w:spacing w:line="240" w:lineRule="auto"/>
              <w:jc w:val="center"/>
              <w:rPr>
                <w:sz w:val="20"/>
                <w:szCs w:val="20"/>
              </w:rPr>
            </w:pPr>
            <w:r w:rsidRPr="00991723">
              <w:rPr>
                <w:sz w:val="20"/>
                <w:szCs w:val="20"/>
              </w:rPr>
              <w:t>352</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Естественный прирост по годам,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-4</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6</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0" w:type="pct"/>
            <w:tcBorders>
              <w:top w:val="single" w:sz="4" w:space="0" w:color="000000"/>
              <w:left w:val="single" w:sz="4" w:space="0" w:color="000000"/>
              <w:bottom w:val="single" w:sz="4" w:space="0" w:color="000000"/>
              <w:right w:val="single" w:sz="4" w:space="0" w:color="auto"/>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43" w:type="pct"/>
            <w:tcBorders>
              <w:top w:val="single" w:sz="4" w:space="0" w:color="000000"/>
              <w:left w:val="single" w:sz="4" w:space="0" w:color="000000"/>
              <w:bottom w:val="single" w:sz="4" w:space="0" w:color="000000"/>
              <w:right w:val="single" w:sz="4" w:space="0" w:color="auto"/>
            </w:tcBorders>
          </w:tcPr>
          <w:p w:rsidR="001038B6" w:rsidRPr="00991723" w:rsidRDefault="001038B6" w:rsidP="001038B6">
            <w:pPr>
              <w:spacing w:line="240" w:lineRule="auto"/>
              <w:jc w:val="center"/>
              <w:rPr>
                <w:sz w:val="20"/>
                <w:szCs w:val="20"/>
              </w:rPr>
            </w:pPr>
            <w:r w:rsidRPr="00991723">
              <w:rPr>
                <w:sz w:val="20"/>
                <w:szCs w:val="20"/>
              </w:rPr>
              <w:t>н/д</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Механический прирост по годам,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8</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-1</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-5</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-11</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0" w:type="pct"/>
            <w:tcBorders>
              <w:top w:val="single" w:sz="4" w:space="0" w:color="000000"/>
              <w:left w:val="single" w:sz="4" w:space="0" w:color="000000"/>
              <w:bottom w:val="single" w:sz="4" w:space="0" w:color="000000"/>
              <w:right w:val="single" w:sz="4" w:space="0" w:color="auto"/>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43" w:type="pct"/>
            <w:tcBorders>
              <w:top w:val="single" w:sz="4" w:space="0" w:color="000000"/>
              <w:left w:val="single" w:sz="4" w:space="0" w:color="000000"/>
              <w:bottom w:val="single" w:sz="4" w:space="0" w:color="000000"/>
              <w:right w:val="single" w:sz="4" w:space="0" w:color="auto"/>
            </w:tcBorders>
          </w:tcPr>
          <w:p w:rsidR="001038B6" w:rsidRPr="00991723" w:rsidRDefault="001038B6" w:rsidP="001038B6">
            <w:pPr>
              <w:spacing w:line="240" w:lineRule="auto"/>
              <w:jc w:val="center"/>
              <w:rPr>
                <w:sz w:val="20"/>
                <w:szCs w:val="20"/>
              </w:rPr>
            </w:pPr>
            <w:r w:rsidRPr="00991723">
              <w:rPr>
                <w:sz w:val="20"/>
                <w:szCs w:val="20"/>
              </w:rPr>
              <w:t>н/д</w:t>
            </w:r>
          </w:p>
        </w:tc>
      </w:tr>
      <w:tr w:rsidR="00F4417A" w:rsidRPr="00991723" w:rsidTr="001038B6">
        <w:trPr>
          <w:trHeight w:val="20"/>
        </w:trPr>
        <w:tc>
          <w:tcPr>
            <w:tcW w:w="5000" w:type="pct"/>
            <w:gridSpan w:val="12"/>
            <w:tcBorders>
              <w:top w:val="single" w:sz="4" w:space="0" w:color="000000"/>
              <w:left w:val="single" w:sz="4" w:space="0" w:color="000000"/>
              <w:bottom w:val="single" w:sz="4" w:space="0" w:color="000000"/>
              <w:right w:val="single" w:sz="4" w:space="0" w:color="auto"/>
            </w:tcBorders>
            <w:vAlign w:val="center"/>
            <w:hideMark/>
          </w:tcPr>
          <w:p w:rsidR="00F4417A" w:rsidRPr="00991723" w:rsidRDefault="001038B6" w:rsidP="001038B6">
            <w:pPr>
              <w:spacing w:line="240" w:lineRule="auto"/>
              <w:jc w:val="center"/>
              <w:rPr>
                <w:b/>
                <w:sz w:val="20"/>
                <w:szCs w:val="20"/>
              </w:rPr>
            </w:pPr>
            <w:r w:rsidRPr="00991723">
              <w:rPr>
                <w:b/>
                <w:sz w:val="20"/>
                <w:szCs w:val="20"/>
              </w:rPr>
              <w:t>с. Синегорье</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Общая численность населения,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314</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321</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308</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312</w:t>
            </w:r>
          </w:p>
        </w:tc>
        <w:tc>
          <w:tcPr>
            <w:tcW w:w="316"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306</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302</w:t>
            </w:r>
          </w:p>
        </w:tc>
        <w:tc>
          <w:tcPr>
            <w:tcW w:w="291"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288</w:t>
            </w:r>
          </w:p>
        </w:tc>
        <w:tc>
          <w:tcPr>
            <w:tcW w:w="290" w:type="pct"/>
            <w:tcBorders>
              <w:top w:val="single" w:sz="4" w:space="0" w:color="000000"/>
              <w:left w:val="single" w:sz="4" w:space="0" w:color="000000"/>
              <w:bottom w:val="single" w:sz="4" w:space="0" w:color="000000"/>
              <w:right w:val="single" w:sz="4" w:space="0" w:color="auto"/>
            </w:tcBorders>
            <w:vAlign w:val="center"/>
            <w:hideMark/>
          </w:tcPr>
          <w:p w:rsidR="001038B6" w:rsidRPr="00991723" w:rsidRDefault="001038B6" w:rsidP="001038B6">
            <w:pPr>
              <w:spacing w:line="240" w:lineRule="auto"/>
              <w:jc w:val="center"/>
              <w:rPr>
                <w:sz w:val="20"/>
                <w:szCs w:val="20"/>
              </w:rPr>
            </w:pPr>
            <w:r w:rsidRPr="00991723">
              <w:rPr>
                <w:sz w:val="20"/>
                <w:szCs w:val="20"/>
              </w:rPr>
              <w:t>291</w:t>
            </w:r>
          </w:p>
        </w:tc>
        <w:tc>
          <w:tcPr>
            <w:tcW w:w="343" w:type="pct"/>
            <w:tcBorders>
              <w:top w:val="single" w:sz="4" w:space="0" w:color="000000"/>
              <w:left w:val="single" w:sz="4" w:space="0" w:color="000000"/>
              <w:bottom w:val="single" w:sz="4" w:space="0" w:color="000000"/>
              <w:right w:val="single" w:sz="4" w:space="0" w:color="auto"/>
            </w:tcBorders>
            <w:vAlign w:val="center"/>
          </w:tcPr>
          <w:p w:rsidR="001038B6" w:rsidRPr="00991723" w:rsidRDefault="001038B6" w:rsidP="001038B6">
            <w:pPr>
              <w:spacing w:line="240" w:lineRule="auto"/>
              <w:jc w:val="center"/>
              <w:rPr>
                <w:sz w:val="20"/>
                <w:szCs w:val="20"/>
              </w:rPr>
            </w:pPr>
            <w:r w:rsidRPr="00991723">
              <w:rPr>
                <w:sz w:val="20"/>
                <w:szCs w:val="20"/>
              </w:rPr>
              <w:t>296</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Естественный прирост по годам,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0</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-1</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0</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-6</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0" w:type="pct"/>
            <w:tcBorders>
              <w:top w:val="single" w:sz="4" w:space="0" w:color="000000"/>
              <w:left w:val="single" w:sz="4" w:space="0" w:color="000000"/>
              <w:bottom w:val="single" w:sz="4" w:space="0" w:color="000000"/>
              <w:right w:val="single" w:sz="4" w:space="0" w:color="auto"/>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43" w:type="pct"/>
            <w:tcBorders>
              <w:top w:val="single" w:sz="4" w:space="0" w:color="000000"/>
              <w:left w:val="single" w:sz="4" w:space="0" w:color="000000"/>
              <w:bottom w:val="single" w:sz="4" w:space="0" w:color="000000"/>
              <w:right w:val="single" w:sz="4" w:space="0" w:color="auto"/>
            </w:tcBorders>
          </w:tcPr>
          <w:p w:rsidR="001038B6" w:rsidRPr="00991723" w:rsidRDefault="001038B6" w:rsidP="001038B6">
            <w:pPr>
              <w:spacing w:line="240" w:lineRule="auto"/>
              <w:jc w:val="center"/>
              <w:rPr>
                <w:sz w:val="20"/>
                <w:szCs w:val="20"/>
              </w:rPr>
            </w:pPr>
            <w:r w:rsidRPr="00991723">
              <w:rPr>
                <w:sz w:val="20"/>
                <w:szCs w:val="20"/>
              </w:rPr>
              <w:t>н/д</w:t>
            </w:r>
          </w:p>
        </w:tc>
      </w:tr>
      <w:tr w:rsidR="001038B6" w:rsidRPr="00991723" w:rsidTr="00AB3AEB">
        <w:trPr>
          <w:trHeight w:val="20"/>
        </w:trPr>
        <w:tc>
          <w:tcPr>
            <w:tcW w:w="155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ind w:right="-108"/>
              <w:jc w:val="left"/>
              <w:rPr>
                <w:sz w:val="20"/>
                <w:szCs w:val="20"/>
              </w:rPr>
            </w:pPr>
            <w:r w:rsidRPr="00991723">
              <w:rPr>
                <w:sz w:val="20"/>
                <w:szCs w:val="20"/>
              </w:rPr>
              <w:t xml:space="preserve">Механический прирост по годам, </w:t>
            </w:r>
            <w:r w:rsidRPr="00991723">
              <w:rPr>
                <w:i/>
                <w:sz w:val="20"/>
                <w:szCs w:val="20"/>
              </w:rPr>
              <w:t>чел.</w:t>
            </w:r>
          </w:p>
        </w:tc>
        <w:tc>
          <w:tcPr>
            <w:tcW w:w="352"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3</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0</w:t>
            </w:r>
          </w:p>
        </w:tc>
        <w:tc>
          <w:tcPr>
            <w:tcW w:w="315"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1</w:t>
            </w:r>
          </w:p>
        </w:tc>
        <w:tc>
          <w:tcPr>
            <w:tcW w:w="313" w:type="pct"/>
            <w:tcBorders>
              <w:top w:val="single" w:sz="4" w:space="0" w:color="000000"/>
              <w:left w:val="single" w:sz="4" w:space="0" w:color="000000"/>
              <w:bottom w:val="single" w:sz="4" w:space="0" w:color="000000"/>
              <w:right w:val="single" w:sz="4" w:space="0" w:color="000000"/>
            </w:tcBorders>
            <w:vAlign w:val="center"/>
            <w:hideMark/>
          </w:tcPr>
          <w:p w:rsidR="001038B6" w:rsidRPr="00991723" w:rsidRDefault="001038B6" w:rsidP="001038B6">
            <w:pPr>
              <w:spacing w:line="240" w:lineRule="auto"/>
              <w:jc w:val="center"/>
              <w:rPr>
                <w:sz w:val="20"/>
                <w:szCs w:val="20"/>
              </w:rPr>
            </w:pPr>
            <w:r w:rsidRPr="00991723">
              <w:rPr>
                <w:sz w:val="20"/>
                <w:szCs w:val="20"/>
              </w:rPr>
              <w:t>0</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6"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13"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85"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1" w:type="pct"/>
            <w:tcBorders>
              <w:top w:val="single" w:sz="4" w:space="0" w:color="000000"/>
              <w:left w:val="single" w:sz="4" w:space="0" w:color="000000"/>
              <w:bottom w:val="single" w:sz="4" w:space="0" w:color="000000"/>
              <w:right w:val="single" w:sz="4" w:space="0" w:color="000000"/>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290" w:type="pct"/>
            <w:tcBorders>
              <w:top w:val="single" w:sz="4" w:space="0" w:color="000000"/>
              <w:left w:val="single" w:sz="4" w:space="0" w:color="000000"/>
              <w:bottom w:val="single" w:sz="4" w:space="0" w:color="000000"/>
              <w:right w:val="single" w:sz="4" w:space="0" w:color="auto"/>
            </w:tcBorders>
            <w:hideMark/>
          </w:tcPr>
          <w:p w:rsidR="001038B6" w:rsidRPr="00991723" w:rsidRDefault="001038B6" w:rsidP="001038B6">
            <w:pPr>
              <w:spacing w:line="240" w:lineRule="auto"/>
              <w:jc w:val="center"/>
              <w:rPr>
                <w:sz w:val="20"/>
                <w:szCs w:val="20"/>
              </w:rPr>
            </w:pPr>
            <w:r w:rsidRPr="00991723">
              <w:rPr>
                <w:sz w:val="20"/>
                <w:szCs w:val="20"/>
              </w:rPr>
              <w:t>н/д</w:t>
            </w:r>
          </w:p>
        </w:tc>
        <w:tc>
          <w:tcPr>
            <w:tcW w:w="343" w:type="pct"/>
            <w:tcBorders>
              <w:top w:val="single" w:sz="4" w:space="0" w:color="000000"/>
              <w:left w:val="single" w:sz="4" w:space="0" w:color="000000"/>
              <w:bottom w:val="single" w:sz="4" w:space="0" w:color="000000"/>
              <w:right w:val="single" w:sz="4" w:space="0" w:color="auto"/>
            </w:tcBorders>
          </w:tcPr>
          <w:p w:rsidR="001038B6" w:rsidRPr="00991723" w:rsidRDefault="001038B6" w:rsidP="001038B6">
            <w:pPr>
              <w:spacing w:line="240" w:lineRule="auto"/>
              <w:jc w:val="center"/>
              <w:rPr>
                <w:sz w:val="20"/>
                <w:szCs w:val="20"/>
              </w:rPr>
            </w:pPr>
            <w:r w:rsidRPr="00991723">
              <w:rPr>
                <w:sz w:val="20"/>
                <w:szCs w:val="20"/>
              </w:rPr>
              <w:t>н/д</w:t>
            </w:r>
          </w:p>
        </w:tc>
      </w:tr>
    </w:tbl>
    <w:p w:rsidR="00F4417A" w:rsidRPr="00991723" w:rsidRDefault="00F4417A" w:rsidP="005173F0">
      <w:r w:rsidRPr="00991723">
        <w:rPr>
          <w:sz w:val="20"/>
          <w:szCs w:val="20"/>
          <w:lang w:eastAsia="ru-RU"/>
        </w:rPr>
        <w:t>Примечание - *</w:t>
      </w:r>
      <w:r w:rsidR="001038B6" w:rsidRPr="00991723">
        <w:rPr>
          <w:sz w:val="20"/>
          <w:szCs w:val="20"/>
          <w:lang w:eastAsia="ru-RU"/>
        </w:rPr>
        <w:t xml:space="preserve"> Данные предоставлены администрацией Устиновского сельского поселения.</w:t>
      </w:r>
    </w:p>
    <w:p w:rsidR="00F4417A" w:rsidRPr="00991723" w:rsidRDefault="00F4417A" w:rsidP="005173F0">
      <w:pPr>
        <w:spacing w:line="12" w:lineRule="auto"/>
        <w:jc w:val="center"/>
        <w:rPr>
          <w:sz w:val="22"/>
        </w:rPr>
      </w:pPr>
    </w:p>
    <w:p w:rsidR="00F4417A" w:rsidRPr="00991723" w:rsidRDefault="00F4417A" w:rsidP="005173F0">
      <w:pPr>
        <w:spacing w:line="240" w:lineRule="auto"/>
        <w:rPr>
          <w:sz w:val="20"/>
          <w:szCs w:val="18"/>
          <w:shd w:val="clear" w:color="auto" w:fill="FFFFFF"/>
        </w:rPr>
      </w:pPr>
    </w:p>
    <w:p w:rsidR="00F4417A" w:rsidRPr="00991723" w:rsidRDefault="00F4417A" w:rsidP="005173F0">
      <w:pPr>
        <w:spacing w:line="300" w:lineRule="auto"/>
        <w:jc w:val="left"/>
        <w:rPr>
          <w:szCs w:val="24"/>
        </w:rPr>
        <w:sectPr w:rsidR="00F4417A" w:rsidRPr="00991723">
          <w:pgSz w:w="16838" w:h="11906" w:orient="landscape"/>
          <w:pgMar w:top="1418" w:right="1134" w:bottom="567" w:left="1134" w:header="567" w:footer="567" w:gutter="0"/>
          <w:paperSrc w:other="7"/>
          <w:cols w:space="720"/>
        </w:sectPr>
      </w:pPr>
    </w:p>
    <w:p w:rsidR="00F4417A" w:rsidRPr="00991723" w:rsidRDefault="00F4417A" w:rsidP="005173F0">
      <w:pPr>
        <w:spacing w:line="300" w:lineRule="auto"/>
        <w:ind w:firstLine="709"/>
        <w:rPr>
          <w:szCs w:val="24"/>
        </w:rPr>
      </w:pPr>
      <w:r w:rsidRPr="00991723">
        <w:rPr>
          <w:szCs w:val="24"/>
        </w:rPr>
        <w:lastRenderedPageBreak/>
        <w:t xml:space="preserve">Анализируя динамику численности населения сельского поселения, можно сделать вывод </w:t>
      </w:r>
      <w:proofErr w:type="gramStart"/>
      <w:r w:rsidRPr="00991723">
        <w:rPr>
          <w:szCs w:val="24"/>
        </w:rPr>
        <w:t>об</w:t>
      </w:r>
      <w:proofErr w:type="gramEnd"/>
      <w:r w:rsidRPr="00991723">
        <w:rPr>
          <w:szCs w:val="24"/>
        </w:rPr>
        <w:t xml:space="preserve"> </w:t>
      </w:r>
      <w:r w:rsidR="001038B6" w:rsidRPr="00991723">
        <w:rPr>
          <w:szCs w:val="24"/>
        </w:rPr>
        <w:t xml:space="preserve">небольшом </w:t>
      </w:r>
      <w:r w:rsidRPr="00991723">
        <w:rPr>
          <w:szCs w:val="24"/>
        </w:rPr>
        <w:t xml:space="preserve">увеличении численности населения. Динамика численности населения представлена на рисунке </w:t>
      </w:r>
      <w:r w:rsidR="0028065F" w:rsidRPr="00991723">
        <w:rPr>
          <w:szCs w:val="24"/>
        </w:rPr>
        <w:t>2.4.1</w:t>
      </w:r>
      <w:r w:rsidR="00FB0B9E">
        <w:rPr>
          <w:szCs w:val="24"/>
        </w:rPr>
        <w:t>.</w:t>
      </w:r>
    </w:p>
    <w:p w:rsidR="00F4417A" w:rsidRPr="00991723" w:rsidRDefault="00F4417A" w:rsidP="005173F0">
      <w:pPr>
        <w:spacing w:before="120" w:line="300" w:lineRule="auto"/>
        <w:jc w:val="right"/>
        <w:rPr>
          <w:rFonts w:eastAsia="Times New Roman"/>
          <w:noProof/>
          <w:szCs w:val="24"/>
          <w:lang w:eastAsia="ru-RU"/>
        </w:rPr>
      </w:pPr>
      <w:r w:rsidRPr="00991723">
        <w:rPr>
          <w:rFonts w:eastAsia="Times New Roman"/>
          <w:noProof/>
          <w:szCs w:val="24"/>
          <w:lang w:eastAsia="ru-RU"/>
        </w:rPr>
        <w:t xml:space="preserve">Рисунок </w:t>
      </w:r>
      <w:r w:rsidR="0028065F" w:rsidRPr="00991723">
        <w:rPr>
          <w:rFonts w:eastAsia="Times New Roman"/>
          <w:noProof/>
          <w:szCs w:val="24"/>
          <w:lang w:eastAsia="ru-RU"/>
        </w:rPr>
        <w:t>2.4.1</w:t>
      </w:r>
    </w:p>
    <w:p w:rsidR="00F4417A" w:rsidRPr="00991723" w:rsidRDefault="00F4417A" w:rsidP="005173F0">
      <w:pPr>
        <w:spacing w:line="300" w:lineRule="auto"/>
        <w:jc w:val="center"/>
        <w:rPr>
          <w:rFonts w:eastAsia="Times New Roman"/>
          <w:szCs w:val="24"/>
          <w:lang w:eastAsia="ru-RU"/>
        </w:rPr>
      </w:pPr>
      <w:r w:rsidRPr="00991723">
        <w:rPr>
          <w:rFonts w:eastAsia="Times New Roman"/>
          <w:szCs w:val="24"/>
          <w:shd w:val="clear" w:color="auto" w:fill="FFFFFF"/>
          <w:lang w:eastAsia="ru-RU"/>
        </w:rPr>
        <w:t>Демографические тенденции</w:t>
      </w:r>
      <w:r w:rsidR="000B7B06" w:rsidRPr="00991723">
        <w:rPr>
          <w:rFonts w:eastAsia="Times New Roman"/>
          <w:szCs w:val="24"/>
          <w:shd w:val="clear" w:color="auto" w:fill="FFFFFF"/>
          <w:lang w:eastAsia="ru-RU"/>
        </w:rPr>
        <w:t xml:space="preserve"> Устиновского </w:t>
      </w:r>
      <w:r w:rsidRPr="00991723">
        <w:rPr>
          <w:rFonts w:eastAsia="Times New Roman"/>
          <w:szCs w:val="24"/>
          <w:shd w:val="clear" w:color="auto" w:fill="FFFFFF"/>
          <w:lang w:eastAsia="ru-RU"/>
        </w:rPr>
        <w:t xml:space="preserve">сельского поселения, чел. </w:t>
      </w:r>
    </w:p>
    <w:p w:rsidR="00F4417A" w:rsidRPr="00991723" w:rsidRDefault="001038B6" w:rsidP="005173F0">
      <w:pPr>
        <w:spacing w:line="300" w:lineRule="auto"/>
        <w:jc w:val="center"/>
        <w:rPr>
          <w:sz w:val="28"/>
          <w:szCs w:val="28"/>
          <w:shd w:val="clear" w:color="auto" w:fill="FFFFFF"/>
        </w:rPr>
      </w:pPr>
      <w:r w:rsidRPr="00991723">
        <w:rPr>
          <w:noProof/>
          <w:lang w:eastAsia="ru-RU"/>
        </w:rPr>
        <w:drawing>
          <wp:inline distT="0" distB="0" distL="0" distR="0">
            <wp:extent cx="5076825" cy="3038475"/>
            <wp:effectExtent l="0" t="0" r="9525"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Pr="00991723">
        <w:rPr>
          <w:noProof/>
          <w:lang w:eastAsia="ru-RU"/>
        </w:rPr>
        <w:t xml:space="preserve"> </w:t>
      </w:r>
    </w:p>
    <w:p w:rsidR="00F4417A" w:rsidRPr="00991723" w:rsidRDefault="00F4417A" w:rsidP="00C87FA5">
      <w:pPr>
        <w:spacing w:before="120" w:line="276" w:lineRule="auto"/>
        <w:ind w:firstLine="709"/>
        <w:rPr>
          <w:szCs w:val="24"/>
        </w:rPr>
      </w:pPr>
      <w:r w:rsidRPr="00991723">
        <w:rPr>
          <w:szCs w:val="24"/>
        </w:rPr>
        <w:t xml:space="preserve">В настоящее время естественное движение населения муниципального образования </w:t>
      </w:r>
      <w:r w:rsidR="001038B6" w:rsidRPr="00991723">
        <w:rPr>
          <w:szCs w:val="24"/>
        </w:rPr>
        <w:t>Устиновское</w:t>
      </w:r>
      <w:r w:rsidRPr="00991723">
        <w:rPr>
          <w:szCs w:val="24"/>
        </w:rPr>
        <w:t xml:space="preserve"> сельское поселение характеризуется увеличением удельных показателей по рождаемости и стабильной смертностью. </w:t>
      </w:r>
    </w:p>
    <w:p w:rsidR="00F4417A" w:rsidRPr="00991723" w:rsidRDefault="0028065F" w:rsidP="000B44A1">
      <w:pPr>
        <w:keepNext/>
        <w:tabs>
          <w:tab w:val="left" w:pos="1276"/>
        </w:tabs>
        <w:spacing w:before="120" w:line="276" w:lineRule="auto"/>
        <w:outlineLvl w:val="2"/>
        <w:rPr>
          <w:rFonts w:eastAsia="Times New Roman"/>
          <w:b/>
          <w:iCs/>
          <w:szCs w:val="28"/>
          <w:lang w:eastAsia="ru-RU"/>
        </w:rPr>
      </w:pPr>
      <w:bookmarkStart w:id="107" w:name="_Toc467150772"/>
      <w:bookmarkStart w:id="108" w:name="_Toc468200558"/>
      <w:bookmarkStart w:id="109" w:name="_Toc494398040"/>
      <w:bookmarkStart w:id="110" w:name="_Toc533175259"/>
      <w:r w:rsidRPr="00991723">
        <w:rPr>
          <w:rFonts w:eastAsia="Times New Roman"/>
          <w:b/>
          <w:iCs/>
          <w:szCs w:val="28"/>
          <w:lang w:eastAsia="ru-RU"/>
        </w:rPr>
        <w:t>4</w:t>
      </w:r>
      <w:r w:rsidR="00F4417A" w:rsidRPr="00991723">
        <w:rPr>
          <w:rFonts w:eastAsia="Times New Roman"/>
          <w:b/>
          <w:iCs/>
          <w:szCs w:val="28"/>
          <w:lang w:eastAsia="ru-RU"/>
        </w:rPr>
        <w:t>.2 Рынок труда и перспективы его развития</w:t>
      </w:r>
      <w:bookmarkEnd w:id="107"/>
      <w:bookmarkEnd w:id="108"/>
      <w:bookmarkEnd w:id="109"/>
      <w:bookmarkEnd w:id="110"/>
    </w:p>
    <w:p w:rsidR="00F4417A" w:rsidRPr="00991723" w:rsidRDefault="00F4417A" w:rsidP="000B44A1">
      <w:pPr>
        <w:spacing w:line="276" w:lineRule="auto"/>
        <w:ind w:firstLine="709"/>
        <w:rPr>
          <w:szCs w:val="24"/>
        </w:rPr>
      </w:pPr>
      <w:r w:rsidRPr="00991723">
        <w:rPr>
          <w:szCs w:val="24"/>
        </w:rPr>
        <w:t xml:space="preserve">Основным источником обеспечения благосостояния населения </w:t>
      </w:r>
      <w:r w:rsidR="00AE43E7" w:rsidRPr="00991723">
        <w:rPr>
          <w:szCs w:val="24"/>
        </w:rPr>
        <w:t>Устиновс</w:t>
      </w:r>
      <w:r w:rsidRPr="00991723">
        <w:rPr>
          <w:szCs w:val="24"/>
        </w:rPr>
        <w:t xml:space="preserve">кого сельского поселения может стать развитый рынок приложения труда, предлагающий населению возможность реализации своих профессиональных знаний и навыков и получения материального вознаграждения, соответствующего качеству и количеству затраченного труда. </w:t>
      </w:r>
    </w:p>
    <w:p w:rsidR="00F4417A" w:rsidRPr="00991723" w:rsidRDefault="00F4417A" w:rsidP="000B44A1">
      <w:pPr>
        <w:spacing w:line="276" w:lineRule="auto"/>
        <w:ind w:firstLine="709"/>
        <w:rPr>
          <w:szCs w:val="24"/>
        </w:rPr>
      </w:pPr>
      <w:r w:rsidRPr="00991723">
        <w:rPr>
          <w:szCs w:val="24"/>
        </w:rPr>
        <w:t xml:space="preserve">Трудовые ресурсы являются одним из главных факторов развития территории. К основным показателям, характеризующим состояние рынка труда, относятся: общая численность экономически активного населения, в нем доля занятого в экономике; уровень регистрируемой и общей безработицы; структура </w:t>
      </w:r>
      <w:proofErr w:type="gramStart"/>
      <w:r w:rsidRPr="00991723">
        <w:rPr>
          <w:szCs w:val="24"/>
        </w:rPr>
        <w:t>занятых</w:t>
      </w:r>
      <w:proofErr w:type="gramEnd"/>
      <w:r w:rsidRPr="00991723">
        <w:rPr>
          <w:szCs w:val="24"/>
        </w:rPr>
        <w:t xml:space="preserve"> по отраслям экономики.</w:t>
      </w:r>
    </w:p>
    <w:p w:rsidR="00F4417A" w:rsidRPr="00991723" w:rsidRDefault="00F4417A" w:rsidP="000B44A1">
      <w:pPr>
        <w:autoSpaceDE w:val="0"/>
        <w:autoSpaceDN w:val="0"/>
        <w:adjustRightInd w:val="0"/>
        <w:spacing w:line="276" w:lineRule="auto"/>
        <w:ind w:firstLine="709"/>
        <w:rPr>
          <w:szCs w:val="24"/>
        </w:rPr>
      </w:pPr>
      <w:r w:rsidRPr="00991723">
        <w:rPr>
          <w:szCs w:val="24"/>
        </w:rPr>
        <w:t>Трудовые ресурсы – экономическая категория, характеризующая население, обладающее физическими и интеллектуальными способностями к трудовой деятельности, т.е. работающая и неработающая, но трудоспособная часть населения.</w:t>
      </w:r>
    </w:p>
    <w:p w:rsidR="00F4417A" w:rsidRPr="00991723" w:rsidRDefault="00F4417A" w:rsidP="000B44A1">
      <w:pPr>
        <w:autoSpaceDE w:val="0"/>
        <w:autoSpaceDN w:val="0"/>
        <w:adjustRightInd w:val="0"/>
        <w:spacing w:line="276" w:lineRule="auto"/>
        <w:ind w:firstLine="709"/>
        <w:rPr>
          <w:szCs w:val="24"/>
        </w:rPr>
      </w:pPr>
      <w:r w:rsidRPr="00991723">
        <w:rPr>
          <w:szCs w:val="24"/>
        </w:rPr>
        <w:t>В состав трудовых ресурсов включаются:</w:t>
      </w:r>
    </w:p>
    <w:p w:rsidR="00F4417A" w:rsidRPr="00991723" w:rsidRDefault="00F4417A" w:rsidP="00EB6E42">
      <w:pPr>
        <w:numPr>
          <w:ilvl w:val="2"/>
          <w:numId w:val="74"/>
        </w:numPr>
        <w:spacing w:line="276" w:lineRule="auto"/>
        <w:ind w:left="0" w:firstLine="426"/>
        <w:contextualSpacing/>
        <w:rPr>
          <w:szCs w:val="24"/>
        </w:rPr>
      </w:pPr>
      <w:r w:rsidRPr="00991723">
        <w:rPr>
          <w:szCs w:val="24"/>
        </w:rPr>
        <w:t>трудоспособное население в трудоспособном возрасте;</w:t>
      </w:r>
    </w:p>
    <w:p w:rsidR="00F4417A" w:rsidRPr="00991723" w:rsidRDefault="00F4417A" w:rsidP="00EB6E42">
      <w:pPr>
        <w:numPr>
          <w:ilvl w:val="2"/>
          <w:numId w:val="74"/>
        </w:numPr>
        <w:spacing w:line="276" w:lineRule="auto"/>
        <w:ind w:left="0" w:firstLine="426"/>
        <w:contextualSpacing/>
        <w:rPr>
          <w:szCs w:val="24"/>
        </w:rPr>
      </w:pPr>
      <w:r w:rsidRPr="00991723">
        <w:rPr>
          <w:szCs w:val="24"/>
        </w:rPr>
        <w:t>иностранные трудовые мигранты (иностранные граждане, временно пребывающие в Российской Федерации и осуществляющие в установленном порядке трудовую деятельность);</w:t>
      </w:r>
    </w:p>
    <w:p w:rsidR="00F4417A" w:rsidRPr="00991723" w:rsidRDefault="00F4417A" w:rsidP="00EB6E42">
      <w:pPr>
        <w:numPr>
          <w:ilvl w:val="2"/>
          <w:numId w:val="74"/>
        </w:numPr>
        <w:spacing w:line="276" w:lineRule="auto"/>
        <w:ind w:left="0" w:firstLine="426"/>
        <w:contextualSpacing/>
        <w:rPr>
          <w:szCs w:val="24"/>
        </w:rPr>
      </w:pPr>
      <w:r w:rsidRPr="00991723">
        <w:rPr>
          <w:szCs w:val="24"/>
        </w:rPr>
        <w:t>работающие лица старших возрастов (мужчины в возрасте 60 лет и старше, женщины в возрасте 55 лет и старше) и подростки (лица до 16 лет), занятые в экономике.</w:t>
      </w:r>
    </w:p>
    <w:p w:rsidR="00F4417A" w:rsidRPr="00991723" w:rsidRDefault="00F4417A" w:rsidP="000B44A1">
      <w:pPr>
        <w:autoSpaceDE w:val="0"/>
        <w:autoSpaceDN w:val="0"/>
        <w:adjustRightInd w:val="0"/>
        <w:spacing w:line="276" w:lineRule="auto"/>
        <w:ind w:firstLine="709"/>
        <w:rPr>
          <w:rFonts w:eastAsia="Arial Unicode MS"/>
          <w:szCs w:val="24"/>
        </w:rPr>
      </w:pPr>
      <w:r w:rsidRPr="00991723">
        <w:rPr>
          <w:szCs w:val="24"/>
        </w:rPr>
        <w:lastRenderedPageBreak/>
        <w:t>Численность населения в трудоспособном возрасте включает численность женщин в возрасте 16 – 54 лет и мужчин в возрасте 16 – 59 лет, постоянно проживающих на данной территории на начало отчетного года.</w:t>
      </w:r>
    </w:p>
    <w:p w:rsidR="00F4417A" w:rsidRPr="00991723" w:rsidRDefault="00F4417A" w:rsidP="000B44A1">
      <w:pPr>
        <w:spacing w:line="276" w:lineRule="auto"/>
        <w:ind w:firstLine="709"/>
        <w:rPr>
          <w:szCs w:val="24"/>
        </w:rPr>
      </w:pPr>
      <w:r w:rsidRPr="00991723">
        <w:rPr>
          <w:szCs w:val="24"/>
        </w:rPr>
        <w:t xml:space="preserve">По состоянию на начало 2018 года трудоспособное население заняло 56,2 % от всей численности населения </w:t>
      </w:r>
      <w:r w:rsidR="00260D17" w:rsidRPr="00991723">
        <w:rPr>
          <w:szCs w:val="24"/>
        </w:rPr>
        <w:t>сельского</w:t>
      </w:r>
      <w:r w:rsidRPr="00991723">
        <w:rPr>
          <w:szCs w:val="24"/>
        </w:rPr>
        <w:t xml:space="preserve"> поселения, детские и пенсионные возраста заняли 16,7 % и </w:t>
      </w:r>
      <w:r w:rsidRPr="00991723">
        <w:rPr>
          <w:szCs w:val="24"/>
        </w:rPr>
        <w:br/>
        <w:t xml:space="preserve">26,2 % соответственно (таблица </w:t>
      </w:r>
      <w:r w:rsidR="0028065F" w:rsidRPr="00991723">
        <w:rPr>
          <w:szCs w:val="24"/>
        </w:rPr>
        <w:t>2.4.</w:t>
      </w:r>
      <w:r w:rsidRPr="00991723">
        <w:rPr>
          <w:szCs w:val="24"/>
        </w:rPr>
        <w:t>4).</w:t>
      </w:r>
    </w:p>
    <w:p w:rsidR="00F4417A" w:rsidRPr="00991723" w:rsidRDefault="00F4417A" w:rsidP="000B44A1">
      <w:pPr>
        <w:spacing w:line="276" w:lineRule="auto"/>
        <w:ind w:firstLine="720"/>
        <w:jc w:val="right"/>
        <w:rPr>
          <w:szCs w:val="24"/>
        </w:rPr>
      </w:pPr>
      <w:r w:rsidRPr="00991723">
        <w:rPr>
          <w:szCs w:val="24"/>
        </w:rPr>
        <w:t xml:space="preserve">Таблица </w:t>
      </w:r>
      <w:r w:rsidR="0028065F" w:rsidRPr="00991723">
        <w:rPr>
          <w:szCs w:val="24"/>
        </w:rPr>
        <w:t>2.4.4</w:t>
      </w:r>
    </w:p>
    <w:p w:rsidR="00F4417A" w:rsidRPr="00991723" w:rsidRDefault="00F4417A" w:rsidP="000B44A1">
      <w:pPr>
        <w:spacing w:line="276" w:lineRule="auto"/>
        <w:jc w:val="center"/>
      </w:pPr>
      <w:r w:rsidRPr="00991723">
        <w:t xml:space="preserve">Численность населения </w:t>
      </w:r>
      <w:r w:rsidR="00A02324" w:rsidRPr="00991723">
        <w:t>Устиновского</w:t>
      </w:r>
      <w:r w:rsidRPr="00991723">
        <w:t xml:space="preserve"> сельского поселения по возрасту </w:t>
      </w:r>
      <w:r w:rsidR="00C87FA5" w:rsidRPr="00991723">
        <w:br/>
      </w:r>
      <w:r w:rsidRPr="00991723">
        <w:t>на 1 января 201</w:t>
      </w:r>
      <w:r w:rsidR="00A02324" w:rsidRPr="00991723">
        <w:t>8</w:t>
      </w:r>
      <w:r w:rsidRPr="00991723">
        <w:t xml:space="preserve"> года, человек*</w:t>
      </w:r>
    </w:p>
    <w:tbl>
      <w:tblPr>
        <w:tblW w:w="5004"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3302"/>
        <w:gridCol w:w="668"/>
        <w:gridCol w:w="2584"/>
        <w:gridCol w:w="3592"/>
      </w:tblGrid>
      <w:tr w:rsidR="00F4417A" w:rsidRPr="00991723" w:rsidTr="00A02324">
        <w:trPr>
          <w:trHeight w:val="57"/>
        </w:trPr>
        <w:tc>
          <w:tcPr>
            <w:tcW w:w="1642" w:type="pct"/>
            <w:vMerge w:val="restar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b/>
                <w:sz w:val="18"/>
                <w:szCs w:val="18"/>
                <w:lang w:eastAsia="ru-RU"/>
              </w:rPr>
            </w:pPr>
            <w:r w:rsidRPr="00991723">
              <w:rPr>
                <w:b/>
                <w:sz w:val="18"/>
                <w:szCs w:val="18"/>
                <w:lang w:eastAsia="ru-RU"/>
              </w:rPr>
              <w:t>Возраст (лет)</w:t>
            </w:r>
          </w:p>
        </w:tc>
        <w:tc>
          <w:tcPr>
            <w:tcW w:w="3358" w:type="pct"/>
            <w:gridSpan w:val="3"/>
            <w:tcBorders>
              <w:top w:val="single" w:sz="4" w:space="0" w:color="auto"/>
              <w:left w:val="single" w:sz="4" w:space="0" w:color="auto"/>
              <w:bottom w:val="single" w:sz="4" w:space="0" w:color="auto"/>
              <w:right w:val="single" w:sz="4" w:space="0" w:color="auto"/>
            </w:tcBorders>
            <w:noWrap/>
            <w:vAlign w:val="center"/>
            <w:hideMark/>
          </w:tcPr>
          <w:p w:rsidR="00F4417A" w:rsidRPr="00991723" w:rsidRDefault="00F4417A" w:rsidP="005173F0">
            <w:pPr>
              <w:spacing w:line="240" w:lineRule="auto"/>
              <w:jc w:val="center"/>
              <w:rPr>
                <w:b/>
                <w:sz w:val="18"/>
                <w:szCs w:val="18"/>
                <w:lang w:eastAsia="ru-RU"/>
              </w:rPr>
            </w:pPr>
            <w:r w:rsidRPr="00991723">
              <w:rPr>
                <w:b/>
                <w:sz w:val="18"/>
                <w:szCs w:val="18"/>
                <w:lang w:eastAsia="ru-RU"/>
              </w:rPr>
              <w:t>Все население</w:t>
            </w:r>
          </w:p>
        </w:tc>
      </w:tr>
      <w:tr w:rsidR="00F4417A" w:rsidRPr="00991723" w:rsidTr="00A02324">
        <w:trPr>
          <w:trHeight w:val="57"/>
        </w:trPr>
        <w:tc>
          <w:tcPr>
            <w:tcW w:w="1642" w:type="pct"/>
            <w:vMerge/>
            <w:tcBorders>
              <w:top w:val="single" w:sz="4" w:space="0" w:color="auto"/>
              <w:left w:val="single" w:sz="4" w:space="0" w:color="auto"/>
              <w:bottom w:val="nil"/>
              <w:right w:val="single" w:sz="4" w:space="0" w:color="auto"/>
            </w:tcBorders>
            <w:vAlign w:val="center"/>
            <w:hideMark/>
          </w:tcPr>
          <w:p w:rsidR="00F4417A" w:rsidRPr="00991723" w:rsidRDefault="00F4417A" w:rsidP="005173F0">
            <w:pPr>
              <w:spacing w:line="256" w:lineRule="auto"/>
              <w:jc w:val="left"/>
              <w:rPr>
                <w:b/>
                <w:sz w:val="18"/>
                <w:szCs w:val="18"/>
                <w:lang w:eastAsia="ru-RU"/>
              </w:rPr>
            </w:pPr>
          </w:p>
        </w:tc>
        <w:tc>
          <w:tcPr>
            <w:tcW w:w="285"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b/>
                <w:sz w:val="18"/>
                <w:szCs w:val="18"/>
                <w:lang w:eastAsia="ru-RU"/>
              </w:rPr>
            </w:pPr>
            <w:r w:rsidRPr="00991723">
              <w:rPr>
                <w:b/>
                <w:sz w:val="18"/>
                <w:szCs w:val="18"/>
                <w:lang w:eastAsia="ru-RU"/>
              </w:rPr>
              <w:t>Всего</w:t>
            </w:r>
          </w:p>
        </w:tc>
        <w:tc>
          <w:tcPr>
            <w:tcW w:w="1288"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b/>
                <w:sz w:val="18"/>
                <w:szCs w:val="18"/>
                <w:lang w:eastAsia="ru-RU"/>
              </w:rPr>
            </w:pPr>
            <w:r w:rsidRPr="00991723">
              <w:rPr>
                <w:b/>
                <w:sz w:val="18"/>
                <w:szCs w:val="18"/>
                <w:lang w:eastAsia="ru-RU"/>
              </w:rPr>
              <w:t>Мужчины</w:t>
            </w:r>
          </w:p>
        </w:tc>
        <w:tc>
          <w:tcPr>
            <w:tcW w:w="1786"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b/>
                <w:sz w:val="18"/>
                <w:szCs w:val="18"/>
                <w:lang w:eastAsia="ru-RU"/>
              </w:rPr>
            </w:pPr>
            <w:r w:rsidRPr="00991723">
              <w:rPr>
                <w:b/>
                <w:sz w:val="18"/>
                <w:szCs w:val="18"/>
                <w:lang w:eastAsia="ru-RU"/>
              </w:rPr>
              <w:t>Женщины</w:t>
            </w:r>
          </w:p>
        </w:tc>
      </w:tr>
    </w:tbl>
    <w:p w:rsidR="00F4417A" w:rsidRPr="00991723" w:rsidRDefault="00F4417A" w:rsidP="005173F0">
      <w:pPr>
        <w:spacing w:line="12" w:lineRule="auto"/>
        <w:jc w:val="righ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86"/>
        <w:gridCol w:w="704"/>
        <w:gridCol w:w="2577"/>
        <w:gridCol w:w="3571"/>
      </w:tblGrid>
      <w:tr w:rsidR="00F4417A" w:rsidRPr="00991723" w:rsidTr="00A02324">
        <w:trPr>
          <w:trHeight w:val="20"/>
          <w:tblHeader/>
        </w:trPr>
        <w:tc>
          <w:tcPr>
            <w:tcW w:w="1621" w:type="pct"/>
            <w:tcBorders>
              <w:top w:val="single" w:sz="4" w:space="0" w:color="auto"/>
              <w:left w:val="single" w:sz="4" w:space="0" w:color="auto"/>
              <w:bottom w:val="single" w:sz="4" w:space="0" w:color="auto"/>
              <w:right w:val="single" w:sz="4" w:space="0" w:color="auto"/>
            </w:tcBorders>
            <w:noWrap/>
            <w:vAlign w:val="center"/>
            <w:hideMark/>
          </w:tcPr>
          <w:p w:rsidR="00F4417A" w:rsidRPr="00991723" w:rsidRDefault="00F4417A" w:rsidP="005173F0">
            <w:pPr>
              <w:spacing w:line="240" w:lineRule="auto"/>
              <w:jc w:val="center"/>
              <w:rPr>
                <w:b/>
                <w:sz w:val="20"/>
                <w:szCs w:val="20"/>
                <w:lang w:eastAsia="ru-RU"/>
              </w:rPr>
            </w:pPr>
            <w:r w:rsidRPr="00991723">
              <w:rPr>
                <w:b/>
                <w:sz w:val="20"/>
                <w:szCs w:val="20"/>
                <w:lang w:eastAsia="ru-RU"/>
              </w:rPr>
              <w:t>1</w:t>
            </w:r>
          </w:p>
        </w:tc>
        <w:tc>
          <w:tcPr>
            <w:tcW w:w="347" w:type="pct"/>
            <w:tcBorders>
              <w:top w:val="single" w:sz="4" w:space="0" w:color="auto"/>
              <w:left w:val="single" w:sz="4" w:space="0" w:color="auto"/>
              <w:bottom w:val="single" w:sz="4" w:space="0" w:color="auto"/>
              <w:right w:val="single" w:sz="4" w:space="0" w:color="auto"/>
            </w:tcBorders>
            <w:noWrap/>
            <w:vAlign w:val="center"/>
            <w:hideMark/>
          </w:tcPr>
          <w:p w:rsidR="00F4417A" w:rsidRPr="00991723" w:rsidRDefault="00F4417A" w:rsidP="005173F0">
            <w:pPr>
              <w:spacing w:line="240" w:lineRule="auto"/>
              <w:jc w:val="center"/>
              <w:rPr>
                <w:b/>
                <w:sz w:val="20"/>
                <w:szCs w:val="20"/>
                <w:lang w:eastAsia="ru-RU"/>
              </w:rPr>
            </w:pPr>
            <w:r w:rsidRPr="00991723">
              <w:rPr>
                <w:b/>
                <w:sz w:val="20"/>
                <w:szCs w:val="20"/>
                <w:lang w:eastAsia="ru-RU"/>
              </w:rPr>
              <w:t>2</w:t>
            </w:r>
          </w:p>
        </w:tc>
        <w:tc>
          <w:tcPr>
            <w:tcW w:w="1271" w:type="pct"/>
            <w:tcBorders>
              <w:top w:val="single" w:sz="4" w:space="0" w:color="auto"/>
              <w:left w:val="single" w:sz="4" w:space="0" w:color="auto"/>
              <w:bottom w:val="single" w:sz="4" w:space="0" w:color="auto"/>
              <w:right w:val="single" w:sz="4" w:space="0" w:color="auto"/>
            </w:tcBorders>
            <w:noWrap/>
            <w:vAlign w:val="center"/>
            <w:hideMark/>
          </w:tcPr>
          <w:p w:rsidR="00F4417A" w:rsidRPr="00991723" w:rsidRDefault="00F4417A" w:rsidP="005173F0">
            <w:pPr>
              <w:spacing w:line="240" w:lineRule="auto"/>
              <w:jc w:val="center"/>
              <w:rPr>
                <w:b/>
                <w:sz w:val="20"/>
                <w:szCs w:val="20"/>
                <w:lang w:eastAsia="ru-RU"/>
              </w:rPr>
            </w:pPr>
            <w:r w:rsidRPr="00991723">
              <w:rPr>
                <w:b/>
                <w:sz w:val="20"/>
                <w:szCs w:val="20"/>
                <w:lang w:eastAsia="ru-RU"/>
              </w:rPr>
              <w:t>3</w:t>
            </w:r>
          </w:p>
        </w:tc>
        <w:tc>
          <w:tcPr>
            <w:tcW w:w="1762" w:type="pct"/>
            <w:tcBorders>
              <w:top w:val="single" w:sz="4" w:space="0" w:color="auto"/>
              <w:left w:val="single" w:sz="4" w:space="0" w:color="auto"/>
              <w:bottom w:val="single" w:sz="4" w:space="0" w:color="auto"/>
              <w:right w:val="single" w:sz="4" w:space="0" w:color="auto"/>
            </w:tcBorders>
            <w:noWrap/>
            <w:vAlign w:val="center"/>
            <w:hideMark/>
          </w:tcPr>
          <w:p w:rsidR="00F4417A" w:rsidRPr="00991723" w:rsidRDefault="00F4417A" w:rsidP="005173F0">
            <w:pPr>
              <w:spacing w:line="240" w:lineRule="auto"/>
              <w:jc w:val="center"/>
              <w:rPr>
                <w:b/>
                <w:sz w:val="20"/>
                <w:szCs w:val="20"/>
                <w:lang w:eastAsia="ru-RU"/>
              </w:rPr>
            </w:pPr>
            <w:r w:rsidRPr="00991723">
              <w:rPr>
                <w:b/>
                <w:sz w:val="20"/>
                <w:szCs w:val="20"/>
                <w:lang w:eastAsia="ru-RU"/>
              </w:rPr>
              <w:t>4</w:t>
            </w:r>
          </w:p>
        </w:tc>
      </w:tr>
      <w:tr w:rsidR="00F4417A" w:rsidRPr="00991723" w:rsidTr="00A02324">
        <w:trPr>
          <w:trHeight w:val="20"/>
        </w:trPr>
        <w:tc>
          <w:tcPr>
            <w:tcW w:w="1621" w:type="pct"/>
            <w:tcBorders>
              <w:top w:val="single" w:sz="4" w:space="0" w:color="auto"/>
              <w:left w:val="single" w:sz="4" w:space="0" w:color="auto"/>
              <w:bottom w:val="single" w:sz="4" w:space="0" w:color="auto"/>
              <w:right w:val="single" w:sz="4" w:space="0" w:color="auto"/>
            </w:tcBorders>
            <w:noWrap/>
            <w:vAlign w:val="center"/>
            <w:hideMark/>
          </w:tcPr>
          <w:p w:rsidR="00F4417A" w:rsidRPr="00991723" w:rsidRDefault="00F4417A" w:rsidP="0013507E">
            <w:pPr>
              <w:spacing w:line="240" w:lineRule="auto"/>
              <w:rPr>
                <w:b/>
                <w:sz w:val="20"/>
                <w:szCs w:val="20"/>
                <w:lang w:eastAsia="ru-RU"/>
              </w:rPr>
            </w:pPr>
            <w:r w:rsidRPr="00991723">
              <w:rPr>
                <w:b/>
                <w:sz w:val="20"/>
                <w:szCs w:val="20"/>
                <w:lang w:eastAsia="ru-RU"/>
              </w:rPr>
              <w:t>Все население</w:t>
            </w:r>
          </w:p>
        </w:tc>
        <w:tc>
          <w:tcPr>
            <w:tcW w:w="347"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A02324">
            <w:pPr>
              <w:spacing w:line="240" w:lineRule="auto"/>
              <w:jc w:val="center"/>
              <w:rPr>
                <w:b/>
                <w:sz w:val="20"/>
                <w:szCs w:val="20"/>
                <w:lang w:eastAsia="ru-RU"/>
              </w:rPr>
            </w:pPr>
            <w:r w:rsidRPr="00991723">
              <w:rPr>
                <w:b/>
                <w:sz w:val="20"/>
                <w:szCs w:val="20"/>
                <w:lang w:eastAsia="ru-RU"/>
              </w:rPr>
              <w:t>1</w:t>
            </w:r>
            <w:r w:rsidR="00A02324" w:rsidRPr="00991723">
              <w:rPr>
                <w:b/>
                <w:sz w:val="20"/>
                <w:szCs w:val="20"/>
                <w:lang w:eastAsia="ru-RU"/>
              </w:rPr>
              <w:t>570</w:t>
            </w:r>
          </w:p>
        </w:tc>
        <w:tc>
          <w:tcPr>
            <w:tcW w:w="1271" w:type="pct"/>
            <w:tcBorders>
              <w:top w:val="single" w:sz="4" w:space="0" w:color="auto"/>
              <w:left w:val="single" w:sz="4" w:space="0" w:color="auto"/>
              <w:bottom w:val="single" w:sz="4" w:space="0" w:color="auto"/>
              <w:right w:val="single" w:sz="4" w:space="0" w:color="auto"/>
            </w:tcBorders>
            <w:noWrap/>
            <w:hideMark/>
          </w:tcPr>
          <w:p w:rsidR="00F4417A" w:rsidRPr="00991723" w:rsidRDefault="00A02324" w:rsidP="0013507E">
            <w:pPr>
              <w:spacing w:line="240" w:lineRule="auto"/>
              <w:jc w:val="center"/>
              <w:rPr>
                <w:b/>
                <w:sz w:val="20"/>
                <w:szCs w:val="20"/>
                <w:lang w:eastAsia="ru-RU"/>
              </w:rPr>
            </w:pPr>
            <w:r w:rsidRPr="00991723">
              <w:rPr>
                <w:b/>
                <w:sz w:val="20"/>
                <w:szCs w:val="20"/>
                <w:lang w:eastAsia="ru-RU"/>
              </w:rPr>
              <w:t>773</w:t>
            </w:r>
          </w:p>
        </w:tc>
        <w:tc>
          <w:tcPr>
            <w:tcW w:w="1762" w:type="pct"/>
            <w:tcBorders>
              <w:top w:val="single" w:sz="4" w:space="0" w:color="auto"/>
              <w:left w:val="single" w:sz="4" w:space="0" w:color="auto"/>
              <w:bottom w:val="single" w:sz="4" w:space="0" w:color="auto"/>
              <w:right w:val="single" w:sz="4" w:space="0" w:color="auto"/>
            </w:tcBorders>
            <w:noWrap/>
            <w:hideMark/>
          </w:tcPr>
          <w:p w:rsidR="00F4417A" w:rsidRPr="00991723" w:rsidRDefault="00A02324" w:rsidP="0013507E">
            <w:pPr>
              <w:spacing w:line="240" w:lineRule="auto"/>
              <w:jc w:val="center"/>
              <w:rPr>
                <w:b/>
                <w:sz w:val="20"/>
                <w:szCs w:val="20"/>
                <w:lang w:eastAsia="ru-RU"/>
              </w:rPr>
            </w:pPr>
            <w:r w:rsidRPr="00991723">
              <w:rPr>
                <w:b/>
                <w:sz w:val="20"/>
                <w:szCs w:val="20"/>
                <w:lang w:eastAsia="ru-RU"/>
              </w:rPr>
              <w:t>797</w:t>
            </w:r>
          </w:p>
        </w:tc>
      </w:tr>
      <w:tr w:rsidR="00F4417A" w:rsidRPr="00991723" w:rsidTr="000B44A1">
        <w:trPr>
          <w:trHeight w:val="20"/>
        </w:trPr>
        <w:tc>
          <w:tcPr>
            <w:tcW w:w="5000" w:type="pct"/>
            <w:gridSpan w:val="4"/>
            <w:tcBorders>
              <w:top w:val="single" w:sz="4" w:space="0" w:color="auto"/>
              <w:left w:val="single" w:sz="4" w:space="0" w:color="auto"/>
              <w:bottom w:val="single" w:sz="4" w:space="0" w:color="auto"/>
              <w:right w:val="single" w:sz="4" w:space="0" w:color="auto"/>
            </w:tcBorders>
            <w:noWrap/>
            <w:hideMark/>
          </w:tcPr>
          <w:p w:rsidR="00F4417A" w:rsidRPr="00991723" w:rsidRDefault="00F4417A" w:rsidP="0013507E">
            <w:pPr>
              <w:spacing w:line="240" w:lineRule="auto"/>
              <w:rPr>
                <w:sz w:val="20"/>
                <w:szCs w:val="20"/>
                <w:lang w:eastAsia="ru-RU"/>
              </w:rPr>
            </w:pPr>
            <w:r w:rsidRPr="00991723">
              <w:rPr>
                <w:sz w:val="20"/>
                <w:szCs w:val="20"/>
                <w:lang w:eastAsia="ru-RU"/>
              </w:rPr>
              <w:t>из общей численности:</w:t>
            </w:r>
          </w:p>
        </w:tc>
      </w:tr>
      <w:tr w:rsidR="00F4417A" w:rsidRPr="00991723" w:rsidTr="00A02324">
        <w:trPr>
          <w:trHeight w:val="20"/>
        </w:trPr>
        <w:tc>
          <w:tcPr>
            <w:tcW w:w="1621"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13507E">
            <w:pPr>
              <w:spacing w:line="240" w:lineRule="auto"/>
              <w:rPr>
                <w:sz w:val="20"/>
                <w:szCs w:val="20"/>
                <w:lang w:eastAsia="ru-RU"/>
              </w:rPr>
            </w:pPr>
            <w:r w:rsidRPr="00991723">
              <w:rPr>
                <w:sz w:val="20"/>
                <w:szCs w:val="20"/>
                <w:lang w:eastAsia="ru-RU"/>
              </w:rPr>
              <w:t>Моложе трудоспособного возраста</w:t>
            </w:r>
          </w:p>
        </w:tc>
        <w:tc>
          <w:tcPr>
            <w:tcW w:w="347" w:type="pct"/>
            <w:tcBorders>
              <w:top w:val="single" w:sz="4" w:space="0" w:color="auto"/>
              <w:left w:val="single" w:sz="4" w:space="0" w:color="auto"/>
              <w:bottom w:val="single" w:sz="4" w:space="0" w:color="auto"/>
              <w:right w:val="single" w:sz="4" w:space="0" w:color="auto"/>
            </w:tcBorders>
            <w:noWrap/>
            <w:hideMark/>
          </w:tcPr>
          <w:p w:rsidR="00F4417A" w:rsidRPr="00991723" w:rsidRDefault="00A02324" w:rsidP="005173F0">
            <w:pPr>
              <w:spacing w:line="240" w:lineRule="auto"/>
              <w:jc w:val="center"/>
              <w:rPr>
                <w:b/>
                <w:sz w:val="20"/>
                <w:szCs w:val="20"/>
                <w:lang w:eastAsia="ru-RU"/>
              </w:rPr>
            </w:pPr>
            <w:r w:rsidRPr="00991723">
              <w:rPr>
                <w:b/>
                <w:sz w:val="20"/>
                <w:szCs w:val="20"/>
                <w:lang w:eastAsia="ru-RU"/>
              </w:rPr>
              <w:t>327</w:t>
            </w:r>
          </w:p>
        </w:tc>
        <w:tc>
          <w:tcPr>
            <w:tcW w:w="1271" w:type="pct"/>
            <w:tcBorders>
              <w:top w:val="single" w:sz="4" w:space="0" w:color="auto"/>
              <w:left w:val="single" w:sz="4" w:space="0" w:color="auto"/>
              <w:bottom w:val="single" w:sz="4" w:space="0" w:color="auto"/>
              <w:right w:val="single" w:sz="4" w:space="0" w:color="auto"/>
            </w:tcBorders>
            <w:noWrap/>
            <w:hideMark/>
          </w:tcPr>
          <w:p w:rsidR="00F4417A" w:rsidRPr="00991723" w:rsidRDefault="00A02324" w:rsidP="005173F0">
            <w:pPr>
              <w:spacing w:line="240" w:lineRule="auto"/>
              <w:jc w:val="center"/>
              <w:rPr>
                <w:sz w:val="20"/>
                <w:szCs w:val="20"/>
                <w:lang w:eastAsia="ru-RU"/>
              </w:rPr>
            </w:pPr>
            <w:r w:rsidRPr="00991723">
              <w:rPr>
                <w:sz w:val="20"/>
                <w:szCs w:val="20"/>
                <w:lang w:eastAsia="ru-RU"/>
              </w:rPr>
              <w:t>179</w:t>
            </w:r>
          </w:p>
        </w:tc>
        <w:tc>
          <w:tcPr>
            <w:tcW w:w="1762" w:type="pct"/>
            <w:tcBorders>
              <w:top w:val="single" w:sz="4" w:space="0" w:color="auto"/>
              <w:left w:val="single" w:sz="4" w:space="0" w:color="auto"/>
              <w:bottom w:val="single" w:sz="4" w:space="0" w:color="auto"/>
              <w:right w:val="single" w:sz="4" w:space="0" w:color="auto"/>
            </w:tcBorders>
            <w:noWrap/>
            <w:hideMark/>
          </w:tcPr>
          <w:p w:rsidR="00F4417A" w:rsidRPr="00991723" w:rsidRDefault="00A02324" w:rsidP="005173F0">
            <w:pPr>
              <w:spacing w:line="240" w:lineRule="auto"/>
              <w:jc w:val="center"/>
              <w:rPr>
                <w:sz w:val="20"/>
                <w:szCs w:val="20"/>
                <w:lang w:eastAsia="ru-RU"/>
              </w:rPr>
            </w:pPr>
            <w:r w:rsidRPr="00991723">
              <w:rPr>
                <w:sz w:val="20"/>
                <w:szCs w:val="20"/>
                <w:lang w:eastAsia="ru-RU"/>
              </w:rPr>
              <w:t>148</w:t>
            </w:r>
          </w:p>
        </w:tc>
      </w:tr>
      <w:tr w:rsidR="00F4417A" w:rsidRPr="00991723" w:rsidTr="00A02324">
        <w:trPr>
          <w:trHeight w:val="20"/>
        </w:trPr>
        <w:tc>
          <w:tcPr>
            <w:tcW w:w="1621"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13507E">
            <w:pPr>
              <w:spacing w:line="240" w:lineRule="auto"/>
              <w:rPr>
                <w:sz w:val="20"/>
                <w:szCs w:val="20"/>
                <w:lang w:eastAsia="ru-RU"/>
              </w:rPr>
            </w:pPr>
            <w:r w:rsidRPr="00991723">
              <w:rPr>
                <w:sz w:val="20"/>
                <w:szCs w:val="20"/>
                <w:lang w:eastAsia="ru-RU"/>
              </w:rPr>
              <w:t>трудоспособного возраста</w:t>
            </w:r>
          </w:p>
        </w:tc>
        <w:tc>
          <w:tcPr>
            <w:tcW w:w="347" w:type="pct"/>
            <w:tcBorders>
              <w:top w:val="single" w:sz="4" w:space="0" w:color="auto"/>
              <w:left w:val="single" w:sz="4" w:space="0" w:color="auto"/>
              <w:bottom w:val="single" w:sz="4" w:space="0" w:color="auto"/>
              <w:right w:val="single" w:sz="4" w:space="0" w:color="auto"/>
            </w:tcBorders>
            <w:noWrap/>
            <w:hideMark/>
          </w:tcPr>
          <w:p w:rsidR="00F4417A" w:rsidRPr="00991723" w:rsidRDefault="00A02324" w:rsidP="005173F0">
            <w:pPr>
              <w:spacing w:line="240" w:lineRule="auto"/>
              <w:jc w:val="center"/>
              <w:rPr>
                <w:b/>
                <w:sz w:val="20"/>
                <w:szCs w:val="20"/>
                <w:lang w:eastAsia="ru-RU"/>
              </w:rPr>
            </w:pPr>
            <w:r w:rsidRPr="00991723">
              <w:rPr>
                <w:b/>
                <w:sz w:val="20"/>
                <w:szCs w:val="20"/>
                <w:lang w:eastAsia="ru-RU"/>
              </w:rPr>
              <w:t>715</w:t>
            </w:r>
          </w:p>
        </w:tc>
        <w:tc>
          <w:tcPr>
            <w:tcW w:w="1271" w:type="pct"/>
            <w:tcBorders>
              <w:top w:val="single" w:sz="4" w:space="0" w:color="auto"/>
              <w:left w:val="single" w:sz="4" w:space="0" w:color="auto"/>
              <w:bottom w:val="single" w:sz="4" w:space="0" w:color="auto"/>
              <w:right w:val="single" w:sz="4" w:space="0" w:color="auto"/>
            </w:tcBorders>
            <w:noWrap/>
            <w:hideMark/>
          </w:tcPr>
          <w:p w:rsidR="00F4417A" w:rsidRPr="00991723" w:rsidRDefault="00A02324" w:rsidP="005173F0">
            <w:pPr>
              <w:spacing w:line="240" w:lineRule="auto"/>
              <w:jc w:val="center"/>
              <w:rPr>
                <w:sz w:val="20"/>
                <w:szCs w:val="20"/>
                <w:lang w:eastAsia="ru-RU"/>
              </w:rPr>
            </w:pPr>
            <w:r w:rsidRPr="00991723">
              <w:rPr>
                <w:sz w:val="20"/>
                <w:szCs w:val="20"/>
                <w:lang w:eastAsia="ru-RU"/>
              </w:rPr>
              <w:t>410</w:t>
            </w:r>
          </w:p>
        </w:tc>
        <w:tc>
          <w:tcPr>
            <w:tcW w:w="1762" w:type="pct"/>
            <w:tcBorders>
              <w:top w:val="single" w:sz="4" w:space="0" w:color="auto"/>
              <w:left w:val="single" w:sz="4" w:space="0" w:color="auto"/>
              <w:bottom w:val="single" w:sz="4" w:space="0" w:color="auto"/>
              <w:right w:val="single" w:sz="4" w:space="0" w:color="auto"/>
            </w:tcBorders>
            <w:noWrap/>
            <w:hideMark/>
          </w:tcPr>
          <w:p w:rsidR="00F4417A" w:rsidRPr="00991723" w:rsidRDefault="00A02324" w:rsidP="005173F0">
            <w:pPr>
              <w:spacing w:line="240" w:lineRule="auto"/>
              <w:jc w:val="center"/>
              <w:rPr>
                <w:sz w:val="20"/>
                <w:szCs w:val="20"/>
                <w:lang w:eastAsia="ru-RU"/>
              </w:rPr>
            </w:pPr>
            <w:r w:rsidRPr="00991723">
              <w:rPr>
                <w:sz w:val="20"/>
                <w:szCs w:val="20"/>
                <w:lang w:eastAsia="ru-RU"/>
              </w:rPr>
              <w:t>305</w:t>
            </w:r>
          </w:p>
        </w:tc>
      </w:tr>
      <w:tr w:rsidR="00F4417A" w:rsidRPr="00991723" w:rsidTr="00A02324">
        <w:trPr>
          <w:trHeight w:val="20"/>
        </w:trPr>
        <w:tc>
          <w:tcPr>
            <w:tcW w:w="1621"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13507E">
            <w:pPr>
              <w:spacing w:line="240" w:lineRule="auto"/>
              <w:rPr>
                <w:sz w:val="20"/>
                <w:szCs w:val="20"/>
                <w:lang w:eastAsia="ru-RU"/>
              </w:rPr>
            </w:pPr>
            <w:r w:rsidRPr="00991723">
              <w:rPr>
                <w:sz w:val="20"/>
                <w:szCs w:val="20"/>
                <w:lang w:eastAsia="ru-RU"/>
              </w:rPr>
              <w:t>Старше</w:t>
            </w:r>
            <w:r w:rsidR="000B44A1" w:rsidRPr="00991723">
              <w:rPr>
                <w:sz w:val="20"/>
                <w:szCs w:val="20"/>
                <w:lang w:eastAsia="ru-RU"/>
              </w:rPr>
              <w:t xml:space="preserve"> </w:t>
            </w:r>
            <w:r w:rsidRPr="00991723">
              <w:rPr>
                <w:sz w:val="20"/>
                <w:szCs w:val="20"/>
                <w:lang w:eastAsia="ru-RU"/>
              </w:rPr>
              <w:t>трудоспособного возраста</w:t>
            </w:r>
          </w:p>
        </w:tc>
        <w:tc>
          <w:tcPr>
            <w:tcW w:w="347" w:type="pct"/>
            <w:tcBorders>
              <w:top w:val="single" w:sz="4" w:space="0" w:color="auto"/>
              <w:left w:val="single" w:sz="4" w:space="0" w:color="auto"/>
              <w:bottom w:val="single" w:sz="4" w:space="0" w:color="auto"/>
              <w:right w:val="single" w:sz="4" w:space="0" w:color="auto"/>
            </w:tcBorders>
            <w:noWrap/>
            <w:hideMark/>
          </w:tcPr>
          <w:p w:rsidR="00F4417A" w:rsidRPr="00991723" w:rsidRDefault="004B6029" w:rsidP="005173F0">
            <w:pPr>
              <w:spacing w:line="240" w:lineRule="auto"/>
              <w:jc w:val="center"/>
              <w:rPr>
                <w:b/>
                <w:sz w:val="20"/>
                <w:szCs w:val="20"/>
                <w:lang w:eastAsia="ru-RU"/>
              </w:rPr>
            </w:pPr>
            <w:r w:rsidRPr="00991723">
              <w:rPr>
                <w:b/>
                <w:sz w:val="20"/>
                <w:szCs w:val="20"/>
                <w:lang w:eastAsia="ru-RU"/>
              </w:rPr>
              <w:t>528</w:t>
            </w:r>
          </w:p>
        </w:tc>
        <w:tc>
          <w:tcPr>
            <w:tcW w:w="1271" w:type="pct"/>
            <w:tcBorders>
              <w:top w:val="single" w:sz="4" w:space="0" w:color="auto"/>
              <w:left w:val="single" w:sz="4" w:space="0" w:color="auto"/>
              <w:bottom w:val="single" w:sz="4" w:space="0" w:color="auto"/>
              <w:right w:val="single" w:sz="4" w:space="0" w:color="auto"/>
            </w:tcBorders>
            <w:noWrap/>
            <w:hideMark/>
          </w:tcPr>
          <w:p w:rsidR="00F4417A" w:rsidRPr="00991723" w:rsidRDefault="00A02324" w:rsidP="005173F0">
            <w:pPr>
              <w:spacing w:line="240" w:lineRule="auto"/>
              <w:jc w:val="center"/>
              <w:rPr>
                <w:sz w:val="20"/>
                <w:szCs w:val="20"/>
                <w:lang w:eastAsia="ru-RU"/>
              </w:rPr>
            </w:pPr>
            <w:r w:rsidRPr="00991723">
              <w:rPr>
                <w:sz w:val="20"/>
                <w:szCs w:val="20"/>
                <w:lang w:eastAsia="ru-RU"/>
              </w:rPr>
              <w:t>184</w:t>
            </w:r>
          </w:p>
        </w:tc>
        <w:tc>
          <w:tcPr>
            <w:tcW w:w="1762" w:type="pct"/>
            <w:tcBorders>
              <w:top w:val="single" w:sz="4" w:space="0" w:color="auto"/>
              <w:left w:val="single" w:sz="4" w:space="0" w:color="auto"/>
              <w:bottom w:val="single" w:sz="4" w:space="0" w:color="auto"/>
              <w:right w:val="single" w:sz="4" w:space="0" w:color="auto"/>
            </w:tcBorders>
            <w:noWrap/>
            <w:hideMark/>
          </w:tcPr>
          <w:p w:rsidR="00F4417A" w:rsidRPr="00991723" w:rsidRDefault="00A02324" w:rsidP="005173F0">
            <w:pPr>
              <w:spacing w:line="240" w:lineRule="auto"/>
              <w:jc w:val="center"/>
              <w:rPr>
                <w:sz w:val="20"/>
                <w:szCs w:val="20"/>
                <w:lang w:eastAsia="ru-RU"/>
              </w:rPr>
            </w:pPr>
            <w:r w:rsidRPr="00991723">
              <w:rPr>
                <w:sz w:val="20"/>
                <w:szCs w:val="20"/>
                <w:lang w:eastAsia="ru-RU"/>
              </w:rPr>
              <w:t>344</w:t>
            </w:r>
          </w:p>
        </w:tc>
      </w:tr>
    </w:tbl>
    <w:p w:rsidR="00F4417A" w:rsidRPr="00991723" w:rsidRDefault="0028065F" w:rsidP="0013507E">
      <w:pPr>
        <w:keepNext/>
        <w:tabs>
          <w:tab w:val="left" w:pos="1276"/>
        </w:tabs>
        <w:spacing w:before="120" w:line="276" w:lineRule="auto"/>
        <w:outlineLvl w:val="2"/>
        <w:rPr>
          <w:rFonts w:eastAsia="Times New Roman"/>
          <w:b/>
          <w:iCs/>
          <w:szCs w:val="28"/>
          <w:lang w:eastAsia="ru-RU"/>
        </w:rPr>
      </w:pPr>
      <w:bookmarkStart w:id="111" w:name="_Toc286845405"/>
      <w:bookmarkStart w:id="112" w:name="_Toc467150773"/>
      <w:bookmarkStart w:id="113" w:name="_Toc468200559"/>
      <w:bookmarkStart w:id="114" w:name="_Toc494398041"/>
      <w:bookmarkStart w:id="115" w:name="_Toc533175260"/>
      <w:r w:rsidRPr="00991723">
        <w:rPr>
          <w:rFonts w:eastAsia="Times New Roman"/>
          <w:b/>
          <w:iCs/>
          <w:szCs w:val="28"/>
          <w:lang w:eastAsia="ru-RU"/>
        </w:rPr>
        <w:t>4</w:t>
      </w:r>
      <w:r w:rsidR="00F4417A" w:rsidRPr="00991723">
        <w:rPr>
          <w:rFonts w:eastAsia="Times New Roman"/>
          <w:b/>
          <w:iCs/>
          <w:szCs w:val="28"/>
          <w:lang w:eastAsia="ru-RU"/>
        </w:rPr>
        <w:t>.3 Демографический прогноз</w:t>
      </w:r>
      <w:bookmarkEnd w:id="111"/>
      <w:bookmarkEnd w:id="112"/>
      <w:bookmarkEnd w:id="113"/>
      <w:bookmarkEnd w:id="114"/>
      <w:bookmarkEnd w:id="115"/>
    </w:p>
    <w:p w:rsidR="00F4417A" w:rsidRPr="00991723" w:rsidRDefault="00F4417A" w:rsidP="0013507E">
      <w:pPr>
        <w:spacing w:line="276" w:lineRule="auto"/>
        <w:ind w:left="-17" w:right="-2" w:firstLine="726"/>
        <w:rPr>
          <w:szCs w:val="24"/>
        </w:rPr>
      </w:pPr>
      <w:r w:rsidRPr="00991723">
        <w:rPr>
          <w:szCs w:val="24"/>
        </w:rPr>
        <w:t>На основе анализа мониторинга численности населения в сельском поселении в целом за последние годы был подготовлен прогноз численности населения сельского поселения на период до 2038 года. В качестве базового периода был установлен показатель численности населения муниципального образования на 01.01.2018 г.</w:t>
      </w:r>
    </w:p>
    <w:p w:rsidR="00F4417A" w:rsidRPr="00991723" w:rsidRDefault="00F4417A" w:rsidP="0013507E">
      <w:pPr>
        <w:spacing w:line="276" w:lineRule="auto"/>
        <w:ind w:firstLine="709"/>
        <w:rPr>
          <w:szCs w:val="24"/>
        </w:rPr>
      </w:pPr>
      <w:r w:rsidRPr="00991723">
        <w:rPr>
          <w:szCs w:val="24"/>
        </w:rPr>
        <w:t xml:space="preserve">Настоящим </w:t>
      </w:r>
      <w:r w:rsidR="00B5334D">
        <w:rPr>
          <w:szCs w:val="28"/>
        </w:rPr>
        <w:t>Г</w:t>
      </w:r>
      <w:r w:rsidR="00B5334D" w:rsidRPr="00991723">
        <w:rPr>
          <w:szCs w:val="28"/>
        </w:rPr>
        <w:t>енеральны</w:t>
      </w:r>
      <w:r w:rsidR="00B5334D">
        <w:rPr>
          <w:szCs w:val="28"/>
        </w:rPr>
        <w:t>м</w:t>
      </w:r>
      <w:r w:rsidR="00B5334D" w:rsidRPr="00991723">
        <w:rPr>
          <w:szCs w:val="28"/>
        </w:rPr>
        <w:t xml:space="preserve"> пл</w:t>
      </w:r>
      <w:r w:rsidR="00B5334D">
        <w:rPr>
          <w:szCs w:val="28"/>
        </w:rPr>
        <w:t>ан</w:t>
      </w:r>
      <w:r w:rsidRPr="00991723">
        <w:rPr>
          <w:szCs w:val="24"/>
        </w:rPr>
        <w:t>ом учитываются негативные и позитивные факторы, оказывающие влияние на численность постоянного населения.</w:t>
      </w:r>
    </w:p>
    <w:p w:rsidR="00F4417A" w:rsidRPr="00991723" w:rsidRDefault="00B5334D" w:rsidP="0013507E">
      <w:pPr>
        <w:spacing w:line="276" w:lineRule="auto"/>
        <w:ind w:firstLine="709"/>
        <w:rPr>
          <w:szCs w:val="24"/>
        </w:rPr>
      </w:pPr>
      <w:r>
        <w:rPr>
          <w:szCs w:val="28"/>
        </w:rPr>
        <w:t>Г</w:t>
      </w:r>
      <w:r w:rsidRPr="00991723">
        <w:rPr>
          <w:szCs w:val="28"/>
        </w:rPr>
        <w:t>енеральный план</w:t>
      </w:r>
      <w:r w:rsidR="00F4417A" w:rsidRPr="00991723">
        <w:rPr>
          <w:szCs w:val="24"/>
        </w:rPr>
        <w:t xml:space="preserve"> принимает за основу определения перспективной численности населения неизбежность реализации правительственных и прочих мероприятий, направленных на повышение рождаемости и дальнейшее улучшение демографический обстановки. </w:t>
      </w:r>
    </w:p>
    <w:p w:rsidR="00F4417A" w:rsidRPr="00991723" w:rsidRDefault="00F4417A" w:rsidP="00F62117">
      <w:pPr>
        <w:pStyle w:val="afffffffff7"/>
        <w:spacing w:line="276" w:lineRule="auto"/>
        <w:rPr>
          <w:rFonts w:eastAsia="Calibri"/>
          <w:color w:val="000000"/>
          <w:shd w:val="clear" w:color="auto" w:fill="FFFFFF"/>
        </w:rPr>
      </w:pPr>
      <w:r w:rsidRPr="00991723">
        <w:rPr>
          <w:rFonts w:eastAsia="Calibri"/>
          <w:color w:val="000000"/>
          <w:shd w:val="clear" w:color="auto" w:fill="FFFFFF"/>
        </w:rPr>
        <w:t>При расчете прогноза произведен анализ действующих документов территориального планирования территории рассмотрения, а именно прогнозируемых в них показателей естественного и механического прироста и ожидаемой при этом числ</w:t>
      </w:r>
      <w:r w:rsidR="00F62117" w:rsidRPr="00991723">
        <w:rPr>
          <w:rFonts w:eastAsia="Calibri"/>
          <w:color w:val="000000"/>
          <w:shd w:val="clear" w:color="auto" w:fill="FFFFFF"/>
        </w:rPr>
        <w:t xml:space="preserve">енности постоянного населения. </w:t>
      </w:r>
      <w:r w:rsidRPr="00991723">
        <w:rPr>
          <w:color w:val="000000"/>
          <w:shd w:val="clear" w:color="auto" w:fill="FFFFFF"/>
        </w:rPr>
        <w:t xml:space="preserve">Также произведен анализ действующих документов стратегического </w:t>
      </w:r>
      <w:r w:rsidRPr="00991723">
        <w:rPr>
          <w:color w:val="000000"/>
          <w:shd w:val="clear" w:color="auto" w:fill="FFFFFF"/>
        </w:rPr>
        <w:br/>
        <w:t xml:space="preserve">социально-экономического планирования как региона в целом, так и </w:t>
      </w:r>
      <w:r w:rsidR="00A02324" w:rsidRPr="00991723">
        <w:rPr>
          <w:color w:val="000000"/>
          <w:shd w:val="clear" w:color="auto" w:fill="FFFFFF"/>
        </w:rPr>
        <w:t>Кавалеровского</w:t>
      </w:r>
      <w:r w:rsidR="004B6029" w:rsidRPr="00991723">
        <w:rPr>
          <w:color w:val="000000"/>
          <w:shd w:val="clear" w:color="auto" w:fill="FFFFFF"/>
        </w:rPr>
        <w:t xml:space="preserve"> района, </w:t>
      </w:r>
      <w:r w:rsidRPr="00991723">
        <w:rPr>
          <w:color w:val="000000"/>
          <w:shd w:val="clear" w:color="auto" w:fill="FFFFFF"/>
        </w:rPr>
        <w:t xml:space="preserve">составной частью которого является </w:t>
      </w:r>
      <w:r w:rsidR="00A02324" w:rsidRPr="00991723">
        <w:rPr>
          <w:color w:val="000000"/>
          <w:shd w:val="clear" w:color="auto" w:fill="FFFFFF"/>
        </w:rPr>
        <w:t>Устин</w:t>
      </w:r>
      <w:r w:rsidRPr="00991723">
        <w:rPr>
          <w:color w:val="000000"/>
          <w:shd w:val="clear" w:color="auto" w:fill="FFFFFF"/>
        </w:rPr>
        <w:t>овское сельское поселение.</w:t>
      </w:r>
    </w:p>
    <w:p w:rsidR="00F4417A" w:rsidRPr="00991723" w:rsidRDefault="00F4417A" w:rsidP="0013507E">
      <w:pPr>
        <w:spacing w:line="276" w:lineRule="auto"/>
        <w:ind w:firstLine="709"/>
        <w:rPr>
          <w:szCs w:val="24"/>
        </w:rPr>
      </w:pPr>
      <w:r w:rsidRPr="00991723">
        <w:rPr>
          <w:szCs w:val="24"/>
        </w:rPr>
        <w:t xml:space="preserve">Так, схемой территориального планирования </w:t>
      </w:r>
      <w:r w:rsidR="00F62117" w:rsidRPr="00991723">
        <w:t>Кавалеровского муниципального района Приморского края, утвержденной решением Думы Кавалеровского муниципального района №75-НПА от 21.08.2014 года</w:t>
      </w:r>
      <w:r w:rsidRPr="00991723">
        <w:rPr>
          <w:szCs w:val="24"/>
        </w:rPr>
        <w:t xml:space="preserve"> прогнозировались следующие показатели:</w:t>
      </w:r>
      <w:r w:rsidRPr="00991723">
        <w:rPr>
          <w:sz w:val="20"/>
          <w:szCs w:val="20"/>
          <w:lang w:eastAsia="ru-RU"/>
        </w:rPr>
        <w:t xml:space="preserve"> </w:t>
      </w:r>
    </w:p>
    <w:p w:rsidR="00F4417A" w:rsidRPr="00991723" w:rsidRDefault="00F4417A" w:rsidP="00EB6E42">
      <w:pPr>
        <w:numPr>
          <w:ilvl w:val="0"/>
          <w:numId w:val="75"/>
        </w:numPr>
        <w:spacing w:line="276" w:lineRule="auto"/>
        <w:ind w:left="0" w:firstLine="426"/>
        <w:contextualSpacing/>
        <w:rPr>
          <w:szCs w:val="24"/>
        </w:rPr>
      </w:pPr>
      <w:r w:rsidRPr="00991723">
        <w:rPr>
          <w:szCs w:val="24"/>
        </w:rPr>
        <w:t>20</w:t>
      </w:r>
      <w:r w:rsidR="00A02324" w:rsidRPr="00991723">
        <w:rPr>
          <w:szCs w:val="24"/>
        </w:rPr>
        <w:t>33</w:t>
      </w:r>
      <w:r w:rsidRPr="00991723">
        <w:rPr>
          <w:szCs w:val="24"/>
        </w:rPr>
        <w:t xml:space="preserve"> год – </w:t>
      </w:r>
      <w:r w:rsidR="00F62117" w:rsidRPr="00991723">
        <w:rPr>
          <w:szCs w:val="24"/>
        </w:rPr>
        <w:t>3300</w:t>
      </w:r>
      <w:r w:rsidRPr="00991723">
        <w:rPr>
          <w:szCs w:val="24"/>
        </w:rPr>
        <w:t xml:space="preserve"> человек.</w:t>
      </w:r>
    </w:p>
    <w:p w:rsidR="00F4417A" w:rsidRPr="00991723" w:rsidRDefault="00F4417A" w:rsidP="0013507E">
      <w:pPr>
        <w:spacing w:line="276" w:lineRule="auto"/>
        <w:ind w:firstLine="709"/>
        <w:rPr>
          <w:szCs w:val="24"/>
        </w:rPr>
      </w:pPr>
      <w:r w:rsidRPr="00991723">
        <w:rPr>
          <w:szCs w:val="24"/>
        </w:rPr>
        <w:t>Генеральным планом</w:t>
      </w:r>
      <w:r w:rsidRPr="00991723">
        <w:t xml:space="preserve"> </w:t>
      </w:r>
      <w:r w:rsidR="00F62117" w:rsidRPr="00991723">
        <w:t xml:space="preserve">Устиновского сельского поселения, утвержденным муниципальным комитетом Устиновского сельского поселения от 05 мая 2014 года № 132 </w:t>
      </w:r>
      <w:r w:rsidRPr="00991723">
        <w:rPr>
          <w:szCs w:val="24"/>
        </w:rPr>
        <w:t>прогнозировались следующие показатели:</w:t>
      </w:r>
    </w:p>
    <w:p w:rsidR="00F4417A" w:rsidRPr="00991723" w:rsidRDefault="00F62117" w:rsidP="00EB6E42">
      <w:pPr>
        <w:numPr>
          <w:ilvl w:val="0"/>
          <w:numId w:val="75"/>
        </w:numPr>
        <w:spacing w:line="276" w:lineRule="auto"/>
        <w:ind w:left="0" w:firstLine="426"/>
        <w:contextualSpacing/>
        <w:rPr>
          <w:szCs w:val="24"/>
        </w:rPr>
      </w:pPr>
      <w:r w:rsidRPr="00991723">
        <w:rPr>
          <w:szCs w:val="24"/>
        </w:rPr>
        <w:t>2020</w:t>
      </w:r>
      <w:r w:rsidR="00F4417A" w:rsidRPr="00991723">
        <w:rPr>
          <w:szCs w:val="24"/>
        </w:rPr>
        <w:t xml:space="preserve"> год – 1</w:t>
      </w:r>
      <w:r w:rsidRPr="00991723">
        <w:rPr>
          <w:szCs w:val="24"/>
        </w:rPr>
        <w:t>700</w:t>
      </w:r>
      <w:r w:rsidR="00F4417A" w:rsidRPr="00991723">
        <w:rPr>
          <w:szCs w:val="24"/>
        </w:rPr>
        <w:t xml:space="preserve"> человек;</w:t>
      </w:r>
    </w:p>
    <w:p w:rsidR="00F4417A" w:rsidRPr="00991723" w:rsidRDefault="00F4417A" w:rsidP="00EB6E42">
      <w:pPr>
        <w:numPr>
          <w:ilvl w:val="0"/>
          <w:numId w:val="75"/>
        </w:numPr>
        <w:spacing w:line="276" w:lineRule="auto"/>
        <w:ind w:left="0" w:firstLine="426"/>
        <w:contextualSpacing/>
        <w:rPr>
          <w:szCs w:val="24"/>
        </w:rPr>
      </w:pPr>
      <w:r w:rsidRPr="00991723">
        <w:rPr>
          <w:szCs w:val="24"/>
        </w:rPr>
        <w:t>20</w:t>
      </w:r>
      <w:r w:rsidR="00F62117" w:rsidRPr="00991723">
        <w:rPr>
          <w:szCs w:val="24"/>
        </w:rPr>
        <w:t>30 год – 1800 человек.</w:t>
      </w:r>
    </w:p>
    <w:p w:rsidR="00F4417A" w:rsidRPr="00991723" w:rsidRDefault="00B5334D" w:rsidP="0013507E">
      <w:pPr>
        <w:spacing w:line="276" w:lineRule="auto"/>
        <w:ind w:firstLine="709"/>
        <w:rPr>
          <w:bCs/>
          <w:iCs/>
          <w:szCs w:val="24"/>
          <w:shd w:val="clear" w:color="auto" w:fill="FFFFFF"/>
        </w:rPr>
      </w:pPr>
      <w:r>
        <w:rPr>
          <w:szCs w:val="28"/>
        </w:rPr>
        <w:t>Генеральным</w:t>
      </w:r>
      <w:r w:rsidRPr="00991723">
        <w:rPr>
          <w:szCs w:val="28"/>
        </w:rPr>
        <w:t xml:space="preserve"> пл</w:t>
      </w:r>
      <w:r>
        <w:rPr>
          <w:szCs w:val="28"/>
        </w:rPr>
        <w:t>ан</w:t>
      </w:r>
      <w:r w:rsidR="00F4417A" w:rsidRPr="00991723">
        <w:rPr>
          <w:bCs/>
          <w:iCs/>
          <w:szCs w:val="24"/>
          <w:shd w:val="clear" w:color="auto" w:fill="FFFFFF"/>
        </w:rPr>
        <w:t>ом предлагается прогнозная оценка численности населения на проектируемый период, в том числе расчетный срок – 2038 г. и на первую очередь – до 202</w:t>
      </w:r>
      <w:r w:rsidR="000B7B06" w:rsidRPr="00991723">
        <w:rPr>
          <w:bCs/>
          <w:iCs/>
          <w:szCs w:val="24"/>
          <w:shd w:val="clear" w:color="auto" w:fill="FFFFFF"/>
        </w:rPr>
        <w:t>3</w:t>
      </w:r>
      <w:r w:rsidR="00F4417A" w:rsidRPr="00991723">
        <w:rPr>
          <w:bCs/>
          <w:iCs/>
          <w:szCs w:val="24"/>
          <w:shd w:val="clear" w:color="auto" w:fill="FFFFFF"/>
        </w:rPr>
        <w:t xml:space="preserve"> г.</w:t>
      </w:r>
    </w:p>
    <w:p w:rsidR="00F4417A" w:rsidRPr="00991723" w:rsidRDefault="00F4417A" w:rsidP="0013507E">
      <w:pPr>
        <w:spacing w:line="276" w:lineRule="auto"/>
        <w:ind w:firstLine="709"/>
        <w:rPr>
          <w:bCs/>
          <w:iCs/>
          <w:szCs w:val="24"/>
          <w:shd w:val="clear" w:color="auto" w:fill="FFFFFF"/>
        </w:rPr>
      </w:pPr>
      <w:r w:rsidRPr="00991723">
        <w:rPr>
          <w:bCs/>
          <w:iCs/>
          <w:szCs w:val="24"/>
          <w:shd w:val="clear" w:color="auto" w:fill="FFFFFF"/>
        </w:rPr>
        <w:t xml:space="preserve">Методика расчета предусматривает прогноз численности населения в соответствии со сценарием сбалансированного устойчивого развития территории муниципального образования на основе формирования современной производственной базы, привлечения крупных </w:t>
      </w:r>
      <w:r w:rsidRPr="00991723">
        <w:rPr>
          <w:bCs/>
          <w:iCs/>
          <w:szCs w:val="24"/>
          <w:shd w:val="clear" w:color="auto" w:fill="FFFFFF"/>
        </w:rPr>
        <w:lastRenderedPageBreak/>
        <w:t>инвестиционных проектов, формирования комплексной системы развития муниципального образования.</w:t>
      </w:r>
    </w:p>
    <w:p w:rsidR="00F4417A" w:rsidRPr="00991723" w:rsidRDefault="00F4417A" w:rsidP="0013507E">
      <w:pPr>
        <w:spacing w:line="276" w:lineRule="auto"/>
        <w:ind w:firstLine="709"/>
        <w:rPr>
          <w:bCs/>
          <w:iCs/>
          <w:szCs w:val="24"/>
          <w:shd w:val="clear" w:color="auto" w:fill="FFFFFF"/>
        </w:rPr>
      </w:pPr>
      <w:r w:rsidRPr="00991723">
        <w:rPr>
          <w:bCs/>
          <w:iCs/>
          <w:szCs w:val="24"/>
          <w:shd w:val="clear" w:color="auto" w:fill="FFFFFF"/>
        </w:rPr>
        <w:t xml:space="preserve">Данный вариант прогноза учитывает среднегодовые отклонения показателей увеличения (уменьшения) численности населения, планируемые крупные инвестиционные проекты, как точки привлечения производственных сил, </w:t>
      </w:r>
      <w:r w:rsidRPr="00991723">
        <w:rPr>
          <w:color w:val="000000"/>
          <w:szCs w:val="24"/>
          <w:shd w:val="clear" w:color="auto" w:fill="FFFFFF"/>
        </w:rPr>
        <w:t>рассматривает динамику численности населения, как результат изменения ее составляющих – чисел рождений, смертей и сальдо миграции. Их прогноз осуществляется на основе разработки сценарных переменных. Для рождаемости это показатели среднего возраста матери при рождении ребенка и суммарного коэффициента рождаемости, для смертности – ожидаемой продолжительности жизни при рождении и младенческой смертности. Эти показатели задаются на каждый год прогнозного периода и непосредственно для прогнозных расчетов преобразуются в возрастные коэффициенты рождаемости и смертности. Для миграции в качестве сценарных переменных используются числа прибывших и выбывших. Возрастное распределение мигрантов осуществляется на основе их возрастной структуры за базовый год, которая устанавливается неизменной на весь прогнозный период (таблица</w:t>
      </w:r>
      <w:r w:rsidR="005F3E6D" w:rsidRPr="00991723">
        <w:rPr>
          <w:color w:val="000000"/>
          <w:szCs w:val="24"/>
          <w:shd w:val="clear" w:color="auto" w:fill="FFFFFF"/>
        </w:rPr>
        <w:t xml:space="preserve"> </w:t>
      </w:r>
      <w:r w:rsidR="0028065F" w:rsidRPr="00991723">
        <w:rPr>
          <w:color w:val="000000"/>
          <w:szCs w:val="24"/>
          <w:shd w:val="clear" w:color="auto" w:fill="FFFFFF"/>
        </w:rPr>
        <w:t>2.4.5</w:t>
      </w:r>
      <w:r w:rsidRPr="00991723">
        <w:rPr>
          <w:color w:val="000000"/>
          <w:szCs w:val="24"/>
          <w:shd w:val="clear" w:color="auto" w:fill="FFFFFF"/>
        </w:rPr>
        <w:t xml:space="preserve">). </w:t>
      </w:r>
    </w:p>
    <w:p w:rsidR="00F4417A" w:rsidRPr="00991723" w:rsidRDefault="00F4417A" w:rsidP="0013507E">
      <w:pPr>
        <w:spacing w:line="276" w:lineRule="auto"/>
        <w:ind w:firstLine="709"/>
        <w:jc w:val="right"/>
        <w:rPr>
          <w:bCs/>
          <w:iCs/>
          <w:szCs w:val="24"/>
          <w:shd w:val="clear" w:color="auto" w:fill="FFFFFF"/>
        </w:rPr>
      </w:pPr>
      <w:r w:rsidRPr="00991723">
        <w:rPr>
          <w:bCs/>
          <w:iCs/>
          <w:szCs w:val="24"/>
          <w:shd w:val="clear" w:color="auto" w:fill="FFFFFF"/>
        </w:rPr>
        <w:t xml:space="preserve">Таблица </w:t>
      </w:r>
      <w:r w:rsidR="0028065F" w:rsidRPr="00991723">
        <w:rPr>
          <w:szCs w:val="24"/>
        </w:rPr>
        <w:t>2.4.5</w:t>
      </w:r>
    </w:p>
    <w:p w:rsidR="00F4417A" w:rsidRPr="00991723" w:rsidRDefault="00F4417A" w:rsidP="0013507E">
      <w:pPr>
        <w:spacing w:line="276" w:lineRule="auto"/>
        <w:ind w:firstLine="709"/>
        <w:jc w:val="center"/>
        <w:rPr>
          <w:szCs w:val="24"/>
        </w:rPr>
      </w:pPr>
      <w:r w:rsidRPr="00991723">
        <w:rPr>
          <w:szCs w:val="24"/>
        </w:rPr>
        <w:t xml:space="preserve">Прогноз численности населения </w:t>
      </w:r>
      <w:r w:rsidR="000B7B06" w:rsidRPr="00991723">
        <w:rPr>
          <w:szCs w:val="24"/>
        </w:rPr>
        <w:t xml:space="preserve">Устиновского </w:t>
      </w:r>
      <w:r w:rsidR="00C87FA5" w:rsidRPr="00991723">
        <w:rPr>
          <w:szCs w:val="24"/>
        </w:rPr>
        <w:t>сельского поселения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ayout w:type="fixed"/>
        <w:tblLook w:val="04A0"/>
      </w:tblPr>
      <w:tblGrid>
        <w:gridCol w:w="2375"/>
        <w:gridCol w:w="854"/>
        <w:gridCol w:w="797"/>
        <w:gridCol w:w="874"/>
        <w:gridCol w:w="890"/>
        <w:gridCol w:w="850"/>
        <w:gridCol w:w="850"/>
        <w:gridCol w:w="991"/>
        <w:gridCol w:w="850"/>
        <w:gridCol w:w="807"/>
      </w:tblGrid>
      <w:tr w:rsidR="00F4417A" w:rsidRPr="00991723" w:rsidTr="00C56CBA">
        <w:trPr>
          <w:trHeight w:val="57"/>
        </w:trPr>
        <w:tc>
          <w:tcPr>
            <w:tcW w:w="1172" w:type="pct"/>
            <w:vMerge w:val="restar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rFonts w:eastAsia="Times New Roman"/>
                <w:b/>
                <w:sz w:val="20"/>
                <w:szCs w:val="20"/>
                <w:lang w:eastAsia="ru-RU"/>
              </w:rPr>
            </w:pPr>
            <w:r w:rsidRPr="00991723">
              <w:rPr>
                <w:rFonts w:eastAsia="Times New Roman"/>
                <w:b/>
                <w:sz w:val="20"/>
                <w:szCs w:val="20"/>
                <w:lang w:eastAsia="ru-RU"/>
              </w:rPr>
              <w:t>Наименование населенного пункта</w:t>
            </w:r>
          </w:p>
        </w:tc>
        <w:tc>
          <w:tcPr>
            <w:tcW w:w="1684" w:type="pct"/>
            <w:gridSpan w:val="4"/>
            <w:tcBorders>
              <w:top w:val="single" w:sz="4" w:space="0" w:color="auto"/>
              <w:left w:val="single" w:sz="4" w:space="0" w:color="auto"/>
              <w:bottom w:val="single" w:sz="4" w:space="0" w:color="auto"/>
              <w:right w:val="single" w:sz="4" w:space="0" w:color="auto"/>
            </w:tcBorders>
            <w:noWrap/>
            <w:vAlign w:val="center"/>
            <w:hideMark/>
          </w:tcPr>
          <w:p w:rsidR="00F4417A" w:rsidRPr="00991723" w:rsidRDefault="00F4417A" w:rsidP="00113BB6">
            <w:pPr>
              <w:spacing w:line="240" w:lineRule="auto"/>
              <w:jc w:val="center"/>
              <w:rPr>
                <w:rFonts w:eastAsia="Times New Roman"/>
                <w:sz w:val="20"/>
                <w:szCs w:val="20"/>
                <w:lang w:eastAsia="ru-RU"/>
              </w:rPr>
            </w:pPr>
            <w:r w:rsidRPr="00991723">
              <w:rPr>
                <w:b/>
                <w:bCs/>
                <w:sz w:val="20"/>
                <w:szCs w:val="21"/>
                <w:lang w:eastAsia="ru-RU"/>
              </w:rPr>
              <w:t>Численность населения на 01 января отчетного года, чел</w:t>
            </w:r>
            <w:r w:rsidR="00113BB6" w:rsidRPr="00991723">
              <w:rPr>
                <w:b/>
                <w:bCs/>
                <w:sz w:val="20"/>
                <w:szCs w:val="21"/>
                <w:lang w:eastAsia="ru-RU"/>
              </w:rPr>
              <w:t>овек</w:t>
            </w:r>
          </w:p>
        </w:tc>
        <w:tc>
          <w:tcPr>
            <w:tcW w:w="2143" w:type="pct"/>
            <w:gridSpan w:val="5"/>
            <w:tcBorders>
              <w:top w:val="single" w:sz="4" w:space="0" w:color="auto"/>
              <w:left w:val="single" w:sz="4" w:space="0" w:color="auto"/>
              <w:bottom w:val="single" w:sz="4" w:space="0" w:color="auto"/>
              <w:right w:val="single" w:sz="4" w:space="0" w:color="auto"/>
            </w:tcBorders>
            <w:noWrap/>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b/>
                <w:bCs/>
                <w:sz w:val="20"/>
                <w:szCs w:val="21"/>
                <w:lang w:eastAsia="ru-RU"/>
              </w:rPr>
              <w:t>Прогноз, чел</w:t>
            </w:r>
            <w:r w:rsidR="00113BB6" w:rsidRPr="00991723">
              <w:rPr>
                <w:b/>
                <w:bCs/>
                <w:sz w:val="20"/>
                <w:szCs w:val="21"/>
                <w:lang w:eastAsia="ru-RU"/>
              </w:rPr>
              <w:t>овек</w:t>
            </w:r>
          </w:p>
        </w:tc>
      </w:tr>
      <w:tr w:rsidR="00F4417A" w:rsidRPr="00991723" w:rsidTr="00C56CBA">
        <w:trPr>
          <w:trHeight w:val="57"/>
        </w:trPr>
        <w:tc>
          <w:tcPr>
            <w:tcW w:w="1172" w:type="pct"/>
            <w:vMerge/>
            <w:tcBorders>
              <w:top w:val="single" w:sz="4" w:space="0" w:color="auto"/>
              <w:left w:val="single" w:sz="4" w:space="0" w:color="auto"/>
              <w:bottom w:val="nil"/>
              <w:right w:val="single" w:sz="4" w:space="0" w:color="auto"/>
            </w:tcBorders>
            <w:vAlign w:val="center"/>
            <w:hideMark/>
          </w:tcPr>
          <w:p w:rsidR="00F4417A" w:rsidRPr="00991723" w:rsidRDefault="00F4417A" w:rsidP="005173F0">
            <w:pPr>
              <w:spacing w:line="256" w:lineRule="auto"/>
              <w:jc w:val="left"/>
              <w:rPr>
                <w:rFonts w:eastAsia="Times New Roman"/>
                <w:b/>
                <w:sz w:val="20"/>
                <w:szCs w:val="20"/>
                <w:lang w:eastAsia="ru-RU"/>
              </w:rPr>
            </w:pPr>
          </w:p>
        </w:tc>
        <w:tc>
          <w:tcPr>
            <w:tcW w:w="421"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rFonts w:eastAsia="Times New Roman"/>
                <w:b/>
                <w:sz w:val="20"/>
                <w:szCs w:val="20"/>
                <w:lang w:eastAsia="ru-RU"/>
              </w:rPr>
            </w:pPr>
            <w:r w:rsidRPr="00991723">
              <w:rPr>
                <w:rFonts w:eastAsia="Times New Roman"/>
                <w:b/>
                <w:sz w:val="20"/>
                <w:szCs w:val="20"/>
                <w:lang w:eastAsia="ru-RU"/>
              </w:rPr>
              <w:t>2015</w:t>
            </w:r>
          </w:p>
        </w:tc>
        <w:tc>
          <w:tcPr>
            <w:tcW w:w="393" w:type="pct"/>
            <w:tcBorders>
              <w:top w:val="single" w:sz="4" w:space="0" w:color="auto"/>
              <w:left w:val="single" w:sz="4" w:space="0" w:color="auto"/>
              <w:bottom w:val="nil"/>
              <w:right w:val="single" w:sz="4" w:space="0" w:color="auto"/>
            </w:tcBorders>
            <w:vAlign w:val="center"/>
          </w:tcPr>
          <w:p w:rsidR="00F4417A" w:rsidRPr="00991723" w:rsidRDefault="00F4417A" w:rsidP="005173F0">
            <w:pPr>
              <w:spacing w:line="240" w:lineRule="auto"/>
              <w:jc w:val="center"/>
              <w:rPr>
                <w:rFonts w:eastAsia="Times New Roman"/>
                <w:b/>
                <w:sz w:val="20"/>
                <w:szCs w:val="20"/>
                <w:lang w:eastAsia="ru-RU"/>
              </w:rPr>
            </w:pPr>
            <w:r w:rsidRPr="00991723">
              <w:rPr>
                <w:rFonts w:eastAsia="Times New Roman"/>
                <w:b/>
                <w:sz w:val="20"/>
                <w:szCs w:val="20"/>
                <w:lang w:eastAsia="ru-RU"/>
              </w:rPr>
              <w:t>2016</w:t>
            </w:r>
          </w:p>
        </w:tc>
        <w:tc>
          <w:tcPr>
            <w:tcW w:w="431"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rFonts w:eastAsia="Times New Roman"/>
                <w:b/>
                <w:sz w:val="20"/>
                <w:szCs w:val="20"/>
                <w:lang w:eastAsia="ru-RU"/>
              </w:rPr>
            </w:pPr>
            <w:r w:rsidRPr="00991723">
              <w:rPr>
                <w:rFonts w:eastAsia="Times New Roman"/>
                <w:b/>
                <w:sz w:val="20"/>
                <w:szCs w:val="20"/>
                <w:lang w:eastAsia="ru-RU"/>
              </w:rPr>
              <w:t>2017</w:t>
            </w:r>
          </w:p>
        </w:tc>
        <w:tc>
          <w:tcPr>
            <w:tcW w:w="439"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rFonts w:eastAsia="Times New Roman"/>
                <w:b/>
                <w:sz w:val="20"/>
                <w:szCs w:val="20"/>
                <w:lang w:eastAsia="ru-RU"/>
              </w:rPr>
            </w:pPr>
            <w:r w:rsidRPr="00991723">
              <w:rPr>
                <w:rFonts w:eastAsia="Times New Roman"/>
                <w:b/>
                <w:sz w:val="20"/>
                <w:szCs w:val="20"/>
                <w:lang w:eastAsia="ru-RU"/>
              </w:rPr>
              <w:t>2018</w:t>
            </w:r>
          </w:p>
        </w:tc>
        <w:tc>
          <w:tcPr>
            <w:tcW w:w="419"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2019</w:t>
            </w:r>
          </w:p>
        </w:tc>
        <w:tc>
          <w:tcPr>
            <w:tcW w:w="419"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2023</w:t>
            </w:r>
          </w:p>
        </w:tc>
        <w:tc>
          <w:tcPr>
            <w:tcW w:w="489"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2028</w:t>
            </w:r>
          </w:p>
        </w:tc>
        <w:tc>
          <w:tcPr>
            <w:tcW w:w="419"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2030</w:t>
            </w:r>
          </w:p>
        </w:tc>
        <w:tc>
          <w:tcPr>
            <w:tcW w:w="398" w:type="pct"/>
            <w:tcBorders>
              <w:top w:val="single" w:sz="4" w:space="0" w:color="auto"/>
              <w:left w:val="single" w:sz="4" w:space="0" w:color="auto"/>
              <w:bottom w:val="nil"/>
              <w:right w:val="single" w:sz="4" w:space="0" w:color="auto"/>
            </w:tcBorders>
            <w:noWrap/>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2038</w:t>
            </w:r>
          </w:p>
        </w:tc>
      </w:tr>
    </w:tbl>
    <w:p w:rsidR="00F4417A" w:rsidRPr="00991723" w:rsidRDefault="00F4417A" w:rsidP="005173F0">
      <w:pPr>
        <w:spacing w:line="12" w:lineRule="auto"/>
        <w:ind w:firstLine="709"/>
        <w:jc w:val="center"/>
        <w:rPr>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73"/>
        <w:gridCol w:w="851"/>
        <w:gridCol w:w="789"/>
        <w:gridCol w:w="894"/>
        <w:gridCol w:w="870"/>
        <w:gridCol w:w="850"/>
        <w:gridCol w:w="852"/>
        <w:gridCol w:w="994"/>
        <w:gridCol w:w="850"/>
        <w:gridCol w:w="815"/>
      </w:tblGrid>
      <w:tr w:rsidR="00F4417A" w:rsidRPr="00991723" w:rsidTr="000B7B06">
        <w:trPr>
          <w:trHeight w:val="20"/>
          <w:tblHeader/>
        </w:trPr>
        <w:tc>
          <w:tcPr>
            <w:tcW w:w="1171" w:type="pct"/>
            <w:tcBorders>
              <w:top w:val="single" w:sz="4" w:space="0" w:color="auto"/>
              <w:left w:val="single" w:sz="4" w:space="0" w:color="auto"/>
              <w:bottom w:val="single" w:sz="4" w:space="0" w:color="auto"/>
              <w:right w:val="single" w:sz="4" w:space="0" w:color="auto"/>
            </w:tcBorders>
            <w:noWrap/>
            <w:vAlign w:val="center"/>
            <w:hideMark/>
          </w:tcPr>
          <w:p w:rsidR="00F4417A" w:rsidRPr="00991723" w:rsidRDefault="00F4417A" w:rsidP="005173F0">
            <w:pPr>
              <w:spacing w:line="240" w:lineRule="auto"/>
              <w:jc w:val="center"/>
              <w:rPr>
                <w:rFonts w:eastAsia="Times New Roman"/>
                <w:b/>
                <w:sz w:val="20"/>
                <w:szCs w:val="20"/>
                <w:lang w:eastAsia="ru-RU"/>
              </w:rPr>
            </w:pPr>
            <w:r w:rsidRPr="00991723">
              <w:rPr>
                <w:rFonts w:eastAsia="Times New Roman"/>
                <w:b/>
                <w:sz w:val="20"/>
                <w:szCs w:val="20"/>
                <w:lang w:eastAsia="ru-RU"/>
              </w:rPr>
              <w:t>1</w:t>
            </w:r>
          </w:p>
        </w:tc>
        <w:tc>
          <w:tcPr>
            <w:tcW w:w="420"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5173F0">
            <w:pPr>
              <w:spacing w:line="240" w:lineRule="auto"/>
              <w:jc w:val="center"/>
              <w:rPr>
                <w:rFonts w:eastAsia="Times New Roman"/>
                <w:b/>
                <w:sz w:val="20"/>
                <w:szCs w:val="20"/>
                <w:lang w:eastAsia="ru-RU"/>
              </w:rPr>
            </w:pPr>
            <w:r w:rsidRPr="00991723">
              <w:rPr>
                <w:rFonts w:eastAsia="Times New Roman"/>
                <w:b/>
                <w:sz w:val="20"/>
                <w:szCs w:val="20"/>
                <w:lang w:eastAsia="ru-RU"/>
              </w:rPr>
              <w:t>2</w:t>
            </w:r>
          </w:p>
        </w:tc>
        <w:tc>
          <w:tcPr>
            <w:tcW w:w="389"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center"/>
              <w:rPr>
                <w:rFonts w:eastAsia="Times New Roman"/>
                <w:b/>
                <w:sz w:val="20"/>
                <w:szCs w:val="20"/>
                <w:lang w:eastAsia="ru-RU"/>
              </w:rPr>
            </w:pPr>
            <w:r w:rsidRPr="00991723">
              <w:rPr>
                <w:rFonts w:eastAsia="Times New Roman"/>
                <w:b/>
                <w:sz w:val="20"/>
                <w:szCs w:val="20"/>
                <w:lang w:eastAsia="ru-RU"/>
              </w:rPr>
              <w:t>3</w:t>
            </w:r>
          </w:p>
        </w:tc>
        <w:tc>
          <w:tcPr>
            <w:tcW w:w="441"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5173F0">
            <w:pPr>
              <w:spacing w:line="240" w:lineRule="auto"/>
              <w:jc w:val="center"/>
              <w:rPr>
                <w:rFonts w:eastAsia="Times New Roman"/>
                <w:b/>
                <w:sz w:val="20"/>
                <w:szCs w:val="20"/>
                <w:lang w:eastAsia="ru-RU"/>
              </w:rPr>
            </w:pPr>
            <w:r w:rsidRPr="00991723">
              <w:rPr>
                <w:rFonts w:eastAsia="Times New Roman"/>
                <w:b/>
                <w:sz w:val="20"/>
                <w:szCs w:val="20"/>
                <w:lang w:eastAsia="ru-RU"/>
              </w:rPr>
              <w:t>4</w:t>
            </w:r>
          </w:p>
        </w:tc>
        <w:tc>
          <w:tcPr>
            <w:tcW w:w="429"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5</w:t>
            </w:r>
          </w:p>
        </w:tc>
        <w:tc>
          <w:tcPr>
            <w:tcW w:w="419"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6</w:t>
            </w:r>
          </w:p>
        </w:tc>
        <w:tc>
          <w:tcPr>
            <w:tcW w:w="420"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7</w:t>
            </w:r>
          </w:p>
        </w:tc>
        <w:tc>
          <w:tcPr>
            <w:tcW w:w="490"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8</w:t>
            </w:r>
          </w:p>
        </w:tc>
        <w:tc>
          <w:tcPr>
            <w:tcW w:w="419"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9</w:t>
            </w:r>
          </w:p>
        </w:tc>
        <w:tc>
          <w:tcPr>
            <w:tcW w:w="402" w:type="pct"/>
            <w:tcBorders>
              <w:top w:val="single" w:sz="4" w:space="0" w:color="auto"/>
              <w:left w:val="single" w:sz="4" w:space="0" w:color="auto"/>
              <w:bottom w:val="single" w:sz="4" w:space="0" w:color="auto"/>
              <w:right w:val="single" w:sz="4" w:space="0" w:color="auto"/>
            </w:tcBorders>
            <w:noWrap/>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10</w:t>
            </w:r>
          </w:p>
        </w:tc>
      </w:tr>
      <w:tr w:rsidR="00896AD2" w:rsidRPr="00991723" w:rsidTr="00C87FA5">
        <w:trPr>
          <w:trHeight w:val="20"/>
        </w:trPr>
        <w:tc>
          <w:tcPr>
            <w:tcW w:w="1171" w:type="pct"/>
            <w:tcBorders>
              <w:top w:val="single" w:sz="4" w:space="0" w:color="auto"/>
              <w:left w:val="single" w:sz="4" w:space="0" w:color="auto"/>
              <w:bottom w:val="single" w:sz="4" w:space="0" w:color="auto"/>
              <w:right w:val="single" w:sz="4" w:space="0" w:color="auto"/>
            </w:tcBorders>
            <w:vAlign w:val="center"/>
            <w:hideMark/>
          </w:tcPr>
          <w:p w:rsidR="00896AD2" w:rsidRPr="00991723" w:rsidRDefault="00896AD2" w:rsidP="00896AD2">
            <w:pPr>
              <w:spacing w:line="240" w:lineRule="auto"/>
              <w:rPr>
                <w:sz w:val="20"/>
                <w:szCs w:val="20"/>
              </w:rPr>
            </w:pPr>
            <w:r w:rsidRPr="00991723">
              <w:rPr>
                <w:color w:val="000000"/>
                <w:sz w:val="20"/>
                <w:szCs w:val="20"/>
              </w:rPr>
              <w:t>с. Зеркальное</w:t>
            </w:r>
          </w:p>
        </w:tc>
        <w:tc>
          <w:tcPr>
            <w:tcW w:w="420"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558</w:t>
            </w:r>
          </w:p>
        </w:tc>
        <w:tc>
          <w:tcPr>
            <w:tcW w:w="389"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558</w:t>
            </w:r>
          </w:p>
        </w:tc>
        <w:tc>
          <w:tcPr>
            <w:tcW w:w="441" w:type="pct"/>
            <w:tcBorders>
              <w:top w:val="single" w:sz="4" w:space="0" w:color="auto"/>
              <w:left w:val="single" w:sz="4" w:space="0" w:color="auto"/>
              <w:bottom w:val="single" w:sz="4" w:space="0" w:color="auto"/>
              <w:right w:val="single" w:sz="4" w:space="0" w:color="auto"/>
            </w:tcBorders>
            <w:hideMark/>
          </w:tcPr>
          <w:p w:rsidR="00896AD2" w:rsidRPr="00991723" w:rsidRDefault="00896AD2" w:rsidP="00C87FA5">
            <w:pPr>
              <w:spacing w:line="240" w:lineRule="auto"/>
              <w:jc w:val="center"/>
              <w:rPr>
                <w:color w:val="000000"/>
                <w:sz w:val="20"/>
                <w:szCs w:val="20"/>
              </w:rPr>
            </w:pPr>
            <w:r w:rsidRPr="00991723">
              <w:rPr>
                <w:color w:val="000000"/>
                <w:sz w:val="20"/>
                <w:szCs w:val="20"/>
              </w:rPr>
              <w:t>482</w:t>
            </w:r>
          </w:p>
        </w:tc>
        <w:tc>
          <w:tcPr>
            <w:tcW w:w="429" w:type="pct"/>
            <w:tcBorders>
              <w:top w:val="single" w:sz="4" w:space="0" w:color="auto"/>
              <w:left w:val="single" w:sz="4" w:space="0" w:color="auto"/>
              <w:bottom w:val="single" w:sz="4" w:space="0" w:color="auto"/>
              <w:right w:val="single" w:sz="4" w:space="0" w:color="auto"/>
            </w:tcBorders>
            <w:hideMark/>
          </w:tcPr>
          <w:p w:rsidR="00896AD2" w:rsidRPr="00991723" w:rsidRDefault="00896AD2" w:rsidP="00C87FA5">
            <w:pPr>
              <w:spacing w:line="240" w:lineRule="auto"/>
              <w:jc w:val="center"/>
              <w:rPr>
                <w:color w:val="000000"/>
                <w:sz w:val="20"/>
                <w:szCs w:val="20"/>
              </w:rPr>
            </w:pPr>
            <w:r w:rsidRPr="00991723">
              <w:rPr>
                <w:color w:val="000000"/>
                <w:sz w:val="20"/>
                <w:szCs w:val="20"/>
              </w:rPr>
              <w:t>526</w:t>
            </w:r>
          </w:p>
        </w:tc>
        <w:tc>
          <w:tcPr>
            <w:tcW w:w="419"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537</w:t>
            </w:r>
          </w:p>
        </w:tc>
        <w:tc>
          <w:tcPr>
            <w:tcW w:w="420"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564</w:t>
            </w:r>
          </w:p>
        </w:tc>
        <w:tc>
          <w:tcPr>
            <w:tcW w:w="490"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610</w:t>
            </w:r>
          </w:p>
        </w:tc>
        <w:tc>
          <w:tcPr>
            <w:tcW w:w="419"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629</w:t>
            </w:r>
          </w:p>
        </w:tc>
        <w:tc>
          <w:tcPr>
            <w:tcW w:w="402"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708</w:t>
            </w:r>
          </w:p>
        </w:tc>
      </w:tr>
      <w:tr w:rsidR="00896AD2" w:rsidRPr="00991723" w:rsidTr="00C87FA5">
        <w:trPr>
          <w:trHeight w:val="20"/>
        </w:trPr>
        <w:tc>
          <w:tcPr>
            <w:tcW w:w="1171" w:type="pct"/>
            <w:tcBorders>
              <w:top w:val="single" w:sz="4" w:space="0" w:color="auto"/>
              <w:left w:val="single" w:sz="4" w:space="0" w:color="auto"/>
              <w:bottom w:val="single" w:sz="4" w:space="0" w:color="auto"/>
              <w:right w:val="single" w:sz="4" w:space="0" w:color="auto"/>
            </w:tcBorders>
            <w:vAlign w:val="center"/>
            <w:hideMark/>
          </w:tcPr>
          <w:p w:rsidR="00896AD2" w:rsidRPr="00991723" w:rsidRDefault="00896AD2" w:rsidP="00896AD2">
            <w:pPr>
              <w:spacing w:line="240" w:lineRule="auto"/>
              <w:rPr>
                <w:sz w:val="20"/>
                <w:szCs w:val="20"/>
              </w:rPr>
            </w:pPr>
            <w:r w:rsidRPr="00991723">
              <w:rPr>
                <w:color w:val="000000"/>
                <w:sz w:val="20"/>
                <w:szCs w:val="20"/>
              </w:rPr>
              <w:t>с. Богополь</w:t>
            </w:r>
          </w:p>
        </w:tc>
        <w:tc>
          <w:tcPr>
            <w:tcW w:w="420"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245</w:t>
            </w:r>
          </w:p>
        </w:tc>
        <w:tc>
          <w:tcPr>
            <w:tcW w:w="389"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249</w:t>
            </w:r>
          </w:p>
        </w:tc>
        <w:tc>
          <w:tcPr>
            <w:tcW w:w="441" w:type="pct"/>
            <w:tcBorders>
              <w:top w:val="single" w:sz="4" w:space="0" w:color="auto"/>
              <w:left w:val="single" w:sz="4" w:space="0" w:color="auto"/>
              <w:bottom w:val="single" w:sz="4" w:space="0" w:color="auto"/>
              <w:right w:val="single" w:sz="4" w:space="0" w:color="auto"/>
            </w:tcBorders>
            <w:hideMark/>
          </w:tcPr>
          <w:p w:rsidR="00896AD2" w:rsidRPr="00991723" w:rsidRDefault="00896AD2" w:rsidP="00C87FA5">
            <w:pPr>
              <w:spacing w:line="240" w:lineRule="auto"/>
              <w:jc w:val="center"/>
              <w:rPr>
                <w:color w:val="000000"/>
                <w:sz w:val="20"/>
                <w:szCs w:val="20"/>
              </w:rPr>
            </w:pPr>
            <w:r w:rsidRPr="00991723">
              <w:rPr>
                <w:color w:val="000000"/>
                <w:sz w:val="20"/>
                <w:szCs w:val="20"/>
              </w:rPr>
              <w:t>241</w:t>
            </w:r>
          </w:p>
        </w:tc>
        <w:tc>
          <w:tcPr>
            <w:tcW w:w="429" w:type="pct"/>
            <w:tcBorders>
              <w:top w:val="single" w:sz="4" w:space="0" w:color="auto"/>
              <w:left w:val="single" w:sz="4" w:space="0" w:color="auto"/>
              <w:bottom w:val="single" w:sz="4" w:space="0" w:color="auto"/>
              <w:right w:val="single" w:sz="4" w:space="0" w:color="auto"/>
            </w:tcBorders>
            <w:hideMark/>
          </w:tcPr>
          <w:p w:rsidR="00896AD2" w:rsidRPr="00991723" w:rsidRDefault="00896AD2" w:rsidP="00C87FA5">
            <w:pPr>
              <w:spacing w:line="240" w:lineRule="auto"/>
              <w:jc w:val="center"/>
              <w:rPr>
                <w:color w:val="000000"/>
                <w:sz w:val="20"/>
                <w:szCs w:val="20"/>
              </w:rPr>
            </w:pPr>
            <w:r w:rsidRPr="00991723">
              <w:rPr>
                <w:color w:val="000000"/>
                <w:sz w:val="20"/>
                <w:szCs w:val="20"/>
              </w:rPr>
              <w:t>218</w:t>
            </w:r>
          </w:p>
        </w:tc>
        <w:tc>
          <w:tcPr>
            <w:tcW w:w="419"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222</w:t>
            </w:r>
          </w:p>
        </w:tc>
        <w:tc>
          <w:tcPr>
            <w:tcW w:w="420"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234</w:t>
            </w:r>
          </w:p>
        </w:tc>
        <w:tc>
          <w:tcPr>
            <w:tcW w:w="490"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253</w:t>
            </w:r>
          </w:p>
        </w:tc>
        <w:tc>
          <w:tcPr>
            <w:tcW w:w="419"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261</w:t>
            </w:r>
          </w:p>
        </w:tc>
        <w:tc>
          <w:tcPr>
            <w:tcW w:w="402"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294</w:t>
            </w:r>
          </w:p>
        </w:tc>
      </w:tr>
      <w:tr w:rsidR="00896AD2" w:rsidRPr="00991723" w:rsidTr="00C87FA5">
        <w:trPr>
          <w:trHeight w:val="20"/>
        </w:trPr>
        <w:tc>
          <w:tcPr>
            <w:tcW w:w="1171" w:type="pct"/>
            <w:tcBorders>
              <w:top w:val="single" w:sz="4" w:space="0" w:color="auto"/>
              <w:left w:val="single" w:sz="4" w:space="0" w:color="auto"/>
              <w:bottom w:val="single" w:sz="4" w:space="0" w:color="auto"/>
              <w:right w:val="single" w:sz="4" w:space="0" w:color="auto"/>
            </w:tcBorders>
            <w:vAlign w:val="center"/>
            <w:hideMark/>
          </w:tcPr>
          <w:p w:rsidR="00896AD2" w:rsidRPr="00991723" w:rsidRDefault="00896AD2" w:rsidP="00896AD2">
            <w:pPr>
              <w:spacing w:line="240" w:lineRule="auto"/>
              <w:rPr>
                <w:sz w:val="20"/>
                <w:szCs w:val="20"/>
              </w:rPr>
            </w:pPr>
            <w:r w:rsidRPr="00991723">
              <w:rPr>
                <w:color w:val="000000"/>
                <w:sz w:val="20"/>
                <w:szCs w:val="20"/>
              </w:rPr>
              <w:t>с. Суворово</w:t>
            </w:r>
          </w:p>
        </w:tc>
        <w:tc>
          <w:tcPr>
            <w:tcW w:w="420"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197</w:t>
            </w:r>
          </w:p>
        </w:tc>
        <w:tc>
          <w:tcPr>
            <w:tcW w:w="389"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196</w:t>
            </w:r>
          </w:p>
        </w:tc>
        <w:tc>
          <w:tcPr>
            <w:tcW w:w="441" w:type="pct"/>
            <w:tcBorders>
              <w:top w:val="single" w:sz="4" w:space="0" w:color="auto"/>
              <w:left w:val="single" w:sz="4" w:space="0" w:color="auto"/>
              <w:bottom w:val="single" w:sz="4" w:space="0" w:color="auto"/>
              <w:right w:val="single" w:sz="4" w:space="0" w:color="auto"/>
            </w:tcBorders>
            <w:hideMark/>
          </w:tcPr>
          <w:p w:rsidR="00896AD2" w:rsidRPr="00991723" w:rsidRDefault="00896AD2" w:rsidP="00C87FA5">
            <w:pPr>
              <w:spacing w:line="240" w:lineRule="auto"/>
              <w:jc w:val="center"/>
              <w:rPr>
                <w:color w:val="000000"/>
                <w:sz w:val="20"/>
                <w:szCs w:val="20"/>
              </w:rPr>
            </w:pPr>
            <w:r w:rsidRPr="00991723">
              <w:rPr>
                <w:color w:val="000000"/>
                <w:sz w:val="20"/>
                <w:szCs w:val="20"/>
              </w:rPr>
              <w:t>183</w:t>
            </w:r>
          </w:p>
        </w:tc>
        <w:tc>
          <w:tcPr>
            <w:tcW w:w="429" w:type="pct"/>
            <w:tcBorders>
              <w:top w:val="single" w:sz="4" w:space="0" w:color="auto"/>
              <w:left w:val="single" w:sz="4" w:space="0" w:color="auto"/>
              <w:bottom w:val="single" w:sz="4" w:space="0" w:color="auto"/>
              <w:right w:val="single" w:sz="4" w:space="0" w:color="auto"/>
            </w:tcBorders>
            <w:hideMark/>
          </w:tcPr>
          <w:p w:rsidR="00896AD2" w:rsidRPr="00991723" w:rsidRDefault="00896AD2" w:rsidP="00C87FA5">
            <w:pPr>
              <w:spacing w:line="240" w:lineRule="auto"/>
              <w:jc w:val="center"/>
              <w:rPr>
                <w:color w:val="000000"/>
                <w:sz w:val="20"/>
                <w:szCs w:val="20"/>
              </w:rPr>
            </w:pPr>
            <w:r w:rsidRPr="00991723">
              <w:rPr>
                <w:color w:val="000000"/>
                <w:sz w:val="20"/>
                <w:szCs w:val="20"/>
              </w:rPr>
              <w:t>178</w:t>
            </w:r>
          </w:p>
        </w:tc>
        <w:tc>
          <w:tcPr>
            <w:tcW w:w="419"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182</w:t>
            </w:r>
          </w:p>
        </w:tc>
        <w:tc>
          <w:tcPr>
            <w:tcW w:w="420"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191</w:t>
            </w:r>
          </w:p>
        </w:tc>
        <w:tc>
          <w:tcPr>
            <w:tcW w:w="490"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207</w:t>
            </w:r>
          </w:p>
        </w:tc>
        <w:tc>
          <w:tcPr>
            <w:tcW w:w="419"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213</w:t>
            </w:r>
          </w:p>
        </w:tc>
        <w:tc>
          <w:tcPr>
            <w:tcW w:w="402"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240</w:t>
            </w:r>
          </w:p>
        </w:tc>
      </w:tr>
      <w:tr w:rsidR="00896AD2" w:rsidRPr="00991723" w:rsidTr="00C87FA5">
        <w:trPr>
          <w:trHeight w:val="20"/>
        </w:trPr>
        <w:tc>
          <w:tcPr>
            <w:tcW w:w="1171" w:type="pct"/>
            <w:tcBorders>
              <w:top w:val="single" w:sz="4" w:space="0" w:color="auto"/>
              <w:left w:val="single" w:sz="4" w:space="0" w:color="auto"/>
              <w:bottom w:val="single" w:sz="4" w:space="0" w:color="auto"/>
              <w:right w:val="single" w:sz="4" w:space="0" w:color="auto"/>
            </w:tcBorders>
            <w:vAlign w:val="center"/>
            <w:hideMark/>
          </w:tcPr>
          <w:p w:rsidR="00896AD2" w:rsidRPr="00991723" w:rsidRDefault="00896AD2" w:rsidP="00896AD2">
            <w:pPr>
              <w:spacing w:line="240" w:lineRule="auto"/>
              <w:rPr>
                <w:sz w:val="20"/>
                <w:szCs w:val="20"/>
              </w:rPr>
            </w:pPr>
            <w:proofErr w:type="gramStart"/>
            <w:r w:rsidRPr="00991723">
              <w:rPr>
                <w:color w:val="000000"/>
                <w:sz w:val="20"/>
                <w:szCs w:val="20"/>
              </w:rPr>
              <w:t>с</w:t>
            </w:r>
            <w:proofErr w:type="gramEnd"/>
            <w:r w:rsidRPr="00991723">
              <w:rPr>
                <w:color w:val="000000"/>
                <w:sz w:val="20"/>
                <w:szCs w:val="20"/>
              </w:rPr>
              <w:t>. Устиновка</w:t>
            </w:r>
          </w:p>
        </w:tc>
        <w:tc>
          <w:tcPr>
            <w:tcW w:w="420"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375</w:t>
            </w:r>
          </w:p>
        </w:tc>
        <w:tc>
          <w:tcPr>
            <w:tcW w:w="389"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371</w:t>
            </w:r>
          </w:p>
        </w:tc>
        <w:tc>
          <w:tcPr>
            <w:tcW w:w="441" w:type="pct"/>
            <w:tcBorders>
              <w:top w:val="single" w:sz="4" w:space="0" w:color="auto"/>
              <w:left w:val="single" w:sz="4" w:space="0" w:color="auto"/>
              <w:bottom w:val="single" w:sz="4" w:space="0" w:color="auto"/>
              <w:right w:val="single" w:sz="4" w:space="0" w:color="auto"/>
            </w:tcBorders>
            <w:hideMark/>
          </w:tcPr>
          <w:p w:rsidR="00896AD2" w:rsidRPr="00991723" w:rsidRDefault="00896AD2" w:rsidP="00C87FA5">
            <w:pPr>
              <w:spacing w:line="240" w:lineRule="auto"/>
              <w:jc w:val="center"/>
              <w:rPr>
                <w:color w:val="000000"/>
                <w:sz w:val="20"/>
                <w:szCs w:val="20"/>
              </w:rPr>
            </w:pPr>
            <w:r w:rsidRPr="00991723">
              <w:rPr>
                <w:color w:val="000000"/>
                <w:sz w:val="20"/>
                <w:szCs w:val="20"/>
              </w:rPr>
              <w:t>341</w:t>
            </w:r>
          </w:p>
        </w:tc>
        <w:tc>
          <w:tcPr>
            <w:tcW w:w="429" w:type="pct"/>
            <w:tcBorders>
              <w:top w:val="single" w:sz="4" w:space="0" w:color="auto"/>
              <w:left w:val="single" w:sz="4" w:space="0" w:color="auto"/>
              <w:bottom w:val="single" w:sz="4" w:space="0" w:color="auto"/>
              <w:right w:val="single" w:sz="4" w:space="0" w:color="auto"/>
            </w:tcBorders>
            <w:hideMark/>
          </w:tcPr>
          <w:p w:rsidR="00896AD2" w:rsidRPr="00991723" w:rsidRDefault="00896AD2" w:rsidP="00C87FA5">
            <w:pPr>
              <w:spacing w:line="240" w:lineRule="auto"/>
              <w:jc w:val="center"/>
              <w:rPr>
                <w:color w:val="000000"/>
                <w:sz w:val="20"/>
                <w:szCs w:val="20"/>
              </w:rPr>
            </w:pPr>
            <w:r w:rsidRPr="00991723">
              <w:rPr>
                <w:color w:val="000000"/>
                <w:sz w:val="20"/>
                <w:szCs w:val="20"/>
              </w:rPr>
              <w:t>352</w:t>
            </w:r>
          </w:p>
        </w:tc>
        <w:tc>
          <w:tcPr>
            <w:tcW w:w="419"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359</w:t>
            </w:r>
          </w:p>
        </w:tc>
        <w:tc>
          <w:tcPr>
            <w:tcW w:w="420"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377</w:t>
            </w:r>
          </w:p>
        </w:tc>
        <w:tc>
          <w:tcPr>
            <w:tcW w:w="490"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408</w:t>
            </w:r>
          </w:p>
        </w:tc>
        <w:tc>
          <w:tcPr>
            <w:tcW w:w="419"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421</w:t>
            </w:r>
          </w:p>
        </w:tc>
        <w:tc>
          <w:tcPr>
            <w:tcW w:w="402"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474</w:t>
            </w:r>
          </w:p>
        </w:tc>
      </w:tr>
      <w:tr w:rsidR="00896AD2" w:rsidRPr="00991723" w:rsidTr="00C87FA5">
        <w:trPr>
          <w:trHeight w:val="20"/>
        </w:trPr>
        <w:tc>
          <w:tcPr>
            <w:tcW w:w="1171" w:type="pct"/>
            <w:tcBorders>
              <w:top w:val="single" w:sz="4" w:space="0" w:color="auto"/>
              <w:left w:val="single" w:sz="4" w:space="0" w:color="auto"/>
              <w:bottom w:val="single" w:sz="4" w:space="0" w:color="auto"/>
              <w:right w:val="single" w:sz="4" w:space="0" w:color="auto"/>
            </w:tcBorders>
            <w:vAlign w:val="center"/>
            <w:hideMark/>
          </w:tcPr>
          <w:p w:rsidR="00896AD2" w:rsidRPr="00991723" w:rsidRDefault="00896AD2" w:rsidP="00896AD2">
            <w:pPr>
              <w:spacing w:line="240" w:lineRule="auto"/>
              <w:rPr>
                <w:sz w:val="20"/>
                <w:szCs w:val="20"/>
              </w:rPr>
            </w:pPr>
            <w:r w:rsidRPr="00991723">
              <w:rPr>
                <w:color w:val="000000"/>
                <w:sz w:val="20"/>
                <w:szCs w:val="20"/>
              </w:rPr>
              <w:t>с. Синегорье</w:t>
            </w:r>
          </w:p>
        </w:tc>
        <w:tc>
          <w:tcPr>
            <w:tcW w:w="420"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302</w:t>
            </w:r>
          </w:p>
        </w:tc>
        <w:tc>
          <w:tcPr>
            <w:tcW w:w="389" w:type="pct"/>
            <w:tcBorders>
              <w:top w:val="single" w:sz="4" w:space="0" w:color="auto"/>
              <w:left w:val="single" w:sz="4" w:space="0" w:color="auto"/>
              <w:bottom w:val="single" w:sz="4" w:space="0" w:color="auto"/>
              <w:right w:val="single" w:sz="4" w:space="0" w:color="auto"/>
            </w:tcBorders>
          </w:tcPr>
          <w:p w:rsidR="00896AD2" w:rsidRPr="00991723" w:rsidRDefault="00896AD2" w:rsidP="00C87FA5">
            <w:pPr>
              <w:spacing w:line="240" w:lineRule="auto"/>
              <w:jc w:val="center"/>
              <w:rPr>
                <w:color w:val="000000"/>
                <w:sz w:val="20"/>
                <w:szCs w:val="20"/>
              </w:rPr>
            </w:pPr>
            <w:r w:rsidRPr="00991723">
              <w:rPr>
                <w:color w:val="000000"/>
                <w:sz w:val="20"/>
                <w:szCs w:val="20"/>
              </w:rPr>
              <w:t>288</w:t>
            </w:r>
          </w:p>
        </w:tc>
        <w:tc>
          <w:tcPr>
            <w:tcW w:w="441" w:type="pct"/>
            <w:tcBorders>
              <w:top w:val="single" w:sz="4" w:space="0" w:color="auto"/>
              <w:left w:val="single" w:sz="4" w:space="0" w:color="auto"/>
              <w:bottom w:val="single" w:sz="4" w:space="0" w:color="auto"/>
              <w:right w:val="single" w:sz="4" w:space="0" w:color="auto"/>
            </w:tcBorders>
            <w:hideMark/>
          </w:tcPr>
          <w:p w:rsidR="00896AD2" w:rsidRPr="00991723" w:rsidRDefault="00896AD2" w:rsidP="00C87FA5">
            <w:pPr>
              <w:spacing w:line="240" w:lineRule="auto"/>
              <w:jc w:val="center"/>
              <w:rPr>
                <w:color w:val="000000"/>
                <w:sz w:val="20"/>
                <w:szCs w:val="20"/>
              </w:rPr>
            </w:pPr>
            <w:r w:rsidRPr="00991723">
              <w:rPr>
                <w:color w:val="000000"/>
                <w:sz w:val="20"/>
                <w:szCs w:val="20"/>
              </w:rPr>
              <w:t>291</w:t>
            </w:r>
          </w:p>
        </w:tc>
        <w:tc>
          <w:tcPr>
            <w:tcW w:w="429" w:type="pct"/>
            <w:tcBorders>
              <w:top w:val="single" w:sz="4" w:space="0" w:color="auto"/>
              <w:left w:val="single" w:sz="4" w:space="0" w:color="auto"/>
              <w:bottom w:val="single" w:sz="4" w:space="0" w:color="auto"/>
              <w:right w:val="single" w:sz="4" w:space="0" w:color="auto"/>
            </w:tcBorders>
            <w:hideMark/>
          </w:tcPr>
          <w:p w:rsidR="00896AD2" w:rsidRPr="00991723" w:rsidRDefault="00896AD2" w:rsidP="00C87FA5">
            <w:pPr>
              <w:spacing w:line="240" w:lineRule="auto"/>
              <w:jc w:val="center"/>
              <w:rPr>
                <w:color w:val="000000"/>
                <w:sz w:val="20"/>
                <w:szCs w:val="20"/>
              </w:rPr>
            </w:pPr>
            <w:r w:rsidRPr="00991723">
              <w:rPr>
                <w:color w:val="000000"/>
                <w:sz w:val="20"/>
                <w:szCs w:val="20"/>
              </w:rPr>
              <w:t>296</w:t>
            </w:r>
          </w:p>
        </w:tc>
        <w:tc>
          <w:tcPr>
            <w:tcW w:w="419"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302</w:t>
            </w:r>
          </w:p>
        </w:tc>
        <w:tc>
          <w:tcPr>
            <w:tcW w:w="420"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317</w:t>
            </w:r>
          </w:p>
        </w:tc>
        <w:tc>
          <w:tcPr>
            <w:tcW w:w="490"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343</w:t>
            </w:r>
          </w:p>
        </w:tc>
        <w:tc>
          <w:tcPr>
            <w:tcW w:w="419"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354</w:t>
            </w:r>
          </w:p>
        </w:tc>
        <w:tc>
          <w:tcPr>
            <w:tcW w:w="402" w:type="pct"/>
            <w:tcBorders>
              <w:top w:val="single" w:sz="4" w:space="0" w:color="auto"/>
              <w:left w:val="single" w:sz="4" w:space="0" w:color="auto"/>
              <w:bottom w:val="single" w:sz="4" w:space="0" w:color="auto"/>
              <w:right w:val="single" w:sz="4" w:space="0" w:color="auto"/>
            </w:tcBorders>
            <w:noWrap/>
          </w:tcPr>
          <w:p w:rsidR="00896AD2" w:rsidRPr="00991723" w:rsidRDefault="00896AD2" w:rsidP="00C87FA5">
            <w:pPr>
              <w:spacing w:line="240" w:lineRule="auto"/>
              <w:jc w:val="center"/>
              <w:rPr>
                <w:color w:val="000000"/>
                <w:sz w:val="20"/>
                <w:szCs w:val="20"/>
              </w:rPr>
            </w:pPr>
            <w:r w:rsidRPr="00991723">
              <w:rPr>
                <w:color w:val="000000"/>
                <w:sz w:val="20"/>
                <w:szCs w:val="20"/>
              </w:rPr>
              <w:t>399</w:t>
            </w:r>
          </w:p>
        </w:tc>
      </w:tr>
      <w:tr w:rsidR="000B7B06" w:rsidRPr="00991723" w:rsidTr="00C87FA5">
        <w:trPr>
          <w:trHeight w:val="70"/>
        </w:trPr>
        <w:tc>
          <w:tcPr>
            <w:tcW w:w="1171" w:type="pct"/>
            <w:tcBorders>
              <w:top w:val="single" w:sz="4" w:space="0" w:color="auto"/>
              <w:left w:val="single" w:sz="4" w:space="0" w:color="auto"/>
              <w:bottom w:val="single" w:sz="4" w:space="0" w:color="auto"/>
              <w:right w:val="single" w:sz="4" w:space="0" w:color="auto"/>
            </w:tcBorders>
            <w:hideMark/>
          </w:tcPr>
          <w:p w:rsidR="000B7B06" w:rsidRPr="00991723" w:rsidRDefault="000B7B06" w:rsidP="000B7B06">
            <w:pPr>
              <w:spacing w:line="240" w:lineRule="auto"/>
              <w:jc w:val="left"/>
              <w:rPr>
                <w:b/>
                <w:color w:val="000000"/>
                <w:sz w:val="20"/>
                <w:szCs w:val="20"/>
              </w:rPr>
            </w:pPr>
            <w:r w:rsidRPr="00991723">
              <w:rPr>
                <w:b/>
                <w:color w:val="000000"/>
                <w:sz w:val="20"/>
                <w:szCs w:val="20"/>
              </w:rPr>
              <w:t>Всего</w:t>
            </w:r>
          </w:p>
        </w:tc>
        <w:tc>
          <w:tcPr>
            <w:tcW w:w="420" w:type="pct"/>
            <w:tcBorders>
              <w:top w:val="single" w:sz="4" w:space="0" w:color="auto"/>
              <w:left w:val="single" w:sz="4" w:space="0" w:color="auto"/>
              <w:bottom w:val="single" w:sz="4" w:space="0" w:color="auto"/>
              <w:right w:val="single" w:sz="4" w:space="0" w:color="auto"/>
            </w:tcBorders>
          </w:tcPr>
          <w:p w:rsidR="000B7B06" w:rsidRPr="00991723" w:rsidRDefault="000B7B06" w:rsidP="00C87FA5">
            <w:pPr>
              <w:spacing w:line="240" w:lineRule="auto"/>
              <w:jc w:val="center"/>
              <w:rPr>
                <w:b/>
                <w:color w:val="000000"/>
                <w:sz w:val="20"/>
                <w:szCs w:val="20"/>
              </w:rPr>
            </w:pPr>
            <w:r w:rsidRPr="00991723">
              <w:rPr>
                <w:b/>
                <w:color w:val="000000"/>
                <w:sz w:val="20"/>
                <w:szCs w:val="20"/>
              </w:rPr>
              <w:t>1677</w:t>
            </w:r>
          </w:p>
        </w:tc>
        <w:tc>
          <w:tcPr>
            <w:tcW w:w="389" w:type="pct"/>
            <w:tcBorders>
              <w:top w:val="single" w:sz="4" w:space="0" w:color="auto"/>
              <w:left w:val="single" w:sz="4" w:space="0" w:color="auto"/>
              <w:bottom w:val="single" w:sz="4" w:space="0" w:color="auto"/>
              <w:right w:val="single" w:sz="4" w:space="0" w:color="auto"/>
            </w:tcBorders>
          </w:tcPr>
          <w:p w:rsidR="000B7B06" w:rsidRPr="00991723" w:rsidRDefault="000B7B06" w:rsidP="00C87FA5">
            <w:pPr>
              <w:spacing w:line="240" w:lineRule="auto"/>
              <w:jc w:val="center"/>
              <w:rPr>
                <w:b/>
                <w:color w:val="000000"/>
                <w:sz w:val="20"/>
                <w:szCs w:val="20"/>
              </w:rPr>
            </w:pPr>
            <w:r w:rsidRPr="00991723">
              <w:rPr>
                <w:b/>
                <w:color w:val="000000"/>
                <w:sz w:val="20"/>
                <w:szCs w:val="20"/>
              </w:rPr>
              <w:t>1662</w:t>
            </w:r>
          </w:p>
        </w:tc>
        <w:tc>
          <w:tcPr>
            <w:tcW w:w="441" w:type="pct"/>
            <w:tcBorders>
              <w:top w:val="single" w:sz="4" w:space="0" w:color="auto"/>
              <w:left w:val="single" w:sz="4" w:space="0" w:color="auto"/>
              <w:bottom w:val="single" w:sz="4" w:space="0" w:color="auto"/>
              <w:right w:val="single" w:sz="4" w:space="0" w:color="auto"/>
            </w:tcBorders>
          </w:tcPr>
          <w:p w:rsidR="000B7B06" w:rsidRPr="00991723" w:rsidRDefault="000B7B06" w:rsidP="00C87FA5">
            <w:pPr>
              <w:spacing w:line="240" w:lineRule="auto"/>
              <w:jc w:val="center"/>
              <w:rPr>
                <w:b/>
                <w:color w:val="000000"/>
                <w:sz w:val="20"/>
                <w:szCs w:val="20"/>
              </w:rPr>
            </w:pPr>
            <w:r w:rsidRPr="00991723">
              <w:rPr>
                <w:b/>
                <w:color w:val="000000"/>
                <w:sz w:val="20"/>
                <w:szCs w:val="20"/>
              </w:rPr>
              <w:t>1538</w:t>
            </w:r>
          </w:p>
        </w:tc>
        <w:tc>
          <w:tcPr>
            <w:tcW w:w="429" w:type="pct"/>
            <w:tcBorders>
              <w:top w:val="single" w:sz="4" w:space="0" w:color="auto"/>
              <w:left w:val="single" w:sz="4" w:space="0" w:color="auto"/>
              <w:bottom w:val="single" w:sz="4" w:space="0" w:color="auto"/>
              <w:right w:val="single" w:sz="4" w:space="0" w:color="auto"/>
            </w:tcBorders>
          </w:tcPr>
          <w:p w:rsidR="000B7B06" w:rsidRPr="00991723" w:rsidRDefault="000B7B06" w:rsidP="00C87FA5">
            <w:pPr>
              <w:spacing w:line="240" w:lineRule="auto"/>
              <w:jc w:val="center"/>
              <w:rPr>
                <w:b/>
                <w:color w:val="000000"/>
                <w:sz w:val="20"/>
                <w:szCs w:val="20"/>
              </w:rPr>
            </w:pPr>
            <w:r w:rsidRPr="00991723">
              <w:rPr>
                <w:b/>
                <w:color w:val="000000"/>
                <w:sz w:val="20"/>
                <w:szCs w:val="20"/>
              </w:rPr>
              <w:t>1570</w:t>
            </w:r>
          </w:p>
        </w:tc>
        <w:tc>
          <w:tcPr>
            <w:tcW w:w="419" w:type="pct"/>
            <w:tcBorders>
              <w:top w:val="single" w:sz="4" w:space="0" w:color="auto"/>
              <w:left w:val="single" w:sz="4" w:space="0" w:color="auto"/>
              <w:bottom w:val="single" w:sz="4" w:space="0" w:color="auto"/>
              <w:right w:val="single" w:sz="4" w:space="0" w:color="auto"/>
            </w:tcBorders>
            <w:noWrap/>
          </w:tcPr>
          <w:p w:rsidR="000B7B06" w:rsidRPr="00991723" w:rsidRDefault="00896AD2" w:rsidP="00C87FA5">
            <w:pPr>
              <w:spacing w:line="240" w:lineRule="auto"/>
              <w:jc w:val="center"/>
              <w:rPr>
                <w:b/>
                <w:color w:val="000000"/>
                <w:sz w:val="20"/>
                <w:szCs w:val="20"/>
              </w:rPr>
            </w:pPr>
            <w:r w:rsidRPr="00991723">
              <w:rPr>
                <w:b/>
                <w:color w:val="000000"/>
                <w:sz w:val="20"/>
                <w:szCs w:val="20"/>
              </w:rPr>
              <w:t>1601</w:t>
            </w:r>
          </w:p>
        </w:tc>
        <w:tc>
          <w:tcPr>
            <w:tcW w:w="420" w:type="pct"/>
            <w:tcBorders>
              <w:top w:val="single" w:sz="4" w:space="0" w:color="auto"/>
              <w:left w:val="single" w:sz="4" w:space="0" w:color="auto"/>
              <w:bottom w:val="single" w:sz="4" w:space="0" w:color="auto"/>
              <w:right w:val="single" w:sz="4" w:space="0" w:color="auto"/>
            </w:tcBorders>
            <w:noWrap/>
          </w:tcPr>
          <w:p w:rsidR="000B7B06" w:rsidRPr="00991723" w:rsidRDefault="00896AD2" w:rsidP="00C87FA5">
            <w:pPr>
              <w:spacing w:line="240" w:lineRule="auto"/>
              <w:jc w:val="center"/>
              <w:rPr>
                <w:b/>
                <w:color w:val="000000"/>
                <w:sz w:val="20"/>
                <w:szCs w:val="20"/>
              </w:rPr>
            </w:pPr>
            <w:r w:rsidRPr="00991723">
              <w:rPr>
                <w:b/>
                <w:color w:val="000000"/>
                <w:sz w:val="20"/>
                <w:szCs w:val="20"/>
              </w:rPr>
              <w:t>1683</w:t>
            </w:r>
          </w:p>
        </w:tc>
        <w:tc>
          <w:tcPr>
            <w:tcW w:w="490" w:type="pct"/>
            <w:tcBorders>
              <w:top w:val="single" w:sz="4" w:space="0" w:color="auto"/>
              <w:left w:val="single" w:sz="4" w:space="0" w:color="auto"/>
              <w:bottom w:val="single" w:sz="4" w:space="0" w:color="auto"/>
              <w:right w:val="single" w:sz="4" w:space="0" w:color="auto"/>
            </w:tcBorders>
            <w:noWrap/>
          </w:tcPr>
          <w:p w:rsidR="000B7B06" w:rsidRPr="00991723" w:rsidRDefault="00896AD2" w:rsidP="00C87FA5">
            <w:pPr>
              <w:spacing w:line="240" w:lineRule="auto"/>
              <w:jc w:val="center"/>
              <w:rPr>
                <w:b/>
                <w:color w:val="000000"/>
                <w:sz w:val="20"/>
                <w:szCs w:val="20"/>
              </w:rPr>
            </w:pPr>
            <w:r w:rsidRPr="00991723">
              <w:rPr>
                <w:b/>
                <w:color w:val="000000"/>
                <w:sz w:val="20"/>
                <w:szCs w:val="20"/>
              </w:rPr>
              <w:t>182</w:t>
            </w:r>
            <w:r w:rsidR="00D61834" w:rsidRPr="00991723">
              <w:rPr>
                <w:b/>
                <w:color w:val="000000"/>
                <w:sz w:val="20"/>
                <w:szCs w:val="20"/>
              </w:rPr>
              <w:t>1</w:t>
            </w:r>
          </w:p>
        </w:tc>
        <w:tc>
          <w:tcPr>
            <w:tcW w:w="419" w:type="pct"/>
            <w:tcBorders>
              <w:top w:val="single" w:sz="4" w:space="0" w:color="auto"/>
              <w:left w:val="single" w:sz="4" w:space="0" w:color="auto"/>
              <w:bottom w:val="single" w:sz="4" w:space="0" w:color="auto"/>
              <w:right w:val="single" w:sz="4" w:space="0" w:color="auto"/>
            </w:tcBorders>
            <w:noWrap/>
          </w:tcPr>
          <w:p w:rsidR="000B7B06" w:rsidRPr="00991723" w:rsidRDefault="00896AD2" w:rsidP="00C87FA5">
            <w:pPr>
              <w:spacing w:line="240" w:lineRule="auto"/>
              <w:jc w:val="center"/>
              <w:rPr>
                <w:b/>
                <w:color w:val="000000"/>
                <w:sz w:val="20"/>
                <w:szCs w:val="20"/>
              </w:rPr>
            </w:pPr>
            <w:r w:rsidRPr="00991723">
              <w:rPr>
                <w:b/>
                <w:color w:val="000000"/>
                <w:sz w:val="20"/>
                <w:szCs w:val="20"/>
              </w:rPr>
              <w:t>1877</w:t>
            </w:r>
          </w:p>
        </w:tc>
        <w:tc>
          <w:tcPr>
            <w:tcW w:w="402" w:type="pct"/>
            <w:tcBorders>
              <w:top w:val="single" w:sz="4" w:space="0" w:color="auto"/>
              <w:left w:val="single" w:sz="4" w:space="0" w:color="auto"/>
              <w:bottom w:val="single" w:sz="4" w:space="0" w:color="auto"/>
              <w:right w:val="single" w:sz="4" w:space="0" w:color="auto"/>
            </w:tcBorders>
            <w:noWrap/>
          </w:tcPr>
          <w:p w:rsidR="000B7B06" w:rsidRPr="00991723" w:rsidRDefault="00D61834" w:rsidP="00C87FA5">
            <w:pPr>
              <w:spacing w:line="240" w:lineRule="auto"/>
              <w:jc w:val="center"/>
              <w:rPr>
                <w:b/>
                <w:color w:val="000000"/>
                <w:sz w:val="20"/>
                <w:szCs w:val="20"/>
              </w:rPr>
            </w:pPr>
            <w:r w:rsidRPr="00991723">
              <w:rPr>
                <w:b/>
                <w:color w:val="000000"/>
                <w:sz w:val="20"/>
                <w:szCs w:val="20"/>
              </w:rPr>
              <w:t>2115</w:t>
            </w:r>
          </w:p>
        </w:tc>
      </w:tr>
    </w:tbl>
    <w:p w:rsidR="00F4417A" w:rsidRPr="00991723" w:rsidRDefault="00F4417A" w:rsidP="005173F0">
      <w:pPr>
        <w:spacing w:line="12" w:lineRule="auto"/>
        <w:ind w:firstLine="709"/>
        <w:jc w:val="center"/>
        <w:rPr>
          <w:sz w:val="28"/>
          <w:szCs w:val="28"/>
        </w:rPr>
      </w:pPr>
    </w:p>
    <w:p w:rsidR="00F4417A" w:rsidRPr="00991723" w:rsidRDefault="00F4417A" w:rsidP="005173F0">
      <w:pPr>
        <w:spacing w:line="12" w:lineRule="auto"/>
        <w:ind w:firstLine="709"/>
        <w:jc w:val="center"/>
        <w:rPr>
          <w:sz w:val="28"/>
          <w:szCs w:val="28"/>
        </w:rPr>
      </w:pPr>
    </w:p>
    <w:p w:rsidR="00F4417A" w:rsidRPr="00991723" w:rsidRDefault="00F4417A" w:rsidP="0013507E">
      <w:pPr>
        <w:spacing w:before="120" w:line="276" w:lineRule="auto"/>
        <w:ind w:firstLine="709"/>
        <w:rPr>
          <w:szCs w:val="24"/>
          <w:shd w:val="clear" w:color="auto" w:fill="FFFFFF"/>
        </w:rPr>
      </w:pPr>
      <w:r w:rsidRPr="00991723">
        <w:rPr>
          <w:szCs w:val="24"/>
          <w:shd w:val="clear" w:color="auto" w:fill="FFFFFF"/>
        </w:rPr>
        <w:t xml:space="preserve">Таким образом, в соответствии с данным прогнозом, в перспективе до 2038 года численность постоянного населения будет расти. </w:t>
      </w:r>
      <w:r w:rsidR="003302CE" w:rsidRPr="00991723">
        <w:rPr>
          <w:szCs w:val="24"/>
          <w:shd w:val="clear" w:color="auto" w:fill="FFFFFF"/>
        </w:rPr>
        <w:t xml:space="preserve">Расчет предполагает, </w:t>
      </w:r>
      <w:r w:rsidR="000D4E6F" w:rsidRPr="00991723">
        <w:rPr>
          <w:szCs w:val="24"/>
          <w:shd w:val="clear" w:color="auto" w:fill="FFFFFF"/>
        </w:rPr>
        <w:t>что в малых населенных пунктах</w:t>
      </w:r>
      <w:r w:rsidR="003302CE" w:rsidRPr="00991723">
        <w:rPr>
          <w:szCs w:val="24"/>
          <w:shd w:val="clear" w:color="auto" w:fill="FFFFFF"/>
        </w:rPr>
        <w:t xml:space="preserve">, численность будет расти за счет сезонно проживающих людей, которые со временем ассимилируются на данной территории. </w:t>
      </w:r>
      <w:r w:rsidRPr="00991723">
        <w:rPr>
          <w:szCs w:val="24"/>
          <w:shd w:val="clear" w:color="auto" w:fill="FFFFFF"/>
        </w:rPr>
        <w:t>При существующей численности жителей 1</w:t>
      </w:r>
      <w:r w:rsidR="00896AD2" w:rsidRPr="00991723">
        <w:rPr>
          <w:szCs w:val="24"/>
          <w:shd w:val="clear" w:color="auto" w:fill="FFFFFF"/>
        </w:rPr>
        <w:t>570</w:t>
      </w:r>
      <w:r w:rsidRPr="00991723">
        <w:rPr>
          <w:szCs w:val="24"/>
          <w:shd w:val="clear" w:color="auto" w:fill="FFFFFF"/>
        </w:rPr>
        <w:t xml:space="preserve"> человек, проектная численность жителей на первую очередь проектирования (202</w:t>
      </w:r>
      <w:r w:rsidR="00896AD2" w:rsidRPr="00991723">
        <w:rPr>
          <w:szCs w:val="24"/>
          <w:shd w:val="clear" w:color="auto" w:fill="FFFFFF"/>
        </w:rPr>
        <w:t>3</w:t>
      </w:r>
      <w:r w:rsidRPr="00991723">
        <w:rPr>
          <w:szCs w:val="24"/>
          <w:shd w:val="clear" w:color="auto" w:fill="FFFFFF"/>
        </w:rPr>
        <w:t xml:space="preserve"> г.) составит 1</w:t>
      </w:r>
      <w:r w:rsidR="00896AD2" w:rsidRPr="00991723">
        <w:rPr>
          <w:szCs w:val="24"/>
          <w:shd w:val="clear" w:color="auto" w:fill="FFFFFF"/>
        </w:rPr>
        <w:t>683</w:t>
      </w:r>
      <w:r w:rsidRPr="00991723">
        <w:rPr>
          <w:szCs w:val="24"/>
          <w:shd w:val="clear" w:color="auto" w:fill="FFFFFF"/>
        </w:rPr>
        <w:t xml:space="preserve"> человек, проектная численность жителей на расчетный срок (2038 г.) – 2</w:t>
      </w:r>
      <w:r w:rsidR="00896AD2" w:rsidRPr="00991723">
        <w:rPr>
          <w:szCs w:val="24"/>
          <w:shd w:val="clear" w:color="auto" w:fill="FFFFFF"/>
        </w:rPr>
        <w:t>11</w:t>
      </w:r>
      <w:r w:rsidR="00D61834" w:rsidRPr="00991723">
        <w:rPr>
          <w:szCs w:val="24"/>
          <w:shd w:val="clear" w:color="auto" w:fill="FFFFFF"/>
        </w:rPr>
        <w:t>5</w:t>
      </w:r>
      <w:r w:rsidRPr="00991723">
        <w:rPr>
          <w:szCs w:val="24"/>
          <w:shd w:val="clear" w:color="auto" w:fill="FFFFFF"/>
        </w:rPr>
        <w:t xml:space="preserve"> человек </w:t>
      </w:r>
      <w:r w:rsidR="00C87FA5" w:rsidRPr="00991723">
        <w:rPr>
          <w:szCs w:val="24"/>
          <w:shd w:val="clear" w:color="auto" w:fill="FFFFFF"/>
        </w:rPr>
        <w:br/>
      </w:r>
      <w:r w:rsidRPr="00991723">
        <w:rPr>
          <w:szCs w:val="24"/>
          <w:shd w:val="clear" w:color="auto" w:fill="FFFFFF"/>
        </w:rPr>
        <w:t xml:space="preserve">(рисунок </w:t>
      </w:r>
      <w:r w:rsidR="0028065F" w:rsidRPr="00991723">
        <w:rPr>
          <w:szCs w:val="24"/>
        </w:rPr>
        <w:t>2.4.2</w:t>
      </w:r>
      <w:r w:rsidRPr="00991723">
        <w:rPr>
          <w:szCs w:val="24"/>
          <w:shd w:val="clear" w:color="auto" w:fill="FFFFFF"/>
        </w:rPr>
        <w:t>).</w:t>
      </w:r>
    </w:p>
    <w:p w:rsidR="000D4E6F" w:rsidRPr="00991723" w:rsidRDefault="000D4E6F">
      <w:pPr>
        <w:spacing w:after="160" w:line="259" w:lineRule="auto"/>
        <w:jc w:val="left"/>
        <w:rPr>
          <w:szCs w:val="24"/>
          <w:shd w:val="clear" w:color="auto" w:fill="FFFFFF"/>
        </w:rPr>
      </w:pPr>
      <w:r w:rsidRPr="00991723">
        <w:rPr>
          <w:szCs w:val="24"/>
          <w:shd w:val="clear" w:color="auto" w:fill="FFFFFF"/>
        </w:rPr>
        <w:br w:type="page"/>
      </w:r>
    </w:p>
    <w:p w:rsidR="00F4417A" w:rsidRPr="00991723" w:rsidRDefault="00F4417A" w:rsidP="0013507E">
      <w:pPr>
        <w:spacing w:line="276" w:lineRule="auto"/>
        <w:ind w:firstLine="709"/>
        <w:jc w:val="right"/>
        <w:rPr>
          <w:szCs w:val="24"/>
          <w:shd w:val="clear" w:color="auto" w:fill="FFFFFF"/>
        </w:rPr>
      </w:pPr>
      <w:r w:rsidRPr="00991723">
        <w:rPr>
          <w:szCs w:val="24"/>
          <w:shd w:val="clear" w:color="auto" w:fill="FFFFFF"/>
        </w:rPr>
        <w:lastRenderedPageBreak/>
        <w:t xml:space="preserve">Рисунок </w:t>
      </w:r>
      <w:r w:rsidR="0028065F" w:rsidRPr="00991723">
        <w:rPr>
          <w:szCs w:val="24"/>
          <w:shd w:val="clear" w:color="auto" w:fill="FFFFFF"/>
        </w:rPr>
        <w:t>2.4.2</w:t>
      </w:r>
    </w:p>
    <w:p w:rsidR="00F4417A" w:rsidRPr="00991723" w:rsidRDefault="00F4417A" w:rsidP="0013507E">
      <w:pPr>
        <w:spacing w:line="276" w:lineRule="auto"/>
        <w:ind w:firstLine="709"/>
        <w:jc w:val="center"/>
        <w:rPr>
          <w:szCs w:val="24"/>
          <w:shd w:val="clear" w:color="auto" w:fill="FFFFFF"/>
        </w:rPr>
      </w:pPr>
      <w:r w:rsidRPr="00991723">
        <w:rPr>
          <w:szCs w:val="24"/>
          <w:shd w:val="clear" w:color="auto" w:fill="FFFFFF"/>
        </w:rPr>
        <w:t xml:space="preserve">Демографический прогноз численности населения </w:t>
      </w:r>
      <w:r w:rsidR="000D4E6F" w:rsidRPr="00991723">
        <w:rPr>
          <w:szCs w:val="24"/>
          <w:shd w:val="clear" w:color="auto" w:fill="FFFFFF"/>
        </w:rPr>
        <w:t>Устино</w:t>
      </w:r>
      <w:r w:rsidRPr="00991723">
        <w:rPr>
          <w:szCs w:val="24"/>
          <w:shd w:val="clear" w:color="auto" w:fill="FFFFFF"/>
        </w:rPr>
        <w:t>вского сельского поселения (данные на 1 января отчетного года)</w:t>
      </w:r>
    </w:p>
    <w:p w:rsidR="00F4417A" w:rsidRPr="00991723" w:rsidRDefault="009A2A67" w:rsidP="005173F0">
      <w:pPr>
        <w:spacing w:line="300" w:lineRule="auto"/>
        <w:ind w:hanging="142"/>
        <w:jc w:val="center"/>
        <w:rPr>
          <w:szCs w:val="24"/>
          <w:shd w:val="clear" w:color="auto" w:fill="FFFFFF"/>
        </w:rPr>
      </w:pPr>
      <w:r w:rsidRPr="00991723">
        <w:rPr>
          <w:noProof/>
          <w:szCs w:val="24"/>
          <w:shd w:val="clear" w:color="auto" w:fill="FFFFFF"/>
          <w:lang w:eastAsia="ru-RU"/>
        </w:rPr>
        <w:drawing>
          <wp:inline distT="0" distB="0" distL="0" distR="0">
            <wp:extent cx="6329680" cy="28479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демография.jpg"/>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330305" cy="2848256"/>
                    </a:xfrm>
                    <a:prstGeom prst="rect">
                      <a:avLst/>
                    </a:prstGeom>
                  </pic:spPr>
                </pic:pic>
              </a:graphicData>
            </a:graphic>
          </wp:inline>
        </w:drawing>
      </w:r>
    </w:p>
    <w:p w:rsidR="00F4417A" w:rsidRPr="00991723" w:rsidRDefault="00F4417A" w:rsidP="0013507E">
      <w:pPr>
        <w:spacing w:before="120" w:line="276" w:lineRule="auto"/>
        <w:ind w:firstLine="709"/>
        <w:rPr>
          <w:szCs w:val="24"/>
          <w:shd w:val="clear" w:color="auto" w:fill="FFFFFF"/>
        </w:rPr>
      </w:pPr>
      <w:r w:rsidRPr="00991723">
        <w:rPr>
          <w:szCs w:val="24"/>
          <w:shd w:val="clear" w:color="auto" w:fill="FFFFFF"/>
        </w:rPr>
        <w:t xml:space="preserve">Данный вариант прогноза выбран как основной, показатели прогноза будут учитываться при дальнейших расчетах в </w:t>
      </w:r>
      <w:r w:rsidR="00B5334D">
        <w:rPr>
          <w:szCs w:val="28"/>
        </w:rPr>
        <w:t>Генеральныо</w:t>
      </w:r>
      <w:r w:rsidR="00B5334D" w:rsidRPr="00991723">
        <w:rPr>
          <w:szCs w:val="28"/>
        </w:rPr>
        <w:t xml:space="preserve"> пл</w:t>
      </w:r>
      <w:r w:rsidR="00B5334D">
        <w:rPr>
          <w:szCs w:val="28"/>
        </w:rPr>
        <w:t>ан</w:t>
      </w:r>
      <w:r w:rsidRPr="00991723">
        <w:rPr>
          <w:szCs w:val="24"/>
          <w:shd w:val="clear" w:color="auto" w:fill="FFFFFF"/>
        </w:rPr>
        <w:t>е.</w:t>
      </w:r>
    </w:p>
    <w:p w:rsidR="00F4417A" w:rsidRPr="00991723" w:rsidRDefault="00F4417A" w:rsidP="0013507E">
      <w:pPr>
        <w:spacing w:line="276" w:lineRule="auto"/>
        <w:ind w:firstLine="709"/>
        <w:rPr>
          <w:rFonts w:eastAsia="Times New Roman"/>
          <w:szCs w:val="24"/>
        </w:rPr>
      </w:pPr>
      <w:r w:rsidRPr="00991723">
        <w:rPr>
          <w:rFonts w:eastAsia="Times New Roman"/>
          <w:szCs w:val="24"/>
        </w:rPr>
        <w:t xml:space="preserve">Численность населения </w:t>
      </w:r>
      <w:r w:rsidR="000D4E6F" w:rsidRPr="00991723">
        <w:rPr>
          <w:rFonts w:eastAsia="Times New Roman"/>
          <w:szCs w:val="24"/>
        </w:rPr>
        <w:t>Устино</w:t>
      </w:r>
      <w:r w:rsidRPr="00991723">
        <w:rPr>
          <w:rFonts w:eastAsia="Times New Roman"/>
          <w:szCs w:val="24"/>
        </w:rPr>
        <w:t>вского сельского поселения к расчетному сроку будет расти за счет положительного естественного прироста и миграционных процессов. Этому способствуют более благоприятные в экономическом отношении условия проживания в границах поселения.</w:t>
      </w:r>
    </w:p>
    <w:p w:rsidR="00F4417A" w:rsidRPr="00991723" w:rsidRDefault="00F4417A" w:rsidP="0013507E">
      <w:pPr>
        <w:spacing w:line="276" w:lineRule="auto"/>
        <w:ind w:firstLine="709"/>
        <w:rPr>
          <w:szCs w:val="24"/>
        </w:rPr>
      </w:pPr>
      <w:r w:rsidRPr="00991723">
        <w:rPr>
          <w:szCs w:val="24"/>
        </w:rPr>
        <w:t xml:space="preserve">Реализация социальной политики должна быть направлена на улучшение демографических показателей – повышение рождаемости, снижение показателей смертности, увеличение продолжительности жизни и создание условий для закрепления населения на территории </w:t>
      </w:r>
      <w:r w:rsidR="00260D17" w:rsidRPr="00991723">
        <w:rPr>
          <w:szCs w:val="24"/>
        </w:rPr>
        <w:t>сельского</w:t>
      </w:r>
      <w:r w:rsidRPr="00991723">
        <w:rPr>
          <w:szCs w:val="24"/>
        </w:rPr>
        <w:t xml:space="preserve"> поселения.</w:t>
      </w:r>
    </w:p>
    <w:p w:rsidR="00F4417A" w:rsidRPr="00991723" w:rsidRDefault="00F4417A" w:rsidP="0013507E">
      <w:pPr>
        <w:spacing w:line="276" w:lineRule="auto"/>
        <w:ind w:firstLine="709"/>
        <w:rPr>
          <w:szCs w:val="24"/>
        </w:rPr>
      </w:pPr>
      <w:r w:rsidRPr="00991723">
        <w:rPr>
          <w:szCs w:val="24"/>
        </w:rPr>
        <w:t xml:space="preserve">Среди приоритетных направлений в сфере демографической политики в муниципальном образовании должны быть следующие: </w:t>
      </w:r>
    </w:p>
    <w:p w:rsidR="00F4417A" w:rsidRPr="00991723" w:rsidRDefault="00F4417A" w:rsidP="00EB6E42">
      <w:pPr>
        <w:numPr>
          <w:ilvl w:val="0"/>
          <w:numId w:val="75"/>
        </w:numPr>
        <w:spacing w:line="276" w:lineRule="auto"/>
        <w:ind w:left="0" w:firstLine="426"/>
        <w:contextualSpacing/>
        <w:rPr>
          <w:szCs w:val="24"/>
        </w:rPr>
      </w:pPr>
      <w:r w:rsidRPr="00991723">
        <w:rPr>
          <w:szCs w:val="24"/>
        </w:rPr>
        <w:t>разработка и реализация мер непрямого воздействия на негативные демографические процессы (кризис института семьи, снижение качества жизни населения, снижение рождаемости, рост смертности, низкая продолжительность жизни и т.п.);</w:t>
      </w:r>
    </w:p>
    <w:p w:rsidR="00F4417A" w:rsidRPr="00991723" w:rsidRDefault="00F4417A" w:rsidP="00EB6E42">
      <w:pPr>
        <w:numPr>
          <w:ilvl w:val="0"/>
          <w:numId w:val="75"/>
        </w:numPr>
        <w:spacing w:line="276" w:lineRule="auto"/>
        <w:ind w:left="0" w:firstLine="426"/>
        <w:contextualSpacing/>
        <w:rPr>
          <w:szCs w:val="24"/>
        </w:rPr>
      </w:pPr>
      <w:r w:rsidRPr="00991723">
        <w:rPr>
          <w:szCs w:val="24"/>
        </w:rPr>
        <w:t xml:space="preserve">снижение влияния кризисных экономических явлений (снижение уровня жизни, рост безработицы, рост платных услуг и т.п.) на тенденции демографического развития территории </w:t>
      </w:r>
      <w:r w:rsidR="00260D17" w:rsidRPr="00991723">
        <w:rPr>
          <w:szCs w:val="24"/>
        </w:rPr>
        <w:t>сельского</w:t>
      </w:r>
      <w:r w:rsidRPr="00991723">
        <w:rPr>
          <w:szCs w:val="24"/>
        </w:rPr>
        <w:t xml:space="preserve"> поселения.</w:t>
      </w:r>
    </w:p>
    <w:p w:rsidR="00F4417A" w:rsidRPr="00991723" w:rsidRDefault="00F4417A" w:rsidP="0013507E">
      <w:pPr>
        <w:spacing w:line="276" w:lineRule="auto"/>
        <w:ind w:firstLine="709"/>
        <w:rPr>
          <w:szCs w:val="24"/>
        </w:rPr>
      </w:pPr>
      <w:r w:rsidRPr="00991723">
        <w:rPr>
          <w:szCs w:val="24"/>
        </w:rPr>
        <w:t>Необходимым фактором роста численности населения является развитие экономики, обеспечение доступности и качества транспортных услуг для населения, увеличение инвестиционной привлекательности территории, стимулирование предпринимательской и инновационной активности для повышения уровня доходов и качества жизни населения.</w:t>
      </w:r>
    </w:p>
    <w:p w:rsidR="00F4417A" w:rsidRPr="00991723" w:rsidRDefault="00F4417A" w:rsidP="0013507E">
      <w:pPr>
        <w:tabs>
          <w:tab w:val="left" w:pos="336"/>
        </w:tabs>
        <w:spacing w:line="276" w:lineRule="auto"/>
        <w:ind w:firstLine="720"/>
        <w:rPr>
          <w:szCs w:val="24"/>
        </w:rPr>
      </w:pPr>
      <w:r w:rsidRPr="00991723">
        <w:rPr>
          <w:szCs w:val="24"/>
        </w:rPr>
        <w:t xml:space="preserve">Уровень естественного прироста на перспективу во многом будет зависеть от реализации целевых программ: федеральных, областных, а также мероприятий, которые должны быть осуществлены администрацией </w:t>
      </w:r>
      <w:r w:rsidR="00260D17" w:rsidRPr="00991723">
        <w:rPr>
          <w:szCs w:val="24"/>
        </w:rPr>
        <w:t>сельского</w:t>
      </w:r>
      <w:r w:rsidRPr="00991723">
        <w:rPr>
          <w:szCs w:val="24"/>
        </w:rPr>
        <w:t xml:space="preserve"> поселения для решения демографических проблем. </w:t>
      </w:r>
    </w:p>
    <w:p w:rsidR="00F4417A" w:rsidRPr="00991723" w:rsidRDefault="00F4417A" w:rsidP="0013507E">
      <w:pPr>
        <w:spacing w:line="276" w:lineRule="auto"/>
        <w:ind w:firstLine="709"/>
        <w:rPr>
          <w:szCs w:val="24"/>
          <w:lang w:eastAsia="ru-RU"/>
        </w:rPr>
      </w:pPr>
      <w:r w:rsidRPr="00991723">
        <w:rPr>
          <w:szCs w:val="24"/>
          <w:lang w:eastAsia="ru-RU"/>
        </w:rPr>
        <w:t xml:space="preserve">Для </w:t>
      </w:r>
      <w:r w:rsidRPr="00991723">
        <w:rPr>
          <w:b/>
          <w:szCs w:val="24"/>
          <w:lang w:eastAsia="ru-RU"/>
        </w:rPr>
        <w:t>реализации прогноза</w:t>
      </w:r>
      <w:r w:rsidRPr="00991723">
        <w:rPr>
          <w:szCs w:val="24"/>
          <w:lang w:eastAsia="ru-RU"/>
        </w:rPr>
        <w:t xml:space="preserve"> были выделены основные задачи </w:t>
      </w:r>
      <w:r w:rsidR="00B5334D">
        <w:rPr>
          <w:szCs w:val="28"/>
        </w:rPr>
        <w:t>Генерального</w:t>
      </w:r>
      <w:r w:rsidR="00B5334D" w:rsidRPr="00991723">
        <w:rPr>
          <w:szCs w:val="28"/>
        </w:rPr>
        <w:t xml:space="preserve"> пл</w:t>
      </w:r>
      <w:r w:rsidR="00B5334D">
        <w:rPr>
          <w:szCs w:val="28"/>
        </w:rPr>
        <w:t>ан</w:t>
      </w:r>
      <w:r w:rsidRPr="00991723">
        <w:rPr>
          <w:szCs w:val="24"/>
          <w:lang w:eastAsia="ru-RU"/>
        </w:rPr>
        <w:t>а в сфере демографической политики:</w:t>
      </w:r>
    </w:p>
    <w:p w:rsidR="00F4417A" w:rsidRPr="00991723" w:rsidRDefault="00F4417A" w:rsidP="00EB6E42">
      <w:pPr>
        <w:numPr>
          <w:ilvl w:val="0"/>
          <w:numId w:val="76"/>
        </w:numPr>
        <w:spacing w:line="276" w:lineRule="auto"/>
        <w:ind w:hanging="294"/>
        <w:contextualSpacing/>
        <w:rPr>
          <w:szCs w:val="24"/>
        </w:rPr>
      </w:pPr>
      <w:r w:rsidRPr="00991723">
        <w:rPr>
          <w:szCs w:val="24"/>
        </w:rPr>
        <w:lastRenderedPageBreak/>
        <w:t xml:space="preserve">В области улучшения здоровья и роста продолжительности жизни: </w:t>
      </w:r>
    </w:p>
    <w:p w:rsidR="00F4417A" w:rsidRPr="00991723" w:rsidRDefault="00F4417A" w:rsidP="00EB6E42">
      <w:pPr>
        <w:numPr>
          <w:ilvl w:val="0"/>
          <w:numId w:val="77"/>
        </w:numPr>
        <w:tabs>
          <w:tab w:val="left" w:pos="851"/>
        </w:tabs>
        <w:spacing w:line="276" w:lineRule="auto"/>
        <w:ind w:left="0" w:firstLine="567"/>
        <w:rPr>
          <w:szCs w:val="24"/>
          <w:lang w:eastAsia="ru-RU"/>
        </w:rPr>
      </w:pPr>
      <w:r w:rsidRPr="00991723">
        <w:rPr>
          <w:szCs w:val="24"/>
          <w:lang w:eastAsia="ru-RU"/>
        </w:rPr>
        <w:t>рост средней продолжительности жизни среди мужчин и женщин;</w:t>
      </w:r>
    </w:p>
    <w:p w:rsidR="00F4417A" w:rsidRPr="00991723" w:rsidRDefault="00F4417A" w:rsidP="00EB6E42">
      <w:pPr>
        <w:numPr>
          <w:ilvl w:val="0"/>
          <w:numId w:val="77"/>
        </w:numPr>
        <w:tabs>
          <w:tab w:val="left" w:pos="851"/>
        </w:tabs>
        <w:spacing w:line="276" w:lineRule="auto"/>
        <w:ind w:left="0" w:firstLine="567"/>
        <w:rPr>
          <w:szCs w:val="24"/>
          <w:lang w:eastAsia="ru-RU"/>
        </w:rPr>
      </w:pPr>
      <w:r w:rsidRPr="00991723">
        <w:rPr>
          <w:szCs w:val="24"/>
          <w:lang w:eastAsia="ru-RU"/>
        </w:rPr>
        <w:t>снижение масштабов смертности в трудоспособном возрасте;</w:t>
      </w:r>
    </w:p>
    <w:p w:rsidR="00F4417A" w:rsidRPr="00991723" w:rsidRDefault="00F4417A" w:rsidP="00EB6E42">
      <w:pPr>
        <w:numPr>
          <w:ilvl w:val="0"/>
          <w:numId w:val="77"/>
        </w:numPr>
        <w:tabs>
          <w:tab w:val="left" w:pos="851"/>
        </w:tabs>
        <w:spacing w:line="276" w:lineRule="auto"/>
        <w:ind w:left="0" w:firstLine="567"/>
        <w:rPr>
          <w:szCs w:val="24"/>
          <w:lang w:eastAsia="ar-SA"/>
        </w:rPr>
      </w:pPr>
      <w:r w:rsidRPr="00991723">
        <w:rPr>
          <w:szCs w:val="24"/>
          <w:lang w:eastAsia="ar-SA"/>
        </w:rPr>
        <w:t>развитие и укрепление системы учреждений социального обслуживания.</w:t>
      </w:r>
    </w:p>
    <w:p w:rsidR="00F4417A" w:rsidRPr="00991723" w:rsidRDefault="00F4417A" w:rsidP="00EB6E42">
      <w:pPr>
        <w:numPr>
          <w:ilvl w:val="0"/>
          <w:numId w:val="76"/>
        </w:numPr>
        <w:spacing w:line="276" w:lineRule="auto"/>
        <w:ind w:left="709" w:hanging="283"/>
        <w:contextualSpacing/>
        <w:rPr>
          <w:szCs w:val="24"/>
        </w:rPr>
      </w:pPr>
      <w:r w:rsidRPr="00991723">
        <w:rPr>
          <w:szCs w:val="24"/>
        </w:rPr>
        <w:t xml:space="preserve">В области повышения рождаемости: </w:t>
      </w:r>
    </w:p>
    <w:p w:rsidR="00F4417A" w:rsidRPr="00991723" w:rsidRDefault="00F4417A" w:rsidP="00EB6E42">
      <w:pPr>
        <w:numPr>
          <w:ilvl w:val="0"/>
          <w:numId w:val="77"/>
        </w:numPr>
        <w:tabs>
          <w:tab w:val="left" w:pos="851"/>
        </w:tabs>
        <w:spacing w:line="276" w:lineRule="auto"/>
        <w:ind w:left="0" w:firstLine="567"/>
        <w:rPr>
          <w:szCs w:val="24"/>
          <w:lang w:eastAsia="ru-RU"/>
        </w:rPr>
      </w:pPr>
      <w:r w:rsidRPr="00991723">
        <w:rPr>
          <w:szCs w:val="24"/>
          <w:lang w:eastAsia="ru-RU"/>
        </w:rPr>
        <w:t xml:space="preserve">переориентация системы ценностей на устойчивую, юридически оформленную семью с несколькими детьми; </w:t>
      </w:r>
    </w:p>
    <w:p w:rsidR="00F4417A" w:rsidRPr="00991723" w:rsidRDefault="00F4417A" w:rsidP="00EB6E42">
      <w:pPr>
        <w:numPr>
          <w:ilvl w:val="0"/>
          <w:numId w:val="77"/>
        </w:numPr>
        <w:tabs>
          <w:tab w:val="left" w:pos="851"/>
        </w:tabs>
        <w:spacing w:line="276" w:lineRule="auto"/>
        <w:ind w:left="0" w:firstLine="567"/>
        <w:rPr>
          <w:szCs w:val="24"/>
          <w:lang w:eastAsia="ru-RU"/>
        </w:rPr>
      </w:pPr>
      <w:r w:rsidRPr="00991723">
        <w:rPr>
          <w:szCs w:val="24"/>
          <w:lang w:eastAsia="ru-RU"/>
        </w:rPr>
        <w:t>повышение адресности выплаты пособий гражданам, имеющим детей;</w:t>
      </w:r>
    </w:p>
    <w:p w:rsidR="00F4417A" w:rsidRPr="00991723" w:rsidRDefault="00F4417A" w:rsidP="00EB6E42">
      <w:pPr>
        <w:numPr>
          <w:ilvl w:val="0"/>
          <w:numId w:val="77"/>
        </w:numPr>
        <w:tabs>
          <w:tab w:val="left" w:pos="851"/>
        </w:tabs>
        <w:spacing w:line="276" w:lineRule="auto"/>
        <w:ind w:left="0" w:firstLine="567"/>
        <w:rPr>
          <w:szCs w:val="24"/>
          <w:lang w:eastAsia="ru-RU"/>
        </w:rPr>
      </w:pPr>
      <w:r w:rsidRPr="00991723">
        <w:rPr>
          <w:szCs w:val="24"/>
          <w:lang w:eastAsia="ru-RU"/>
        </w:rPr>
        <w:t>обеспечение доступности для всех семей, имеющих детей, услуг детских дошкольных и общеобразовательных учреждений;</w:t>
      </w:r>
    </w:p>
    <w:p w:rsidR="00F4417A" w:rsidRPr="00991723" w:rsidRDefault="00F4417A" w:rsidP="00EB6E42">
      <w:pPr>
        <w:numPr>
          <w:ilvl w:val="0"/>
          <w:numId w:val="77"/>
        </w:numPr>
        <w:tabs>
          <w:tab w:val="left" w:pos="851"/>
        </w:tabs>
        <w:spacing w:line="276" w:lineRule="auto"/>
        <w:ind w:left="0" w:firstLine="567"/>
        <w:rPr>
          <w:szCs w:val="24"/>
          <w:lang w:eastAsia="ru-RU"/>
        </w:rPr>
      </w:pPr>
      <w:r w:rsidRPr="00991723">
        <w:rPr>
          <w:szCs w:val="24"/>
          <w:lang w:eastAsia="ru-RU"/>
        </w:rPr>
        <w:t>развитие и укрепление системы учреждений социального обслуживания семьи и детей, в рамках которых семьям, оказавшимся в трудной жизненной ситуации, оказывается социальная поддержка.</w:t>
      </w:r>
    </w:p>
    <w:p w:rsidR="00F4417A" w:rsidRPr="00991723" w:rsidRDefault="00F4417A" w:rsidP="00EB6E42">
      <w:pPr>
        <w:numPr>
          <w:ilvl w:val="0"/>
          <w:numId w:val="76"/>
        </w:numPr>
        <w:spacing w:line="276" w:lineRule="auto"/>
        <w:ind w:left="709" w:hanging="283"/>
        <w:contextualSpacing/>
        <w:rPr>
          <w:szCs w:val="24"/>
        </w:rPr>
      </w:pPr>
      <w:r w:rsidRPr="00991723">
        <w:rPr>
          <w:szCs w:val="24"/>
        </w:rPr>
        <w:t xml:space="preserve">В области трудовой миграции и миграционного прироста населения: </w:t>
      </w:r>
    </w:p>
    <w:p w:rsidR="00F4417A" w:rsidRPr="00991723" w:rsidRDefault="00F4417A" w:rsidP="00EB6E42">
      <w:pPr>
        <w:numPr>
          <w:ilvl w:val="0"/>
          <w:numId w:val="77"/>
        </w:numPr>
        <w:tabs>
          <w:tab w:val="left" w:pos="851"/>
        </w:tabs>
        <w:spacing w:line="276" w:lineRule="auto"/>
        <w:ind w:left="0" w:firstLine="567"/>
        <w:rPr>
          <w:szCs w:val="24"/>
          <w:lang w:eastAsia="ru-RU"/>
        </w:rPr>
      </w:pPr>
      <w:r w:rsidRPr="00991723">
        <w:rPr>
          <w:szCs w:val="24"/>
          <w:lang w:eastAsia="ru-RU"/>
        </w:rPr>
        <w:t>внедрение системы эффективных рычагов регулирования притока мигрантов, прибывающих на постоянное место жительства;</w:t>
      </w:r>
    </w:p>
    <w:p w:rsidR="00F4417A" w:rsidRPr="00991723" w:rsidRDefault="00F4417A" w:rsidP="00EB6E42">
      <w:pPr>
        <w:numPr>
          <w:ilvl w:val="0"/>
          <w:numId w:val="77"/>
        </w:numPr>
        <w:tabs>
          <w:tab w:val="left" w:pos="851"/>
        </w:tabs>
        <w:spacing w:line="276" w:lineRule="auto"/>
        <w:ind w:left="0" w:firstLine="567"/>
        <w:rPr>
          <w:szCs w:val="24"/>
          <w:lang w:eastAsia="ru-RU"/>
        </w:rPr>
      </w:pPr>
      <w:r w:rsidRPr="00991723">
        <w:rPr>
          <w:szCs w:val="24"/>
          <w:lang w:eastAsia="ru-RU"/>
        </w:rPr>
        <w:t>создание благоприятных условий проживания для мигрантов;</w:t>
      </w:r>
    </w:p>
    <w:p w:rsidR="00F4417A" w:rsidRPr="00991723" w:rsidRDefault="00F4417A" w:rsidP="00EB6E42">
      <w:pPr>
        <w:numPr>
          <w:ilvl w:val="0"/>
          <w:numId w:val="77"/>
        </w:numPr>
        <w:tabs>
          <w:tab w:val="left" w:pos="851"/>
        </w:tabs>
        <w:spacing w:line="276" w:lineRule="auto"/>
        <w:ind w:left="0" w:firstLine="567"/>
        <w:rPr>
          <w:szCs w:val="24"/>
          <w:lang w:eastAsia="ru-RU"/>
        </w:rPr>
      </w:pPr>
      <w:r w:rsidRPr="00991723">
        <w:rPr>
          <w:szCs w:val="24"/>
          <w:lang w:eastAsia="ru-RU"/>
        </w:rPr>
        <w:t>развитие механизмов предоставления предприятиями ссуд мигрантам, приобретающим жилье на территории</w:t>
      </w:r>
      <w:r w:rsidR="00260D17" w:rsidRPr="00991723">
        <w:rPr>
          <w:szCs w:val="24"/>
        </w:rPr>
        <w:t xml:space="preserve"> сельского</w:t>
      </w:r>
      <w:r w:rsidR="00260D17" w:rsidRPr="00991723">
        <w:rPr>
          <w:szCs w:val="24"/>
          <w:lang w:eastAsia="ru-RU"/>
        </w:rPr>
        <w:t xml:space="preserve"> </w:t>
      </w:r>
      <w:r w:rsidRPr="00991723">
        <w:rPr>
          <w:szCs w:val="24"/>
          <w:lang w:eastAsia="ru-RU"/>
        </w:rPr>
        <w:t>поселения.</w:t>
      </w:r>
    </w:p>
    <w:p w:rsidR="00F053E1" w:rsidRPr="00991723" w:rsidRDefault="00F053E1">
      <w:pPr>
        <w:spacing w:after="160" w:line="259" w:lineRule="auto"/>
        <w:jc w:val="left"/>
        <w:rPr>
          <w:rFonts w:eastAsia="Times New Roman"/>
          <w:b/>
          <w:caps/>
          <w:szCs w:val="24"/>
          <w:lang w:eastAsia="ru-RU"/>
        </w:rPr>
      </w:pPr>
    </w:p>
    <w:bookmarkEnd w:id="92"/>
    <w:bookmarkEnd w:id="93"/>
    <w:bookmarkEnd w:id="94"/>
    <w:bookmarkEnd w:id="95"/>
    <w:p w:rsidR="002168E7" w:rsidRPr="00991723" w:rsidRDefault="002168E7" w:rsidP="00AE63F3">
      <w:pPr>
        <w:pStyle w:val="0212160"/>
        <w:sectPr w:rsidR="002168E7" w:rsidRPr="00991723">
          <w:pgSz w:w="11907" w:h="16839"/>
          <w:pgMar w:top="1134" w:right="567" w:bottom="1134" w:left="1418" w:header="567" w:footer="567" w:gutter="0"/>
          <w:paperSrc w:other="7"/>
          <w:cols w:space="720"/>
        </w:sectPr>
      </w:pPr>
    </w:p>
    <w:p w:rsidR="00F4417A" w:rsidRPr="00991723" w:rsidRDefault="00F4417A" w:rsidP="00AE63F3">
      <w:pPr>
        <w:pStyle w:val="0212160"/>
        <w:rPr>
          <w:szCs w:val="22"/>
          <w:lang w:eastAsia="en-US"/>
        </w:rPr>
      </w:pPr>
      <w:bookmarkStart w:id="116" w:name="_Toc533175261"/>
      <w:r w:rsidRPr="00991723">
        <w:lastRenderedPageBreak/>
        <w:t xml:space="preserve">ГЛАВА </w:t>
      </w:r>
      <w:r w:rsidR="0028065F" w:rsidRPr="00991723">
        <w:t>5</w:t>
      </w:r>
      <w:r w:rsidRPr="00991723">
        <w:t>. ЖИЛИЩНЫЙ ФОНД</w:t>
      </w:r>
      <w:bookmarkEnd w:id="116"/>
    </w:p>
    <w:p w:rsidR="00F4417A" w:rsidRPr="00991723" w:rsidRDefault="0028065F" w:rsidP="0013507E">
      <w:pPr>
        <w:keepNext/>
        <w:tabs>
          <w:tab w:val="left" w:pos="1276"/>
        </w:tabs>
        <w:spacing w:before="120" w:line="276" w:lineRule="auto"/>
        <w:outlineLvl w:val="2"/>
        <w:rPr>
          <w:rFonts w:eastAsia="Times New Roman"/>
          <w:b/>
          <w:iCs/>
          <w:szCs w:val="28"/>
          <w:lang w:eastAsia="ru-RU"/>
        </w:rPr>
      </w:pPr>
      <w:bookmarkStart w:id="117" w:name="_Toc286845418"/>
      <w:bookmarkStart w:id="118" w:name="_Toc467150797"/>
      <w:bookmarkStart w:id="119" w:name="_Toc468200581"/>
      <w:bookmarkStart w:id="120" w:name="_Toc533175262"/>
      <w:r w:rsidRPr="00991723">
        <w:rPr>
          <w:rFonts w:eastAsia="Times New Roman"/>
          <w:b/>
          <w:iCs/>
          <w:szCs w:val="28"/>
          <w:lang w:eastAsia="ru-RU"/>
        </w:rPr>
        <w:t>5</w:t>
      </w:r>
      <w:r w:rsidR="00F4417A" w:rsidRPr="00991723">
        <w:rPr>
          <w:rFonts w:eastAsia="Times New Roman"/>
          <w:b/>
          <w:iCs/>
          <w:szCs w:val="28"/>
          <w:lang w:eastAsia="ru-RU"/>
        </w:rPr>
        <w:t xml:space="preserve">.1 </w:t>
      </w:r>
      <w:bookmarkEnd w:id="117"/>
      <w:r w:rsidR="00F4417A" w:rsidRPr="00991723">
        <w:rPr>
          <w:rFonts w:eastAsia="Times New Roman"/>
          <w:b/>
          <w:iCs/>
          <w:szCs w:val="28"/>
          <w:lang w:eastAsia="ru-RU"/>
        </w:rPr>
        <w:t>Существующее состояние</w:t>
      </w:r>
      <w:bookmarkEnd w:id="118"/>
      <w:bookmarkEnd w:id="119"/>
      <w:bookmarkEnd w:id="120"/>
    </w:p>
    <w:p w:rsidR="00F4417A" w:rsidRPr="00991723" w:rsidRDefault="00F4417A" w:rsidP="0013507E">
      <w:pPr>
        <w:spacing w:line="276" w:lineRule="auto"/>
        <w:ind w:firstLine="709"/>
        <w:rPr>
          <w:szCs w:val="24"/>
        </w:rPr>
      </w:pPr>
      <w:r w:rsidRPr="00991723">
        <w:rPr>
          <w:szCs w:val="24"/>
        </w:rPr>
        <w:t xml:space="preserve">По состоянию на 01.01.2018 г. жилищный фонд муниципального образования </w:t>
      </w:r>
      <w:r w:rsidR="004D3EE6" w:rsidRPr="00991723">
        <w:rPr>
          <w:szCs w:val="24"/>
        </w:rPr>
        <w:t>Устиновское</w:t>
      </w:r>
      <w:r w:rsidRPr="00991723">
        <w:rPr>
          <w:szCs w:val="24"/>
        </w:rPr>
        <w:t xml:space="preserve"> сельское поселение составляет </w:t>
      </w:r>
      <w:r w:rsidR="0027697F" w:rsidRPr="00991723">
        <w:rPr>
          <w:szCs w:val="24"/>
        </w:rPr>
        <w:t xml:space="preserve">33600 </w:t>
      </w:r>
      <w:r w:rsidRPr="00991723">
        <w:rPr>
          <w:szCs w:val="24"/>
        </w:rPr>
        <w:t xml:space="preserve">кв. м. Средняя обеспеченность жильем на 01.01.2018 г. составляет </w:t>
      </w:r>
      <w:r w:rsidR="0027697F" w:rsidRPr="00991723">
        <w:rPr>
          <w:szCs w:val="24"/>
        </w:rPr>
        <w:t>19,2</w:t>
      </w:r>
      <w:r w:rsidRPr="00991723">
        <w:rPr>
          <w:szCs w:val="24"/>
        </w:rPr>
        <w:t xml:space="preserve"> м</w:t>
      </w:r>
      <w:proofErr w:type="gramStart"/>
      <w:r w:rsidRPr="00991723">
        <w:rPr>
          <w:szCs w:val="24"/>
          <w:vertAlign w:val="superscript"/>
        </w:rPr>
        <w:t>2</w:t>
      </w:r>
      <w:proofErr w:type="gramEnd"/>
      <w:r w:rsidRPr="00991723">
        <w:rPr>
          <w:szCs w:val="24"/>
        </w:rPr>
        <w:t>/чел.</w:t>
      </w:r>
      <w:r w:rsidRPr="00991723">
        <w:rPr>
          <w:rFonts w:eastAsia="Times New Roman"/>
          <w:bCs/>
          <w:szCs w:val="24"/>
          <w:lang w:eastAsia="ru-RU"/>
        </w:rPr>
        <w:t xml:space="preserve"> На территории сельского поселения отсутствует ветхий и аварийный фонд.</w:t>
      </w:r>
    </w:p>
    <w:p w:rsidR="00F4417A" w:rsidRPr="00991723" w:rsidRDefault="00F4417A" w:rsidP="0013507E">
      <w:pPr>
        <w:spacing w:line="276" w:lineRule="auto"/>
        <w:ind w:firstLine="709"/>
        <w:rPr>
          <w:szCs w:val="24"/>
        </w:rPr>
      </w:pPr>
      <w:r w:rsidRPr="00991723">
        <w:rPr>
          <w:szCs w:val="24"/>
        </w:rPr>
        <w:t xml:space="preserve">Характеристика жилого фонда </w:t>
      </w:r>
      <w:r w:rsidR="00260D17" w:rsidRPr="00991723">
        <w:rPr>
          <w:szCs w:val="24"/>
        </w:rPr>
        <w:t>сельского</w:t>
      </w:r>
      <w:r w:rsidRPr="00991723">
        <w:rPr>
          <w:szCs w:val="24"/>
        </w:rPr>
        <w:t xml:space="preserve"> поселения представлена в таблице 2.</w:t>
      </w:r>
      <w:r w:rsidR="0028065F" w:rsidRPr="00991723">
        <w:rPr>
          <w:szCs w:val="24"/>
        </w:rPr>
        <w:t>5</w:t>
      </w:r>
      <w:r w:rsidRPr="00991723">
        <w:rPr>
          <w:szCs w:val="24"/>
        </w:rPr>
        <w:t>.1.</w:t>
      </w:r>
    </w:p>
    <w:p w:rsidR="00F4417A" w:rsidRPr="00991723" w:rsidRDefault="00F4417A" w:rsidP="0013507E">
      <w:pPr>
        <w:spacing w:line="276" w:lineRule="auto"/>
        <w:jc w:val="right"/>
        <w:rPr>
          <w:rFonts w:eastAsia="Times New Roman"/>
          <w:b/>
          <w:bCs/>
          <w:szCs w:val="24"/>
          <w:lang w:eastAsia="ru-RU"/>
        </w:rPr>
      </w:pPr>
      <w:r w:rsidRPr="00991723">
        <w:rPr>
          <w:szCs w:val="24"/>
        </w:rPr>
        <w:t>Таблица</w:t>
      </w:r>
      <w:r w:rsidRPr="00991723">
        <w:rPr>
          <w:rFonts w:eastAsia="Times New Roman"/>
          <w:b/>
          <w:bCs/>
          <w:szCs w:val="24"/>
          <w:lang w:eastAsia="ru-RU"/>
        </w:rPr>
        <w:t xml:space="preserve"> </w:t>
      </w:r>
      <w:r w:rsidRPr="00991723">
        <w:rPr>
          <w:rFonts w:eastAsia="Times New Roman"/>
          <w:bCs/>
          <w:szCs w:val="24"/>
          <w:lang w:eastAsia="ru-RU"/>
        </w:rPr>
        <w:t>2.</w:t>
      </w:r>
      <w:r w:rsidR="0028065F" w:rsidRPr="00991723">
        <w:rPr>
          <w:rFonts w:eastAsia="Times New Roman"/>
          <w:bCs/>
          <w:szCs w:val="24"/>
          <w:lang w:eastAsia="ru-RU"/>
        </w:rPr>
        <w:t>5</w:t>
      </w:r>
      <w:r w:rsidRPr="00991723">
        <w:rPr>
          <w:rFonts w:eastAsia="Times New Roman"/>
          <w:bCs/>
          <w:szCs w:val="24"/>
          <w:lang w:eastAsia="ru-RU"/>
        </w:rPr>
        <w:t>.1</w:t>
      </w:r>
    </w:p>
    <w:p w:rsidR="00F4417A" w:rsidRPr="00991723" w:rsidRDefault="00F4417A" w:rsidP="0013507E">
      <w:pPr>
        <w:spacing w:line="276" w:lineRule="auto"/>
        <w:jc w:val="center"/>
        <w:rPr>
          <w:rFonts w:eastAsia="Times New Roman"/>
          <w:bCs/>
          <w:szCs w:val="24"/>
          <w:lang w:eastAsia="ru-RU"/>
        </w:rPr>
      </w:pPr>
      <w:r w:rsidRPr="00991723">
        <w:rPr>
          <w:rFonts w:eastAsia="Times New Roman"/>
          <w:bCs/>
          <w:szCs w:val="24"/>
          <w:lang w:eastAsia="ru-RU"/>
        </w:rPr>
        <w:t xml:space="preserve">Жилищный фонд муниципального образования </w:t>
      </w:r>
      <w:r w:rsidR="0027697F" w:rsidRPr="00991723">
        <w:rPr>
          <w:rFonts w:eastAsia="Times New Roman"/>
          <w:bCs/>
          <w:szCs w:val="24"/>
          <w:lang w:eastAsia="ru-RU"/>
        </w:rPr>
        <w:t>Устиновск</w:t>
      </w:r>
      <w:r w:rsidRPr="00991723">
        <w:rPr>
          <w:rFonts w:eastAsia="Times New Roman"/>
          <w:bCs/>
          <w:szCs w:val="24"/>
          <w:lang w:eastAsia="ru-RU"/>
        </w:rPr>
        <w:t>о</w:t>
      </w:r>
      <w:r w:rsidR="0027697F" w:rsidRPr="00991723">
        <w:rPr>
          <w:rFonts w:eastAsia="Times New Roman"/>
          <w:bCs/>
          <w:szCs w:val="24"/>
          <w:lang w:eastAsia="ru-RU"/>
        </w:rPr>
        <w:t>го</w:t>
      </w:r>
      <w:r w:rsidRPr="00991723">
        <w:rPr>
          <w:rFonts w:eastAsia="Times New Roman"/>
          <w:bCs/>
          <w:szCs w:val="24"/>
          <w:lang w:eastAsia="ru-RU"/>
        </w:rPr>
        <w:t xml:space="preserve"> сельско</w:t>
      </w:r>
      <w:r w:rsidR="0027697F" w:rsidRPr="00991723">
        <w:rPr>
          <w:rFonts w:eastAsia="Times New Roman"/>
          <w:bCs/>
          <w:szCs w:val="24"/>
          <w:lang w:eastAsia="ru-RU"/>
        </w:rPr>
        <w:t>го</w:t>
      </w:r>
      <w:r w:rsidRPr="00991723">
        <w:rPr>
          <w:rFonts w:eastAsia="Times New Roman"/>
          <w:bCs/>
          <w:szCs w:val="24"/>
          <w:lang w:eastAsia="ru-RU"/>
        </w:rPr>
        <w:t xml:space="preserve"> поселени</w:t>
      </w:r>
      <w:r w:rsidR="0027697F" w:rsidRPr="00991723">
        <w:rPr>
          <w:rFonts w:eastAsia="Times New Roman"/>
          <w:bCs/>
          <w:szCs w:val="24"/>
          <w:lang w:eastAsia="ru-RU"/>
        </w:rPr>
        <w:t>я</w:t>
      </w:r>
      <w:r w:rsidRPr="00991723">
        <w:rPr>
          <w:rFonts w:eastAsia="Times New Roman"/>
          <w:bCs/>
          <w:szCs w:val="24"/>
          <w:lang w:eastAsia="ru-RU"/>
        </w:rPr>
        <w:t xml:space="preserve"> по состоянию на 01.01.2018 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10"/>
        <w:gridCol w:w="2153"/>
        <w:gridCol w:w="1379"/>
        <w:gridCol w:w="1993"/>
        <w:gridCol w:w="1965"/>
        <w:gridCol w:w="2038"/>
      </w:tblGrid>
      <w:tr w:rsidR="008E23F3" w:rsidRPr="00991723" w:rsidTr="00AF2A3D">
        <w:trPr>
          <w:trHeight w:val="57"/>
        </w:trPr>
        <w:tc>
          <w:tcPr>
            <w:tcW w:w="301" w:type="pct"/>
            <w:vMerge w:val="restart"/>
            <w:tcBorders>
              <w:top w:val="single" w:sz="4" w:space="0" w:color="000000"/>
              <w:left w:val="single" w:sz="4" w:space="0" w:color="000000"/>
              <w:bottom w:val="nil"/>
              <w:right w:val="single" w:sz="4" w:space="0" w:color="000000"/>
            </w:tcBorders>
            <w:vAlign w:val="center"/>
            <w:hideMark/>
          </w:tcPr>
          <w:p w:rsidR="008E23F3" w:rsidRPr="00991723" w:rsidRDefault="008E23F3" w:rsidP="00AF2A3D">
            <w:pPr>
              <w:spacing w:line="240" w:lineRule="auto"/>
              <w:jc w:val="center"/>
              <w:rPr>
                <w:rFonts w:eastAsia="Times New Roman"/>
                <w:b/>
                <w:bCs/>
                <w:sz w:val="20"/>
                <w:szCs w:val="20"/>
                <w:lang w:eastAsia="ru-RU"/>
              </w:rPr>
            </w:pPr>
            <w:r w:rsidRPr="00991723">
              <w:rPr>
                <w:rFonts w:eastAsia="Times New Roman"/>
                <w:b/>
                <w:bCs/>
                <w:sz w:val="20"/>
                <w:szCs w:val="20"/>
                <w:lang w:eastAsia="ru-RU"/>
              </w:rPr>
              <w:t xml:space="preserve">№ </w:t>
            </w:r>
          </w:p>
        </w:tc>
        <w:tc>
          <w:tcPr>
            <w:tcW w:w="1062" w:type="pct"/>
            <w:vMerge w:val="restart"/>
            <w:tcBorders>
              <w:top w:val="single" w:sz="4" w:space="0" w:color="000000"/>
              <w:left w:val="single" w:sz="4" w:space="0" w:color="000000"/>
              <w:bottom w:val="nil"/>
              <w:right w:val="single" w:sz="4" w:space="0" w:color="auto"/>
            </w:tcBorders>
            <w:vAlign w:val="center"/>
            <w:hideMark/>
          </w:tcPr>
          <w:p w:rsidR="008E23F3" w:rsidRPr="00991723" w:rsidRDefault="008E23F3" w:rsidP="00AF2A3D">
            <w:pPr>
              <w:spacing w:line="240" w:lineRule="auto"/>
              <w:jc w:val="center"/>
              <w:rPr>
                <w:rFonts w:eastAsia="Times New Roman"/>
                <w:b/>
                <w:bCs/>
                <w:sz w:val="20"/>
                <w:szCs w:val="20"/>
                <w:lang w:eastAsia="ru-RU"/>
              </w:rPr>
            </w:pPr>
            <w:r w:rsidRPr="00991723">
              <w:rPr>
                <w:rFonts w:eastAsia="Times New Roman"/>
                <w:b/>
                <w:bCs/>
                <w:sz w:val="20"/>
                <w:szCs w:val="20"/>
                <w:lang w:eastAsia="ru-RU"/>
              </w:rPr>
              <w:t>Наименование показателей</w:t>
            </w:r>
          </w:p>
        </w:tc>
        <w:tc>
          <w:tcPr>
            <w:tcW w:w="680" w:type="pct"/>
            <w:vMerge w:val="restart"/>
            <w:tcBorders>
              <w:top w:val="single" w:sz="4" w:space="0" w:color="000000"/>
              <w:left w:val="single" w:sz="4" w:space="0" w:color="auto"/>
              <w:bottom w:val="nil"/>
              <w:right w:val="single" w:sz="4" w:space="0" w:color="000000"/>
            </w:tcBorders>
            <w:vAlign w:val="center"/>
          </w:tcPr>
          <w:p w:rsidR="008E23F3" w:rsidRPr="00991723" w:rsidRDefault="00842823" w:rsidP="00AF2A3D">
            <w:pPr>
              <w:spacing w:line="240" w:lineRule="auto"/>
              <w:jc w:val="center"/>
              <w:rPr>
                <w:rFonts w:eastAsia="Times New Roman"/>
                <w:b/>
                <w:bCs/>
                <w:sz w:val="20"/>
                <w:szCs w:val="20"/>
                <w:lang w:eastAsia="ru-RU"/>
              </w:rPr>
            </w:pPr>
            <w:r w:rsidRPr="00991723">
              <w:rPr>
                <w:rFonts w:eastAsia="Times New Roman"/>
                <w:b/>
                <w:bCs/>
                <w:sz w:val="20"/>
                <w:szCs w:val="20"/>
                <w:lang w:eastAsia="ru-RU"/>
              </w:rPr>
              <w:t>Количест</w:t>
            </w:r>
            <w:r w:rsidR="008E23F3" w:rsidRPr="00991723">
              <w:rPr>
                <w:rFonts w:eastAsia="Times New Roman"/>
                <w:b/>
                <w:bCs/>
                <w:sz w:val="20"/>
                <w:szCs w:val="20"/>
                <w:lang w:eastAsia="ru-RU"/>
              </w:rPr>
              <w:t>во домов</w:t>
            </w:r>
          </w:p>
        </w:tc>
        <w:tc>
          <w:tcPr>
            <w:tcW w:w="983" w:type="pct"/>
            <w:vMerge w:val="restart"/>
            <w:tcBorders>
              <w:top w:val="single" w:sz="4" w:space="0" w:color="000000"/>
              <w:left w:val="single" w:sz="4" w:space="0" w:color="000000"/>
              <w:bottom w:val="nil"/>
              <w:right w:val="single" w:sz="4" w:space="0" w:color="000000"/>
            </w:tcBorders>
            <w:vAlign w:val="center"/>
            <w:hideMark/>
          </w:tcPr>
          <w:p w:rsidR="008E23F3" w:rsidRPr="00991723" w:rsidRDefault="008E23F3" w:rsidP="00AF2A3D">
            <w:pPr>
              <w:spacing w:line="240" w:lineRule="auto"/>
              <w:jc w:val="center"/>
              <w:rPr>
                <w:rFonts w:eastAsia="Times New Roman"/>
                <w:b/>
                <w:bCs/>
                <w:sz w:val="20"/>
                <w:szCs w:val="20"/>
                <w:vertAlign w:val="superscript"/>
                <w:lang w:eastAsia="ru-RU"/>
              </w:rPr>
            </w:pPr>
            <w:r w:rsidRPr="00991723">
              <w:rPr>
                <w:rFonts w:eastAsia="Times New Roman"/>
                <w:b/>
                <w:bCs/>
                <w:sz w:val="20"/>
                <w:szCs w:val="20"/>
                <w:lang w:eastAsia="ru-RU"/>
              </w:rPr>
              <w:t>Общая площадь жилых помещений – всего, м</w:t>
            </w:r>
            <w:proofErr w:type="gramStart"/>
            <w:r w:rsidRPr="00991723">
              <w:rPr>
                <w:rFonts w:eastAsia="Times New Roman"/>
                <w:b/>
                <w:bCs/>
                <w:sz w:val="20"/>
                <w:szCs w:val="20"/>
                <w:vertAlign w:val="superscript"/>
                <w:lang w:eastAsia="ru-RU"/>
              </w:rPr>
              <w:t>2</w:t>
            </w:r>
            <w:proofErr w:type="gramEnd"/>
          </w:p>
        </w:tc>
        <w:tc>
          <w:tcPr>
            <w:tcW w:w="1974" w:type="pct"/>
            <w:gridSpan w:val="2"/>
            <w:tcBorders>
              <w:top w:val="single" w:sz="4" w:space="0" w:color="000000"/>
              <w:left w:val="single" w:sz="4" w:space="0" w:color="000000"/>
              <w:bottom w:val="single" w:sz="4" w:space="0" w:color="000000"/>
              <w:right w:val="single" w:sz="4" w:space="0" w:color="000000"/>
            </w:tcBorders>
            <w:vAlign w:val="center"/>
            <w:hideMark/>
          </w:tcPr>
          <w:p w:rsidR="008E23F3" w:rsidRPr="00991723" w:rsidRDefault="00AF2A3D" w:rsidP="00AF2A3D">
            <w:pPr>
              <w:spacing w:line="240" w:lineRule="auto"/>
              <w:jc w:val="center"/>
              <w:rPr>
                <w:rFonts w:eastAsia="Times New Roman"/>
                <w:b/>
                <w:bCs/>
                <w:sz w:val="20"/>
                <w:szCs w:val="20"/>
                <w:lang w:eastAsia="ru-RU"/>
              </w:rPr>
            </w:pPr>
            <w:r w:rsidRPr="00991723">
              <w:rPr>
                <w:rFonts w:eastAsia="Times New Roman"/>
                <w:b/>
                <w:bCs/>
                <w:sz w:val="20"/>
                <w:szCs w:val="20"/>
                <w:lang w:eastAsia="ru-RU"/>
              </w:rPr>
              <w:t>В</w:t>
            </w:r>
            <w:r w:rsidR="008E23F3" w:rsidRPr="00991723">
              <w:rPr>
                <w:rFonts w:eastAsia="Times New Roman"/>
                <w:b/>
                <w:bCs/>
                <w:sz w:val="20"/>
                <w:szCs w:val="20"/>
                <w:lang w:eastAsia="ru-RU"/>
              </w:rPr>
              <w:t xml:space="preserve"> том числе</w:t>
            </w:r>
          </w:p>
        </w:tc>
      </w:tr>
      <w:tr w:rsidR="00842823" w:rsidRPr="00991723" w:rsidTr="00AF2A3D">
        <w:trPr>
          <w:cantSplit/>
          <w:trHeight w:val="877"/>
        </w:trPr>
        <w:tc>
          <w:tcPr>
            <w:tcW w:w="301" w:type="pct"/>
            <w:vMerge/>
            <w:tcBorders>
              <w:top w:val="single" w:sz="4" w:space="0" w:color="000000"/>
              <w:left w:val="single" w:sz="4" w:space="0" w:color="000000"/>
              <w:bottom w:val="nil"/>
              <w:right w:val="single" w:sz="4" w:space="0" w:color="000000"/>
            </w:tcBorders>
            <w:vAlign w:val="center"/>
            <w:hideMark/>
          </w:tcPr>
          <w:p w:rsidR="008E23F3" w:rsidRPr="00991723" w:rsidRDefault="008E23F3" w:rsidP="00AF2A3D">
            <w:pPr>
              <w:spacing w:line="240" w:lineRule="auto"/>
              <w:jc w:val="left"/>
              <w:rPr>
                <w:rFonts w:eastAsia="Times New Roman"/>
                <w:b/>
                <w:bCs/>
                <w:sz w:val="20"/>
                <w:szCs w:val="20"/>
                <w:lang w:eastAsia="ru-RU"/>
              </w:rPr>
            </w:pPr>
          </w:p>
        </w:tc>
        <w:tc>
          <w:tcPr>
            <w:tcW w:w="1062" w:type="pct"/>
            <w:vMerge/>
            <w:tcBorders>
              <w:top w:val="single" w:sz="4" w:space="0" w:color="000000"/>
              <w:left w:val="single" w:sz="4" w:space="0" w:color="000000"/>
              <w:bottom w:val="nil"/>
              <w:right w:val="single" w:sz="4" w:space="0" w:color="auto"/>
            </w:tcBorders>
            <w:vAlign w:val="center"/>
            <w:hideMark/>
          </w:tcPr>
          <w:p w:rsidR="008E23F3" w:rsidRPr="00991723" w:rsidRDefault="008E23F3" w:rsidP="00AF2A3D">
            <w:pPr>
              <w:spacing w:line="240" w:lineRule="auto"/>
              <w:jc w:val="left"/>
              <w:rPr>
                <w:rFonts w:eastAsia="Times New Roman"/>
                <w:b/>
                <w:bCs/>
                <w:sz w:val="20"/>
                <w:szCs w:val="20"/>
                <w:lang w:eastAsia="ru-RU"/>
              </w:rPr>
            </w:pPr>
          </w:p>
        </w:tc>
        <w:tc>
          <w:tcPr>
            <w:tcW w:w="680" w:type="pct"/>
            <w:vMerge/>
            <w:tcBorders>
              <w:top w:val="single" w:sz="4" w:space="0" w:color="000000"/>
              <w:left w:val="single" w:sz="4" w:space="0" w:color="auto"/>
              <w:bottom w:val="nil"/>
              <w:right w:val="single" w:sz="4" w:space="0" w:color="000000"/>
            </w:tcBorders>
            <w:vAlign w:val="center"/>
          </w:tcPr>
          <w:p w:rsidR="008E23F3" w:rsidRPr="00991723" w:rsidRDefault="008E23F3" w:rsidP="00AF2A3D">
            <w:pPr>
              <w:spacing w:line="240" w:lineRule="auto"/>
              <w:jc w:val="left"/>
              <w:rPr>
                <w:rFonts w:eastAsia="Times New Roman"/>
                <w:b/>
                <w:bCs/>
                <w:sz w:val="20"/>
                <w:szCs w:val="20"/>
                <w:lang w:eastAsia="ru-RU"/>
              </w:rPr>
            </w:pPr>
          </w:p>
        </w:tc>
        <w:tc>
          <w:tcPr>
            <w:tcW w:w="983" w:type="pct"/>
            <w:vMerge/>
            <w:tcBorders>
              <w:top w:val="single" w:sz="4" w:space="0" w:color="000000"/>
              <w:left w:val="single" w:sz="4" w:space="0" w:color="000000"/>
              <w:bottom w:val="nil"/>
              <w:right w:val="single" w:sz="4" w:space="0" w:color="000000"/>
            </w:tcBorders>
            <w:vAlign w:val="center"/>
            <w:hideMark/>
          </w:tcPr>
          <w:p w:rsidR="008E23F3" w:rsidRPr="00991723" w:rsidRDefault="008E23F3" w:rsidP="00AF2A3D">
            <w:pPr>
              <w:spacing w:line="240" w:lineRule="auto"/>
              <w:jc w:val="left"/>
              <w:rPr>
                <w:rFonts w:eastAsia="Times New Roman"/>
                <w:b/>
                <w:bCs/>
                <w:sz w:val="20"/>
                <w:szCs w:val="20"/>
                <w:vertAlign w:val="superscript"/>
                <w:lang w:eastAsia="ru-RU"/>
              </w:rPr>
            </w:pPr>
          </w:p>
        </w:tc>
        <w:tc>
          <w:tcPr>
            <w:tcW w:w="969" w:type="pct"/>
            <w:tcBorders>
              <w:top w:val="single" w:sz="4" w:space="0" w:color="000000"/>
              <w:left w:val="single" w:sz="4" w:space="0" w:color="000000"/>
              <w:bottom w:val="nil"/>
              <w:right w:val="single" w:sz="4" w:space="0" w:color="000000"/>
            </w:tcBorders>
            <w:vAlign w:val="center"/>
            <w:hideMark/>
          </w:tcPr>
          <w:p w:rsidR="008E23F3" w:rsidRPr="00991723" w:rsidRDefault="00AF2A3D" w:rsidP="00AF2A3D">
            <w:pPr>
              <w:spacing w:line="240" w:lineRule="auto"/>
              <w:jc w:val="center"/>
              <w:rPr>
                <w:rFonts w:eastAsia="Times New Roman"/>
                <w:b/>
                <w:bCs/>
                <w:sz w:val="20"/>
                <w:szCs w:val="20"/>
                <w:lang w:eastAsia="ru-RU"/>
              </w:rPr>
            </w:pPr>
            <w:r w:rsidRPr="00991723">
              <w:rPr>
                <w:rFonts w:eastAsia="Times New Roman"/>
                <w:b/>
                <w:bCs/>
                <w:sz w:val="20"/>
                <w:szCs w:val="20"/>
                <w:lang w:eastAsia="ru-RU"/>
              </w:rPr>
              <w:t>к</w:t>
            </w:r>
            <w:r w:rsidR="008E23F3" w:rsidRPr="00991723">
              <w:rPr>
                <w:rFonts w:eastAsia="Times New Roman"/>
                <w:b/>
                <w:bCs/>
                <w:sz w:val="20"/>
                <w:szCs w:val="20"/>
                <w:lang w:eastAsia="ru-RU"/>
              </w:rPr>
              <w:t>ол</w:t>
            </w:r>
            <w:r w:rsidR="00155D85" w:rsidRPr="00991723">
              <w:rPr>
                <w:rFonts w:eastAsia="Times New Roman"/>
                <w:b/>
                <w:bCs/>
                <w:sz w:val="20"/>
                <w:szCs w:val="20"/>
                <w:lang w:eastAsia="ru-RU"/>
              </w:rPr>
              <w:t>ичество</w:t>
            </w:r>
            <w:r w:rsidR="008E23F3" w:rsidRPr="00991723">
              <w:rPr>
                <w:rFonts w:eastAsia="Times New Roman"/>
                <w:b/>
                <w:bCs/>
                <w:sz w:val="20"/>
                <w:szCs w:val="20"/>
                <w:lang w:eastAsia="ru-RU"/>
              </w:rPr>
              <w:t xml:space="preserve"> </w:t>
            </w:r>
            <w:r w:rsidR="00B661FC" w:rsidRPr="00991723">
              <w:rPr>
                <w:rFonts w:eastAsia="Times New Roman"/>
                <w:b/>
                <w:bCs/>
                <w:sz w:val="20"/>
                <w:szCs w:val="20"/>
                <w:lang w:eastAsia="ru-RU"/>
              </w:rPr>
              <w:t xml:space="preserve">многоквартирных </w:t>
            </w:r>
            <w:r w:rsidR="008E23F3" w:rsidRPr="00991723">
              <w:rPr>
                <w:rFonts w:eastAsia="Times New Roman"/>
                <w:b/>
                <w:bCs/>
                <w:sz w:val="20"/>
                <w:szCs w:val="20"/>
                <w:lang w:eastAsia="ru-RU"/>
              </w:rPr>
              <w:t>домов</w:t>
            </w:r>
            <w:r w:rsidR="00B661FC" w:rsidRPr="00991723">
              <w:rPr>
                <w:rFonts w:eastAsia="Times New Roman"/>
                <w:b/>
                <w:bCs/>
                <w:sz w:val="20"/>
                <w:szCs w:val="20"/>
                <w:lang w:eastAsia="ru-RU"/>
              </w:rPr>
              <w:t xml:space="preserve"> (квартир)</w:t>
            </w:r>
          </w:p>
        </w:tc>
        <w:tc>
          <w:tcPr>
            <w:tcW w:w="1005" w:type="pct"/>
            <w:tcBorders>
              <w:top w:val="single" w:sz="4" w:space="0" w:color="000000"/>
              <w:left w:val="single" w:sz="4" w:space="0" w:color="000000"/>
              <w:bottom w:val="nil"/>
              <w:right w:val="single" w:sz="4" w:space="0" w:color="000000"/>
            </w:tcBorders>
            <w:vAlign w:val="center"/>
            <w:hideMark/>
          </w:tcPr>
          <w:p w:rsidR="008E23F3" w:rsidRPr="00991723" w:rsidRDefault="008E23F3" w:rsidP="00AF2A3D">
            <w:pPr>
              <w:spacing w:line="240" w:lineRule="auto"/>
              <w:jc w:val="center"/>
              <w:rPr>
                <w:rFonts w:eastAsia="Times New Roman"/>
                <w:b/>
                <w:bCs/>
                <w:sz w:val="20"/>
                <w:szCs w:val="20"/>
                <w:lang w:eastAsia="ru-RU"/>
              </w:rPr>
            </w:pPr>
            <w:r w:rsidRPr="00991723">
              <w:rPr>
                <w:rFonts w:eastAsia="Times New Roman"/>
                <w:b/>
                <w:bCs/>
                <w:sz w:val="20"/>
                <w:szCs w:val="20"/>
                <w:lang w:eastAsia="ru-RU"/>
              </w:rPr>
              <w:t>в многоквартирных домах, м</w:t>
            </w:r>
            <w:proofErr w:type="gramStart"/>
            <w:r w:rsidRPr="00991723">
              <w:rPr>
                <w:rFonts w:eastAsia="Times New Roman"/>
                <w:b/>
                <w:bCs/>
                <w:sz w:val="20"/>
                <w:szCs w:val="20"/>
                <w:vertAlign w:val="superscript"/>
                <w:lang w:eastAsia="ru-RU"/>
              </w:rPr>
              <w:t>2</w:t>
            </w:r>
            <w:proofErr w:type="gramEnd"/>
          </w:p>
        </w:tc>
      </w:tr>
    </w:tbl>
    <w:p w:rsidR="00F4417A" w:rsidRPr="00991723" w:rsidRDefault="00F4417A" w:rsidP="005173F0">
      <w:pPr>
        <w:spacing w:line="12" w:lineRule="auto"/>
        <w:jc w:val="center"/>
        <w:rPr>
          <w:rFonts w:eastAsia="Times New Roman"/>
          <w:bCs/>
          <w:szCs w:val="24"/>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10"/>
        <w:gridCol w:w="2147"/>
        <w:gridCol w:w="1391"/>
        <w:gridCol w:w="1975"/>
        <w:gridCol w:w="1961"/>
        <w:gridCol w:w="2054"/>
      </w:tblGrid>
      <w:tr w:rsidR="00842823" w:rsidRPr="00991723" w:rsidTr="00AF2A3D">
        <w:trPr>
          <w:trHeight w:val="57"/>
        </w:trPr>
        <w:tc>
          <w:tcPr>
            <w:tcW w:w="301" w:type="pct"/>
            <w:tcBorders>
              <w:top w:val="single" w:sz="4" w:space="0" w:color="000000"/>
              <w:left w:val="single" w:sz="4" w:space="0" w:color="000000"/>
              <w:bottom w:val="single" w:sz="4" w:space="0" w:color="000000"/>
              <w:right w:val="single" w:sz="4" w:space="0" w:color="000000"/>
            </w:tcBorders>
            <w:vAlign w:val="center"/>
            <w:hideMark/>
          </w:tcPr>
          <w:p w:rsidR="00B661FC" w:rsidRPr="00991723" w:rsidRDefault="00B661FC"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1</w:t>
            </w:r>
          </w:p>
        </w:tc>
        <w:tc>
          <w:tcPr>
            <w:tcW w:w="1059" w:type="pct"/>
            <w:tcBorders>
              <w:top w:val="single" w:sz="4" w:space="0" w:color="000000"/>
              <w:left w:val="single" w:sz="4" w:space="0" w:color="000000"/>
              <w:bottom w:val="single" w:sz="4" w:space="0" w:color="000000"/>
              <w:right w:val="single" w:sz="4" w:space="0" w:color="auto"/>
            </w:tcBorders>
            <w:vAlign w:val="center"/>
            <w:hideMark/>
          </w:tcPr>
          <w:p w:rsidR="00B661FC" w:rsidRPr="00991723" w:rsidRDefault="00B661FC"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2</w:t>
            </w:r>
          </w:p>
        </w:tc>
        <w:tc>
          <w:tcPr>
            <w:tcW w:w="686" w:type="pct"/>
            <w:tcBorders>
              <w:top w:val="single" w:sz="4" w:space="0" w:color="000000"/>
              <w:left w:val="single" w:sz="4" w:space="0" w:color="auto"/>
              <w:bottom w:val="single" w:sz="4" w:space="0" w:color="000000"/>
              <w:right w:val="single" w:sz="4" w:space="0" w:color="000000"/>
            </w:tcBorders>
            <w:vAlign w:val="center"/>
          </w:tcPr>
          <w:p w:rsidR="00B661FC" w:rsidRPr="00991723" w:rsidRDefault="00B661FC"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3</w:t>
            </w:r>
          </w:p>
        </w:tc>
        <w:tc>
          <w:tcPr>
            <w:tcW w:w="974" w:type="pct"/>
            <w:tcBorders>
              <w:top w:val="single" w:sz="4" w:space="0" w:color="000000"/>
              <w:left w:val="single" w:sz="4" w:space="0" w:color="000000"/>
              <w:bottom w:val="single" w:sz="4" w:space="0" w:color="000000"/>
              <w:right w:val="single" w:sz="4" w:space="0" w:color="000000"/>
            </w:tcBorders>
            <w:vAlign w:val="center"/>
            <w:hideMark/>
          </w:tcPr>
          <w:p w:rsidR="00B661FC" w:rsidRPr="00991723" w:rsidRDefault="00B661FC"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4</w:t>
            </w:r>
          </w:p>
        </w:tc>
        <w:tc>
          <w:tcPr>
            <w:tcW w:w="967" w:type="pct"/>
            <w:tcBorders>
              <w:top w:val="single" w:sz="4" w:space="0" w:color="000000"/>
              <w:left w:val="single" w:sz="4" w:space="0" w:color="auto"/>
              <w:bottom w:val="single" w:sz="4" w:space="0" w:color="000000"/>
              <w:right w:val="single" w:sz="4" w:space="0" w:color="auto"/>
            </w:tcBorders>
            <w:vAlign w:val="center"/>
            <w:hideMark/>
          </w:tcPr>
          <w:p w:rsidR="00B661FC" w:rsidRPr="00991723" w:rsidRDefault="00B661FC"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5</w:t>
            </w:r>
          </w:p>
        </w:tc>
        <w:tc>
          <w:tcPr>
            <w:tcW w:w="1013" w:type="pct"/>
            <w:tcBorders>
              <w:top w:val="single" w:sz="4" w:space="0" w:color="000000"/>
              <w:left w:val="single" w:sz="4" w:space="0" w:color="auto"/>
              <w:bottom w:val="single" w:sz="4" w:space="0" w:color="000000"/>
              <w:right w:val="single" w:sz="4" w:space="0" w:color="000000"/>
            </w:tcBorders>
            <w:vAlign w:val="center"/>
          </w:tcPr>
          <w:p w:rsidR="00B661FC" w:rsidRPr="00991723" w:rsidRDefault="00B661FC"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6</w:t>
            </w:r>
          </w:p>
        </w:tc>
      </w:tr>
      <w:tr w:rsidR="005C07CC" w:rsidRPr="00991723" w:rsidTr="005C07CC">
        <w:trPr>
          <w:trHeight w:val="57"/>
        </w:trPr>
        <w:tc>
          <w:tcPr>
            <w:tcW w:w="301" w:type="pct"/>
            <w:vMerge w:val="restart"/>
            <w:tcBorders>
              <w:top w:val="single" w:sz="4" w:space="0" w:color="000000"/>
              <w:left w:val="single" w:sz="4" w:space="0" w:color="000000"/>
              <w:bottom w:val="single" w:sz="4" w:space="0" w:color="000000"/>
              <w:right w:val="single" w:sz="4" w:space="0" w:color="000000"/>
            </w:tcBorders>
            <w:hideMark/>
          </w:tcPr>
          <w:p w:rsidR="005C07CC" w:rsidRPr="00991723" w:rsidRDefault="005C07CC"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1</w:t>
            </w:r>
          </w:p>
        </w:tc>
        <w:tc>
          <w:tcPr>
            <w:tcW w:w="4699" w:type="pct"/>
            <w:gridSpan w:val="5"/>
            <w:tcBorders>
              <w:top w:val="single" w:sz="4" w:space="0" w:color="000000"/>
              <w:left w:val="single" w:sz="4" w:space="0" w:color="000000"/>
              <w:bottom w:val="single" w:sz="4" w:space="0" w:color="000000"/>
              <w:right w:val="single" w:sz="4" w:space="0" w:color="000000"/>
            </w:tcBorders>
            <w:hideMark/>
          </w:tcPr>
          <w:p w:rsidR="005C07CC" w:rsidRPr="00991723" w:rsidRDefault="005C07CC" w:rsidP="005173F0">
            <w:pPr>
              <w:spacing w:line="240" w:lineRule="auto"/>
              <w:jc w:val="left"/>
              <w:rPr>
                <w:rFonts w:eastAsia="Times New Roman"/>
                <w:b/>
                <w:bCs/>
                <w:sz w:val="20"/>
                <w:szCs w:val="20"/>
                <w:lang w:eastAsia="ru-RU"/>
              </w:rPr>
            </w:pPr>
            <w:r w:rsidRPr="00991723">
              <w:rPr>
                <w:rFonts w:eastAsia="Times New Roman"/>
                <w:b/>
                <w:bCs/>
                <w:sz w:val="20"/>
                <w:szCs w:val="20"/>
                <w:lang w:eastAsia="ru-RU"/>
              </w:rPr>
              <w:t>Сельское поселение*</w:t>
            </w:r>
          </w:p>
        </w:tc>
      </w:tr>
      <w:tr w:rsidR="00842823" w:rsidRPr="00991723" w:rsidTr="00AF2A3D">
        <w:trPr>
          <w:trHeight w:val="57"/>
        </w:trPr>
        <w:tc>
          <w:tcPr>
            <w:tcW w:w="301" w:type="pct"/>
            <w:vMerge/>
            <w:tcBorders>
              <w:top w:val="single" w:sz="4" w:space="0" w:color="000000"/>
              <w:left w:val="single" w:sz="4" w:space="0" w:color="000000"/>
              <w:bottom w:val="single" w:sz="4" w:space="0" w:color="000000"/>
              <w:right w:val="single" w:sz="4" w:space="0" w:color="000000"/>
            </w:tcBorders>
            <w:vAlign w:val="center"/>
            <w:hideMark/>
          </w:tcPr>
          <w:p w:rsidR="008E23F3" w:rsidRPr="00991723" w:rsidRDefault="008E23F3" w:rsidP="005173F0">
            <w:pPr>
              <w:spacing w:line="256" w:lineRule="auto"/>
              <w:jc w:val="left"/>
              <w:rPr>
                <w:rFonts w:eastAsia="Times New Roman"/>
                <w:b/>
                <w:bCs/>
                <w:sz w:val="20"/>
                <w:szCs w:val="20"/>
                <w:lang w:eastAsia="ru-RU"/>
              </w:rPr>
            </w:pPr>
          </w:p>
        </w:tc>
        <w:tc>
          <w:tcPr>
            <w:tcW w:w="1059" w:type="pct"/>
            <w:tcBorders>
              <w:top w:val="single" w:sz="4" w:space="0" w:color="000000"/>
              <w:left w:val="single" w:sz="4" w:space="0" w:color="000000"/>
              <w:bottom w:val="single" w:sz="4" w:space="0" w:color="000000"/>
              <w:right w:val="single" w:sz="4" w:space="0" w:color="auto"/>
            </w:tcBorders>
            <w:hideMark/>
          </w:tcPr>
          <w:p w:rsidR="008E23F3" w:rsidRPr="00991723" w:rsidRDefault="008E23F3" w:rsidP="005173F0">
            <w:pPr>
              <w:spacing w:line="240" w:lineRule="auto"/>
              <w:jc w:val="left"/>
              <w:rPr>
                <w:rFonts w:eastAsia="Times New Roman"/>
                <w:bCs/>
                <w:sz w:val="20"/>
                <w:szCs w:val="20"/>
                <w:lang w:eastAsia="ru-RU"/>
              </w:rPr>
            </w:pPr>
            <w:r w:rsidRPr="00991723">
              <w:rPr>
                <w:rFonts w:eastAsia="Times New Roman"/>
                <w:bCs/>
                <w:sz w:val="20"/>
                <w:szCs w:val="20"/>
                <w:lang w:eastAsia="ru-RU"/>
              </w:rPr>
              <w:t xml:space="preserve">Жилищный фонд </w:t>
            </w:r>
            <w:proofErr w:type="gramStart"/>
            <w:r w:rsidRPr="00991723">
              <w:rPr>
                <w:rFonts w:eastAsia="Times New Roman"/>
                <w:bCs/>
                <w:sz w:val="20"/>
                <w:szCs w:val="20"/>
                <w:lang w:eastAsia="ru-RU"/>
              </w:rPr>
              <w:t>–в</w:t>
            </w:r>
            <w:proofErr w:type="gramEnd"/>
            <w:r w:rsidRPr="00991723">
              <w:rPr>
                <w:rFonts w:eastAsia="Times New Roman"/>
                <w:bCs/>
                <w:sz w:val="20"/>
                <w:szCs w:val="20"/>
                <w:lang w:eastAsia="ru-RU"/>
              </w:rPr>
              <w:t>сего</w:t>
            </w:r>
          </w:p>
        </w:tc>
        <w:tc>
          <w:tcPr>
            <w:tcW w:w="686" w:type="pct"/>
            <w:tcBorders>
              <w:top w:val="single" w:sz="4" w:space="0" w:color="000000"/>
              <w:left w:val="single" w:sz="4" w:space="0" w:color="auto"/>
              <w:bottom w:val="single" w:sz="4" w:space="0" w:color="000000"/>
              <w:right w:val="single" w:sz="4" w:space="0" w:color="000000"/>
            </w:tcBorders>
          </w:tcPr>
          <w:p w:rsidR="008E23F3" w:rsidRPr="00991723" w:rsidRDefault="0027697F" w:rsidP="005173F0">
            <w:pPr>
              <w:spacing w:line="240" w:lineRule="auto"/>
              <w:jc w:val="center"/>
              <w:rPr>
                <w:rFonts w:eastAsia="Times New Roman"/>
                <w:bCs/>
                <w:sz w:val="20"/>
                <w:szCs w:val="20"/>
                <w:lang w:eastAsia="ru-RU"/>
              </w:rPr>
            </w:pPr>
            <w:r w:rsidRPr="00991723">
              <w:rPr>
                <w:rFonts w:eastAsia="Times New Roman"/>
                <w:bCs/>
                <w:sz w:val="20"/>
                <w:szCs w:val="20"/>
                <w:lang w:eastAsia="ru-RU"/>
              </w:rPr>
              <w:t>391</w:t>
            </w:r>
          </w:p>
        </w:tc>
        <w:tc>
          <w:tcPr>
            <w:tcW w:w="974" w:type="pct"/>
            <w:tcBorders>
              <w:top w:val="single" w:sz="4" w:space="0" w:color="000000"/>
              <w:left w:val="single" w:sz="4" w:space="0" w:color="000000"/>
              <w:bottom w:val="single" w:sz="4" w:space="0" w:color="000000"/>
              <w:right w:val="single" w:sz="4" w:space="0" w:color="000000"/>
            </w:tcBorders>
            <w:hideMark/>
          </w:tcPr>
          <w:p w:rsidR="008E23F3" w:rsidRPr="00991723" w:rsidRDefault="0027697F" w:rsidP="005173F0">
            <w:pPr>
              <w:spacing w:line="240" w:lineRule="auto"/>
              <w:jc w:val="center"/>
              <w:rPr>
                <w:rFonts w:eastAsia="Times New Roman"/>
                <w:bCs/>
                <w:sz w:val="20"/>
                <w:szCs w:val="20"/>
                <w:lang w:eastAsia="ru-RU"/>
              </w:rPr>
            </w:pPr>
            <w:r w:rsidRPr="00991723">
              <w:rPr>
                <w:rFonts w:eastAsia="Times New Roman"/>
                <w:bCs/>
                <w:sz w:val="20"/>
                <w:szCs w:val="20"/>
                <w:lang w:eastAsia="ru-RU"/>
              </w:rPr>
              <w:t>33600</w:t>
            </w:r>
          </w:p>
        </w:tc>
        <w:tc>
          <w:tcPr>
            <w:tcW w:w="967" w:type="pct"/>
            <w:tcBorders>
              <w:top w:val="single" w:sz="4" w:space="0" w:color="000000"/>
              <w:left w:val="single" w:sz="4" w:space="0" w:color="000000"/>
              <w:bottom w:val="single" w:sz="4" w:space="0" w:color="000000"/>
              <w:right w:val="single" w:sz="4" w:space="0" w:color="auto"/>
            </w:tcBorders>
            <w:hideMark/>
          </w:tcPr>
          <w:p w:rsidR="008E23F3" w:rsidRPr="00991723" w:rsidRDefault="0027697F" w:rsidP="005173F0">
            <w:pPr>
              <w:spacing w:line="240" w:lineRule="auto"/>
              <w:jc w:val="center"/>
              <w:rPr>
                <w:rFonts w:eastAsia="Times New Roman"/>
                <w:bCs/>
                <w:sz w:val="20"/>
                <w:szCs w:val="20"/>
                <w:lang w:eastAsia="ru-RU"/>
              </w:rPr>
            </w:pPr>
            <w:r w:rsidRPr="00991723">
              <w:rPr>
                <w:rFonts w:eastAsia="Times New Roman"/>
                <w:bCs/>
                <w:sz w:val="20"/>
                <w:szCs w:val="20"/>
                <w:lang w:eastAsia="ru-RU"/>
              </w:rPr>
              <w:t>233 (535)</w:t>
            </w:r>
          </w:p>
        </w:tc>
        <w:tc>
          <w:tcPr>
            <w:tcW w:w="1013" w:type="pct"/>
            <w:tcBorders>
              <w:top w:val="single" w:sz="4" w:space="0" w:color="000000"/>
              <w:left w:val="single" w:sz="4" w:space="0" w:color="auto"/>
              <w:bottom w:val="single" w:sz="4" w:space="0" w:color="000000"/>
              <w:right w:val="single" w:sz="4" w:space="0" w:color="000000"/>
            </w:tcBorders>
            <w:hideMark/>
          </w:tcPr>
          <w:p w:rsidR="008E23F3" w:rsidRPr="00991723" w:rsidRDefault="0027697F" w:rsidP="005173F0">
            <w:pPr>
              <w:spacing w:line="240" w:lineRule="auto"/>
              <w:jc w:val="center"/>
              <w:rPr>
                <w:rFonts w:eastAsia="Times New Roman"/>
                <w:bCs/>
                <w:sz w:val="20"/>
                <w:szCs w:val="20"/>
                <w:lang w:eastAsia="ru-RU"/>
              </w:rPr>
            </w:pPr>
            <w:r w:rsidRPr="00991723">
              <w:rPr>
                <w:rFonts w:eastAsia="Times New Roman"/>
                <w:bCs/>
                <w:sz w:val="20"/>
                <w:szCs w:val="20"/>
                <w:lang w:eastAsia="ru-RU"/>
              </w:rPr>
              <w:t>24000</w:t>
            </w:r>
          </w:p>
        </w:tc>
      </w:tr>
      <w:tr w:rsidR="005C07CC" w:rsidRPr="00991723" w:rsidTr="0027697F">
        <w:trPr>
          <w:trHeight w:val="57"/>
        </w:trPr>
        <w:tc>
          <w:tcPr>
            <w:tcW w:w="5000" w:type="pct"/>
            <w:gridSpan w:val="6"/>
            <w:tcBorders>
              <w:top w:val="single" w:sz="4" w:space="0" w:color="000000"/>
              <w:left w:val="single" w:sz="4" w:space="0" w:color="000000"/>
              <w:bottom w:val="single" w:sz="4" w:space="0" w:color="000000"/>
              <w:right w:val="single" w:sz="4" w:space="0" w:color="000000"/>
            </w:tcBorders>
            <w:hideMark/>
          </w:tcPr>
          <w:p w:rsidR="005C07CC" w:rsidRPr="00991723" w:rsidRDefault="005C07CC" w:rsidP="005173F0">
            <w:pPr>
              <w:spacing w:line="240" w:lineRule="auto"/>
              <w:jc w:val="left"/>
              <w:rPr>
                <w:rFonts w:eastAsia="Times New Roman"/>
                <w:b/>
                <w:bCs/>
                <w:sz w:val="20"/>
                <w:szCs w:val="20"/>
                <w:lang w:eastAsia="ru-RU"/>
              </w:rPr>
            </w:pPr>
            <w:r w:rsidRPr="00991723">
              <w:rPr>
                <w:rFonts w:eastAsia="Times New Roman"/>
                <w:b/>
                <w:bCs/>
                <w:sz w:val="20"/>
                <w:szCs w:val="20"/>
                <w:lang w:eastAsia="ru-RU"/>
              </w:rPr>
              <w:t>в разрезе населенных пунктов*</w:t>
            </w:r>
          </w:p>
        </w:tc>
      </w:tr>
      <w:tr w:rsidR="00F0614F" w:rsidRPr="00991723" w:rsidTr="00AF2A3D">
        <w:trPr>
          <w:trHeight w:val="57"/>
        </w:trPr>
        <w:tc>
          <w:tcPr>
            <w:tcW w:w="301" w:type="pct"/>
            <w:tcBorders>
              <w:top w:val="single" w:sz="4" w:space="0" w:color="000000"/>
              <w:left w:val="single" w:sz="4" w:space="0" w:color="000000"/>
              <w:bottom w:val="single" w:sz="4" w:space="0" w:color="000000"/>
              <w:right w:val="single" w:sz="4" w:space="0" w:color="000000"/>
            </w:tcBorders>
          </w:tcPr>
          <w:p w:rsidR="00F0614F" w:rsidRPr="00991723" w:rsidRDefault="00F0614F" w:rsidP="00EB6E42">
            <w:pPr>
              <w:numPr>
                <w:ilvl w:val="0"/>
                <w:numId w:val="78"/>
              </w:numPr>
              <w:spacing w:line="240" w:lineRule="auto"/>
              <w:ind w:left="357" w:hanging="357"/>
              <w:jc w:val="center"/>
              <w:rPr>
                <w:rFonts w:eastAsia="Times New Roman"/>
                <w:b/>
                <w:bCs/>
                <w:sz w:val="20"/>
                <w:szCs w:val="20"/>
                <w:lang w:eastAsia="ru-RU"/>
              </w:rPr>
            </w:pPr>
          </w:p>
        </w:tc>
        <w:tc>
          <w:tcPr>
            <w:tcW w:w="1059" w:type="pct"/>
            <w:tcBorders>
              <w:top w:val="single" w:sz="4" w:space="0" w:color="000000"/>
              <w:left w:val="single" w:sz="4" w:space="0" w:color="000000"/>
              <w:bottom w:val="single" w:sz="4" w:space="0" w:color="000000"/>
              <w:right w:val="single" w:sz="4" w:space="0" w:color="auto"/>
            </w:tcBorders>
            <w:hideMark/>
          </w:tcPr>
          <w:p w:rsidR="00F0614F" w:rsidRPr="00991723" w:rsidRDefault="00F0614F" w:rsidP="00F0614F">
            <w:pPr>
              <w:spacing w:line="240" w:lineRule="auto"/>
              <w:rPr>
                <w:rFonts w:eastAsia="Times New Roman"/>
                <w:bCs/>
                <w:sz w:val="20"/>
                <w:szCs w:val="20"/>
                <w:lang w:eastAsia="ru-RU"/>
              </w:rPr>
            </w:pPr>
            <w:proofErr w:type="gramStart"/>
            <w:r w:rsidRPr="00991723">
              <w:rPr>
                <w:rFonts w:eastAsia="Times New Roman"/>
                <w:bCs/>
                <w:sz w:val="20"/>
                <w:szCs w:val="20"/>
                <w:lang w:eastAsia="ru-RU"/>
              </w:rPr>
              <w:t>с</w:t>
            </w:r>
            <w:proofErr w:type="gramEnd"/>
            <w:r w:rsidRPr="00991723">
              <w:rPr>
                <w:rFonts w:eastAsia="Times New Roman"/>
                <w:bCs/>
                <w:sz w:val="20"/>
                <w:szCs w:val="20"/>
                <w:lang w:eastAsia="ru-RU"/>
              </w:rPr>
              <w:t>. Устиновка</w:t>
            </w:r>
          </w:p>
        </w:tc>
        <w:tc>
          <w:tcPr>
            <w:tcW w:w="686" w:type="pct"/>
            <w:tcBorders>
              <w:top w:val="single" w:sz="4" w:space="0" w:color="000000"/>
              <w:left w:val="single" w:sz="4" w:space="0" w:color="auto"/>
              <w:bottom w:val="single" w:sz="4" w:space="0" w:color="000000"/>
              <w:right w:val="single" w:sz="4" w:space="0" w:color="000000"/>
            </w:tcBorders>
          </w:tcPr>
          <w:p w:rsidR="00F0614F" w:rsidRPr="00991723" w:rsidRDefault="00F0614F" w:rsidP="00F0614F">
            <w:pPr>
              <w:spacing w:line="240" w:lineRule="auto"/>
              <w:jc w:val="center"/>
              <w:rPr>
                <w:sz w:val="20"/>
                <w:szCs w:val="20"/>
              </w:rPr>
            </w:pPr>
            <w:r w:rsidRPr="00991723">
              <w:rPr>
                <w:rFonts w:eastAsia="Times New Roman"/>
                <w:bCs/>
                <w:sz w:val="20"/>
                <w:szCs w:val="20"/>
                <w:lang w:eastAsia="ru-RU"/>
              </w:rPr>
              <w:t>-</w:t>
            </w:r>
          </w:p>
        </w:tc>
        <w:tc>
          <w:tcPr>
            <w:tcW w:w="974" w:type="pct"/>
            <w:tcBorders>
              <w:top w:val="single" w:sz="4" w:space="0" w:color="000000"/>
              <w:left w:val="single" w:sz="4" w:space="0" w:color="000000"/>
              <w:bottom w:val="single" w:sz="4" w:space="0" w:color="000000"/>
              <w:right w:val="single" w:sz="4" w:space="0" w:color="000000"/>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2400</w:t>
            </w:r>
          </w:p>
        </w:tc>
        <w:tc>
          <w:tcPr>
            <w:tcW w:w="967" w:type="pct"/>
            <w:tcBorders>
              <w:top w:val="single" w:sz="4" w:space="0" w:color="000000"/>
              <w:left w:val="single" w:sz="4" w:space="0" w:color="000000"/>
              <w:bottom w:val="single" w:sz="4" w:space="0" w:color="000000"/>
              <w:right w:val="single" w:sz="4" w:space="0" w:color="auto"/>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w:t>
            </w:r>
          </w:p>
        </w:tc>
        <w:tc>
          <w:tcPr>
            <w:tcW w:w="1013" w:type="pct"/>
            <w:tcBorders>
              <w:top w:val="single" w:sz="4" w:space="0" w:color="000000"/>
              <w:left w:val="single" w:sz="4" w:space="0" w:color="auto"/>
              <w:bottom w:val="single" w:sz="4" w:space="0" w:color="000000"/>
              <w:right w:val="single" w:sz="4" w:space="0" w:color="000000"/>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3500</w:t>
            </w:r>
          </w:p>
        </w:tc>
      </w:tr>
      <w:tr w:rsidR="00F0614F" w:rsidRPr="00991723" w:rsidTr="00AF2A3D">
        <w:trPr>
          <w:trHeight w:val="57"/>
        </w:trPr>
        <w:tc>
          <w:tcPr>
            <w:tcW w:w="301" w:type="pct"/>
            <w:tcBorders>
              <w:top w:val="single" w:sz="4" w:space="0" w:color="000000"/>
              <w:left w:val="single" w:sz="4" w:space="0" w:color="000000"/>
              <w:bottom w:val="single" w:sz="4" w:space="0" w:color="000000"/>
              <w:right w:val="single" w:sz="4" w:space="0" w:color="000000"/>
            </w:tcBorders>
          </w:tcPr>
          <w:p w:rsidR="00F0614F" w:rsidRPr="00991723" w:rsidRDefault="00F0614F" w:rsidP="00EB6E42">
            <w:pPr>
              <w:numPr>
                <w:ilvl w:val="0"/>
                <w:numId w:val="78"/>
              </w:numPr>
              <w:spacing w:line="240" w:lineRule="auto"/>
              <w:ind w:left="357" w:hanging="357"/>
              <w:jc w:val="center"/>
              <w:rPr>
                <w:rFonts w:eastAsia="Times New Roman"/>
                <w:b/>
                <w:bCs/>
                <w:sz w:val="20"/>
                <w:szCs w:val="20"/>
                <w:lang w:eastAsia="ru-RU"/>
              </w:rPr>
            </w:pPr>
          </w:p>
        </w:tc>
        <w:tc>
          <w:tcPr>
            <w:tcW w:w="1059" w:type="pct"/>
            <w:tcBorders>
              <w:top w:val="single" w:sz="4" w:space="0" w:color="000000"/>
              <w:left w:val="single" w:sz="4" w:space="0" w:color="000000"/>
              <w:bottom w:val="single" w:sz="4" w:space="0" w:color="000000"/>
              <w:right w:val="single" w:sz="4" w:space="0" w:color="auto"/>
            </w:tcBorders>
          </w:tcPr>
          <w:p w:rsidR="00F0614F" w:rsidRPr="00991723" w:rsidRDefault="00F0614F" w:rsidP="00F0614F">
            <w:pPr>
              <w:spacing w:line="240" w:lineRule="auto"/>
              <w:rPr>
                <w:rFonts w:eastAsia="Times New Roman"/>
                <w:bCs/>
                <w:sz w:val="20"/>
                <w:szCs w:val="20"/>
                <w:lang w:eastAsia="ru-RU"/>
              </w:rPr>
            </w:pPr>
            <w:r w:rsidRPr="00991723">
              <w:rPr>
                <w:rFonts w:eastAsia="Times New Roman"/>
                <w:bCs/>
                <w:sz w:val="20"/>
                <w:szCs w:val="20"/>
                <w:lang w:eastAsia="ru-RU"/>
              </w:rPr>
              <w:t>с. Богополь</w:t>
            </w:r>
          </w:p>
        </w:tc>
        <w:tc>
          <w:tcPr>
            <w:tcW w:w="686" w:type="pct"/>
            <w:tcBorders>
              <w:top w:val="single" w:sz="4" w:space="0" w:color="000000"/>
              <w:left w:val="single" w:sz="4" w:space="0" w:color="auto"/>
              <w:bottom w:val="single" w:sz="4" w:space="0" w:color="000000"/>
              <w:right w:val="single" w:sz="4" w:space="0" w:color="000000"/>
            </w:tcBorders>
          </w:tcPr>
          <w:p w:rsidR="00F0614F" w:rsidRPr="00991723" w:rsidRDefault="00F0614F" w:rsidP="00F0614F">
            <w:pPr>
              <w:spacing w:line="240" w:lineRule="auto"/>
              <w:jc w:val="center"/>
              <w:rPr>
                <w:sz w:val="20"/>
                <w:szCs w:val="20"/>
              </w:rPr>
            </w:pPr>
            <w:r w:rsidRPr="00991723">
              <w:rPr>
                <w:rFonts w:eastAsia="Times New Roman"/>
                <w:bCs/>
                <w:sz w:val="20"/>
                <w:szCs w:val="20"/>
                <w:lang w:eastAsia="ru-RU"/>
              </w:rPr>
              <w:t>-</w:t>
            </w:r>
          </w:p>
        </w:tc>
        <w:tc>
          <w:tcPr>
            <w:tcW w:w="974" w:type="pct"/>
            <w:tcBorders>
              <w:top w:val="single" w:sz="4" w:space="0" w:color="000000"/>
              <w:left w:val="single" w:sz="4" w:space="0" w:color="000000"/>
              <w:bottom w:val="single" w:sz="4" w:space="0" w:color="000000"/>
              <w:right w:val="single" w:sz="4" w:space="0" w:color="000000"/>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4000</w:t>
            </w:r>
          </w:p>
        </w:tc>
        <w:tc>
          <w:tcPr>
            <w:tcW w:w="967" w:type="pct"/>
            <w:tcBorders>
              <w:top w:val="single" w:sz="4" w:space="0" w:color="000000"/>
              <w:left w:val="single" w:sz="4" w:space="0" w:color="000000"/>
              <w:bottom w:val="single" w:sz="4" w:space="0" w:color="000000"/>
              <w:right w:val="single" w:sz="4" w:space="0" w:color="auto"/>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w:t>
            </w:r>
          </w:p>
        </w:tc>
        <w:tc>
          <w:tcPr>
            <w:tcW w:w="1013" w:type="pct"/>
            <w:tcBorders>
              <w:top w:val="single" w:sz="4" w:space="0" w:color="000000"/>
              <w:left w:val="single" w:sz="4" w:space="0" w:color="000000"/>
              <w:bottom w:val="single" w:sz="4" w:space="0" w:color="000000"/>
              <w:right w:val="single" w:sz="4" w:space="0" w:color="000000"/>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1200</w:t>
            </w:r>
          </w:p>
        </w:tc>
      </w:tr>
      <w:tr w:rsidR="00F0614F" w:rsidRPr="00991723" w:rsidTr="00AF2A3D">
        <w:trPr>
          <w:trHeight w:val="57"/>
        </w:trPr>
        <w:tc>
          <w:tcPr>
            <w:tcW w:w="301" w:type="pct"/>
            <w:tcBorders>
              <w:top w:val="single" w:sz="4" w:space="0" w:color="000000"/>
              <w:left w:val="single" w:sz="4" w:space="0" w:color="000000"/>
              <w:bottom w:val="single" w:sz="4" w:space="0" w:color="000000"/>
              <w:right w:val="single" w:sz="4" w:space="0" w:color="000000"/>
            </w:tcBorders>
          </w:tcPr>
          <w:p w:rsidR="00F0614F" w:rsidRPr="00991723" w:rsidRDefault="00F0614F" w:rsidP="00EB6E42">
            <w:pPr>
              <w:numPr>
                <w:ilvl w:val="0"/>
                <w:numId w:val="78"/>
              </w:numPr>
              <w:spacing w:line="240" w:lineRule="auto"/>
              <w:ind w:left="357" w:hanging="357"/>
              <w:jc w:val="center"/>
              <w:rPr>
                <w:rFonts w:eastAsia="Times New Roman"/>
                <w:b/>
                <w:bCs/>
                <w:sz w:val="20"/>
                <w:szCs w:val="20"/>
                <w:lang w:eastAsia="ru-RU"/>
              </w:rPr>
            </w:pPr>
          </w:p>
        </w:tc>
        <w:tc>
          <w:tcPr>
            <w:tcW w:w="1059" w:type="pct"/>
            <w:tcBorders>
              <w:top w:val="single" w:sz="4" w:space="0" w:color="000000"/>
              <w:left w:val="single" w:sz="4" w:space="0" w:color="000000"/>
              <w:bottom w:val="single" w:sz="4" w:space="0" w:color="000000"/>
              <w:right w:val="single" w:sz="4" w:space="0" w:color="auto"/>
            </w:tcBorders>
          </w:tcPr>
          <w:p w:rsidR="00F0614F" w:rsidRPr="00991723" w:rsidRDefault="00F0614F" w:rsidP="00F0614F">
            <w:pPr>
              <w:spacing w:line="240" w:lineRule="auto"/>
              <w:rPr>
                <w:rFonts w:eastAsia="Times New Roman"/>
                <w:bCs/>
                <w:sz w:val="20"/>
                <w:szCs w:val="20"/>
                <w:lang w:eastAsia="ru-RU"/>
              </w:rPr>
            </w:pPr>
            <w:r w:rsidRPr="00991723">
              <w:rPr>
                <w:rFonts w:eastAsia="Times New Roman"/>
                <w:bCs/>
                <w:sz w:val="20"/>
                <w:szCs w:val="20"/>
                <w:lang w:eastAsia="ru-RU"/>
              </w:rPr>
              <w:t>с. Зеркальное</w:t>
            </w:r>
          </w:p>
        </w:tc>
        <w:tc>
          <w:tcPr>
            <w:tcW w:w="686" w:type="pct"/>
            <w:tcBorders>
              <w:top w:val="single" w:sz="4" w:space="0" w:color="000000"/>
              <w:left w:val="single" w:sz="4" w:space="0" w:color="auto"/>
              <w:bottom w:val="single" w:sz="4" w:space="0" w:color="000000"/>
              <w:right w:val="single" w:sz="4" w:space="0" w:color="000000"/>
            </w:tcBorders>
          </w:tcPr>
          <w:p w:rsidR="00F0614F" w:rsidRPr="00991723" w:rsidRDefault="00F0614F" w:rsidP="00F0614F">
            <w:pPr>
              <w:spacing w:line="240" w:lineRule="auto"/>
              <w:jc w:val="center"/>
              <w:rPr>
                <w:sz w:val="20"/>
                <w:szCs w:val="20"/>
              </w:rPr>
            </w:pPr>
            <w:r w:rsidRPr="00991723">
              <w:rPr>
                <w:rFonts w:eastAsia="Times New Roman"/>
                <w:bCs/>
                <w:sz w:val="20"/>
                <w:szCs w:val="20"/>
                <w:lang w:eastAsia="ru-RU"/>
              </w:rPr>
              <w:t>-</w:t>
            </w:r>
          </w:p>
        </w:tc>
        <w:tc>
          <w:tcPr>
            <w:tcW w:w="974" w:type="pct"/>
            <w:tcBorders>
              <w:top w:val="single" w:sz="4" w:space="0" w:color="000000"/>
              <w:left w:val="single" w:sz="4" w:space="0" w:color="000000"/>
              <w:bottom w:val="single" w:sz="4" w:space="0" w:color="000000"/>
              <w:right w:val="single" w:sz="4" w:space="0" w:color="000000"/>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1600</w:t>
            </w:r>
          </w:p>
        </w:tc>
        <w:tc>
          <w:tcPr>
            <w:tcW w:w="967" w:type="pct"/>
            <w:tcBorders>
              <w:top w:val="single" w:sz="4" w:space="0" w:color="000000"/>
              <w:left w:val="single" w:sz="4" w:space="0" w:color="000000"/>
              <w:bottom w:val="single" w:sz="4" w:space="0" w:color="000000"/>
              <w:right w:val="single" w:sz="4" w:space="0" w:color="auto"/>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w:t>
            </w:r>
          </w:p>
        </w:tc>
        <w:tc>
          <w:tcPr>
            <w:tcW w:w="1013" w:type="pct"/>
            <w:tcBorders>
              <w:top w:val="single" w:sz="4" w:space="0" w:color="000000"/>
              <w:left w:val="single" w:sz="4" w:space="0" w:color="000000"/>
              <w:bottom w:val="single" w:sz="4" w:space="0" w:color="000000"/>
              <w:right w:val="single" w:sz="4" w:space="0" w:color="000000"/>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12 300</w:t>
            </w:r>
          </w:p>
        </w:tc>
      </w:tr>
      <w:tr w:rsidR="00F0614F" w:rsidRPr="00991723" w:rsidTr="00AF2A3D">
        <w:trPr>
          <w:trHeight w:val="57"/>
        </w:trPr>
        <w:tc>
          <w:tcPr>
            <w:tcW w:w="301" w:type="pct"/>
            <w:tcBorders>
              <w:top w:val="single" w:sz="4" w:space="0" w:color="000000"/>
              <w:left w:val="single" w:sz="4" w:space="0" w:color="000000"/>
              <w:bottom w:val="single" w:sz="4" w:space="0" w:color="000000"/>
              <w:right w:val="single" w:sz="4" w:space="0" w:color="000000"/>
            </w:tcBorders>
          </w:tcPr>
          <w:p w:rsidR="00F0614F" w:rsidRPr="00991723" w:rsidRDefault="00F0614F" w:rsidP="00EB6E42">
            <w:pPr>
              <w:numPr>
                <w:ilvl w:val="0"/>
                <w:numId w:val="78"/>
              </w:numPr>
              <w:spacing w:line="240" w:lineRule="auto"/>
              <w:ind w:left="357" w:hanging="357"/>
              <w:jc w:val="center"/>
              <w:rPr>
                <w:rFonts w:eastAsia="Times New Roman"/>
                <w:b/>
                <w:bCs/>
                <w:sz w:val="20"/>
                <w:szCs w:val="20"/>
                <w:lang w:eastAsia="ru-RU"/>
              </w:rPr>
            </w:pPr>
          </w:p>
        </w:tc>
        <w:tc>
          <w:tcPr>
            <w:tcW w:w="1059" w:type="pct"/>
            <w:tcBorders>
              <w:top w:val="single" w:sz="4" w:space="0" w:color="000000"/>
              <w:left w:val="single" w:sz="4" w:space="0" w:color="000000"/>
              <w:bottom w:val="single" w:sz="4" w:space="0" w:color="000000"/>
              <w:right w:val="single" w:sz="4" w:space="0" w:color="auto"/>
            </w:tcBorders>
            <w:hideMark/>
          </w:tcPr>
          <w:p w:rsidR="00F0614F" w:rsidRPr="00991723" w:rsidRDefault="00F0614F" w:rsidP="00F0614F">
            <w:pPr>
              <w:spacing w:line="240" w:lineRule="auto"/>
              <w:rPr>
                <w:rFonts w:eastAsia="Times New Roman"/>
                <w:bCs/>
                <w:sz w:val="20"/>
                <w:szCs w:val="20"/>
                <w:lang w:eastAsia="ru-RU"/>
              </w:rPr>
            </w:pPr>
            <w:r w:rsidRPr="00991723">
              <w:rPr>
                <w:rFonts w:eastAsia="Times New Roman"/>
                <w:bCs/>
                <w:sz w:val="20"/>
                <w:szCs w:val="20"/>
                <w:lang w:eastAsia="ru-RU"/>
              </w:rPr>
              <w:t>с. Синегорье</w:t>
            </w:r>
          </w:p>
        </w:tc>
        <w:tc>
          <w:tcPr>
            <w:tcW w:w="686" w:type="pct"/>
            <w:tcBorders>
              <w:top w:val="single" w:sz="4" w:space="0" w:color="000000"/>
              <w:left w:val="single" w:sz="4" w:space="0" w:color="auto"/>
              <w:bottom w:val="single" w:sz="4" w:space="0" w:color="000000"/>
              <w:right w:val="single" w:sz="4" w:space="0" w:color="000000"/>
            </w:tcBorders>
          </w:tcPr>
          <w:p w:rsidR="00F0614F" w:rsidRPr="00991723" w:rsidRDefault="00F0614F" w:rsidP="00F0614F">
            <w:pPr>
              <w:spacing w:line="240" w:lineRule="auto"/>
              <w:jc w:val="center"/>
              <w:rPr>
                <w:sz w:val="20"/>
                <w:szCs w:val="20"/>
              </w:rPr>
            </w:pPr>
            <w:r w:rsidRPr="00991723">
              <w:rPr>
                <w:rFonts w:eastAsia="Times New Roman"/>
                <w:bCs/>
                <w:sz w:val="20"/>
                <w:szCs w:val="20"/>
                <w:lang w:eastAsia="ru-RU"/>
              </w:rPr>
              <w:t>-</w:t>
            </w:r>
          </w:p>
        </w:tc>
        <w:tc>
          <w:tcPr>
            <w:tcW w:w="974" w:type="pct"/>
            <w:tcBorders>
              <w:top w:val="single" w:sz="4" w:space="0" w:color="000000"/>
              <w:left w:val="single" w:sz="4" w:space="0" w:color="000000"/>
              <w:bottom w:val="single" w:sz="4" w:space="0" w:color="000000"/>
              <w:right w:val="single" w:sz="4" w:space="0" w:color="000000"/>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1100</w:t>
            </w:r>
          </w:p>
        </w:tc>
        <w:tc>
          <w:tcPr>
            <w:tcW w:w="967" w:type="pct"/>
            <w:tcBorders>
              <w:top w:val="single" w:sz="4" w:space="0" w:color="000000"/>
              <w:left w:val="single" w:sz="4" w:space="0" w:color="000000"/>
              <w:bottom w:val="single" w:sz="4" w:space="0" w:color="000000"/>
              <w:right w:val="single" w:sz="4" w:space="0" w:color="auto"/>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w:t>
            </w:r>
          </w:p>
        </w:tc>
        <w:tc>
          <w:tcPr>
            <w:tcW w:w="1013" w:type="pct"/>
            <w:tcBorders>
              <w:top w:val="single" w:sz="4" w:space="0" w:color="000000"/>
              <w:left w:val="single" w:sz="4" w:space="0" w:color="000000"/>
              <w:bottom w:val="single" w:sz="4" w:space="0" w:color="000000"/>
              <w:right w:val="single" w:sz="4" w:space="0" w:color="000000"/>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4000</w:t>
            </w:r>
          </w:p>
        </w:tc>
      </w:tr>
      <w:tr w:rsidR="00F0614F" w:rsidRPr="00991723" w:rsidTr="00AF2A3D">
        <w:trPr>
          <w:trHeight w:val="57"/>
        </w:trPr>
        <w:tc>
          <w:tcPr>
            <w:tcW w:w="301" w:type="pct"/>
            <w:tcBorders>
              <w:top w:val="single" w:sz="4" w:space="0" w:color="000000"/>
              <w:left w:val="single" w:sz="4" w:space="0" w:color="000000"/>
              <w:bottom w:val="single" w:sz="4" w:space="0" w:color="000000"/>
              <w:right w:val="single" w:sz="4" w:space="0" w:color="000000"/>
            </w:tcBorders>
          </w:tcPr>
          <w:p w:rsidR="00F0614F" w:rsidRPr="00991723" w:rsidRDefault="00F0614F" w:rsidP="00EB6E42">
            <w:pPr>
              <w:numPr>
                <w:ilvl w:val="0"/>
                <w:numId w:val="78"/>
              </w:numPr>
              <w:spacing w:line="240" w:lineRule="auto"/>
              <w:ind w:left="357" w:hanging="357"/>
              <w:jc w:val="center"/>
              <w:rPr>
                <w:rFonts w:eastAsia="Times New Roman"/>
                <w:b/>
                <w:bCs/>
                <w:sz w:val="20"/>
                <w:szCs w:val="20"/>
                <w:lang w:eastAsia="ru-RU"/>
              </w:rPr>
            </w:pPr>
          </w:p>
        </w:tc>
        <w:tc>
          <w:tcPr>
            <w:tcW w:w="1059" w:type="pct"/>
            <w:tcBorders>
              <w:top w:val="single" w:sz="4" w:space="0" w:color="000000"/>
              <w:left w:val="single" w:sz="4" w:space="0" w:color="000000"/>
              <w:bottom w:val="single" w:sz="4" w:space="0" w:color="000000"/>
              <w:right w:val="single" w:sz="4" w:space="0" w:color="auto"/>
            </w:tcBorders>
            <w:hideMark/>
          </w:tcPr>
          <w:p w:rsidR="00F0614F" w:rsidRPr="00991723" w:rsidRDefault="00F0614F" w:rsidP="00F0614F">
            <w:pPr>
              <w:spacing w:line="240" w:lineRule="auto"/>
              <w:rPr>
                <w:rFonts w:eastAsia="Times New Roman"/>
                <w:bCs/>
                <w:sz w:val="20"/>
                <w:szCs w:val="20"/>
                <w:lang w:eastAsia="ru-RU"/>
              </w:rPr>
            </w:pPr>
            <w:r w:rsidRPr="00991723">
              <w:rPr>
                <w:rFonts w:eastAsia="Times New Roman"/>
                <w:bCs/>
                <w:sz w:val="20"/>
                <w:szCs w:val="20"/>
                <w:lang w:eastAsia="ru-RU"/>
              </w:rPr>
              <w:t>с. Суворово</w:t>
            </w:r>
          </w:p>
        </w:tc>
        <w:tc>
          <w:tcPr>
            <w:tcW w:w="686" w:type="pct"/>
            <w:tcBorders>
              <w:top w:val="single" w:sz="4" w:space="0" w:color="000000"/>
              <w:left w:val="single" w:sz="4" w:space="0" w:color="auto"/>
              <w:bottom w:val="single" w:sz="4" w:space="0" w:color="000000"/>
              <w:right w:val="single" w:sz="4" w:space="0" w:color="000000"/>
            </w:tcBorders>
          </w:tcPr>
          <w:p w:rsidR="00F0614F" w:rsidRPr="00991723" w:rsidRDefault="00F0614F" w:rsidP="00F0614F">
            <w:pPr>
              <w:spacing w:line="240" w:lineRule="auto"/>
              <w:jc w:val="center"/>
              <w:rPr>
                <w:sz w:val="20"/>
                <w:szCs w:val="20"/>
              </w:rPr>
            </w:pPr>
            <w:r w:rsidRPr="00991723">
              <w:rPr>
                <w:rFonts w:eastAsia="Times New Roman"/>
                <w:bCs/>
                <w:sz w:val="20"/>
                <w:szCs w:val="20"/>
                <w:lang w:eastAsia="ru-RU"/>
              </w:rPr>
              <w:t>-</w:t>
            </w:r>
          </w:p>
        </w:tc>
        <w:tc>
          <w:tcPr>
            <w:tcW w:w="974" w:type="pct"/>
            <w:tcBorders>
              <w:top w:val="single" w:sz="4" w:space="0" w:color="000000"/>
              <w:left w:val="single" w:sz="4" w:space="0" w:color="000000"/>
              <w:bottom w:val="single" w:sz="4" w:space="0" w:color="000000"/>
              <w:right w:val="single" w:sz="4" w:space="0" w:color="000000"/>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500</w:t>
            </w:r>
          </w:p>
        </w:tc>
        <w:tc>
          <w:tcPr>
            <w:tcW w:w="967" w:type="pct"/>
            <w:tcBorders>
              <w:top w:val="single" w:sz="4" w:space="0" w:color="000000"/>
              <w:left w:val="single" w:sz="4" w:space="0" w:color="000000"/>
              <w:bottom w:val="single" w:sz="4" w:space="0" w:color="000000"/>
              <w:right w:val="single" w:sz="4" w:space="0" w:color="auto"/>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w:t>
            </w:r>
          </w:p>
        </w:tc>
        <w:tc>
          <w:tcPr>
            <w:tcW w:w="1013" w:type="pct"/>
            <w:tcBorders>
              <w:top w:val="single" w:sz="4" w:space="0" w:color="000000"/>
              <w:left w:val="single" w:sz="4" w:space="0" w:color="000000"/>
              <w:bottom w:val="single" w:sz="4" w:space="0" w:color="000000"/>
              <w:right w:val="single" w:sz="4" w:space="0" w:color="000000"/>
            </w:tcBorders>
          </w:tcPr>
          <w:p w:rsidR="00F0614F" w:rsidRPr="00991723" w:rsidRDefault="00F0614F" w:rsidP="00F0614F">
            <w:pPr>
              <w:spacing w:line="240" w:lineRule="auto"/>
              <w:jc w:val="center"/>
              <w:rPr>
                <w:rFonts w:eastAsia="Times New Roman"/>
                <w:bCs/>
                <w:sz w:val="20"/>
                <w:szCs w:val="20"/>
                <w:lang w:eastAsia="ru-RU"/>
              </w:rPr>
            </w:pPr>
            <w:r w:rsidRPr="00991723">
              <w:rPr>
                <w:rFonts w:eastAsia="Times New Roman"/>
                <w:bCs/>
                <w:sz w:val="20"/>
                <w:szCs w:val="20"/>
                <w:lang w:eastAsia="ru-RU"/>
              </w:rPr>
              <w:t>3000</w:t>
            </w:r>
          </w:p>
        </w:tc>
      </w:tr>
    </w:tbl>
    <w:p w:rsidR="00F4417A" w:rsidRPr="00991723" w:rsidRDefault="00F4417A" w:rsidP="005173F0">
      <w:pPr>
        <w:spacing w:line="240" w:lineRule="auto"/>
        <w:jc w:val="left"/>
        <w:rPr>
          <w:sz w:val="20"/>
          <w:szCs w:val="24"/>
        </w:rPr>
      </w:pPr>
      <w:r w:rsidRPr="00991723">
        <w:rPr>
          <w:sz w:val="20"/>
          <w:szCs w:val="24"/>
        </w:rPr>
        <w:t>Примечание - * Характеристики по жилому фонду группы сельских населенных пунктов приводятся в соответствии с данными, предоставленными адми</w:t>
      </w:r>
      <w:r w:rsidR="00AF2A3D" w:rsidRPr="00991723">
        <w:rPr>
          <w:sz w:val="20"/>
          <w:szCs w:val="24"/>
        </w:rPr>
        <w:t>нистрацией сельского поселения.</w:t>
      </w:r>
    </w:p>
    <w:p w:rsidR="00F4417A" w:rsidRPr="00991723" w:rsidRDefault="00F4417A" w:rsidP="00AF2A3D">
      <w:pPr>
        <w:spacing w:before="120" w:line="276" w:lineRule="auto"/>
        <w:ind w:firstLine="709"/>
        <w:rPr>
          <w:szCs w:val="24"/>
        </w:rPr>
      </w:pPr>
      <w:r w:rsidRPr="00991723">
        <w:rPr>
          <w:szCs w:val="24"/>
        </w:rPr>
        <w:t xml:space="preserve">Данные </w:t>
      </w:r>
      <w:r w:rsidR="00FE6392">
        <w:rPr>
          <w:szCs w:val="24"/>
        </w:rPr>
        <w:t>об обес</w:t>
      </w:r>
      <w:r w:rsidR="001D3A69" w:rsidRPr="00991723">
        <w:rPr>
          <w:szCs w:val="24"/>
        </w:rPr>
        <w:t xml:space="preserve">печенности </w:t>
      </w:r>
      <w:r w:rsidRPr="00991723">
        <w:rPr>
          <w:szCs w:val="24"/>
        </w:rPr>
        <w:t>оборудовани</w:t>
      </w:r>
      <w:r w:rsidR="001D3A69" w:rsidRPr="00991723">
        <w:rPr>
          <w:szCs w:val="24"/>
        </w:rPr>
        <w:t>ем</w:t>
      </w:r>
      <w:r w:rsidRPr="00991723">
        <w:rPr>
          <w:szCs w:val="24"/>
        </w:rPr>
        <w:t xml:space="preserve"> жилищного фонда населения </w:t>
      </w:r>
      <w:r w:rsidR="0027697F" w:rsidRPr="00991723">
        <w:rPr>
          <w:rFonts w:eastAsia="Times New Roman"/>
          <w:bCs/>
          <w:szCs w:val="24"/>
          <w:lang w:eastAsia="ru-RU"/>
        </w:rPr>
        <w:t>Устиновского</w:t>
      </w:r>
      <w:r w:rsidRPr="00991723">
        <w:rPr>
          <w:szCs w:val="24"/>
        </w:rPr>
        <w:t xml:space="preserve"> сельского поселения по состоянию на 01.01.2018 г. представлены в таблице 2.</w:t>
      </w:r>
      <w:r w:rsidR="0028065F" w:rsidRPr="00991723">
        <w:rPr>
          <w:szCs w:val="24"/>
        </w:rPr>
        <w:t>5</w:t>
      </w:r>
      <w:r w:rsidRPr="00991723">
        <w:rPr>
          <w:szCs w:val="24"/>
        </w:rPr>
        <w:t>.2.</w:t>
      </w:r>
    </w:p>
    <w:p w:rsidR="002168E7" w:rsidRPr="00991723" w:rsidRDefault="002168E7">
      <w:pPr>
        <w:spacing w:after="160" w:line="259" w:lineRule="auto"/>
        <w:jc w:val="left"/>
        <w:rPr>
          <w:rFonts w:eastAsia="Times New Roman"/>
          <w:b/>
          <w:caps/>
          <w:szCs w:val="24"/>
          <w:lang w:eastAsia="ru-RU"/>
        </w:rPr>
      </w:pPr>
      <w:r w:rsidRPr="00991723">
        <w:rPr>
          <w:rFonts w:eastAsia="Times New Roman"/>
          <w:b/>
          <w:caps/>
          <w:szCs w:val="24"/>
          <w:lang w:eastAsia="ru-RU"/>
        </w:rPr>
        <w:br w:type="page"/>
      </w:r>
    </w:p>
    <w:p w:rsidR="00F4417A" w:rsidRPr="00991723" w:rsidRDefault="00F4417A" w:rsidP="005173F0">
      <w:pPr>
        <w:spacing w:line="300" w:lineRule="auto"/>
        <w:jc w:val="left"/>
        <w:rPr>
          <w:szCs w:val="24"/>
        </w:rPr>
        <w:sectPr w:rsidR="00F4417A" w:rsidRPr="00991723">
          <w:footerReference w:type="default" r:id="rId54"/>
          <w:pgSz w:w="11907" w:h="16839"/>
          <w:pgMar w:top="1134" w:right="567" w:bottom="1134" w:left="1418" w:header="567" w:footer="567" w:gutter="0"/>
          <w:paperSrc w:other="7"/>
          <w:cols w:space="720"/>
        </w:sectPr>
      </w:pPr>
    </w:p>
    <w:p w:rsidR="00F4417A" w:rsidRPr="00991723" w:rsidRDefault="00F4417A" w:rsidP="00AF2A3D">
      <w:pPr>
        <w:spacing w:line="276" w:lineRule="auto"/>
        <w:jc w:val="right"/>
        <w:rPr>
          <w:rFonts w:eastAsia="Times New Roman"/>
          <w:b/>
          <w:bCs/>
          <w:szCs w:val="24"/>
          <w:lang w:eastAsia="ru-RU"/>
        </w:rPr>
      </w:pPr>
      <w:r w:rsidRPr="00991723">
        <w:rPr>
          <w:szCs w:val="24"/>
        </w:rPr>
        <w:lastRenderedPageBreak/>
        <w:t>Таблица</w:t>
      </w:r>
      <w:r w:rsidRPr="00991723">
        <w:rPr>
          <w:rFonts w:eastAsia="Times New Roman"/>
          <w:b/>
          <w:bCs/>
          <w:szCs w:val="24"/>
          <w:lang w:eastAsia="ru-RU"/>
        </w:rPr>
        <w:t xml:space="preserve"> </w:t>
      </w:r>
      <w:r w:rsidRPr="00991723">
        <w:rPr>
          <w:rFonts w:eastAsia="Times New Roman"/>
          <w:bCs/>
          <w:szCs w:val="24"/>
          <w:lang w:eastAsia="ru-RU"/>
        </w:rPr>
        <w:t>2.</w:t>
      </w:r>
      <w:r w:rsidR="0028065F" w:rsidRPr="00991723">
        <w:rPr>
          <w:rFonts w:eastAsia="Times New Roman"/>
          <w:bCs/>
          <w:szCs w:val="24"/>
          <w:lang w:eastAsia="ru-RU"/>
        </w:rPr>
        <w:t>5</w:t>
      </w:r>
      <w:r w:rsidRPr="00991723">
        <w:rPr>
          <w:rFonts w:eastAsia="Times New Roman"/>
          <w:bCs/>
          <w:szCs w:val="24"/>
          <w:lang w:eastAsia="ru-RU"/>
        </w:rPr>
        <w:t>.2</w:t>
      </w:r>
    </w:p>
    <w:p w:rsidR="00F4417A" w:rsidRPr="00991723" w:rsidRDefault="00F4417A" w:rsidP="00AF2A3D">
      <w:pPr>
        <w:spacing w:line="276" w:lineRule="auto"/>
        <w:jc w:val="center"/>
        <w:rPr>
          <w:rFonts w:eastAsia="Times New Roman"/>
          <w:bCs/>
          <w:szCs w:val="24"/>
          <w:lang w:eastAsia="ru-RU"/>
        </w:rPr>
      </w:pPr>
      <w:r w:rsidRPr="00991723">
        <w:rPr>
          <w:rFonts w:eastAsia="Times New Roman"/>
          <w:bCs/>
          <w:szCs w:val="24"/>
          <w:lang w:eastAsia="ru-RU"/>
        </w:rPr>
        <w:t xml:space="preserve">Обеспеченность оборудованием жилищного фонда муниципального образования </w:t>
      </w:r>
      <w:r w:rsidR="0027697F" w:rsidRPr="00991723">
        <w:rPr>
          <w:rFonts w:eastAsia="Times New Roman"/>
          <w:bCs/>
          <w:szCs w:val="24"/>
          <w:lang w:eastAsia="ru-RU"/>
        </w:rPr>
        <w:t>Устиновс</w:t>
      </w:r>
      <w:r w:rsidRPr="00991723">
        <w:rPr>
          <w:rFonts w:eastAsia="Times New Roman"/>
          <w:bCs/>
          <w:szCs w:val="24"/>
          <w:lang w:eastAsia="ru-RU"/>
        </w:rPr>
        <w:t xml:space="preserve">кое сельское поселение </w:t>
      </w:r>
      <w:r w:rsidRPr="00991723">
        <w:rPr>
          <w:rFonts w:eastAsia="Times New Roman"/>
          <w:bCs/>
          <w:szCs w:val="24"/>
          <w:lang w:eastAsia="ru-RU"/>
        </w:rPr>
        <w:br/>
        <w:t>по состоянию на 01.01.2018 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16"/>
        <w:gridCol w:w="1133"/>
        <w:gridCol w:w="994"/>
        <w:gridCol w:w="994"/>
        <w:gridCol w:w="967"/>
        <w:gridCol w:w="967"/>
        <w:gridCol w:w="1186"/>
        <w:gridCol w:w="1097"/>
        <w:gridCol w:w="967"/>
        <w:gridCol w:w="1050"/>
        <w:gridCol w:w="1035"/>
        <w:gridCol w:w="1097"/>
        <w:gridCol w:w="784"/>
      </w:tblGrid>
      <w:tr w:rsidR="00F4417A" w:rsidRPr="00991723" w:rsidTr="00AF2A3D">
        <w:tc>
          <w:tcPr>
            <w:tcW w:w="851" w:type="pct"/>
            <w:vMerge w:val="restar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Наименование показателей</w:t>
            </w:r>
          </w:p>
        </w:tc>
        <w:tc>
          <w:tcPr>
            <w:tcW w:w="383" w:type="pct"/>
            <w:vMerge w:val="restar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Всего</w:t>
            </w:r>
          </w:p>
        </w:tc>
        <w:tc>
          <w:tcPr>
            <w:tcW w:w="3766" w:type="pct"/>
            <w:gridSpan w:val="11"/>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 xml:space="preserve">в том числе </w:t>
            </w:r>
            <w:proofErr w:type="gramStart"/>
            <w:r w:rsidRPr="00991723">
              <w:rPr>
                <w:rFonts w:eastAsia="Times New Roman"/>
                <w:b/>
                <w:bCs/>
                <w:sz w:val="20"/>
                <w:szCs w:val="20"/>
                <w:lang w:eastAsia="ru-RU"/>
              </w:rPr>
              <w:t>оборудованная</w:t>
            </w:r>
            <w:proofErr w:type="gramEnd"/>
            <w:r w:rsidR="0027697F" w:rsidRPr="00991723">
              <w:rPr>
                <w:rFonts w:eastAsia="Times New Roman"/>
                <w:b/>
                <w:bCs/>
                <w:sz w:val="20"/>
                <w:szCs w:val="20"/>
                <w:lang w:eastAsia="ru-RU"/>
              </w:rPr>
              <w:t>*</w:t>
            </w:r>
          </w:p>
        </w:tc>
      </w:tr>
      <w:tr w:rsidR="00F4417A" w:rsidRPr="00991723" w:rsidTr="00AF2A3D">
        <w:trPr>
          <w:cantSplit/>
          <w:trHeight w:val="2073"/>
        </w:trPr>
        <w:tc>
          <w:tcPr>
            <w:tcW w:w="851" w:type="pct"/>
            <w:vMerge/>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56" w:lineRule="auto"/>
              <w:jc w:val="left"/>
              <w:rPr>
                <w:rFonts w:eastAsia="Times New Roman"/>
                <w:b/>
                <w:bCs/>
                <w:sz w:val="20"/>
                <w:szCs w:val="20"/>
                <w:lang w:eastAsia="ru-RU"/>
              </w:rPr>
            </w:pPr>
          </w:p>
        </w:tc>
        <w:tc>
          <w:tcPr>
            <w:tcW w:w="383" w:type="pct"/>
            <w:vMerge/>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56" w:lineRule="auto"/>
              <w:jc w:val="left"/>
              <w:rPr>
                <w:rFonts w:eastAsia="Times New Roman"/>
                <w:b/>
                <w:bCs/>
                <w:sz w:val="20"/>
                <w:szCs w:val="20"/>
                <w:lang w:eastAsia="ru-RU"/>
              </w:rPr>
            </w:pPr>
          </w:p>
        </w:tc>
        <w:tc>
          <w:tcPr>
            <w:tcW w:w="336"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водопроводы</w:t>
            </w:r>
          </w:p>
        </w:tc>
        <w:tc>
          <w:tcPr>
            <w:tcW w:w="336"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 xml:space="preserve">в том числе </w:t>
            </w:r>
            <w:proofErr w:type="gramStart"/>
            <w:r w:rsidRPr="00991723">
              <w:rPr>
                <w:rFonts w:eastAsia="Times New Roman"/>
                <w:b/>
                <w:bCs/>
                <w:sz w:val="20"/>
                <w:szCs w:val="20"/>
                <w:lang w:eastAsia="ru-RU"/>
              </w:rPr>
              <w:t>централизованным</w:t>
            </w:r>
            <w:proofErr w:type="gramEnd"/>
          </w:p>
        </w:tc>
        <w:tc>
          <w:tcPr>
            <w:tcW w:w="327"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водоотведением (канализацией)</w:t>
            </w:r>
          </w:p>
        </w:tc>
        <w:tc>
          <w:tcPr>
            <w:tcW w:w="327"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 xml:space="preserve">в том числе </w:t>
            </w:r>
            <w:proofErr w:type="gramStart"/>
            <w:r w:rsidRPr="00991723">
              <w:rPr>
                <w:rFonts w:eastAsia="Times New Roman"/>
                <w:b/>
                <w:bCs/>
                <w:sz w:val="20"/>
                <w:szCs w:val="20"/>
                <w:lang w:eastAsia="ru-RU"/>
              </w:rPr>
              <w:t>централизованным</w:t>
            </w:r>
            <w:proofErr w:type="gramEnd"/>
          </w:p>
        </w:tc>
        <w:tc>
          <w:tcPr>
            <w:tcW w:w="401"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отоплением</w:t>
            </w:r>
          </w:p>
        </w:tc>
        <w:tc>
          <w:tcPr>
            <w:tcW w:w="371"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 xml:space="preserve">в том числе </w:t>
            </w:r>
            <w:proofErr w:type="gramStart"/>
            <w:r w:rsidRPr="00991723">
              <w:rPr>
                <w:rFonts w:eastAsia="Times New Roman"/>
                <w:b/>
                <w:bCs/>
                <w:sz w:val="20"/>
                <w:szCs w:val="20"/>
                <w:lang w:eastAsia="ru-RU"/>
              </w:rPr>
              <w:t>централизованным</w:t>
            </w:r>
            <w:proofErr w:type="gramEnd"/>
          </w:p>
        </w:tc>
        <w:tc>
          <w:tcPr>
            <w:tcW w:w="327"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горячим водоснабжением</w:t>
            </w:r>
          </w:p>
        </w:tc>
        <w:tc>
          <w:tcPr>
            <w:tcW w:w="355"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 xml:space="preserve">в том числе </w:t>
            </w:r>
            <w:proofErr w:type="gramStart"/>
            <w:r w:rsidRPr="00991723">
              <w:rPr>
                <w:rFonts w:eastAsia="Times New Roman"/>
                <w:b/>
                <w:bCs/>
                <w:sz w:val="20"/>
                <w:szCs w:val="20"/>
                <w:lang w:eastAsia="ru-RU"/>
              </w:rPr>
              <w:t>централизованным</w:t>
            </w:r>
            <w:proofErr w:type="gramEnd"/>
          </w:p>
        </w:tc>
        <w:tc>
          <w:tcPr>
            <w:tcW w:w="350"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ваннами (душем)</w:t>
            </w:r>
          </w:p>
        </w:tc>
        <w:tc>
          <w:tcPr>
            <w:tcW w:w="371"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газом (сетевым, сжиженным)</w:t>
            </w:r>
          </w:p>
        </w:tc>
        <w:tc>
          <w:tcPr>
            <w:tcW w:w="266" w:type="pct"/>
            <w:tcBorders>
              <w:top w:val="single" w:sz="4" w:space="0" w:color="000000"/>
              <w:left w:val="single" w:sz="4" w:space="0" w:color="000000"/>
              <w:bottom w:val="nil"/>
              <w:right w:val="single" w:sz="4" w:space="0" w:color="000000"/>
            </w:tcBorders>
            <w:textDirection w:val="btLr"/>
            <w:vAlign w:val="center"/>
            <w:hideMark/>
          </w:tcPr>
          <w:p w:rsidR="00F4417A" w:rsidRPr="00991723" w:rsidRDefault="00F4417A" w:rsidP="005173F0">
            <w:pPr>
              <w:spacing w:line="240" w:lineRule="auto"/>
              <w:ind w:left="113" w:right="113"/>
              <w:jc w:val="center"/>
              <w:rPr>
                <w:rFonts w:eastAsia="Times New Roman"/>
                <w:b/>
                <w:bCs/>
                <w:sz w:val="20"/>
                <w:szCs w:val="20"/>
                <w:lang w:eastAsia="ru-RU"/>
              </w:rPr>
            </w:pPr>
            <w:r w:rsidRPr="00991723">
              <w:rPr>
                <w:rFonts w:eastAsia="Times New Roman"/>
                <w:b/>
                <w:bCs/>
                <w:sz w:val="20"/>
                <w:szCs w:val="20"/>
                <w:lang w:eastAsia="ru-RU"/>
              </w:rPr>
              <w:t>напольными электрическими плитами</w:t>
            </w:r>
          </w:p>
        </w:tc>
      </w:tr>
    </w:tbl>
    <w:p w:rsidR="00F4417A" w:rsidRPr="00991723" w:rsidRDefault="00F4417A" w:rsidP="005173F0">
      <w:pPr>
        <w:spacing w:line="12" w:lineRule="auto"/>
        <w:jc w:val="center"/>
        <w:rPr>
          <w:rFonts w:eastAsia="Times New Roman"/>
          <w:bCs/>
          <w:szCs w:val="24"/>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98"/>
        <w:gridCol w:w="1144"/>
        <w:gridCol w:w="991"/>
        <w:gridCol w:w="982"/>
        <w:gridCol w:w="991"/>
        <w:gridCol w:w="982"/>
        <w:gridCol w:w="1215"/>
        <w:gridCol w:w="1062"/>
        <w:gridCol w:w="982"/>
        <w:gridCol w:w="1029"/>
        <w:gridCol w:w="997"/>
        <w:gridCol w:w="1130"/>
        <w:gridCol w:w="784"/>
      </w:tblGrid>
      <w:tr w:rsidR="00F4417A" w:rsidRPr="00991723" w:rsidTr="0027697F">
        <w:trPr>
          <w:cantSplit/>
          <w:trHeight w:val="20"/>
        </w:trPr>
        <w:tc>
          <w:tcPr>
            <w:tcW w:w="845"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1</w:t>
            </w:r>
          </w:p>
        </w:tc>
        <w:tc>
          <w:tcPr>
            <w:tcW w:w="387"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2</w:t>
            </w:r>
          </w:p>
        </w:tc>
        <w:tc>
          <w:tcPr>
            <w:tcW w:w="335"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3</w:t>
            </w:r>
          </w:p>
        </w:tc>
        <w:tc>
          <w:tcPr>
            <w:tcW w:w="332"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4</w:t>
            </w:r>
          </w:p>
        </w:tc>
        <w:tc>
          <w:tcPr>
            <w:tcW w:w="335"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5</w:t>
            </w:r>
          </w:p>
        </w:tc>
        <w:tc>
          <w:tcPr>
            <w:tcW w:w="332"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6</w:t>
            </w:r>
          </w:p>
        </w:tc>
        <w:tc>
          <w:tcPr>
            <w:tcW w:w="411"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7</w:t>
            </w:r>
          </w:p>
        </w:tc>
        <w:tc>
          <w:tcPr>
            <w:tcW w:w="359"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8</w:t>
            </w:r>
          </w:p>
        </w:tc>
        <w:tc>
          <w:tcPr>
            <w:tcW w:w="332"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9</w:t>
            </w:r>
          </w:p>
        </w:tc>
        <w:tc>
          <w:tcPr>
            <w:tcW w:w="348"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10</w:t>
            </w:r>
          </w:p>
        </w:tc>
        <w:tc>
          <w:tcPr>
            <w:tcW w:w="337"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11</w:t>
            </w:r>
          </w:p>
        </w:tc>
        <w:tc>
          <w:tcPr>
            <w:tcW w:w="382"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12</w:t>
            </w:r>
          </w:p>
        </w:tc>
        <w:tc>
          <w:tcPr>
            <w:tcW w:w="265" w:type="pct"/>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F4417A" w:rsidP="005173F0">
            <w:pPr>
              <w:spacing w:line="240" w:lineRule="auto"/>
              <w:jc w:val="center"/>
              <w:rPr>
                <w:rFonts w:eastAsia="Times New Roman"/>
                <w:b/>
                <w:bCs/>
                <w:sz w:val="20"/>
                <w:szCs w:val="20"/>
                <w:lang w:eastAsia="ru-RU"/>
              </w:rPr>
            </w:pPr>
            <w:r w:rsidRPr="00991723">
              <w:rPr>
                <w:rFonts w:eastAsia="Times New Roman"/>
                <w:b/>
                <w:bCs/>
                <w:sz w:val="20"/>
                <w:szCs w:val="20"/>
                <w:lang w:eastAsia="ru-RU"/>
              </w:rPr>
              <w:t>13</w:t>
            </w:r>
          </w:p>
        </w:tc>
      </w:tr>
      <w:tr w:rsidR="00F4417A" w:rsidRPr="00991723" w:rsidTr="00AF2A3D">
        <w:trPr>
          <w:cantSplit/>
          <w:trHeight w:val="20"/>
        </w:trPr>
        <w:tc>
          <w:tcPr>
            <w:tcW w:w="5000" w:type="pct"/>
            <w:gridSpan w:val="13"/>
            <w:tcBorders>
              <w:top w:val="single" w:sz="4" w:space="0" w:color="000000"/>
              <w:left w:val="single" w:sz="4" w:space="0" w:color="000000"/>
              <w:bottom w:val="single" w:sz="4" w:space="0" w:color="000000"/>
              <w:right w:val="single" w:sz="4" w:space="0" w:color="000000"/>
            </w:tcBorders>
            <w:vAlign w:val="center"/>
            <w:hideMark/>
          </w:tcPr>
          <w:p w:rsidR="00F4417A" w:rsidRPr="00991723" w:rsidRDefault="0027697F" w:rsidP="0027697F">
            <w:pPr>
              <w:spacing w:line="240" w:lineRule="auto"/>
              <w:jc w:val="center"/>
              <w:rPr>
                <w:rFonts w:eastAsia="Times New Roman"/>
                <w:b/>
                <w:bCs/>
                <w:sz w:val="20"/>
                <w:szCs w:val="20"/>
                <w:lang w:eastAsia="ru-RU"/>
              </w:rPr>
            </w:pPr>
            <w:r w:rsidRPr="00991723">
              <w:rPr>
                <w:rFonts w:eastAsia="Times New Roman"/>
                <w:b/>
                <w:bCs/>
                <w:sz w:val="20"/>
                <w:szCs w:val="20"/>
                <w:lang w:eastAsia="ru-RU"/>
              </w:rPr>
              <w:t>Устиновское сельское поселение</w:t>
            </w:r>
            <w:r w:rsidR="00F4417A" w:rsidRPr="00991723">
              <w:rPr>
                <w:rFonts w:eastAsia="Times New Roman"/>
                <w:b/>
                <w:bCs/>
                <w:sz w:val="20"/>
                <w:szCs w:val="20"/>
                <w:lang w:eastAsia="ru-RU"/>
              </w:rPr>
              <w:t xml:space="preserve"> </w:t>
            </w:r>
          </w:p>
        </w:tc>
      </w:tr>
      <w:tr w:rsidR="0027697F" w:rsidRPr="00991723" w:rsidTr="0027697F">
        <w:trPr>
          <w:cantSplit/>
          <w:trHeight w:val="20"/>
        </w:trPr>
        <w:tc>
          <w:tcPr>
            <w:tcW w:w="845" w:type="pct"/>
            <w:tcBorders>
              <w:top w:val="single" w:sz="4" w:space="0" w:color="000000"/>
              <w:left w:val="single" w:sz="4" w:space="0" w:color="000000"/>
              <w:bottom w:val="single" w:sz="4" w:space="0" w:color="000000"/>
              <w:right w:val="single" w:sz="4" w:space="0" w:color="000000"/>
            </w:tcBorders>
            <w:hideMark/>
          </w:tcPr>
          <w:p w:rsidR="0027697F" w:rsidRPr="00991723" w:rsidRDefault="0027697F" w:rsidP="0027697F">
            <w:pPr>
              <w:spacing w:line="240" w:lineRule="auto"/>
              <w:jc w:val="left"/>
              <w:rPr>
                <w:rFonts w:eastAsia="Times New Roman"/>
                <w:bCs/>
                <w:sz w:val="20"/>
                <w:szCs w:val="20"/>
                <w:lang w:eastAsia="ru-RU"/>
              </w:rPr>
            </w:pPr>
            <w:r w:rsidRPr="00991723">
              <w:rPr>
                <w:rFonts w:eastAsia="Times New Roman"/>
                <w:bCs/>
                <w:sz w:val="20"/>
                <w:szCs w:val="20"/>
                <w:lang w:eastAsia="ru-RU"/>
              </w:rPr>
              <w:t>Общая площадь жилых помещений, м</w:t>
            </w:r>
            <w:proofErr w:type="gramStart"/>
            <w:r w:rsidRPr="00991723">
              <w:rPr>
                <w:rFonts w:eastAsia="Times New Roman"/>
                <w:bCs/>
                <w:sz w:val="20"/>
                <w:szCs w:val="20"/>
                <w:vertAlign w:val="superscript"/>
                <w:lang w:eastAsia="ru-RU"/>
              </w:rPr>
              <w:t>2</w:t>
            </w:r>
            <w:proofErr w:type="gramEnd"/>
          </w:p>
        </w:tc>
        <w:tc>
          <w:tcPr>
            <w:tcW w:w="387"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24000</w:t>
            </w:r>
          </w:p>
        </w:tc>
        <w:tc>
          <w:tcPr>
            <w:tcW w:w="335"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8,3 %</w:t>
            </w:r>
          </w:p>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(1992)</w:t>
            </w:r>
          </w:p>
        </w:tc>
        <w:tc>
          <w:tcPr>
            <w:tcW w:w="332"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8,3 %</w:t>
            </w:r>
          </w:p>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(1992)</w:t>
            </w:r>
          </w:p>
        </w:tc>
        <w:tc>
          <w:tcPr>
            <w:tcW w:w="335"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6,5 %</w:t>
            </w:r>
          </w:p>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(1560)</w:t>
            </w:r>
          </w:p>
        </w:tc>
        <w:tc>
          <w:tcPr>
            <w:tcW w:w="332"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6,5 %</w:t>
            </w:r>
          </w:p>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(1560)</w:t>
            </w:r>
          </w:p>
        </w:tc>
        <w:tc>
          <w:tcPr>
            <w:tcW w:w="411"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6,5 %</w:t>
            </w:r>
          </w:p>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(1560)</w:t>
            </w:r>
          </w:p>
        </w:tc>
        <w:tc>
          <w:tcPr>
            <w:tcW w:w="359"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6,5 %</w:t>
            </w:r>
          </w:p>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(1560)</w:t>
            </w:r>
          </w:p>
        </w:tc>
        <w:tc>
          <w:tcPr>
            <w:tcW w:w="332"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w:t>
            </w:r>
          </w:p>
        </w:tc>
        <w:tc>
          <w:tcPr>
            <w:tcW w:w="348"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w:t>
            </w:r>
          </w:p>
        </w:tc>
        <w:tc>
          <w:tcPr>
            <w:tcW w:w="337"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w:t>
            </w:r>
          </w:p>
        </w:tc>
        <w:tc>
          <w:tcPr>
            <w:tcW w:w="382"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w:t>
            </w:r>
          </w:p>
        </w:tc>
        <w:tc>
          <w:tcPr>
            <w:tcW w:w="265" w:type="pct"/>
            <w:tcBorders>
              <w:top w:val="single" w:sz="4" w:space="0" w:color="000000"/>
              <w:left w:val="single" w:sz="4" w:space="0" w:color="000000"/>
              <w:bottom w:val="single" w:sz="4" w:space="0" w:color="000000"/>
              <w:right w:val="single" w:sz="4" w:space="0" w:color="000000"/>
            </w:tcBorders>
          </w:tcPr>
          <w:p w:rsidR="0027697F" w:rsidRPr="00991723" w:rsidRDefault="0027697F" w:rsidP="0027697F">
            <w:pPr>
              <w:spacing w:line="240" w:lineRule="auto"/>
              <w:jc w:val="center"/>
              <w:rPr>
                <w:rFonts w:eastAsia="Times New Roman"/>
                <w:bCs/>
                <w:sz w:val="20"/>
                <w:szCs w:val="20"/>
                <w:lang w:eastAsia="ru-RU"/>
              </w:rPr>
            </w:pPr>
            <w:r w:rsidRPr="00991723">
              <w:rPr>
                <w:rFonts w:eastAsia="Times New Roman"/>
                <w:bCs/>
                <w:sz w:val="20"/>
                <w:szCs w:val="20"/>
                <w:lang w:eastAsia="ru-RU"/>
              </w:rPr>
              <w:t>-</w:t>
            </w:r>
          </w:p>
        </w:tc>
      </w:tr>
    </w:tbl>
    <w:p w:rsidR="00F4417A" w:rsidRPr="00991723" w:rsidRDefault="00F4417A" w:rsidP="005173F0">
      <w:pPr>
        <w:spacing w:line="12" w:lineRule="auto"/>
        <w:rPr>
          <w:szCs w:val="24"/>
        </w:rPr>
      </w:pPr>
    </w:p>
    <w:p w:rsidR="00745777" w:rsidRPr="00991723" w:rsidRDefault="00F4417A" w:rsidP="0027697F">
      <w:pPr>
        <w:spacing w:line="240" w:lineRule="auto"/>
        <w:rPr>
          <w:sz w:val="20"/>
          <w:szCs w:val="20"/>
          <w:lang w:eastAsia="ru-RU"/>
        </w:rPr>
        <w:sectPr w:rsidR="00745777" w:rsidRPr="00991723">
          <w:pgSz w:w="16839" w:h="11907" w:orient="landscape"/>
          <w:pgMar w:top="1418" w:right="1134" w:bottom="567" w:left="1134" w:header="567" w:footer="567" w:gutter="0"/>
          <w:paperSrc w:other="1280"/>
          <w:cols w:space="720"/>
        </w:sectPr>
      </w:pPr>
      <w:r w:rsidRPr="00991723">
        <w:rPr>
          <w:sz w:val="20"/>
          <w:szCs w:val="20"/>
        </w:rPr>
        <w:t xml:space="preserve">Примечание - </w:t>
      </w:r>
      <w:r w:rsidR="0027697F" w:rsidRPr="00991723">
        <w:rPr>
          <w:sz w:val="20"/>
          <w:szCs w:val="20"/>
          <w:lang w:eastAsia="ru-RU"/>
        </w:rPr>
        <w:t xml:space="preserve">* Данные в </w:t>
      </w:r>
      <w:proofErr w:type="gramStart"/>
      <w:r w:rsidR="0027697F" w:rsidRPr="00991723">
        <w:rPr>
          <w:sz w:val="20"/>
          <w:szCs w:val="20"/>
          <w:lang w:eastAsia="ru-RU"/>
        </w:rPr>
        <w:t>процент</w:t>
      </w:r>
      <w:r w:rsidR="00AD1166">
        <w:rPr>
          <w:sz w:val="20"/>
          <w:szCs w:val="20"/>
          <w:lang w:eastAsia="ru-RU"/>
        </w:rPr>
        <w:t>н</w:t>
      </w:r>
      <w:r w:rsidR="0027697F" w:rsidRPr="00991723">
        <w:rPr>
          <w:sz w:val="20"/>
          <w:szCs w:val="20"/>
          <w:lang w:eastAsia="ru-RU"/>
        </w:rPr>
        <w:t>ом</w:t>
      </w:r>
      <w:proofErr w:type="gramEnd"/>
      <w:r w:rsidR="0027697F" w:rsidRPr="00991723">
        <w:rPr>
          <w:sz w:val="20"/>
          <w:szCs w:val="20"/>
          <w:lang w:eastAsia="ru-RU"/>
        </w:rPr>
        <w:t xml:space="preserve"> соотношение предоставлены администрацией Уст</w:t>
      </w:r>
      <w:r w:rsidR="00C87FA5" w:rsidRPr="00991723">
        <w:rPr>
          <w:sz w:val="20"/>
          <w:szCs w:val="20"/>
          <w:lang w:eastAsia="ru-RU"/>
        </w:rPr>
        <w:t xml:space="preserve">иновского сельского поселения. </w:t>
      </w:r>
      <w:r w:rsidR="0027697F" w:rsidRPr="00991723">
        <w:rPr>
          <w:sz w:val="20"/>
          <w:szCs w:val="20"/>
          <w:lang w:eastAsia="ru-RU"/>
        </w:rPr>
        <w:t xml:space="preserve">В скобках указана ориентировочная площадь </w:t>
      </w:r>
      <w:r w:rsidR="00991723">
        <w:rPr>
          <w:sz w:val="20"/>
          <w:szCs w:val="20"/>
          <w:lang w:eastAsia="ru-RU"/>
        </w:rPr>
        <w:t xml:space="preserve">оборудованного жилья на основе </w:t>
      </w:r>
      <w:r w:rsidR="0027697F" w:rsidRPr="00991723">
        <w:rPr>
          <w:sz w:val="20"/>
          <w:szCs w:val="20"/>
          <w:lang w:eastAsia="ru-RU"/>
        </w:rPr>
        <w:t>процентного соотношения к общей площади жилых помещений.</w:t>
      </w:r>
    </w:p>
    <w:p w:rsidR="00F4417A" w:rsidRPr="00991723" w:rsidRDefault="00F4417A" w:rsidP="00AF2A3D">
      <w:pPr>
        <w:spacing w:line="276" w:lineRule="auto"/>
        <w:ind w:firstLine="709"/>
        <w:rPr>
          <w:b/>
        </w:rPr>
      </w:pPr>
      <w:r w:rsidRPr="00991723">
        <w:rPr>
          <w:b/>
        </w:rPr>
        <w:lastRenderedPageBreak/>
        <w:t>Выводы</w:t>
      </w:r>
    </w:p>
    <w:p w:rsidR="00F6086F" w:rsidRPr="00991723" w:rsidRDefault="00F4417A" w:rsidP="00AF2A3D">
      <w:pPr>
        <w:spacing w:line="276" w:lineRule="auto"/>
        <w:ind w:firstLine="709"/>
        <w:rPr>
          <w:szCs w:val="24"/>
        </w:rPr>
      </w:pPr>
      <w:r w:rsidRPr="00991723">
        <w:rPr>
          <w:szCs w:val="24"/>
        </w:rPr>
        <w:t xml:space="preserve">Состояние жилищного фонда в целом на территории </w:t>
      </w:r>
      <w:r w:rsidR="0027697F" w:rsidRPr="00991723">
        <w:rPr>
          <w:szCs w:val="24"/>
        </w:rPr>
        <w:t>Устин</w:t>
      </w:r>
      <w:r w:rsidRPr="00991723">
        <w:rPr>
          <w:szCs w:val="24"/>
        </w:rPr>
        <w:t xml:space="preserve">овского сельского поселения - удовлетворительное. </w:t>
      </w:r>
      <w:r w:rsidR="00745777" w:rsidRPr="00991723">
        <w:rPr>
          <w:szCs w:val="24"/>
        </w:rPr>
        <w:t>Аварийный ветхий фонд отсутствует.</w:t>
      </w:r>
      <w:r w:rsidR="00F6086F" w:rsidRPr="00991723">
        <w:rPr>
          <w:szCs w:val="24"/>
        </w:rPr>
        <w:t xml:space="preserve"> Большое количество жилого фонда пустует. Средняя обеспеченность жильем в сельском поселении на 2018 год составила </w:t>
      </w:r>
      <w:r w:rsidR="0027697F" w:rsidRPr="00991723">
        <w:rPr>
          <w:szCs w:val="24"/>
        </w:rPr>
        <w:t>19,</w:t>
      </w:r>
      <w:r w:rsidR="002170F1" w:rsidRPr="00991723">
        <w:rPr>
          <w:szCs w:val="24"/>
        </w:rPr>
        <w:t>2</w:t>
      </w:r>
      <w:r w:rsidR="00F6086F" w:rsidRPr="00991723">
        <w:rPr>
          <w:szCs w:val="24"/>
        </w:rPr>
        <w:t xml:space="preserve"> кв</w:t>
      </w:r>
      <w:proofErr w:type="gramStart"/>
      <w:r w:rsidR="00F6086F" w:rsidRPr="00991723">
        <w:rPr>
          <w:szCs w:val="24"/>
        </w:rPr>
        <w:t>.м</w:t>
      </w:r>
      <w:proofErr w:type="gramEnd"/>
      <w:r w:rsidR="00F6086F" w:rsidRPr="00991723">
        <w:rPr>
          <w:szCs w:val="24"/>
        </w:rPr>
        <w:t xml:space="preserve"> на чел., что не соответствует региональным нормативам, которые в свою очередь на 20</w:t>
      </w:r>
      <w:r w:rsidR="00F0614F" w:rsidRPr="00991723">
        <w:rPr>
          <w:szCs w:val="24"/>
        </w:rPr>
        <w:t>20</w:t>
      </w:r>
      <w:r w:rsidR="00F6086F" w:rsidRPr="00991723">
        <w:rPr>
          <w:szCs w:val="24"/>
        </w:rPr>
        <w:t xml:space="preserve"> год равны </w:t>
      </w:r>
      <w:r w:rsidR="00F0614F" w:rsidRPr="00991723">
        <w:rPr>
          <w:szCs w:val="24"/>
        </w:rPr>
        <w:t>23,4</w:t>
      </w:r>
      <w:r w:rsidR="00F6086F" w:rsidRPr="00991723">
        <w:rPr>
          <w:szCs w:val="24"/>
        </w:rPr>
        <w:t xml:space="preserve"> кв. м</w:t>
      </w:r>
      <w:r w:rsidR="00F0614F" w:rsidRPr="00991723">
        <w:rPr>
          <w:szCs w:val="24"/>
        </w:rPr>
        <w:t>.</w:t>
      </w:r>
      <w:r w:rsidR="00F6086F" w:rsidRPr="00991723">
        <w:rPr>
          <w:szCs w:val="24"/>
        </w:rPr>
        <w:t xml:space="preserve"> на чел</w:t>
      </w:r>
      <w:r w:rsidR="00E951C0" w:rsidRPr="00991723">
        <w:rPr>
          <w:szCs w:val="24"/>
        </w:rPr>
        <w:t>.</w:t>
      </w:r>
      <w:r w:rsidR="00F6086F" w:rsidRPr="00991723">
        <w:rPr>
          <w:szCs w:val="24"/>
        </w:rPr>
        <w:t>, на 20</w:t>
      </w:r>
      <w:r w:rsidR="00F0614F" w:rsidRPr="00991723">
        <w:rPr>
          <w:szCs w:val="24"/>
        </w:rPr>
        <w:t>35 год равны 29,0</w:t>
      </w:r>
      <w:r w:rsidR="00F6086F" w:rsidRPr="00991723">
        <w:rPr>
          <w:szCs w:val="24"/>
        </w:rPr>
        <w:t xml:space="preserve"> кв. м</w:t>
      </w:r>
      <w:r w:rsidR="00F0614F" w:rsidRPr="00991723">
        <w:rPr>
          <w:szCs w:val="24"/>
        </w:rPr>
        <w:t>.</w:t>
      </w:r>
      <w:r w:rsidR="00F6086F" w:rsidRPr="00991723">
        <w:rPr>
          <w:szCs w:val="24"/>
        </w:rPr>
        <w:t xml:space="preserve"> на чел. </w:t>
      </w:r>
    </w:p>
    <w:p w:rsidR="00F4417A" w:rsidRPr="00991723" w:rsidRDefault="0028065F" w:rsidP="00AF2A3D">
      <w:pPr>
        <w:keepNext/>
        <w:tabs>
          <w:tab w:val="left" w:pos="1276"/>
        </w:tabs>
        <w:spacing w:before="120" w:line="276" w:lineRule="auto"/>
        <w:outlineLvl w:val="2"/>
        <w:rPr>
          <w:rFonts w:eastAsia="Times New Roman"/>
          <w:b/>
          <w:iCs/>
          <w:szCs w:val="28"/>
          <w:lang w:eastAsia="ru-RU"/>
        </w:rPr>
      </w:pPr>
      <w:bookmarkStart w:id="121" w:name="_Toc500595485"/>
      <w:bookmarkStart w:id="122" w:name="_Toc533175263"/>
      <w:r w:rsidRPr="00991723">
        <w:rPr>
          <w:rFonts w:eastAsia="Times New Roman"/>
          <w:b/>
          <w:iCs/>
          <w:szCs w:val="28"/>
          <w:lang w:eastAsia="ru-RU"/>
        </w:rPr>
        <w:t>5</w:t>
      </w:r>
      <w:r w:rsidR="00F4417A" w:rsidRPr="00991723">
        <w:rPr>
          <w:rFonts w:eastAsia="Times New Roman"/>
          <w:b/>
          <w:iCs/>
          <w:szCs w:val="28"/>
          <w:lang w:eastAsia="ru-RU"/>
        </w:rPr>
        <w:t xml:space="preserve">.2 </w:t>
      </w:r>
      <w:bookmarkEnd w:id="121"/>
      <w:r w:rsidR="00F4417A" w:rsidRPr="00991723">
        <w:rPr>
          <w:rFonts w:eastAsia="Times New Roman"/>
          <w:b/>
          <w:iCs/>
          <w:szCs w:val="28"/>
          <w:lang w:eastAsia="ru-RU"/>
        </w:rPr>
        <w:t>Развитие жилищного строительства</w:t>
      </w:r>
      <w:bookmarkEnd w:id="122"/>
    </w:p>
    <w:p w:rsidR="00F4417A" w:rsidRPr="00991723" w:rsidRDefault="00F4417A" w:rsidP="00AF2A3D">
      <w:pPr>
        <w:widowControl w:val="0"/>
        <w:autoSpaceDE w:val="0"/>
        <w:autoSpaceDN w:val="0"/>
        <w:adjustRightInd w:val="0"/>
        <w:spacing w:line="276" w:lineRule="auto"/>
        <w:ind w:firstLine="720"/>
      </w:pPr>
      <w:r w:rsidRPr="00991723">
        <w:t xml:space="preserve">Основная цель </w:t>
      </w:r>
      <w:r w:rsidR="00B5334D">
        <w:t>Г</w:t>
      </w:r>
      <w:r w:rsidRPr="00991723">
        <w:t xml:space="preserve">енерального плана в части развития жилищного строительства - повышение качества жизни населения - неразрывно связана с улучшением жилищных условий, что выражается не только в увеличении жилобеспеченности, но и в улучшении качества городской жилой среды. Для ее достижения необходимы следующие мероприятия: </w:t>
      </w:r>
    </w:p>
    <w:p w:rsidR="00F4417A" w:rsidRPr="00991723" w:rsidRDefault="00F4417A" w:rsidP="00FB2808">
      <w:pPr>
        <w:widowControl w:val="0"/>
        <w:numPr>
          <w:ilvl w:val="0"/>
          <w:numId w:val="70"/>
        </w:numPr>
        <w:tabs>
          <w:tab w:val="clear" w:pos="2453"/>
          <w:tab w:val="num" w:pos="426"/>
        </w:tabs>
        <w:autoSpaceDE w:val="0"/>
        <w:autoSpaceDN w:val="0"/>
        <w:adjustRightInd w:val="0"/>
        <w:spacing w:line="276" w:lineRule="auto"/>
        <w:ind w:left="0" w:firstLine="426"/>
      </w:pPr>
      <w:r w:rsidRPr="00991723">
        <w:t>ликвидация наиболее ветхого и аварийного жилья и реконструкция занимаемых им территорий под новое многоквартирное строительство;</w:t>
      </w:r>
    </w:p>
    <w:p w:rsidR="00F4417A" w:rsidRPr="00991723" w:rsidRDefault="00F4417A" w:rsidP="00FB2808">
      <w:pPr>
        <w:widowControl w:val="0"/>
        <w:numPr>
          <w:ilvl w:val="0"/>
          <w:numId w:val="70"/>
        </w:numPr>
        <w:tabs>
          <w:tab w:val="clear" w:pos="2453"/>
          <w:tab w:val="num" w:pos="426"/>
        </w:tabs>
        <w:autoSpaceDE w:val="0"/>
        <w:autoSpaceDN w:val="0"/>
        <w:adjustRightInd w:val="0"/>
        <w:spacing w:line="276" w:lineRule="auto"/>
        <w:ind w:left="0" w:firstLine="426"/>
      </w:pPr>
      <w:r w:rsidRPr="00991723">
        <w:t xml:space="preserve">реконструкция капитальных зданий с высокой степенью износа; </w:t>
      </w:r>
    </w:p>
    <w:p w:rsidR="00F4417A" w:rsidRPr="00991723" w:rsidRDefault="00F4417A" w:rsidP="00FB2808">
      <w:pPr>
        <w:widowControl w:val="0"/>
        <w:numPr>
          <w:ilvl w:val="0"/>
          <w:numId w:val="70"/>
        </w:numPr>
        <w:tabs>
          <w:tab w:val="clear" w:pos="2453"/>
          <w:tab w:val="num" w:pos="426"/>
        </w:tabs>
        <w:autoSpaceDE w:val="0"/>
        <w:autoSpaceDN w:val="0"/>
        <w:adjustRightInd w:val="0"/>
        <w:spacing w:line="276" w:lineRule="auto"/>
        <w:ind w:left="0" w:firstLine="426"/>
      </w:pPr>
      <w:proofErr w:type="gramStart"/>
      <w:r w:rsidRPr="00991723">
        <w:t xml:space="preserve">наращивание объемов нового строительства за счет всех источников финансирования, создание современных типов застройки </w:t>
      </w:r>
      <w:r w:rsidR="00260D17" w:rsidRPr="00991723">
        <w:t>на</w:t>
      </w:r>
      <w:r w:rsidRPr="00991723">
        <w:t xml:space="preserve"> различных </w:t>
      </w:r>
      <w:r w:rsidR="00260D17" w:rsidRPr="00991723">
        <w:t>территория поселения</w:t>
      </w:r>
      <w:r w:rsidRPr="00991723">
        <w:t xml:space="preserve">; </w:t>
      </w:r>
      <w:proofErr w:type="gramEnd"/>
    </w:p>
    <w:p w:rsidR="00F4417A" w:rsidRPr="00991723" w:rsidRDefault="00F4417A" w:rsidP="00FB2808">
      <w:pPr>
        <w:widowControl w:val="0"/>
        <w:numPr>
          <w:ilvl w:val="0"/>
          <w:numId w:val="70"/>
        </w:numPr>
        <w:tabs>
          <w:tab w:val="clear" w:pos="2453"/>
          <w:tab w:val="num" w:pos="426"/>
        </w:tabs>
        <w:autoSpaceDE w:val="0"/>
        <w:autoSpaceDN w:val="0"/>
        <w:adjustRightInd w:val="0"/>
        <w:spacing w:line="276" w:lineRule="auto"/>
        <w:ind w:left="0" w:firstLine="426"/>
      </w:pPr>
      <w:r w:rsidRPr="00991723">
        <w:t xml:space="preserve">новое строительство в </w:t>
      </w:r>
      <w:r w:rsidR="00260D17" w:rsidRPr="00991723">
        <w:t>поселении</w:t>
      </w:r>
      <w:r w:rsidRPr="00991723">
        <w:t xml:space="preserve"> будет вестись на свободных и на реконструируемых территориях;</w:t>
      </w:r>
    </w:p>
    <w:p w:rsidR="00F4417A" w:rsidRPr="00991723" w:rsidRDefault="00F4417A" w:rsidP="00FB2808">
      <w:pPr>
        <w:widowControl w:val="0"/>
        <w:numPr>
          <w:ilvl w:val="0"/>
          <w:numId w:val="70"/>
        </w:numPr>
        <w:tabs>
          <w:tab w:val="clear" w:pos="2453"/>
          <w:tab w:val="num" w:pos="426"/>
        </w:tabs>
        <w:autoSpaceDE w:val="0"/>
        <w:autoSpaceDN w:val="0"/>
        <w:adjustRightInd w:val="0"/>
        <w:spacing w:line="276" w:lineRule="auto"/>
        <w:ind w:left="0" w:firstLine="426"/>
      </w:pPr>
      <w:r w:rsidRPr="00991723">
        <w:t xml:space="preserve">также выделяются резервные территории для застройки за пределами расчетного срока, которые возможно осваивать в случае реализации крупных инвестиционных проектов и росте численности населения. </w:t>
      </w:r>
    </w:p>
    <w:p w:rsidR="00F4417A" w:rsidRPr="00991723" w:rsidRDefault="00F4417A" w:rsidP="00FB2808">
      <w:pPr>
        <w:widowControl w:val="0"/>
        <w:numPr>
          <w:ilvl w:val="0"/>
          <w:numId w:val="70"/>
        </w:numPr>
        <w:tabs>
          <w:tab w:val="clear" w:pos="2453"/>
          <w:tab w:val="num" w:pos="426"/>
        </w:tabs>
        <w:autoSpaceDE w:val="0"/>
        <w:autoSpaceDN w:val="0"/>
        <w:adjustRightInd w:val="0"/>
        <w:spacing w:line="276" w:lineRule="auto"/>
        <w:ind w:left="0" w:firstLine="426"/>
      </w:pPr>
      <w:r w:rsidRPr="00991723">
        <w:t xml:space="preserve">достройка объектов незавершенного строительства, </w:t>
      </w:r>
    </w:p>
    <w:p w:rsidR="00F4417A" w:rsidRPr="00991723" w:rsidRDefault="00F4417A" w:rsidP="00FB2808">
      <w:pPr>
        <w:widowControl w:val="0"/>
        <w:numPr>
          <w:ilvl w:val="0"/>
          <w:numId w:val="70"/>
        </w:numPr>
        <w:tabs>
          <w:tab w:val="clear" w:pos="2453"/>
          <w:tab w:val="num" w:pos="426"/>
        </w:tabs>
        <w:autoSpaceDE w:val="0"/>
        <w:autoSpaceDN w:val="0"/>
        <w:adjustRightInd w:val="0"/>
        <w:spacing w:line="276" w:lineRule="auto"/>
        <w:ind w:left="0" w:firstLine="426"/>
      </w:pPr>
      <w:r w:rsidRPr="00991723">
        <w:t>организация территории с гармоничным сочетанием селитебных и рекреационных территорий, зон культурно-бытового обслуживания и производственных площадок с учетом сохранения исторически сложившейся среды и планировочной структуры;</w:t>
      </w:r>
    </w:p>
    <w:p w:rsidR="00F4417A" w:rsidRPr="00991723" w:rsidRDefault="00F4417A" w:rsidP="00FB2808">
      <w:pPr>
        <w:widowControl w:val="0"/>
        <w:numPr>
          <w:ilvl w:val="0"/>
          <w:numId w:val="70"/>
        </w:numPr>
        <w:tabs>
          <w:tab w:val="clear" w:pos="2453"/>
          <w:tab w:val="num" w:pos="426"/>
        </w:tabs>
        <w:autoSpaceDE w:val="0"/>
        <w:autoSpaceDN w:val="0"/>
        <w:adjustRightInd w:val="0"/>
        <w:spacing w:line="276" w:lineRule="auto"/>
        <w:ind w:left="0" w:firstLine="426"/>
      </w:pPr>
      <w:r w:rsidRPr="00991723">
        <w:t>предотвращение дальнейшего «расползания» населенных пунктов, т.е. минимизация строительства на периферийных территория</w:t>
      </w:r>
      <w:r w:rsidR="000E407E" w:rsidRPr="00991723">
        <w:t>х</w:t>
      </w:r>
      <w:r w:rsidRPr="00991723">
        <w:t>, при наличии большого количества неэффективно используемых площадок в сложившейся застройке.</w:t>
      </w:r>
    </w:p>
    <w:p w:rsidR="00F4417A" w:rsidRPr="00991723" w:rsidRDefault="00F4417A" w:rsidP="00AF2A3D">
      <w:pPr>
        <w:spacing w:line="276" w:lineRule="auto"/>
        <w:ind w:firstLine="709"/>
        <w:rPr>
          <w:rFonts w:eastAsia="Times New Roman"/>
          <w:szCs w:val="24"/>
          <w:lang w:eastAsia="ru-RU"/>
        </w:rPr>
      </w:pPr>
      <w:r w:rsidRPr="00991723">
        <w:rPr>
          <w:rFonts w:eastAsia="Times New Roman"/>
          <w:szCs w:val="24"/>
          <w:lang w:eastAsia="ru-RU"/>
        </w:rPr>
        <w:t>С учетом сложившегося землепользования, в соответствии с ранее разработанной и утвержденной градостроительной документаций, проведен анализ территорий для развития жилищного строительства. Схем</w:t>
      </w:r>
      <w:r w:rsidR="00E563CC" w:rsidRPr="00991723">
        <w:rPr>
          <w:rFonts w:eastAsia="Times New Roman"/>
          <w:szCs w:val="24"/>
          <w:lang w:eastAsia="ru-RU"/>
        </w:rPr>
        <w:t>ы</w:t>
      </w:r>
      <w:r w:rsidRPr="00991723">
        <w:rPr>
          <w:rFonts w:eastAsia="Times New Roman"/>
          <w:szCs w:val="24"/>
          <w:lang w:eastAsia="ru-RU"/>
        </w:rPr>
        <w:t xml:space="preserve"> с результатами анализа приведен</w:t>
      </w:r>
      <w:r w:rsidR="00E563CC" w:rsidRPr="00991723">
        <w:rPr>
          <w:rFonts w:eastAsia="Times New Roman"/>
          <w:szCs w:val="24"/>
          <w:lang w:eastAsia="ru-RU"/>
        </w:rPr>
        <w:t>ы</w:t>
      </w:r>
      <w:r w:rsidRPr="00991723">
        <w:rPr>
          <w:rFonts w:eastAsia="Times New Roman"/>
          <w:szCs w:val="24"/>
          <w:lang w:eastAsia="ru-RU"/>
        </w:rPr>
        <w:t xml:space="preserve"> на рисунк</w:t>
      </w:r>
      <w:r w:rsidR="00E563CC" w:rsidRPr="00991723">
        <w:rPr>
          <w:rFonts w:eastAsia="Times New Roman"/>
          <w:szCs w:val="24"/>
          <w:lang w:eastAsia="ru-RU"/>
        </w:rPr>
        <w:t>ах</w:t>
      </w:r>
      <w:r w:rsidRPr="00991723">
        <w:rPr>
          <w:rFonts w:eastAsia="Times New Roman"/>
          <w:szCs w:val="24"/>
          <w:lang w:eastAsia="ru-RU"/>
        </w:rPr>
        <w:t xml:space="preserve"> </w:t>
      </w:r>
      <w:r w:rsidR="005F3E6D" w:rsidRPr="00991723">
        <w:rPr>
          <w:rFonts w:eastAsia="Times New Roman"/>
          <w:szCs w:val="24"/>
          <w:lang w:eastAsia="ru-RU"/>
        </w:rPr>
        <w:t>2.</w:t>
      </w:r>
      <w:r w:rsidR="0028065F" w:rsidRPr="00991723">
        <w:rPr>
          <w:rFonts w:eastAsia="Times New Roman"/>
          <w:szCs w:val="24"/>
          <w:lang w:eastAsia="ru-RU"/>
        </w:rPr>
        <w:t>5.1</w:t>
      </w:r>
      <w:r w:rsidR="00E563CC" w:rsidRPr="00991723">
        <w:rPr>
          <w:rFonts w:eastAsia="Times New Roman"/>
          <w:szCs w:val="24"/>
          <w:lang w:eastAsia="ru-RU"/>
        </w:rPr>
        <w:t>-2.5.</w:t>
      </w:r>
      <w:r w:rsidR="00D20B5F" w:rsidRPr="00991723">
        <w:rPr>
          <w:rFonts w:eastAsia="Times New Roman"/>
          <w:szCs w:val="24"/>
          <w:lang w:eastAsia="ru-RU"/>
        </w:rPr>
        <w:t>5</w:t>
      </w:r>
      <w:r w:rsidR="0028065F" w:rsidRPr="00991723">
        <w:rPr>
          <w:rFonts w:eastAsia="Times New Roman"/>
          <w:szCs w:val="24"/>
          <w:lang w:eastAsia="ru-RU"/>
        </w:rPr>
        <w:t>.</w:t>
      </w:r>
    </w:p>
    <w:p w:rsidR="00F4417A" w:rsidRPr="00991723" w:rsidRDefault="00F4417A" w:rsidP="00AF2A3D">
      <w:pPr>
        <w:spacing w:line="276" w:lineRule="auto"/>
        <w:ind w:right="8361" w:firstLine="709"/>
        <w:jc w:val="right"/>
        <w:rPr>
          <w:rFonts w:eastAsia="Times New Roman"/>
          <w:szCs w:val="24"/>
          <w:lang w:eastAsia="ru-RU"/>
        </w:rPr>
        <w:sectPr w:rsidR="00F4417A" w:rsidRPr="00991723" w:rsidSect="00C56CBA">
          <w:pgSz w:w="11906" w:h="16838"/>
          <w:pgMar w:top="1134" w:right="567" w:bottom="1134" w:left="1418" w:header="567" w:footer="567" w:gutter="0"/>
          <w:paperSrc w:other="7"/>
          <w:cols w:space="708"/>
          <w:docGrid w:linePitch="360"/>
        </w:sectPr>
      </w:pPr>
      <w:r w:rsidRPr="00991723">
        <w:rPr>
          <w:rFonts w:eastAsia="Times New Roman"/>
          <w:szCs w:val="24"/>
          <w:lang w:eastAsia="ru-RU"/>
        </w:rPr>
        <w:br w:type="page"/>
      </w:r>
    </w:p>
    <w:p w:rsidR="00F4417A" w:rsidRPr="00991723" w:rsidRDefault="00F4417A" w:rsidP="005173F0">
      <w:pPr>
        <w:spacing w:line="300" w:lineRule="auto"/>
        <w:ind w:firstLine="709"/>
        <w:jc w:val="right"/>
        <w:rPr>
          <w:rFonts w:eastAsia="Times New Roman"/>
          <w:szCs w:val="24"/>
          <w:lang w:eastAsia="ru-RU"/>
        </w:rPr>
      </w:pPr>
      <w:r w:rsidRPr="00991723">
        <w:rPr>
          <w:rFonts w:eastAsia="Times New Roman"/>
          <w:szCs w:val="24"/>
          <w:lang w:eastAsia="ru-RU"/>
        </w:rPr>
        <w:lastRenderedPageBreak/>
        <w:t xml:space="preserve">Рисунок </w:t>
      </w:r>
      <w:r w:rsidR="0028065F" w:rsidRPr="00991723">
        <w:rPr>
          <w:rFonts w:eastAsia="Times New Roman"/>
          <w:szCs w:val="24"/>
          <w:lang w:eastAsia="ru-RU"/>
        </w:rPr>
        <w:t>2.5.1</w:t>
      </w:r>
    </w:p>
    <w:p w:rsidR="00F4417A" w:rsidRPr="00991723" w:rsidRDefault="00F4417A" w:rsidP="005173F0">
      <w:pPr>
        <w:spacing w:line="300" w:lineRule="auto"/>
        <w:ind w:firstLine="709"/>
        <w:jc w:val="center"/>
        <w:rPr>
          <w:rFonts w:eastAsia="Times New Roman"/>
          <w:noProof/>
          <w:szCs w:val="24"/>
          <w:lang w:eastAsia="ru-RU"/>
        </w:rPr>
      </w:pPr>
      <w:r w:rsidRPr="00991723">
        <w:rPr>
          <w:rFonts w:eastAsia="Times New Roman"/>
          <w:szCs w:val="24"/>
          <w:lang w:eastAsia="ru-RU"/>
        </w:rPr>
        <w:t>Анализ территори</w:t>
      </w:r>
      <w:r w:rsidR="00F818DC" w:rsidRPr="00991723">
        <w:rPr>
          <w:rFonts w:eastAsia="Times New Roman"/>
          <w:szCs w:val="24"/>
          <w:lang w:eastAsia="ru-RU"/>
        </w:rPr>
        <w:t>и</w:t>
      </w:r>
      <w:r w:rsidRPr="00991723">
        <w:rPr>
          <w:rFonts w:eastAsia="Times New Roman"/>
          <w:szCs w:val="24"/>
          <w:lang w:eastAsia="ru-RU"/>
        </w:rPr>
        <w:t xml:space="preserve"> для ра</w:t>
      </w:r>
      <w:r w:rsidR="00AB2CEB" w:rsidRPr="00991723">
        <w:rPr>
          <w:rFonts w:eastAsia="Times New Roman"/>
          <w:szCs w:val="24"/>
          <w:lang w:eastAsia="ru-RU"/>
        </w:rPr>
        <w:t>звития жилищного строительства</w:t>
      </w:r>
      <w:r w:rsidRPr="00991723">
        <w:rPr>
          <w:rFonts w:eastAsia="Times New Roman"/>
          <w:szCs w:val="24"/>
          <w:lang w:eastAsia="ru-RU"/>
        </w:rPr>
        <w:t xml:space="preserve"> (</w:t>
      </w:r>
      <w:r w:rsidR="006C068B" w:rsidRPr="00991723">
        <w:rPr>
          <w:rFonts w:eastAsia="Times New Roman"/>
          <w:szCs w:val="24"/>
          <w:lang w:eastAsia="ru-RU"/>
        </w:rPr>
        <w:t>с. Синегорье</w:t>
      </w:r>
      <w:r w:rsidRPr="00991723">
        <w:rPr>
          <w:rFonts w:eastAsia="Times New Roman"/>
          <w:szCs w:val="24"/>
          <w:lang w:eastAsia="ru-RU"/>
        </w:rPr>
        <w:t>)</w:t>
      </w:r>
    </w:p>
    <w:p w:rsidR="00F4417A" w:rsidRPr="00991723" w:rsidRDefault="00F4417A" w:rsidP="005173F0">
      <w:pPr>
        <w:spacing w:line="300" w:lineRule="auto"/>
        <w:jc w:val="center"/>
        <w:rPr>
          <w:rFonts w:eastAsia="Times New Roman"/>
          <w:noProof/>
          <w:szCs w:val="24"/>
          <w:lang w:eastAsia="ru-RU"/>
        </w:rPr>
      </w:pPr>
      <w:r w:rsidRPr="00991723">
        <w:rPr>
          <w:rFonts w:eastAsia="Times New Roman"/>
          <w:noProof/>
          <w:szCs w:val="24"/>
          <w:lang w:eastAsia="ru-RU"/>
        </w:rPr>
        <w:drawing>
          <wp:inline distT="0" distB="0" distL="0" distR="0">
            <wp:extent cx="3986516" cy="4088610"/>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Объекты\УГЛегорск\В записку\Углегорск+.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986516" cy="4088610"/>
                    </a:xfrm>
                    <a:prstGeom prst="rect">
                      <a:avLst/>
                    </a:prstGeom>
                    <a:noFill/>
                    <a:ln>
                      <a:noFill/>
                    </a:ln>
                  </pic:spPr>
                </pic:pic>
              </a:graphicData>
            </a:graphic>
          </wp:inline>
        </w:drawing>
      </w:r>
    </w:p>
    <w:p w:rsidR="006C068B" w:rsidRPr="00991723" w:rsidRDefault="006C068B">
      <w:pPr>
        <w:spacing w:after="160" w:line="259" w:lineRule="auto"/>
        <w:jc w:val="left"/>
        <w:rPr>
          <w:rFonts w:eastAsia="Times New Roman"/>
          <w:szCs w:val="24"/>
          <w:lang w:eastAsia="ru-RU"/>
        </w:rPr>
      </w:pPr>
      <w:r w:rsidRPr="00991723">
        <w:rPr>
          <w:rFonts w:eastAsia="Times New Roman"/>
          <w:szCs w:val="24"/>
          <w:lang w:eastAsia="ru-RU"/>
        </w:rPr>
        <w:br w:type="page"/>
      </w:r>
    </w:p>
    <w:p w:rsidR="006C068B" w:rsidRPr="00991723" w:rsidRDefault="006C068B" w:rsidP="006C068B">
      <w:pPr>
        <w:spacing w:line="300" w:lineRule="auto"/>
        <w:ind w:firstLine="709"/>
        <w:jc w:val="right"/>
        <w:rPr>
          <w:rFonts w:eastAsia="Times New Roman"/>
          <w:szCs w:val="24"/>
          <w:lang w:eastAsia="ru-RU"/>
        </w:rPr>
      </w:pPr>
      <w:r w:rsidRPr="00991723">
        <w:rPr>
          <w:rFonts w:eastAsia="Times New Roman"/>
          <w:szCs w:val="24"/>
          <w:lang w:eastAsia="ru-RU"/>
        </w:rPr>
        <w:lastRenderedPageBreak/>
        <w:t>Рисунок 2.5.</w:t>
      </w:r>
      <w:r w:rsidR="00A967D9" w:rsidRPr="00991723">
        <w:rPr>
          <w:rFonts w:eastAsia="Times New Roman"/>
          <w:szCs w:val="24"/>
          <w:lang w:eastAsia="ru-RU"/>
        </w:rPr>
        <w:t>2</w:t>
      </w:r>
    </w:p>
    <w:p w:rsidR="006C068B" w:rsidRPr="00991723" w:rsidRDefault="006C068B" w:rsidP="006C068B">
      <w:pPr>
        <w:spacing w:line="300" w:lineRule="auto"/>
        <w:ind w:firstLine="709"/>
        <w:jc w:val="center"/>
        <w:rPr>
          <w:rFonts w:eastAsia="Times New Roman"/>
          <w:noProof/>
          <w:szCs w:val="24"/>
          <w:lang w:eastAsia="ru-RU"/>
        </w:rPr>
      </w:pPr>
      <w:r w:rsidRPr="00991723">
        <w:rPr>
          <w:rFonts w:eastAsia="Times New Roman"/>
          <w:szCs w:val="24"/>
          <w:lang w:eastAsia="ru-RU"/>
        </w:rPr>
        <w:t>Анализ территории для развития жилищного строительства (</w:t>
      </w:r>
      <w:proofErr w:type="gramStart"/>
      <w:r w:rsidRPr="00991723">
        <w:rPr>
          <w:rFonts w:eastAsia="Times New Roman"/>
          <w:szCs w:val="24"/>
          <w:lang w:eastAsia="ru-RU"/>
        </w:rPr>
        <w:t>с</w:t>
      </w:r>
      <w:proofErr w:type="gramEnd"/>
      <w:r w:rsidRPr="00991723">
        <w:rPr>
          <w:rFonts w:eastAsia="Times New Roman"/>
          <w:szCs w:val="24"/>
          <w:lang w:eastAsia="ru-RU"/>
        </w:rPr>
        <w:t>. Устиновка)</w:t>
      </w:r>
    </w:p>
    <w:p w:rsidR="00A967D9" w:rsidRPr="00991723" w:rsidRDefault="006C068B" w:rsidP="006C068B">
      <w:pPr>
        <w:spacing w:line="300" w:lineRule="auto"/>
        <w:ind w:firstLine="709"/>
        <w:jc w:val="center"/>
        <w:rPr>
          <w:rFonts w:eastAsia="Times New Roman"/>
          <w:szCs w:val="24"/>
          <w:lang w:eastAsia="ru-RU"/>
        </w:rPr>
      </w:pPr>
      <w:r w:rsidRPr="00991723">
        <w:rPr>
          <w:rFonts w:eastAsia="Times New Roman"/>
          <w:noProof/>
          <w:szCs w:val="24"/>
          <w:lang w:eastAsia="ru-RU"/>
        </w:rPr>
        <w:drawing>
          <wp:inline distT="0" distB="0" distL="0" distR="0">
            <wp:extent cx="6838448" cy="5537722"/>
            <wp:effectExtent l="0" t="0" r="635"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Устиновка.bmp"/>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845159" cy="5543157"/>
                    </a:xfrm>
                    <a:prstGeom prst="rect">
                      <a:avLst/>
                    </a:prstGeom>
                  </pic:spPr>
                </pic:pic>
              </a:graphicData>
            </a:graphic>
          </wp:inline>
        </w:drawing>
      </w:r>
    </w:p>
    <w:p w:rsidR="00A967D9" w:rsidRPr="00991723" w:rsidRDefault="00A967D9" w:rsidP="00A967D9">
      <w:pPr>
        <w:spacing w:after="160" w:line="259" w:lineRule="auto"/>
        <w:jc w:val="right"/>
        <w:rPr>
          <w:rFonts w:eastAsia="Times New Roman"/>
          <w:szCs w:val="24"/>
          <w:lang w:eastAsia="ru-RU"/>
        </w:rPr>
      </w:pPr>
      <w:r w:rsidRPr="00991723">
        <w:rPr>
          <w:rFonts w:eastAsia="Times New Roman"/>
          <w:szCs w:val="24"/>
          <w:lang w:eastAsia="ru-RU"/>
        </w:rPr>
        <w:br w:type="page"/>
      </w:r>
      <w:r w:rsidRPr="00991723">
        <w:rPr>
          <w:rFonts w:eastAsia="Times New Roman"/>
          <w:szCs w:val="24"/>
          <w:lang w:eastAsia="ru-RU"/>
        </w:rPr>
        <w:lastRenderedPageBreak/>
        <w:t>Рисунок 2.5.3</w:t>
      </w:r>
    </w:p>
    <w:p w:rsidR="00A967D9" w:rsidRPr="00991723" w:rsidRDefault="00A967D9" w:rsidP="00A967D9">
      <w:pPr>
        <w:spacing w:line="300" w:lineRule="auto"/>
        <w:ind w:firstLine="709"/>
        <w:jc w:val="center"/>
        <w:rPr>
          <w:rFonts w:eastAsia="Times New Roman"/>
          <w:noProof/>
          <w:szCs w:val="24"/>
          <w:lang w:eastAsia="ru-RU"/>
        </w:rPr>
      </w:pPr>
      <w:r w:rsidRPr="00991723">
        <w:rPr>
          <w:rFonts w:eastAsia="Times New Roman"/>
          <w:szCs w:val="24"/>
          <w:lang w:eastAsia="ru-RU"/>
        </w:rPr>
        <w:t>Анализ территории для развития жилищного строительства (с. Суворово)</w:t>
      </w:r>
    </w:p>
    <w:p w:rsidR="00A967D9" w:rsidRPr="00991723" w:rsidRDefault="00A967D9" w:rsidP="006C068B">
      <w:pPr>
        <w:spacing w:line="300" w:lineRule="auto"/>
        <w:ind w:firstLine="709"/>
        <w:jc w:val="center"/>
        <w:rPr>
          <w:rFonts w:eastAsia="Times New Roman"/>
          <w:szCs w:val="24"/>
          <w:lang w:eastAsia="ru-RU"/>
        </w:rPr>
      </w:pPr>
      <w:r w:rsidRPr="00991723">
        <w:rPr>
          <w:rFonts w:eastAsia="Times New Roman"/>
          <w:noProof/>
          <w:szCs w:val="24"/>
          <w:lang w:eastAsia="ru-RU"/>
        </w:rPr>
        <w:drawing>
          <wp:inline distT="0" distB="0" distL="0" distR="0">
            <wp:extent cx="6568255" cy="5318716"/>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уворовка.bmp"/>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575496" cy="5324580"/>
                    </a:xfrm>
                    <a:prstGeom prst="rect">
                      <a:avLst/>
                    </a:prstGeom>
                  </pic:spPr>
                </pic:pic>
              </a:graphicData>
            </a:graphic>
          </wp:inline>
        </w:drawing>
      </w:r>
    </w:p>
    <w:p w:rsidR="00A967D9" w:rsidRPr="00991723" w:rsidRDefault="00A967D9">
      <w:pPr>
        <w:spacing w:after="160" w:line="259" w:lineRule="auto"/>
        <w:jc w:val="left"/>
        <w:rPr>
          <w:rFonts w:eastAsia="Times New Roman"/>
          <w:szCs w:val="24"/>
          <w:lang w:eastAsia="ru-RU"/>
        </w:rPr>
      </w:pPr>
      <w:r w:rsidRPr="00991723">
        <w:rPr>
          <w:rFonts w:eastAsia="Times New Roman"/>
          <w:szCs w:val="24"/>
          <w:lang w:eastAsia="ru-RU"/>
        </w:rPr>
        <w:br w:type="page"/>
      </w:r>
    </w:p>
    <w:p w:rsidR="00A967D9" w:rsidRPr="00991723" w:rsidRDefault="00A967D9" w:rsidP="00A967D9">
      <w:pPr>
        <w:spacing w:after="160" w:line="259" w:lineRule="auto"/>
        <w:jc w:val="right"/>
        <w:rPr>
          <w:rFonts w:eastAsia="Times New Roman"/>
          <w:szCs w:val="24"/>
          <w:lang w:eastAsia="ru-RU"/>
        </w:rPr>
      </w:pPr>
      <w:r w:rsidRPr="00991723">
        <w:rPr>
          <w:rFonts w:eastAsia="Times New Roman"/>
          <w:szCs w:val="24"/>
          <w:lang w:eastAsia="ru-RU"/>
        </w:rPr>
        <w:lastRenderedPageBreak/>
        <w:t>Рисунок 2.5.4</w:t>
      </w:r>
    </w:p>
    <w:p w:rsidR="00A967D9" w:rsidRPr="00991723" w:rsidRDefault="00A967D9" w:rsidP="00A967D9">
      <w:pPr>
        <w:spacing w:line="300" w:lineRule="auto"/>
        <w:ind w:firstLine="709"/>
        <w:jc w:val="center"/>
        <w:rPr>
          <w:rFonts w:eastAsia="Times New Roman"/>
          <w:noProof/>
          <w:szCs w:val="24"/>
          <w:lang w:eastAsia="ru-RU"/>
        </w:rPr>
      </w:pPr>
      <w:r w:rsidRPr="00991723">
        <w:rPr>
          <w:rFonts w:eastAsia="Times New Roman"/>
          <w:szCs w:val="24"/>
          <w:lang w:eastAsia="ru-RU"/>
        </w:rPr>
        <w:t>Анализ территории для развития жилищного строительства (с. Богополь)</w:t>
      </w:r>
    </w:p>
    <w:p w:rsidR="00A967D9" w:rsidRPr="00991723" w:rsidRDefault="00A967D9" w:rsidP="00A967D9">
      <w:pPr>
        <w:spacing w:line="300" w:lineRule="auto"/>
        <w:ind w:firstLine="709"/>
        <w:jc w:val="center"/>
        <w:rPr>
          <w:rFonts w:eastAsia="Times New Roman"/>
          <w:szCs w:val="24"/>
          <w:lang w:eastAsia="ru-RU"/>
        </w:rPr>
      </w:pPr>
      <w:r w:rsidRPr="00991723">
        <w:rPr>
          <w:rFonts w:eastAsia="Times New Roman"/>
          <w:noProof/>
          <w:szCs w:val="24"/>
          <w:lang w:eastAsia="ru-RU"/>
        </w:rPr>
        <w:drawing>
          <wp:inline distT="0" distB="0" distL="0" distR="0">
            <wp:extent cx="6714167" cy="543687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Богополь.bmp"/>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715736" cy="5438141"/>
                    </a:xfrm>
                    <a:prstGeom prst="rect">
                      <a:avLst/>
                    </a:prstGeom>
                  </pic:spPr>
                </pic:pic>
              </a:graphicData>
            </a:graphic>
          </wp:inline>
        </w:drawing>
      </w:r>
    </w:p>
    <w:p w:rsidR="00A967D9" w:rsidRPr="00991723" w:rsidRDefault="00A967D9" w:rsidP="00A967D9">
      <w:pPr>
        <w:spacing w:after="160" w:line="259" w:lineRule="auto"/>
        <w:jc w:val="right"/>
        <w:rPr>
          <w:rFonts w:eastAsia="Times New Roman"/>
          <w:szCs w:val="24"/>
          <w:lang w:eastAsia="ru-RU"/>
        </w:rPr>
      </w:pPr>
      <w:r w:rsidRPr="00991723">
        <w:rPr>
          <w:rFonts w:eastAsia="Times New Roman"/>
          <w:szCs w:val="24"/>
          <w:lang w:eastAsia="ru-RU"/>
        </w:rPr>
        <w:br w:type="page"/>
      </w:r>
      <w:r w:rsidRPr="00991723">
        <w:rPr>
          <w:rFonts w:eastAsia="Times New Roman"/>
          <w:szCs w:val="24"/>
          <w:lang w:eastAsia="ru-RU"/>
        </w:rPr>
        <w:lastRenderedPageBreak/>
        <w:t>Рисунок 2.5.5</w:t>
      </w:r>
    </w:p>
    <w:p w:rsidR="00A967D9" w:rsidRPr="00991723" w:rsidRDefault="00A967D9" w:rsidP="00A967D9">
      <w:pPr>
        <w:spacing w:line="300" w:lineRule="auto"/>
        <w:ind w:firstLine="709"/>
        <w:jc w:val="center"/>
        <w:rPr>
          <w:rFonts w:eastAsia="Times New Roman"/>
          <w:noProof/>
          <w:szCs w:val="24"/>
          <w:lang w:eastAsia="ru-RU"/>
        </w:rPr>
      </w:pPr>
      <w:r w:rsidRPr="00991723">
        <w:rPr>
          <w:rFonts w:eastAsia="Times New Roman"/>
          <w:szCs w:val="24"/>
          <w:lang w:eastAsia="ru-RU"/>
        </w:rPr>
        <w:t xml:space="preserve">Анализ территории для развития жилищного строительства (с. </w:t>
      </w:r>
      <w:proofErr w:type="gramStart"/>
      <w:r w:rsidRPr="00991723">
        <w:rPr>
          <w:rFonts w:eastAsia="Times New Roman"/>
          <w:szCs w:val="24"/>
          <w:lang w:eastAsia="ru-RU"/>
        </w:rPr>
        <w:t>Зеркальное</w:t>
      </w:r>
      <w:proofErr w:type="gramEnd"/>
      <w:r w:rsidRPr="00991723">
        <w:rPr>
          <w:rFonts w:eastAsia="Times New Roman"/>
          <w:szCs w:val="24"/>
          <w:lang w:eastAsia="ru-RU"/>
        </w:rPr>
        <w:t>)</w:t>
      </w:r>
    </w:p>
    <w:p w:rsidR="00D20B5F" w:rsidRPr="00991723" w:rsidRDefault="00D20B5F" w:rsidP="00A967D9">
      <w:pPr>
        <w:spacing w:line="300" w:lineRule="auto"/>
        <w:ind w:firstLine="709"/>
        <w:jc w:val="center"/>
        <w:rPr>
          <w:rFonts w:eastAsia="Times New Roman"/>
          <w:szCs w:val="24"/>
          <w:lang w:eastAsia="ru-RU"/>
        </w:rPr>
        <w:sectPr w:rsidR="00D20B5F" w:rsidRPr="00991723" w:rsidSect="0097635D">
          <w:pgSz w:w="16840" w:h="11907" w:orient="landscape" w:code="9"/>
          <w:pgMar w:top="1418" w:right="1134" w:bottom="567" w:left="1134" w:header="567" w:footer="567" w:gutter="0"/>
          <w:paperSrc w:other="7"/>
          <w:cols w:space="708"/>
          <w:docGrid w:linePitch="360"/>
        </w:sectPr>
      </w:pPr>
      <w:r w:rsidRPr="00991723">
        <w:rPr>
          <w:rFonts w:eastAsia="Times New Roman"/>
          <w:noProof/>
          <w:szCs w:val="24"/>
          <w:lang w:eastAsia="ru-RU"/>
        </w:rPr>
        <w:drawing>
          <wp:inline distT="0" distB="0" distL="0" distR="0">
            <wp:extent cx="6792560" cy="5500349"/>
            <wp:effectExtent l="0" t="0" r="8890" b="571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Зеркальное.bmp"/>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795387" cy="5502638"/>
                    </a:xfrm>
                    <a:prstGeom prst="rect">
                      <a:avLst/>
                    </a:prstGeom>
                  </pic:spPr>
                </pic:pic>
              </a:graphicData>
            </a:graphic>
          </wp:inline>
        </w:drawing>
      </w:r>
    </w:p>
    <w:p w:rsidR="00AB2CEB" w:rsidRPr="00991723" w:rsidRDefault="00AB2CEB" w:rsidP="00AF2A3D">
      <w:pPr>
        <w:spacing w:line="276" w:lineRule="auto"/>
        <w:ind w:firstLine="709"/>
        <w:rPr>
          <w:rFonts w:eastAsia="Times New Roman"/>
          <w:szCs w:val="24"/>
          <w:lang w:eastAsia="ru-RU"/>
        </w:rPr>
      </w:pPr>
      <w:r w:rsidRPr="00991723">
        <w:rPr>
          <w:szCs w:val="24"/>
        </w:rPr>
        <w:lastRenderedPageBreak/>
        <w:t xml:space="preserve">В населенных пунктах </w:t>
      </w:r>
      <w:r w:rsidR="00D5030F" w:rsidRPr="00991723">
        <w:rPr>
          <w:szCs w:val="24"/>
        </w:rPr>
        <w:t xml:space="preserve">сельского поселения </w:t>
      </w:r>
      <w:r w:rsidRPr="00991723">
        <w:rPr>
          <w:szCs w:val="24"/>
        </w:rPr>
        <w:t xml:space="preserve">обеспечение показателей норматива может быть достигнуто путем </w:t>
      </w:r>
      <w:r w:rsidR="00D5030F" w:rsidRPr="00991723">
        <w:rPr>
          <w:szCs w:val="24"/>
        </w:rPr>
        <w:t>выделения новых территорий под застройку</w:t>
      </w:r>
      <w:r w:rsidRPr="00991723">
        <w:rPr>
          <w:szCs w:val="24"/>
        </w:rPr>
        <w:t>,</w:t>
      </w:r>
      <w:r w:rsidR="00D5030F" w:rsidRPr="00991723">
        <w:rPr>
          <w:szCs w:val="24"/>
        </w:rPr>
        <w:t xml:space="preserve"> также,</w:t>
      </w:r>
      <w:r w:rsidRPr="00991723">
        <w:rPr>
          <w:szCs w:val="24"/>
        </w:rPr>
        <w:t xml:space="preserve"> учитывая, что </w:t>
      </w:r>
      <w:r w:rsidR="00D5030F" w:rsidRPr="00991723">
        <w:rPr>
          <w:szCs w:val="24"/>
        </w:rPr>
        <w:t xml:space="preserve">многоквартирная </w:t>
      </w:r>
      <w:r w:rsidRPr="00991723">
        <w:rPr>
          <w:szCs w:val="24"/>
        </w:rPr>
        <w:t xml:space="preserve">застройка преобладает на территории </w:t>
      </w:r>
      <w:r w:rsidR="00D5030F" w:rsidRPr="00991723">
        <w:rPr>
          <w:szCs w:val="24"/>
        </w:rPr>
        <w:t>Устиновского</w:t>
      </w:r>
      <w:r w:rsidRPr="00991723">
        <w:rPr>
          <w:szCs w:val="24"/>
        </w:rPr>
        <w:t xml:space="preserve"> сельского поселения</w:t>
      </w:r>
      <w:r w:rsidR="00D5030F" w:rsidRPr="00991723">
        <w:rPr>
          <w:szCs w:val="24"/>
        </w:rPr>
        <w:t>, возможно размещение индивидуальных жилых домов.</w:t>
      </w:r>
      <w:r w:rsidRPr="00991723">
        <w:rPr>
          <w:szCs w:val="24"/>
        </w:rPr>
        <w:t xml:space="preserve"> Также</w:t>
      </w:r>
      <w:r w:rsidR="0028065F" w:rsidRPr="00991723">
        <w:rPr>
          <w:szCs w:val="24"/>
        </w:rPr>
        <w:t>,</w:t>
      </w:r>
      <w:r w:rsidRPr="00991723">
        <w:rPr>
          <w:szCs w:val="24"/>
        </w:rPr>
        <w:t xml:space="preserve"> стоит отметить, что обеспеченность площадью жилого фонда не всегда может быть достигнута до нормативных показателей из-за разного рода факторов, важнейшим из которых является ограниченность территориального ресурса. </w:t>
      </w:r>
    </w:p>
    <w:p w:rsidR="00F4417A" w:rsidRPr="00991723" w:rsidRDefault="00F4417A" w:rsidP="00AF2A3D">
      <w:pPr>
        <w:spacing w:line="276" w:lineRule="auto"/>
        <w:ind w:firstLine="709"/>
        <w:rPr>
          <w:rFonts w:eastAsia="Times New Roman"/>
          <w:szCs w:val="24"/>
          <w:lang w:eastAsia="ru-RU"/>
        </w:rPr>
      </w:pPr>
      <w:r w:rsidRPr="00991723">
        <w:rPr>
          <w:rFonts w:eastAsia="Times New Roman"/>
          <w:szCs w:val="24"/>
          <w:lang w:eastAsia="ru-RU"/>
        </w:rPr>
        <w:t>Цель генерального плана в сфере жилищного строительства – обеспечение растущих потребностей населения в жилье и достижение требуемого уровня средней обеспеченности площадью жилищного фонда.</w:t>
      </w:r>
    </w:p>
    <w:p w:rsidR="00F4417A" w:rsidRPr="00991723" w:rsidRDefault="00F4417A" w:rsidP="00AF2A3D">
      <w:pPr>
        <w:suppressAutoHyphens/>
        <w:spacing w:line="276" w:lineRule="auto"/>
        <w:ind w:firstLine="709"/>
        <w:rPr>
          <w:szCs w:val="24"/>
          <w:lang w:eastAsia="ar-SA"/>
        </w:rPr>
      </w:pPr>
      <w:r w:rsidRPr="00991723">
        <w:rPr>
          <w:szCs w:val="24"/>
          <w:lang w:eastAsia="ar-SA"/>
        </w:rPr>
        <w:t xml:space="preserve">В соответствии с действующими региональными нормативами градостроительного проектирования </w:t>
      </w:r>
      <w:r w:rsidR="00D5030F" w:rsidRPr="00991723">
        <w:rPr>
          <w:szCs w:val="24"/>
          <w:lang w:eastAsia="ar-SA"/>
        </w:rPr>
        <w:t>Приморского края</w:t>
      </w:r>
      <w:r w:rsidRPr="00991723">
        <w:rPr>
          <w:szCs w:val="24"/>
          <w:lang w:eastAsia="ar-SA"/>
        </w:rPr>
        <w:t xml:space="preserve"> для определения параметров планируемого развития функциональных жилых зон устанавливаются следующие нормативы жилищной обеспеченности на одного человека:</w:t>
      </w:r>
    </w:p>
    <w:p w:rsidR="00F4417A" w:rsidRPr="00991723" w:rsidRDefault="00F4417A" w:rsidP="007E6704">
      <w:pPr>
        <w:numPr>
          <w:ilvl w:val="0"/>
          <w:numId w:val="96"/>
        </w:numPr>
        <w:suppressAutoHyphens/>
        <w:spacing w:line="276" w:lineRule="auto"/>
        <w:ind w:left="709" w:hanging="283"/>
        <w:contextualSpacing/>
        <w:rPr>
          <w:szCs w:val="24"/>
          <w:lang w:eastAsia="ar-SA"/>
        </w:rPr>
      </w:pPr>
      <w:r w:rsidRPr="00991723">
        <w:rPr>
          <w:szCs w:val="24"/>
          <w:lang w:eastAsia="ar-SA"/>
        </w:rPr>
        <w:t>на срок до 20</w:t>
      </w:r>
      <w:r w:rsidR="00D5030F" w:rsidRPr="00991723">
        <w:rPr>
          <w:szCs w:val="24"/>
          <w:lang w:eastAsia="ar-SA"/>
        </w:rPr>
        <w:t>20</w:t>
      </w:r>
      <w:r w:rsidRPr="00991723">
        <w:rPr>
          <w:szCs w:val="24"/>
          <w:lang w:eastAsia="ar-SA"/>
        </w:rPr>
        <w:t xml:space="preserve"> года – </w:t>
      </w:r>
      <w:r w:rsidR="00D5030F" w:rsidRPr="00991723">
        <w:rPr>
          <w:szCs w:val="24"/>
          <w:lang w:eastAsia="ar-SA"/>
        </w:rPr>
        <w:t>23,4</w:t>
      </w:r>
      <w:r w:rsidRPr="00991723">
        <w:rPr>
          <w:szCs w:val="24"/>
          <w:lang w:eastAsia="ar-SA"/>
        </w:rPr>
        <w:t xml:space="preserve"> кв. м. общей площади жилых помещений;</w:t>
      </w:r>
    </w:p>
    <w:p w:rsidR="00F4417A" w:rsidRPr="00991723" w:rsidRDefault="00F4417A" w:rsidP="007E6704">
      <w:pPr>
        <w:numPr>
          <w:ilvl w:val="0"/>
          <w:numId w:val="96"/>
        </w:numPr>
        <w:suppressAutoHyphens/>
        <w:spacing w:line="276" w:lineRule="auto"/>
        <w:ind w:left="709" w:hanging="283"/>
        <w:contextualSpacing/>
        <w:rPr>
          <w:szCs w:val="24"/>
          <w:lang w:eastAsia="ar-SA"/>
        </w:rPr>
      </w:pPr>
      <w:r w:rsidRPr="00991723">
        <w:rPr>
          <w:szCs w:val="24"/>
          <w:lang w:eastAsia="ar-SA"/>
        </w:rPr>
        <w:t xml:space="preserve">на срок </w:t>
      </w:r>
      <w:r w:rsidR="00813F8F" w:rsidRPr="00991723">
        <w:rPr>
          <w:szCs w:val="24"/>
          <w:lang w:eastAsia="ar-SA"/>
        </w:rPr>
        <w:t>до 202</w:t>
      </w:r>
      <w:r w:rsidR="00D5030F" w:rsidRPr="00991723">
        <w:rPr>
          <w:szCs w:val="24"/>
          <w:lang w:eastAsia="ar-SA"/>
        </w:rPr>
        <w:t>5</w:t>
      </w:r>
      <w:r w:rsidRPr="00991723">
        <w:rPr>
          <w:szCs w:val="24"/>
          <w:lang w:eastAsia="ar-SA"/>
        </w:rPr>
        <w:t xml:space="preserve"> года – </w:t>
      </w:r>
      <w:r w:rsidR="00D5030F" w:rsidRPr="00991723">
        <w:rPr>
          <w:szCs w:val="24"/>
          <w:lang w:eastAsia="ar-SA"/>
        </w:rPr>
        <w:t>25,6</w:t>
      </w:r>
      <w:r w:rsidRPr="00991723">
        <w:rPr>
          <w:szCs w:val="24"/>
          <w:lang w:eastAsia="ar-SA"/>
        </w:rPr>
        <w:t xml:space="preserve"> кв. м. общей площади жилых помещений;</w:t>
      </w:r>
    </w:p>
    <w:p w:rsidR="00F4417A" w:rsidRPr="00991723" w:rsidRDefault="00F4417A" w:rsidP="007E6704">
      <w:pPr>
        <w:numPr>
          <w:ilvl w:val="0"/>
          <w:numId w:val="96"/>
        </w:numPr>
        <w:suppressAutoHyphens/>
        <w:spacing w:line="276" w:lineRule="auto"/>
        <w:ind w:left="709" w:hanging="283"/>
        <w:contextualSpacing/>
        <w:rPr>
          <w:szCs w:val="24"/>
          <w:lang w:eastAsia="ar-SA"/>
        </w:rPr>
      </w:pPr>
      <w:r w:rsidRPr="00991723">
        <w:rPr>
          <w:szCs w:val="24"/>
          <w:lang w:eastAsia="ar-SA"/>
        </w:rPr>
        <w:t xml:space="preserve">на срок с </w:t>
      </w:r>
      <w:r w:rsidR="00813F8F" w:rsidRPr="00991723">
        <w:rPr>
          <w:szCs w:val="24"/>
          <w:lang w:eastAsia="ar-SA"/>
        </w:rPr>
        <w:t>203</w:t>
      </w:r>
      <w:r w:rsidR="00D5030F" w:rsidRPr="00991723">
        <w:rPr>
          <w:szCs w:val="24"/>
          <w:lang w:eastAsia="ar-SA"/>
        </w:rPr>
        <w:t>5</w:t>
      </w:r>
      <w:r w:rsidRPr="00991723">
        <w:rPr>
          <w:szCs w:val="24"/>
          <w:lang w:eastAsia="ar-SA"/>
        </w:rPr>
        <w:t xml:space="preserve"> года – </w:t>
      </w:r>
      <w:r w:rsidR="00D5030F" w:rsidRPr="00991723">
        <w:rPr>
          <w:szCs w:val="24"/>
          <w:lang w:eastAsia="ar-SA"/>
        </w:rPr>
        <w:t xml:space="preserve">29,0 </w:t>
      </w:r>
      <w:r w:rsidRPr="00991723">
        <w:rPr>
          <w:szCs w:val="24"/>
          <w:lang w:eastAsia="ar-SA"/>
        </w:rPr>
        <w:t xml:space="preserve">кв. м. общей площади жилых помещений. </w:t>
      </w:r>
    </w:p>
    <w:p w:rsidR="00F4417A" w:rsidRPr="00991723" w:rsidRDefault="00F4417A" w:rsidP="00AF2A3D">
      <w:pPr>
        <w:spacing w:line="276" w:lineRule="auto"/>
        <w:ind w:firstLine="709"/>
        <w:rPr>
          <w:szCs w:val="24"/>
        </w:rPr>
      </w:pPr>
      <w:r w:rsidRPr="00991723">
        <w:rPr>
          <w:szCs w:val="24"/>
        </w:rPr>
        <w:t xml:space="preserve">Общая площадь жилых помещений, приходящаяся в среднем на одного жителя муниципального образования, составила </w:t>
      </w:r>
      <w:r w:rsidR="00D5030F" w:rsidRPr="00991723">
        <w:rPr>
          <w:szCs w:val="24"/>
        </w:rPr>
        <w:t>19,2</w:t>
      </w:r>
      <w:r w:rsidRPr="00991723">
        <w:rPr>
          <w:szCs w:val="24"/>
        </w:rPr>
        <w:t xml:space="preserve"> </w:t>
      </w:r>
      <w:r w:rsidRPr="00991723">
        <w:rPr>
          <w:szCs w:val="24"/>
          <w:lang w:eastAsia="ar-SA"/>
        </w:rPr>
        <w:t>кв. м.</w:t>
      </w:r>
      <w:r w:rsidRPr="00991723">
        <w:rPr>
          <w:szCs w:val="24"/>
          <w:vertAlign w:val="superscript"/>
        </w:rPr>
        <w:t xml:space="preserve"> </w:t>
      </w:r>
      <w:r w:rsidRPr="00991723">
        <w:rPr>
          <w:szCs w:val="24"/>
        </w:rPr>
        <w:t xml:space="preserve">на человека. </w:t>
      </w:r>
    </w:p>
    <w:p w:rsidR="00F4417A" w:rsidRPr="00991723" w:rsidRDefault="00F4417A" w:rsidP="00AF2A3D">
      <w:pPr>
        <w:spacing w:line="276" w:lineRule="auto"/>
        <w:ind w:firstLine="709"/>
      </w:pPr>
      <w:r w:rsidRPr="00991723">
        <w:t>При условии увеличения численности населения сельского поселения, согласно выполненному прогнозу до 2038</w:t>
      </w:r>
      <w:r w:rsidR="00F24110" w:rsidRPr="00991723">
        <w:t xml:space="preserve"> года </w:t>
      </w:r>
      <w:r w:rsidRPr="00991723">
        <w:t>и с учетом роста уровня средней обеспечен</w:t>
      </w:r>
      <w:r w:rsidR="005F3E6D" w:rsidRPr="00991723">
        <w:t xml:space="preserve">ности площадью жилищного фонда </w:t>
      </w:r>
      <w:r w:rsidRPr="00991723">
        <w:t>необходимо осваивать новые территории сельского поселения для развития жилищного строительства.</w:t>
      </w:r>
    </w:p>
    <w:p w:rsidR="00F4417A" w:rsidRPr="00991723" w:rsidRDefault="00F4417A" w:rsidP="00AF2A3D">
      <w:pPr>
        <w:suppressAutoHyphens/>
        <w:spacing w:line="276" w:lineRule="auto"/>
        <w:ind w:firstLine="709"/>
        <w:rPr>
          <w:szCs w:val="24"/>
          <w:lang w:eastAsia="ar-SA"/>
        </w:rPr>
      </w:pPr>
      <w:r w:rsidRPr="00991723">
        <w:rPr>
          <w:szCs w:val="24"/>
          <w:lang w:eastAsia="ar-SA"/>
        </w:rPr>
        <w:t xml:space="preserve">Расчет нормативной площади </w:t>
      </w:r>
      <w:r w:rsidRPr="00991723">
        <w:t xml:space="preserve">общего объема жилищного фонда и средней жилищной обеспеченности в разрезе населенных пунктов сельского поселения представлен в таблице </w:t>
      </w:r>
      <w:r w:rsidR="0028065F" w:rsidRPr="00991723">
        <w:t>2.5.3</w:t>
      </w:r>
      <w:r w:rsidR="005C07CC" w:rsidRPr="00991723">
        <w:t>.</w:t>
      </w:r>
    </w:p>
    <w:p w:rsidR="00F4417A" w:rsidRPr="00991723" w:rsidRDefault="00F4417A" w:rsidP="00AF2A3D">
      <w:pPr>
        <w:spacing w:line="276" w:lineRule="auto"/>
        <w:ind w:firstLine="709"/>
        <w:jc w:val="right"/>
      </w:pPr>
      <w:r w:rsidRPr="00991723">
        <w:t xml:space="preserve">Таблица </w:t>
      </w:r>
      <w:r w:rsidR="005F3E6D" w:rsidRPr="00991723">
        <w:t>2</w:t>
      </w:r>
      <w:r w:rsidR="0028065F" w:rsidRPr="00991723">
        <w:t>.5.3</w:t>
      </w:r>
    </w:p>
    <w:p w:rsidR="00F4417A" w:rsidRPr="00991723" w:rsidRDefault="00F4417A" w:rsidP="00AF2A3D">
      <w:pPr>
        <w:suppressAutoHyphens/>
        <w:spacing w:line="276" w:lineRule="auto"/>
        <w:ind w:firstLine="709"/>
        <w:jc w:val="center"/>
      </w:pPr>
      <w:r w:rsidRPr="00991723">
        <w:rPr>
          <w:szCs w:val="24"/>
          <w:lang w:eastAsia="ar-SA"/>
        </w:rPr>
        <w:t xml:space="preserve">Расчет нормативной площади </w:t>
      </w:r>
      <w:r w:rsidRPr="00991723">
        <w:t>общего объема жилищного фонда и средней жилищной обеспеченности населенных пунктов сельского поселения</w:t>
      </w:r>
      <w:r w:rsidR="00B04761" w:rsidRPr="00991723">
        <w:t>*</w:t>
      </w:r>
    </w:p>
    <w:tbl>
      <w:tblPr>
        <w:tblW w:w="4997" w:type="pct"/>
        <w:tblBorders>
          <w:top w:val="single" w:sz="4" w:space="0" w:color="auto"/>
          <w:left w:val="single" w:sz="4" w:space="0" w:color="auto"/>
          <w:right w:val="single" w:sz="4" w:space="0" w:color="auto"/>
          <w:insideH w:val="single" w:sz="4" w:space="0" w:color="auto"/>
          <w:insideV w:val="single" w:sz="4" w:space="0" w:color="auto"/>
        </w:tblBorders>
        <w:shd w:val="clear" w:color="auto" w:fill="FFFFFF"/>
        <w:tblLayout w:type="fixed"/>
        <w:tblCellMar>
          <w:left w:w="28" w:type="dxa"/>
          <w:right w:w="28" w:type="dxa"/>
        </w:tblCellMar>
        <w:tblLook w:val="04A0"/>
      </w:tblPr>
      <w:tblGrid>
        <w:gridCol w:w="2587"/>
        <w:gridCol w:w="1268"/>
        <w:gridCol w:w="991"/>
        <w:gridCol w:w="999"/>
        <w:gridCol w:w="857"/>
        <w:gridCol w:w="3269"/>
      </w:tblGrid>
      <w:tr w:rsidR="008462B0" w:rsidRPr="00991723" w:rsidTr="00CF4C82">
        <w:trPr>
          <w:trHeight w:val="57"/>
          <w:tblHeader/>
        </w:trPr>
        <w:tc>
          <w:tcPr>
            <w:tcW w:w="2571" w:type="dxa"/>
            <w:vMerge w:val="restart"/>
            <w:shd w:val="clear" w:color="auto" w:fill="FFFFFF"/>
            <w:noWrap/>
            <w:vAlign w:val="center"/>
            <w:hideMark/>
          </w:tcPr>
          <w:p w:rsidR="008462B0" w:rsidRPr="00991723" w:rsidRDefault="008462B0" w:rsidP="00AF2A3D">
            <w:pPr>
              <w:spacing w:line="240" w:lineRule="auto"/>
              <w:jc w:val="center"/>
              <w:rPr>
                <w:b/>
                <w:sz w:val="20"/>
              </w:rPr>
            </w:pPr>
            <w:r w:rsidRPr="00991723">
              <w:rPr>
                <w:b/>
                <w:sz w:val="20"/>
              </w:rPr>
              <w:t>Целевой индикатор</w:t>
            </w:r>
          </w:p>
        </w:tc>
        <w:tc>
          <w:tcPr>
            <w:tcW w:w="1260" w:type="dxa"/>
            <w:vMerge w:val="restart"/>
            <w:shd w:val="clear" w:color="auto" w:fill="FFFFFF"/>
            <w:noWrap/>
            <w:vAlign w:val="center"/>
            <w:hideMark/>
          </w:tcPr>
          <w:p w:rsidR="008462B0" w:rsidRPr="00991723" w:rsidRDefault="008462B0" w:rsidP="00AF2A3D">
            <w:pPr>
              <w:spacing w:line="240" w:lineRule="auto"/>
              <w:jc w:val="center"/>
              <w:rPr>
                <w:b/>
                <w:sz w:val="20"/>
              </w:rPr>
            </w:pPr>
            <w:r w:rsidRPr="00991723">
              <w:rPr>
                <w:b/>
                <w:sz w:val="20"/>
              </w:rPr>
              <w:t>Единица измерения</w:t>
            </w:r>
          </w:p>
        </w:tc>
        <w:tc>
          <w:tcPr>
            <w:tcW w:w="984" w:type="dxa"/>
            <w:vMerge w:val="restart"/>
            <w:shd w:val="clear" w:color="auto" w:fill="FFFFFF"/>
            <w:noWrap/>
            <w:textDirection w:val="btLr"/>
            <w:vAlign w:val="center"/>
            <w:hideMark/>
          </w:tcPr>
          <w:p w:rsidR="008462B0" w:rsidRPr="00991723" w:rsidRDefault="008462B0" w:rsidP="001D3A69">
            <w:pPr>
              <w:spacing w:line="240" w:lineRule="auto"/>
              <w:ind w:left="113" w:right="113"/>
              <w:jc w:val="center"/>
              <w:rPr>
                <w:b/>
                <w:sz w:val="20"/>
              </w:rPr>
            </w:pPr>
            <w:r w:rsidRPr="00991723">
              <w:rPr>
                <w:b/>
                <w:sz w:val="20"/>
              </w:rPr>
              <w:t>Факт</w:t>
            </w:r>
            <w:r w:rsidR="001D3A69" w:rsidRPr="00991723">
              <w:rPr>
                <w:b/>
                <w:sz w:val="20"/>
              </w:rPr>
              <w:t xml:space="preserve">ические показатели </w:t>
            </w:r>
            <w:proofErr w:type="gramStart"/>
            <w:r w:rsidR="001D3A69" w:rsidRPr="00991723">
              <w:rPr>
                <w:b/>
                <w:sz w:val="20"/>
              </w:rPr>
              <w:t>на</w:t>
            </w:r>
            <w:proofErr w:type="gramEnd"/>
          </w:p>
          <w:p w:rsidR="008462B0" w:rsidRPr="00991723" w:rsidRDefault="008462B0" w:rsidP="001D3A69">
            <w:pPr>
              <w:spacing w:line="240" w:lineRule="auto"/>
              <w:ind w:left="113" w:right="113"/>
              <w:jc w:val="center"/>
              <w:rPr>
                <w:b/>
                <w:sz w:val="20"/>
              </w:rPr>
            </w:pPr>
            <w:r w:rsidRPr="00991723">
              <w:rPr>
                <w:b/>
                <w:sz w:val="20"/>
              </w:rPr>
              <w:t>2018 г.</w:t>
            </w:r>
          </w:p>
        </w:tc>
        <w:tc>
          <w:tcPr>
            <w:tcW w:w="5090" w:type="dxa"/>
            <w:gridSpan w:val="3"/>
            <w:shd w:val="clear" w:color="auto" w:fill="FFFFFF"/>
            <w:vAlign w:val="center"/>
          </w:tcPr>
          <w:p w:rsidR="008462B0" w:rsidRPr="00991723" w:rsidRDefault="008462B0" w:rsidP="00AF2A3D">
            <w:pPr>
              <w:spacing w:line="240" w:lineRule="auto"/>
              <w:jc w:val="center"/>
              <w:rPr>
                <w:b/>
                <w:sz w:val="20"/>
              </w:rPr>
            </w:pPr>
            <w:r w:rsidRPr="00991723">
              <w:rPr>
                <w:b/>
                <w:sz w:val="20"/>
              </w:rPr>
              <w:t>Необходимо жилья по нормативу</w:t>
            </w:r>
          </w:p>
        </w:tc>
      </w:tr>
      <w:tr w:rsidR="008462B0" w:rsidRPr="00991723" w:rsidTr="00CF4C82">
        <w:trPr>
          <w:trHeight w:val="1475"/>
          <w:tblHeader/>
        </w:trPr>
        <w:tc>
          <w:tcPr>
            <w:tcW w:w="2571" w:type="dxa"/>
            <w:vMerge/>
            <w:shd w:val="clear" w:color="auto" w:fill="FFFFFF"/>
            <w:vAlign w:val="center"/>
            <w:hideMark/>
          </w:tcPr>
          <w:p w:rsidR="008462B0" w:rsidRPr="00991723" w:rsidRDefault="008462B0" w:rsidP="00AF2A3D">
            <w:pPr>
              <w:spacing w:line="240" w:lineRule="auto"/>
              <w:jc w:val="center"/>
              <w:rPr>
                <w:b/>
                <w:sz w:val="20"/>
              </w:rPr>
            </w:pPr>
          </w:p>
        </w:tc>
        <w:tc>
          <w:tcPr>
            <w:tcW w:w="1260" w:type="dxa"/>
            <w:vMerge/>
            <w:shd w:val="clear" w:color="auto" w:fill="FFFFFF"/>
            <w:vAlign w:val="center"/>
            <w:hideMark/>
          </w:tcPr>
          <w:p w:rsidR="008462B0" w:rsidRPr="00991723" w:rsidRDefault="008462B0" w:rsidP="00AF2A3D">
            <w:pPr>
              <w:spacing w:line="240" w:lineRule="auto"/>
              <w:jc w:val="center"/>
              <w:rPr>
                <w:b/>
                <w:sz w:val="20"/>
              </w:rPr>
            </w:pPr>
          </w:p>
        </w:tc>
        <w:tc>
          <w:tcPr>
            <w:tcW w:w="984" w:type="dxa"/>
            <w:vMerge/>
            <w:shd w:val="clear" w:color="auto" w:fill="FFFFFF"/>
            <w:vAlign w:val="center"/>
            <w:hideMark/>
          </w:tcPr>
          <w:p w:rsidR="008462B0" w:rsidRPr="00991723" w:rsidRDefault="008462B0" w:rsidP="00AF2A3D">
            <w:pPr>
              <w:spacing w:line="240" w:lineRule="auto"/>
              <w:jc w:val="center"/>
              <w:rPr>
                <w:b/>
                <w:sz w:val="20"/>
              </w:rPr>
            </w:pPr>
          </w:p>
        </w:tc>
        <w:tc>
          <w:tcPr>
            <w:tcW w:w="992" w:type="dxa"/>
            <w:shd w:val="clear" w:color="auto" w:fill="FFFFFF"/>
            <w:vAlign w:val="center"/>
          </w:tcPr>
          <w:p w:rsidR="008462B0" w:rsidRPr="00991723" w:rsidRDefault="009E3125" w:rsidP="00AF2A3D">
            <w:pPr>
              <w:spacing w:line="240" w:lineRule="auto"/>
              <w:jc w:val="center"/>
              <w:rPr>
                <w:b/>
                <w:sz w:val="20"/>
              </w:rPr>
            </w:pPr>
            <w:r w:rsidRPr="00991723">
              <w:rPr>
                <w:b/>
                <w:sz w:val="20"/>
              </w:rPr>
              <w:t>2023</w:t>
            </w:r>
            <w:r w:rsidR="008462B0" w:rsidRPr="00991723">
              <w:rPr>
                <w:b/>
                <w:sz w:val="20"/>
              </w:rPr>
              <w:t xml:space="preserve"> г.</w:t>
            </w:r>
          </w:p>
        </w:tc>
        <w:tc>
          <w:tcPr>
            <w:tcW w:w="851" w:type="dxa"/>
            <w:shd w:val="clear" w:color="auto" w:fill="FFFFFF"/>
            <w:vAlign w:val="center"/>
          </w:tcPr>
          <w:p w:rsidR="008462B0" w:rsidRPr="00991723" w:rsidRDefault="008462B0" w:rsidP="00AF2A3D">
            <w:pPr>
              <w:spacing w:line="240" w:lineRule="auto"/>
              <w:jc w:val="center"/>
              <w:rPr>
                <w:b/>
                <w:sz w:val="20"/>
              </w:rPr>
            </w:pPr>
            <w:r w:rsidRPr="00991723">
              <w:rPr>
                <w:b/>
                <w:sz w:val="20"/>
              </w:rPr>
              <w:t>2038 г.</w:t>
            </w:r>
          </w:p>
        </w:tc>
        <w:tc>
          <w:tcPr>
            <w:tcW w:w="3247" w:type="dxa"/>
            <w:shd w:val="clear" w:color="auto" w:fill="FFFFFF"/>
            <w:vAlign w:val="center"/>
          </w:tcPr>
          <w:p w:rsidR="008462B0" w:rsidRPr="00991723" w:rsidRDefault="008462B0" w:rsidP="00911879">
            <w:pPr>
              <w:spacing w:line="240" w:lineRule="auto"/>
              <w:jc w:val="center"/>
              <w:rPr>
                <w:b/>
                <w:sz w:val="20"/>
              </w:rPr>
            </w:pPr>
            <w:r w:rsidRPr="00991723">
              <w:rPr>
                <w:b/>
                <w:sz w:val="20"/>
              </w:rPr>
              <w:t xml:space="preserve">Ввод к 2038 г. </w:t>
            </w:r>
            <w:r w:rsidR="005F3E6D" w:rsidRPr="00991723">
              <w:rPr>
                <w:b/>
                <w:sz w:val="20"/>
              </w:rPr>
              <w:t>б</w:t>
            </w:r>
            <w:r w:rsidRPr="00991723">
              <w:rPr>
                <w:b/>
                <w:sz w:val="20"/>
              </w:rPr>
              <w:t>ез учета S жилого фонда сезонно проживающего населения</w:t>
            </w:r>
            <w:r w:rsidR="00911879" w:rsidRPr="00991723">
              <w:rPr>
                <w:b/>
                <w:sz w:val="20"/>
              </w:rPr>
              <w:t xml:space="preserve"> </w:t>
            </w:r>
            <w:r w:rsidRPr="00991723">
              <w:rPr>
                <w:b/>
                <w:sz w:val="20"/>
              </w:rPr>
              <w:t>(</w:t>
            </w:r>
            <w:proofErr w:type="gramStart"/>
            <w:r w:rsidRPr="00991723">
              <w:rPr>
                <w:b/>
                <w:sz w:val="20"/>
              </w:rPr>
              <w:t>приведенная</w:t>
            </w:r>
            <w:proofErr w:type="gramEnd"/>
            <w:r w:rsidRPr="00991723">
              <w:rPr>
                <w:b/>
                <w:sz w:val="20"/>
              </w:rPr>
              <w:t xml:space="preserve"> к нормативу)</w:t>
            </w:r>
          </w:p>
        </w:tc>
      </w:tr>
    </w:tbl>
    <w:p w:rsidR="00F4417A" w:rsidRPr="00991723" w:rsidRDefault="00F4417A" w:rsidP="005173F0">
      <w:pPr>
        <w:suppressAutoHyphens/>
        <w:spacing w:line="14" w:lineRule="auto"/>
        <w:ind w:firstLine="709"/>
        <w:rPr>
          <w:szCs w:val="24"/>
          <w:lang w:eastAsia="ar-SA"/>
        </w:rPr>
      </w:pP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28" w:type="dxa"/>
          <w:right w:w="28" w:type="dxa"/>
        </w:tblCellMar>
        <w:tblLook w:val="04A0"/>
      </w:tblPr>
      <w:tblGrid>
        <w:gridCol w:w="2574"/>
        <w:gridCol w:w="1282"/>
        <w:gridCol w:w="988"/>
        <w:gridCol w:w="13"/>
        <w:gridCol w:w="989"/>
        <w:gridCol w:w="871"/>
        <w:gridCol w:w="13"/>
        <w:gridCol w:w="3241"/>
      </w:tblGrid>
      <w:tr w:rsidR="008462B0" w:rsidRPr="00991723" w:rsidTr="00CF4C82">
        <w:trPr>
          <w:trHeight w:val="57"/>
          <w:tblHeader/>
        </w:trPr>
        <w:tc>
          <w:tcPr>
            <w:tcW w:w="2556" w:type="dxa"/>
            <w:shd w:val="clear" w:color="auto" w:fill="FFFFFF"/>
          </w:tcPr>
          <w:p w:rsidR="008462B0" w:rsidRPr="00991723" w:rsidRDefault="008462B0" w:rsidP="00CF4C82">
            <w:pPr>
              <w:spacing w:line="240" w:lineRule="auto"/>
              <w:jc w:val="center"/>
              <w:rPr>
                <w:b/>
                <w:sz w:val="20"/>
                <w:szCs w:val="20"/>
              </w:rPr>
            </w:pPr>
            <w:r w:rsidRPr="00991723">
              <w:rPr>
                <w:b/>
                <w:sz w:val="20"/>
                <w:szCs w:val="20"/>
              </w:rPr>
              <w:t>1</w:t>
            </w:r>
          </w:p>
        </w:tc>
        <w:tc>
          <w:tcPr>
            <w:tcW w:w="1274" w:type="dxa"/>
            <w:shd w:val="clear" w:color="auto" w:fill="FFFFFF"/>
          </w:tcPr>
          <w:p w:rsidR="008462B0" w:rsidRPr="00991723" w:rsidRDefault="008462B0" w:rsidP="00CF4C82">
            <w:pPr>
              <w:spacing w:line="240" w:lineRule="auto"/>
              <w:jc w:val="center"/>
              <w:rPr>
                <w:b/>
                <w:sz w:val="20"/>
                <w:szCs w:val="20"/>
              </w:rPr>
            </w:pPr>
            <w:r w:rsidRPr="00991723">
              <w:rPr>
                <w:b/>
                <w:sz w:val="20"/>
                <w:szCs w:val="20"/>
              </w:rPr>
              <w:t>2</w:t>
            </w:r>
          </w:p>
        </w:tc>
        <w:tc>
          <w:tcPr>
            <w:tcW w:w="982" w:type="dxa"/>
            <w:shd w:val="clear" w:color="auto" w:fill="FFFFFF"/>
          </w:tcPr>
          <w:p w:rsidR="008462B0" w:rsidRPr="00991723" w:rsidRDefault="008462B0" w:rsidP="00CF4C82">
            <w:pPr>
              <w:spacing w:line="240" w:lineRule="auto"/>
              <w:jc w:val="center"/>
              <w:rPr>
                <w:b/>
                <w:sz w:val="20"/>
                <w:szCs w:val="20"/>
              </w:rPr>
            </w:pPr>
            <w:r w:rsidRPr="00991723">
              <w:rPr>
                <w:b/>
                <w:sz w:val="20"/>
                <w:szCs w:val="20"/>
              </w:rPr>
              <w:t>3</w:t>
            </w:r>
          </w:p>
        </w:tc>
        <w:tc>
          <w:tcPr>
            <w:tcW w:w="996" w:type="dxa"/>
            <w:gridSpan w:val="2"/>
            <w:shd w:val="clear" w:color="auto" w:fill="FFFFFF"/>
          </w:tcPr>
          <w:p w:rsidR="008462B0" w:rsidRPr="00991723" w:rsidRDefault="008462B0" w:rsidP="00CF4C82">
            <w:pPr>
              <w:spacing w:line="240" w:lineRule="auto"/>
              <w:jc w:val="center"/>
              <w:rPr>
                <w:b/>
                <w:sz w:val="20"/>
                <w:szCs w:val="20"/>
              </w:rPr>
            </w:pPr>
            <w:r w:rsidRPr="00991723">
              <w:rPr>
                <w:b/>
                <w:sz w:val="20"/>
                <w:szCs w:val="20"/>
              </w:rPr>
              <w:t>7</w:t>
            </w:r>
          </w:p>
        </w:tc>
        <w:tc>
          <w:tcPr>
            <w:tcW w:w="865" w:type="dxa"/>
            <w:shd w:val="clear" w:color="auto" w:fill="FFFFFF"/>
          </w:tcPr>
          <w:p w:rsidR="008462B0" w:rsidRPr="00991723" w:rsidRDefault="008462B0" w:rsidP="00CF4C82">
            <w:pPr>
              <w:spacing w:line="240" w:lineRule="auto"/>
              <w:jc w:val="center"/>
              <w:rPr>
                <w:b/>
                <w:sz w:val="20"/>
                <w:szCs w:val="20"/>
              </w:rPr>
            </w:pPr>
            <w:r w:rsidRPr="00991723">
              <w:rPr>
                <w:b/>
                <w:sz w:val="20"/>
                <w:szCs w:val="20"/>
              </w:rPr>
              <w:t>8</w:t>
            </w:r>
          </w:p>
        </w:tc>
        <w:tc>
          <w:tcPr>
            <w:tcW w:w="3233" w:type="dxa"/>
            <w:gridSpan w:val="2"/>
            <w:shd w:val="clear" w:color="auto" w:fill="FFFFFF"/>
          </w:tcPr>
          <w:p w:rsidR="008462B0" w:rsidRPr="00991723" w:rsidRDefault="008462B0" w:rsidP="00CF4C82">
            <w:pPr>
              <w:spacing w:line="240" w:lineRule="auto"/>
              <w:jc w:val="center"/>
              <w:rPr>
                <w:b/>
                <w:sz w:val="20"/>
                <w:szCs w:val="20"/>
              </w:rPr>
            </w:pPr>
            <w:r w:rsidRPr="00991723">
              <w:rPr>
                <w:b/>
                <w:sz w:val="20"/>
                <w:szCs w:val="20"/>
              </w:rPr>
              <w:t>9</w:t>
            </w:r>
          </w:p>
        </w:tc>
      </w:tr>
      <w:tr w:rsidR="008462B0" w:rsidRPr="00991723" w:rsidTr="00CF4C82">
        <w:trPr>
          <w:trHeight w:val="57"/>
        </w:trPr>
        <w:tc>
          <w:tcPr>
            <w:tcW w:w="9906" w:type="dxa"/>
            <w:gridSpan w:val="8"/>
            <w:shd w:val="clear" w:color="auto" w:fill="FFFFFF"/>
          </w:tcPr>
          <w:p w:rsidR="008462B0" w:rsidRPr="00991723" w:rsidRDefault="009E3125" w:rsidP="00CF4C82">
            <w:pPr>
              <w:spacing w:line="240" w:lineRule="auto"/>
              <w:jc w:val="center"/>
              <w:rPr>
                <w:b/>
                <w:sz w:val="20"/>
                <w:szCs w:val="20"/>
              </w:rPr>
            </w:pPr>
            <w:r w:rsidRPr="00991723">
              <w:rPr>
                <w:b/>
                <w:sz w:val="20"/>
                <w:szCs w:val="20"/>
              </w:rPr>
              <w:t>с</w:t>
            </w:r>
            <w:r w:rsidR="008462B0" w:rsidRPr="00991723">
              <w:rPr>
                <w:b/>
                <w:sz w:val="20"/>
                <w:szCs w:val="20"/>
              </w:rPr>
              <w:t xml:space="preserve">. </w:t>
            </w:r>
            <w:r w:rsidRPr="00991723">
              <w:rPr>
                <w:b/>
                <w:sz w:val="20"/>
                <w:szCs w:val="20"/>
              </w:rPr>
              <w:t>Зеркальное</w:t>
            </w:r>
          </w:p>
        </w:tc>
      </w:tr>
      <w:tr w:rsidR="006F3FD1" w:rsidRPr="00991723" w:rsidTr="00CF4C82">
        <w:trPr>
          <w:trHeight w:val="57"/>
        </w:trPr>
        <w:tc>
          <w:tcPr>
            <w:tcW w:w="2556" w:type="dxa"/>
            <w:shd w:val="clear" w:color="auto" w:fill="FFFFFF"/>
          </w:tcPr>
          <w:p w:rsidR="006F3FD1" w:rsidRPr="00991723" w:rsidRDefault="006F3FD1" w:rsidP="00CF4C82">
            <w:pPr>
              <w:spacing w:line="240" w:lineRule="auto"/>
              <w:jc w:val="left"/>
              <w:rPr>
                <w:sz w:val="20"/>
                <w:szCs w:val="20"/>
              </w:rPr>
            </w:pPr>
            <w:r w:rsidRPr="00991723">
              <w:rPr>
                <w:sz w:val="20"/>
                <w:szCs w:val="20"/>
              </w:rPr>
              <w:t>Площадь жилищного фонда фактическая</w:t>
            </w:r>
          </w:p>
        </w:tc>
        <w:tc>
          <w:tcPr>
            <w:tcW w:w="1274" w:type="dxa"/>
            <w:shd w:val="clear" w:color="auto" w:fill="FFFFFF"/>
          </w:tcPr>
          <w:p w:rsidR="006F3FD1" w:rsidRPr="00991723" w:rsidRDefault="006F3FD1" w:rsidP="00CF4C82">
            <w:pPr>
              <w:spacing w:line="240" w:lineRule="auto"/>
              <w:jc w:val="center"/>
              <w:rPr>
                <w:sz w:val="20"/>
                <w:szCs w:val="20"/>
              </w:rPr>
            </w:pPr>
            <w:r w:rsidRPr="00991723">
              <w:rPr>
                <w:sz w:val="20"/>
                <w:szCs w:val="20"/>
              </w:rPr>
              <w:t xml:space="preserve"> кв. м.</w:t>
            </w:r>
          </w:p>
        </w:tc>
        <w:tc>
          <w:tcPr>
            <w:tcW w:w="982" w:type="dxa"/>
            <w:shd w:val="clear" w:color="auto" w:fill="FFFFFF"/>
          </w:tcPr>
          <w:p w:rsidR="006F3FD1" w:rsidRPr="00991723" w:rsidRDefault="00F6477C" w:rsidP="00CF4C82">
            <w:pPr>
              <w:spacing w:line="240" w:lineRule="auto"/>
              <w:jc w:val="center"/>
              <w:rPr>
                <w:sz w:val="20"/>
                <w:szCs w:val="20"/>
              </w:rPr>
            </w:pPr>
            <w:r w:rsidRPr="00991723">
              <w:rPr>
                <w:rFonts w:eastAsia="Times New Roman"/>
                <w:bCs/>
                <w:color w:val="000000"/>
                <w:sz w:val="20"/>
                <w:szCs w:val="20"/>
                <w:lang w:eastAsia="ru-RU"/>
              </w:rPr>
              <w:t>13900</w:t>
            </w:r>
          </w:p>
        </w:tc>
        <w:tc>
          <w:tcPr>
            <w:tcW w:w="996" w:type="dxa"/>
            <w:gridSpan w:val="2"/>
            <w:shd w:val="clear" w:color="auto" w:fill="FFFFFF"/>
          </w:tcPr>
          <w:p w:rsidR="006F3FD1" w:rsidRPr="00991723" w:rsidRDefault="00F6477C" w:rsidP="00CF4C82">
            <w:pPr>
              <w:spacing w:line="240" w:lineRule="auto"/>
              <w:jc w:val="center"/>
              <w:rPr>
                <w:sz w:val="20"/>
                <w:szCs w:val="20"/>
              </w:rPr>
            </w:pPr>
            <w:r w:rsidRPr="00991723">
              <w:rPr>
                <w:sz w:val="20"/>
                <w:szCs w:val="20"/>
              </w:rPr>
              <w:t>149</w:t>
            </w:r>
            <w:r w:rsidR="00196670" w:rsidRPr="00991723">
              <w:rPr>
                <w:sz w:val="20"/>
                <w:szCs w:val="20"/>
              </w:rPr>
              <w:t>00</w:t>
            </w:r>
          </w:p>
        </w:tc>
        <w:tc>
          <w:tcPr>
            <w:tcW w:w="865" w:type="dxa"/>
            <w:shd w:val="clear" w:color="auto" w:fill="FFFFFF"/>
          </w:tcPr>
          <w:p w:rsidR="006F3FD1" w:rsidRPr="00991723" w:rsidRDefault="00F6477C" w:rsidP="00CF4C82">
            <w:pPr>
              <w:spacing w:line="240" w:lineRule="auto"/>
              <w:jc w:val="center"/>
              <w:rPr>
                <w:sz w:val="20"/>
                <w:szCs w:val="20"/>
              </w:rPr>
            </w:pPr>
            <w:r w:rsidRPr="00991723">
              <w:rPr>
                <w:sz w:val="20"/>
                <w:szCs w:val="20"/>
              </w:rPr>
              <w:t>20</w:t>
            </w:r>
            <w:r w:rsidR="00196670" w:rsidRPr="00991723">
              <w:rPr>
                <w:sz w:val="20"/>
                <w:szCs w:val="20"/>
              </w:rPr>
              <w:t>500</w:t>
            </w:r>
          </w:p>
        </w:tc>
        <w:tc>
          <w:tcPr>
            <w:tcW w:w="3233" w:type="dxa"/>
            <w:gridSpan w:val="2"/>
            <w:shd w:val="clear" w:color="auto" w:fill="FFFFFF"/>
          </w:tcPr>
          <w:p w:rsidR="006F3FD1" w:rsidRPr="00991723" w:rsidRDefault="00F6477C" w:rsidP="00CF4C82">
            <w:pPr>
              <w:spacing w:line="240" w:lineRule="auto"/>
              <w:jc w:val="center"/>
              <w:rPr>
                <w:sz w:val="20"/>
                <w:szCs w:val="20"/>
              </w:rPr>
            </w:pPr>
            <w:r w:rsidRPr="00991723">
              <w:rPr>
                <w:sz w:val="20"/>
                <w:szCs w:val="20"/>
              </w:rPr>
              <w:t>6 600</w:t>
            </w:r>
          </w:p>
        </w:tc>
      </w:tr>
      <w:tr w:rsidR="006F3FD1" w:rsidRPr="00991723" w:rsidTr="00CF4C82">
        <w:trPr>
          <w:trHeight w:val="57"/>
        </w:trPr>
        <w:tc>
          <w:tcPr>
            <w:tcW w:w="2556" w:type="dxa"/>
            <w:shd w:val="clear" w:color="auto" w:fill="FFFFFF"/>
          </w:tcPr>
          <w:p w:rsidR="006F3FD1" w:rsidRPr="00991723" w:rsidRDefault="006F3FD1" w:rsidP="00CF4C82">
            <w:pPr>
              <w:spacing w:line="240" w:lineRule="auto"/>
              <w:jc w:val="left"/>
              <w:rPr>
                <w:sz w:val="20"/>
                <w:szCs w:val="20"/>
              </w:rPr>
            </w:pPr>
            <w:r w:rsidRPr="00991723">
              <w:rPr>
                <w:sz w:val="20"/>
                <w:szCs w:val="20"/>
              </w:rPr>
              <w:t>Численность населения на начало года</w:t>
            </w:r>
          </w:p>
        </w:tc>
        <w:tc>
          <w:tcPr>
            <w:tcW w:w="1274" w:type="dxa"/>
            <w:shd w:val="clear" w:color="auto" w:fill="FFFFFF"/>
          </w:tcPr>
          <w:p w:rsidR="006F3FD1" w:rsidRPr="00991723" w:rsidRDefault="006F3FD1" w:rsidP="00CF4C82">
            <w:pPr>
              <w:spacing w:line="240" w:lineRule="auto"/>
              <w:jc w:val="center"/>
              <w:rPr>
                <w:sz w:val="20"/>
                <w:szCs w:val="20"/>
              </w:rPr>
            </w:pPr>
            <w:r w:rsidRPr="00991723">
              <w:rPr>
                <w:sz w:val="20"/>
                <w:szCs w:val="20"/>
              </w:rPr>
              <w:t>человек</w:t>
            </w:r>
          </w:p>
        </w:tc>
        <w:tc>
          <w:tcPr>
            <w:tcW w:w="982" w:type="dxa"/>
            <w:shd w:val="clear" w:color="auto" w:fill="FFFFFF"/>
          </w:tcPr>
          <w:p w:rsidR="006F3FD1" w:rsidRPr="00991723" w:rsidRDefault="009E3125" w:rsidP="00CF4C82">
            <w:pPr>
              <w:spacing w:line="240" w:lineRule="auto"/>
              <w:jc w:val="center"/>
              <w:rPr>
                <w:sz w:val="20"/>
                <w:szCs w:val="20"/>
              </w:rPr>
            </w:pPr>
            <w:r w:rsidRPr="00991723">
              <w:rPr>
                <w:sz w:val="20"/>
                <w:szCs w:val="20"/>
              </w:rPr>
              <w:t>526</w:t>
            </w:r>
          </w:p>
        </w:tc>
        <w:tc>
          <w:tcPr>
            <w:tcW w:w="996" w:type="dxa"/>
            <w:gridSpan w:val="2"/>
            <w:shd w:val="clear" w:color="auto" w:fill="FFFFFF"/>
          </w:tcPr>
          <w:p w:rsidR="006F3FD1" w:rsidRPr="00991723" w:rsidRDefault="009E3125" w:rsidP="00CF4C82">
            <w:pPr>
              <w:spacing w:line="240" w:lineRule="auto"/>
              <w:jc w:val="center"/>
              <w:rPr>
                <w:sz w:val="20"/>
                <w:szCs w:val="20"/>
              </w:rPr>
            </w:pPr>
            <w:r w:rsidRPr="00991723">
              <w:rPr>
                <w:sz w:val="20"/>
                <w:szCs w:val="20"/>
              </w:rPr>
              <w:t>610</w:t>
            </w:r>
          </w:p>
        </w:tc>
        <w:tc>
          <w:tcPr>
            <w:tcW w:w="865" w:type="dxa"/>
            <w:shd w:val="clear" w:color="auto" w:fill="FFFFFF"/>
          </w:tcPr>
          <w:p w:rsidR="006F3FD1" w:rsidRPr="00991723" w:rsidRDefault="009E3125" w:rsidP="00CF4C82">
            <w:pPr>
              <w:spacing w:line="240" w:lineRule="auto"/>
              <w:jc w:val="center"/>
              <w:rPr>
                <w:sz w:val="20"/>
                <w:szCs w:val="20"/>
              </w:rPr>
            </w:pPr>
            <w:r w:rsidRPr="00991723">
              <w:rPr>
                <w:sz w:val="20"/>
                <w:szCs w:val="20"/>
              </w:rPr>
              <w:t>708</w:t>
            </w:r>
          </w:p>
        </w:tc>
        <w:tc>
          <w:tcPr>
            <w:tcW w:w="3233" w:type="dxa"/>
            <w:gridSpan w:val="2"/>
            <w:shd w:val="clear" w:color="auto" w:fill="FFFFFF"/>
          </w:tcPr>
          <w:p w:rsidR="006F3FD1" w:rsidRPr="00991723" w:rsidRDefault="006F3FD1" w:rsidP="00CF4C82">
            <w:pPr>
              <w:spacing w:line="240" w:lineRule="auto"/>
              <w:jc w:val="center"/>
              <w:rPr>
                <w:sz w:val="20"/>
                <w:szCs w:val="20"/>
              </w:rPr>
            </w:pPr>
            <w:r w:rsidRPr="00991723">
              <w:rPr>
                <w:sz w:val="20"/>
                <w:szCs w:val="20"/>
              </w:rPr>
              <w:t>-</w:t>
            </w:r>
          </w:p>
        </w:tc>
      </w:tr>
      <w:tr w:rsidR="006F3FD1" w:rsidRPr="00991723" w:rsidTr="00CF4C82">
        <w:trPr>
          <w:trHeight w:val="57"/>
        </w:trPr>
        <w:tc>
          <w:tcPr>
            <w:tcW w:w="2556" w:type="dxa"/>
            <w:shd w:val="clear" w:color="auto" w:fill="FFFFFF"/>
          </w:tcPr>
          <w:p w:rsidR="006F3FD1" w:rsidRPr="00991723" w:rsidRDefault="006F3FD1" w:rsidP="00CF4C82">
            <w:pPr>
              <w:spacing w:line="240" w:lineRule="auto"/>
              <w:jc w:val="left"/>
              <w:rPr>
                <w:sz w:val="20"/>
                <w:szCs w:val="20"/>
              </w:rPr>
            </w:pPr>
            <w:r w:rsidRPr="00991723">
              <w:rPr>
                <w:sz w:val="20"/>
                <w:szCs w:val="20"/>
              </w:rPr>
              <w:t>Обеспеченность площадью жилищного фонда</w:t>
            </w:r>
          </w:p>
        </w:tc>
        <w:tc>
          <w:tcPr>
            <w:tcW w:w="1274" w:type="dxa"/>
            <w:shd w:val="clear" w:color="auto" w:fill="FFFFFF"/>
          </w:tcPr>
          <w:p w:rsidR="006F3FD1" w:rsidRPr="00991723" w:rsidRDefault="006F3FD1" w:rsidP="00CF4C82">
            <w:pPr>
              <w:spacing w:line="240" w:lineRule="auto"/>
              <w:jc w:val="center"/>
              <w:rPr>
                <w:sz w:val="20"/>
                <w:szCs w:val="20"/>
              </w:rPr>
            </w:pPr>
            <w:r w:rsidRPr="00991723">
              <w:rPr>
                <w:sz w:val="20"/>
                <w:szCs w:val="20"/>
              </w:rPr>
              <w:t>кв. м. на человека</w:t>
            </w:r>
          </w:p>
        </w:tc>
        <w:tc>
          <w:tcPr>
            <w:tcW w:w="982" w:type="dxa"/>
            <w:shd w:val="clear" w:color="auto" w:fill="FFFFFF"/>
          </w:tcPr>
          <w:p w:rsidR="006F3FD1" w:rsidRPr="00991723" w:rsidRDefault="009E3125" w:rsidP="00CF4C82">
            <w:pPr>
              <w:spacing w:line="240" w:lineRule="auto"/>
              <w:jc w:val="center"/>
              <w:rPr>
                <w:sz w:val="20"/>
                <w:szCs w:val="20"/>
              </w:rPr>
            </w:pPr>
            <w:r w:rsidRPr="00991723">
              <w:rPr>
                <w:sz w:val="20"/>
                <w:szCs w:val="20"/>
              </w:rPr>
              <w:t>26,4</w:t>
            </w:r>
          </w:p>
        </w:tc>
        <w:tc>
          <w:tcPr>
            <w:tcW w:w="996" w:type="dxa"/>
            <w:gridSpan w:val="2"/>
            <w:shd w:val="clear" w:color="auto" w:fill="FFFFFF"/>
          </w:tcPr>
          <w:p w:rsidR="006F3FD1" w:rsidRPr="00991723" w:rsidRDefault="009E3125" w:rsidP="00CF4C82">
            <w:pPr>
              <w:spacing w:line="240" w:lineRule="auto"/>
              <w:jc w:val="center"/>
              <w:rPr>
                <w:sz w:val="20"/>
                <w:szCs w:val="20"/>
              </w:rPr>
            </w:pPr>
            <w:r w:rsidRPr="00991723">
              <w:rPr>
                <w:sz w:val="20"/>
                <w:szCs w:val="20"/>
              </w:rPr>
              <w:t>24,5</w:t>
            </w:r>
          </w:p>
        </w:tc>
        <w:tc>
          <w:tcPr>
            <w:tcW w:w="865" w:type="dxa"/>
            <w:shd w:val="clear" w:color="auto" w:fill="FFFFFF"/>
          </w:tcPr>
          <w:p w:rsidR="006F3FD1" w:rsidRPr="00991723" w:rsidRDefault="009E3125" w:rsidP="00CF4C82">
            <w:pPr>
              <w:spacing w:line="240" w:lineRule="auto"/>
              <w:jc w:val="center"/>
              <w:rPr>
                <w:sz w:val="20"/>
                <w:szCs w:val="20"/>
              </w:rPr>
            </w:pPr>
            <w:r w:rsidRPr="00991723">
              <w:rPr>
                <w:sz w:val="20"/>
                <w:szCs w:val="20"/>
              </w:rPr>
              <w:t>29,0</w:t>
            </w:r>
          </w:p>
        </w:tc>
        <w:tc>
          <w:tcPr>
            <w:tcW w:w="3233" w:type="dxa"/>
            <w:gridSpan w:val="2"/>
            <w:shd w:val="clear" w:color="auto" w:fill="FFFFFF"/>
          </w:tcPr>
          <w:p w:rsidR="006F3FD1" w:rsidRPr="00991723" w:rsidRDefault="006F3FD1" w:rsidP="00CF4C82">
            <w:pPr>
              <w:spacing w:line="240" w:lineRule="auto"/>
              <w:jc w:val="center"/>
              <w:rPr>
                <w:sz w:val="20"/>
                <w:szCs w:val="20"/>
              </w:rPr>
            </w:pPr>
            <w:r w:rsidRPr="00991723">
              <w:rPr>
                <w:sz w:val="20"/>
                <w:szCs w:val="20"/>
              </w:rPr>
              <w:t>-</w:t>
            </w:r>
          </w:p>
        </w:tc>
      </w:tr>
      <w:tr w:rsidR="000F179B" w:rsidRPr="00991723" w:rsidTr="00CF4C82">
        <w:trPr>
          <w:trHeight w:val="57"/>
        </w:trPr>
        <w:tc>
          <w:tcPr>
            <w:tcW w:w="9906" w:type="dxa"/>
            <w:gridSpan w:val="8"/>
            <w:shd w:val="clear" w:color="auto" w:fill="FFFFFF"/>
          </w:tcPr>
          <w:p w:rsidR="000F179B" w:rsidRPr="00991723" w:rsidRDefault="009E3125" w:rsidP="00CF4C82">
            <w:pPr>
              <w:spacing w:line="240" w:lineRule="auto"/>
              <w:jc w:val="center"/>
              <w:rPr>
                <w:b/>
                <w:sz w:val="20"/>
                <w:szCs w:val="20"/>
              </w:rPr>
            </w:pPr>
            <w:r w:rsidRPr="00991723">
              <w:rPr>
                <w:b/>
                <w:sz w:val="20"/>
                <w:szCs w:val="20"/>
              </w:rPr>
              <w:t>с. Богополь</w:t>
            </w:r>
          </w:p>
        </w:tc>
      </w:tr>
      <w:tr w:rsidR="00F6477C" w:rsidRPr="00991723" w:rsidTr="00CF4C82">
        <w:trPr>
          <w:trHeight w:val="57"/>
        </w:trPr>
        <w:tc>
          <w:tcPr>
            <w:tcW w:w="2556" w:type="dxa"/>
            <w:shd w:val="clear" w:color="auto" w:fill="FFFFFF"/>
          </w:tcPr>
          <w:p w:rsidR="00F6477C" w:rsidRPr="00991723" w:rsidRDefault="00F6477C" w:rsidP="00CF4C82">
            <w:pPr>
              <w:spacing w:line="240" w:lineRule="auto"/>
              <w:jc w:val="left"/>
              <w:rPr>
                <w:sz w:val="20"/>
                <w:szCs w:val="20"/>
              </w:rPr>
            </w:pPr>
            <w:r w:rsidRPr="00991723">
              <w:rPr>
                <w:sz w:val="20"/>
                <w:szCs w:val="20"/>
              </w:rPr>
              <w:t>Площадь жилищного фонда фактическая</w:t>
            </w:r>
          </w:p>
        </w:tc>
        <w:tc>
          <w:tcPr>
            <w:tcW w:w="1274" w:type="dxa"/>
            <w:shd w:val="clear" w:color="auto" w:fill="FFFFFF"/>
          </w:tcPr>
          <w:p w:rsidR="00F6477C" w:rsidRPr="00991723" w:rsidRDefault="00F6477C" w:rsidP="00CF4C82">
            <w:pPr>
              <w:spacing w:line="240" w:lineRule="auto"/>
              <w:jc w:val="center"/>
              <w:rPr>
                <w:sz w:val="20"/>
                <w:szCs w:val="20"/>
              </w:rPr>
            </w:pPr>
            <w:r w:rsidRPr="00991723">
              <w:rPr>
                <w:sz w:val="20"/>
                <w:szCs w:val="20"/>
              </w:rPr>
              <w:t xml:space="preserve"> кв. м.</w:t>
            </w:r>
          </w:p>
        </w:tc>
        <w:tc>
          <w:tcPr>
            <w:tcW w:w="982" w:type="dxa"/>
            <w:shd w:val="clear" w:color="auto" w:fill="FFFFFF"/>
          </w:tcPr>
          <w:p w:rsidR="00F6477C" w:rsidRPr="00991723" w:rsidRDefault="00F6477C" w:rsidP="00CF4C82">
            <w:pPr>
              <w:spacing w:line="240" w:lineRule="auto"/>
              <w:jc w:val="center"/>
              <w:rPr>
                <w:sz w:val="20"/>
                <w:szCs w:val="20"/>
              </w:rPr>
            </w:pPr>
            <w:r w:rsidRPr="00991723">
              <w:rPr>
                <w:sz w:val="20"/>
                <w:szCs w:val="20"/>
              </w:rPr>
              <w:t>5200</w:t>
            </w:r>
          </w:p>
        </w:tc>
        <w:tc>
          <w:tcPr>
            <w:tcW w:w="996"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 xml:space="preserve">6 </w:t>
            </w:r>
            <w:r w:rsidR="00196670" w:rsidRPr="00991723">
              <w:rPr>
                <w:sz w:val="20"/>
                <w:szCs w:val="20"/>
              </w:rPr>
              <w:t>200</w:t>
            </w:r>
          </w:p>
        </w:tc>
        <w:tc>
          <w:tcPr>
            <w:tcW w:w="865" w:type="dxa"/>
            <w:shd w:val="clear" w:color="auto" w:fill="FFFFFF"/>
          </w:tcPr>
          <w:p w:rsidR="00F6477C" w:rsidRPr="00991723" w:rsidRDefault="00196670" w:rsidP="00CF4C82">
            <w:pPr>
              <w:spacing w:line="240" w:lineRule="auto"/>
              <w:jc w:val="center"/>
              <w:rPr>
                <w:sz w:val="20"/>
                <w:szCs w:val="20"/>
              </w:rPr>
            </w:pPr>
            <w:r w:rsidRPr="00991723">
              <w:rPr>
                <w:sz w:val="20"/>
                <w:szCs w:val="20"/>
              </w:rPr>
              <w:t>8500</w:t>
            </w:r>
          </w:p>
        </w:tc>
        <w:tc>
          <w:tcPr>
            <w:tcW w:w="3233"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3 300</w:t>
            </w:r>
          </w:p>
        </w:tc>
      </w:tr>
      <w:tr w:rsidR="006F3FD1" w:rsidRPr="00991723" w:rsidTr="00CF4C82">
        <w:trPr>
          <w:trHeight w:val="57"/>
        </w:trPr>
        <w:tc>
          <w:tcPr>
            <w:tcW w:w="2556" w:type="dxa"/>
            <w:shd w:val="clear" w:color="auto" w:fill="FFFFFF"/>
          </w:tcPr>
          <w:p w:rsidR="006F3FD1" w:rsidRPr="00991723" w:rsidRDefault="006F3FD1" w:rsidP="00CF4C82">
            <w:pPr>
              <w:spacing w:line="240" w:lineRule="auto"/>
              <w:jc w:val="left"/>
              <w:rPr>
                <w:sz w:val="20"/>
                <w:szCs w:val="20"/>
              </w:rPr>
            </w:pPr>
            <w:r w:rsidRPr="00991723">
              <w:rPr>
                <w:sz w:val="20"/>
                <w:szCs w:val="20"/>
              </w:rPr>
              <w:t>Численность населения на начало года</w:t>
            </w:r>
          </w:p>
        </w:tc>
        <w:tc>
          <w:tcPr>
            <w:tcW w:w="1274" w:type="dxa"/>
            <w:shd w:val="clear" w:color="auto" w:fill="FFFFFF"/>
          </w:tcPr>
          <w:p w:rsidR="006F3FD1" w:rsidRPr="00991723" w:rsidRDefault="006F3FD1" w:rsidP="00CF4C82">
            <w:pPr>
              <w:spacing w:line="240" w:lineRule="auto"/>
              <w:jc w:val="center"/>
              <w:rPr>
                <w:sz w:val="20"/>
                <w:szCs w:val="20"/>
              </w:rPr>
            </w:pPr>
            <w:r w:rsidRPr="00991723">
              <w:rPr>
                <w:sz w:val="20"/>
                <w:szCs w:val="20"/>
              </w:rPr>
              <w:t>человек</w:t>
            </w:r>
          </w:p>
        </w:tc>
        <w:tc>
          <w:tcPr>
            <w:tcW w:w="982" w:type="dxa"/>
            <w:shd w:val="clear" w:color="auto" w:fill="FFFFFF"/>
          </w:tcPr>
          <w:p w:rsidR="006F3FD1" w:rsidRPr="00991723" w:rsidRDefault="00F6477C" w:rsidP="00CF4C82">
            <w:pPr>
              <w:spacing w:line="240" w:lineRule="auto"/>
              <w:jc w:val="center"/>
              <w:rPr>
                <w:sz w:val="20"/>
                <w:szCs w:val="20"/>
              </w:rPr>
            </w:pPr>
            <w:r w:rsidRPr="00991723">
              <w:rPr>
                <w:sz w:val="20"/>
                <w:szCs w:val="20"/>
              </w:rPr>
              <w:t>218</w:t>
            </w:r>
          </w:p>
        </w:tc>
        <w:tc>
          <w:tcPr>
            <w:tcW w:w="996" w:type="dxa"/>
            <w:gridSpan w:val="2"/>
            <w:shd w:val="clear" w:color="auto" w:fill="FFFFFF"/>
          </w:tcPr>
          <w:p w:rsidR="006F3FD1" w:rsidRPr="00991723" w:rsidRDefault="00F6477C" w:rsidP="00CF4C82">
            <w:pPr>
              <w:spacing w:line="240" w:lineRule="auto"/>
              <w:jc w:val="center"/>
              <w:rPr>
                <w:sz w:val="20"/>
                <w:szCs w:val="20"/>
              </w:rPr>
            </w:pPr>
            <w:r w:rsidRPr="00991723">
              <w:rPr>
                <w:sz w:val="20"/>
                <w:szCs w:val="20"/>
              </w:rPr>
              <w:t>253</w:t>
            </w:r>
          </w:p>
        </w:tc>
        <w:tc>
          <w:tcPr>
            <w:tcW w:w="865" w:type="dxa"/>
            <w:shd w:val="clear" w:color="auto" w:fill="FFFFFF"/>
          </w:tcPr>
          <w:p w:rsidR="006F3FD1" w:rsidRPr="00991723" w:rsidRDefault="00F6477C" w:rsidP="00CF4C82">
            <w:pPr>
              <w:spacing w:line="240" w:lineRule="auto"/>
              <w:jc w:val="center"/>
              <w:rPr>
                <w:sz w:val="20"/>
                <w:szCs w:val="20"/>
              </w:rPr>
            </w:pPr>
            <w:r w:rsidRPr="00991723">
              <w:rPr>
                <w:sz w:val="20"/>
                <w:szCs w:val="20"/>
              </w:rPr>
              <w:t>294</w:t>
            </w:r>
          </w:p>
        </w:tc>
        <w:tc>
          <w:tcPr>
            <w:tcW w:w="3233" w:type="dxa"/>
            <w:gridSpan w:val="2"/>
            <w:shd w:val="clear" w:color="auto" w:fill="FFFFFF"/>
          </w:tcPr>
          <w:p w:rsidR="006F3FD1" w:rsidRPr="00991723" w:rsidRDefault="006F3FD1" w:rsidP="00CF4C82">
            <w:pPr>
              <w:spacing w:line="240" w:lineRule="auto"/>
              <w:jc w:val="center"/>
            </w:pPr>
            <w:r w:rsidRPr="00991723">
              <w:rPr>
                <w:sz w:val="20"/>
                <w:szCs w:val="20"/>
              </w:rPr>
              <w:t>-</w:t>
            </w:r>
          </w:p>
        </w:tc>
      </w:tr>
      <w:tr w:rsidR="00F6477C" w:rsidRPr="00991723" w:rsidTr="00CF4C82">
        <w:trPr>
          <w:trHeight w:val="57"/>
        </w:trPr>
        <w:tc>
          <w:tcPr>
            <w:tcW w:w="2556" w:type="dxa"/>
            <w:shd w:val="clear" w:color="auto" w:fill="FFFFFF"/>
          </w:tcPr>
          <w:p w:rsidR="00F6477C" w:rsidRPr="00991723" w:rsidRDefault="00F6477C" w:rsidP="00CF4C82">
            <w:pPr>
              <w:spacing w:line="240" w:lineRule="auto"/>
              <w:jc w:val="left"/>
              <w:rPr>
                <w:sz w:val="20"/>
                <w:szCs w:val="20"/>
              </w:rPr>
            </w:pPr>
            <w:r w:rsidRPr="00991723">
              <w:rPr>
                <w:sz w:val="20"/>
                <w:szCs w:val="20"/>
              </w:rPr>
              <w:t>Обеспеченность площадью жилищного фонда</w:t>
            </w:r>
          </w:p>
        </w:tc>
        <w:tc>
          <w:tcPr>
            <w:tcW w:w="1274" w:type="dxa"/>
            <w:shd w:val="clear" w:color="auto" w:fill="FFFFFF"/>
          </w:tcPr>
          <w:p w:rsidR="00F6477C" w:rsidRPr="00991723" w:rsidRDefault="00F6477C" w:rsidP="00CF4C82">
            <w:pPr>
              <w:spacing w:line="240" w:lineRule="auto"/>
              <w:jc w:val="center"/>
              <w:rPr>
                <w:sz w:val="20"/>
                <w:szCs w:val="20"/>
              </w:rPr>
            </w:pPr>
            <w:r w:rsidRPr="00991723">
              <w:rPr>
                <w:sz w:val="20"/>
                <w:szCs w:val="20"/>
              </w:rPr>
              <w:t>кв. м. на человека</w:t>
            </w:r>
          </w:p>
        </w:tc>
        <w:tc>
          <w:tcPr>
            <w:tcW w:w="982" w:type="dxa"/>
            <w:shd w:val="clear" w:color="auto" w:fill="FFFFFF"/>
          </w:tcPr>
          <w:p w:rsidR="00F6477C" w:rsidRPr="00991723" w:rsidRDefault="00F6477C" w:rsidP="00CF4C82">
            <w:pPr>
              <w:spacing w:line="240" w:lineRule="auto"/>
              <w:jc w:val="center"/>
              <w:rPr>
                <w:sz w:val="20"/>
                <w:szCs w:val="20"/>
              </w:rPr>
            </w:pPr>
            <w:r w:rsidRPr="00991723">
              <w:rPr>
                <w:sz w:val="20"/>
                <w:szCs w:val="20"/>
              </w:rPr>
              <w:t>23,9</w:t>
            </w:r>
          </w:p>
        </w:tc>
        <w:tc>
          <w:tcPr>
            <w:tcW w:w="996"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24,5</w:t>
            </w:r>
          </w:p>
        </w:tc>
        <w:tc>
          <w:tcPr>
            <w:tcW w:w="865" w:type="dxa"/>
            <w:shd w:val="clear" w:color="auto" w:fill="FFFFFF"/>
          </w:tcPr>
          <w:p w:rsidR="00F6477C" w:rsidRPr="00991723" w:rsidRDefault="00F6477C" w:rsidP="00CF4C82">
            <w:pPr>
              <w:spacing w:line="240" w:lineRule="auto"/>
              <w:jc w:val="center"/>
              <w:rPr>
                <w:sz w:val="20"/>
                <w:szCs w:val="20"/>
              </w:rPr>
            </w:pPr>
            <w:r w:rsidRPr="00991723">
              <w:rPr>
                <w:sz w:val="20"/>
                <w:szCs w:val="20"/>
              </w:rPr>
              <w:t>29,0</w:t>
            </w:r>
          </w:p>
        </w:tc>
        <w:tc>
          <w:tcPr>
            <w:tcW w:w="3233" w:type="dxa"/>
            <w:gridSpan w:val="2"/>
            <w:shd w:val="clear" w:color="auto" w:fill="FFFFFF"/>
          </w:tcPr>
          <w:p w:rsidR="00F6477C" w:rsidRPr="00991723" w:rsidRDefault="00F6477C" w:rsidP="00CF4C82">
            <w:pPr>
              <w:spacing w:line="240" w:lineRule="auto"/>
              <w:jc w:val="center"/>
            </w:pPr>
            <w:r w:rsidRPr="00991723">
              <w:rPr>
                <w:sz w:val="20"/>
                <w:szCs w:val="20"/>
              </w:rPr>
              <w:t>-</w:t>
            </w:r>
          </w:p>
        </w:tc>
      </w:tr>
      <w:tr w:rsidR="000F179B" w:rsidRPr="00991723" w:rsidTr="00CF4C82">
        <w:trPr>
          <w:trHeight w:val="57"/>
        </w:trPr>
        <w:tc>
          <w:tcPr>
            <w:tcW w:w="9906" w:type="dxa"/>
            <w:gridSpan w:val="8"/>
            <w:shd w:val="clear" w:color="auto" w:fill="FFFFFF"/>
          </w:tcPr>
          <w:p w:rsidR="000F179B" w:rsidRPr="00991723" w:rsidRDefault="009E3125" w:rsidP="00CF4C82">
            <w:pPr>
              <w:spacing w:line="240" w:lineRule="auto"/>
              <w:jc w:val="center"/>
              <w:rPr>
                <w:b/>
                <w:sz w:val="20"/>
                <w:szCs w:val="20"/>
              </w:rPr>
            </w:pPr>
            <w:r w:rsidRPr="00991723">
              <w:rPr>
                <w:b/>
                <w:sz w:val="20"/>
                <w:szCs w:val="20"/>
              </w:rPr>
              <w:lastRenderedPageBreak/>
              <w:t>с. Суворово</w:t>
            </w:r>
          </w:p>
        </w:tc>
      </w:tr>
      <w:tr w:rsidR="006F3FD1" w:rsidRPr="00991723" w:rsidTr="00CF4C82">
        <w:trPr>
          <w:trHeight w:val="57"/>
        </w:trPr>
        <w:tc>
          <w:tcPr>
            <w:tcW w:w="2556" w:type="dxa"/>
            <w:shd w:val="clear" w:color="auto" w:fill="FFFFFF"/>
          </w:tcPr>
          <w:p w:rsidR="006F3FD1" w:rsidRPr="00991723" w:rsidRDefault="006F3FD1" w:rsidP="00CF4C82">
            <w:pPr>
              <w:spacing w:line="240" w:lineRule="auto"/>
              <w:jc w:val="left"/>
              <w:rPr>
                <w:sz w:val="20"/>
                <w:szCs w:val="20"/>
              </w:rPr>
            </w:pPr>
            <w:r w:rsidRPr="00991723">
              <w:rPr>
                <w:sz w:val="20"/>
                <w:szCs w:val="20"/>
              </w:rPr>
              <w:t>Площадь жилищного фонда фактическая</w:t>
            </w:r>
          </w:p>
        </w:tc>
        <w:tc>
          <w:tcPr>
            <w:tcW w:w="1274" w:type="dxa"/>
            <w:shd w:val="clear" w:color="auto" w:fill="FFFFFF"/>
          </w:tcPr>
          <w:p w:rsidR="006F3FD1" w:rsidRPr="00991723" w:rsidRDefault="006F3FD1" w:rsidP="00CF4C82">
            <w:pPr>
              <w:spacing w:line="240" w:lineRule="auto"/>
              <w:jc w:val="center"/>
              <w:rPr>
                <w:sz w:val="20"/>
                <w:szCs w:val="20"/>
              </w:rPr>
            </w:pPr>
            <w:r w:rsidRPr="00991723">
              <w:rPr>
                <w:sz w:val="20"/>
                <w:szCs w:val="20"/>
              </w:rPr>
              <w:t>кв. м.</w:t>
            </w:r>
          </w:p>
        </w:tc>
        <w:tc>
          <w:tcPr>
            <w:tcW w:w="982" w:type="dxa"/>
            <w:shd w:val="clear" w:color="auto" w:fill="FFFFFF"/>
          </w:tcPr>
          <w:p w:rsidR="006F3FD1" w:rsidRPr="00991723" w:rsidRDefault="00F6477C" w:rsidP="00CF4C82">
            <w:pPr>
              <w:spacing w:line="240" w:lineRule="auto"/>
              <w:jc w:val="center"/>
              <w:rPr>
                <w:sz w:val="20"/>
                <w:szCs w:val="20"/>
              </w:rPr>
            </w:pPr>
            <w:r w:rsidRPr="00991723">
              <w:rPr>
                <w:sz w:val="20"/>
                <w:szCs w:val="20"/>
              </w:rPr>
              <w:t>3500</w:t>
            </w:r>
          </w:p>
        </w:tc>
        <w:tc>
          <w:tcPr>
            <w:tcW w:w="996" w:type="dxa"/>
            <w:gridSpan w:val="2"/>
            <w:shd w:val="clear" w:color="auto" w:fill="FFFFFF"/>
          </w:tcPr>
          <w:p w:rsidR="006F3FD1" w:rsidRPr="00991723" w:rsidRDefault="001F37B4" w:rsidP="00CF4C82">
            <w:pPr>
              <w:spacing w:line="240" w:lineRule="auto"/>
              <w:jc w:val="center"/>
              <w:rPr>
                <w:sz w:val="20"/>
                <w:szCs w:val="20"/>
              </w:rPr>
            </w:pPr>
            <w:r w:rsidRPr="00991723">
              <w:rPr>
                <w:sz w:val="20"/>
                <w:szCs w:val="20"/>
              </w:rPr>
              <w:t>5100</w:t>
            </w:r>
          </w:p>
        </w:tc>
        <w:tc>
          <w:tcPr>
            <w:tcW w:w="878" w:type="dxa"/>
            <w:gridSpan w:val="2"/>
            <w:shd w:val="clear" w:color="auto" w:fill="FFFFFF"/>
          </w:tcPr>
          <w:p w:rsidR="006F3FD1" w:rsidRPr="00991723" w:rsidRDefault="001F37B4" w:rsidP="00CF4C82">
            <w:pPr>
              <w:spacing w:line="240" w:lineRule="auto"/>
              <w:jc w:val="center"/>
              <w:rPr>
                <w:sz w:val="20"/>
                <w:szCs w:val="20"/>
              </w:rPr>
            </w:pPr>
            <w:r w:rsidRPr="00991723">
              <w:rPr>
                <w:sz w:val="20"/>
                <w:szCs w:val="20"/>
              </w:rPr>
              <w:t>7000</w:t>
            </w:r>
          </w:p>
        </w:tc>
        <w:tc>
          <w:tcPr>
            <w:tcW w:w="3220" w:type="dxa"/>
            <w:shd w:val="clear" w:color="auto" w:fill="FFFFFF"/>
          </w:tcPr>
          <w:p w:rsidR="006F3FD1" w:rsidRPr="00991723" w:rsidRDefault="00F6477C" w:rsidP="00CF4C82">
            <w:pPr>
              <w:spacing w:line="240" w:lineRule="auto"/>
              <w:jc w:val="center"/>
              <w:rPr>
                <w:sz w:val="20"/>
                <w:szCs w:val="20"/>
              </w:rPr>
            </w:pPr>
            <w:r w:rsidRPr="00991723">
              <w:rPr>
                <w:sz w:val="20"/>
                <w:szCs w:val="20"/>
              </w:rPr>
              <w:t>3 500</w:t>
            </w:r>
          </w:p>
        </w:tc>
      </w:tr>
      <w:tr w:rsidR="006F3FD1" w:rsidRPr="00991723" w:rsidTr="00CF4C82">
        <w:trPr>
          <w:trHeight w:val="57"/>
        </w:trPr>
        <w:tc>
          <w:tcPr>
            <w:tcW w:w="2556" w:type="dxa"/>
            <w:shd w:val="clear" w:color="auto" w:fill="FFFFFF"/>
          </w:tcPr>
          <w:p w:rsidR="006F3FD1" w:rsidRPr="00991723" w:rsidRDefault="006F3FD1" w:rsidP="00CF4C82">
            <w:pPr>
              <w:spacing w:line="240" w:lineRule="auto"/>
              <w:jc w:val="left"/>
              <w:rPr>
                <w:sz w:val="20"/>
                <w:szCs w:val="20"/>
              </w:rPr>
            </w:pPr>
            <w:r w:rsidRPr="00991723">
              <w:rPr>
                <w:sz w:val="20"/>
                <w:szCs w:val="20"/>
              </w:rPr>
              <w:t>Численность населения на начало года</w:t>
            </w:r>
          </w:p>
        </w:tc>
        <w:tc>
          <w:tcPr>
            <w:tcW w:w="1274" w:type="dxa"/>
            <w:shd w:val="clear" w:color="auto" w:fill="FFFFFF"/>
          </w:tcPr>
          <w:p w:rsidR="006F3FD1" w:rsidRPr="00991723" w:rsidRDefault="006F3FD1" w:rsidP="00CF4C82">
            <w:pPr>
              <w:spacing w:line="240" w:lineRule="auto"/>
              <w:jc w:val="center"/>
              <w:rPr>
                <w:sz w:val="20"/>
                <w:szCs w:val="20"/>
              </w:rPr>
            </w:pPr>
            <w:r w:rsidRPr="00991723">
              <w:rPr>
                <w:sz w:val="20"/>
                <w:szCs w:val="20"/>
              </w:rPr>
              <w:t>человек</w:t>
            </w:r>
          </w:p>
        </w:tc>
        <w:tc>
          <w:tcPr>
            <w:tcW w:w="982" w:type="dxa"/>
            <w:shd w:val="clear" w:color="auto" w:fill="FFFFFF"/>
          </w:tcPr>
          <w:p w:rsidR="006F3FD1" w:rsidRPr="00991723" w:rsidRDefault="00F6477C" w:rsidP="00CF4C82">
            <w:pPr>
              <w:spacing w:line="240" w:lineRule="auto"/>
              <w:jc w:val="center"/>
              <w:rPr>
                <w:sz w:val="20"/>
                <w:szCs w:val="20"/>
              </w:rPr>
            </w:pPr>
            <w:r w:rsidRPr="00991723">
              <w:rPr>
                <w:sz w:val="20"/>
                <w:szCs w:val="20"/>
              </w:rPr>
              <w:t>178</w:t>
            </w:r>
          </w:p>
        </w:tc>
        <w:tc>
          <w:tcPr>
            <w:tcW w:w="996" w:type="dxa"/>
            <w:gridSpan w:val="2"/>
            <w:shd w:val="clear" w:color="auto" w:fill="FFFFFF"/>
          </w:tcPr>
          <w:p w:rsidR="006F3FD1" w:rsidRPr="00991723" w:rsidRDefault="00F6477C" w:rsidP="00CF4C82">
            <w:pPr>
              <w:spacing w:line="240" w:lineRule="auto"/>
              <w:jc w:val="center"/>
              <w:rPr>
                <w:sz w:val="20"/>
                <w:szCs w:val="20"/>
              </w:rPr>
            </w:pPr>
            <w:r w:rsidRPr="00991723">
              <w:rPr>
                <w:sz w:val="20"/>
                <w:szCs w:val="20"/>
              </w:rPr>
              <w:t>207</w:t>
            </w:r>
          </w:p>
        </w:tc>
        <w:tc>
          <w:tcPr>
            <w:tcW w:w="878" w:type="dxa"/>
            <w:gridSpan w:val="2"/>
            <w:shd w:val="clear" w:color="auto" w:fill="FFFFFF"/>
          </w:tcPr>
          <w:p w:rsidR="006F3FD1" w:rsidRPr="00991723" w:rsidRDefault="00F6477C" w:rsidP="00CF4C82">
            <w:pPr>
              <w:spacing w:line="240" w:lineRule="auto"/>
              <w:jc w:val="center"/>
              <w:rPr>
                <w:sz w:val="20"/>
                <w:szCs w:val="20"/>
              </w:rPr>
            </w:pPr>
            <w:r w:rsidRPr="00991723">
              <w:rPr>
                <w:sz w:val="20"/>
                <w:szCs w:val="20"/>
              </w:rPr>
              <w:t>240</w:t>
            </w:r>
          </w:p>
        </w:tc>
        <w:tc>
          <w:tcPr>
            <w:tcW w:w="3220" w:type="dxa"/>
            <w:shd w:val="clear" w:color="auto" w:fill="FFFFFF"/>
          </w:tcPr>
          <w:p w:rsidR="006F3FD1" w:rsidRPr="00991723" w:rsidRDefault="006F3FD1" w:rsidP="00CF4C82">
            <w:pPr>
              <w:spacing w:line="240" w:lineRule="auto"/>
              <w:jc w:val="center"/>
              <w:rPr>
                <w:sz w:val="20"/>
                <w:szCs w:val="20"/>
              </w:rPr>
            </w:pPr>
            <w:r w:rsidRPr="00991723">
              <w:rPr>
                <w:sz w:val="20"/>
                <w:szCs w:val="20"/>
              </w:rPr>
              <w:t>-</w:t>
            </w:r>
          </w:p>
        </w:tc>
      </w:tr>
      <w:tr w:rsidR="00F6477C" w:rsidRPr="00991723" w:rsidTr="00CF4C82">
        <w:trPr>
          <w:trHeight w:val="57"/>
        </w:trPr>
        <w:tc>
          <w:tcPr>
            <w:tcW w:w="2556" w:type="dxa"/>
            <w:shd w:val="clear" w:color="auto" w:fill="FFFFFF"/>
          </w:tcPr>
          <w:p w:rsidR="00F6477C" w:rsidRPr="00991723" w:rsidRDefault="00F6477C" w:rsidP="00CF4C82">
            <w:pPr>
              <w:spacing w:line="240" w:lineRule="auto"/>
              <w:jc w:val="left"/>
              <w:rPr>
                <w:sz w:val="20"/>
                <w:szCs w:val="20"/>
              </w:rPr>
            </w:pPr>
            <w:r w:rsidRPr="00991723">
              <w:rPr>
                <w:sz w:val="20"/>
                <w:szCs w:val="20"/>
              </w:rPr>
              <w:t>Обеспеченность площадью жилищного фонда</w:t>
            </w:r>
          </w:p>
        </w:tc>
        <w:tc>
          <w:tcPr>
            <w:tcW w:w="1274" w:type="dxa"/>
            <w:shd w:val="clear" w:color="auto" w:fill="FFFFFF"/>
          </w:tcPr>
          <w:p w:rsidR="00F6477C" w:rsidRPr="00991723" w:rsidRDefault="00F6477C" w:rsidP="00CF4C82">
            <w:pPr>
              <w:spacing w:line="240" w:lineRule="auto"/>
              <w:jc w:val="center"/>
              <w:rPr>
                <w:sz w:val="20"/>
                <w:szCs w:val="20"/>
              </w:rPr>
            </w:pPr>
            <w:r w:rsidRPr="00991723">
              <w:rPr>
                <w:sz w:val="20"/>
                <w:szCs w:val="20"/>
              </w:rPr>
              <w:t>кв. м на человека</w:t>
            </w:r>
          </w:p>
        </w:tc>
        <w:tc>
          <w:tcPr>
            <w:tcW w:w="982" w:type="dxa"/>
            <w:shd w:val="clear" w:color="auto" w:fill="FFFFFF"/>
          </w:tcPr>
          <w:p w:rsidR="00F6477C" w:rsidRPr="00991723" w:rsidRDefault="00F6477C" w:rsidP="00CF4C82">
            <w:pPr>
              <w:spacing w:line="240" w:lineRule="auto"/>
              <w:jc w:val="center"/>
              <w:rPr>
                <w:sz w:val="20"/>
                <w:szCs w:val="20"/>
              </w:rPr>
            </w:pPr>
            <w:r w:rsidRPr="00991723">
              <w:rPr>
                <w:sz w:val="20"/>
                <w:szCs w:val="20"/>
              </w:rPr>
              <w:t>19,7</w:t>
            </w:r>
          </w:p>
        </w:tc>
        <w:tc>
          <w:tcPr>
            <w:tcW w:w="996"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24,5</w:t>
            </w:r>
          </w:p>
        </w:tc>
        <w:tc>
          <w:tcPr>
            <w:tcW w:w="878"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29,0</w:t>
            </w:r>
          </w:p>
        </w:tc>
        <w:tc>
          <w:tcPr>
            <w:tcW w:w="3220" w:type="dxa"/>
            <w:shd w:val="clear" w:color="auto" w:fill="FFFFFF"/>
          </w:tcPr>
          <w:p w:rsidR="00F6477C" w:rsidRPr="00991723" w:rsidRDefault="00F6477C" w:rsidP="00CF4C82">
            <w:pPr>
              <w:spacing w:line="240" w:lineRule="auto"/>
              <w:jc w:val="center"/>
              <w:rPr>
                <w:sz w:val="20"/>
                <w:szCs w:val="20"/>
              </w:rPr>
            </w:pPr>
            <w:r w:rsidRPr="00991723">
              <w:rPr>
                <w:sz w:val="20"/>
                <w:szCs w:val="20"/>
              </w:rPr>
              <w:t>-</w:t>
            </w:r>
          </w:p>
        </w:tc>
      </w:tr>
      <w:tr w:rsidR="000F179B" w:rsidRPr="00991723" w:rsidTr="00CF4C82">
        <w:trPr>
          <w:trHeight w:val="57"/>
        </w:trPr>
        <w:tc>
          <w:tcPr>
            <w:tcW w:w="9906" w:type="dxa"/>
            <w:gridSpan w:val="8"/>
            <w:shd w:val="clear" w:color="auto" w:fill="FFFFFF"/>
          </w:tcPr>
          <w:p w:rsidR="000F179B" w:rsidRPr="00991723" w:rsidRDefault="009E3125" w:rsidP="00CF4C82">
            <w:pPr>
              <w:spacing w:line="240" w:lineRule="auto"/>
              <w:jc w:val="center"/>
              <w:rPr>
                <w:b/>
                <w:sz w:val="20"/>
                <w:szCs w:val="20"/>
              </w:rPr>
            </w:pPr>
            <w:proofErr w:type="gramStart"/>
            <w:r w:rsidRPr="00991723">
              <w:rPr>
                <w:b/>
                <w:sz w:val="20"/>
                <w:szCs w:val="20"/>
              </w:rPr>
              <w:t>с</w:t>
            </w:r>
            <w:proofErr w:type="gramEnd"/>
            <w:r w:rsidRPr="00991723">
              <w:rPr>
                <w:b/>
                <w:sz w:val="20"/>
                <w:szCs w:val="20"/>
              </w:rPr>
              <w:t>. Устиновка</w:t>
            </w:r>
          </w:p>
        </w:tc>
      </w:tr>
      <w:tr w:rsidR="00F6477C" w:rsidRPr="00991723" w:rsidTr="00CF4C82">
        <w:trPr>
          <w:trHeight w:val="57"/>
        </w:trPr>
        <w:tc>
          <w:tcPr>
            <w:tcW w:w="2556" w:type="dxa"/>
            <w:shd w:val="clear" w:color="auto" w:fill="FFFFFF"/>
          </w:tcPr>
          <w:p w:rsidR="00F6477C" w:rsidRPr="00991723" w:rsidRDefault="00F6477C" w:rsidP="00CF4C82">
            <w:pPr>
              <w:spacing w:line="240" w:lineRule="auto"/>
              <w:jc w:val="left"/>
              <w:rPr>
                <w:sz w:val="20"/>
                <w:szCs w:val="20"/>
              </w:rPr>
            </w:pPr>
            <w:r w:rsidRPr="00991723">
              <w:rPr>
                <w:sz w:val="20"/>
                <w:szCs w:val="20"/>
              </w:rPr>
              <w:t>Площадь жилищного фонда фактическая</w:t>
            </w:r>
          </w:p>
        </w:tc>
        <w:tc>
          <w:tcPr>
            <w:tcW w:w="1274" w:type="dxa"/>
            <w:shd w:val="clear" w:color="auto" w:fill="FFFFFF"/>
          </w:tcPr>
          <w:p w:rsidR="00F6477C" w:rsidRPr="00991723" w:rsidRDefault="00F6477C" w:rsidP="00CF4C82">
            <w:pPr>
              <w:spacing w:line="240" w:lineRule="auto"/>
              <w:jc w:val="center"/>
              <w:rPr>
                <w:sz w:val="20"/>
                <w:szCs w:val="20"/>
              </w:rPr>
            </w:pPr>
            <w:r w:rsidRPr="00991723">
              <w:rPr>
                <w:sz w:val="20"/>
                <w:szCs w:val="20"/>
              </w:rPr>
              <w:t xml:space="preserve"> кв. м.</w:t>
            </w:r>
          </w:p>
        </w:tc>
        <w:tc>
          <w:tcPr>
            <w:tcW w:w="995"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5900</w:t>
            </w:r>
          </w:p>
        </w:tc>
        <w:tc>
          <w:tcPr>
            <w:tcW w:w="983" w:type="dxa"/>
            <w:shd w:val="clear" w:color="auto" w:fill="FFFFFF"/>
          </w:tcPr>
          <w:p w:rsidR="00F6477C" w:rsidRPr="00991723" w:rsidRDefault="00196670" w:rsidP="00CF4C82">
            <w:pPr>
              <w:spacing w:line="240" w:lineRule="auto"/>
              <w:jc w:val="center"/>
              <w:rPr>
                <w:sz w:val="20"/>
                <w:szCs w:val="20"/>
              </w:rPr>
            </w:pPr>
            <w:r w:rsidRPr="00991723">
              <w:rPr>
                <w:sz w:val="20"/>
                <w:szCs w:val="20"/>
              </w:rPr>
              <w:t>10 000</w:t>
            </w:r>
          </w:p>
        </w:tc>
        <w:tc>
          <w:tcPr>
            <w:tcW w:w="878"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13</w:t>
            </w:r>
            <w:r w:rsidR="00196670" w:rsidRPr="00991723">
              <w:rPr>
                <w:sz w:val="20"/>
                <w:szCs w:val="20"/>
              </w:rPr>
              <w:t xml:space="preserve"> </w:t>
            </w:r>
            <w:r w:rsidRPr="00991723">
              <w:rPr>
                <w:sz w:val="20"/>
                <w:szCs w:val="20"/>
              </w:rPr>
              <w:t>7</w:t>
            </w:r>
            <w:r w:rsidR="00196670" w:rsidRPr="00991723">
              <w:rPr>
                <w:sz w:val="20"/>
                <w:szCs w:val="20"/>
              </w:rPr>
              <w:t>00</w:t>
            </w:r>
          </w:p>
        </w:tc>
        <w:tc>
          <w:tcPr>
            <w:tcW w:w="3220" w:type="dxa"/>
            <w:shd w:val="clear" w:color="auto" w:fill="FFFFFF"/>
          </w:tcPr>
          <w:p w:rsidR="00F6477C" w:rsidRPr="00991723" w:rsidRDefault="00F6477C" w:rsidP="00CF4C82">
            <w:pPr>
              <w:spacing w:line="240" w:lineRule="auto"/>
              <w:jc w:val="center"/>
              <w:rPr>
                <w:rFonts w:ascii="Calibri" w:eastAsia="Times New Roman" w:hAnsi="Calibri"/>
                <w:color w:val="000000"/>
              </w:rPr>
            </w:pPr>
            <w:r w:rsidRPr="00991723">
              <w:rPr>
                <w:sz w:val="20"/>
                <w:szCs w:val="20"/>
              </w:rPr>
              <w:t>7 800</w:t>
            </w:r>
          </w:p>
        </w:tc>
      </w:tr>
      <w:tr w:rsidR="006F3FD1" w:rsidRPr="00991723" w:rsidTr="00CF4C82">
        <w:trPr>
          <w:trHeight w:val="57"/>
        </w:trPr>
        <w:tc>
          <w:tcPr>
            <w:tcW w:w="2556" w:type="dxa"/>
            <w:shd w:val="clear" w:color="auto" w:fill="FFFFFF"/>
          </w:tcPr>
          <w:p w:rsidR="006F3FD1" w:rsidRPr="00991723" w:rsidRDefault="006F3FD1" w:rsidP="00CF4C82">
            <w:pPr>
              <w:spacing w:line="240" w:lineRule="auto"/>
              <w:jc w:val="left"/>
              <w:rPr>
                <w:sz w:val="20"/>
                <w:szCs w:val="20"/>
              </w:rPr>
            </w:pPr>
            <w:r w:rsidRPr="00991723">
              <w:rPr>
                <w:sz w:val="20"/>
                <w:szCs w:val="20"/>
              </w:rPr>
              <w:t>Численность населения на начало года</w:t>
            </w:r>
          </w:p>
        </w:tc>
        <w:tc>
          <w:tcPr>
            <w:tcW w:w="1274" w:type="dxa"/>
            <w:shd w:val="clear" w:color="auto" w:fill="FFFFFF"/>
          </w:tcPr>
          <w:p w:rsidR="006F3FD1" w:rsidRPr="00991723" w:rsidRDefault="006F3FD1" w:rsidP="00CF4C82">
            <w:pPr>
              <w:spacing w:line="240" w:lineRule="auto"/>
              <w:jc w:val="center"/>
              <w:rPr>
                <w:sz w:val="20"/>
                <w:szCs w:val="20"/>
              </w:rPr>
            </w:pPr>
            <w:r w:rsidRPr="00991723">
              <w:rPr>
                <w:sz w:val="20"/>
                <w:szCs w:val="20"/>
              </w:rPr>
              <w:t>человек</w:t>
            </w:r>
          </w:p>
        </w:tc>
        <w:tc>
          <w:tcPr>
            <w:tcW w:w="995" w:type="dxa"/>
            <w:gridSpan w:val="2"/>
            <w:shd w:val="clear" w:color="auto" w:fill="FFFFFF"/>
          </w:tcPr>
          <w:p w:rsidR="006F3FD1" w:rsidRPr="00991723" w:rsidRDefault="00F6477C" w:rsidP="00CF4C82">
            <w:pPr>
              <w:spacing w:line="240" w:lineRule="auto"/>
              <w:jc w:val="center"/>
              <w:rPr>
                <w:sz w:val="20"/>
                <w:szCs w:val="20"/>
              </w:rPr>
            </w:pPr>
            <w:r w:rsidRPr="00991723">
              <w:rPr>
                <w:sz w:val="20"/>
                <w:szCs w:val="20"/>
              </w:rPr>
              <w:t>352</w:t>
            </w:r>
          </w:p>
        </w:tc>
        <w:tc>
          <w:tcPr>
            <w:tcW w:w="983" w:type="dxa"/>
            <w:shd w:val="clear" w:color="auto" w:fill="FFFFFF"/>
          </w:tcPr>
          <w:p w:rsidR="006F3FD1" w:rsidRPr="00991723" w:rsidRDefault="00F6477C" w:rsidP="00CF4C82">
            <w:pPr>
              <w:spacing w:line="240" w:lineRule="auto"/>
              <w:jc w:val="center"/>
              <w:rPr>
                <w:sz w:val="20"/>
                <w:szCs w:val="20"/>
              </w:rPr>
            </w:pPr>
            <w:r w:rsidRPr="00991723">
              <w:rPr>
                <w:sz w:val="20"/>
                <w:szCs w:val="20"/>
              </w:rPr>
              <w:t>408</w:t>
            </w:r>
          </w:p>
        </w:tc>
        <w:tc>
          <w:tcPr>
            <w:tcW w:w="878" w:type="dxa"/>
            <w:gridSpan w:val="2"/>
            <w:shd w:val="clear" w:color="auto" w:fill="FFFFFF"/>
          </w:tcPr>
          <w:p w:rsidR="006F3FD1" w:rsidRPr="00991723" w:rsidRDefault="00F6477C" w:rsidP="00CF4C82">
            <w:pPr>
              <w:spacing w:line="240" w:lineRule="auto"/>
              <w:jc w:val="center"/>
              <w:rPr>
                <w:sz w:val="20"/>
                <w:szCs w:val="20"/>
              </w:rPr>
            </w:pPr>
            <w:r w:rsidRPr="00991723">
              <w:rPr>
                <w:sz w:val="20"/>
                <w:szCs w:val="20"/>
              </w:rPr>
              <w:t>474</w:t>
            </w:r>
          </w:p>
        </w:tc>
        <w:tc>
          <w:tcPr>
            <w:tcW w:w="3220" w:type="dxa"/>
            <w:shd w:val="clear" w:color="auto" w:fill="FFFFFF"/>
          </w:tcPr>
          <w:p w:rsidR="006F3FD1" w:rsidRPr="00991723" w:rsidRDefault="006F3FD1" w:rsidP="00CF4C82">
            <w:pPr>
              <w:spacing w:line="240" w:lineRule="auto"/>
              <w:jc w:val="center"/>
              <w:rPr>
                <w:sz w:val="20"/>
                <w:szCs w:val="20"/>
              </w:rPr>
            </w:pPr>
            <w:r w:rsidRPr="00991723">
              <w:rPr>
                <w:sz w:val="20"/>
                <w:szCs w:val="20"/>
              </w:rPr>
              <w:t>-</w:t>
            </w:r>
          </w:p>
        </w:tc>
      </w:tr>
      <w:tr w:rsidR="00F6477C" w:rsidRPr="00991723" w:rsidTr="00CF4C82">
        <w:trPr>
          <w:trHeight w:val="57"/>
        </w:trPr>
        <w:tc>
          <w:tcPr>
            <w:tcW w:w="2556" w:type="dxa"/>
            <w:shd w:val="clear" w:color="auto" w:fill="FFFFFF"/>
          </w:tcPr>
          <w:p w:rsidR="00F6477C" w:rsidRPr="00991723" w:rsidRDefault="00F6477C" w:rsidP="00CF4C82">
            <w:pPr>
              <w:spacing w:line="240" w:lineRule="auto"/>
              <w:jc w:val="left"/>
              <w:rPr>
                <w:sz w:val="20"/>
                <w:szCs w:val="20"/>
              </w:rPr>
            </w:pPr>
            <w:r w:rsidRPr="00991723">
              <w:rPr>
                <w:sz w:val="20"/>
                <w:szCs w:val="20"/>
              </w:rPr>
              <w:t>Обеспеченность площадью жилищного фонда</w:t>
            </w:r>
          </w:p>
        </w:tc>
        <w:tc>
          <w:tcPr>
            <w:tcW w:w="1274" w:type="dxa"/>
            <w:shd w:val="clear" w:color="auto" w:fill="FFFFFF"/>
          </w:tcPr>
          <w:p w:rsidR="00F6477C" w:rsidRPr="00991723" w:rsidRDefault="00F6477C" w:rsidP="00CF4C82">
            <w:pPr>
              <w:spacing w:line="240" w:lineRule="auto"/>
              <w:jc w:val="center"/>
              <w:rPr>
                <w:sz w:val="20"/>
                <w:szCs w:val="20"/>
              </w:rPr>
            </w:pPr>
            <w:r w:rsidRPr="00991723">
              <w:rPr>
                <w:sz w:val="20"/>
                <w:szCs w:val="20"/>
              </w:rPr>
              <w:t>кв. м. на человека</w:t>
            </w:r>
          </w:p>
        </w:tc>
        <w:tc>
          <w:tcPr>
            <w:tcW w:w="995"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16,8</w:t>
            </w:r>
          </w:p>
        </w:tc>
        <w:tc>
          <w:tcPr>
            <w:tcW w:w="983" w:type="dxa"/>
            <w:shd w:val="clear" w:color="auto" w:fill="FFFFFF"/>
          </w:tcPr>
          <w:p w:rsidR="00F6477C" w:rsidRPr="00991723" w:rsidRDefault="00F6477C" w:rsidP="00CF4C82">
            <w:pPr>
              <w:spacing w:line="240" w:lineRule="auto"/>
              <w:jc w:val="center"/>
              <w:rPr>
                <w:sz w:val="20"/>
                <w:szCs w:val="20"/>
              </w:rPr>
            </w:pPr>
            <w:r w:rsidRPr="00991723">
              <w:rPr>
                <w:sz w:val="20"/>
                <w:szCs w:val="20"/>
              </w:rPr>
              <w:t>24,5</w:t>
            </w:r>
          </w:p>
        </w:tc>
        <w:tc>
          <w:tcPr>
            <w:tcW w:w="878"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29,0</w:t>
            </w:r>
          </w:p>
        </w:tc>
        <w:tc>
          <w:tcPr>
            <w:tcW w:w="3220" w:type="dxa"/>
            <w:shd w:val="clear" w:color="auto" w:fill="FFFFFF"/>
          </w:tcPr>
          <w:p w:rsidR="00F6477C" w:rsidRPr="00991723" w:rsidRDefault="00F6477C" w:rsidP="00CF4C82">
            <w:pPr>
              <w:spacing w:line="240" w:lineRule="auto"/>
              <w:jc w:val="center"/>
              <w:rPr>
                <w:sz w:val="20"/>
                <w:szCs w:val="20"/>
              </w:rPr>
            </w:pPr>
            <w:r w:rsidRPr="00991723">
              <w:rPr>
                <w:sz w:val="20"/>
                <w:szCs w:val="20"/>
              </w:rPr>
              <w:t>-</w:t>
            </w:r>
          </w:p>
        </w:tc>
      </w:tr>
      <w:tr w:rsidR="00832AE9" w:rsidRPr="00991723" w:rsidTr="00CF4C82">
        <w:trPr>
          <w:trHeight w:val="57"/>
        </w:trPr>
        <w:tc>
          <w:tcPr>
            <w:tcW w:w="9906" w:type="dxa"/>
            <w:gridSpan w:val="8"/>
            <w:shd w:val="clear" w:color="auto" w:fill="FFFFFF"/>
          </w:tcPr>
          <w:p w:rsidR="00832AE9" w:rsidRPr="00991723" w:rsidRDefault="009E3125" w:rsidP="00CF4C82">
            <w:pPr>
              <w:tabs>
                <w:tab w:val="left" w:pos="3975"/>
              </w:tabs>
              <w:spacing w:line="240" w:lineRule="auto"/>
              <w:jc w:val="center"/>
              <w:rPr>
                <w:b/>
                <w:sz w:val="20"/>
                <w:szCs w:val="20"/>
              </w:rPr>
            </w:pPr>
            <w:r w:rsidRPr="00991723">
              <w:rPr>
                <w:b/>
                <w:sz w:val="20"/>
                <w:szCs w:val="20"/>
              </w:rPr>
              <w:t>с. Синегорье</w:t>
            </w:r>
          </w:p>
        </w:tc>
      </w:tr>
      <w:tr w:rsidR="00F6477C" w:rsidRPr="00991723" w:rsidTr="00CF4C82">
        <w:trPr>
          <w:trHeight w:val="57"/>
        </w:trPr>
        <w:tc>
          <w:tcPr>
            <w:tcW w:w="2556" w:type="dxa"/>
            <w:shd w:val="clear" w:color="auto" w:fill="FFFFFF"/>
          </w:tcPr>
          <w:p w:rsidR="00F6477C" w:rsidRPr="00991723" w:rsidRDefault="00F6477C" w:rsidP="00CF4C82">
            <w:pPr>
              <w:spacing w:line="240" w:lineRule="auto"/>
              <w:jc w:val="left"/>
              <w:rPr>
                <w:sz w:val="20"/>
                <w:szCs w:val="20"/>
              </w:rPr>
            </w:pPr>
            <w:r w:rsidRPr="00991723">
              <w:rPr>
                <w:sz w:val="20"/>
                <w:szCs w:val="20"/>
              </w:rPr>
              <w:t>Площадь жилищного фонда фактическая</w:t>
            </w:r>
          </w:p>
        </w:tc>
        <w:tc>
          <w:tcPr>
            <w:tcW w:w="1274" w:type="dxa"/>
            <w:shd w:val="clear" w:color="auto" w:fill="FFFFFF"/>
          </w:tcPr>
          <w:p w:rsidR="00F6477C" w:rsidRPr="00991723" w:rsidRDefault="00F6477C" w:rsidP="00CF4C82">
            <w:pPr>
              <w:spacing w:line="240" w:lineRule="auto"/>
              <w:jc w:val="center"/>
              <w:rPr>
                <w:sz w:val="20"/>
                <w:szCs w:val="20"/>
              </w:rPr>
            </w:pPr>
            <w:r w:rsidRPr="00991723">
              <w:rPr>
                <w:sz w:val="20"/>
                <w:szCs w:val="20"/>
              </w:rPr>
              <w:t xml:space="preserve"> кв. м.</w:t>
            </w:r>
          </w:p>
        </w:tc>
        <w:tc>
          <w:tcPr>
            <w:tcW w:w="995"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5100</w:t>
            </w:r>
          </w:p>
        </w:tc>
        <w:tc>
          <w:tcPr>
            <w:tcW w:w="983" w:type="dxa"/>
            <w:shd w:val="clear" w:color="auto" w:fill="FFFFFF"/>
          </w:tcPr>
          <w:p w:rsidR="00F6477C" w:rsidRPr="00991723" w:rsidRDefault="00196670" w:rsidP="00CF4C82">
            <w:pPr>
              <w:spacing w:line="240" w:lineRule="auto"/>
              <w:jc w:val="center"/>
              <w:rPr>
                <w:sz w:val="20"/>
                <w:szCs w:val="20"/>
              </w:rPr>
            </w:pPr>
            <w:r w:rsidRPr="00991723">
              <w:rPr>
                <w:sz w:val="20"/>
                <w:szCs w:val="20"/>
              </w:rPr>
              <w:t>8400</w:t>
            </w:r>
          </w:p>
        </w:tc>
        <w:tc>
          <w:tcPr>
            <w:tcW w:w="878" w:type="dxa"/>
            <w:gridSpan w:val="2"/>
            <w:shd w:val="clear" w:color="auto" w:fill="FFFFFF"/>
          </w:tcPr>
          <w:p w:rsidR="00F6477C" w:rsidRPr="00991723" w:rsidRDefault="00196670" w:rsidP="00CF4C82">
            <w:pPr>
              <w:spacing w:line="240" w:lineRule="auto"/>
              <w:jc w:val="center"/>
              <w:rPr>
                <w:sz w:val="20"/>
                <w:szCs w:val="20"/>
              </w:rPr>
            </w:pPr>
            <w:r w:rsidRPr="00991723">
              <w:rPr>
                <w:sz w:val="20"/>
                <w:szCs w:val="20"/>
              </w:rPr>
              <w:t>11 500</w:t>
            </w:r>
          </w:p>
        </w:tc>
        <w:tc>
          <w:tcPr>
            <w:tcW w:w="3220" w:type="dxa"/>
            <w:shd w:val="clear" w:color="auto" w:fill="FFFFFF"/>
          </w:tcPr>
          <w:p w:rsidR="00F6477C" w:rsidRPr="00991723" w:rsidRDefault="00F6477C" w:rsidP="00CF4C82">
            <w:pPr>
              <w:spacing w:line="240" w:lineRule="auto"/>
              <w:jc w:val="center"/>
              <w:rPr>
                <w:rFonts w:ascii="Calibri" w:eastAsia="Times New Roman" w:hAnsi="Calibri"/>
                <w:color w:val="000000"/>
              </w:rPr>
            </w:pPr>
            <w:r w:rsidRPr="00991723">
              <w:rPr>
                <w:sz w:val="20"/>
                <w:szCs w:val="20"/>
              </w:rPr>
              <w:t>6 400</w:t>
            </w:r>
          </w:p>
        </w:tc>
      </w:tr>
      <w:tr w:rsidR="006F3FD1" w:rsidRPr="00991723" w:rsidTr="00CF4C82">
        <w:trPr>
          <w:trHeight w:val="57"/>
        </w:trPr>
        <w:tc>
          <w:tcPr>
            <w:tcW w:w="2556" w:type="dxa"/>
            <w:shd w:val="clear" w:color="auto" w:fill="FFFFFF"/>
          </w:tcPr>
          <w:p w:rsidR="006F3FD1" w:rsidRPr="00991723" w:rsidRDefault="006F3FD1" w:rsidP="00CF4C82">
            <w:pPr>
              <w:spacing w:line="240" w:lineRule="auto"/>
              <w:jc w:val="left"/>
              <w:rPr>
                <w:sz w:val="20"/>
                <w:szCs w:val="20"/>
              </w:rPr>
            </w:pPr>
            <w:r w:rsidRPr="00991723">
              <w:rPr>
                <w:sz w:val="20"/>
                <w:szCs w:val="20"/>
              </w:rPr>
              <w:t>Численность населения на начало года</w:t>
            </w:r>
          </w:p>
        </w:tc>
        <w:tc>
          <w:tcPr>
            <w:tcW w:w="1274" w:type="dxa"/>
            <w:shd w:val="clear" w:color="auto" w:fill="FFFFFF"/>
          </w:tcPr>
          <w:p w:rsidR="006F3FD1" w:rsidRPr="00991723" w:rsidRDefault="006F3FD1" w:rsidP="00CF4C82">
            <w:pPr>
              <w:spacing w:line="240" w:lineRule="auto"/>
              <w:jc w:val="center"/>
              <w:rPr>
                <w:sz w:val="20"/>
                <w:szCs w:val="20"/>
              </w:rPr>
            </w:pPr>
            <w:r w:rsidRPr="00991723">
              <w:rPr>
                <w:sz w:val="20"/>
                <w:szCs w:val="20"/>
              </w:rPr>
              <w:t>человек</w:t>
            </w:r>
          </w:p>
        </w:tc>
        <w:tc>
          <w:tcPr>
            <w:tcW w:w="995" w:type="dxa"/>
            <w:gridSpan w:val="2"/>
            <w:shd w:val="clear" w:color="auto" w:fill="FFFFFF"/>
          </w:tcPr>
          <w:p w:rsidR="006F3FD1" w:rsidRPr="00991723" w:rsidRDefault="00F6477C" w:rsidP="00CF4C82">
            <w:pPr>
              <w:spacing w:line="240" w:lineRule="auto"/>
              <w:jc w:val="center"/>
              <w:rPr>
                <w:sz w:val="20"/>
                <w:szCs w:val="20"/>
              </w:rPr>
            </w:pPr>
            <w:r w:rsidRPr="00991723">
              <w:rPr>
                <w:sz w:val="20"/>
                <w:szCs w:val="20"/>
              </w:rPr>
              <w:t>296</w:t>
            </w:r>
          </w:p>
        </w:tc>
        <w:tc>
          <w:tcPr>
            <w:tcW w:w="983" w:type="dxa"/>
            <w:shd w:val="clear" w:color="auto" w:fill="FFFFFF"/>
          </w:tcPr>
          <w:p w:rsidR="006F3FD1" w:rsidRPr="00991723" w:rsidRDefault="00F6477C" w:rsidP="00CF4C82">
            <w:pPr>
              <w:spacing w:line="240" w:lineRule="auto"/>
              <w:jc w:val="center"/>
              <w:rPr>
                <w:sz w:val="20"/>
                <w:szCs w:val="20"/>
              </w:rPr>
            </w:pPr>
            <w:r w:rsidRPr="00991723">
              <w:rPr>
                <w:sz w:val="20"/>
                <w:szCs w:val="20"/>
              </w:rPr>
              <w:t>343</w:t>
            </w:r>
          </w:p>
        </w:tc>
        <w:tc>
          <w:tcPr>
            <w:tcW w:w="878" w:type="dxa"/>
            <w:gridSpan w:val="2"/>
            <w:shd w:val="clear" w:color="auto" w:fill="FFFFFF"/>
          </w:tcPr>
          <w:p w:rsidR="006F3FD1" w:rsidRPr="00991723" w:rsidRDefault="00F6477C" w:rsidP="00CF4C82">
            <w:pPr>
              <w:spacing w:line="240" w:lineRule="auto"/>
              <w:jc w:val="center"/>
              <w:rPr>
                <w:sz w:val="20"/>
                <w:szCs w:val="20"/>
              </w:rPr>
            </w:pPr>
            <w:r w:rsidRPr="00991723">
              <w:rPr>
                <w:sz w:val="20"/>
                <w:szCs w:val="20"/>
              </w:rPr>
              <w:t>399</w:t>
            </w:r>
          </w:p>
        </w:tc>
        <w:tc>
          <w:tcPr>
            <w:tcW w:w="3220" w:type="dxa"/>
            <w:shd w:val="clear" w:color="auto" w:fill="FFFFFF"/>
          </w:tcPr>
          <w:p w:rsidR="006F3FD1" w:rsidRPr="00991723" w:rsidRDefault="006F3FD1" w:rsidP="00CF4C82">
            <w:pPr>
              <w:spacing w:line="240" w:lineRule="auto"/>
              <w:jc w:val="center"/>
              <w:rPr>
                <w:sz w:val="20"/>
                <w:szCs w:val="20"/>
              </w:rPr>
            </w:pPr>
            <w:r w:rsidRPr="00991723">
              <w:rPr>
                <w:sz w:val="20"/>
                <w:szCs w:val="20"/>
              </w:rPr>
              <w:t>-</w:t>
            </w:r>
          </w:p>
        </w:tc>
      </w:tr>
      <w:tr w:rsidR="00F6477C" w:rsidRPr="00991723" w:rsidTr="00CF4C82">
        <w:trPr>
          <w:trHeight w:val="57"/>
        </w:trPr>
        <w:tc>
          <w:tcPr>
            <w:tcW w:w="2556" w:type="dxa"/>
            <w:shd w:val="clear" w:color="auto" w:fill="FFFFFF"/>
          </w:tcPr>
          <w:p w:rsidR="00F6477C" w:rsidRPr="00991723" w:rsidRDefault="00F6477C" w:rsidP="00CF4C82">
            <w:pPr>
              <w:spacing w:line="240" w:lineRule="auto"/>
              <w:jc w:val="left"/>
              <w:rPr>
                <w:sz w:val="20"/>
                <w:szCs w:val="20"/>
              </w:rPr>
            </w:pPr>
            <w:r w:rsidRPr="00991723">
              <w:rPr>
                <w:sz w:val="20"/>
                <w:szCs w:val="20"/>
              </w:rPr>
              <w:t>Обеспеченность площадью жилищного фонда</w:t>
            </w:r>
          </w:p>
        </w:tc>
        <w:tc>
          <w:tcPr>
            <w:tcW w:w="1274" w:type="dxa"/>
            <w:shd w:val="clear" w:color="auto" w:fill="FFFFFF"/>
          </w:tcPr>
          <w:p w:rsidR="00F6477C" w:rsidRPr="00991723" w:rsidRDefault="00F6477C" w:rsidP="00CF4C82">
            <w:pPr>
              <w:spacing w:line="240" w:lineRule="auto"/>
              <w:jc w:val="center"/>
              <w:rPr>
                <w:sz w:val="20"/>
                <w:szCs w:val="20"/>
              </w:rPr>
            </w:pPr>
            <w:r w:rsidRPr="00991723">
              <w:rPr>
                <w:sz w:val="20"/>
                <w:szCs w:val="20"/>
              </w:rPr>
              <w:t>кв. м. на человека</w:t>
            </w:r>
          </w:p>
        </w:tc>
        <w:tc>
          <w:tcPr>
            <w:tcW w:w="995"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17,2</w:t>
            </w:r>
          </w:p>
        </w:tc>
        <w:tc>
          <w:tcPr>
            <w:tcW w:w="983" w:type="dxa"/>
            <w:shd w:val="clear" w:color="auto" w:fill="FFFFFF"/>
          </w:tcPr>
          <w:p w:rsidR="00F6477C" w:rsidRPr="00991723" w:rsidRDefault="00F6477C" w:rsidP="00CF4C82">
            <w:pPr>
              <w:spacing w:line="240" w:lineRule="auto"/>
              <w:jc w:val="center"/>
              <w:rPr>
                <w:sz w:val="20"/>
                <w:szCs w:val="20"/>
              </w:rPr>
            </w:pPr>
            <w:r w:rsidRPr="00991723">
              <w:rPr>
                <w:sz w:val="20"/>
                <w:szCs w:val="20"/>
              </w:rPr>
              <w:t>24,5</w:t>
            </w:r>
          </w:p>
        </w:tc>
        <w:tc>
          <w:tcPr>
            <w:tcW w:w="878" w:type="dxa"/>
            <w:gridSpan w:val="2"/>
            <w:shd w:val="clear" w:color="auto" w:fill="FFFFFF"/>
          </w:tcPr>
          <w:p w:rsidR="00F6477C" w:rsidRPr="00991723" w:rsidRDefault="00F6477C" w:rsidP="00CF4C82">
            <w:pPr>
              <w:spacing w:line="240" w:lineRule="auto"/>
              <w:jc w:val="center"/>
              <w:rPr>
                <w:sz w:val="20"/>
                <w:szCs w:val="20"/>
              </w:rPr>
            </w:pPr>
            <w:r w:rsidRPr="00991723">
              <w:rPr>
                <w:sz w:val="20"/>
                <w:szCs w:val="20"/>
              </w:rPr>
              <w:t>29,0</w:t>
            </w:r>
          </w:p>
        </w:tc>
        <w:tc>
          <w:tcPr>
            <w:tcW w:w="3220" w:type="dxa"/>
            <w:shd w:val="clear" w:color="auto" w:fill="FFFFFF"/>
          </w:tcPr>
          <w:p w:rsidR="00F6477C" w:rsidRPr="00991723" w:rsidRDefault="00F6477C" w:rsidP="00CF4C82">
            <w:pPr>
              <w:spacing w:line="240" w:lineRule="auto"/>
              <w:jc w:val="center"/>
              <w:rPr>
                <w:sz w:val="20"/>
                <w:szCs w:val="20"/>
              </w:rPr>
            </w:pPr>
            <w:r w:rsidRPr="00991723">
              <w:rPr>
                <w:sz w:val="20"/>
                <w:szCs w:val="20"/>
              </w:rPr>
              <w:t>-</w:t>
            </w:r>
          </w:p>
        </w:tc>
      </w:tr>
    </w:tbl>
    <w:p w:rsidR="00911879" w:rsidRPr="00991723" w:rsidRDefault="009906EE" w:rsidP="005C07CC">
      <w:pPr>
        <w:suppressAutoHyphens/>
        <w:spacing w:line="240" w:lineRule="auto"/>
        <w:contextualSpacing/>
        <w:rPr>
          <w:b/>
        </w:rPr>
      </w:pPr>
      <w:r w:rsidRPr="00991723">
        <w:rPr>
          <w:bCs/>
          <w:sz w:val="20"/>
          <w:szCs w:val="20"/>
        </w:rPr>
        <w:t xml:space="preserve">Примечание - * </w:t>
      </w:r>
      <w:r w:rsidR="003302CE" w:rsidRPr="00991723">
        <w:rPr>
          <w:bCs/>
          <w:sz w:val="20"/>
          <w:szCs w:val="20"/>
        </w:rPr>
        <w:t>Площадь жилищного фонда</w:t>
      </w:r>
      <w:r w:rsidR="00190788" w:rsidRPr="00991723">
        <w:rPr>
          <w:bCs/>
          <w:sz w:val="20"/>
          <w:szCs w:val="20"/>
        </w:rPr>
        <w:t xml:space="preserve"> складывается из площади жилого фонда</w:t>
      </w:r>
      <w:r w:rsidR="003302CE" w:rsidRPr="00991723">
        <w:rPr>
          <w:bCs/>
          <w:sz w:val="20"/>
          <w:szCs w:val="20"/>
        </w:rPr>
        <w:t xml:space="preserve"> фактически проживающего населения</w:t>
      </w:r>
      <w:r w:rsidR="00190788" w:rsidRPr="00991723">
        <w:rPr>
          <w:bCs/>
          <w:sz w:val="20"/>
          <w:szCs w:val="20"/>
        </w:rPr>
        <w:t xml:space="preserve">, </w:t>
      </w:r>
      <w:r w:rsidR="003302CE" w:rsidRPr="00991723">
        <w:rPr>
          <w:bCs/>
          <w:sz w:val="20"/>
          <w:szCs w:val="20"/>
        </w:rPr>
        <w:t>площад</w:t>
      </w:r>
      <w:r w:rsidR="00190788" w:rsidRPr="00991723">
        <w:rPr>
          <w:bCs/>
          <w:sz w:val="20"/>
          <w:szCs w:val="20"/>
        </w:rPr>
        <w:t>и</w:t>
      </w:r>
      <w:r w:rsidR="003302CE" w:rsidRPr="00991723">
        <w:rPr>
          <w:bCs/>
          <w:sz w:val="20"/>
          <w:szCs w:val="20"/>
        </w:rPr>
        <w:t xml:space="preserve"> жилищного фонда,</w:t>
      </w:r>
      <w:r w:rsidR="009801F5" w:rsidRPr="00991723">
        <w:rPr>
          <w:bCs/>
          <w:sz w:val="20"/>
          <w:szCs w:val="20"/>
        </w:rPr>
        <w:t xml:space="preserve"> сезонно проживающего населения</w:t>
      </w:r>
      <w:r w:rsidR="00190788" w:rsidRPr="00991723">
        <w:rPr>
          <w:bCs/>
          <w:sz w:val="20"/>
          <w:szCs w:val="20"/>
        </w:rPr>
        <w:t>, а также площади жилищного фонда, собственники которого не установлены</w:t>
      </w:r>
      <w:r w:rsidR="00AB7992" w:rsidRPr="00991723">
        <w:rPr>
          <w:bCs/>
          <w:sz w:val="20"/>
          <w:szCs w:val="20"/>
        </w:rPr>
        <w:t xml:space="preserve"> (свободное жилье)</w:t>
      </w:r>
      <w:r w:rsidR="00190788" w:rsidRPr="00991723">
        <w:rPr>
          <w:bCs/>
          <w:sz w:val="20"/>
          <w:szCs w:val="20"/>
        </w:rPr>
        <w:t xml:space="preserve">. Расчет нормативной площади </w:t>
      </w:r>
      <w:r w:rsidR="00CB1223" w:rsidRPr="00991723">
        <w:rPr>
          <w:bCs/>
          <w:sz w:val="20"/>
          <w:szCs w:val="20"/>
        </w:rPr>
        <w:t>жилищного фонда осуществлен</w:t>
      </w:r>
      <w:r w:rsidR="003302CE" w:rsidRPr="00991723">
        <w:rPr>
          <w:bCs/>
          <w:sz w:val="20"/>
          <w:szCs w:val="20"/>
        </w:rPr>
        <w:t xml:space="preserve"> </w:t>
      </w:r>
      <w:r w:rsidR="00CB1223" w:rsidRPr="00991723">
        <w:rPr>
          <w:bCs/>
          <w:sz w:val="20"/>
          <w:szCs w:val="20"/>
        </w:rPr>
        <w:t xml:space="preserve">применительно только постоянно проживающему к населению </w:t>
      </w:r>
      <w:proofErr w:type="gramStart"/>
      <w:r w:rsidR="00CB1223" w:rsidRPr="00991723">
        <w:rPr>
          <w:bCs/>
          <w:sz w:val="20"/>
          <w:szCs w:val="20"/>
        </w:rPr>
        <w:t>в</w:t>
      </w:r>
      <w:proofErr w:type="gramEnd"/>
      <w:r w:rsidR="00CB1223" w:rsidRPr="00991723">
        <w:rPr>
          <w:bCs/>
          <w:sz w:val="20"/>
          <w:szCs w:val="20"/>
        </w:rPr>
        <w:t xml:space="preserve"> населенных пунктов. </w:t>
      </w:r>
    </w:p>
    <w:p w:rsidR="005F3E6D" w:rsidRPr="00991723" w:rsidRDefault="005F3E6D" w:rsidP="00CF4C82">
      <w:pPr>
        <w:suppressAutoHyphens/>
        <w:spacing w:before="120" w:line="276" w:lineRule="auto"/>
        <w:ind w:firstLine="709"/>
        <w:rPr>
          <w:b/>
        </w:rPr>
      </w:pPr>
      <w:r w:rsidRPr="00991723">
        <w:rPr>
          <w:b/>
        </w:rPr>
        <w:t>Выводы</w:t>
      </w:r>
    </w:p>
    <w:p w:rsidR="00214B58" w:rsidRPr="00991723" w:rsidRDefault="00214B58" w:rsidP="00CF4C82">
      <w:pPr>
        <w:suppressAutoHyphens/>
        <w:spacing w:line="276" w:lineRule="auto"/>
        <w:ind w:firstLine="709"/>
        <w:contextualSpacing/>
        <w:rPr>
          <w:rFonts w:eastAsia="Times New Roman"/>
          <w:szCs w:val="24"/>
          <w:lang w:eastAsia="ru-RU"/>
        </w:rPr>
      </w:pPr>
      <w:r w:rsidRPr="00991723">
        <w:rPr>
          <w:rFonts w:eastAsia="Times New Roman"/>
          <w:szCs w:val="24"/>
          <w:lang w:eastAsia="ru-RU"/>
        </w:rPr>
        <w:t xml:space="preserve">Развитие основных показателей в жилищной сфере (площадь жилищного фонда, темпы жилищного строительства, средняя обеспеченность площадью жилищного фонда) обусловлено темпами динамики численности </w:t>
      </w:r>
      <w:r w:rsidR="00E62322" w:rsidRPr="00991723">
        <w:rPr>
          <w:rFonts w:eastAsia="Times New Roman"/>
          <w:szCs w:val="24"/>
          <w:lang w:eastAsia="ru-RU"/>
        </w:rPr>
        <w:t xml:space="preserve">постоянно проживающего </w:t>
      </w:r>
      <w:r w:rsidRPr="00991723">
        <w:rPr>
          <w:rFonts w:eastAsia="Times New Roman"/>
          <w:szCs w:val="24"/>
          <w:lang w:eastAsia="ru-RU"/>
        </w:rPr>
        <w:t>населения, инвестиционного спроса на освоение территорий в целях развития жилищного строительства, а также градостроительными возможностями территории.</w:t>
      </w:r>
    </w:p>
    <w:p w:rsidR="00C27672" w:rsidRPr="00991723" w:rsidRDefault="00214B58" w:rsidP="00CF4C82">
      <w:pPr>
        <w:spacing w:line="276" w:lineRule="auto"/>
        <w:ind w:firstLine="709"/>
        <w:rPr>
          <w:szCs w:val="24"/>
        </w:rPr>
      </w:pPr>
      <w:proofErr w:type="gramStart"/>
      <w:r w:rsidRPr="00991723">
        <w:rPr>
          <w:szCs w:val="24"/>
          <w:lang w:eastAsia="ar-SA"/>
        </w:rPr>
        <w:t xml:space="preserve">Из расчета нормативной площади </w:t>
      </w:r>
      <w:r w:rsidRPr="00991723">
        <w:t>общего объема жилищного фонда и средней жилищной обеспеченности населенных пунктов сельского поселения</w:t>
      </w:r>
      <w:r w:rsidRPr="00991723">
        <w:rPr>
          <w:szCs w:val="24"/>
          <w:lang w:eastAsia="ar-SA"/>
        </w:rPr>
        <w:t xml:space="preserve"> следует, что д</w:t>
      </w:r>
      <w:r w:rsidR="005F3E6D" w:rsidRPr="00991723">
        <w:rPr>
          <w:szCs w:val="24"/>
          <w:lang w:eastAsia="ar-SA"/>
        </w:rPr>
        <w:t>ля устранения дефицита общая площадь жилого фонда муниципального образования должна составить к 202</w:t>
      </w:r>
      <w:r w:rsidR="009E3125" w:rsidRPr="00991723">
        <w:rPr>
          <w:szCs w:val="24"/>
          <w:lang w:eastAsia="ar-SA"/>
        </w:rPr>
        <w:t>3</w:t>
      </w:r>
      <w:r w:rsidR="005F3E6D" w:rsidRPr="00991723">
        <w:rPr>
          <w:szCs w:val="24"/>
          <w:lang w:eastAsia="ar-SA"/>
        </w:rPr>
        <w:t xml:space="preserve"> году </w:t>
      </w:r>
      <w:r w:rsidR="009E3125" w:rsidRPr="00991723">
        <w:rPr>
          <w:szCs w:val="24"/>
          <w:lang w:eastAsia="ar-SA"/>
        </w:rPr>
        <w:t>44,6</w:t>
      </w:r>
      <w:r w:rsidR="005F3E6D" w:rsidRPr="00991723">
        <w:rPr>
          <w:szCs w:val="24"/>
          <w:lang w:eastAsia="ar-SA"/>
        </w:rPr>
        <w:t xml:space="preserve"> тыс. кв. м, к 2038 – </w:t>
      </w:r>
      <w:r w:rsidR="009E3125" w:rsidRPr="00991723">
        <w:rPr>
          <w:szCs w:val="24"/>
          <w:lang w:eastAsia="ar-SA"/>
        </w:rPr>
        <w:t>61,2</w:t>
      </w:r>
      <w:r w:rsidR="005F3E6D" w:rsidRPr="00991723">
        <w:rPr>
          <w:szCs w:val="24"/>
          <w:lang w:eastAsia="ar-SA"/>
        </w:rPr>
        <w:t xml:space="preserve"> тыс. кв. м.</w:t>
      </w:r>
      <w:r w:rsidR="005F3E6D" w:rsidRPr="00991723">
        <w:rPr>
          <w:szCs w:val="24"/>
        </w:rPr>
        <w:t xml:space="preserve"> Это означает, что на первую очередь необходимо предусмотреть дополнительно </w:t>
      </w:r>
      <w:r w:rsidR="009E3125" w:rsidRPr="00991723">
        <w:rPr>
          <w:szCs w:val="24"/>
        </w:rPr>
        <w:t>11 016</w:t>
      </w:r>
      <w:r w:rsidR="005F3E6D" w:rsidRPr="00991723">
        <w:rPr>
          <w:szCs w:val="24"/>
        </w:rPr>
        <w:t xml:space="preserve"> кв. м. жилья, на расчетный срок необходимо</w:t>
      </w:r>
      <w:proofErr w:type="gramEnd"/>
      <w:r w:rsidR="005F3E6D" w:rsidRPr="00991723">
        <w:rPr>
          <w:szCs w:val="24"/>
        </w:rPr>
        <w:t xml:space="preserve"> предусмотреть дополнительно </w:t>
      </w:r>
      <w:r w:rsidR="009E3125" w:rsidRPr="00991723">
        <w:rPr>
          <w:szCs w:val="24"/>
        </w:rPr>
        <w:t>16 600</w:t>
      </w:r>
      <w:r w:rsidR="005F3E6D" w:rsidRPr="00991723">
        <w:rPr>
          <w:szCs w:val="24"/>
        </w:rPr>
        <w:t xml:space="preserve"> кв. м жилья.</w:t>
      </w:r>
    </w:p>
    <w:bookmarkEnd w:id="96"/>
    <w:p w:rsidR="00903EAC" w:rsidRDefault="002A4A27" w:rsidP="00CF4C82">
      <w:pPr>
        <w:suppressAutoHyphens/>
        <w:spacing w:line="276" w:lineRule="auto"/>
        <w:ind w:firstLine="709"/>
        <w:contextualSpacing/>
        <w:rPr>
          <w:rFonts w:eastAsia="Times New Roman"/>
          <w:szCs w:val="24"/>
          <w:lang w:eastAsia="ru-RU"/>
        </w:rPr>
      </w:pPr>
      <w:r w:rsidRPr="00991723">
        <w:rPr>
          <w:rFonts w:eastAsia="Times New Roman"/>
          <w:szCs w:val="24"/>
          <w:lang w:eastAsia="ru-RU"/>
        </w:rPr>
        <w:t>Жилищный фонд на расчетный срок предлагается возводить в виде мало</w:t>
      </w:r>
      <w:r w:rsidR="00CF4C82" w:rsidRPr="00991723">
        <w:rPr>
          <w:rFonts w:eastAsia="Times New Roman"/>
          <w:szCs w:val="24"/>
          <w:lang w:eastAsia="ru-RU"/>
        </w:rPr>
        <w:t xml:space="preserve">этажной и усадебной застройки. </w:t>
      </w:r>
      <w:r w:rsidRPr="00991723">
        <w:rPr>
          <w:rFonts w:eastAsia="Times New Roman"/>
          <w:szCs w:val="24"/>
          <w:lang w:eastAsia="ru-RU"/>
        </w:rPr>
        <w:t xml:space="preserve">Усадебная застройка, при более высоком уровне комфорта, стоит значительно дешевле в строительстве и эксплуатации, чем многоэтажная. Ремонт и содержание многоэтажной застройки в современных условиях является сложной задачей по причине высокой стоимости работ и трудностью с их организацией. В то же время, ремонт и содержание усадебной застройки осуществляются ее жителями, тем самым снимаются излишняя ответственность и финансовая нагрузка с администрации муниципального образования. </w:t>
      </w:r>
    </w:p>
    <w:p w:rsidR="002A4A27" w:rsidRPr="00991723" w:rsidRDefault="00903EAC" w:rsidP="00CF4C82">
      <w:pPr>
        <w:suppressAutoHyphens/>
        <w:spacing w:line="276" w:lineRule="auto"/>
        <w:ind w:firstLine="709"/>
        <w:contextualSpacing/>
        <w:rPr>
          <w:rFonts w:eastAsia="Times New Roman"/>
          <w:szCs w:val="24"/>
          <w:lang w:eastAsia="ru-RU"/>
        </w:rPr>
      </w:pPr>
      <w:r>
        <w:rPr>
          <w:rFonts w:eastAsia="Times New Roman"/>
          <w:szCs w:val="24"/>
          <w:lang w:eastAsia="ru-RU"/>
        </w:rPr>
        <w:t>При планировании застройки и изменении границ населенных пунктов в этой связи, необходимо учитывать тот факт, что,</w:t>
      </w:r>
      <w:r w:rsidR="002A4A27" w:rsidRPr="00991723">
        <w:rPr>
          <w:rFonts w:eastAsia="Times New Roman"/>
          <w:szCs w:val="24"/>
          <w:lang w:eastAsia="ru-RU"/>
        </w:rPr>
        <w:t xml:space="preserve"> </w:t>
      </w:r>
      <w:r>
        <w:rPr>
          <w:rFonts w:eastAsia="Times New Roman"/>
          <w:szCs w:val="24"/>
          <w:lang w:eastAsia="ru-RU"/>
        </w:rPr>
        <w:t>с</w:t>
      </w:r>
      <w:r w:rsidRPr="00903EAC">
        <w:rPr>
          <w:rFonts w:eastAsia="Times New Roman"/>
          <w:szCs w:val="24"/>
          <w:lang w:eastAsia="ru-RU"/>
        </w:rPr>
        <w:t>огласно п.2 статьи 67.1 Водного кодекса РФ размещение новых населенных пунктов и строительство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затопления, подтопления запрещаются.</w:t>
      </w:r>
    </w:p>
    <w:p w:rsidR="002168E7" w:rsidRPr="00991723" w:rsidRDefault="002168E7" w:rsidP="002168E7">
      <w:pPr>
        <w:pStyle w:val="0212160"/>
        <w:sectPr w:rsidR="002168E7" w:rsidRPr="00991723" w:rsidSect="00947CBB">
          <w:pgSz w:w="11906" w:h="16838"/>
          <w:pgMar w:top="1134" w:right="567" w:bottom="1134" w:left="1418" w:header="567" w:footer="567" w:gutter="0"/>
          <w:cols w:space="720"/>
          <w:docGrid w:linePitch="326"/>
        </w:sectPr>
      </w:pPr>
    </w:p>
    <w:p w:rsidR="00C56CBA" w:rsidRPr="00991723" w:rsidRDefault="00F4417A" w:rsidP="002168E7">
      <w:pPr>
        <w:pStyle w:val="0212160"/>
      </w:pPr>
      <w:bookmarkStart w:id="123" w:name="_Toc533175264"/>
      <w:r w:rsidRPr="00991723">
        <w:lastRenderedPageBreak/>
        <w:t>ГЛАВА</w:t>
      </w:r>
      <w:r w:rsidR="0028065F" w:rsidRPr="00991723">
        <w:t xml:space="preserve"> 6</w:t>
      </w:r>
      <w:r w:rsidRPr="00991723">
        <w:t>. СОЦИАЛЬНАЯ ИНФРАСТРУКТУРА</w:t>
      </w:r>
      <w:bookmarkStart w:id="124" w:name="_Toc467150819"/>
      <w:bookmarkStart w:id="125" w:name="_Toc468200609"/>
      <w:bookmarkStart w:id="126" w:name="_Toc477453299"/>
      <w:bookmarkStart w:id="127" w:name="_Toc494398052"/>
      <w:bookmarkStart w:id="128" w:name="_Toc514250310"/>
      <w:bookmarkEnd w:id="123"/>
    </w:p>
    <w:p w:rsidR="00F4417A" w:rsidRPr="00991723" w:rsidRDefault="0028065F" w:rsidP="00911879">
      <w:pPr>
        <w:keepNext/>
        <w:tabs>
          <w:tab w:val="left" w:pos="1276"/>
        </w:tabs>
        <w:spacing w:before="120" w:line="276" w:lineRule="auto"/>
        <w:outlineLvl w:val="2"/>
        <w:rPr>
          <w:rFonts w:eastAsia="Times New Roman"/>
          <w:b/>
          <w:iCs/>
          <w:szCs w:val="28"/>
          <w:lang w:eastAsia="ru-RU"/>
        </w:rPr>
      </w:pPr>
      <w:bookmarkStart w:id="129" w:name="_Toc533175265"/>
      <w:r w:rsidRPr="00991723">
        <w:rPr>
          <w:rFonts w:eastAsia="Times New Roman"/>
          <w:b/>
          <w:iCs/>
          <w:szCs w:val="28"/>
          <w:lang w:eastAsia="ru-RU"/>
        </w:rPr>
        <w:t>6</w:t>
      </w:r>
      <w:r w:rsidR="00F4417A" w:rsidRPr="00991723">
        <w:rPr>
          <w:rFonts w:eastAsia="Times New Roman"/>
          <w:b/>
          <w:iCs/>
          <w:szCs w:val="28"/>
          <w:lang w:eastAsia="ru-RU"/>
        </w:rPr>
        <w:t>.1 Расчет обеспеченности учреждениями обслуживания</w:t>
      </w:r>
      <w:bookmarkEnd w:id="124"/>
      <w:bookmarkEnd w:id="125"/>
      <w:bookmarkEnd w:id="126"/>
      <w:bookmarkEnd w:id="127"/>
      <w:bookmarkEnd w:id="128"/>
      <w:bookmarkEnd w:id="129"/>
    </w:p>
    <w:p w:rsidR="00F4417A" w:rsidRPr="00991723" w:rsidRDefault="00F4417A" w:rsidP="00911879">
      <w:pPr>
        <w:spacing w:line="276" w:lineRule="auto"/>
        <w:ind w:firstLine="709"/>
      </w:pPr>
      <w:r w:rsidRPr="00991723">
        <w:t xml:space="preserve">В данном разделе приведены расчеты обеспеченности муниципального образования </w:t>
      </w:r>
      <w:r w:rsidR="00A14357" w:rsidRPr="00991723">
        <w:t>Устиновско</w:t>
      </w:r>
      <w:r w:rsidRPr="00991723">
        <w:t xml:space="preserve">е сельское поселение учреждениями социального обслуживания. Расчет выполнен в соответствии с региональными и </w:t>
      </w:r>
      <w:r w:rsidR="00A14357" w:rsidRPr="00991723">
        <w:t>региональными</w:t>
      </w:r>
      <w:r w:rsidRPr="00991723">
        <w:t xml:space="preserve"> нормативами градостроительного проектирования </w:t>
      </w:r>
      <w:r w:rsidR="00A14357" w:rsidRPr="00991723">
        <w:t>Приморском крае</w:t>
      </w:r>
      <w:r w:rsidRPr="00991723">
        <w:t>.</w:t>
      </w:r>
      <w:r w:rsidR="00EE2DFA" w:rsidRPr="00991723">
        <w:t xml:space="preserve"> </w:t>
      </w:r>
      <w:r w:rsidRPr="00991723">
        <w:t>Расчет велся в разрезе социально-значимых объектов. Результ</w:t>
      </w:r>
      <w:r w:rsidR="00317F90" w:rsidRPr="00991723">
        <w:t>аты расчета приведены в таблице</w:t>
      </w:r>
      <w:r w:rsidRPr="00991723">
        <w:t xml:space="preserve"> </w:t>
      </w:r>
      <w:r w:rsidR="00717A8F" w:rsidRPr="00991723">
        <w:t>2.6.1</w:t>
      </w:r>
    </w:p>
    <w:p w:rsidR="00317F90" w:rsidRPr="00991723" w:rsidRDefault="00317F90" w:rsidP="005173F0">
      <w:pPr>
        <w:spacing w:after="160" w:line="259" w:lineRule="auto"/>
        <w:jc w:val="left"/>
        <w:rPr>
          <w:szCs w:val="24"/>
        </w:rPr>
        <w:sectPr w:rsidR="00317F90" w:rsidRPr="00991723" w:rsidSect="00947CBB">
          <w:footerReference w:type="default" r:id="rId60"/>
          <w:pgSz w:w="11906" w:h="16838"/>
          <w:pgMar w:top="1134" w:right="567" w:bottom="1134" w:left="1418" w:header="567" w:footer="567" w:gutter="0"/>
          <w:cols w:space="720"/>
          <w:docGrid w:linePitch="326"/>
        </w:sectPr>
      </w:pPr>
    </w:p>
    <w:p w:rsidR="00F4417A" w:rsidRPr="00991723" w:rsidRDefault="0084312B" w:rsidP="00911879">
      <w:pPr>
        <w:spacing w:after="160" w:line="276" w:lineRule="auto"/>
        <w:jc w:val="right"/>
        <w:rPr>
          <w:szCs w:val="24"/>
        </w:rPr>
      </w:pPr>
      <w:r w:rsidRPr="00991723">
        <w:rPr>
          <w:szCs w:val="24"/>
        </w:rPr>
        <w:lastRenderedPageBreak/>
        <w:t xml:space="preserve">Таблица </w:t>
      </w:r>
      <w:r w:rsidR="0028065F" w:rsidRPr="00991723">
        <w:rPr>
          <w:szCs w:val="24"/>
        </w:rPr>
        <w:t>2.6.1</w:t>
      </w:r>
    </w:p>
    <w:p w:rsidR="00F4417A" w:rsidRPr="00991723" w:rsidRDefault="00F4417A" w:rsidP="00911879">
      <w:pPr>
        <w:spacing w:line="276" w:lineRule="auto"/>
        <w:jc w:val="center"/>
        <w:rPr>
          <w:szCs w:val="24"/>
        </w:rPr>
      </w:pPr>
      <w:r w:rsidRPr="00991723">
        <w:rPr>
          <w:szCs w:val="24"/>
        </w:rPr>
        <w:t xml:space="preserve">Расчет потребности населения </w:t>
      </w:r>
      <w:r w:rsidR="00A14357" w:rsidRPr="00991723">
        <w:rPr>
          <w:szCs w:val="24"/>
        </w:rPr>
        <w:t>Устиновского</w:t>
      </w:r>
      <w:r w:rsidRPr="00991723">
        <w:rPr>
          <w:szCs w:val="24"/>
        </w:rPr>
        <w:t xml:space="preserve"> сельского поселения в объектах социальной инфраструктуры местного значения в период с 2018 по 2038 гг. (в соответствии с РНГП </w:t>
      </w:r>
      <w:r w:rsidR="00A14357" w:rsidRPr="00991723">
        <w:rPr>
          <w:szCs w:val="24"/>
        </w:rPr>
        <w:t>Приморском крае</w:t>
      </w:r>
      <w:r w:rsidRPr="00991723">
        <w:rPr>
          <w:szCs w:val="24"/>
        </w:rPr>
        <w:t>) с учетом ликвидируемых объектов</w:t>
      </w:r>
    </w:p>
    <w:p w:rsidR="00F4417A" w:rsidRPr="00991723" w:rsidRDefault="00F4417A" w:rsidP="005173F0">
      <w:pPr>
        <w:spacing w:line="14" w:lineRule="auto"/>
        <w:ind w:firstLine="709"/>
        <w:jc w:val="center"/>
        <w:rPr>
          <w:sz w:val="28"/>
          <w:szCs w:val="28"/>
        </w:rPr>
      </w:pPr>
    </w:p>
    <w:p w:rsidR="00F4417A" w:rsidRPr="00991723" w:rsidRDefault="00F4417A" w:rsidP="005173F0">
      <w:pPr>
        <w:pStyle w:val="affffff2"/>
        <w:spacing w:before="0" w:after="0" w:line="14" w:lineRule="auto"/>
        <w:ind w:firstLine="709"/>
        <w:jc w:val="left"/>
        <w:rPr>
          <w:sz w:val="18"/>
          <w:szCs w:val="18"/>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shd w:val="clear" w:color="auto" w:fill="EAF1DD"/>
        <w:tblLook w:val="04A0"/>
      </w:tblPr>
      <w:tblGrid>
        <w:gridCol w:w="3684"/>
        <w:gridCol w:w="1822"/>
        <w:gridCol w:w="2366"/>
        <w:gridCol w:w="834"/>
        <w:gridCol w:w="736"/>
        <w:gridCol w:w="754"/>
        <w:gridCol w:w="642"/>
        <w:gridCol w:w="742"/>
        <w:gridCol w:w="754"/>
        <w:gridCol w:w="739"/>
        <w:gridCol w:w="929"/>
        <w:gridCol w:w="784"/>
      </w:tblGrid>
      <w:tr w:rsidR="00947CBB" w:rsidRPr="00991723" w:rsidTr="00DC7F5C">
        <w:trPr>
          <w:cantSplit/>
          <w:trHeight w:val="342"/>
        </w:trPr>
        <w:tc>
          <w:tcPr>
            <w:tcW w:w="3193" w:type="pct"/>
            <w:gridSpan w:val="5"/>
            <w:shd w:val="clear" w:color="auto" w:fill="FFFFFF"/>
            <w:vAlign w:val="center"/>
          </w:tcPr>
          <w:p w:rsidR="00317F90" w:rsidRPr="00991723" w:rsidRDefault="00317F90" w:rsidP="005173F0">
            <w:pPr>
              <w:spacing w:line="240" w:lineRule="auto"/>
              <w:jc w:val="center"/>
              <w:rPr>
                <w:rFonts w:eastAsia="Times New Roman"/>
                <w:b/>
                <w:sz w:val="20"/>
              </w:rPr>
            </w:pPr>
            <w:r w:rsidRPr="00991723">
              <w:rPr>
                <w:rFonts w:eastAsia="Times New Roman"/>
                <w:b/>
                <w:sz w:val="20"/>
              </w:rPr>
              <w:t>Показатели</w:t>
            </w:r>
          </w:p>
        </w:tc>
        <w:tc>
          <w:tcPr>
            <w:tcW w:w="723" w:type="pct"/>
            <w:gridSpan w:val="3"/>
            <w:shd w:val="clear" w:color="auto" w:fill="FFFFFF"/>
            <w:vAlign w:val="center"/>
          </w:tcPr>
          <w:p w:rsidR="00317F90" w:rsidRPr="00991723" w:rsidRDefault="00317F90" w:rsidP="005173F0">
            <w:pPr>
              <w:spacing w:line="240" w:lineRule="auto"/>
              <w:jc w:val="center"/>
              <w:rPr>
                <w:rFonts w:eastAsia="Times New Roman"/>
                <w:b/>
                <w:bCs/>
                <w:sz w:val="20"/>
              </w:rPr>
            </w:pPr>
            <w:r w:rsidRPr="00991723">
              <w:rPr>
                <w:rFonts w:eastAsia="Times New Roman"/>
                <w:b/>
                <w:sz w:val="20"/>
              </w:rPr>
              <w:t xml:space="preserve">Существующая численность, </w:t>
            </w:r>
            <w:r w:rsidRPr="00991723">
              <w:rPr>
                <w:rFonts w:eastAsia="Times New Roman"/>
                <w:b/>
                <w:sz w:val="20"/>
              </w:rPr>
              <w:br/>
              <w:t>на 01.01.2018 г.</w:t>
            </w:r>
          </w:p>
        </w:tc>
        <w:tc>
          <w:tcPr>
            <w:tcW w:w="505" w:type="pct"/>
            <w:gridSpan w:val="2"/>
            <w:shd w:val="clear" w:color="auto" w:fill="FFFFFF"/>
            <w:vAlign w:val="center"/>
          </w:tcPr>
          <w:p w:rsidR="00317F90" w:rsidRPr="00991723" w:rsidRDefault="00317F90" w:rsidP="00A14357">
            <w:pPr>
              <w:spacing w:line="240" w:lineRule="auto"/>
              <w:jc w:val="center"/>
              <w:rPr>
                <w:rFonts w:eastAsia="Times New Roman"/>
                <w:b/>
                <w:sz w:val="20"/>
              </w:rPr>
            </w:pPr>
            <w:r w:rsidRPr="00991723">
              <w:rPr>
                <w:rFonts w:eastAsia="Times New Roman"/>
                <w:b/>
                <w:sz w:val="20"/>
              </w:rPr>
              <w:t xml:space="preserve">Численность на </w:t>
            </w:r>
            <w:r w:rsidRPr="00991723">
              <w:rPr>
                <w:rFonts w:eastAsia="Times New Roman"/>
                <w:b/>
                <w:sz w:val="20"/>
              </w:rPr>
              <w:br/>
            </w:r>
            <w:r w:rsidRPr="00991723">
              <w:rPr>
                <w:rFonts w:eastAsia="Times New Roman"/>
                <w:b/>
                <w:sz w:val="20"/>
                <w:lang w:val="en-US"/>
              </w:rPr>
              <w:t>I</w:t>
            </w:r>
            <w:r w:rsidRPr="00991723">
              <w:rPr>
                <w:rFonts w:eastAsia="Times New Roman"/>
                <w:b/>
                <w:sz w:val="20"/>
              </w:rPr>
              <w:t xml:space="preserve"> очередь, на 01.01.202</w:t>
            </w:r>
            <w:r w:rsidR="00A14357" w:rsidRPr="00991723">
              <w:rPr>
                <w:rFonts w:eastAsia="Times New Roman"/>
                <w:b/>
                <w:sz w:val="20"/>
              </w:rPr>
              <w:t>3</w:t>
            </w:r>
            <w:r w:rsidRPr="00991723">
              <w:rPr>
                <w:rFonts w:eastAsia="Times New Roman"/>
                <w:b/>
                <w:sz w:val="20"/>
              </w:rPr>
              <w:t xml:space="preserve"> г.</w:t>
            </w:r>
          </w:p>
        </w:tc>
        <w:tc>
          <w:tcPr>
            <w:tcW w:w="579" w:type="pct"/>
            <w:gridSpan w:val="2"/>
            <w:shd w:val="clear" w:color="auto" w:fill="FFFFFF"/>
            <w:vAlign w:val="center"/>
          </w:tcPr>
          <w:p w:rsidR="00317F90" w:rsidRPr="00991723" w:rsidRDefault="00317F90" w:rsidP="005173F0">
            <w:pPr>
              <w:spacing w:line="240" w:lineRule="auto"/>
              <w:jc w:val="center"/>
              <w:rPr>
                <w:rFonts w:eastAsia="Times New Roman"/>
                <w:b/>
                <w:bCs/>
                <w:sz w:val="20"/>
              </w:rPr>
            </w:pPr>
            <w:r w:rsidRPr="00991723">
              <w:rPr>
                <w:rFonts w:eastAsia="Times New Roman"/>
                <w:b/>
                <w:sz w:val="20"/>
              </w:rPr>
              <w:t xml:space="preserve">Численность на расчетный срок, </w:t>
            </w:r>
            <w:r w:rsidRPr="00991723">
              <w:rPr>
                <w:rFonts w:eastAsia="Times New Roman"/>
                <w:b/>
                <w:sz w:val="20"/>
              </w:rPr>
              <w:br/>
              <w:t>на 01.01.2038 г.</w:t>
            </w:r>
          </w:p>
        </w:tc>
      </w:tr>
      <w:tr w:rsidR="00947CBB" w:rsidRPr="00991723" w:rsidTr="00DC7F5C">
        <w:trPr>
          <w:cantSplit/>
          <w:trHeight w:val="139"/>
        </w:trPr>
        <w:tc>
          <w:tcPr>
            <w:tcW w:w="3193" w:type="pct"/>
            <w:gridSpan w:val="5"/>
            <w:shd w:val="clear" w:color="auto" w:fill="FFFFFF"/>
            <w:vAlign w:val="center"/>
          </w:tcPr>
          <w:p w:rsidR="00317F90" w:rsidRPr="00991723" w:rsidRDefault="00842823" w:rsidP="005173F0">
            <w:pPr>
              <w:spacing w:line="240" w:lineRule="auto"/>
              <w:jc w:val="center"/>
              <w:rPr>
                <w:rFonts w:eastAsia="Times New Roman"/>
                <w:b/>
                <w:sz w:val="20"/>
              </w:rPr>
            </w:pPr>
            <w:r w:rsidRPr="00991723">
              <w:rPr>
                <w:rFonts w:eastAsia="Times New Roman"/>
                <w:b/>
                <w:sz w:val="20"/>
              </w:rPr>
              <w:t>Всего человек</w:t>
            </w:r>
          </w:p>
        </w:tc>
        <w:tc>
          <w:tcPr>
            <w:tcW w:w="723" w:type="pct"/>
            <w:gridSpan w:val="3"/>
            <w:shd w:val="clear" w:color="auto" w:fill="FFFFFF"/>
            <w:vAlign w:val="center"/>
          </w:tcPr>
          <w:p w:rsidR="00317F90" w:rsidRPr="00991723" w:rsidRDefault="00C32E95" w:rsidP="00E341FB">
            <w:pPr>
              <w:spacing w:line="240" w:lineRule="auto"/>
              <w:jc w:val="center"/>
              <w:rPr>
                <w:b/>
                <w:bCs/>
                <w:color w:val="000000"/>
                <w:sz w:val="20"/>
                <w:szCs w:val="20"/>
                <w:lang w:eastAsia="ru-RU"/>
              </w:rPr>
            </w:pPr>
            <w:r w:rsidRPr="00991723">
              <w:rPr>
                <w:b/>
                <w:bCs/>
                <w:color w:val="000000"/>
                <w:sz w:val="20"/>
              </w:rPr>
              <w:t>1</w:t>
            </w:r>
            <w:r w:rsidR="00E341FB" w:rsidRPr="00991723">
              <w:rPr>
                <w:b/>
                <w:bCs/>
                <w:color w:val="000000"/>
                <w:sz w:val="20"/>
              </w:rPr>
              <w:t>570</w:t>
            </w:r>
          </w:p>
        </w:tc>
        <w:tc>
          <w:tcPr>
            <w:tcW w:w="505" w:type="pct"/>
            <w:gridSpan w:val="2"/>
            <w:shd w:val="clear" w:color="auto" w:fill="FFFFFF"/>
            <w:vAlign w:val="center"/>
          </w:tcPr>
          <w:p w:rsidR="00317F90" w:rsidRPr="00991723" w:rsidRDefault="00C32E95" w:rsidP="00E341FB">
            <w:pPr>
              <w:spacing w:line="240" w:lineRule="auto"/>
              <w:jc w:val="center"/>
              <w:rPr>
                <w:b/>
                <w:bCs/>
                <w:color w:val="000000"/>
                <w:sz w:val="20"/>
                <w:szCs w:val="20"/>
              </w:rPr>
            </w:pPr>
            <w:r w:rsidRPr="00991723">
              <w:rPr>
                <w:b/>
                <w:bCs/>
                <w:color w:val="000000"/>
                <w:sz w:val="20"/>
              </w:rPr>
              <w:t>1</w:t>
            </w:r>
            <w:r w:rsidR="00E341FB" w:rsidRPr="00991723">
              <w:rPr>
                <w:b/>
                <w:bCs/>
                <w:color w:val="000000"/>
                <w:sz w:val="20"/>
              </w:rPr>
              <w:t>683</w:t>
            </w:r>
          </w:p>
        </w:tc>
        <w:tc>
          <w:tcPr>
            <w:tcW w:w="579" w:type="pct"/>
            <w:gridSpan w:val="2"/>
            <w:shd w:val="clear" w:color="auto" w:fill="FFFFFF"/>
            <w:vAlign w:val="center"/>
          </w:tcPr>
          <w:p w:rsidR="00317F90" w:rsidRPr="00991723" w:rsidRDefault="00E341FB" w:rsidP="005173F0">
            <w:pPr>
              <w:spacing w:line="240" w:lineRule="auto"/>
              <w:jc w:val="center"/>
              <w:rPr>
                <w:b/>
                <w:bCs/>
                <w:color w:val="000000"/>
                <w:sz w:val="20"/>
                <w:szCs w:val="20"/>
              </w:rPr>
            </w:pPr>
            <w:r w:rsidRPr="00991723">
              <w:rPr>
                <w:b/>
                <w:bCs/>
                <w:color w:val="000000"/>
                <w:sz w:val="20"/>
              </w:rPr>
              <w:t>2115</w:t>
            </w:r>
          </w:p>
        </w:tc>
      </w:tr>
      <w:tr w:rsidR="00842823" w:rsidRPr="00991723" w:rsidTr="00DD29A2">
        <w:trPr>
          <w:cantSplit/>
          <w:trHeight w:val="2312"/>
        </w:trPr>
        <w:tc>
          <w:tcPr>
            <w:tcW w:w="1246" w:type="pct"/>
            <w:shd w:val="clear" w:color="auto" w:fill="FFFFFF"/>
            <w:vAlign w:val="center"/>
            <w:hideMark/>
          </w:tcPr>
          <w:p w:rsidR="00A74B4D" w:rsidRPr="00991723" w:rsidRDefault="00A74B4D" w:rsidP="005173F0">
            <w:pPr>
              <w:spacing w:line="240" w:lineRule="auto"/>
              <w:jc w:val="center"/>
              <w:rPr>
                <w:rFonts w:eastAsia="Times New Roman"/>
                <w:b/>
                <w:bCs/>
                <w:sz w:val="20"/>
              </w:rPr>
            </w:pPr>
            <w:r w:rsidRPr="00991723">
              <w:rPr>
                <w:rFonts w:eastAsia="Times New Roman"/>
                <w:b/>
                <w:bCs/>
                <w:sz w:val="20"/>
              </w:rPr>
              <w:t>Учреждение, предприятие</w:t>
            </w:r>
          </w:p>
        </w:tc>
        <w:tc>
          <w:tcPr>
            <w:tcW w:w="616" w:type="pct"/>
            <w:shd w:val="clear" w:color="auto" w:fill="FFFFFF"/>
            <w:textDirection w:val="btLr"/>
            <w:vAlign w:val="center"/>
            <w:hideMark/>
          </w:tcPr>
          <w:p w:rsidR="00A74B4D" w:rsidRPr="00991723" w:rsidRDefault="00A74B4D" w:rsidP="005173F0">
            <w:pPr>
              <w:spacing w:line="240" w:lineRule="auto"/>
              <w:ind w:left="113" w:right="113"/>
              <w:jc w:val="center"/>
              <w:rPr>
                <w:rFonts w:eastAsia="Times New Roman"/>
                <w:b/>
                <w:bCs/>
                <w:sz w:val="20"/>
              </w:rPr>
            </w:pPr>
            <w:r w:rsidRPr="00991723">
              <w:rPr>
                <w:rFonts w:eastAsia="Times New Roman"/>
                <w:b/>
                <w:bCs/>
                <w:sz w:val="20"/>
              </w:rPr>
              <w:t xml:space="preserve">Норма обеспеченности </w:t>
            </w:r>
          </w:p>
        </w:tc>
        <w:tc>
          <w:tcPr>
            <w:tcW w:w="800" w:type="pct"/>
            <w:shd w:val="clear" w:color="auto" w:fill="FFFFFF"/>
            <w:textDirection w:val="btLr"/>
            <w:vAlign w:val="center"/>
          </w:tcPr>
          <w:p w:rsidR="00A74B4D" w:rsidRPr="00991723" w:rsidRDefault="005230DF" w:rsidP="005173F0">
            <w:pPr>
              <w:spacing w:line="240" w:lineRule="auto"/>
              <w:ind w:left="113" w:right="113"/>
              <w:jc w:val="center"/>
              <w:rPr>
                <w:rFonts w:eastAsia="Times New Roman"/>
                <w:b/>
                <w:bCs/>
                <w:sz w:val="20"/>
              </w:rPr>
            </w:pPr>
            <w:r w:rsidRPr="00991723">
              <w:rPr>
                <w:rFonts w:eastAsia="Times New Roman"/>
                <w:b/>
                <w:bCs/>
                <w:sz w:val="20"/>
              </w:rPr>
              <w:t>Доступность</w:t>
            </w:r>
          </w:p>
        </w:tc>
        <w:tc>
          <w:tcPr>
            <w:tcW w:w="282" w:type="pct"/>
            <w:shd w:val="clear" w:color="auto" w:fill="FFFFFF"/>
            <w:textDirection w:val="btLr"/>
            <w:vAlign w:val="center"/>
            <w:hideMark/>
          </w:tcPr>
          <w:p w:rsidR="00A74B4D" w:rsidRPr="00991723" w:rsidRDefault="00A74B4D" w:rsidP="00DC7F5C">
            <w:pPr>
              <w:spacing w:line="240" w:lineRule="auto"/>
              <w:jc w:val="center"/>
              <w:rPr>
                <w:rFonts w:eastAsia="Times New Roman"/>
                <w:b/>
                <w:bCs/>
                <w:sz w:val="20"/>
              </w:rPr>
            </w:pPr>
            <w:r w:rsidRPr="00991723">
              <w:rPr>
                <w:rFonts w:eastAsia="Times New Roman"/>
                <w:b/>
                <w:bCs/>
                <w:sz w:val="20"/>
              </w:rPr>
              <w:t xml:space="preserve">Проектная мощность, </w:t>
            </w:r>
          </w:p>
        </w:tc>
        <w:tc>
          <w:tcPr>
            <w:tcW w:w="249" w:type="pct"/>
            <w:shd w:val="clear" w:color="auto" w:fill="FFFFFF"/>
            <w:textDirection w:val="btLr"/>
            <w:vAlign w:val="center"/>
            <w:hideMark/>
          </w:tcPr>
          <w:p w:rsidR="00A74B4D" w:rsidRPr="00991723" w:rsidRDefault="00A74B4D" w:rsidP="005173F0">
            <w:pPr>
              <w:spacing w:line="240" w:lineRule="auto"/>
              <w:jc w:val="center"/>
              <w:rPr>
                <w:rFonts w:eastAsia="Times New Roman"/>
                <w:b/>
                <w:bCs/>
                <w:sz w:val="20"/>
              </w:rPr>
            </w:pPr>
            <w:r w:rsidRPr="00991723">
              <w:rPr>
                <w:rFonts w:eastAsia="Times New Roman"/>
                <w:b/>
                <w:bCs/>
                <w:sz w:val="20"/>
              </w:rPr>
              <w:t>Фактическая посещаемость, мест</w:t>
            </w:r>
          </w:p>
        </w:tc>
        <w:tc>
          <w:tcPr>
            <w:tcW w:w="255" w:type="pct"/>
            <w:shd w:val="clear" w:color="auto" w:fill="FFFFFF"/>
            <w:textDirection w:val="btLr"/>
            <w:vAlign w:val="center"/>
          </w:tcPr>
          <w:p w:rsidR="00A74B4D" w:rsidRPr="00991723" w:rsidRDefault="00A74B4D" w:rsidP="005173F0">
            <w:pPr>
              <w:spacing w:line="240" w:lineRule="auto"/>
              <w:jc w:val="center"/>
              <w:rPr>
                <w:rFonts w:eastAsia="Times New Roman"/>
                <w:b/>
                <w:bCs/>
                <w:sz w:val="20"/>
              </w:rPr>
            </w:pPr>
            <w:r w:rsidRPr="00991723">
              <w:rPr>
                <w:rFonts w:eastAsia="Times New Roman"/>
                <w:b/>
                <w:bCs/>
                <w:sz w:val="20"/>
              </w:rPr>
              <w:t>Необходимо по норме на текущий момент</w:t>
            </w:r>
          </w:p>
        </w:tc>
        <w:tc>
          <w:tcPr>
            <w:tcW w:w="217" w:type="pct"/>
            <w:shd w:val="clear" w:color="auto" w:fill="FFFFFF"/>
            <w:textDirection w:val="btLr"/>
            <w:vAlign w:val="center"/>
          </w:tcPr>
          <w:p w:rsidR="00A74B4D" w:rsidRPr="00991723" w:rsidRDefault="00A74B4D" w:rsidP="005173F0">
            <w:pPr>
              <w:spacing w:line="240" w:lineRule="auto"/>
              <w:jc w:val="center"/>
              <w:rPr>
                <w:rFonts w:eastAsia="Times New Roman"/>
                <w:b/>
                <w:bCs/>
                <w:sz w:val="20"/>
              </w:rPr>
            </w:pPr>
            <w:r w:rsidRPr="00991723">
              <w:rPr>
                <w:rFonts w:eastAsia="Times New Roman"/>
                <w:b/>
                <w:bCs/>
                <w:sz w:val="20"/>
              </w:rPr>
              <w:t>Фактическая обеспеченность, %</w:t>
            </w:r>
          </w:p>
        </w:tc>
        <w:tc>
          <w:tcPr>
            <w:tcW w:w="251" w:type="pct"/>
            <w:shd w:val="clear" w:color="auto" w:fill="FFFFFF"/>
            <w:textDirection w:val="btLr"/>
            <w:vAlign w:val="center"/>
          </w:tcPr>
          <w:p w:rsidR="00A74B4D" w:rsidRPr="00991723" w:rsidRDefault="00A74B4D" w:rsidP="005173F0">
            <w:pPr>
              <w:spacing w:line="240" w:lineRule="auto"/>
              <w:jc w:val="center"/>
              <w:rPr>
                <w:rFonts w:eastAsia="Times New Roman"/>
                <w:b/>
                <w:bCs/>
                <w:sz w:val="20"/>
              </w:rPr>
            </w:pPr>
            <w:r w:rsidRPr="00991723">
              <w:rPr>
                <w:rFonts w:eastAsia="Times New Roman"/>
                <w:b/>
                <w:bCs/>
                <w:sz w:val="20"/>
              </w:rPr>
              <w:t xml:space="preserve">Дефицит </w:t>
            </w:r>
            <w:proofErr w:type="gramStart"/>
            <w:r w:rsidRPr="00991723">
              <w:rPr>
                <w:rFonts w:eastAsia="Times New Roman"/>
                <w:b/>
                <w:bCs/>
                <w:sz w:val="20"/>
              </w:rPr>
              <w:t>«-</w:t>
            </w:r>
            <w:proofErr w:type="gramEnd"/>
            <w:r w:rsidRPr="00991723">
              <w:rPr>
                <w:rFonts w:eastAsia="Times New Roman"/>
                <w:b/>
                <w:bCs/>
                <w:sz w:val="20"/>
              </w:rPr>
              <w:t>»/ профицит</w:t>
            </w:r>
          </w:p>
        </w:tc>
        <w:tc>
          <w:tcPr>
            <w:tcW w:w="255" w:type="pct"/>
            <w:shd w:val="clear" w:color="auto" w:fill="FFFFFF"/>
            <w:textDirection w:val="btLr"/>
            <w:vAlign w:val="center"/>
          </w:tcPr>
          <w:p w:rsidR="00A74B4D" w:rsidRPr="00991723" w:rsidRDefault="00A74B4D" w:rsidP="005173F0">
            <w:pPr>
              <w:spacing w:line="240" w:lineRule="auto"/>
              <w:jc w:val="center"/>
              <w:rPr>
                <w:rFonts w:eastAsia="Times New Roman"/>
                <w:b/>
                <w:bCs/>
                <w:sz w:val="20"/>
              </w:rPr>
            </w:pPr>
            <w:r w:rsidRPr="00991723">
              <w:rPr>
                <w:rFonts w:eastAsia="Times New Roman"/>
                <w:b/>
                <w:bCs/>
                <w:sz w:val="20"/>
              </w:rPr>
              <w:t>Необходимо по норме на текущий момент</w:t>
            </w:r>
          </w:p>
        </w:tc>
        <w:tc>
          <w:tcPr>
            <w:tcW w:w="250" w:type="pct"/>
            <w:shd w:val="clear" w:color="auto" w:fill="FFFFFF"/>
            <w:textDirection w:val="btLr"/>
            <w:vAlign w:val="center"/>
          </w:tcPr>
          <w:p w:rsidR="00A74B4D" w:rsidRPr="00991723" w:rsidRDefault="00A74B4D" w:rsidP="005173F0">
            <w:pPr>
              <w:spacing w:line="240" w:lineRule="auto"/>
              <w:jc w:val="center"/>
              <w:rPr>
                <w:rFonts w:eastAsia="Times New Roman"/>
                <w:b/>
                <w:bCs/>
                <w:sz w:val="20"/>
              </w:rPr>
            </w:pPr>
            <w:r w:rsidRPr="00991723">
              <w:rPr>
                <w:rFonts w:eastAsia="Times New Roman"/>
                <w:b/>
                <w:bCs/>
                <w:sz w:val="20"/>
              </w:rPr>
              <w:t xml:space="preserve">Дефицит </w:t>
            </w:r>
            <w:proofErr w:type="gramStart"/>
            <w:r w:rsidRPr="00991723">
              <w:rPr>
                <w:rFonts w:eastAsia="Times New Roman"/>
                <w:b/>
                <w:bCs/>
                <w:sz w:val="20"/>
              </w:rPr>
              <w:t>«-</w:t>
            </w:r>
            <w:proofErr w:type="gramEnd"/>
            <w:r w:rsidRPr="00991723">
              <w:rPr>
                <w:rFonts w:eastAsia="Times New Roman"/>
                <w:b/>
                <w:bCs/>
                <w:sz w:val="20"/>
              </w:rPr>
              <w:t>»/ профицит</w:t>
            </w:r>
          </w:p>
        </w:tc>
        <w:tc>
          <w:tcPr>
            <w:tcW w:w="314" w:type="pct"/>
            <w:shd w:val="clear" w:color="auto" w:fill="FFFFFF"/>
            <w:textDirection w:val="btLr"/>
            <w:vAlign w:val="center"/>
            <w:hideMark/>
          </w:tcPr>
          <w:p w:rsidR="00A74B4D" w:rsidRPr="00991723" w:rsidRDefault="00A74B4D" w:rsidP="005173F0">
            <w:pPr>
              <w:spacing w:line="240" w:lineRule="auto"/>
              <w:jc w:val="center"/>
              <w:rPr>
                <w:rFonts w:eastAsia="Times New Roman"/>
                <w:b/>
                <w:bCs/>
                <w:sz w:val="20"/>
              </w:rPr>
            </w:pPr>
            <w:r w:rsidRPr="00991723">
              <w:rPr>
                <w:rFonts w:eastAsia="Times New Roman"/>
                <w:b/>
                <w:bCs/>
                <w:sz w:val="20"/>
              </w:rPr>
              <w:t xml:space="preserve">Необходимо по норме проект </w:t>
            </w:r>
          </w:p>
          <w:p w:rsidR="00A74B4D" w:rsidRPr="00991723" w:rsidRDefault="00A74B4D" w:rsidP="005173F0">
            <w:pPr>
              <w:spacing w:line="240" w:lineRule="auto"/>
              <w:jc w:val="center"/>
              <w:rPr>
                <w:rFonts w:eastAsia="Times New Roman"/>
                <w:b/>
                <w:bCs/>
                <w:sz w:val="20"/>
              </w:rPr>
            </w:pPr>
            <w:r w:rsidRPr="00991723">
              <w:rPr>
                <w:rFonts w:eastAsia="Times New Roman"/>
                <w:b/>
                <w:bCs/>
                <w:sz w:val="20"/>
              </w:rPr>
              <w:t>на расчетный срок</w:t>
            </w:r>
          </w:p>
        </w:tc>
        <w:tc>
          <w:tcPr>
            <w:tcW w:w="265" w:type="pct"/>
            <w:shd w:val="clear" w:color="auto" w:fill="FFFFFF"/>
            <w:textDirection w:val="btLr"/>
            <w:vAlign w:val="center"/>
          </w:tcPr>
          <w:p w:rsidR="00A74B4D" w:rsidRPr="00991723" w:rsidRDefault="00A74B4D" w:rsidP="005173F0">
            <w:pPr>
              <w:spacing w:line="240" w:lineRule="auto"/>
              <w:jc w:val="center"/>
              <w:rPr>
                <w:rFonts w:eastAsia="Times New Roman"/>
                <w:b/>
                <w:bCs/>
                <w:sz w:val="20"/>
              </w:rPr>
            </w:pPr>
            <w:r w:rsidRPr="00991723">
              <w:rPr>
                <w:rFonts w:eastAsia="Times New Roman"/>
                <w:b/>
                <w:bCs/>
                <w:sz w:val="20"/>
              </w:rPr>
              <w:t xml:space="preserve">Дефицит </w:t>
            </w:r>
            <w:proofErr w:type="gramStart"/>
            <w:r w:rsidRPr="00991723">
              <w:rPr>
                <w:rFonts w:eastAsia="Times New Roman"/>
                <w:b/>
                <w:bCs/>
                <w:sz w:val="20"/>
              </w:rPr>
              <w:t>«-</w:t>
            </w:r>
            <w:proofErr w:type="gramEnd"/>
            <w:r w:rsidRPr="00991723">
              <w:rPr>
                <w:rFonts w:eastAsia="Times New Roman"/>
                <w:b/>
                <w:bCs/>
                <w:sz w:val="20"/>
              </w:rPr>
              <w:t>»/ профицит</w:t>
            </w:r>
          </w:p>
        </w:tc>
      </w:tr>
      <w:tr w:rsidR="00842823"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1246" w:type="pct"/>
            <w:shd w:val="clear" w:color="auto" w:fill="auto"/>
            <w:hideMark/>
          </w:tcPr>
          <w:p w:rsidR="00A74B4D" w:rsidRPr="00991723" w:rsidRDefault="00A74B4D" w:rsidP="005173F0">
            <w:pPr>
              <w:spacing w:line="240" w:lineRule="auto"/>
              <w:jc w:val="center"/>
              <w:rPr>
                <w:rFonts w:eastAsia="Times New Roman"/>
                <w:b/>
                <w:bCs/>
                <w:sz w:val="20"/>
              </w:rPr>
            </w:pPr>
            <w:r w:rsidRPr="00991723">
              <w:rPr>
                <w:rFonts w:eastAsia="Times New Roman"/>
                <w:b/>
                <w:bCs/>
                <w:sz w:val="20"/>
              </w:rPr>
              <w:t>1</w:t>
            </w:r>
          </w:p>
        </w:tc>
        <w:tc>
          <w:tcPr>
            <w:tcW w:w="616" w:type="pct"/>
            <w:tcBorders>
              <w:right w:val="single" w:sz="4" w:space="0" w:color="auto"/>
            </w:tcBorders>
            <w:shd w:val="clear" w:color="auto" w:fill="auto"/>
            <w:hideMark/>
          </w:tcPr>
          <w:p w:rsidR="00A74B4D" w:rsidRPr="00991723" w:rsidRDefault="005B5F39" w:rsidP="005173F0">
            <w:pPr>
              <w:spacing w:line="240" w:lineRule="auto"/>
              <w:jc w:val="center"/>
              <w:rPr>
                <w:rFonts w:eastAsia="Times New Roman"/>
                <w:b/>
                <w:bCs/>
                <w:sz w:val="20"/>
              </w:rPr>
            </w:pPr>
            <w:r w:rsidRPr="00991723">
              <w:rPr>
                <w:rFonts w:eastAsia="Times New Roman"/>
                <w:b/>
                <w:bCs/>
                <w:sz w:val="20"/>
              </w:rPr>
              <w:t>2</w:t>
            </w:r>
          </w:p>
        </w:tc>
        <w:tc>
          <w:tcPr>
            <w:tcW w:w="800" w:type="pct"/>
            <w:tcBorders>
              <w:left w:val="single" w:sz="4" w:space="0" w:color="auto"/>
            </w:tcBorders>
            <w:shd w:val="clear" w:color="auto" w:fill="auto"/>
          </w:tcPr>
          <w:p w:rsidR="00A74B4D" w:rsidRPr="00991723" w:rsidRDefault="005B5F39" w:rsidP="005173F0">
            <w:pPr>
              <w:spacing w:line="240" w:lineRule="auto"/>
              <w:jc w:val="center"/>
              <w:rPr>
                <w:rFonts w:eastAsia="Times New Roman"/>
                <w:b/>
                <w:bCs/>
                <w:sz w:val="20"/>
              </w:rPr>
            </w:pPr>
            <w:r w:rsidRPr="00991723">
              <w:rPr>
                <w:rFonts w:eastAsia="Times New Roman"/>
                <w:b/>
                <w:bCs/>
                <w:sz w:val="20"/>
              </w:rPr>
              <w:t>3</w:t>
            </w:r>
          </w:p>
        </w:tc>
        <w:tc>
          <w:tcPr>
            <w:tcW w:w="282" w:type="pct"/>
            <w:shd w:val="clear" w:color="auto" w:fill="auto"/>
            <w:hideMark/>
          </w:tcPr>
          <w:p w:rsidR="00A74B4D" w:rsidRPr="00991723" w:rsidRDefault="005B5F39" w:rsidP="005173F0">
            <w:pPr>
              <w:spacing w:line="240" w:lineRule="auto"/>
              <w:jc w:val="center"/>
              <w:rPr>
                <w:rFonts w:eastAsia="Times New Roman"/>
                <w:b/>
                <w:bCs/>
                <w:sz w:val="20"/>
              </w:rPr>
            </w:pPr>
            <w:r w:rsidRPr="00991723">
              <w:rPr>
                <w:rFonts w:eastAsia="Times New Roman"/>
                <w:b/>
                <w:bCs/>
                <w:sz w:val="20"/>
              </w:rPr>
              <w:t>4</w:t>
            </w:r>
          </w:p>
        </w:tc>
        <w:tc>
          <w:tcPr>
            <w:tcW w:w="249" w:type="pct"/>
            <w:shd w:val="clear" w:color="auto" w:fill="auto"/>
            <w:hideMark/>
          </w:tcPr>
          <w:p w:rsidR="00A74B4D" w:rsidRPr="00991723" w:rsidRDefault="005B5F39" w:rsidP="005173F0">
            <w:pPr>
              <w:spacing w:line="240" w:lineRule="auto"/>
              <w:jc w:val="center"/>
              <w:rPr>
                <w:rFonts w:eastAsia="Times New Roman"/>
                <w:b/>
                <w:bCs/>
                <w:sz w:val="20"/>
              </w:rPr>
            </w:pPr>
            <w:r w:rsidRPr="00991723">
              <w:rPr>
                <w:rFonts w:eastAsia="Times New Roman"/>
                <w:b/>
                <w:bCs/>
                <w:sz w:val="20"/>
              </w:rPr>
              <w:t>5</w:t>
            </w:r>
          </w:p>
        </w:tc>
        <w:tc>
          <w:tcPr>
            <w:tcW w:w="255" w:type="pct"/>
            <w:shd w:val="clear" w:color="auto" w:fill="auto"/>
            <w:hideMark/>
          </w:tcPr>
          <w:p w:rsidR="00A74B4D" w:rsidRPr="00991723" w:rsidRDefault="005B5F39" w:rsidP="005173F0">
            <w:pPr>
              <w:spacing w:line="240" w:lineRule="auto"/>
              <w:jc w:val="center"/>
              <w:rPr>
                <w:rFonts w:eastAsia="Times New Roman"/>
                <w:b/>
                <w:bCs/>
                <w:sz w:val="20"/>
              </w:rPr>
            </w:pPr>
            <w:r w:rsidRPr="00991723">
              <w:rPr>
                <w:rFonts w:eastAsia="Times New Roman"/>
                <w:b/>
                <w:bCs/>
                <w:sz w:val="20"/>
              </w:rPr>
              <w:t>6</w:t>
            </w:r>
          </w:p>
        </w:tc>
        <w:tc>
          <w:tcPr>
            <w:tcW w:w="217" w:type="pct"/>
            <w:shd w:val="clear" w:color="auto" w:fill="auto"/>
          </w:tcPr>
          <w:p w:rsidR="00A74B4D" w:rsidRPr="00991723" w:rsidRDefault="005B5F39" w:rsidP="005173F0">
            <w:pPr>
              <w:spacing w:line="240" w:lineRule="auto"/>
              <w:jc w:val="center"/>
              <w:rPr>
                <w:rFonts w:eastAsia="Times New Roman"/>
                <w:b/>
                <w:bCs/>
                <w:sz w:val="20"/>
              </w:rPr>
            </w:pPr>
            <w:r w:rsidRPr="00991723">
              <w:rPr>
                <w:rFonts w:eastAsia="Times New Roman"/>
                <w:b/>
                <w:bCs/>
                <w:sz w:val="20"/>
              </w:rPr>
              <w:t>7</w:t>
            </w:r>
          </w:p>
        </w:tc>
        <w:tc>
          <w:tcPr>
            <w:tcW w:w="251" w:type="pct"/>
            <w:shd w:val="clear" w:color="auto" w:fill="auto"/>
          </w:tcPr>
          <w:p w:rsidR="00A74B4D" w:rsidRPr="00991723" w:rsidRDefault="005B5F39" w:rsidP="005173F0">
            <w:pPr>
              <w:spacing w:line="240" w:lineRule="auto"/>
              <w:jc w:val="center"/>
              <w:rPr>
                <w:rFonts w:eastAsia="Times New Roman"/>
                <w:b/>
                <w:bCs/>
                <w:sz w:val="20"/>
              </w:rPr>
            </w:pPr>
            <w:r w:rsidRPr="00991723">
              <w:rPr>
                <w:rFonts w:eastAsia="Times New Roman"/>
                <w:b/>
                <w:bCs/>
                <w:sz w:val="20"/>
              </w:rPr>
              <w:t>8</w:t>
            </w:r>
          </w:p>
        </w:tc>
        <w:tc>
          <w:tcPr>
            <w:tcW w:w="255" w:type="pct"/>
            <w:shd w:val="clear" w:color="auto" w:fill="auto"/>
          </w:tcPr>
          <w:p w:rsidR="00A74B4D" w:rsidRPr="00991723" w:rsidRDefault="005B5F39" w:rsidP="005173F0">
            <w:pPr>
              <w:spacing w:line="240" w:lineRule="auto"/>
              <w:jc w:val="center"/>
              <w:rPr>
                <w:rFonts w:eastAsia="Times New Roman"/>
                <w:b/>
                <w:bCs/>
                <w:sz w:val="20"/>
              </w:rPr>
            </w:pPr>
            <w:r w:rsidRPr="00991723">
              <w:rPr>
                <w:rFonts w:eastAsia="Times New Roman"/>
                <w:b/>
                <w:bCs/>
                <w:sz w:val="20"/>
              </w:rPr>
              <w:t>9</w:t>
            </w:r>
          </w:p>
        </w:tc>
        <w:tc>
          <w:tcPr>
            <w:tcW w:w="250" w:type="pct"/>
            <w:shd w:val="clear" w:color="auto" w:fill="auto"/>
          </w:tcPr>
          <w:p w:rsidR="00A74B4D" w:rsidRPr="00991723" w:rsidRDefault="005B5F39" w:rsidP="005173F0">
            <w:pPr>
              <w:spacing w:line="240" w:lineRule="auto"/>
              <w:jc w:val="center"/>
              <w:rPr>
                <w:rFonts w:eastAsia="Times New Roman"/>
                <w:b/>
                <w:bCs/>
                <w:sz w:val="20"/>
              </w:rPr>
            </w:pPr>
            <w:r w:rsidRPr="00991723">
              <w:rPr>
                <w:rFonts w:eastAsia="Times New Roman"/>
                <w:b/>
                <w:bCs/>
                <w:sz w:val="20"/>
              </w:rPr>
              <w:t>10</w:t>
            </w:r>
          </w:p>
        </w:tc>
        <w:tc>
          <w:tcPr>
            <w:tcW w:w="314" w:type="pct"/>
            <w:shd w:val="clear" w:color="auto" w:fill="auto"/>
          </w:tcPr>
          <w:p w:rsidR="00A74B4D" w:rsidRPr="00991723" w:rsidRDefault="00A74B4D" w:rsidP="005B5F39">
            <w:pPr>
              <w:spacing w:line="240" w:lineRule="auto"/>
              <w:jc w:val="center"/>
              <w:rPr>
                <w:rFonts w:eastAsia="Times New Roman"/>
                <w:b/>
                <w:bCs/>
                <w:sz w:val="20"/>
              </w:rPr>
            </w:pPr>
            <w:r w:rsidRPr="00991723">
              <w:rPr>
                <w:rFonts w:eastAsia="Times New Roman"/>
                <w:b/>
                <w:bCs/>
                <w:sz w:val="20"/>
              </w:rPr>
              <w:t>1</w:t>
            </w:r>
            <w:r w:rsidR="005B5F39" w:rsidRPr="00991723">
              <w:rPr>
                <w:rFonts w:eastAsia="Times New Roman"/>
                <w:b/>
                <w:bCs/>
                <w:sz w:val="20"/>
              </w:rPr>
              <w:t>1</w:t>
            </w:r>
          </w:p>
        </w:tc>
        <w:tc>
          <w:tcPr>
            <w:tcW w:w="265" w:type="pct"/>
            <w:shd w:val="clear" w:color="auto" w:fill="auto"/>
          </w:tcPr>
          <w:p w:rsidR="00A74B4D" w:rsidRPr="00991723" w:rsidRDefault="00A74B4D" w:rsidP="005B5F39">
            <w:pPr>
              <w:spacing w:line="240" w:lineRule="auto"/>
              <w:jc w:val="center"/>
              <w:rPr>
                <w:rFonts w:eastAsia="Times New Roman"/>
                <w:b/>
                <w:bCs/>
                <w:sz w:val="20"/>
              </w:rPr>
            </w:pPr>
            <w:r w:rsidRPr="00991723">
              <w:rPr>
                <w:rFonts w:eastAsia="Times New Roman"/>
                <w:b/>
                <w:bCs/>
                <w:sz w:val="20"/>
              </w:rPr>
              <w:t>1</w:t>
            </w:r>
            <w:r w:rsidR="005B5F39" w:rsidRPr="00991723">
              <w:rPr>
                <w:rFonts w:eastAsia="Times New Roman"/>
                <w:b/>
                <w:bCs/>
                <w:sz w:val="20"/>
              </w:rPr>
              <w:t>2</w:t>
            </w:r>
          </w:p>
        </w:tc>
      </w:tr>
      <w:tr w:rsidR="00317F90"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5000" w:type="pct"/>
            <w:gridSpan w:val="12"/>
            <w:shd w:val="clear" w:color="auto" w:fill="auto"/>
          </w:tcPr>
          <w:p w:rsidR="00317F90" w:rsidRPr="00991723" w:rsidRDefault="00606F9F" w:rsidP="00606F9F">
            <w:pPr>
              <w:spacing w:line="240" w:lineRule="auto"/>
              <w:jc w:val="center"/>
              <w:rPr>
                <w:rFonts w:eastAsia="Times New Roman"/>
                <w:b/>
                <w:bCs/>
                <w:sz w:val="20"/>
              </w:rPr>
            </w:pPr>
            <w:r w:rsidRPr="00991723">
              <w:rPr>
                <w:rFonts w:eastAsia="Times New Roman"/>
                <w:b/>
                <w:bCs/>
                <w:sz w:val="20"/>
              </w:rPr>
              <w:t>Объекты капитального строительства районного значения</w:t>
            </w:r>
          </w:p>
        </w:tc>
      </w:tr>
      <w:tr w:rsidR="00606F9F"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5000" w:type="pct"/>
            <w:gridSpan w:val="12"/>
            <w:shd w:val="clear" w:color="auto" w:fill="auto"/>
          </w:tcPr>
          <w:p w:rsidR="00606F9F" w:rsidRPr="00991723" w:rsidRDefault="00606F9F" w:rsidP="005173F0">
            <w:pPr>
              <w:spacing w:line="240" w:lineRule="auto"/>
              <w:jc w:val="center"/>
              <w:rPr>
                <w:rFonts w:eastAsia="Times New Roman"/>
                <w:b/>
                <w:bCs/>
                <w:sz w:val="20"/>
              </w:rPr>
            </w:pPr>
            <w:r w:rsidRPr="00991723">
              <w:rPr>
                <w:rFonts w:eastAsia="Times New Roman"/>
                <w:b/>
                <w:bCs/>
                <w:sz w:val="20"/>
              </w:rPr>
              <w:t>Учреждения образования</w:t>
            </w:r>
          </w:p>
        </w:tc>
      </w:tr>
      <w:tr w:rsidR="00842823"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1246" w:type="pct"/>
            <w:shd w:val="clear" w:color="auto" w:fill="auto"/>
            <w:hideMark/>
          </w:tcPr>
          <w:p w:rsidR="00D62FD3" w:rsidRPr="00991723" w:rsidRDefault="00D62FD3" w:rsidP="005173F0">
            <w:pPr>
              <w:spacing w:line="240" w:lineRule="auto"/>
              <w:jc w:val="left"/>
              <w:rPr>
                <w:rFonts w:eastAsia="Times New Roman"/>
                <w:sz w:val="20"/>
              </w:rPr>
            </w:pPr>
            <w:r w:rsidRPr="00991723">
              <w:rPr>
                <w:rFonts w:eastAsia="Times New Roman"/>
                <w:sz w:val="20"/>
              </w:rPr>
              <w:t>Дошкольные образовательные организации, место</w:t>
            </w:r>
          </w:p>
        </w:tc>
        <w:tc>
          <w:tcPr>
            <w:tcW w:w="616" w:type="pct"/>
            <w:tcBorders>
              <w:right w:val="single" w:sz="4" w:space="0" w:color="auto"/>
            </w:tcBorders>
            <w:shd w:val="clear" w:color="auto" w:fill="auto"/>
            <w:hideMark/>
          </w:tcPr>
          <w:p w:rsidR="00D62FD3" w:rsidRPr="00991723" w:rsidRDefault="00E341FB" w:rsidP="00E341FB">
            <w:pPr>
              <w:spacing w:line="240" w:lineRule="auto"/>
              <w:jc w:val="center"/>
              <w:rPr>
                <w:rFonts w:eastAsia="Times New Roman"/>
                <w:sz w:val="20"/>
              </w:rPr>
            </w:pPr>
            <w:r w:rsidRPr="00991723">
              <w:rPr>
                <w:rFonts w:eastAsia="Times New Roman"/>
                <w:sz w:val="20"/>
              </w:rPr>
              <w:t>60</w:t>
            </w:r>
            <w:r w:rsidR="00D62FD3" w:rsidRPr="00991723">
              <w:rPr>
                <w:rFonts w:eastAsia="Times New Roman"/>
                <w:sz w:val="20"/>
              </w:rPr>
              <w:t xml:space="preserve"> на </w:t>
            </w:r>
            <w:r w:rsidR="00D62FD3" w:rsidRPr="00991723">
              <w:rPr>
                <w:rFonts w:eastAsia="Times New Roman"/>
                <w:sz w:val="20"/>
              </w:rPr>
              <w:br/>
              <w:t>1 тыс. чел.</w:t>
            </w:r>
          </w:p>
        </w:tc>
        <w:tc>
          <w:tcPr>
            <w:tcW w:w="800" w:type="pct"/>
            <w:tcBorders>
              <w:left w:val="single" w:sz="4" w:space="0" w:color="auto"/>
            </w:tcBorders>
            <w:shd w:val="clear" w:color="auto" w:fill="auto"/>
          </w:tcPr>
          <w:p w:rsidR="00D62FD3" w:rsidRPr="00991723" w:rsidRDefault="00E341FB" w:rsidP="00E341FB">
            <w:pPr>
              <w:spacing w:line="240" w:lineRule="auto"/>
              <w:jc w:val="center"/>
              <w:rPr>
                <w:rFonts w:eastAsia="Times New Roman"/>
                <w:sz w:val="20"/>
              </w:rPr>
            </w:pPr>
            <w:r w:rsidRPr="00991723">
              <w:rPr>
                <w:color w:val="000000"/>
                <w:sz w:val="20"/>
                <w:szCs w:val="20"/>
              </w:rPr>
              <w:t>Транспортная доступность принимается для населенных пунктов с численностью населения до 1 тыс. человек – 30</w:t>
            </w:r>
            <w:r w:rsidR="004675B1" w:rsidRPr="00991723">
              <w:rPr>
                <w:color w:val="000000"/>
                <w:sz w:val="20"/>
                <w:szCs w:val="20"/>
              </w:rPr>
              <w:t xml:space="preserve"> минут</w:t>
            </w:r>
          </w:p>
        </w:tc>
        <w:tc>
          <w:tcPr>
            <w:tcW w:w="282" w:type="pct"/>
            <w:shd w:val="clear" w:color="auto" w:fill="auto"/>
          </w:tcPr>
          <w:p w:rsidR="00D62FD3" w:rsidRPr="00991723" w:rsidRDefault="00E341FB" w:rsidP="005173F0">
            <w:pPr>
              <w:spacing w:line="240" w:lineRule="auto"/>
              <w:jc w:val="center"/>
              <w:rPr>
                <w:color w:val="000000"/>
                <w:sz w:val="20"/>
                <w:szCs w:val="20"/>
                <w:lang w:eastAsia="ru-RU"/>
              </w:rPr>
            </w:pPr>
            <w:r w:rsidRPr="00991723">
              <w:rPr>
                <w:sz w:val="20"/>
                <w:szCs w:val="20"/>
              </w:rPr>
              <w:t>95</w:t>
            </w:r>
          </w:p>
        </w:tc>
        <w:tc>
          <w:tcPr>
            <w:tcW w:w="249" w:type="pct"/>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17</w:t>
            </w:r>
          </w:p>
        </w:tc>
        <w:tc>
          <w:tcPr>
            <w:tcW w:w="255" w:type="pct"/>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94</w:t>
            </w:r>
          </w:p>
        </w:tc>
        <w:tc>
          <w:tcPr>
            <w:tcW w:w="217" w:type="pct"/>
            <w:tcBorders>
              <w:right w:val="single" w:sz="4" w:space="0" w:color="auto"/>
            </w:tcBorders>
            <w:shd w:val="clear" w:color="auto" w:fill="auto"/>
          </w:tcPr>
          <w:p w:rsidR="00D62FD3" w:rsidRPr="00991723" w:rsidRDefault="00E341FB" w:rsidP="005173F0">
            <w:pPr>
              <w:spacing w:line="240" w:lineRule="auto"/>
              <w:jc w:val="center"/>
              <w:rPr>
                <w:bCs/>
                <w:color w:val="000000"/>
                <w:sz w:val="20"/>
                <w:szCs w:val="20"/>
              </w:rPr>
            </w:pPr>
            <w:r w:rsidRPr="00991723">
              <w:rPr>
                <w:bCs/>
                <w:color w:val="000000"/>
                <w:sz w:val="20"/>
                <w:szCs w:val="20"/>
              </w:rPr>
              <w:t>101</w:t>
            </w:r>
          </w:p>
        </w:tc>
        <w:tc>
          <w:tcPr>
            <w:tcW w:w="251"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D62FD3" w:rsidP="00E341FB">
            <w:pPr>
              <w:spacing w:line="240" w:lineRule="auto"/>
              <w:jc w:val="center"/>
              <w:rPr>
                <w:color w:val="000000"/>
                <w:sz w:val="20"/>
                <w:szCs w:val="20"/>
              </w:rPr>
            </w:pPr>
            <w:r w:rsidRPr="00991723">
              <w:rPr>
                <w:color w:val="000000"/>
                <w:sz w:val="20"/>
                <w:szCs w:val="20"/>
              </w:rPr>
              <w:t>+</w:t>
            </w:r>
            <w:r w:rsidR="00E341FB" w:rsidRPr="00991723">
              <w:rPr>
                <w:color w:val="000000"/>
                <w:sz w:val="20"/>
                <w:szCs w:val="20"/>
              </w:rPr>
              <w:t>1</w:t>
            </w:r>
          </w:p>
        </w:tc>
        <w:tc>
          <w:tcPr>
            <w:tcW w:w="25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101</w:t>
            </w:r>
          </w:p>
        </w:tc>
        <w:tc>
          <w:tcPr>
            <w:tcW w:w="250"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E341FB">
            <w:pPr>
              <w:spacing w:line="240" w:lineRule="auto"/>
              <w:jc w:val="center"/>
              <w:rPr>
                <w:bCs/>
                <w:color w:val="000000"/>
                <w:sz w:val="20"/>
                <w:szCs w:val="20"/>
              </w:rPr>
            </w:pPr>
            <w:r w:rsidRPr="00991723">
              <w:rPr>
                <w:bCs/>
                <w:color w:val="000000"/>
                <w:sz w:val="20"/>
                <w:szCs w:val="20"/>
              </w:rPr>
              <w:t>-6</w:t>
            </w:r>
          </w:p>
        </w:tc>
        <w:tc>
          <w:tcPr>
            <w:tcW w:w="314"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127</w:t>
            </w:r>
          </w:p>
        </w:tc>
        <w:tc>
          <w:tcPr>
            <w:tcW w:w="26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-32</w:t>
            </w:r>
          </w:p>
        </w:tc>
      </w:tr>
      <w:tr w:rsidR="00842823"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1246" w:type="pct"/>
            <w:shd w:val="clear" w:color="auto" w:fill="auto"/>
          </w:tcPr>
          <w:p w:rsidR="00D62FD3" w:rsidRPr="00991723" w:rsidRDefault="00D62FD3" w:rsidP="005173F0">
            <w:pPr>
              <w:spacing w:line="240" w:lineRule="auto"/>
              <w:jc w:val="left"/>
              <w:rPr>
                <w:rFonts w:eastAsia="Times New Roman"/>
                <w:sz w:val="20"/>
              </w:rPr>
            </w:pPr>
            <w:r w:rsidRPr="00991723">
              <w:rPr>
                <w:rFonts w:eastAsia="Times New Roman"/>
                <w:sz w:val="20"/>
              </w:rPr>
              <w:t>Общеобразовательные организации, место</w:t>
            </w:r>
          </w:p>
        </w:tc>
        <w:tc>
          <w:tcPr>
            <w:tcW w:w="616" w:type="pct"/>
            <w:tcBorders>
              <w:right w:val="single" w:sz="4" w:space="0" w:color="auto"/>
            </w:tcBorders>
            <w:shd w:val="clear" w:color="auto" w:fill="auto"/>
          </w:tcPr>
          <w:p w:rsidR="00D62FD3" w:rsidRPr="00991723" w:rsidRDefault="00E341FB" w:rsidP="005173F0">
            <w:pPr>
              <w:spacing w:line="240" w:lineRule="auto"/>
              <w:jc w:val="center"/>
              <w:rPr>
                <w:rFonts w:eastAsia="Times New Roman"/>
                <w:sz w:val="20"/>
              </w:rPr>
            </w:pPr>
            <w:r w:rsidRPr="00991723">
              <w:rPr>
                <w:rFonts w:eastAsia="Times New Roman"/>
                <w:sz w:val="20"/>
              </w:rPr>
              <w:t>140</w:t>
            </w:r>
            <w:r w:rsidR="00D62FD3" w:rsidRPr="00991723">
              <w:rPr>
                <w:rFonts w:eastAsia="Times New Roman"/>
                <w:sz w:val="20"/>
              </w:rPr>
              <w:t xml:space="preserve"> на </w:t>
            </w:r>
            <w:r w:rsidR="00D62FD3" w:rsidRPr="00991723">
              <w:rPr>
                <w:rFonts w:eastAsia="Times New Roman"/>
                <w:sz w:val="20"/>
              </w:rPr>
              <w:br/>
              <w:t>1 тыс. чел</w:t>
            </w:r>
          </w:p>
        </w:tc>
        <w:tc>
          <w:tcPr>
            <w:tcW w:w="800" w:type="pct"/>
            <w:tcBorders>
              <w:left w:val="single" w:sz="4" w:space="0" w:color="auto"/>
            </w:tcBorders>
            <w:shd w:val="clear" w:color="auto" w:fill="auto"/>
          </w:tcPr>
          <w:p w:rsidR="00D62FD3" w:rsidRPr="00991723" w:rsidRDefault="00E341FB" w:rsidP="00E341FB">
            <w:pPr>
              <w:spacing w:line="240" w:lineRule="auto"/>
              <w:jc w:val="center"/>
              <w:rPr>
                <w:color w:val="000000"/>
                <w:sz w:val="20"/>
                <w:szCs w:val="20"/>
              </w:rPr>
            </w:pPr>
            <w:r w:rsidRPr="00991723">
              <w:rPr>
                <w:color w:val="000000"/>
                <w:sz w:val="20"/>
                <w:szCs w:val="20"/>
              </w:rPr>
              <w:t>Транспортная доступность принимается для населенных пунктов с численностью населения до 1 тыс. человек – 30</w:t>
            </w:r>
            <w:r w:rsidR="004675B1" w:rsidRPr="00991723">
              <w:rPr>
                <w:color w:val="000000"/>
                <w:sz w:val="20"/>
                <w:szCs w:val="20"/>
              </w:rPr>
              <w:t xml:space="preserve"> минут</w:t>
            </w:r>
          </w:p>
        </w:tc>
        <w:tc>
          <w:tcPr>
            <w:tcW w:w="282" w:type="pct"/>
            <w:shd w:val="clear" w:color="auto" w:fill="auto"/>
          </w:tcPr>
          <w:p w:rsidR="00D62FD3" w:rsidRPr="00991723" w:rsidRDefault="00E341FB" w:rsidP="005173F0">
            <w:pPr>
              <w:spacing w:line="240" w:lineRule="auto"/>
              <w:jc w:val="center"/>
              <w:rPr>
                <w:color w:val="000000"/>
                <w:sz w:val="20"/>
                <w:szCs w:val="20"/>
                <w:lang w:eastAsia="ru-RU"/>
              </w:rPr>
            </w:pPr>
            <w:r w:rsidRPr="00991723">
              <w:rPr>
                <w:color w:val="000000"/>
                <w:sz w:val="20"/>
                <w:szCs w:val="20"/>
                <w:lang w:eastAsia="ru-RU"/>
              </w:rPr>
              <w:t>384</w:t>
            </w:r>
          </w:p>
        </w:tc>
        <w:tc>
          <w:tcPr>
            <w:tcW w:w="249" w:type="pct"/>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125</w:t>
            </w:r>
          </w:p>
        </w:tc>
        <w:tc>
          <w:tcPr>
            <w:tcW w:w="255" w:type="pct"/>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220</w:t>
            </w:r>
          </w:p>
        </w:tc>
        <w:tc>
          <w:tcPr>
            <w:tcW w:w="217" w:type="pct"/>
            <w:tcBorders>
              <w:right w:val="single" w:sz="4" w:space="0" w:color="auto"/>
            </w:tcBorders>
            <w:shd w:val="clear" w:color="auto" w:fill="auto"/>
          </w:tcPr>
          <w:p w:rsidR="00D62FD3" w:rsidRPr="00991723" w:rsidRDefault="00E341FB" w:rsidP="005173F0">
            <w:pPr>
              <w:spacing w:line="240" w:lineRule="auto"/>
              <w:jc w:val="center"/>
              <w:rPr>
                <w:bCs/>
                <w:color w:val="000000"/>
                <w:sz w:val="20"/>
                <w:szCs w:val="20"/>
              </w:rPr>
            </w:pPr>
            <w:r w:rsidRPr="00991723">
              <w:rPr>
                <w:bCs/>
                <w:color w:val="000000"/>
                <w:sz w:val="20"/>
                <w:szCs w:val="20"/>
              </w:rPr>
              <w:t>174</w:t>
            </w:r>
          </w:p>
        </w:tc>
        <w:tc>
          <w:tcPr>
            <w:tcW w:w="251"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D62FD3" w:rsidP="005173F0">
            <w:pPr>
              <w:spacing w:line="240" w:lineRule="auto"/>
              <w:jc w:val="center"/>
              <w:rPr>
                <w:color w:val="000000"/>
                <w:sz w:val="20"/>
                <w:szCs w:val="20"/>
              </w:rPr>
            </w:pPr>
            <w:r w:rsidRPr="00991723">
              <w:rPr>
                <w:color w:val="000000"/>
                <w:sz w:val="20"/>
                <w:szCs w:val="20"/>
              </w:rPr>
              <w:t>+</w:t>
            </w:r>
            <w:r w:rsidR="00E341FB" w:rsidRPr="00991723">
              <w:rPr>
                <w:color w:val="000000"/>
                <w:sz w:val="20"/>
                <w:szCs w:val="20"/>
              </w:rPr>
              <w:t>1</w:t>
            </w:r>
            <w:r w:rsidRPr="00991723">
              <w:rPr>
                <w:color w:val="000000"/>
                <w:sz w:val="20"/>
                <w:szCs w:val="20"/>
              </w:rPr>
              <w:t>64</w:t>
            </w:r>
          </w:p>
        </w:tc>
        <w:tc>
          <w:tcPr>
            <w:tcW w:w="25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235</w:t>
            </w:r>
          </w:p>
        </w:tc>
        <w:tc>
          <w:tcPr>
            <w:tcW w:w="250"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bCs/>
                <w:color w:val="000000"/>
                <w:sz w:val="20"/>
                <w:szCs w:val="20"/>
              </w:rPr>
            </w:pPr>
            <w:r w:rsidRPr="00991723">
              <w:rPr>
                <w:bCs/>
                <w:color w:val="000000"/>
                <w:sz w:val="20"/>
                <w:szCs w:val="20"/>
              </w:rPr>
              <w:t>+149</w:t>
            </w:r>
          </w:p>
        </w:tc>
        <w:tc>
          <w:tcPr>
            <w:tcW w:w="314"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296</w:t>
            </w:r>
          </w:p>
        </w:tc>
        <w:tc>
          <w:tcPr>
            <w:tcW w:w="26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+88</w:t>
            </w:r>
          </w:p>
        </w:tc>
      </w:tr>
      <w:tr w:rsidR="00842823"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1246" w:type="pct"/>
            <w:shd w:val="clear" w:color="auto" w:fill="auto"/>
          </w:tcPr>
          <w:p w:rsidR="00D62FD3" w:rsidRPr="00991723" w:rsidRDefault="00D62FD3" w:rsidP="005173F0">
            <w:pPr>
              <w:spacing w:line="240" w:lineRule="auto"/>
              <w:jc w:val="left"/>
              <w:rPr>
                <w:rFonts w:eastAsia="Times New Roman"/>
                <w:sz w:val="20"/>
              </w:rPr>
            </w:pPr>
            <w:r w:rsidRPr="00991723">
              <w:rPr>
                <w:rFonts w:eastAsia="Times New Roman"/>
                <w:sz w:val="20"/>
              </w:rPr>
              <w:t>Организации дополнительного образования, место</w:t>
            </w:r>
          </w:p>
        </w:tc>
        <w:tc>
          <w:tcPr>
            <w:tcW w:w="616" w:type="pct"/>
            <w:tcBorders>
              <w:right w:val="single" w:sz="4" w:space="0" w:color="auto"/>
            </w:tcBorders>
            <w:shd w:val="clear" w:color="auto" w:fill="auto"/>
          </w:tcPr>
          <w:p w:rsidR="00D62FD3" w:rsidRPr="00991723" w:rsidRDefault="00E341FB" w:rsidP="005173F0">
            <w:pPr>
              <w:spacing w:line="240" w:lineRule="auto"/>
              <w:jc w:val="center"/>
              <w:rPr>
                <w:rFonts w:eastAsia="Times New Roman"/>
                <w:sz w:val="20"/>
              </w:rPr>
            </w:pPr>
            <w:r w:rsidRPr="00991723">
              <w:rPr>
                <w:rFonts w:eastAsia="Times New Roman"/>
                <w:sz w:val="20"/>
              </w:rPr>
              <w:t xml:space="preserve">140 на </w:t>
            </w:r>
            <w:r w:rsidRPr="00991723">
              <w:rPr>
                <w:rFonts w:eastAsia="Times New Roman"/>
                <w:sz w:val="20"/>
              </w:rPr>
              <w:br/>
              <w:t>1 тыс. чел</w:t>
            </w:r>
          </w:p>
        </w:tc>
        <w:tc>
          <w:tcPr>
            <w:tcW w:w="800" w:type="pct"/>
            <w:tcBorders>
              <w:left w:val="single" w:sz="4" w:space="0" w:color="auto"/>
            </w:tcBorders>
            <w:shd w:val="clear" w:color="auto" w:fill="auto"/>
          </w:tcPr>
          <w:p w:rsidR="00D62FD3" w:rsidRPr="00991723" w:rsidRDefault="00E341FB" w:rsidP="00E341FB">
            <w:pPr>
              <w:spacing w:line="240" w:lineRule="auto"/>
              <w:jc w:val="center"/>
              <w:rPr>
                <w:rFonts w:eastAsia="Times New Roman"/>
                <w:sz w:val="20"/>
              </w:rPr>
            </w:pPr>
            <w:r w:rsidRPr="00991723">
              <w:rPr>
                <w:color w:val="000000"/>
                <w:sz w:val="20"/>
                <w:szCs w:val="20"/>
              </w:rPr>
              <w:t xml:space="preserve">Транспортная доступность принимается для населенных пунктов с </w:t>
            </w:r>
            <w:r w:rsidRPr="00991723">
              <w:rPr>
                <w:color w:val="000000"/>
                <w:sz w:val="20"/>
                <w:szCs w:val="20"/>
              </w:rPr>
              <w:lastRenderedPageBreak/>
              <w:t>численностью населения до 1 тыс. человек – 30</w:t>
            </w:r>
            <w:r w:rsidR="004675B1" w:rsidRPr="00991723">
              <w:rPr>
                <w:color w:val="000000"/>
                <w:sz w:val="20"/>
                <w:szCs w:val="20"/>
              </w:rPr>
              <w:t xml:space="preserve"> минут</w:t>
            </w:r>
          </w:p>
        </w:tc>
        <w:tc>
          <w:tcPr>
            <w:tcW w:w="282" w:type="pct"/>
            <w:shd w:val="clear" w:color="auto" w:fill="auto"/>
          </w:tcPr>
          <w:p w:rsidR="00D62FD3" w:rsidRPr="00991723" w:rsidRDefault="00D62FD3" w:rsidP="005173F0">
            <w:pPr>
              <w:spacing w:line="240" w:lineRule="auto"/>
              <w:jc w:val="center"/>
              <w:rPr>
                <w:color w:val="000000"/>
                <w:sz w:val="20"/>
                <w:szCs w:val="20"/>
                <w:lang w:eastAsia="ru-RU"/>
              </w:rPr>
            </w:pPr>
            <w:r w:rsidRPr="00991723">
              <w:rPr>
                <w:color w:val="000000"/>
                <w:sz w:val="20"/>
                <w:szCs w:val="20"/>
                <w:lang w:eastAsia="ru-RU"/>
              </w:rPr>
              <w:lastRenderedPageBreak/>
              <w:t>0</w:t>
            </w:r>
          </w:p>
        </w:tc>
        <w:tc>
          <w:tcPr>
            <w:tcW w:w="249" w:type="pct"/>
            <w:shd w:val="clear" w:color="auto" w:fill="auto"/>
          </w:tcPr>
          <w:p w:rsidR="00D62FD3" w:rsidRPr="00991723" w:rsidRDefault="00D62FD3" w:rsidP="005173F0">
            <w:pPr>
              <w:spacing w:line="240" w:lineRule="auto"/>
              <w:jc w:val="center"/>
              <w:rPr>
                <w:color w:val="000000"/>
                <w:sz w:val="20"/>
                <w:szCs w:val="20"/>
              </w:rPr>
            </w:pPr>
            <w:r w:rsidRPr="00991723">
              <w:rPr>
                <w:color w:val="000000"/>
                <w:sz w:val="20"/>
                <w:szCs w:val="20"/>
                <w:lang w:eastAsia="ru-RU"/>
              </w:rPr>
              <w:t>0</w:t>
            </w:r>
          </w:p>
        </w:tc>
        <w:tc>
          <w:tcPr>
            <w:tcW w:w="255" w:type="pct"/>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220</w:t>
            </w:r>
          </w:p>
        </w:tc>
        <w:tc>
          <w:tcPr>
            <w:tcW w:w="217" w:type="pct"/>
            <w:tcBorders>
              <w:right w:val="single" w:sz="4" w:space="0" w:color="auto"/>
            </w:tcBorders>
            <w:shd w:val="clear" w:color="auto" w:fill="auto"/>
          </w:tcPr>
          <w:p w:rsidR="00D62FD3" w:rsidRPr="00991723" w:rsidRDefault="00D62FD3" w:rsidP="005173F0">
            <w:pPr>
              <w:spacing w:line="240" w:lineRule="auto"/>
              <w:jc w:val="center"/>
              <w:rPr>
                <w:bCs/>
                <w:color w:val="000000"/>
                <w:sz w:val="20"/>
                <w:szCs w:val="20"/>
              </w:rPr>
            </w:pPr>
            <w:r w:rsidRPr="00991723">
              <w:rPr>
                <w:bCs/>
                <w:color w:val="000000"/>
                <w:sz w:val="20"/>
                <w:szCs w:val="20"/>
              </w:rPr>
              <w:t>0</w:t>
            </w:r>
          </w:p>
        </w:tc>
        <w:tc>
          <w:tcPr>
            <w:tcW w:w="251"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-220</w:t>
            </w:r>
          </w:p>
        </w:tc>
        <w:tc>
          <w:tcPr>
            <w:tcW w:w="25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235</w:t>
            </w:r>
          </w:p>
        </w:tc>
        <w:tc>
          <w:tcPr>
            <w:tcW w:w="250"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bCs/>
                <w:color w:val="000000"/>
                <w:sz w:val="20"/>
                <w:szCs w:val="20"/>
              </w:rPr>
            </w:pPr>
            <w:r w:rsidRPr="00991723">
              <w:rPr>
                <w:color w:val="000000"/>
                <w:sz w:val="20"/>
                <w:szCs w:val="20"/>
              </w:rPr>
              <w:t>-235</w:t>
            </w:r>
          </w:p>
        </w:tc>
        <w:tc>
          <w:tcPr>
            <w:tcW w:w="314"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E341FB" w:rsidP="005173F0">
            <w:pPr>
              <w:spacing w:line="240" w:lineRule="auto"/>
              <w:jc w:val="center"/>
              <w:rPr>
                <w:color w:val="000000"/>
                <w:sz w:val="20"/>
                <w:szCs w:val="20"/>
              </w:rPr>
            </w:pPr>
            <w:r w:rsidRPr="00991723">
              <w:rPr>
                <w:color w:val="000000"/>
                <w:sz w:val="20"/>
                <w:szCs w:val="20"/>
              </w:rPr>
              <w:t>296</w:t>
            </w:r>
          </w:p>
        </w:tc>
        <w:tc>
          <w:tcPr>
            <w:tcW w:w="26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D62FD3" w:rsidP="00E341FB">
            <w:pPr>
              <w:spacing w:line="240" w:lineRule="auto"/>
              <w:jc w:val="center"/>
              <w:rPr>
                <w:color w:val="000000"/>
                <w:sz w:val="20"/>
                <w:szCs w:val="20"/>
              </w:rPr>
            </w:pPr>
            <w:r w:rsidRPr="00991723">
              <w:rPr>
                <w:color w:val="000000"/>
                <w:sz w:val="20"/>
                <w:szCs w:val="20"/>
              </w:rPr>
              <w:t>-</w:t>
            </w:r>
            <w:r w:rsidR="00E341FB" w:rsidRPr="00991723">
              <w:rPr>
                <w:color w:val="000000"/>
                <w:sz w:val="20"/>
                <w:szCs w:val="20"/>
              </w:rPr>
              <w:t>296</w:t>
            </w:r>
          </w:p>
        </w:tc>
      </w:tr>
      <w:tr w:rsidR="00D62FD3"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5000" w:type="pct"/>
            <w:gridSpan w:val="12"/>
            <w:shd w:val="clear" w:color="auto" w:fill="auto"/>
          </w:tcPr>
          <w:p w:rsidR="00D62FD3" w:rsidRPr="00991723" w:rsidRDefault="00606F9F" w:rsidP="00606F9F">
            <w:pPr>
              <w:spacing w:line="240" w:lineRule="auto"/>
              <w:jc w:val="center"/>
              <w:rPr>
                <w:rFonts w:eastAsia="Times New Roman"/>
                <w:b/>
                <w:bCs/>
                <w:sz w:val="20"/>
              </w:rPr>
            </w:pPr>
            <w:r w:rsidRPr="00991723">
              <w:rPr>
                <w:rFonts w:eastAsia="Times New Roman"/>
                <w:b/>
                <w:bCs/>
                <w:sz w:val="20"/>
              </w:rPr>
              <w:lastRenderedPageBreak/>
              <w:t>Объекты капитального строительства м</w:t>
            </w:r>
            <w:r w:rsidR="00C42B74" w:rsidRPr="00991723">
              <w:rPr>
                <w:rFonts w:eastAsia="Times New Roman"/>
                <w:b/>
                <w:bCs/>
                <w:sz w:val="20"/>
              </w:rPr>
              <w:t>естного</w:t>
            </w:r>
            <w:r w:rsidRPr="00991723">
              <w:rPr>
                <w:rFonts w:eastAsia="Times New Roman"/>
                <w:b/>
                <w:bCs/>
                <w:sz w:val="20"/>
              </w:rPr>
              <w:t xml:space="preserve"> (поселкового) значения</w:t>
            </w:r>
          </w:p>
        </w:tc>
      </w:tr>
      <w:tr w:rsidR="00C42B74"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5000" w:type="pct"/>
            <w:gridSpan w:val="12"/>
            <w:shd w:val="clear" w:color="auto" w:fill="auto"/>
          </w:tcPr>
          <w:p w:rsidR="00C42B74" w:rsidRPr="00991723" w:rsidRDefault="00C42B74" w:rsidP="005173F0">
            <w:pPr>
              <w:spacing w:line="240" w:lineRule="auto"/>
              <w:jc w:val="center"/>
              <w:rPr>
                <w:rFonts w:eastAsia="Times New Roman"/>
                <w:b/>
                <w:bCs/>
                <w:sz w:val="20"/>
              </w:rPr>
            </w:pPr>
            <w:r w:rsidRPr="00991723">
              <w:rPr>
                <w:rFonts w:eastAsia="Times New Roman"/>
                <w:b/>
                <w:bCs/>
                <w:sz w:val="20"/>
              </w:rPr>
              <w:t>Учреждения культуры</w:t>
            </w:r>
          </w:p>
        </w:tc>
      </w:tr>
      <w:tr w:rsidR="00842823"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cantSplit/>
          <w:trHeight w:val="397"/>
        </w:trPr>
        <w:tc>
          <w:tcPr>
            <w:tcW w:w="1246" w:type="pct"/>
            <w:shd w:val="clear" w:color="auto" w:fill="auto"/>
            <w:hideMark/>
          </w:tcPr>
          <w:p w:rsidR="00D62FD3" w:rsidRPr="00991723" w:rsidRDefault="00D62FD3" w:rsidP="001C41DC">
            <w:pPr>
              <w:spacing w:line="240" w:lineRule="auto"/>
              <w:jc w:val="left"/>
              <w:rPr>
                <w:rFonts w:eastAsia="Times New Roman"/>
                <w:sz w:val="20"/>
              </w:rPr>
            </w:pPr>
            <w:r w:rsidRPr="00991723">
              <w:rPr>
                <w:sz w:val="20"/>
                <w:szCs w:val="20"/>
              </w:rPr>
              <w:t xml:space="preserve">Сельский дом культуры </w:t>
            </w:r>
            <w:proofErr w:type="gramStart"/>
            <w:r w:rsidRPr="00991723">
              <w:rPr>
                <w:sz w:val="20"/>
                <w:szCs w:val="20"/>
              </w:rPr>
              <w:t>в</w:t>
            </w:r>
            <w:proofErr w:type="gramEnd"/>
            <w:r w:rsidRPr="00991723">
              <w:rPr>
                <w:sz w:val="20"/>
                <w:szCs w:val="20"/>
              </w:rPr>
              <w:t xml:space="preserve"> </w:t>
            </w:r>
          </w:p>
        </w:tc>
        <w:tc>
          <w:tcPr>
            <w:tcW w:w="616" w:type="pct"/>
            <w:tcBorders>
              <w:right w:val="single" w:sz="4" w:space="0" w:color="auto"/>
            </w:tcBorders>
            <w:shd w:val="clear" w:color="auto" w:fill="auto"/>
            <w:hideMark/>
          </w:tcPr>
          <w:p w:rsidR="00D62FD3" w:rsidRPr="00991723" w:rsidRDefault="00D62FD3" w:rsidP="00680A2B">
            <w:pPr>
              <w:spacing w:line="240" w:lineRule="auto"/>
              <w:jc w:val="center"/>
              <w:rPr>
                <w:color w:val="000000"/>
                <w:sz w:val="20"/>
                <w:szCs w:val="20"/>
                <w:lang w:eastAsia="ru-RU"/>
              </w:rPr>
            </w:pPr>
            <w:r w:rsidRPr="00991723">
              <w:rPr>
                <w:sz w:val="20"/>
                <w:szCs w:val="20"/>
              </w:rPr>
              <w:t xml:space="preserve">1 объект </w:t>
            </w:r>
          </w:p>
        </w:tc>
        <w:tc>
          <w:tcPr>
            <w:tcW w:w="800" w:type="pct"/>
            <w:tcBorders>
              <w:left w:val="single" w:sz="4" w:space="0" w:color="auto"/>
            </w:tcBorders>
            <w:shd w:val="clear" w:color="auto" w:fill="auto"/>
          </w:tcPr>
          <w:p w:rsidR="00D62FD3" w:rsidRPr="00991723" w:rsidRDefault="006842E6" w:rsidP="005173F0">
            <w:pPr>
              <w:spacing w:line="240" w:lineRule="auto"/>
              <w:jc w:val="center"/>
              <w:rPr>
                <w:color w:val="000000"/>
                <w:sz w:val="20"/>
                <w:szCs w:val="20"/>
                <w:lang w:eastAsia="ru-RU"/>
              </w:rPr>
            </w:pPr>
            <w:r w:rsidRPr="00991723">
              <w:rPr>
                <w:rFonts w:eastAsia="Times New Roman"/>
                <w:sz w:val="20"/>
              </w:rPr>
              <w:t>Не нормируется</w:t>
            </w:r>
          </w:p>
        </w:tc>
        <w:tc>
          <w:tcPr>
            <w:tcW w:w="282" w:type="pct"/>
            <w:shd w:val="clear" w:color="auto" w:fill="auto"/>
          </w:tcPr>
          <w:p w:rsidR="00D62FD3" w:rsidRPr="00991723" w:rsidRDefault="006842E6" w:rsidP="005173F0">
            <w:pPr>
              <w:spacing w:line="240" w:lineRule="auto"/>
              <w:jc w:val="center"/>
              <w:rPr>
                <w:color w:val="000000"/>
                <w:sz w:val="20"/>
                <w:szCs w:val="20"/>
                <w:lang w:eastAsia="ru-RU"/>
              </w:rPr>
            </w:pPr>
            <w:r w:rsidRPr="00991723">
              <w:rPr>
                <w:color w:val="000000"/>
                <w:sz w:val="20"/>
                <w:szCs w:val="20"/>
                <w:lang w:eastAsia="ru-RU"/>
              </w:rPr>
              <w:t>5</w:t>
            </w:r>
          </w:p>
        </w:tc>
        <w:tc>
          <w:tcPr>
            <w:tcW w:w="249" w:type="pct"/>
            <w:shd w:val="clear" w:color="auto" w:fill="auto"/>
          </w:tcPr>
          <w:p w:rsidR="00D62FD3" w:rsidRPr="00991723" w:rsidRDefault="006842E6" w:rsidP="005173F0">
            <w:pPr>
              <w:spacing w:line="240" w:lineRule="auto"/>
              <w:jc w:val="center"/>
              <w:rPr>
                <w:color w:val="000000"/>
                <w:sz w:val="20"/>
                <w:szCs w:val="20"/>
              </w:rPr>
            </w:pPr>
            <w:r w:rsidRPr="00991723">
              <w:rPr>
                <w:color w:val="000000"/>
                <w:sz w:val="20"/>
                <w:szCs w:val="20"/>
              </w:rPr>
              <w:t>480</w:t>
            </w:r>
          </w:p>
        </w:tc>
        <w:tc>
          <w:tcPr>
            <w:tcW w:w="255" w:type="pct"/>
            <w:shd w:val="clear" w:color="auto" w:fill="auto"/>
          </w:tcPr>
          <w:p w:rsidR="00D62FD3" w:rsidRPr="00991723" w:rsidRDefault="00D62FD3" w:rsidP="005173F0">
            <w:pPr>
              <w:spacing w:line="240" w:lineRule="auto"/>
              <w:jc w:val="center"/>
              <w:rPr>
                <w:color w:val="000000"/>
                <w:sz w:val="20"/>
                <w:szCs w:val="20"/>
              </w:rPr>
            </w:pPr>
            <w:r w:rsidRPr="00991723">
              <w:rPr>
                <w:color w:val="000000"/>
                <w:sz w:val="20"/>
                <w:szCs w:val="20"/>
              </w:rPr>
              <w:t>1</w:t>
            </w:r>
          </w:p>
        </w:tc>
        <w:tc>
          <w:tcPr>
            <w:tcW w:w="217" w:type="pct"/>
            <w:shd w:val="clear" w:color="auto" w:fill="auto"/>
          </w:tcPr>
          <w:p w:rsidR="00D62FD3" w:rsidRPr="00991723" w:rsidRDefault="006842E6" w:rsidP="005173F0">
            <w:pPr>
              <w:spacing w:line="240" w:lineRule="auto"/>
              <w:jc w:val="center"/>
              <w:rPr>
                <w:bCs/>
                <w:color w:val="000000"/>
                <w:sz w:val="20"/>
                <w:szCs w:val="20"/>
              </w:rPr>
            </w:pPr>
            <w:r w:rsidRPr="00991723">
              <w:rPr>
                <w:bCs/>
                <w:color w:val="000000"/>
                <w:sz w:val="20"/>
                <w:szCs w:val="20"/>
              </w:rPr>
              <w:t>200</w:t>
            </w:r>
          </w:p>
        </w:tc>
        <w:tc>
          <w:tcPr>
            <w:tcW w:w="251" w:type="pct"/>
            <w:tcBorders>
              <w:right w:val="single" w:sz="4" w:space="0" w:color="auto"/>
            </w:tcBorders>
            <w:shd w:val="clear" w:color="auto" w:fill="auto"/>
          </w:tcPr>
          <w:p w:rsidR="00D62FD3" w:rsidRPr="00991723" w:rsidRDefault="006842E6" w:rsidP="005173F0">
            <w:pPr>
              <w:spacing w:line="240" w:lineRule="auto"/>
              <w:jc w:val="center"/>
              <w:rPr>
                <w:color w:val="000000"/>
                <w:sz w:val="20"/>
                <w:szCs w:val="20"/>
              </w:rPr>
            </w:pPr>
            <w:r w:rsidRPr="00991723">
              <w:rPr>
                <w:color w:val="000000"/>
                <w:sz w:val="20"/>
                <w:szCs w:val="20"/>
              </w:rPr>
              <w:t>+4</w:t>
            </w:r>
          </w:p>
        </w:tc>
        <w:tc>
          <w:tcPr>
            <w:tcW w:w="25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6842E6" w:rsidP="005173F0">
            <w:pPr>
              <w:spacing w:line="240" w:lineRule="auto"/>
              <w:jc w:val="center"/>
              <w:rPr>
                <w:color w:val="000000"/>
                <w:sz w:val="20"/>
                <w:szCs w:val="20"/>
              </w:rPr>
            </w:pPr>
            <w:r w:rsidRPr="00991723">
              <w:rPr>
                <w:color w:val="000000"/>
                <w:sz w:val="20"/>
                <w:szCs w:val="20"/>
              </w:rPr>
              <w:t>1</w:t>
            </w:r>
          </w:p>
        </w:tc>
        <w:tc>
          <w:tcPr>
            <w:tcW w:w="250"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6842E6" w:rsidP="005173F0">
            <w:pPr>
              <w:spacing w:line="240" w:lineRule="auto"/>
              <w:jc w:val="center"/>
              <w:rPr>
                <w:bCs/>
                <w:color w:val="000000"/>
                <w:sz w:val="20"/>
                <w:szCs w:val="20"/>
              </w:rPr>
            </w:pPr>
            <w:r w:rsidRPr="00991723">
              <w:rPr>
                <w:bCs/>
                <w:color w:val="000000"/>
                <w:sz w:val="20"/>
                <w:szCs w:val="20"/>
              </w:rPr>
              <w:t>+4</w:t>
            </w:r>
          </w:p>
        </w:tc>
        <w:tc>
          <w:tcPr>
            <w:tcW w:w="314"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6842E6" w:rsidP="005173F0">
            <w:pPr>
              <w:spacing w:line="240" w:lineRule="auto"/>
              <w:jc w:val="center"/>
              <w:rPr>
                <w:color w:val="000000"/>
                <w:sz w:val="20"/>
                <w:szCs w:val="20"/>
              </w:rPr>
            </w:pPr>
            <w:r w:rsidRPr="00991723">
              <w:rPr>
                <w:color w:val="000000"/>
                <w:sz w:val="20"/>
                <w:szCs w:val="20"/>
              </w:rPr>
              <w:t>1</w:t>
            </w:r>
          </w:p>
        </w:tc>
        <w:tc>
          <w:tcPr>
            <w:tcW w:w="26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6842E6" w:rsidP="006842E6">
            <w:pPr>
              <w:spacing w:line="240" w:lineRule="auto"/>
              <w:jc w:val="center"/>
              <w:rPr>
                <w:color w:val="000000"/>
                <w:sz w:val="20"/>
                <w:szCs w:val="20"/>
              </w:rPr>
            </w:pPr>
            <w:r w:rsidRPr="00991723">
              <w:rPr>
                <w:color w:val="000000"/>
                <w:sz w:val="20"/>
                <w:szCs w:val="20"/>
              </w:rPr>
              <w:t>+4</w:t>
            </w:r>
          </w:p>
        </w:tc>
      </w:tr>
      <w:tr w:rsidR="00D62FD3"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5000" w:type="pct"/>
            <w:gridSpan w:val="12"/>
            <w:shd w:val="clear" w:color="auto" w:fill="auto"/>
          </w:tcPr>
          <w:p w:rsidR="00D62FD3" w:rsidRPr="00991723" w:rsidRDefault="00D62FD3" w:rsidP="005173F0">
            <w:pPr>
              <w:spacing w:line="240" w:lineRule="auto"/>
              <w:jc w:val="center"/>
              <w:rPr>
                <w:rFonts w:eastAsia="Times New Roman"/>
                <w:sz w:val="20"/>
              </w:rPr>
            </w:pPr>
            <w:r w:rsidRPr="00991723">
              <w:rPr>
                <w:szCs w:val="24"/>
              </w:rPr>
              <w:br w:type="page"/>
            </w:r>
            <w:r w:rsidRPr="00991723">
              <w:rPr>
                <w:rFonts w:eastAsia="Times New Roman"/>
                <w:b/>
                <w:bCs/>
                <w:sz w:val="20"/>
              </w:rPr>
              <w:t>Физкультурно-спортивные сооружения</w:t>
            </w:r>
          </w:p>
        </w:tc>
      </w:tr>
      <w:tr w:rsidR="00947CBB"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1246" w:type="pct"/>
            <w:shd w:val="clear" w:color="auto" w:fill="auto"/>
            <w:hideMark/>
          </w:tcPr>
          <w:p w:rsidR="00D62FD3" w:rsidRPr="00991723" w:rsidRDefault="00D62FD3" w:rsidP="005173F0">
            <w:pPr>
              <w:spacing w:line="240" w:lineRule="auto"/>
              <w:jc w:val="left"/>
              <w:rPr>
                <w:rFonts w:eastAsia="Times New Roman"/>
                <w:sz w:val="20"/>
              </w:rPr>
            </w:pPr>
            <w:r w:rsidRPr="00991723">
              <w:rPr>
                <w:sz w:val="20"/>
                <w:szCs w:val="20"/>
              </w:rPr>
              <w:t>Плоскостные спортивные сооружения</w:t>
            </w:r>
            <w:r w:rsidRPr="00991723">
              <w:rPr>
                <w:rFonts w:eastAsia="Times New Roman"/>
                <w:sz w:val="20"/>
              </w:rPr>
              <w:t>, кв</w:t>
            </w:r>
            <w:proofErr w:type="gramStart"/>
            <w:r w:rsidRPr="00991723">
              <w:rPr>
                <w:rFonts w:eastAsia="Times New Roman"/>
                <w:sz w:val="20"/>
              </w:rPr>
              <w:t>.м</w:t>
            </w:r>
            <w:proofErr w:type="gramEnd"/>
          </w:p>
        </w:tc>
        <w:tc>
          <w:tcPr>
            <w:tcW w:w="616" w:type="pct"/>
            <w:tcBorders>
              <w:right w:val="single" w:sz="4" w:space="0" w:color="auto"/>
            </w:tcBorders>
            <w:shd w:val="clear" w:color="auto" w:fill="auto"/>
            <w:hideMark/>
          </w:tcPr>
          <w:p w:rsidR="00D62FD3" w:rsidRPr="00991723" w:rsidRDefault="00DF228D" w:rsidP="005173F0">
            <w:pPr>
              <w:spacing w:line="240" w:lineRule="auto"/>
              <w:jc w:val="center"/>
              <w:rPr>
                <w:rFonts w:eastAsia="Times New Roman"/>
                <w:sz w:val="20"/>
              </w:rPr>
            </w:pPr>
            <w:r w:rsidRPr="00991723">
              <w:rPr>
                <w:rFonts w:eastAsia="Times New Roman"/>
                <w:sz w:val="20"/>
              </w:rPr>
              <w:t>260</w:t>
            </w:r>
            <w:r w:rsidR="00D62FD3" w:rsidRPr="00991723">
              <w:rPr>
                <w:rFonts w:eastAsia="Times New Roman"/>
                <w:sz w:val="20"/>
              </w:rPr>
              <w:t xml:space="preserve"> на </w:t>
            </w:r>
            <w:r w:rsidR="00D62FD3" w:rsidRPr="00991723">
              <w:rPr>
                <w:rFonts w:eastAsia="Times New Roman"/>
                <w:sz w:val="20"/>
              </w:rPr>
              <w:br/>
              <w:t>1 тыс. чел.</w:t>
            </w:r>
          </w:p>
        </w:tc>
        <w:tc>
          <w:tcPr>
            <w:tcW w:w="800" w:type="pct"/>
            <w:tcBorders>
              <w:left w:val="single" w:sz="4" w:space="0" w:color="auto"/>
            </w:tcBorders>
            <w:shd w:val="clear" w:color="auto" w:fill="auto"/>
          </w:tcPr>
          <w:p w:rsidR="00D62FD3" w:rsidRPr="00991723" w:rsidRDefault="00DF228D" w:rsidP="005173F0">
            <w:pPr>
              <w:spacing w:line="240" w:lineRule="auto"/>
              <w:jc w:val="center"/>
              <w:rPr>
                <w:color w:val="000000"/>
                <w:sz w:val="20"/>
                <w:szCs w:val="20"/>
              </w:rPr>
            </w:pPr>
            <w:r w:rsidRPr="00991723">
              <w:rPr>
                <w:color w:val="000000"/>
                <w:sz w:val="20"/>
                <w:szCs w:val="20"/>
              </w:rPr>
              <w:t>пешеходная доступность, 10 минут в одну сторону</w:t>
            </w:r>
          </w:p>
        </w:tc>
        <w:tc>
          <w:tcPr>
            <w:tcW w:w="282" w:type="pct"/>
            <w:tcBorders>
              <w:right w:val="single" w:sz="4" w:space="0" w:color="auto"/>
            </w:tcBorders>
            <w:shd w:val="clear" w:color="auto" w:fill="auto"/>
          </w:tcPr>
          <w:p w:rsidR="00D62FD3" w:rsidRPr="00991723" w:rsidRDefault="00DD29A2" w:rsidP="005173F0">
            <w:pPr>
              <w:spacing w:line="240" w:lineRule="auto"/>
              <w:jc w:val="center"/>
              <w:rPr>
                <w:color w:val="000000"/>
                <w:sz w:val="20"/>
                <w:szCs w:val="20"/>
                <w:lang w:eastAsia="ru-RU"/>
              </w:rPr>
            </w:pPr>
            <w:r w:rsidRPr="00991723">
              <w:rPr>
                <w:color w:val="000000"/>
                <w:sz w:val="20"/>
                <w:szCs w:val="20"/>
                <w:lang w:eastAsia="ru-RU"/>
              </w:rPr>
              <w:t>0</w:t>
            </w:r>
          </w:p>
        </w:tc>
        <w:tc>
          <w:tcPr>
            <w:tcW w:w="249"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D62FD3" w:rsidP="005173F0">
            <w:pPr>
              <w:spacing w:line="240" w:lineRule="auto"/>
              <w:jc w:val="center"/>
              <w:rPr>
                <w:color w:val="000000"/>
                <w:sz w:val="20"/>
                <w:szCs w:val="20"/>
              </w:rPr>
            </w:pPr>
            <w:r w:rsidRPr="00991723">
              <w:rPr>
                <w:color w:val="000000"/>
                <w:sz w:val="20"/>
                <w:szCs w:val="20"/>
              </w:rPr>
              <w:t>-</w:t>
            </w:r>
          </w:p>
        </w:tc>
        <w:tc>
          <w:tcPr>
            <w:tcW w:w="25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DF228D" w:rsidP="005173F0">
            <w:pPr>
              <w:spacing w:line="240" w:lineRule="auto"/>
              <w:jc w:val="center"/>
              <w:rPr>
                <w:color w:val="000000"/>
                <w:sz w:val="20"/>
                <w:szCs w:val="20"/>
              </w:rPr>
            </w:pPr>
            <w:r w:rsidRPr="00991723">
              <w:rPr>
                <w:color w:val="000000"/>
                <w:sz w:val="20"/>
                <w:szCs w:val="20"/>
              </w:rPr>
              <w:t>408</w:t>
            </w:r>
          </w:p>
        </w:tc>
        <w:tc>
          <w:tcPr>
            <w:tcW w:w="217" w:type="pct"/>
            <w:tcBorders>
              <w:left w:val="single" w:sz="4" w:space="0" w:color="auto"/>
            </w:tcBorders>
            <w:shd w:val="clear" w:color="auto" w:fill="auto"/>
          </w:tcPr>
          <w:p w:rsidR="00D62FD3" w:rsidRPr="00991723" w:rsidRDefault="00975CE0" w:rsidP="005173F0">
            <w:pPr>
              <w:spacing w:line="240" w:lineRule="auto"/>
              <w:jc w:val="center"/>
              <w:rPr>
                <w:color w:val="000000"/>
                <w:sz w:val="20"/>
                <w:szCs w:val="20"/>
              </w:rPr>
            </w:pPr>
            <w:r w:rsidRPr="00991723">
              <w:rPr>
                <w:color w:val="000000"/>
                <w:sz w:val="20"/>
                <w:szCs w:val="20"/>
              </w:rPr>
              <w:t>0</w:t>
            </w:r>
          </w:p>
        </w:tc>
        <w:tc>
          <w:tcPr>
            <w:tcW w:w="251" w:type="pct"/>
            <w:shd w:val="clear" w:color="auto" w:fill="auto"/>
          </w:tcPr>
          <w:p w:rsidR="00D62FD3" w:rsidRPr="00991723" w:rsidRDefault="00975CE0" w:rsidP="00DF228D">
            <w:pPr>
              <w:spacing w:line="240" w:lineRule="auto"/>
              <w:jc w:val="center"/>
              <w:rPr>
                <w:color w:val="000000"/>
                <w:sz w:val="20"/>
                <w:szCs w:val="20"/>
              </w:rPr>
            </w:pPr>
            <w:r w:rsidRPr="00991723">
              <w:rPr>
                <w:color w:val="000000"/>
                <w:sz w:val="20"/>
                <w:szCs w:val="20"/>
              </w:rPr>
              <w:t>-</w:t>
            </w:r>
            <w:r w:rsidR="00DF228D" w:rsidRPr="00991723">
              <w:rPr>
                <w:color w:val="000000"/>
                <w:sz w:val="20"/>
                <w:szCs w:val="20"/>
              </w:rPr>
              <w:t>408</w:t>
            </w:r>
          </w:p>
        </w:tc>
        <w:tc>
          <w:tcPr>
            <w:tcW w:w="255" w:type="pct"/>
            <w:shd w:val="clear" w:color="auto" w:fill="auto"/>
          </w:tcPr>
          <w:p w:rsidR="00D62FD3" w:rsidRPr="00991723" w:rsidRDefault="00DF228D" w:rsidP="005173F0">
            <w:pPr>
              <w:spacing w:line="240" w:lineRule="auto"/>
              <w:jc w:val="center"/>
              <w:rPr>
                <w:color w:val="000000"/>
                <w:sz w:val="20"/>
                <w:szCs w:val="20"/>
              </w:rPr>
            </w:pPr>
            <w:r w:rsidRPr="00991723">
              <w:rPr>
                <w:color w:val="000000"/>
                <w:sz w:val="20"/>
                <w:szCs w:val="20"/>
              </w:rPr>
              <w:t>437</w:t>
            </w:r>
          </w:p>
        </w:tc>
        <w:tc>
          <w:tcPr>
            <w:tcW w:w="250" w:type="pct"/>
            <w:shd w:val="clear" w:color="auto" w:fill="auto"/>
          </w:tcPr>
          <w:p w:rsidR="00D62FD3" w:rsidRPr="00991723" w:rsidRDefault="00DF228D" w:rsidP="005173F0">
            <w:pPr>
              <w:spacing w:line="240" w:lineRule="auto"/>
              <w:jc w:val="center"/>
              <w:rPr>
                <w:color w:val="000000"/>
                <w:sz w:val="20"/>
                <w:szCs w:val="20"/>
              </w:rPr>
            </w:pPr>
            <w:r w:rsidRPr="00991723">
              <w:rPr>
                <w:color w:val="000000"/>
                <w:sz w:val="20"/>
                <w:szCs w:val="20"/>
              </w:rPr>
              <w:t>-437</w:t>
            </w:r>
          </w:p>
        </w:tc>
        <w:tc>
          <w:tcPr>
            <w:tcW w:w="314" w:type="pct"/>
            <w:shd w:val="clear" w:color="auto" w:fill="auto"/>
          </w:tcPr>
          <w:p w:rsidR="00D62FD3" w:rsidRPr="00991723" w:rsidRDefault="00DF228D" w:rsidP="005173F0">
            <w:pPr>
              <w:spacing w:line="240" w:lineRule="auto"/>
              <w:jc w:val="center"/>
              <w:rPr>
                <w:color w:val="000000"/>
                <w:sz w:val="20"/>
                <w:szCs w:val="20"/>
              </w:rPr>
            </w:pPr>
            <w:r w:rsidRPr="00991723">
              <w:rPr>
                <w:color w:val="000000"/>
                <w:sz w:val="20"/>
                <w:szCs w:val="20"/>
              </w:rPr>
              <w:t>549</w:t>
            </w:r>
          </w:p>
        </w:tc>
        <w:tc>
          <w:tcPr>
            <w:tcW w:w="265" w:type="pct"/>
            <w:shd w:val="clear" w:color="auto" w:fill="auto"/>
          </w:tcPr>
          <w:p w:rsidR="00D62FD3" w:rsidRPr="00991723" w:rsidRDefault="00DF228D" w:rsidP="005173F0">
            <w:pPr>
              <w:spacing w:line="240" w:lineRule="auto"/>
              <w:jc w:val="center"/>
              <w:rPr>
                <w:color w:val="000000"/>
                <w:sz w:val="20"/>
                <w:szCs w:val="20"/>
              </w:rPr>
            </w:pPr>
            <w:r w:rsidRPr="00991723">
              <w:rPr>
                <w:color w:val="000000"/>
                <w:sz w:val="20"/>
                <w:szCs w:val="20"/>
              </w:rPr>
              <w:t>-549</w:t>
            </w:r>
          </w:p>
        </w:tc>
      </w:tr>
      <w:tr w:rsidR="00947CBB"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1246" w:type="pct"/>
            <w:shd w:val="clear" w:color="auto" w:fill="auto"/>
            <w:hideMark/>
          </w:tcPr>
          <w:p w:rsidR="00D62FD3" w:rsidRPr="00991723" w:rsidRDefault="00675CB1" w:rsidP="005173F0">
            <w:pPr>
              <w:spacing w:line="240" w:lineRule="auto"/>
              <w:jc w:val="left"/>
              <w:rPr>
                <w:rFonts w:eastAsia="Times New Roman"/>
                <w:sz w:val="20"/>
              </w:rPr>
            </w:pPr>
            <w:r w:rsidRPr="00991723">
              <w:rPr>
                <w:rFonts w:eastAsia="Times New Roman"/>
                <w:sz w:val="20"/>
              </w:rPr>
              <w:t>Физкультурно-спортивные залы</w:t>
            </w:r>
            <w:r w:rsidR="00D62FD3" w:rsidRPr="00991723">
              <w:rPr>
                <w:rFonts w:eastAsia="Times New Roman"/>
                <w:sz w:val="20"/>
              </w:rPr>
              <w:t>, кв</w:t>
            </w:r>
            <w:proofErr w:type="gramStart"/>
            <w:r w:rsidR="00D62FD3" w:rsidRPr="00991723">
              <w:rPr>
                <w:rFonts w:eastAsia="Times New Roman"/>
                <w:sz w:val="20"/>
              </w:rPr>
              <w:t>.м</w:t>
            </w:r>
            <w:proofErr w:type="gramEnd"/>
          </w:p>
        </w:tc>
        <w:tc>
          <w:tcPr>
            <w:tcW w:w="616" w:type="pct"/>
            <w:tcBorders>
              <w:right w:val="single" w:sz="4" w:space="0" w:color="auto"/>
            </w:tcBorders>
            <w:shd w:val="clear" w:color="auto" w:fill="auto"/>
            <w:hideMark/>
          </w:tcPr>
          <w:p w:rsidR="00D62FD3" w:rsidRPr="00991723" w:rsidRDefault="00DF228D" w:rsidP="005173F0">
            <w:pPr>
              <w:spacing w:line="240" w:lineRule="auto"/>
              <w:jc w:val="center"/>
              <w:rPr>
                <w:rFonts w:eastAsia="Times New Roman"/>
                <w:sz w:val="20"/>
              </w:rPr>
            </w:pPr>
            <w:r w:rsidRPr="00991723">
              <w:rPr>
                <w:rFonts w:eastAsia="Times New Roman"/>
                <w:sz w:val="20"/>
              </w:rPr>
              <w:t>45</w:t>
            </w:r>
            <w:r w:rsidR="00D62FD3" w:rsidRPr="00991723">
              <w:rPr>
                <w:rFonts w:eastAsia="Times New Roman"/>
                <w:sz w:val="20"/>
              </w:rPr>
              <w:t xml:space="preserve"> на 1 тыс. чел.</w:t>
            </w:r>
          </w:p>
        </w:tc>
        <w:tc>
          <w:tcPr>
            <w:tcW w:w="800" w:type="pct"/>
            <w:tcBorders>
              <w:left w:val="single" w:sz="4" w:space="0" w:color="auto"/>
            </w:tcBorders>
            <w:shd w:val="clear" w:color="auto" w:fill="auto"/>
          </w:tcPr>
          <w:p w:rsidR="00DF228D" w:rsidRPr="00991723" w:rsidRDefault="00AD1166" w:rsidP="00DF228D">
            <w:pPr>
              <w:pStyle w:val="101"/>
              <w:widowControl w:val="0"/>
              <w:jc w:val="center"/>
              <w:rPr>
                <w:rFonts w:eastAsia="Calibri"/>
                <w:color w:val="000000"/>
                <w:szCs w:val="20"/>
                <w:lang w:eastAsia="en-US"/>
              </w:rPr>
            </w:pPr>
            <w:r>
              <w:rPr>
                <w:rFonts w:eastAsia="Calibri"/>
                <w:color w:val="000000"/>
                <w:szCs w:val="20"/>
                <w:lang w:eastAsia="en-US"/>
              </w:rPr>
              <w:t xml:space="preserve">транспортная </w:t>
            </w:r>
            <w:r w:rsidR="00DF228D" w:rsidRPr="00991723">
              <w:rPr>
                <w:rFonts w:eastAsia="Calibri"/>
                <w:color w:val="000000"/>
                <w:szCs w:val="20"/>
                <w:lang w:eastAsia="en-US"/>
              </w:rPr>
              <w:t>доступность,</w:t>
            </w:r>
          </w:p>
          <w:p w:rsidR="00D62FD3" w:rsidRPr="00991723" w:rsidRDefault="00DF228D" w:rsidP="00DF228D">
            <w:pPr>
              <w:pStyle w:val="101"/>
              <w:widowControl w:val="0"/>
              <w:jc w:val="center"/>
              <w:rPr>
                <w:rFonts w:eastAsia="Calibri"/>
                <w:color w:val="000000"/>
                <w:szCs w:val="20"/>
                <w:lang w:eastAsia="en-US"/>
              </w:rPr>
            </w:pPr>
            <w:r w:rsidRPr="00991723">
              <w:rPr>
                <w:rFonts w:eastAsia="Calibri"/>
                <w:color w:val="000000"/>
                <w:szCs w:val="20"/>
                <w:lang w:eastAsia="en-US"/>
              </w:rPr>
              <w:t>30 минут в одну сторону</w:t>
            </w:r>
          </w:p>
        </w:tc>
        <w:tc>
          <w:tcPr>
            <w:tcW w:w="282" w:type="pct"/>
            <w:tcBorders>
              <w:right w:val="single" w:sz="4" w:space="0" w:color="auto"/>
            </w:tcBorders>
            <w:shd w:val="clear" w:color="auto" w:fill="auto"/>
          </w:tcPr>
          <w:p w:rsidR="00D62FD3" w:rsidRPr="00991723" w:rsidRDefault="00DD29A2" w:rsidP="005173F0">
            <w:pPr>
              <w:spacing w:line="240" w:lineRule="auto"/>
              <w:jc w:val="center"/>
              <w:rPr>
                <w:color w:val="000000"/>
                <w:sz w:val="20"/>
                <w:szCs w:val="20"/>
                <w:lang w:eastAsia="ru-RU"/>
              </w:rPr>
            </w:pPr>
            <w:r w:rsidRPr="00991723">
              <w:rPr>
                <w:color w:val="000000"/>
                <w:sz w:val="20"/>
                <w:szCs w:val="20"/>
                <w:lang w:eastAsia="ru-RU"/>
              </w:rPr>
              <w:t>500</w:t>
            </w:r>
          </w:p>
        </w:tc>
        <w:tc>
          <w:tcPr>
            <w:tcW w:w="249"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D62FD3" w:rsidP="005173F0">
            <w:pPr>
              <w:spacing w:line="240" w:lineRule="auto"/>
              <w:jc w:val="center"/>
              <w:rPr>
                <w:color w:val="000000"/>
                <w:sz w:val="20"/>
                <w:szCs w:val="20"/>
              </w:rPr>
            </w:pPr>
            <w:r w:rsidRPr="00991723">
              <w:rPr>
                <w:color w:val="000000"/>
                <w:sz w:val="20"/>
                <w:szCs w:val="20"/>
              </w:rPr>
              <w:t>-</w:t>
            </w:r>
          </w:p>
        </w:tc>
        <w:tc>
          <w:tcPr>
            <w:tcW w:w="25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DF228D" w:rsidP="005173F0">
            <w:pPr>
              <w:spacing w:line="240" w:lineRule="auto"/>
              <w:jc w:val="center"/>
              <w:rPr>
                <w:color w:val="000000"/>
                <w:sz w:val="20"/>
                <w:szCs w:val="20"/>
              </w:rPr>
            </w:pPr>
            <w:r w:rsidRPr="00991723">
              <w:rPr>
                <w:color w:val="000000"/>
                <w:sz w:val="20"/>
                <w:szCs w:val="20"/>
              </w:rPr>
              <w:t>70</w:t>
            </w:r>
          </w:p>
        </w:tc>
        <w:tc>
          <w:tcPr>
            <w:tcW w:w="217" w:type="pct"/>
            <w:tcBorders>
              <w:left w:val="single" w:sz="4" w:space="0" w:color="auto"/>
            </w:tcBorders>
            <w:shd w:val="clear" w:color="auto" w:fill="auto"/>
          </w:tcPr>
          <w:p w:rsidR="00D62FD3" w:rsidRPr="00991723" w:rsidRDefault="00DF228D" w:rsidP="005173F0">
            <w:pPr>
              <w:spacing w:line="240" w:lineRule="auto"/>
              <w:jc w:val="center"/>
              <w:rPr>
                <w:bCs/>
                <w:color w:val="000000"/>
                <w:sz w:val="20"/>
                <w:szCs w:val="20"/>
              </w:rPr>
            </w:pPr>
            <w:r w:rsidRPr="00991723">
              <w:rPr>
                <w:bCs/>
                <w:color w:val="000000"/>
                <w:sz w:val="20"/>
                <w:szCs w:val="20"/>
              </w:rPr>
              <w:t>1111</w:t>
            </w:r>
          </w:p>
        </w:tc>
        <w:tc>
          <w:tcPr>
            <w:tcW w:w="251" w:type="pct"/>
            <w:shd w:val="clear" w:color="auto" w:fill="auto"/>
          </w:tcPr>
          <w:p w:rsidR="00D62FD3" w:rsidRPr="00991723" w:rsidRDefault="00D62FD3" w:rsidP="00DF228D">
            <w:pPr>
              <w:spacing w:line="240" w:lineRule="auto"/>
              <w:jc w:val="center"/>
              <w:rPr>
                <w:color w:val="000000"/>
                <w:sz w:val="20"/>
                <w:szCs w:val="20"/>
              </w:rPr>
            </w:pPr>
            <w:r w:rsidRPr="00991723">
              <w:rPr>
                <w:color w:val="000000"/>
                <w:sz w:val="20"/>
                <w:szCs w:val="20"/>
              </w:rPr>
              <w:t>+</w:t>
            </w:r>
            <w:r w:rsidR="00DF228D" w:rsidRPr="00991723">
              <w:rPr>
                <w:color w:val="000000"/>
                <w:sz w:val="20"/>
                <w:szCs w:val="20"/>
              </w:rPr>
              <w:t>430</w:t>
            </w:r>
          </w:p>
        </w:tc>
        <w:tc>
          <w:tcPr>
            <w:tcW w:w="255" w:type="pct"/>
            <w:shd w:val="clear" w:color="auto" w:fill="auto"/>
          </w:tcPr>
          <w:p w:rsidR="00D62FD3" w:rsidRPr="00991723" w:rsidRDefault="00DF228D" w:rsidP="005173F0">
            <w:pPr>
              <w:spacing w:line="240" w:lineRule="auto"/>
              <w:jc w:val="center"/>
              <w:rPr>
                <w:color w:val="000000"/>
                <w:sz w:val="20"/>
                <w:szCs w:val="20"/>
              </w:rPr>
            </w:pPr>
            <w:r w:rsidRPr="00991723">
              <w:rPr>
                <w:color w:val="000000"/>
                <w:sz w:val="20"/>
                <w:szCs w:val="20"/>
              </w:rPr>
              <w:t>75</w:t>
            </w:r>
          </w:p>
        </w:tc>
        <w:tc>
          <w:tcPr>
            <w:tcW w:w="250" w:type="pct"/>
            <w:shd w:val="clear" w:color="auto" w:fill="auto"/>
          </w:tcPr>
          <w:p w:rsidR="00D62FD3" w:rsidRPr="00991723" w:rsidRDefault="00D62FD3" w:rsidP="00DF228D">
            <w:pPr>
              <w:spacing w:line="240" w:lineRule="auto"/>
              <w:jc w:val="center"/>
              <w:rPr>
                <w:color w:val="000000"/>
                <w:sz w:val="20"/>
                <w:szCs w:val="20"/>
              </w:rPr>
            </w:pPr>
            <w:r w:rsidRPr="00991723">
              <w:rPr>
                <w:color w:val="000000"/>
                <w:sz w:val="20"/>
                <w:szCs w:val="20"/>
              </w:rPr>
              <w:t>+</w:t>
            </w:r>
            <w:r w:rsidR="00DF228D" w:rsidRPr="00991723">
              <w:rPr>
                <w:color w:val="000000"/>
                <w:sz w:val="20"/>
                <w:szCs w:val="20"/>
              </w:rPr>
              <w:t>425</w:t>
            </w:r>
          </w:p>
        </w:tc>
        <w:tc>
          <w:tcPr>
            <w:tcW w:w="314" w:type="pct"/>
            <w:shd w:val="clear" w:color="auto" w:fill="auto"/>
          </w:tcPr>
          <w:p w:rsidR="00D62FD3" w:rsidRPr="00991723" w:rsidRDefault="00DF228D" w:rsidP="005173F0">
            <w:pPr>
              <w:spacing w:line="240" w:lineRule="auto"/>
              <w:jc w:val="center"/>
              <w:rPr>
                <w:color w:val="000000"/>
                <w:sz w:val="20"/>
                <w:szCs w:val="20"/>
              </w:rPr>
            </w:pPr>
            <w:r w:rsidRPr="00991723">
              <w:rPr>
                <w:color w:val="000000"/>
                <w:sz w:val="20"/>
                <w:szCs w:val="20"/>
              </w:rPr>
              <w:t>95</w:t>
            </w:r>
          </w:p>
        </w:tc>
        <w:tc>
          <w:tcPr>
            <w:tcW w:w="265" w:type="pct"/>
            <w:shd w:val="clear" w:color="auto" w:fill="auto"/>
          </w:tcPr>
          <w:p w:rsidR="00D62FD3" w:rsidRPr="00991723" w:rsidRDefault="00975CE0" w:rsidP="00DF228D">
            <w:pPr>
              <w:spacing w:line="240" w:lineRule="auto"/>
              <w:jc w:val="center"/>
              <w:rPr>
                <w:color w:val="000000"/>
                <w:sz w:val="20"/>
                <w:szCs w:val="20"/>
              </w:rPr>
            </w:pPr>
            <w:r w:rsidRPr="00991723">
              <w:rPr>
                <w:color w:val="000000"/>
                <w:sz w:val="20"/>
                <w:szCs w:val="20"/>
              </w:rPr>
              <w:t>+</w:t>
            </w:r>
            <w:r w:rsidR="00DF228D" w:rsidRPr="00991723">
              <w:rPr>
                <w:color w:val="000000"/>
                <w:sz w:val="20"/>
                <w:szCs w:val="20"/>
              </w:rPr>
              <w:t>405</w:t>
            </w:r>
          </w:p>
        </w:tc>
      </w:tr>
      <w:tr w:rsidR="00D62FD3"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5000" w:type="pct"/>
            <w:gridSpan w:val="12"/>
            <w:shd w:val="clear" w:color="auto" w:fill="auto"/>
            <w:noWrap/>
            <w:vAlign w:val="center"/>
            <w:hideMark/>
          </w:tcPr>
          <w:p w:rsidR="00D62FD3" w:rsidRPr="00991723" w:rsidRDefault="00D62FD3" w:rsidP="005173F0">
            <w:pPr>
              <w:spacing w:line="240" w:lineRule="auto"/>
              <w:jc w:val="center"/>
              <w:rPr>
                <w:rFonts w:eastAsia="Times New Roman"/>
                <w:sz w:val="20"/>
              </w:rPr>
            </w:pPr>
            <w:r w:rsidRPr="00991723">
              <w:rPr>
                <w:rFonts w:eastAsia="Times New Roman"/>
                <w:b/>
                <w:bCs/>
                <w:sz w:val="20"/>
              </w:rPr>
              <w:t>Учреждения здравоохранения</w:t>
            </w:r>
          </w:p>
        </w:tc>
      </w:tr>
      <w:tr w:rsidR="00947CBB"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1246" w:type="pct"/>
            <w:shd w:val="clear" w:color="auto" w:fill="auto"/>
          </w:tcPr>
          <w:p w:rsidR="00D62FD3" w:rsidRPr="00991723" w:rsidRDefault="00D62FD3" w:rsidP="005173F0">
            <w:pPr>
              <w:spacing w:line="240" w:lineRule="auto"/>
              <w:jc w:val="left"/>
              <w:rPr>
                <w:rFonts w:eastAsia="Times New Roman"/>
                <w:sz w:val="20"/>
              </w:rPr>
            </w:pPr>
            <w:r w:rsidRPr="00991723">
              <w:rPr>
                <w:color w:val="000000"/>
                <w:sz w:val="20"/>
                <w:szCs w:val="20"/>
              </w:rPr>
              <w:t>Фельдшерско - акушерский пункт</w:t>
            </w:r>
          </w:p>
        </w:tc>
        <w:tc>
          <w:tcPr>
            <w:tcW w:w="616" w:type="pct"/>
            <w:tcBorders>
              <w:right w:val="single" w:sz="4" w:space="0" w:color="auto"/>
            </w:tcBorders>
            <w:shd w:val="clear" w:color="auto" w:fill="auto"/>
          </w:tcPr>
          <w:p w:rsidR="00D62FD3" w:rsidRPr="00991723" w:rsidRDefault="00DC7F5C" w:rsidP="00680A2B">
            <w:pPr>
              <w:spacing w:line="240" w:lineRule="auto"/>
              <w:jc w:val="left"/>
              <w:rPr>
                <w:rFonts w:eastAsia="Times New Roman"/>
                <w:sz w:val="20"/>
              </w:rPr>
            </w:pPr>
            <w:proofErr w:type="gramStart"/>
            <w:r w:rsidRPr="00991723">
              <w:rPr>
                <w:color w:val="000000"/>
                <w:sz w:val="20"/>
                <w:szCs w:val="20"/>
              </w:rPr>
              <w:t>9,7 посещений в смену (</w:t>
            </w:r>
            <w:r w:rsidR="00D62FD3" w:rsidRPr="00991723">
              <w:rPr>
                <w:color w:val="000000"/>
                <w:sz w:val="20"/>
                <w:szCs w:val="20"/>
              </w:rPr>
              <w:t>1 объект</w:t>
            </w:r>
            <w:r w:rsidR="00947CBB" w:rsidRPr="00991723">
              <w:rPr>
                <w:color w:val="000000"/>
                <w:sz w:val="20"/>
                <w:szCs w:val="20"/>
              </w:rPr>
              <w:t xml:space="preserve"> на сельский населенный пункт </w:t>
            </w:r>
            <w:proofErr w:type="gramEnd"/>
          </w:p>
        </w:tc>
        <w:tc>
          <w:tcPr>
            <w:tcW w:w="800" w:type="pct"/>
            <w:tcBorders>
              <w:right w:val="single" w:sz="4" w:space="0" w:color="auto"/>
            </w:tcBorders>
            <w:shd w:val="clear" w:color="auto" w:fill="auto"/>
          </w:tcPr>
          <w:p w:rsidR="00095B6B" w:rsidRPr="00991723" w:rsidRDefault="00095B6B" w:rsidP="00095B6B">
            <w:pPr>
              <w:pStyle w:val="101"/>
              <w:widowControl w:val="0"/>
              <w:jc w:val="center"/>
              <w:rPr>
                <w:rFonts w:eastAsia="Calibri"/>
                <w:color w:val="000000"/>
                <w:szCs w:val="20"/>
                <w:lang w:eastAsia="en-US"/>
              </w:rPr>
            </w:pPr>
            <w:r w:rsidRPr="00991723">
              <w:rPr>
                <w:rFonts w:eastAsia="Calibri"/>
                <w:color w:val="000000"/>
                <w:szCs w:val="20"/>
                <w:lang w:eastAsia="en-US"/>
              </w:rPr>
              <w:t>т</w:t>
            </w:r>
            <w:r w:rsidR="00680A2B" w:rsidRPr="00991723">
              <w:rPr>
                <w:rFonts w:eastAsia="Calibri"/>
                <w:color w:val="000000"/>
                <w:szCs w:val="20"/>
                <w:lang w:eastAsia="en-US"/>
              </w:rPr>
              <w:t xml:space="preserve">ранспортная </w:t>
            </w:r>
            <w:r w:rsidRPr="00991723">
              <w:rPr>
                <w:rFonts w:eastAsia="Calibri"/>
                <w:color w:val="000000"/>
                <w:szCs w:val="20"/>
                <w:lang w:eastAsia="en-US"/>
              </w:rPr>
              <w:t>доступность,</w:t>
            </w:r>
          </w:p>
          <w:p w:rsidR="00D62FD3" w:rsidRPr="00991723" w:rsidRDefault="00095B6B" w:rsidP="00095B6B">
            <w:pPr>
              <w:pStyle w:val="101"/>
              <w:widowControl w:val="0"/>
              <w:jc w:val="center"/>
            </w:pPr>
            <w:r w:rsidRPr="00991723">
              <w:rPr>
                <w:rFonts w:eastAsia="Calibri"/>
                <w:color w:val="000000"/>
                <w:szCs w:val="20"/>
                <w:lang w:eastAsia="en-US"/>
              </w:rPr>
              <w:t>60 минут в одну сторону</w:t>
            </w:r>
          </w:p>
        </w:tc>
        <w:tc>
          <w:tcPr>
            <w:tcW w:w="282"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4F7080" w:rsidP="005173F0">
            <w:pPr>
              <w:spacing w:line="240" w:lineRule="auto"/>
              <w:jc w:val="center"/>
              <w:rPr>
                <w:color w:val="000000"/>
                <w:sz w:val="20"/>
                <w:szCs w:val="20"/>
                <w:lang w:eastAsia="ru-RU"/>
              </w:rPr>
            </w:pPr>
            <w:r w:rsidRPr="00991723">
              <w:rPr>
                <w:color w:val="000000"/>
                <w:sz w:val="20"/>
                <w:szCs w:val="20"/>
                <w:lang w:eastAsia="ru-RU"/>
              </w:rPr>
              <w:t>5</w:t>
            </w:r>
          </w:p>
        </w:tc>
        <w:tc>
          <w:tcPr>
            <w:tcW w:w="249"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095B6B" w:rsidP="005173F0">
            <w:pPr>
              <w:spacing w:line="240" w:lineRule="auto"/>
              <w:jc w:val="center"/>
              <w:rPr>
                <w:color w:val="000000"/>
                <w:sz w:val="20"/>
                <w:szCs w:val="20"/>
              </w:rPr>
            </w:pPr>
            <w:r w:rsidRPr="00991723">
              <w:rPr>
                <w:color w:val="000000"/>
                <w:sz w:val="20"/>
                <w:szCs w:val="20"/>
              </w:rPr>
              <w:t>-</w:t>
            </w:r>
          </w:p>
        </w:tc>
        <w:tc>
          <w:tcPr>
            <w:tcW w:w="25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D62FD3" w:rsidP="005173F0">
            <w:pPr>
              <w:spacing w:line="240" w:lineRule="auto"/>
              <w:jc w:val="center"/>
              <w:rPr>
                <w:color w:val="000000"/>
                <w:sz w:val="20"/>
                <w:szCs w:val="20"/>
              </w:rPr>
            </w:pPr>
            <w:r w:rsidRPr="00991723">
              <w:rPr>
                <w:color w:val="000000"/>
                <w:sz w:val="20"/>
                <w:szCs w:val="20"/>
              </w:rPr>
              <w:t>1</w:t>
            </w:r>
          </w:p>
        </w:tc>
        <w:tc>
          <w:tcPr>
            <w:tcW w:w="217" w:type="pct"/>
            <w:tcBorders>
              <w:left w:val="single" w:sz="4" w:space="0" w:color="auto"/>
            </w:tcBorders>
            <w:shd w:val="clear" w:color="auto" w:fill="auto"/>
          </w:tcPr>
          <w:p w:rsidR="00D62FD3" w:rsidRPr="00991723" w:rsidRDefault="00095B6B" w:rsidP="005173F0">
            <w:pPr>
              <w:spacing w:line="240" w:lineRule="auto"/>
              <w:jc w:val="center"/>
              <w:rPr>
                <w:bCs/>
                <w:color w:val="000000"/>
                <w:sz w:val="20"/>
                <w:szCs w:val="20"/>
              </w:rPr>
            </w:pPr>
            <w:r w:rsidRPr="00991723">
              <w:rPr>
                <w:bCs/>
                <w:color w:val="000000"/>
                <w:sz w:val="20"/>
                <w:szCs w:val="20"/>
              </w:rPr>
              <w:t>500</w:t>
            </w:r>
          </w:p>
        </w:tc>
        <w:tc>
          <w:tcPr>
            <w:tcW w:w="251" w:type="pct"/>
            <w:shd w:val="clear" w:color="auto" w:fill="auto"/>
          </w:tcPr>
          <w:p w:rsidR="00D62FD3" w:rsidRPr="00991723" w:rsidRDefault="00095B6B" w:rsidP="005173F0">
            <w:pPr>
              <w:spacing w:line="240" w:lineRule="auto"/>
              <w:jc w:val="center"/>
              <w:rPr>
                <w:color w:val="000000"/>
                <w:sz w:val="20"/>
                <w:szCs w:val="20"/>
              </w:rPr>
            </w:pPr>
            <w:r w:rsidRPr="00991723">
              <w:rPr>
                <w:color w:val="000000"/>
                <w:sz w:val="20"/>
                <w:szCs w:val="20"/>
              </w:rPr>
              <w:t>+4</w:t>
            </w:r>
          </w:p>
        </w:tc>
        <w:tc>
          <w:tcPr>
            <w:tcW w:w="255" w:type="pct"/>
            <w:shd w:val="clear" w:color="auto" w:fill="auto"/>
          </w:tcPr>
          <w:p w:rsidR="00D62FD3" w:rsidRPr="00991723" w:rsidRDefault="00D62FD3" w:rsidP="005173F0">
            <w:pPr>
              <w:spacing w:line="240" w:lineRule="auto"/>
              <w:jc w:val="center"/>
              <w:rPr>
                <w:color w:val="000000"/>
                <w:sz w:val="20"/>
                <w:szCs w:val="20"/>
              </w:rPr>
            </w:pPr>
            <w:r w:rsidRPr="00991723">
              <w:rPr>
                <w:color w:val="000000"/>
                <w:sz w:val="20"/>
                <w:szCs w:val="20"/>
              </w:rPr>
              <w:t>1</w:t>
            </w:r>
          </w:p>
        </w:tc>
        <w:tc>
          <w:tcPr>
            <w:tcW w:w="250" w:type="pct"/>
            <w:shd w:val="clear" w:color="auto" w:fill="auto"/>
          </w:tcPr>
          <w:p w:rsidR="00D62FD3" w:rsidRPr="00991723" w:rsidRDefault="00095B6B" w:rsidP="005173F0">
            <w:pPr>
              <w:spacing w:line="240" w:lineRule="auto"/>
              <w:jc w:val="center"/>
              <w:rPr>
                <w:color w:val="000000"/>
                <w:sz w:val="20"/>
                <w:szCs w:val="20"/>
              </w:rPr>
            </w:pPr>
            <w:r w:rsidRPr="00991723">
              <w:rPr>
                <w:color w:val="000000"/>
                <w:sz w:val="20"/>
                <w:szCs w:val="20"/>
              </w:rPr>
              <w:t>+4</w:t>
            </w:r>
          </w:p>
        </w:tc>
        <w:tc>
          <w:tcPr>
            <w:tcW w:w="314" w:type="pct"/>
            <w:shd w:val="clear" w:color="auto" w:fill="auto"/>
          </w:tcPr>
          <w:p w:rsidR="00D62FD3" w:rsidRPr="00991723" w:rsidRDefault="00095B6B" w:rsidP="005173F0">
            <w:pPr>
              <w:spacing w:line="240" w:lineRule="auto"/>
              <w:jc w:val="center"/>
              <w:rPr>
                <w:color w:val="000000"/>
                <w:sz w:val="20"/>
                <w:szCs w:val="20"/>
              </w:rPr>
            </w:pPr>
            <w:r w:rsidRPr="00991723">
              <w:rPr>
                <w:color w:val="000000"/>
                <w:sz w:val="20"/>
                <w:szCs w:val="20"/>
              </w:rPr>
              <w:t>1</w:t>
            </w:r>
          </w:p>
        </w:tc>
        <w:tc>
          <w:tcPr>
            <w:tcW w:w="265" w:type="pct"/>
            <w:shd w:val="clear" w:color="auto" w:fill="auto"/>
          </w:tcPr>
          <w:p w:rsidR="00D62FD3" w:rsidRPr="00991723" w:rsidRDefault="00095B6B" w:rsidP="005173F0">
            <w:pPr>
              <w:spacing w:line="240" w:lineRule="auto"/>
              <w:jc w:val="center"/>
              <w:rPr>
                <w:color w:val="000000"/>
                <w:sz w:val="20"/>
                <w:szCs w:val="20"/>
              </w:rPr>
            </w:pPr>
            <w:r w:rsidRPr="00991723">
              <w:rPr>
                <w:color w:val="000000"/>
                <w:sz w:val="20"/>
                <w:szCs w:val="20"/>
              </w:rPr>
              <w:t>+4</w:t>
            </w:r>
          </w:p>
        </w:tc>
      </w:tr>
      <w:tr w:rsidR="00D62FD3" w:rsidRPr="00991723" w:rsidTr="0091187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5000" w:type="pct"/>
            <w:gridSpan w:val="12"/>
            <w:shd w:val="clear" w:color="auto" w:fill="auto"/>
          </w:tcPr>
          <w:p w:rsidR="00D62FD3" w:rsidRPr="00991723" w:rsidRDefault="00D62FD3" w:rsidP="005173F0">
            <w:pPr>
              <w:spacing w:line="240" w:lineRule="auto"/>
              <w:jc w:val="center"/>
              <w:rPr>
                <w:color w:val="000000"/>
                <w:sz w:val="20"/>
                <w:szCs w:val="20"/>
              </w:rPr>
            </w:pPr>
            <w:r w:rsidRPr="00991723">
              <w:rPr>
                <w:rFonts w:eastAsia="Times New Roman"/>
                <w:b/>
                <w:bCs/>
                <w:sz w:val="20"/>
              </w:rPr>
              <w:t>Специального назначения</w:t>
            </w:r>
          </w:p>
        </w:tc>
      </w:tr>
      <w:tr w:rsidR="00947CBB" w:rsidRPr="00991723" w:rsidTr="00DD29A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auto"/>
        </w:tblPrEx>
        <w:trPr>
          <w:trHeight w:val="20"/>
        </w:trPr>
        <w:tc>
          <w:tcPr>
            <w:tcW w:w="1246" w:type="pct"/>
            <w:shd w:val="clear" w:color="auto" w:fill="auto"/>
          </w:tcPr>
          <w:p w:rsidR="00D62FD3" w:rsidRPr="00991723" w:rsidRDefault="00D62FD3" w:rsidP="005173F0">
            <w:pPr>
              <w:spacing w:line="240" w:lineRule="auto"/>
              <w:jc w:val="left"/>
              <w:rPr>
                <w:color w:val="000000"/>
                <w:sz w:val="20"/>
                <w:szCs w:val="20"/>
              </w:rPr>
            </w:pPr>
            <w:r w:rsidRPr="00991723">
              <w:rPr>
                <w:color w:val="000000"/>
                <w:sz w:val="20"/>
                <w:szCs w:val="20"/>
              </w:rPr>
              <w:t>Кладбище</w:t>
            </w:r>
          </w:p>
        </w:tc>
        <w:tc>
          <w:tcPr>
            <w:tcW w:w="616" w:type="pct"/>
            <w:tcBorders>
              <w:right w:val="single" w:sz="4" w:space="0" w:color="auto"/>
            </w:tcBorders>
            <w:shd w:val="clear" w:color="auto" w:fill="auto"/>
          </w:tcPr>
          <w:p w:rsidR="00D62FD3" w:rsidRPr="00991723" w:rsidRDefault="00D62FD3" w:rsidP="005173F0">
            <w:pPr>
              <w:spacing w:line="240" w:lineRule="auto"/>
              <w:jc w:val="center"/>
              <w:rPr>
                <w:color w:val="000000"/>
                <w:sz w:val="20"/>
                <w:szCs w:val="20"/>
              </w:rPr>
            </w:pPr>
            <w:r w:rsidRPr="00991723">
              <w:rPr>
                <w:color w:val="000000"/>
                <w:sz w:val="20"/>
                <w:szCs w:val="20"/>
              </w:rPr>
              <w:t>0,24 га на 1тыс. чел.</w:t>
            </w:r>
          </w:p>
        </w:tc>
        <w:tc>
          <w:tcPr>
            <w:tcW w:w="800" w:type="pct"/>
            <w:tcBorders>
              <w:right w:val="single" w:sz="4" w:space="0" w:color="auto"/>
            </w:tcBorders>
            <w:shd w:val="clear" w:color="auto" w:fill="auto"/>
          </w:tcPr>
          <w:p w:rsidR="00D62FD3" w:rsidRPr="00991723" w:rsidRDefault="00947CBB" w:rsidP="005173F0">
            <w:pPr>
              <w:spacing w:line="240" w:lineRule="auto"/>
              <w:jc w:val="center"/>
              <w:rPr>
                <w:color w:val="000000"/>
                <w:sz w:val="20"/>
                <w:szCs w:val="20"/>
              </w:rPr>
            </w:pPr>
            <w:r w:rsidRPr="00991723">
              <w:rPr>
                <w:rFonts w:eastAsia="Times New Roman"/>
                <w:sz w:val="20"/>
              </w:rPr>
              <w:t>Не нормируется</w:t>
            </w:r>
          </w:p>
        </w:tc>
        <w:tc>
          <w:tcPr>
            <w:tcW w:w="282"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64542B" w:rsidP="005173F0">
            <w:pPr>
              <w:spacing w:line="240" w:lineRule="auto"/>
              <w:jc w:val="center"/>
              <w:rPr>
                <w:color w:val="000000"/>
                <w:sz w:val="20"/>
                <w:szCs w:val="20"/>
                <w:lang w:eastAsia="ru-RU"/>
              </w:rPr>
            </w:pPr>
            <w:r w:rsidRPr="00991723">
              <w:rPr>
                <w:color w:val="000000"/>
                <w:sz w:val="20"/>
                <w:szCs w:val="20"/>
                <w:lang w:eastAsia="ru-RU"/>
              </w:rPr>
              <w:t>1,15</w:t>
            </w:r>
          </w:p>
        </w:tc>
        <w:tc>
          <w:tcPr>
            <w:tcW w:w="249"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C137DF" w:rsidP="005173F0">
            <w:pPr>
              <w:spacing w:line="240" w:lineRule="auto"/>
              <w:jc w:val="center"/>
              <w:rPr>
                <w:color w:val="000000"/>
                <w:sz w:val="20"/>
                <w:szCs w:val="20"/>
              </w:rPr>
            </w:pPr>
            <w:r w:rsidRPr="00991723">
              <w:rPr>
                <w:color w:val="000000"/>
                <w:sz w:val="20"/>
                <w:szCs w:val="20"/>
              </w:rPr>
              <w:t>-</w:t>
            </w:r>
          </w:p>
        </w:tc>
        <w:tc>
          <w:tcPr>
            <w:tcW w:w="255" w:type="pct"/>
            <w:tcBorders>
              <w:top w:val="single" w:sz="4" w:space="0" w:color="auto"/>
              <w:left w:val="single" w:sz="4" w:space="0" w:color="auto"/>
              <w:bottom w:val="single" w:sz="4" w:space="0" w:color="auto"/>
              <w:right w:val="single" w:sz="4" w:space="0" w:color="auto"/>
            </w:tcBorders>
            <w:shd w:val="clear" w:color="auto" w:fill="auto"/>
          </w:tcPr>
          <w:p w:rsidR="00D62FD3" w:rsidRPr="00991723" w:rsidRDefault="00C137DF" w:rsidP="005173F0">
            <w:pPr>
              <w:spacing w:line="240" w:lineRule="auto"/>
              <w:jc w:val="center"/>
              <w:rPr>
                <w:color w:val="000000"/>
                <w:sz w:val="20"/>
                <w:szCs w:val="20"/>
              </w:rPr>
            </w:pPr>
            <w:r w:rsidRPr="00991723">
              <w:rPr>
                <w:color w:val="000000"/>
                <w:sz w:val="20"/>
                <w:szCs w:val="20"/>
              </w:rPr>
              <w:t>0,38</w:t>
            </w:r>
          </w:p>
        </w:tc>
        <w:tc>
          <w:tcPr>
            <w:tcW w:w="217" w:type="pct"/>
            <w:tcBorders>
              <w:left w:val="single" w:sz="4" w:space="0" w:color="auto"/>
            </w:tcBorders>
            <w:shd w:val="clear" w:color="auto" w:fill="auto"/>
          </w:tcPr>
          <w:p w:rsidR="00D62FD3" w:rsidRPr="00991723" w:rsidRDefault="0064542B" w:rsidP="005173F0">
            <w:pPr>
              <w:spacing w:line="240" w:lineRule="auto"/>
              <w:jc w:val="center"/>
              <w:rPr>
                <w:bCs/>
                <w:color w:val="000000"/>
                <w:sz w:val="20"/>
                <w:szCs w:val="20"/>
              </w:rPr>
            </w:pPr>
            <w:r w:rsidRPr="00991723">
              <w:rPr>
                <w:bCs/>
                <w:color w:val="000000"/>
                <w:sz w:val="20"/>
                <w:szCs w:val="20"/>
              </w:rPr>
              <w:t>479</w:t>
            </w:r>
          </w:p>
        </w:tc>
        <w:tc>
          <w:tcPr>
            <w:tcW w:w="251" w:type="pct"/>
            <w:shd w:val="clear" w:color="auto" w:fill="auto"/>
          </w:tcPr>
          <w:p w:rsidR="00D62FD3" w:rsidRPr="00991723" w:rsidRDefault="0064542B" w:rsidP="0064542B">
            <w:pPr>
              <w:spacing w:line="240" w:lineRule="auto"/>
              <w:jc w:val="center"/>
              <w:rPr>
                <w:color w:val="000000"/>
                <w:sz w:val="20"/>
                <w:szCs w:val="20"/>
              </w:rPr>
            </w:pPr>
            <w:r w:rsidRPr="00991723">
              <w:rPr>
                <w:color w:val="000000"/>
                <w:sz w:val="20"/>
                <w:szCs w:val="20"/>
              </w:rPr>
              <w:t>+0,77</w:t>
            </w:r>
          </w:p>
        </w:tc>
        <w:tc>
          <w:tcPr>
            <w:tcW w:w="255" w:type="pct"/>
            <w:shd w:val="clear" w:color="auto" w:fill="auto"/>
          </w:tcPr>
          <w:p w:rsidR="00D62FD3" w:rsidRPr="00991723" w:rsidRDefault="00C137DF" w:rsidP="005173F0">
            <w:pPr>
              <w:spacing w:line="240" w:lineRule="auto"/>
              <w:jc w:val="center"/>
              <w:rPr>
                <w:color w:val="000000"/>
                <w:sz w:val="20"/>
                <w:szCs w:val="20"/>
              </w:rPr>
            </w:pPr>
            <w:r w:rsidRPr="00991723">
              <w:rPr>
                <w:color w:val="000000"/>
                <w:sz w:val="20"/>
                <w:szCs w:val="20"/>
              </w:rPr>
              <w:t>0,40</w:t>
            </w:r>
          </w:p>
        </w:tc>
        <w:tc>
          <w:tcPr>
            <w:tcW w:w="250" w:type="pct"/>
            <w:shd w:val="clear" w:color="auto" w:fill="auto"/>
          </w:tcPr>
          <w:p w:rsidR="00D62FD3" w:rsidRPr="00991723" w:rsidRDefault="0064542B" w:rsidP="0064542B">
            <w:pPr>
              <w:spacing w:line="240" w:lineRule="auto"/>
              <w:jc w:val="center"/>
              <w:rPr>
                <w:color w:val="000000"/>
                <w:sz w:val="20"/>
                <w:szCs w:val="20"/>
              </w:rPr>
            </w:pPr>
            <w:r w:rsidRPr="00991723">
              <w:rPr>
                <w:color w:val="000000"/>
                <w:sz w:val="20"/>
                <w:szCs w:val="20"/>
              </w:rPr>
              <w:t>+0,7</w:t>
            </w:r>
          </w:p>
        </w:tc>
        <w:tc>
          <w:tcPr>
            <w:tcW w:w="314" w:type="pct"/>
            <w:shd w:val="clear" w:color="auto" w:fill="auto"/>
          </w:tcPr>
          <w:p w:rsidR="00D62FD3" w:rsidRPr="00991723" w:rsidRDefault="00C137DF" w:rsidP="005173F0">
            <w:pPr>
              <w:spacing w:line="240" w:lineRule="auto"/>
              <w:jc w:val="center"/>
              <w:rPr>
                <w:color w:val="000000"/>
                <w:sz w:val="20"/>
                <w:szCs w:val="20"/>
              </w:rPr>
            </w:pPr>
            <w:r w:rsidRPr="00991723">
              <w:rPr>
                <w:color w:val="000000"/>
                <w:sz w:val="20"/>
                <w:szCs w:val="20"/>
              </w:rPr>
              <w:t>0,5</w:t>
            </w:r>
          </w:p>
        </w:tc>
        <w:tc>
          <w:tcPr>
            <w:tcW w:w="265" w:type="pct"/>
            <w:shd w:val="clear" w:color="auto" w:fill="auto"/>
          </w:tcPr>
          <w:p w:rsidR="00D62FD3" w:rsidRPr="00991723" w:rsidRDefault="00C137DF" w:rsidP="0064542B">
            <w:pPr>
              <w:spacing w:line="240" w:lineRule="auto"/>
              <w:jc w:val="center"/>
              <w:rPr>
                <w:color w:val="000000"/>
                <w:sz w:val="20"/>
                <w:szCs w:val="20"/>
              </w:rPr>
            </w:pPr>
            <w:r w:rsidRPr="00991723">
              <w:rPr>
                <w:color w:val="000000"/>
                <w:sz w:val="20"/>
                <w:szCs w:val="20"/>
              </w:rPr>
              <w:t>+</w:t>
            </w:r>
            <w:r w:rsidR="0064542B" w:rsidRPr="00991723">
              <w:rPr>
                <w:color w:val="000000"/>
                <w:sz w:val="20"/>
                <w:szCs w:val="20"/>
              </w:rPr>
              <w:t>2,55</w:t>
            </w:r>
          </w:p>
        </w:tc>
      </w:tr>
    </w:tbl>
    <w:p w:rsidR="00317F90" w:rsidRPr="00991723" w:rsidRDefault="00317F90" w:rsidP="005173F0">
      <w:pPr>
        <w:spacing w:line="300" w:lineRule="auto"/>
        <w:jc w:val="left"/>
        <w:rPr>
          <w:sz w:val="20"/>
          <w:szCs w:val="20"/>
        </w:rPr>
        <w:sectPr w:rsidR="00317F90" w:rsidRPr="00991723" w:rsidSect="00317F90">
          <w:pgSz w:w="16838" w:h="11906" w:orient="landscape"/>
          <w:pgMar w:top="567" w:right="1134" w:bottom="1418" w:left="1134" w:header="567" w:footer="567" w:gutter="0"/>
          <w:cols w:space="720"/>
          <w:docGrid w:linePitch="326"/>
        </w:sectPr>
      </w:pPr>
    </w:p>
    <w:p w:rsidR="00BA1602" w:rsidRPr="00991723" w:rsidRDefault="00BA1602" w:rsidP="00911879">
      <w:pPr>
        <w:spacing w:line="276" w:lineRule="auto"/>
        <w:ind w:firstLine="709"/>
        <w:rPr>
          <w:szCs w:val="24"/>
        </w:rPr>
      </w:pPr>
      <w:bookmarkStart w:id="130" w:name="_Toc404855073"/>
      <w:bookmarkStart w:id="131" w:name="_Toc494115605"/>
      <w:bookmarkStart w:id="132" w:name="_Toc495396499"/>
      <w:r w:rsidRPr="00991723">
        <w:rPr>
          <w:szCs w:val="24"/>
        </w:rPr>
        <w:lastRenderedPageBreak/>
        <w:t xml:space="preserve">Норматив по доступности обеспечивается для всех объектов социальной инфраструктуры, </w:t>
      </w:r>
    </w:p>
    <w:p w:rsidR="00F4417A" w:rsidRPr="00991723" w:rsidRDefault="00F4417A" w:rsidP="004675B1">
      <w:pPr>
        <w:spacing w:line="276" w:lineRule="auto"/>
        <w:ind w:firstLine="709"/>
        <w:rPr>
          <w:szCs w:val="24"/>
        </w:rPr>
      </w:pPr>
      <w:r w:rsidRPr="00991723">
        <w:rPr>
          <w:szCs w:val="24"/>
        </w:rPr>
        <w:t xml:space="preserve">С учетом прогнозируемой численности населения </w:t>
      </w:r>
      <w:r w:rsidR="00260D17" w:rsidRPr="00991723">
        <w:rPr>
          <w:szCs w:val="24"/>
        </w:rPr>
        <w:t>сельского</w:t>
      </w:r>
      <w:r w:rsidRPr="00991723">
        <w:rPr>
          <w:szCs w:val="24"/>
        </w:rPr>
        <w:t xml:space="preserve"> поселения к</w:t>
      </w:r>
      <w:r w:rsidR="00680A2B" w:rsidRPr="00991723">
        <w:rPr>
          <w:szCs w:val="24"/>
        </w:rPr>
        <w:t xml:space="preserve"> 2038 году, ожидается дефицит в</w:t>
      </w:r>
      <w:r w:rsidR="004675B1" w:rsidRPr="00991723">
        <w:rPr>
          <w:szCs w:val="24"/>
        </w:rPr>
        <w:t xml:space="preserve"> количестве мест дошкольных образований, но, учитывая далеко </w:t>
      </w:r>
      <w:proofErr w:type="gramStart"/>
      <w:r w:rsidR="004675B1" w:rsidRPr="00991723">
        <w:rPr>
          <w:szCs w:val="24"/>
        </w:rPr>
        <w:t>неполную</w:t>
      </w:r>
      <w:proofErr w:type="gramEnd"/>
      <w:r w:rsidR="004675B1" w:rsidRPr="00991723">
        <w:rPr>
          <w:szCs w:val="24"/>
        </w:rPr>
        <w:t xml:space="preserve"> заполняемость детьми данными учреждениями, нехватка мест исключена.</w:t>
      </w:r>
    </w:p>
    <w:p w:rsidR="004675B1" w:rsidRPr="00991723" w:rsidRDefault="00680A2B" w:rsidP="004675B1">
      <w:pPr>
        <w:spacing w:line="276" w:lineRule="auto"/>
        <w:ind w:firstLine="709"/>
        <w:rPr>
          <w:szCs w:val="24"/>
        </w:rPr>
      </w:pPr>
      <w:r w:rsidRPr="00991723">
        <w:rPr>
          <w:szCs w:val="24"/>
        </w:rPr>
        <w:t>Также существует дефицит в</w:t>
      </w:r>
      <w:r w:rsidR="004675B1" w:rsidRPr="00991723">
        <w:rPr>
          <w:szCs w:val="24"/>
        </w:rPr>
        <w:t xml:space="preserve"> плоскостных спортивных сооружениях в 549 метров.</w:t>
      </w:r>
    </w:p>
    <w:bookmarkEnd w:id="130"/>
    <w:bookmarkEnd w:id="131"/>
    <w:bookmarkEnd w:id="132"/>
    <w:p w:rsidR="00F4417A" w:rsidRPr="00991723" w:rsidRDefault="00F4417A" w:rsidP="00911879">
      <w:pPr>
        <w:spacing w:line="276" w:lineRule="auto"/>
        <w:ind w:firstLine="709"/>
      </w:pPr>
      <w:r w:rsidRPr="00991723">
        <w:t xml:space="preserve">Уровень и качество жизни населения муниципального образования </w:t>
      </w:r>
      <w:r w:rsidR="004675B1" w:rsidRPr="00991723">
        <w:t>Уст</w:t>
      </w:r>
      <w:r w:rsidR="003F1225" w:rsidRPr="00991723">
        <w:t>и</w:t>
      </w:r>
      <w:r w:rsidR="004675B1" w:rsidRPr="00991723">
        <w:t>новское</w:t>
      </w:r>
      <w:r w:rsidRPr="00991723">
        <w:t xml:space="preserve"> сельское поселение в значительной мере зависят от развитости системы социальной инфраструктуры, включающей в себя учреждения здравоохранения, физкультуры и спорта, образования, культуры и искусства, а также учреждения бытового обслуживания населения.</w:t>
      </w:r>
    </w:p>
    <w:p w:rsidR="00F4417A" w:rsidRPr="00991723" w:rsidRDefault="00F4417A" w:rsidP="00911879">
      <w:pPr>
        <w:spacing w:line="276" w:lineRule="auto"/>
        <w:ind w:firstLine="709"/>
      </w:pPr>
      <w:r w:rsidRPr="00991723">
        <w:t>При прогнозировании развития социальной инфраструктуры в современных социально-экономических условиях принципиально выделение двух видов объектов:</w:t>
      </w:r>
    </w:p>
    <w:p w:rsidR="00F4417A" w:rsidRPr="00991723" w:rsidRDefault="00F4417A" w:rsidP="00FB2808">
      <w:pPr>
        <w:pStyle w:val="af6"/>
        <w:numPr>
          <w:ilvl w:val="0"/>
          <w:numId w:val="62"/>
        </w:numPr>
        <w:spacing w:line="276" w:lineRule="auto"/>
        <w:ind w:left="0" w:firstLine="426"/>
      </w:pPr>
      <w:r w:rsidRPr="00991723">
        <w:t xml:space="preserve">социально-значимые виды обслуживания, где государственное регулирование </w:t>
      </w:r>
      <w:r w:rsidR="00911879" w:rsidRPr="00991723">
        <w:br/>
      </w:r>
      <w:r w:rsidRPr="00991723">
        <w:t>по-прежнему остается значительным: сферы образования, здравоохранения, физкультуры и спорта, культуры и искусства;</w:t>
      </w:r>
    </w:p>
    <w:p w:rsidR="00F4417A" w:rsidRPr="00991723" w:rsidRDefault="00F4417A" w:rsidP="00FB2808">
      <w:pPr>
        <w:pStyle w:val="af6"/>
        <w:numPr>
          <w:ilvl w:val="0"/>
          <w:numId w:val="62"/>
        </w:numPr>
        <w:spacing w:line="276" w:lineRule="auto"/>
        <w:ind w:left="0" w:firstLine="426"/>
      </w:pPr>
      <w:r w:rsidRPr="00991723">
        <w:t>виды обслуживания, практически полностью перешедшие или переходящие на рыночные отношения: торговля, общественное питание, бытовое обслуживание, коммунальное хозяйство. Их развитие происходит путем саморегулирования. Важнейшим ограничителем их развития является платежеспособный спрос населения.</w:t>
      </w:r>
    </w:p>
    <w:p w:rsidR="00EE2DFA" w:rsidRPr="00991723" w:rsidRDefault="0028065F" w:rsidP="00911879">
      <w:pPr>
        <w:keepNext/>
        <w:tabs>
          <w:tab w:val="left" w:pos="1276"/>
        </w:tabs>
        <w:spacing w:before="120" w:line="276" w:lineRule="auto"/>
        <w:outlineLvl w:val="2"/>
        <w:rPr>
          <w:rFonts w:eastAsia="Times New Roman"/>
          <w:b/>
          <w:iCs/>
          <w:szCs w:val="28"/>
          <w:lang w:eastAsia="ru-RU"/>
        </w:rPr>
      </w:pPr>
      <w:bookmarkStart w:id="133" w:name="_Toc514250345"/>
      <w:bookmarkStart w:id="134" w:name="_Toc533175266"/>
      <w:bookmarkStart w:id="135" w:name="_Toc467150817"/>
      <w:bookmarkStart w:id="136" w:name="_Toc468200603"/>
      <w:bookmarkStart w:id="137" w:name="_Toc477453293"/>
      <w:bookmarkStart w:id="138" w:name="_Toc494398045"/>
      <w:r w:rsidRPr="00991723">
        <w:rPr>
          <w:rFonts w:eastAsia="Times New Roman"/>
          <w:b/>
          <w:iCs/>
          <w:szCs w:val="28"/>
          <w:lang w:eastAsia="ru-RU"/>
        </w:rPr>
        <w:t>6</w:t>
      </w:r>
      <w:r w:rsidR="00EE2DFA" w:rsidRPr="00991723">
        <w:rPr>
          <w:rFonts w:eastAsia="Times New Roman"/>
          <w:b/>
          <w:iCs/>
          <w:szCs w:val="28"/>
          <w:lang w:eastAsia="ru-RU"/>
        </w:rPr>
        <w:t>.2 Развит</w:t>
      </w:r>
      <w:r w:rsidR="00142C03" w:rsidRPr="00991723">
        <w:rPr>
          <w:rFonts w:eastAsia="Times New Roman"/>
          <w:b/>
          <w:iCs/>
          <w:szCs w:val="28"/>
          <w:lang w:eastAsia="ru-RU"/>
        </w:rPr>
        <w:t>и</w:t>
      </w:r>
      <w:r w:rsidR="00EE2DFA" w:rsidRPr="00991723">
        <w:rPr>
          <w:rFonts w:eastAsia="Times New Roman"/>
          <w:b/>
          <w:iCs/>
          <w:szCs w:val="28"/>
          <w:lang w:eastAsia="ru-RU"/>
        </w:rPr>
        <w:t>е социальной инфраструктуры</w:t>
      </w:r>
      <w:bookmarkEnd w:id="133"/>
      <w:bookmarkEnd w:id="134"/>
    </w:p>
    <w:p w:rsidR="00EE2DFA" w:rsidRPr="00991723" w:rsidRDefault="00EE2DFA" w:rsidP="00911879">
      <w:pPr>
        <w:spacing w:line="276" w:lineRule="auto"/>
        <w:ind w:firstLine="709"/>
        <w:rPr>
          <w:szCs w:val="24"/>
        </w:rPr>
      </w:pPr>
      <w:r w:rsidRPr="00991723">
        <w:rPr>
          <w:szCs w:val="24"/>
        </w:rPr>
        <w:t xml:space="preserve">Устойчивый экономический рост и комплексное социально-экономическое развитие </w:t>
      </w:r>
      <w:r w:rsidR="00F50203" w:rsidRPr="00991723">
        <w:rPr>
          <w:szCs w:val="24"/>
        </w:rPr>
        <w:t>сельского</w:t>
      </w:r>
      <w:r w:rsidRPr="00991723">
        <w:rPr>
          <w:szCs w:val="24"/>
        </w:rPr>
        <w:t xml:space="preserve"> поселения должны быть достигнуты через основные цели:</w:t>
      </w:r>
    </w:p>
    <w:p w:rsidR="00EE2DFA" w:rsidRPr="00991723" w:rsidRDefault="00EE2DFA" w:rsidP="00FB2808">
      <w:pPr>
        <w:pStyle w:val="af6"/>
        <w:numPr>
          <w:ilvl w:val="0"/>
          <w:numId w:val="64"/>
        </w:numPr>
        <w:spacing w:line="276" w:lineRule="auto"/>
        <w:ind w:left="0" w:firstLine="426"/>
        <w:rPr>
          <w:szCs w:val="24"/>
        </w:rPr>
      </w:pPr>
      <w:r w:rsidRPr="00991723">
        <w:rPr>
          <w:rFonts w:eastAsia="Times New Roman"/>
          <w:szCs w:val="24"/>
          <w:lang w:eastAsia="ru-RU"/>
        </w:rPr>
        <w:t xml:space="preserve">создание условий для сбалансированного развития экономики </w:t>
      </w:r>
      <w:r w:rsidR="00F50203" w:rsidRPr="00991723">
        <w:rPr>
          <w:rFonts w:eastAsia="Times New Roman"/>
          <w:szCs w:val="24"/>
          <w:lang w:eastAsia="ru-RU"/>
        </w:rPr>
        <w:t xml:space="preserve">сельского </w:t>
      </w:r>
      <w:r w:rsidRPr="00991723">
        <w:rPr>
          <w:rFonts w:eastAsia="Times New Roman"/>
          <w:szCs w:val="24"/>
          <w:lang w:eastAsia="ru-RU"/>
        </w:rPr>
        <w:t>поселения</w:t>
      </w:r>
      <w:r w:rsidRPr="00991723">
        <w:rPr>
          <w:szCs w:val="24"/>
        </w:rPr>
        <w:t xml:space="preserve">; </w:t>
      </w:r>
    </w:p>
    <w:p w:rsidR="00EE2DFA" w:rsidRPr="00991723" w:rsidRDefault="00EE2DFA" w:rsidP="00FB2808">
      <w:pPr>
        <w:pStyle w:val="af6"/>
        <w:numPr>
          <w:ilvl w:val="0"/>
          <w:numId w:val="64"/>
        </w:numPr>
        <w:spacing w:line="276" w:lineRule="auto"/>
        <w:ind w:left="0" w:firstLine="426"/>
        <w:rPr>
          <w:szCs w:val="24"/>
        </w:rPr>
      </w:pPr>
      <w:r w:rsidRPr="00991723">
        <w:rPr>
          <w:szCs w:val="24"/>
        </w:rPr>
        <w:t>создание условий для развития человека и его профессиональной самореализации;</w:t>
      </w:r>
    </w:p>
    <w:p w:rsidR="00EE2DFA" w:rsidRPr="00991723" w:rsidRDefault="00EE2DFA" w:rsidP="00FB2808">
      <w:pPr>
        <w:pStyle w:val="af6"/>
        <w:numPr>
          <w:ilvl w:val="0"/>
          <w:numId w:val="64"/>
        </w:numPr>
        <w:spacing w:line="276" w:lineRule="auto"/>
        <w:ind w:left="0" w:firstLine="426"/>
        <w:rPr>
          <w:szCs w:val="24"/>
        </w:rPr>
      </w:pPr>
      <w:r w:rsidRPr="00991723">
        <w:rPr>
          <w:szCs w:val="24"/>
        </w:rPr>
        <w:t>пов</w:t>
      </w:r>
      <w:r w:rsidR="00F50203" w:rsidRPr="00991723">
        <w:rPr>
          <w:szCs w:val="24"/>
        </w:rPr>
        <w:t xml:space="preserve">ышение качества жизни населения </w:t>
      </w:r>
      <w:r w:rsidRPr="00991723">
        <w:rPr>
          <w:szCs w:val="24"/>
        </w:rPr>
        <w:t xml:space="preserve">сельских населенных пунктах, создание комфортных условий проживания, </w:t>
      </w:r>
      <w:r w:rsidRPr="00991723">
        <w:rPr>
          <w:rFonts w:eastAsia="Times New Roman"/>
          <w:szCs w:val="24"/>
          <w:lang w:eastAsia="ru-RU"/>
        </w:rPr>
        <w:t>отдыха и воспитания детей</w:t>
      </w:r>
      <w:r w:rsidRPr="00991723">
        <w:rPr>
          <w:szCs w:val="24"/>
        </w:rPr>
        <w:t>.</w:t>
      </w:r>
    </w:p>
    <w:p w:rsidR="00EE2DFA" w:rsidRPr="00991723" w:rsidRDefault="00EE2DFA" w:rsidP="00911879">
      <w:pPr>
        <w:spacing w:line="276" w:lineRule="auto"/>
        <w:ind w:firstLine="709"/>
        <w:rPr>
          <w:rFonts w:eastAsia="Times New Roman"/>
          <w:szCs w:val="24"/>
          <w:lang w:eastAsia="ru-RU"/>
        </w:rPr>
      </w:pPr>
      <w:r w:rsidRPr="00991723">
        <w:rPr>
          <w:rFonts w:eastAsia="Times New Roman"/>
          <w:szCs w:val="24"/>
          <w:lang w:eastAsia="ru-RU"/>
        </w:rPr>
        <w:t xml:space="preserve">Для достижения данных целей, как на среднесрочную, так и на долгосрочную перспективу, на территории </w:t>
      </w:r>
      <w:r w:rsidR="00F50203" w:rsidRPr="00991723">
        <w:rPr>
          <w:rFonts w:eastAsia="Times New Roman"/>
          <w:szCs w:val="24"/>
          <w:lang w:eastAsia="ru-RU"/>
        </w:rPr>
        <w:t>сельского</w:t>
      </w:r>
      <w:r w:rsidRPr="00991723">
        <w:rPr>
          <w:rFonts w:eastAsia="Times New Roman"/>
          <w:szCs w:val="24"/>
          <w:lang w:eastAsia="ru-RU"/>
        </w:rPr>
        <w:t xml:space="preserve"> поселения необходимо развитие качественной социальной инфраструктуры.</w:t>
      </w:r>
    </w:p>
    <w:p w:rsidR="00EE2DFA" w:rsidRPr="00991723" w:rsidRDefault="00EE2DFA" w:rsidP="00911879">
      <w:pPr>
        <w:spacing w:line="276" w:lineRule="auto"/>
        <w:ind w:firstLine="709"/>
        <w:rPr>
          <w:rFonts w:eastAsia="Times New Roman"/>
          <w:szCs w:val="24"/>
          <w:lang w:eastAsia="ru-RU"/>
        </w:rPr>
      </w:pPr>
      <w:r w:rsidRPr="00991723">
        <w:rPr>
          <w:rFonts w:eastAsia="Times New Roman"/>
          <w:szCs w:val="24"/>
          <w:lang w:eastAsia="ru-RU"/>
        </w:rPr>
        <w:t>Развитее социальной инфраструктуры предполагает решение ряда задач:</w:t>
      </w:r>
    </w:p>
    <w:p w:rsidR="00EE2DFA" w:rsidRPr="00991723" w:rsidRDefault="00EE2DFA" w:rsidP="00FB2808">
      <w:pPr>
        <w:pStyle w:val="af6"/>
        <w:numPr>
          <w:ilvl w:val="0"/>
          <w:numId w:val="65"/>
        </w:numPr>
        <w:tabs>
          <w:tab w:val="left" w:pos="426"/>
        </w:tabs>
        <w:spacing w:line="276" w:lineRule="auto"/>
        <w:ind w:left="0" w:firstLine="426"/>
        <w:rPr>
          <w:szCs w:val="24"/>
        </w:rPr>
      </w:pPr>
      <w:r w:rsidRPr="00991723">
        <w:rPr>
          <w:szCs w:val="24"/>
        </w:rPr>
        <w:t>развитие системы социальной поддержки населения;</w:t>
      </w:r>
    </w:p>
    <w:p w:rsidR="00EE2DFA" w:rsidRPr="00991723" w:rsidRDefault="00EE2DFA" w:rsidP="00FB2808">
      <w:pPr>
        <w:pStyle w:val="af6"/>
        <w:numPr>
          <w:ilvl w:val="0"/>
          <w:numId w:val="65"/>
        </w:numPr>
        <w:tabs>
          <w:tab w:val="left" w:pos="426"/>
        </w:tabs>
        <w:spacing w:line="276" w:lineRule="auto"/>
        <w:ind w:left="0" w:firstLine="426"/>
        <w:rPr>
          <w:szCs w:val="24"/>
        </w:rPr>
      </w:pPr>
      <w:r w:rsidRPr="00991723">
        <w:rPr>
          <w:szCs w:val="24"/>
        </w:rPr>
        <w:t>развитие предоставления социальных услуг;</w:t>
      </w:r>
    </w:p>
    <w:p w:rsidR="00EE2DFA" w:rsidRPr="00991723" w:rsidRDefault="00EE2DFA" w:rsidP="00FB2808">
      <w:pPr>
        <w:pStyle w:val="af6"/>
        <w:numPr>
          <w:ilvl w:val="0"/>
          <w:numId w:val="65"/>
        </w:numPr>
        <w:tabs>
          <w:tab w:val="left" w:pos="426"/>
        </w:tabs>
        <w:spacing w:line="276" w:lineRule="auto"/>
        <w:ind w:left="0" w:firstLine="426"/>
        <w:rPr>
          <w:szCs w:val="24"/>
        </w:rPr>
      </w:pPr>
      <w:r w:rsidRPr="00991723">
        <w:rPr>
          <w:szCs w:val="24"/>
        </w:rPr>
        <w:t xml:space="preserve">развитие социальной инфраструктуры с учетом </w:t>
      </w:r>
      <w:proofErr w:type="gramStart"/>
      <w:r w:rsidRPr="00991723">
        <w:rPr>
          <w:szCs w:val="24"/>
        </w:rPr>
        <w:t>необходимости оптимизации действующей сети учреждений бюджетной сферы</w:t>
      </w:r>
      <w:proofErr w:type="gramEnd"/>
      <w:r w:rsidRPr="00991723">
        <w:rPr>
          <w:szCs w:val="24"/>
        </w:rPr>
        <w:t>;</w:t>
      </w:r>
    </w:p>
    <w:p w:rsidR="00EE2DFA" w:rsidRPr="00991723" w:rsidRDefault="00EE2DFA" w:rsidP="00FB2808">
      <w:pPr>
        <w:pStyle w:val="af6"/>
        <w:numPr>
          <w:ilvl w:val="0"/>
          <w:numId w:val="65"/>
        </w:numPr>
        <w:tabs>
          <w:tab w:val="left" w:pos="426"/>
        </w:tabs>
        <w:spacing w:line="276" w:lineRule="auto"/>
        <w:ind w:left="0" w:firstLine="426"/>
        <w:rPr>
          <w:szCs w:val="24"/>
        </w:rPr>
      </w:pPr>
      <w:r w:rsidRPr="00991723">
        <w:rPr>
          <w:szCs w:val="24"/>
        </w:rPr>
        <w:t>рост качества и доступности услуг образования и здравоохранения;</w:t>
      </w:r>
    </w:p>
    <w:p w:rsidR="00EE2DFA" w:rsidRPr="00991723" w:rsidRDefault="00EE2DFA" w:rsidP="00FB2808">
      <w:pPr>
        <w:pStyle w:val="af6"/>
        <w:numPr>
          <w:ilvl w:val="0"/>
          <w:numId w:val="65"/>
        </w:numPr>
        <w:tabs>
          <w:tab w:val="left" w:pos="426"/>
        </w:tabs>
        <w:spacing w:line="276" w:lineRule="auto"/>
        <w:ind w:left="0" w:firstLine="426"/>
        <w:rPr>
          <w:szCs w:val="24"/>
        </w:rPr>
      </w:pPr>
      <w:r w:rsidRPr="00991723">
        <w:rPr>
          <w:szCs w:val="24"/>
        </w:rPr>
        <w:t xml:space="preserve">развитие спорта, массовой физической культуры и военно-патриотического воспитания во всех населенных пунктах </w:t>
      </w:r>
      <w:r w:rsidR="00E4400B" w:rsidRPr="00991723">
        <w:rPr>
          <w:szCs w:val="24"/>
        </w:rPr>
        <w:t>сельского</w:t>
      </w:r>
      <w:r w:rsidRPr="00991723">
        <w:rPr>
          <w:szCs w:val="24"/>
        </w:rPr>
        <w:t xml:space="preserve"> поселения;</w:t>
      </w:r>
    </w:p>
    <w:p w:rsidR="00EE2DFA" w:rsidRPr="00991723" w:rsidRDefault="00EE2DFA" w:rsidP="00FB2808">
      <w:pPr>
        <w:pStyle w:val="af6"/>
        <w:numPr>
          <w:ilvl w:val="0"/>
          <w:numId w:val="65"/>
        </w:numPr>
        <w:tabs>
          <w:tab w:val="left" w:pos="426"/>
        </w:tabs>
        <w:spacing w:line="276" w:lineRule="auto"/>
        <w:ind w:left="0" w:firstLine="426"/>
        <w:rPr>
          <w:szCs w:val="24"/>
        </w:rPr>
      </w:pPr>
      <w:r w:rsidRPr="00991723">
        <w:rPr>
          <w:szCs w:val="24"/>
        </w:rPr>
        <w:t>сохранение и развитие культурного потенциала;</w:t>
      </w:r>
    </w:p>
    <w:p w:rsidR="00EE2DFA" w:rsidRPr="00991723" w:rsidRDefault="00EE2DFA" w:rsidP="00FB2808">
      <w:pPr>
        <w:pStyle w:val="af6"/>
        <w:numPr>
          <w:ilvl w:val="0"/>
          <w:numId w:val="65"/>
        </w:numPr>
        <w:tabs>
          <w:tab w:val="left" w:pos="426"/>
        </w:tabs>
        <w:spacing w:line="276" w:lineRule="auto"/>
        <w:ind w:left="0" w:firstLine="426"/>
        <w:rPr>
          <w:szCs w:val="24"/>
        </w:rPr>
      </w:pPr>
      <w:r w:rsidRPr="00991723">
        <w:rPr>
          <w:szCs w:val="24"/>
        </w:rPr>
        <w:t>ведение интеллектуальной молодежной политики;</w:t>
      </w:r>
    </w:p>
    <w:p w:rsidR="00EE2DFA" w:rsidRPr="00991723" w:rsidRDefault="00EE2DFA" w:rsidP="00FB2808">
      <w:pPr>
        <w:pStyle w:val="af6"/>
        <w:numPr>
          <w:ilvl w:val="0"/>
          <w:numId w:val="65"/>
        </w:numPr>
        <w:tabs>
          <w:tab w:val="left" w:pos="426"/>
        </w:tabs>
        <w:spacing w:line="276" w:lineRule="auto"/>
        <w:ind w:left="0" w:firstLine="426"/>
        <w:rPr>
          <w:szCs w:val="24"/>
        </w:rPr>
      </w:pPr>
      <w:r w:rsidRPr="00991723">
        <w:rPr>
          <w:szCs w:val="24"/>
        </w:rPr>
        <w:t>улучшение жилищных условий населения.</w:t>
      </w:r>
    </w:p>
    <w:p w:rsidR="00EE2DFA" w:rsidRPr="00991723" w:rsidRDefault="00EE2DFA" w:rsidP="00911879">
      <w:pPr>
        <w:tabs>
          <w:tab w:val="left" w:pos="5016"/>
        </w:tabs>
        <w:spacing w:line="276" w:lineRule="auto"/>
        <w:ind w:firstLine="709"/>
        <w:rPr>
          <w:b/>
          <w:szCs w:val="24"/>
        </w:rPr>
      </w:pPr>
      <w:r w:rsidRPr="00991723">
        <w:rPr>
          <w:b/>
          <w:szCs w:val="24"/>
        </w:rPr>
        <w:t>Мероприятия по развитию объектов социальной инфраструктуры</w:t>
      </w:r>
    </w:p>
    <w:p w:rsidR="00EE2DFA" w:rsidRPr="00991723" w:rsidRDefault="00EE2DFA" w:rsidP="00911879">
      <w:pPr>
        <w:tabs>
          <w:tab w:val="left" w:pos="5016"/>
        </w:tabs>
        <w:spacing w:line="276" w:lineRule="auto"/>
        <w:ind w:firstLine="720"/>
        <w:contextualSpacing/>
        <w:rPr>
          <w:szCs w:val="24"/>
        </w:rPr>
      </w:pPr>
      <w:r w:rsidRPr="00991723">
        <w:rPr>
          <w:szCs w:val="24"/>
        </w:rPr>
        <w:t xml:space="preserve">В целях сбалансированного развития социальной инфраструктуры муниципального образования </w:t>
      </w:r>
      <w:r w:rsidR="004675B1" w:rsidRPr="00991723">
        <w:rPr>
          <w:szCs w:val="24"/>
        </w:rPr>
        <w:t>Устиновское</w:t>
      </w:r>
      <w:r w:rsidRPr="00991723">
        <w:rPr>
          <w:szCs w:val="24"/>
        </w:rPr>
        <w:t xml:space="preserve"> сельское поселение, в материалах по обоснованию </w:t>
      </w:r>
      <w:r w:rsidR="00B5334D">
        <w:rPr>
          <w:szCs w:val="28"/>
        </w:rPr>
        <w:t>Г</w:t>
      </w:r>
      <w:r w:rsidR="00B5334D" w:rsidRPr="00991723">
        <w:rPr>
          <w:szCs w:val="28"/>
        </w:rPr>
        <w:t>енеральн</w:t>
      </w:r>
      <w:r w:rsidR="00B5334D">
        <w:rPr>
          <w:szCs w:val="28"/>
        </w:rPr>
        <w:t>ого</w:t>
      </w:r>
      <w:r w:rsidR="00B5334D" w:rsidRPr="00991723">
        <w:rPr>
          <w:szCs w:val="28"/>
        </w:rPr>
        <w:t xml:space="preserve"> </w:t>
      </w:r>
      <w:r w:rsidR="00B5334D" w:rsidRPr="00991723">
        <w:rPr>
          <w:szCs w:val="28"/>
        </w:rPr>
        <w:lastRenderedPageBreak/>
        <w:t>план</w:t>
      </w:r>
      <w:r w:rsidR="00B5334D">
        <w:rPr>
          <w:szCs w:val="28"/>
        </w:rPr>
        <w:t>а</w:t>
      </w:r>
      <w:r w:rsidRPr="00991723">
        <w:rPr>
          <w:szCs w:val="24"/>
        </w:rPr>
        <w:t xml:space="preserve"> сформирован перечень мероприятий по развитию сети объектов социальной инфраструктуры как регионального, так и местного значения </w:t>
      </w:r>
      <w:r w:rsidR="00F50203" w:rsidRPr="00991723">
        <w:rPr>
          <w:szCs w:val="24"/>
        </w:rPr>
        <w:t>сельского</w:t>
      </w:r>
      <w:r w:rsidRPr="00991723">
        <w:rPr>
          <w:szCs w:val="24"/>
        </w:rPr>
        <w:t xml:space="preserve"> поселения.</w:t>
      </w:r>
    </w:p>
    <w:p w:rsidR="00EE2DFA" w:rsidRPr="00991723" w:rsidRDefault="00EE2DFA" w:rsidP="00911879">
      <w:pPr>
        <w:tabs>
          <w:tab w:val="left" w:pos="5016"/>
        </w:tabs>
        <w:spacing w:line="276" w:lineRule="auto"/>
        <w:ind w:firstLine="720"/>
        <w:contextualSpacing/>
        <w:rPr>
          <w:szCs w:val="24"/>
        </w:rPr>
      </w:pPr>
      <w:r w:rsidRPr="00991723">
        <w:rPr>
          <w:szCs w:val="24"/>
        </w:rPr>
        <w:t xml:space="preserve">В утверждаемой части генерального плана </w:t>
      </w:r>
      <w:r w:rsidR="00E4400B" w:rsidRPr="00991723">
        <w:rPr>
          <w:szCs w:val="24"/>
        </w:rPr>
        <w:t>сельского</w:t>
      </w:r>
      <w:r w:rsidRPr="00991723">
        <w:rPr>
          <w:szCs w:val="24"/>
        </w:rPr>
        <w:t xml:space="preserve"> поселения в сфере социальной инфраструктуры подлежат отображению объекты капитального строительства в области культуры и искусства (сельские клубы, библиотеки), физической культуры и спорта (спортивные залы, плавательные бассейны, плоскостные сооружения), молодежной политики и образования.</w:t>
      </w:r>
    </w:p>
    <w:p w:rsidR="00EE2DFA" w:rsidRPr="00991723" w:rsidRDefault="00EE2DFA" w:rsidP="00911879">
      <w:pPr>
        <w:spacing w:line="276" w:lineRule="auto"/>
        <w:ind w:firstLine="709"/>
      </w:pPr>
      <w:r w:rsidRPr="00991723">
        <w:rPr>
          <w:szCs w:val="24"/>
        </w:rPr>
        <w:t xml:space="preserve">Значения объектов, запланированных к размещению, определены на основании полномочий органов исполнительной власти субъекта РФ и органом местного самоуправления, закрепленных законодательно (таблица </w:t>
      </w:r>
      <w:r w:rsidR="00717A8F" w:rsidRPr="00991723">
        <w:rPr>
          <w:szCs w:val="24"/>
        </w:rPr>
        <w:t>2.6.2</w:t>
      </w:r>
      <w:r w:rsidRPr="00991723">
        <w:rPr>
          <w:szCs w:val="24"/>
        </w:rPr>
        <w:t>).</w:t>
      </w:r>
    </w:p>
    <w:p w:rsidR="00EE2DFA" w:rsidRPr="00991723" w:rsidRDefault="00EE2DFA" w:rsidP="005173F0">
      <w:pPr>
        <w:spacing w:line="300" w:lineRule="auto"/>
        <w:ind w:firstLine="709"/>
        <w:sectPr w:rsidR="00EE2DFA" w:rsidRPr="00991723" w:rsidSect="00C56CBA">
          <w:pgSz w:w="11906" w:h="16838"/>
          <w:pgMar w:top="1134" w:right="567" w:bottom="1134" w:left="1418" w:header="567" w:footer="567" w:gutter="0"/>
          <w:paperSrc w:other="15"/>
          <w:cols w:space="720"/>
          <w:docGrid w:linePitch="326"/>
        </w:sectPr>
      </w:pPr>
    </w:p>
    <w:p w:rsidR="00EE2DFA" w:rsidRPr="00991723" w:rsidRDefault="00EE2DFA" w:rsidP="00114B8F">
      <w:pPr>
        <w:tabs>
          <w:tab w:val="left" w:pos="5016"/>
        </w:tabs>
        <w:spacing w:line="276" w:lineRule="auto"/>
        <w:ind w:firstLine="720"/>
        <w:contextualSpacing/>
        <w:jc w:val="right"/>
        <w:rPr>
          <w:szCs w:val="24"/>
        </w:rPr>
      </w:pPr>
      <w:r w:rsidRPr="00991723">
        <w:rPr>
          <w:szCs w:val="24"/>
        </w:rPr>
        <w:lastRenderedPageBreak/>
        <w:t xml:space="preserve">Таблица </w:t>
      </w:r>
      <w:r w:rsidR="00717A8F" w:rsidRPr="00991723">
        <w:rPr>
          <w:szCs w:val="24"/>
        </w:rPr>
        <w:t>2.6.2</w:t>
      </w:r>
    </w:p>
    <w:p w:rsidR="00EE2DFA" w:rsidRPr="00991723" w:rsidRDefault="00EE2DFA" w:rsidP="00114B8F">
      <w:pPr>
        <w:tabs>
          <w:tab w:val="left" w:pos="5016"/>
        </w:tabs>
        <w:spacing w:line="276" w:lineRule="auto"/>
        <w:ind w:firstLine="720"/>
        <w:contextualSpacing/>
        <w:jc w:val="center"/>
        <w:rPr>
          <w:szCs w:val="24"/>
        </w:rPr>
      </w:pPr>
      <w:r w:rsidRPr="00991723">
        <w:rPr>
          <w:szCs w:val="24"/>
        </w:rPr>
        <w:t xml:space="preserve">Перечень мероприятий по строительству (реконструкции, капитальному ремонту) объектов социальной инфраструктуры </w:t>
      </w:r>
      <w:r w:rsidRPr="00991723">
        <w:rPr>
          <w:szCs w:val="24"/>
        </w:rPr>
        <w:br/>
        <w:t xml:space="preserve">в </w:t>
      </w:r>
      <w:r w:rsidR="00116818" w:rsidRPr="00991723">
        <w:rPr>
          <w:szCs w:val="24"/>
        </w:rPr>
        <w:t>Устиновском</w:t>
      </w:r>
      <w:r w:rsidR="00E4400B" w:rsidRPr="00991723">
        <w:rPr>
          <w:szCs w:val="24"/>
        </w:rPr>
        <w:t xml:space="preserve"> сельском поселении</w:t>
      </w:r>
    </w:p>
    <w:p w:rsidR="00EE2DFA" w:rsidRPr="00991723" w:rsidRDefault="00EE2DFA" w:rsidP="005173F0">
      <w:pPr>
        <w:tabs>
          <w:tab w:val="left" w:pos="5016"/>
        </w:tabs>
        <w:spacing w:line="14" w:lineRule="auto"/>
        <w:ind w:firstLine="720"/>
        <w:contextualSpacing/>
        <w:jc w:val="center"/>
        <w:rPr>
          <w:szCs w:val="24"/>
        </w:rPr>
      </w:pPr>
    </w:p>
    <w:p w:rsidR="00EE2DFA" w:rsidRPr="00991723" w:rsidRDefault="00EE2DFA" w:rsidP="005173F0">
      <w:pPr>
        <w:tabs>
          <w:tab w:val="left" w:pos="5016"/>
        </w:tabs>
        <w:spacing w:line="14" w:lineRule="auto"/>
        <w:ind w:firstLine="720"/>
        <w:contextualSpacing/>
        <w:jc w:val="center"/>
        <w:rPr>
          <w:b/>
          <w:i/>
          <w:iCs/>
          <w:szCs w:val="24"/>
        </w:rPr>
      </w:pPr>
    </w:p>
    <w:p w:rsidR="00EE2DFA" w:rsidRPr="00991723" w:rsidRDefault="00EE2DFA" w:rsidP="005173F0">
      <w:pPr>
        <w:tabs>
          <w:tab w:val="left" w:pos="284"/>
        </w:tabs>
        <w:spacing w:line="14" w:lineRule="auto"/>
        <w:ind w:left="720"/>
        <w:jc w:val="center"/>
        <w:rPr>
          <w:i/>
          <w:iCs/>
          <w:szCs w:val="24"/>
        </w:rPr>
      </w:pP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650"/>
        <w:gridCol w:w="1922"/>
        <w:gridCol w:w="3348"/>
        <w:gridCol w:w="1204"/>
        <w:gridCol w:w="2664"/>
        <w:gridCol w:w="1718"/>
        <w:gridCol w:w="3280"/>
      </w:tblGrid>
      <w:tr w:rsidR="00485879" w:rsidRPr="00991723" w:rsidTr="00114B8F">
        <w:trPr>
          <w:cantSplit/>
          <w:trHeight w:val="2169"/>
        </w:trPr>
        <w:tc>
          <w:tcPr>
            <w:tcW w:w="220" w:type="pct"/>
            <w:vAlign w:val="center"/>
          </w:tcPr>
          <w:p w:rsidR="00485879" w:rsidRPr="00991723" w:rsidRDefault="00485879" w:rsidP="005173F0">
            <w:pPr>
              <w:spacing w:line="240" w:lineRule="auto"/>
              <w:jc w:val="center"/>
              <w:rPr>
                <w:b/>
                <w:sz w:val="20"/>
                <w:szCs w:val="20"/>
              </w:rPr>
            </w:pPr>
            <w:r w:rsidRPr="00991723">
              <w:rPr>
                <w:b/>
                <w:bCs/>
                <w:sz w:val="20"/>
                <w:szCs w:val="20"/>
              </w:rPr>
              <w:t>№</w:t>
            </w:r>
          </w:p>
        </w:tc>
        <w:tc>
          <w:tcPr>
            <w:tcW w:w="650" w:type="pct"/>
            <w:textDirection w:val="btLr"/>
            <w:vAlign w:val="center"/>
          </w:tcPr>
          <w:p w:rsidR="00485879" w:rsidRPr="00991723" w:rsidRDefault="00485879" w:rsidP="00C31625">
            <w:pPr>
              <w:spacing w:line="240" w:lineRule="auto"/>
              <w:ind w:left="113" w:right="113"/>
              <w:jc w:val="center"/>
              <w:rPr>
                <w:b/>
                <w:sz w:val="20"/>
                <w:szCs w:val="20"/>
              </w:rPr>
            </w:pPr>
            <w:r w:rsidRPr="00991723">
              <w:rPr>
                <w:b/>
                <w:bCs/>
                <w:sz w:val="20"/>
                <w:szCs w:val="20"/>
              </w:rPr>
              <w:t xml:space="preserve">Сфера (соцкультбыт, промышленность, </w:t>
            </w:r>
            <w:proofErr w:type="gramStart"/>
            <w:r w:rsidRPr="00991723">
              <w:rPr>
                <w:b/>
                <w:bCs/>
                <w:sz w:val="20"/>
                <w:szCs w:val="20"/>
              </w:rPr>
              <w:t>с</w:t>
            </w:r>
            <w:proofErr w:type="gramEnd"/>
            <w:r w:rsidRPr="00991723">
              <w:rPr>
                <w:b/>
                <w:bCs/>
                <w:sz w:val="20"/>
                <w:szCs w:val="20"/>
              </w:rPr>
              <w:t>/х и др.)</w:t>
            </w:r>
          </w:p>
        </w:tc>
        <w:tc>
          <w:tcPr>
            <w:tcW w:w="1132" w:type="pct"/>
            <w:textDirection w:val="btLr"/>
            <w:vAlign w:val="center"/>
          </w:tcPr>
          <w:p w:rsidR="00485879" w:rsidRPr="00991723" w:rsidRDefault="00485879" w:rsidP="00C31625">
            <w:pPr>
              <w:spacing w:line="240" w:lineRule="auto"/>
              <w:ind w:left="113" w:right="113"/>
              <w:jc w:val="center"/>
              <w:rPr>
                <w:b/>
                <w:bCs/>
                <w:sz w:val="20"/>
                <w:szCs w:val="20"/>
              </w:rPr>
            </w:pPr>
            <w:r w:rsidRPr="00991723">
              <w:rPr>
                <w:b/>
                <w:bCs/>
                <w:sz w:val="20"/>
                <w:szCs w:val="20"/>
              </w:rPr>
              <w:t>Описание планируемых мероприятий.</w:t>
            </w:r>
          </w:p>
          <w:p w:rsidR="00485879" w:rsidRPr="00991723" w:rsidRDefault="00485879" w:rsidP="00C31625">
            <w:pPr>
              <w:spacing w:line="240" w:lineRule="auto"/>
              <w:ind w:left="113" w:right="113"/>
              <w:jc w:val="center"/>
              <w:rPr>
                <w:b/>
                <w:bCs/>
                <w:sz w:val="20"/>
                <w:szCs w:val="20"/>
              </w:rPr>
            </w:pPr>
            <w:r w:rsidRPr="00991723">
              <w:rPr>
                <w:b/>
                <w:bCs/>
                <w:sz w:val="20"/>
                <w:szCs w:val="20"/>
              </w:rPr>
              <w:t>Действия в отношении земельного участка.</w:t>
            </w:r>
          </w:p>
        </w:tc>
        <w:tc>
          <w:tcPr>
            <w:tcW w:w="407" w:type="pct"/>
            <w:textDirection w:val="btLr"/>
            <w:vAlign w:val="center"/>
          </w:tcPr>
          <w:p w:rsidR="00485879" w:rsidRPr="00991723" w:rsidRDefault="00485879" w:rsidP="00C31625">
            <w:pPr>
              <w:spacing w:line="240" w:lineRule="auto"/>
              <w:ind w:left="113" w:right="113"/>
              <w:jc w:val="center"/>
              <w:rPr>
                <w:b/>
                <w:sz w:val="20"/>
                <w:szCs w:val="20"/>
              </w:rPr>
            </w:pPr>
            <w:r w:rsidRPr="00991723">
              <w:rPr>
                <w:b/>
                <w:bCs/>
                <w:sz w:val="20"/>
                <w:szCs w:val="20"/>
              </w:rPr>
              <w:t>Экспликационный номер</w:t>
            </w:r>
          </w:p>
        </w:tc>
        <w:tc>
          <w:tcPr>
            <w:tcW w:w="901" w:type="pct"/>
            <w:textDirection w:val="btLr"/>
            <w:vAlign w:val="center"/>
          </w:tcPr>
          <w:p w:rsidR="00485879" w:rsidRPr="00991723" w:rsidRDefault="00485879" w:rsidP="00C31625">
            <w:pPr>
              <w:spacing w:line="240" w:lineRule="auto"/>
              <w:ind w:left="113" w:right="113"/>
              <w:jc w:val="center"/>
              <w:rPr>
                <w:b/>
                <w:sz w:val="20"/>
                <w:szCs w:val="20"/>
              </w:rPr>
            </w:pPr>
            <w:r w:rsidRPr="00991723">
              <w:rPr>
                <w:b/>
                <w:bCs/>
                <w:sz w:val="20"/>
                <w:szCs w:val="20"/>
              </w:rPr>
              <w:t>Населенный пункт / поселение /местоположение</w:t>
            </w:r>
          </w:p>
        </w:tc>
        <w:tc>
          <w:tcPr>
            <w:tcW w:w="581" w:type="pct"/>
            <w:textDirection w:val="btLr"/>
            <w:vAlign w:val="center"/>
          </w:tcPr>
          <w:p w:rsidR="00485879" w:rsidRPr="00991723" w:rsidRDefault="00485879" w:rsidP="00C31625">
            <w:pPr>
              <w:spacing w:line="240" w:lineRule="auto"/>
              <w:ind w:left="113" w:right="113"/>
              <w:jc w:val="center"/>
              <w:rPr>
                <w:b/>
                <w:sz w:val="20"/>
                <w:szCs w:val="20"/>
              </w:rPr>
            </w:pPr>
            <w:r w:rsidRPr="00991723">
              <w:rPr>
                <w:b/>
                <w:bCs/>
                <w:sz w:val="20"/>
                <w:szCs w:val="20"/>
              </w:rPr>
              <w:t>Сроки реализации (по годам)</w:t>
            </w:r>
          </w:p>
        </w:tc>
        <w:tc>
          <w:tcPr>
            <w:tcW w:w="1109" w:type="pct"/>
            <w:textDirection w:val="btLr"/>
            <w:vAlign w:val="center"/>
          </w:tcPr>
          <w:p w:rsidR="00485879" w:rsidRPr="00991723" w:rsidRDefault="00485879" w:rsidP="00C31625">
            <w:pPr>
              <w:spacing w:line="240" w:lineRule="auto"/>
              <w:ind w:left="113" w:right="113"/>
              <w:jc w:val="center"/>
              <w:rPr>
                <w:b/>
                <w:sz w:val="20"/>
                <w:szCs w:val="20"/>
              </w:rPr>
            </w:pPr>
            <w:r w:rsidRPr="00991723">
              <w:rPr>
                <w:b/>
                <w:sz w:val="20"/>
                <w:szCs w:val="20"/>
              </w:rPr>
              <w:t xml:space="preserve">Форма собственности </w:t>
            </w:r>
          </w:p>
          <w:p w:rsidR="00485879" w:rsidRPr="00991723" w:rsidRDefault="00485879" w:rsidP="00C31625">
            <w:pPr>
              <w:spacing w:line="240" w:lineRule="auto"/>
              <w:ind w:left="113" w:right="113"/>
              <w:jc w:val="center"/>
              <w:rPr>
                <w:b/>
                <w:sz w:val="20"/>
                <w:szCs w:val="20"/>
              </w:rPr>
            </w:pPr>
            <w:r w:rsidRPr="00991723">
              <w:rPr>
                <w:b/>
                <w:sz w:val="20"/>
                <w:szCs w:val="20"/>
              </w:rPr>
              <w:t>(федеральная, региональная, местная (районная), муниципальная, частная)</w:t>
            </w:r>
          </w:p>
        </w:tc>
      </w:tr>
    </w:tbl>
    <w:p w:rsidR="005E77A9" w:rsidRPr="00991723" w:rsidRDefault="005E77A9" w:rsidP="005173F0">
      <w:pPr>
        <w:tabs>
          <w:tab w:val="left" w:pos="5016"/>
        </w:tabs>
        <w:spacing w:line="14" w:lineRule="auto"/>
        <w:ind w:firstLine="720"/>
        <w:contextualSpacing/>
        <w:jc w:val="center"/>
        <w:rPr>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65"/>
        <w:gridCol w:w="1922"/>
        <w:gridCol w:w="3345"/>
        <w:gridCol w:w="1204"/>
        <w:gridCol w:w="2661"/>
        <w:gridCol w:w="1715"/>
        <w:gridCol w:w="3274"/>
      </w:tblGrid>
      <w:tr w:rsidR="005E77A9" w:rsidRPr="00991723" w:rsidTr="00114B8F">
        <w:trPr>
          <w:tblHeader/>
        </w:trPr>
        <w:tc>
          <w:tcPr>
            <w:tcW w:w="225" w:type="pct"/>
            <w:vAlign w:val="center"/>
          </w:tcPr>
          <w:p w:rsidR="005E77A9" w:rsidRPr="00991723" w:rsidRDefault="005E77A9" w:rsidP="005173F0">
            <w:pPr>
              <w:spacing w:line="240" w:lineRule="auto"/>
              <w:jc w:val="center"/>
              <w:rPr>
                <w:b/>
                <w:sz w:val="20"/>
                <w:szCs w:val="20"/>
              </w:rPr>
            </w:pPr>
            <w:r w:rsidRPr="00991723">
              <w:rPr>
                <w:b/>
                <w:sz w:val="20"/>
                <w:szCs w:val="20"/>
              </w:rPr>
              <w:t>1</w:t>
            </w:r>
          </w:p>
        </w:tc>
        <w:tc>
          <w:tcPr>
            <w:tcW w:w="650" w:type="pct"/>
            <w:vAlign w:val="center"/>
          </w:tcPr>
          <w:p w:rsidR="005E77A9" w:rsidRPr="00991723" w:rsidRDefault="005E77A9" w:rsidP="005173F0">
            <w:pPr>
              <w:spacing w:line="240" w:lineRule="auto"/>
              <w:jc w:val="center"/>
              <w:rPr>
                <w:b/>
                <w:sz w:val="20"/>
                <w:szCs w:val="20"/>
              </w:rPr>
            </w:pPr>
            <w:r w:rsidRPr="00991723">
              <w:rPr>
                <w:b/>
                <w:sz w:val="20"/>
                <w:szCs w:val="20"/>
              </w:rPr>
              <w:t>2</w:t>
            </w:r>
          </w:p>
        </w:tc>
        <w:tc>
          <w:tcPr>
            <w:tcW w:w="1131" w:type="pct"/>
            <w:vAlign w:val="center"/>
          </w:tcPr>
          <w:p w:rsidR="005E77A9" w:rsidRPr="00991723" w:rsidRDefault="005E77A9" w:rsidP="005173F0">
            <w:pPr>
              <w:spacing w:line="240" w:lineRule="auto"/>
              <w:jc w:val="center"/>
              <w:rPr>
                <w:b/>
                <w:sz w:val="20"/>
                <w:szCs w:val="20"/>
              </w:rPr>
            </w:pPr>
            <w:r w:rsidRPr="00991723">
              <w:rPr>
                <w:b/>
                <w:sz w:val="20"/>
                <w:szCs w:val="20"/>
              </w:rPr>
              <w:t>3</w:t>
            </w:r>
          </w:p>
        </w:tc>
        <w:tc>
          <w:tcPr>
            <w:tcW w:w="407" w:type="pct"/>
            <w:vAlign w:val="center"/>
          </w:tcPr>
          <w:p w:rsidR="005E77A9" w:rsidRPr="00991723" w:rsidRDefault="005E77A9" w:rsidP="005173F0">
            <w:pPr>
              <w:spacing w:line="240" w:lineRule="auto"/>
              <w:jc w:val="center"/>
              <w:rPr>
                <w:b/>
                <w:sz w:val="20"/>
                <w:szCs w:val="20"/>
              </w:rPr>
            </w:pPr>
            <w:r w:rsidRPr="00991723">
              <w:rPr>
                <w:b/>
                <w:sz w:val="20"/>
                <w:szCs w:val="20"/>
              </w:rPr>
              <w:t>4</w:t>
            </w:r>
          </w:p>
        </w:tc>
        <w:tc>
          <w:tcPr>
            <w:tcW w:w="900" w:type="pct"/>
            <w:vAlign w:val="center"/>
          </w:tcPr>
          <w:p w:rsidR="005E77A9" w:rsidRPr="00991723" w:rsidRDefault="005E77A9" w:rsidP="005173F0">
            <w:pPr>
              <w:spacing w:line="240" w:lineRule="auto"/>
              <w:jc w:val="center"/>
              <w:rPr>
                <w:b/>
                <w:sz w:val="20"/>
                <w:szCs w:val="20"/>
              </w:rPr>
            </w:pPr>
            <w:r w:rsidRPr="00991723">
              <w:rPr>
                <w:b/>
                <w:sz w:val="20"/>
                <w:szCs w:val="20"/>
              </w:rPr>
              <w:t>5</w:t>
            </w:r>
          </w:p>
        </w:tc>
        <w:tc>
          <w:tcPr>
            <w:tcW w:w="580" w:type="pct"/>
            <w:vAlign w:val="center"/>
          </w:tcPr>
          <w:p w:rsidR="005E77A9" w:rsidRPr="00991723" w:rsidRDefault="005E77A9" w:rsidP="005173F0">
            <w:pPr>
              <w:spacing w:line="240" w:lineRule="auto"/>
              <w:jc w:val="center"/>
              <w:rPr>
                <w:b/>
                <w:sz w:val="20"/>
                <w:szCs w:val="20"/>
              </w:rPr>
            </w:pPr>
            <w:r w:rsidRPr="00991723">
              <w:rPr>
                <w:b/>
                <w:sz w:val="20"/>
                <w:szCs w:val="20"/>
              </w:rPr>
              <w:t>6</w:t>
            </w:r>
          </w:p>
        </w:tc>
        <w:tc>
          <w:tcPr>
            <w:tcW w:w="1107" w:type="pct"/>
            <w:vAlign w:val="center"/>
          </w:tcPr>
          <w:p w:rsidR="005E77A9" w:rsidRPr="00991723" w:rsidRDefault="005E77A9" w:rsidP="005173F0">
            <w:pPr>
              <w:spacing w:line="240" w:lineRule="auto"/>
              <w:jc w:val="center"/>
              <w:rPr>
                <w:b/>
                <w:sz w:val="20"/>
                <w:szCs w:val="20"/>
              </w:rPr>
            </w:pPr>
            <w:r w:rsidRPr="00991723">
              <w:rPr>
                <w:b/>
                <w:sz w:val="20"/>
                <w:szCs w:val="20"/>
              </w:rPr>
              <w:t>7</w:t>
            </w:r>
          </w:p>
        </w:tc>
      </w:tr>
      <w:tr w:rsidR="005E77A9" w:rsidRPr="00991723" w:rsidTr="00114B8F">
        <w:tc>
          <w:tcPr>
            <w:tcW w:w="5000" w:type="pct"/>
            <w:gridSpan w:val="7"/>
            <w:tcBorders>
              <w:right w:val="single" w:sz="4" w:space="0" w:color="auto"/>
            </w:tcBorders>
          </w:tcPr>
          <w:p w:rsidR="005E77A9" w:rsidRPr="00991723" w:rsidRDefault="00116818" w:rsidP="005173F0">
            <w:pPr>
              <w:spacing w:line="240" w:lineRule="auto"/>
              <w:jc w:val="center"/>
              <w:rPr>
                <w:b/>
                <w:sz w:val="20"/>
                <w:szCs w:val="20"/>
              </w:rPr>
            </w:pPr>
            <w:r w:rsidRPr="00991723">
              <w:rPr>
                <w:b/>
                <w:sz w:val="20"/>
                <w:szCs w:val="20"/>
              </w:rPr>
              <w:t>Генеральный план Устиновского сельского поселения</w:t>
            </w:r>
          </w:p>
        </w:tc>
      </w:tr>
      <w:tr w:rsidR="00925FD9" w:rsidRPr="00991723" w:rsidTr="00114B8F">
        <w:tc>
          <w:tcPr>
            <w:tcW w:w="5000" w:type="pct"/>
            <w:gridSpan w:val="7"/>
            <w:tcBorders>
              <w:right w:val="single" w:sz="4" w:space="0" w:color="auto"/>
            </w:tcBorders>
          </w:tcPr>
          <w:p w:rsidR="00925FD9" w:rsidRPr="00991723" w:rsidRDefault="00116818" w:rsidP="005173F0">
            <w:pPr>
              <w:spacing w:line="240" w:lineRule="auto"/>
              <w:jc w:val="center"/>
              <w:rPr>
                <w:b/>
                <w:sz w:val="20"/>
                <w:szCs w:val="20"/>
              </w:rPr>
            </w:pPr>
            <w:r w:rsidRPr="00991723">
              <w:rPr>
                <w:b/>
                <w:sz w:val="20"/>
                <w:szCs w:val="20"/>
              </w:rPr>
              <w:t>Объекты физической культуры и спорта</w:t>
            </w:r>
          </w:p>
        </w:tc>
      </w:tr>
      <w:tr w:rsidR="00116818" w:rsidRPr="00991723" w:rsidTr="00114B8F">
        <w:tc>
          <w:tcPr>
            <w:tcW w:w="225"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spacing w:line="240" w:lineRule="auto"/>
              <w:jc w:val="left"/>
              <w:rPr>
                <w:sz w:val="20"/>
                <w:szCs w:val="20"/>
              </w:rPr>
            </w:pPr>
            <w:r w:rsidRPr="00991723">
              <w:rPr>
                <w:sz w:val="20"/>
                <w:szCs w:val="20"/>
              </w:rPr>
              <w:t>1</w:t>
            </w:r>
          </w:p>
        </w:tc>
        <w:tc>
          <w:tcPr>
            <w:tcW w:w="650"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spacing w:line="240" w:lineRule="auto"/>
              <w:jc w:val="left"/>
              <w:rPr>
                <w:sz w:val="20"/>
                <w:szCs w:val="20"/>
              </w:rPr>
            </w:pPr>
            <w:r w:rsidRPr="00991723">
              <w:rPr>
                <w:sz w:val="20"/>
                <w:szCs w:val="20"/>
              </w:rPr>
              <w:t>Спорт</w:t>
            </w:r>
          </w:p>
        </w:tc>
        <w:tc>
          <w:tcPr>
            <w:tcW w:w="1131"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pStyle w:val="afffffe"/>
              <w:rPr>
                <w:rFonts w:ascii="Times New Roman" w:eastAsia="Calibri" w:hAnsi="Times New Roman"/>
                <w:sz w:val="20"/>
                <w:szCs w:val="20"/>
              </w:rPr>
            </w:pPr>
            <w:r w:rsidRPr="00991723">
              <w:rPr>
                <w:rFonts w:ascii="Times New Roman" w:eastAsia="Calibri" w:hAnsi="Times New Roman"/>
                <w:sz w:val="20"/>
                <w:szCs w:val="20"/>
              </w:rPr>
              <w:t>Спортивная площадка</w:t>
            </w:r>
          </w:p>
          <w:p w:rsidR="00116818" w:rsidRPr="00991723" w:rsidRDefault="00116818" w:rsidP="00116818">
            <w:pPr>
              <w:spacing w:line="240" w:lineRule="auto"/>
              <w:jc w:val="left"/>
              <w:rPr>
                <w:sz w:val="20"/>
                <w:szCs w:val="20"/>
              </w:rPr>
            </w:pPr>
            <w:r w:rsidRPr="00991723">
              <w:rPr>
                <w:sz w:val="20"/>
                <w:szCs w:val="20"/>
              </w:rPr>
              <w:t>Новое строительство</w:t>
            </w:r>
          </w:p>
        </w:tc>
        <w:tc>
          <w:tcPr>
            <w:tcW w:w="407" w:type="pct"/>
            <w:tcBorders>
              <w:top w:val="single" w:sz="4" w:space="0" w:color="000000"/>
              <w:left w:val="single" w:sz="4" w:space="0" w:color="000000"/>
              <w:bottom w:val="single" w:sz="4" w:space="0" w:color="000000"/>
              <w:right w:val="single" w:sz="4" w:space="0" w:color="000000"/>
            </w:tcBorders>
          </w:tcPr>
          <w:p w:rsidR="00116818" w:rsidRPr="00991723" w:rsidRDefault="003F1225" w:rsidP="00116818">
            <w:pPr>
              <w:spacing w:line="240" w:lineRule="auto"/>
              <w:jc w:val="center"/>
              <w:rPr>
                <w:sz w:val="20"/>
                <w:szCs w:val="20"/>
              </w:rPr>
            </w:pPr>
            <w:r w:rsidRPr="00991723">
              <w:rPr>
                <w:sz w:val="20"/>
                <w:szCs w:val="20"/>
              </w:rPr>
              <w:t>-</w:t>
            </w:r>
          </w:p>
        </w:tc>
        <w:tc>
          <w:tcPr>
            <w:tcW w:w="900" w:type="pct"/>
            <w:tcBorders>
              <w:top w:val="single" w:sz="4" w:space="0" w:color="000000"/>
              <w:left w:val="single" w:sz="4" w:space="0" w:color="000000"/>
              <w:bottom w:val="single" w:sz="4" w:space="0" w:color="000000"/>
              <w:right w:val="single" w:sz="4" w:space="0" w:color="000000"/>
            </w:tcBorders>
          </w:tcPr>
          <w:p w:rsidR="00116818" w:rsidRPr="00991723" w:rsidRDefault="00116818" w:rsidP="00680A2B">
            <w:pPr>
              <w:suppressAutoHyphens/>
              <w:spacing w:line="240" w:lineRule="auto"/>
              <w:jc w:val="center"/>
              <w:rPr>
                <w:sz w:val="20"/>
                <w:szCs w:val="20"/>
              </w:rPr>
            </w:pPr>
            <w:r w:rsidRPr="00991723">
              <w:rPr>
                <w:sz w:val="20"/>
                <w:szCs w:val="20"/>
              </w:rPr>
              <w:t>с. Богополь</w:t>
            </w:r>
          </w:p>
        </w:tc>
        <w:tc>
          <w:tcPr>
            <w:tcW w:w="580"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spacing w:line="240" w:lineRule="auto"/>
              <w:jc w:val="center"/>
              <w:rPr>
                <w:sz w:val="20"/>
                <w:szCs w:val="20"/>
              </w:rPr>
            </w:pPr>
            <w:r w:rsidRPr="00991723">
              <w:rPr>
                <w:sz w:val="20"/>
                <w:szCs w:val="20"/>
              </w:rPr>
              <w:t>До 2020 г.</w:t>
            </w:r>
          </w:p>
        </w:tc>
        <w:tc>
          <w:tcPr>
            <w:tcW w:w="1107" w:type="pct"/>
            <w:tcBorders>
              <w:top w:val="single" w:sz="4" w:space="0" w:color="000000"/>
              <w:left w:val="single" w:sz="4" w:space="0" w:color="000000"/>
              <w:bottom w:val="single" w:sz="4" w:space="0" w:color="000000"/>
              <w:right w:val="single" w:sz="4" w:space="0" w:color="auto"/>
            </w:tcBorders>
          </w:tcPr>
          <w:p w:rsidR="00116818" w:rsidRPr="00991723" w:rsidRDefault="00116818" w:rsidP="00116818">
            <w:pPr>
              <w:spacing w:line="240" w:lineRule="auto"/>
              <w:jc w:val="left"/>
              <w:rPr>
                <w:sz w:val="20"/>
                <w:szCs w:val="20"/>
              </w:rPr>
            </w:pPr>
            <w:r w:rsidRPr="00991723">
              <w:rPr>
                <w:sz w:val="20"/>
                <w:szCs w:val="20"/>
              </w:rPr>
              <w:t>Местного</w:t>
            </w:r>
          </w:p>
        </w:tc>
      </w:tr>
      <w:tr w:rsidR="00116818" w:rsidRPr="00991723" w:rsidTr="00114B8F">
        <w:tc>
          <w:tcPr>
            <w:tcW w:w="225"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spacing w:line="240" w:lineRule="auto"/>
              <w:jc w:val="left"/>
              <w:rPr>
                <w:sz w:val="20"/>
                <w:szCs w:val="20"/>
              </w:rPr>
            </w:pPr>
            <w:r w:rsidRPr="00991723">
              <w:rPr>
                <w:sz w:val="20"/>
                <w:szCs w:val="20"/>
              </w:rPr>
              <w:t>2</w:t>
            </w:r>
          </w:p>
        </w:tc>
        <w:tc>
          <w:tcPr>
            <w:tcW w:w="650"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pStyle w:val="Default"/>
              <w:jc w:val="both"/>
              <w:rPr>
                <w:sz w:val="20"/>
                <w:szCs w:val="20"/>
              </w:rPr>
            </w:pPr>
            <w:r w:rsidRPr="00991723">
              <w:rPr>
                <w:rFonts w:eastAsia="Calibri"/>
                <w:color w:val="auto"/>
                <w:sz w:val="20"/>
                <w:szCs w:val="20"/>
                <w:lang w:eastAsia="en-US"/>
              </w:rPr>
              <w:t xml:space="preserve">Спорт </w:t>
            </w:r>
          </w:p>
        </w:tc>
        <w:tc>
          <w:tcPr>
            <w:tcW w:w="1131"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pStyle w:val="afffffe"/>
              <w:rPr>
                <w:rFonts w:ascii="Times New Roman" w:eastAsia="Calibri" w:hAnsi="Times New Roman"/>
                <w:sz w:val="20"/>
                <w:szCs w:val="20"/>
              </w:rPr>
            </w:pPr>
            <w:r w:rsidRPr="00991723">
              <w:rPr>
                <w:rFonts w:ascii="Times New Roman" w:eastAsia="Calibri" w:hAnsi="Times New Roman"/>
                <w:sz w:val="20"/>
                <w:szCs w:val="20"/>
              </w:rPr>
              <w:t>Спортивный комплекс</w:t>
            </w:r>
          </w:p>
          <w:p w:rsidR="00116818" w:rsidRPr="00991723" w:rsidRDefault="00116818" w:rsidP="00116818">
            <w:pPr>
              <w:spacing w:line="240" w:lineRule="auto"/>
              <w:jc w:val="left"/>
              <w:rPr>
                <w:sz w:val="20"/>
                <w:szCs w:val="20"/>
              </w:rPr>
            </w:pPr>
            <w:r w:rsidRPr="00991723">
              <w:rPr>
                <w:sz w:val="20"/>
                <w:szCs w:val="20"/>
              </w:rPr>
              <w:t>Новое строительство</w:t>
            </w:r>
          </w:p>
        </w:tc>
        <w:tc>
          <w:tcPr>
            <w:tcW w:w="407" w:type="pct"/>
            <w:tcBorders>
              <w:top w:val="single" w:sz="4" w:space="0" w:color="000000"/>
              <w:left w:val="single" w:sz="4" w:space="0" w:color="000000"/>
              <w:bottom w:val="single" w:sz="4" w:space="0" w:color="000000"/>
              <w:right w:val="single" w:sz="4" w:space="0" w:color="000000"/>
            </w:tcBorders>
          </w:tcPr>
          <w:p w:rsidR="00116818" w:rsidRPr="00991723" w:rsidRDefault="003F1225" w:rsidP="00116818">
            <w:pPr>
              <w:spacing w:line="240" w:lineRule="auto"/>
              <w:jc w:val="center"/>
              <w:rPr>
                <w:sz w:val="20"/>
                <w:szCs w:val="20"/>
              </w:rPr>
            </w:pPr>
            <w:r w:rsidRPr="00991723">
              <w:rPr>
                <w:sz w:val="20"/>
                <w:szCs w:val="20"/>
              </w:rPr>
              <w:t>11.2</w:t>
            </w:r>
          </w:p>
        </w:tc>
        <w:tc>
          <w:tcPr>
            <w:tcW w:w="900" w:type="pct"/>
            <w:tcBorders>
              <w:top w:val="single" w:sz="4" w:space="0" w:color="000000"/>
              <w:left w:val="single" w:sz="4" w:space="0" w:color="000000"/>
              <w:bottom w:val="single" w:sz="4" w:space="0" w:color="000000"/>
              <w:right w:val="single" w:sz="4" w:space="0" w:color="000000"/>
            </w:tcBorders>
          </w:tcPr>
          <w:p w:rsidR="00116818" w:rsidRPr="00991723" w:rsidRDefault="00116818" w:rsidP="00680A2B">
            <w:pPr>
              <w:suppressAutoHyphens/>
              <w:spacing w:line="240" w:lineRule="auto"/>
              <w:jc w:val="center"/>
              <w:rPr>
                <w:sz w:val="20"/>
                <w:szCs w:val="20"/>
              </w:rPr>
            </w:pPr>
            <w:proofErr w:type="gramStart"/>
            <w:r w:rsidRPr="00991723">
              <w:rPr>
                <w:sz w:val="20"/>
                <w:szCs w:val="20"/>
              </w:rPr>
              <w:t>с</w:t>
            </w:r>
            <w:proofErr w:type="gramEnd"/>
            <w:r w:rsidRPr="00991723">
              <w:rPr>
                <w:sz w:val="20"/>
                <w:szCs w:val="20"/>
              </w:rPr>
              <w:t>. Устиновка</w:t>
            </w:r>
          </w:p>
        </w:tc>
        <w:tc>
          <w:tcPr>
            <w:tcW w:w="580"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spacing w:line="240" w:lineRule="auto"/>
              <w:jc w:val="center"/>
              <w:rPr>
                <w:sz w:val="20"/>
                <w:szCs w:val="20"/>
              </w:rPr>
            </w:pPr>
            <w:r w:rsidRPr="00991723">
              <w:rPr>
                <w:sz w:val="20"/>
                <w:szCs w:val="20"/>
              </w:rPr>
              <w:t>До 2030 г.</w:t>
            </w:r>
          </w:p>
        </w:tc>
        <w:tc>
          <w:tcPr>
            <w:tcW w:w="1107"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spacing w:line="240" w:lineRule="auto"/>
              <w:jc w:val="left"/>
              <w:rPr>
                <w:sz w:val="20"/>
                <w:szCs w:val="20"/>
              </w:rPr>
            </w:pPr>
            <w:r w:rsidRPr="00991723">
              <w:rPr>
                <w:sz w:val="20"/>
                <w:szCs w:val="20"/>
              </w:rPr>
              <w:t>Местного</w:t>
            </w:r>
          </w:p>
        </w:tc>
      </w:tr>
      <w:tr w:rsidR="00116818" w:rsidRPr="00991723" w:rsidTr="00114B8F">
        <w:tc>
          <w:tcPr>
            <w:tcW w:w="225"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spacing w:line="240" w:lineRule="auto"/>
              <w:jc w:val="left"/>
              <w:rPr>
                <w:sz w:val="20"/>
                <w:szCs w:val="20"/>
              </w:rPr>
            </w:pPr>
            <w:r w:rsidRPr="00991723">
              <w:rPr>
                <w:sz w:val="20"/>
                <w:szCs w:val="20"/>
              </w:rPr>
              <w:t>3</w:t>
            </w:r>
          </w:p>
        </w:tc>
        <w:tc>
          <w:tcPr>
            <w:tcW w:w="650"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pStyle w:val="Default"/>
              <w:jc w:val="both"/>
              <w:rPr>
                <w:rFonts w:eastAsia="Calibri"/>
                <w:color w:val="auto"/>
                <w:sz w:val="20"/>
                <w:szCs w:val="20"/>
                <w:lang w:eastAsia="en-US"/>
              </w:rPr>
            </w:pPr>
            <w:r w:rsidRPr="00991723">
              <w:rPr>
                <w:rFonts w:eastAsia="Calibri"/>
                <w:color w:val="auto"/>
                <w:sz w:val="20"/>
                <w:szCs w:val="20"/>
                <w:lang w:eastAsia="en-US"/>
              </w:rPr>
              <w:t>Спорт</w:t>
            </w:r>
          </w:p>
        </w:tc>
        <w:tc>
          <w:tcPr>
            <w:tcW w:w="1131"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pStyle w:val="afffffe"/>
              <w:rPr>
                <w:rFonts w:ascii="Times New Roman" w:eastAsia="Calibri" w:hAnsi="Times New Roman"/>
                <w:sz w:val="20"/>
                <w:szCs w:val="20"/>
              </w:rPr>
            </w:pPr>
            <w:r w:rsidRPr="00991723">
              <w:rPr>
                <w:rFonts w:ascii="Times New Roman" w:eastAsia="Calibri" w:hAnsi="Times New Roman"/>
                <w:sz w:val="20"/>
                <w:szCs w:val="20"/>
              </w:rPr>
              <w:t>Реконструкция спортивной площадки при школе</w:t>
            </w:r>
          </w:p>
        </w:tc>
        <w:tc>
          <w:tcPr>
            <w:tcW w:w="407" w:type="pct"/>
            <w:tcBorders>
              <w:top w:val="single" w:sz="4" w:space="0" w:color="000000"/>
              <w:left w:val="single" w:sz="4" w:space="0" w:color="000000"/>
              <w:bottom w:val="single" w:sz="4" w:space="0" w:color="000000"/>
              <w:right w:val="single" w:sz="4" w:space="0" w:color="000000"/>
            </w:tcBorders>
          </w:tcPr>
          <w:p w:rsidR="00116818" w:rsidRPr="00991723" w:rsidRDefault="003F1225" w:rsidP="00116818">
            <w:pPr>
              <w:spacing w:line="240" w:lineRule="auto"/>
              <w:jc w:val="center"/>
              <w:rPr>
                <w:sz w:val="20"/>
                <w:szCs w:val="20"/>
              </w:rPr>
            </w:pPr>
            <w:r w:rsidRPr="00991723">
              <w:rPr>
                <w:sz w:val="20"/>
                <w:szCs w:val="20"/>
              </w:rPr>
              <w:t>-</w:t>
            </w:r>
          </w:p>
        </w:tc>
        <w:tc>
          <w:tcPr>
            <w:tcW w:w="900"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suppressAutoHyphens/>
              <w:spacing w:line="240" w:lineRule="auto"/>
              <w:jc w:val="center"/>
              <w:rPr>
                <w:sz w:val="20"/>
                <w:szCs w:val="20"/>
              </w:rPr>
            </w:pPr>
            <w:proofErr w:type="gramStart"/>
            <w:r w:rsidRPr="00991723">
              <w:rPr>
                <w:sz w:val="20"/>
                <w:szCs w:val="20"/>
              </w:rPr>
              <w:t>с</w:t>
            </w:r>
            <w:proofErr w:type="gramEnd"/>
            <w:r w:rsidRPr="00991723">
              <w:rPr>
                <w:sz w:val="20"/>
                <w:szCs w:val="20"/>
              </w:rPr>
              <w:t>. Устиновка</w:t>
            </w:r>
          </w:p>
          <w:p w:rsidR="00116818" w:rsidRPr="00991723" w:rsidRDefault="00116818" w:rsidP="00116818">
            <w:pPr>
              <w:suppressAutoHyphens/>
              <w:spacing w:line="240" w:lineRule="auto"/>
              <w:jc w:val="center"/>
              <w:rPr>
                <w:sz w:val="20"/>
                <w:szCs w:val="20"/>
              </w:rPr>
            </w:pPr>
            <w:r w:rsidRPr="00991723">
              <w:rPr>
                <w:sz w:val="20"/>
                <w:szCs w:val="20"/>
              </w:rPr>
              <w:t>с. Зеркальное</w:t>
            </w:r>
          </w:p>
        </w:tc>
        <w:tc>
          <w:tcPr>
            <w:tcW w:w="580"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spacing w:line="240" w:lineRule="auto"/>
              <w:jc w:val="center"/>
              <w:rPr>
                <w:sz w:val="20"/>
                <w:szCs w:val="20"/>
              </w:rPr>
            </w:pPr>
            <w:r w:rsidRPr="00991723">
              <w:rPr>
                <w:sz w:val="20"/>
                <w:szCs w:val="20"/>
              </w:rPr>
              <w:t>До 2030 г.</w:t>
            </w:r>
          </w:p>
        </w:tc>
        <w:tc>
          <w:tcPr>
            <w:tcW w:w="1107" w:type="pct"/>
            <w:tcBorders>
              <w:top w:val="single" w:sz="4" w:space="0" w:color="000000"/>
              <w:left w:val="single" w:sz="4" w:space="0" w:color="000000"/>
              <w:bottom w:val="single" w:sz="4" w:space="0" w:color="000000"/>
              <w:right w:val="single" w:sz="4" w:space="0" w:color="000000"/>
            </w:tcBorders>
          </w:tcPr>
          <w:p w:rsidR="00116818" w:rsidRPr="00991723" w:rsidRDefault="00116818" w:rsidP="00116818">
            <w:pPr>
              <w:spacing w:line="240" w:lineRule="auto"/>
              <w:jc w:val="left"/>
              <w:rPr>
                <w:sz w:val="20"/>
                <w:szCs w:val="20"/>
              </w:rPr>
            </w:pPr>
            <w:r w:rsidRPr="00991723">
              <w:rPr>
                <w:sz w:val="20"/>
                <w:szCs w:val="20"/>
              </w:rPr>
              <w:t>Местного</w:t>
            </w:r>
          </w:p>
        </w:tc>
      </w:tr>
    </w:tbl>
    <w:p w:rsidR="00EE2DFA" w:rsidRPr="00991723" w:rsidRDefault="00EE2DFA" w:rsidP="005173F0">
      <w:pPr>
        <w:tabs>
          <w:tab w:val="left" w:pos="3810"/>
        </w:tabs>
        <w:rPr>
          <w:b/>
        </w:rPr>
        <w:sectPr w:rsidR="00EE2DFA" w:rsidRPr="00991723" w:rsidSect="00C56CBA">
          <w:pgSz w:w="16838" w:h="11906" w:orient="landscape"/>
          <w:pgMar w:top="1418" w:right="1134" w:bottom="567" w:left="1134" w:header="567" w:footer="567" w:gutter="0"/>
          <w:paperSrc w:other="15"/>
          <w:cols w:space="720"/>
          <w:docGrid w:linePitch="326"/>
        </w:sectPr>
      </w:pPr>
    </w:p>
    <w:p w:rsidR="00EE2DFA" w:rsidRPr="00991723" w:rsidRDefault="00EE2DFA" w:rsidP="00114B8F">
      <w:pPr>
        <w:tabs>
          <w:tab w:val="left" w:pos="993"/>
        </w:tabs>
        <w:spacing w:line="276" w:lineRule="auto"/>
        <w:ind w:firstLine="709"/>
        <w:rPr>
          <w:szCs w:val="24"/>
        </w:rPr>
      </w:pPr>
      <w:r w:rsidRPr="00991723">
        <w:rPr>
          <w:szCs w:val="24"/>
        </w:rPr>
        <w:lastRenderedPageBreak/>
        <w:t xml:space="preserve">Реализация мероприятий по строительству, реконструкции объектов социальной инфраструктуры </w:t>
      </w:r>
      <w:r w:rsidR="00E4400B" w:rsidRPr="00991723">
        <w:rPr>
          <w:szCs w:val="24"/>
        </w:rPr>
        <w:t>сельского</w:t>
      </w:r>
      <w:r w:rsidRPr="00991723">
        <w:rPr>
          <w:szCs w:val="24"/>
        </w:rPr>
        <w:t xml:space="preserve"> поселения позволит достичь определенных социальных эффектов:</w:t>
      </w:r>
    </w:p>
    <w:p w:rsidR="00EE2DFA" w:rsidRPr="00991723" w:rsidRDefault="00EE2DFA" w:rsidP="00FB2808">
      <w:pPr>
        <w:numPr>
          <w:ilvl w:val="0"/>
          <w:numId w:val="63"/>
        </w:numPr>
        <w:tabs>
          <w:tab w:val="left" w:pos="567"/>
        </w:tabs>
        <w:spacing w:line="276" w:lineRule="auto"/>
        <w:ind w:left="0" w:firstLine="426"/>
        <w:contextualSpacing/>
        <w:rPr>
          <w:szCs w:val="24"/>
        </w:rPr>
      </w:pPr>
      <w:r w:rsidRPr="00991723">
        <w:rPr>
          <w:szCs w:val="24"/>
        </w:rPr>
        <w:t>Формирование сбалансированного рынка труда и занятости населения за счет увеличения количества мест приложения труда, снижения уровня безработицы, создания условий для привлечения на территорию поселения квалифицированных кадров.</w:t>
      </w:r>
    </w:p>
    <w:p w:rsidR="00EE2DFA" w:rsidRPr="00991723" w:rsidRDefault="00EE2DFA" w:rsidP="00FB2808">
      <w:pPr>
        <w:numPr>
          <w:ilvl w:val="0"/>
          <w:numId w:val="63"/>
        </w:numPr>
        <w:tabs>
          <w:tab w:val="left" w:pos="567"/>
        </w:tabs>
        <w:spacing w:line="276" w:lineRule="auto"/>
        <w:ind w:left="0" w:firstLine="426"/>
        <w:contextualSpacing/>
        <w:rPr>
          <w:szCs w:val="24"/>
        </w:rPr>
      </w:pPr>
      <w:r w:rsidRPr="00991723">
        <w:rPr>
          <w:szCs w:val="24"/>
        </w:rPr>
        <w:t>Создание условий для развития таких отраслей как образование, физическая культура и массовый спорт, культура.</w:t>
      </w:r>
    </w:p>
    <w:p w:rsidR="00EE2DFA" w:rsidRDefault="00EE2DFA" w:rsidP="00FB2808">
      <w:pPr>
        <w:numPr>
          <w:ilvl w:val="0"/>
          <w:numId w:val="63"/>
        </w:numPr>
        <w:tabs>
          <w:tab w:val="left" w:pos="567"/>
        </w:tabs>
        <w:spacing w:line="276" w:lineRule="auto"/>
        <w:ind w:left="0" w:firstLine="426"/>
        <w:contextualSpacing/>
        <w:rPr>
          <w:szCs w:val="24"/>
        </w:rPr>
      </w:pPr>
      <w:r w:rsidRPr="00991723">
        <w:rPr>
          <w:szCs w:val="24"/>
        </w:rPr>
        <w:t xml:space="preserve">Улучшение качества жизни населения </w:t>
      </w:r>
      <w:r w:rsidR="00E4400B" w:rsidRPr="00991723">
        <w:rPr>
          <w:szCs w:val="24"/>
        </w:rPr>
        <w:t>сельского</w:t>
      </w:r>
      <w:r w:rsidRPr="00991723">
        <w:rPr>
          <w:szCs w:val="24"/>
        </w:rPr>
        <w:t xml:space="preserve"> поселения за счет увеличения уровня обеспеченности объектами социальной инфраструктуры.</w:t>
      </w:r>
    </w:p>
    <w:p w:rsidR="007936B0" w:rsidRPr="00991723" w:rsidRDefault="007936B0" w:rsidP="007936B0">
      <w:pPr>
        <w:tabs>
          <w:tab w:val="left" w:pos="567"/>
        </w:tabs>
        <w:spacing w:line="276" w:lineRule="auto"/>
        <w:ind w:firstLine="709"/>
        <w:contextualSpacing/>
        <w:rPr>
          <w:szCs w:val="24"/>
        </w:rPr>
      </w:pPr>
      <w:r>
        <w:rPr>
          <w:szCs w:val="24"/>
        </w:rPr>
        <w:t xml:space="preserve">Также </w:t>
      </w:r>
      <w:r w:rsidRPr="007936B0">
        <w:rPr>
          <w:szCs w:val="24"/>
        </w:rPr>
        <w:t>размещение объектов социальной</w:t>
      </w:r>
      <w:r>
        <w:rPr>
          <w:szCs w:val="24"/>
        </w:rPr>
        <w:t xml:space="preserve"> </w:t>
      </w:r>
      <w:r w:rsidRPr="007936B0">
        <w:rPr>
          <w:szCs w:val="24"/>
        </w:rPr>
        <w:t>инфраструктуры должно предусматривать доступность получения предоставляемых объектом услуг для населения, в том числе для инвалидов и маломобильных групп населения.</w:t>
      </w:r>
    </w:p>
    <w:p w:rsidR="00EF5809" w:rsidRPr="00991723" w:rsidRDefault="00717A8F" w:rsidP="00114B8F">
      <w:pPr>
        <w:keepNext/>
        <w:tabs>
          <w:tab w:val="left" w:pos="1276"/>
        </w:tabs>
        <w:spacing w:before="120" w:after="120" w:line="276" w:lineRule="auto"/>
        <w:jc w:val="left"/>
        <w:outlineLvl w:val="2"/>
        <w:rPr>
          <w:rFonts w:eastAsia="Times New Roman"/>
          <w:b/>
          <w:iCs/>
          <w:szCs w:val="28"/>
          <w:lang w:eastAsia="ru-RU"/>
        </w:rPr>
      </w:pPr>
      <w:bookmarkStart w:id="139" w:name="_Toc533175267"/>
      <w:r w:rsidRPr="00991723">
        <w:rPr>
          <w:rFonts w:eastAsia="Times New Roman"/>
          <w:b/>
          <w:iCs/>
          <w:szCs w:val="28"/>
          <w:lang w:eastAsia="ru-RU"/>
        </w:rPr>
        <w:t>6</w:t>
      </w:r>
      <w:r w:rsidR="00F4417A" w:rsidRPr="00991723">
        <w:rPr>
          <w:rFonts w:eastAsia="Times New Roman"/>
          <w:b/>
          <w:iCs/>
          <w:szCs w:val="28"/>
          <w:lang w:eastAsia="ru-RU"/>
        </w:rPr>
        <w:t>.</w:t>
      </w:r>
      <w:r w:rsidR="00EE2DFA" w:rsidRPr="00991723">
        <w:rPr>
          <w:rFonts w:eastAsia="Times New Roman"/>
          <w:b/>
          <w:iCs/>
          <w:szCs w:val="28"/>
          <w:lang w:eastAsia="ru-RU"/>
        </w:rPr>
        <w:t>3</w:t>
      </w:r>
      <w:r w:rsidR="00F4417A" w:rsidRPr="00991723">
        <w:rPr>
          <w:rFonts w:eastAsia="Times New Roman"/>
          <w:b/>
          <w:iCs/>
          <w:szCs w:val="28"/>
          <w:lang w:eastAsia="ru-RU"/>
        </w:rPr>
        <w:t xml:space="preserve"> Система социального и культурно-досугового обслуживания </w:t>
      </w:r>
      <w:bookmarkEnd w:id="135"/>
      <w:bookmarkEnd w:id="136"/>
      <w:bookmarkEnd w:id="137"/>
      <w:bookmarkEnd w:id="138"/>
      <w:r w:rsidR="00F4417A" w:rsidRPr="00991723">
        <w:rPr>
          <w:rFonts w:eastAsia="Times New Roman"/>
          <w:b/>
          <w:iCs/>
          <w:szCs w:val="28"/>
          <w:lang w:eastAsia="ru-RU"/>
        </w:rPr>
        <w:t xml:space="preserve">муниципального образования </w:t>
      </w:r>
      <w:r w:rsidR="00D55010" w:rsidRPr="00991723">
        <w:rPr>
          <w:rFonts w:eastAsia="Times New Roman"/>
          <w:b/>
          <w:iCs/>
          <w:szCs w:val="28"/>
          <w:lang w:eastAsia="ru-RU"/>
        </w:rPr>
        <w:t>Устиновское</w:t>
      </w:r>
      <w:r w:rsidR="00F4417A" w:rsidRPr="00991723">
        <w:rPr>
          <w:rFonts w:eastAsia="Times New Roman"/>
          <w:b/>
          <w:iCs/>
          <w:szCs w:val="28"/>
          <w:lang w:eastAsia="ru-RU"/>
        </w:rPr>
        <w:t xml:space="preserve"> сельское поселение</w:t>
      </w:r>
      <w:bookmarkStart w:id="140" w:name="_Toc468200604"/>
      <w:bookmarkStart w:id="141" w:name="_Toc477453294"/>
      <w:bookmarkStart w:id="142" w:name="_Toc494398046"/>
      <w:bookmarkEnd w:id="139"/>
    </w:p>
    <w:p w:rsidR="00F4417A" w:rsidRPr="00991723" w:rsidRDefault="00717A8F" w:rsidP="00054ABD">
      <w:pPr>
        <w:pStyle w:val="0212162"/>
      </w:pPr>
      <w:bookmarkStart w:id="143" w:name="_Toc533175268"/>
      <w:r w:rsidRPr="00991723">
        <w:t>6</w:t>
      </w:r>
      <w:r w:rsidR="00F4417A" w:rsidRPr="00991723">
        <w:t>.</w:t>
      </w:r>
      <w:r w:rsidR="00EE2DFA" w:rsidRPr="00991723">
        <w:t>3</w:t>
      </w:r>
      <w:r w:rsidR="00F4417A" w:rsidRPr="00991723">
        <w:t>.1 Образование</w:t>
      </w:r>
      <w:bookmarkEnd w:id="140"/>
      <w:bookmarkEnd w:id="141"/>
      <w:bookmarkEnd w:id="142"/>
      <w:bookmarkEnd w:id="143"/>
    </w:p>
    <w:p w:rsidR="00A8495E" w:rsidRPr="00991723" w:rsidRDefault="00A8495E" w:rsidP="00114B8F">
      <w:pPr>
        <w:spacing w:line="276" w:lineRule="auto"/>
        <w:ind w:firstLine="709"/>
        <w:jc w:val="left"/>
        <w:rPr>
          <w:b/>
        </w:rPr>
      </w:pPr>
      <w:r w:rsidRPr="00991723">
        <w:rPr>
          <w:b/>
        </w:rPr>
        <w:t>Современное состояние. Проблемы развития</w:t>
      </w:r>
    </w:p>
    <w:p w:rsidR="00F4417A" w:rsidRPr="00991723" w:rsidRDefault="00F4417A" w:rsidP="00114B8F">
      <w:pPr>
        <w:spacing w:line="276" w:lineRule="auto"/>
        <w:ind w:firstLine="709"/>
        <w:rPr>
          <w:szCs w:val="24"/>
        </w:rPr>
      </w:pPr>
      <w:r w:rsidRPr="00991723">
        <w:rPr>
          <w:szCs w:val="24"/>
        </w:rPr>
        <w:t xml:space="preserve">Система образования </w:t>
      </w:r>
      <w:r w:rsidR="00D55010" w:rsidRPr="00991723">
        <w:rPr>
          <w:szCs w:val="24"/>
        </w:rPr>
        <w:t>Устиновского</w:t>
      </w:r>
      <w:r w:rsidRPr="00991723">
        <w:rPr>
          <w:szCs w:val="24"/>
        </w:rPr>
        <w:t xml:space="preserve"> сельского поселения представлена муниципальным бюджетным </w:t>
      </w:r>
      <w:r w:rsidR="00BB709E" w:rsidRPr="00991723">
        <w:rPr>
          <w:szCs w:val="24"/>
        </w:rPr>
        <w:t xml:space="preserve">общеобразовательным </w:t>
      </w:r>
      <w:r w:rsidRPr="00991723">
        <w:rPr>
          <w:szCs w:val="24"/>
        </w:rPr>
        <w:t>учреждением «</w:t>
      </w:r>
      <w:r w:rsidR="00BB709E" w:rsidRPr="00991723">
        <w:rPr>
          <w:szCs w:val="24"/>
        </w:rPr>
        <w:t>Средняя</w:t>
      </w:r>
      <w:r w:rsidRPr="00991723">
        <w:rPr>
          <w:szCs w:val="24"/>
        </w:rPr>
        <w:t xml:space="preserve"> общеобразовательная школа» (таб</w:t>
      </w:r>
      <w:r w:rsidR="0084312B" w:rsidRPr="00991723">
        <w:rPr>
          <w:szCs w:val="24"/>
        </w:rPr>
        <w:t xml:space="preserve">лица </w:t>
      </w:r>
      <w:r w:rsidR="00717A8F" w:rsidRPr="00991723">
        <w:rPr>
          <w:szCs w:val="24"/>
        </w:rPr>
        <w:t>2.6.</w:t>
      </w:r>
      <w:r w:rsidR="006C4FB5" w:rsidRPr="00991723">
        <w:rPr>
          <w:szCs w:val="24"/>
        </w:rPr>
        <w:t>3</w:t>
      </w:r>
      <w:r w:rsidRPr="00991723">
        <w:rPr>
          <w:szCs w:val="24"/>
        </w:rPr>
        <w:t xml:space="preserve">). </w:t>
      </w:r>
    </w:p>
    <w:p w:rsidR="00F4417A" w:rsidRPr="00991723" w:rsidRDefault="00F4417A" w:rsidP="002168E7">
      <w:pPr>
        <w:pStyle w:val="afffffe"/>
        <w:rPr>
          <w:rFonts w:ascii="Times New Roman" w:hAnsi="Times New Roman"/>
          <w:sz w:val="28"/>
          <w:szCs w:val="28"/>
        </w:rPr>
        <w:sectPr w:rsidR="00F4417A" w:rsidRPr="00991723" w:rsidSect="00C56CBA">
          <w:headerReference w:type="default" r:id="rId61"/>
          <w:footerReference w:type="default" r:id="rId62"/>
          <w:pgSz w:w="11906" w:h="16838"/>
          <w:pgMar w:top="1134" w:right="567" w:bottom="1134" w:left="1418" w:header="567" w:footer="567" w:gutter="0"/>
          <w:paperSrc w:other="7"/>
          <w:cols w:space="708"/>
          <w:docGrid w:linePitch="360"/>
        </w:sectPr>
      </w:pPr>
      <w:bookmarkStart w:id="144" w:name="_Toc411951752"/>
      <w:bookmarkStart w:id="145" w:name="_Toc411951846"/>
      <w:bookmarkStart w:id="146" w:name="_Toc413402223"/>
      <w:bookmarkStart w:id="147" w:name="_Toc239498946"/>
    </w:p>
    <w:p w:rsidR="00F4417A" w:rsidRPr="00991723" w:rsidRDefault="0084312B" w:rsidP="005173F0">
      <w:pPr>
        <w:pStyle w:val="afffffe"/>
        <w:spacing w:line="300" w:lineRule="auto"/>
        <w:ind w:firstLine="709"/>
        <w:jc w:val="right"/>
        <w:rPr>
          <w:rFonts w:ascii="Times New Roman" w:hAnsi="Times New Roman"/>
          <w:sz w:val="24"/>
          <w:szCs w:val="24"/>
        </w:rPr>
      </w:pPr>
      <w:r w:rsidRPr="00991723">
        <w:rPr>
          <w:rFonts w:ascii="Times New Roman" w:hAnsi="Times New Roman"/>
          <w:sz w:val="24"/>
          <w:szCs w:val="24"/>
        </w:rPr>
        <w:lastRenderedPageBreak/>
        <w:t xml:space="preserve">Таблица </w:t>
      </w:r>
      <w:r w:rsidR="00717A8F" w:rsidRPr="00991723">
        <w:rPr>
          <w:rFonts w:ascii="Times New Roman" w:hAnsi="Times New Roman"/>
          <w:sz w:val="24"/>
          <w:szCs w:val="24"/>
        </w:rPr>
        <w:t>2.6.3</w:t>
      </w:r>
    </w:p>
    <w:p w:rsidR="00F4417A" w:rsidRPr="00991723" w:rsidRDefault="00AF2E59" w:rsidP="005173F0">
      <w:pPr>
        <w:pStyle w:val="afffffe"/>
        <w:spacing w:line="300" w:lineRule="auto"/>
        <w:ind w:firstLine="709"/>
        <w:jc w:val="center"/>
        <w:rPr>
          <w:rFonts w:ascii="Times New Roman" w:hAnsi="Times New Roman"/>
          <w:sz w:val="24"/>
          <w:szCs w:val="24"/>
        </w:rPr>
      </w:pPr>
      <w:r w:rsidRPr="00991723">
        <w:rPr>
          <w:rFonts w:ascii="Times New Roman" w:hAnsi="Times New Roman"/>
          <w:sz w:val="24"/>
          <w:szCs w:val="24"/>
        </w:rPr>
        <w:t>Характеристика учреждения</w:t>
      </w:r>
      <w:r w:rsidR="00F4417A" w:rsidRPr="00991723">
        <w:rPr>
          <w:rFonts w:ascii="Times New Roman" w:hAnsi="Times New Roman"/>
          <w:sz w:val="24"/>
          <w:szCs w:val="24"/>
        </w:rPr>
        <w:t xml:space="preserve"> </w:t>
      </w:r>
      <w:r w:rsidRPr="00991723">
        <w:rPr>
          <w:rFonts w:ascii="Times New Roman" w:hAnsi="Times New Roman"/>
          <w:sz w:val="24"/>
          <w:szCs w:val="24"/>
        </w:rPr>
        <w:t xml:space="preserve">школьного и </w:t>
      </w:r>
      <w:r w:rsidR="00F4417A" w:rsidRPr="00991723">
        <w:rPr>
          <w:rFonts w:ascii="Times New Roman" w:hAnsi="Times New Roman"/>
          <w:sz w:val="24"/>
          <w:szCs w:val="24"/>
        </w:rPr>
        <w:t>дошкольного образовани</w:t>
      </w:r>
      <w:r w:rsidRPr="00991723">
        <w:rPr>
          <w:rFonts w:ascii="Times New Roman" w:hAnsi="Times New Roman"/>
          <w:sz w:val="24"/>
          <w:szCs w:val="24"/>
        </w:rPr>
        <w:t>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7"/>
        <w:gridCol w:w="2797"/>
        <w:gridCol w:w="1555"/>
        <w:gridCol w:w="2259"/>
        <w:gridCol w:w="1780"/>
        <w:gridCol w:w="1277"/>
        <w:gridCol w:w="1594"/>
        <w:gridCol w:w="1731"/>
        <w:gridCol w:w="1376"/>
      </w:tblGrid>
      <w:tr w:rsidR="00F4417A" w:rsidRPr="00991723" w:rsidTr="00114B8F">
        <w:trPr>
          <w:trHeight w:val="20"/>
          <w:tblHeader/>
        </w:trPr>
        <w:tc>
          <w:tcPr>
            <w:tcW w:w="133" w:type="pct"/>
            <w:tcBorders>
              <w:top w:val="single" w:sz="4" w:space="0" w:color="000000"/>
              <w:left w:val="single" w:sz="4" w:space="0" w:color="000000"/>
              <w:bottom w:val="nil"/>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w:t>
            </w:r>
          </w:p>
        </w:tc>
        <w:tc>
          <w:tcPr>
            <w:tcW w:w="947"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 xml:space="preserve">Наименование </w:t>
            </w:r>
          </w:p>
          <w:p w:rsidR="00F4417A" w:rsidRPr="00991723" w:rsidRDefault="00F4417A" w:rsidP="005173F0">
            <w:pPr>
              <w:spacing w:line="240" w:lineRule="auto"/>
              <w:jc w:val="center"/>
              <w:rPr>
                <w:b/>
                <w:sz w:val="20"/>
                <w:szCs w:val="20"/>
              </w:rPr>
            </w:pPr>
            <w:r w:rsidRPr="00991723">
              <w:rPr>
                <w:b/>
                <w:sz w:val="20"/>
                <w:szCs w:val="20"/>
              </w:rPr>
              <w:t xml:space="preserve">учреждения </w:t>
            </w:r>
          </w:p>
        </w:tc>
        <w:tc>
          <w:tcPr>
            <w:tcW w:w="527"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 xml:space="preserve">Форма собственности </w:t>
            </w:r>
          </w:p>
        </w:tc>
        <w:tc>
          <w:tcPr>
            <w:tcW w:w="765" w:type="pct"/>
            <w:tcBorders>
              <w:top w:val="single" w:sz="4" w:space="0" w:color="000000"/>
              <w:left w:val="single" w:sz="4" w:space="0" w:color="000000"/>
              <w:bottom w:val="nil"/>
              <w:right w:val="single" w:sz="4" w:space="0" w:color="auto"/>
            </w:tcBorders>
            <w:vAlign w:val="center"/>
            <w:hideMark/>
          </w:tcPr>
          <w:p w:rsidR="00F4417A" w:rsidRPr="00991723" w:rsidRDefault="00F4417A" w:rsidP="00C5573D">
            <w:pPr>
              <w:spacing w:line="240" w:lineRule="auto"/>
              <w:jc w:val="center"/>
              <w:rPr>
                <w:b/>
                <w:sz w:val="20"/>
                <w:szCs w:val="20"/>
              </w:rPr>
            </w:pPr>
            <w:r w:rsidRPr="00991723">
              <w:rPr>
                <w:b/>
                <w:sz w:val="20"/>
                <w:szCs w:val="20"/>
              </w:rPr>
              <w:t>Адрес учреждения</w:t>
            </w:r>
          </w:p>
        </w:tc>
        <w:tc>
          <w:tcPr>
            <w:tcW w:w="603" w:type="pct"/>
            <w:tcBorders>
              <w:top w:val="single" w:sz="4" w:space="0" w:color="000000"/>
              <w:left w:val="single" w:sz="4" w:space="0" w:color="auto"/>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Обслуживаемые населенные пункты</w:t>
            </w:r>
          </w:p>
        </w:tc>
        <w:tc>
          <w:tcPr>
            <w:tcW w:w="433"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Проектная мощность, мест</w:t>
            </w:r>
          </w:p>
        </w:tc>
        <w:tc>
          <w:tcPr>
            <w:tcW w:w="540"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 xml:space="preserve">Фактическая посещаемость, мест </w:t>
            </w:r>
            <w:r w:rsidRPr="00991723">
              <w:rPr>
                <w:b/>
                <w:sz w:val="20"/>
                <w:szCs w:val="20"/>
              </w:rPr>
              <w:br/>
              <w:t>(на начало 2018 г.)</w:t>
            </w:r>
          </w:p>
        </w:tc>
        <w:tc>
          <w:tcPr>
            <w:tcW w:w="586"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 xml:space="preserve">Год постройки, характеристика объекта </w:t>
            </w:r>
          </w:p>
        </w:tc>
        <w:tc>
          <w:tcPr>
            <w:tcW w:w="466" w:type="pct"/>
            <w:tcBorders>
              <w:top w:val="single" w:sz="4" w:space="0" w:color="000000"/>
              <w:left w:val="single" w:sz="4" w:space="0" w:color="000000"/>
              <w:bottom w:val="nil"/>
              <w:right w:val="single" w:sz="4" w:space="0" w:color="000000"/>
            </w:tcBorders>
            <w:vAlign w:val="center"/>
            <w:hideMark/>
          </w:tcPr>
          <w:p w:rsidR="00F4417A" w:rsidRPr="00991723" w:rsidRDefault="00F4417A" w:rsidP="005173F0">
            <w:pPr>
              <w:spacing w:line="240" w:lineRule="auto"/>
              <w:jc w:val="center"/>
              <w:rPr>
                <w:b/>
                <w:sz w:val="20"/>
                <w:szCs w:val="20"/>
              </w:rPr>
            </w:pPr>
            <w:r w:rsidRPr="00991723">
              <w:rPr>
                <w:b/>
                <w:sz w:val="20"/>
                <w:szCs w:val="20"/>
              </w:rPr>
              <w:t xml:space="preserve">Физический </w:t>
            </w:r>
          </w:p>
          <w:p w:rsidR="00F4417A" w:rsidRPr="00991723" w:rsidRDefault="00F4417A" w:rsidP="005173F0">
            <w:pPr>
              <w:spacing w:line="240" w:lineRule="auto"/>
              <w:jc w:val="center"/>
              <w:rPr>
                <w:b/>
                <w:sz w:val="20"/>
                <w:szCs w:val="20"/>
              </w:rPr>
            </w:pPr>
            <w:r w:rsidRPr="00991723">
              <w:rPr>
                <w:b/>
                <w:sz w:val="20"/>
                <w:szCs w:val="20"/>
              </w:rPr>
              <w:t>износ, %</w:t>
            </w:r>
          </w:p>
        </w:tc>
      </w:tr>
    </w:tbl>
    <w:p w:rsidR="00F4417A" w:rsidRPr="00991723" w:rsidRDefault="00F4417A" w:rsidP="005173F0">
      <w:pPr>
        <w:pStyle w:val="afffffe"/>
        <w:spacing w:line="14" w:lineRule="auto"/>
        <w:ind w:firstLine="709"/>
        <w:jc w:val="center"/>
        <w:rPr>
          <w:rFonts w:ascii="Times New Roman" w:hAnsi="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6"/>
        <w:gridCol w:w="2803"/>
        <w:gridCol w:w="1544"/>
        <w:gridCol w:w="2247"/>
        <w:gridCol w:w="1774"/>
        <w:gridCol w:w="1304"/>
        <w:gridCol w:w="1591"/>
        <w:gridCol w:w="1724"/>
        <w:gridCol w:w="1393"/>
      </w:tblGrid>
      <w:tr w:rsidR="00F4417A" w:rsidRPr="00991723" w:rsidTr="00114B8F">
        <w:trPr>
          <w:trHeight w:val="20"/>
          <w:tblHeader/>
        </w:trPr>
        <w:tc>
          <w:tcPr>
            <w:tcW w:w="137" w:type="pct"/>
            <w:tcBorders>
              <w:top w:val="single" w:sz="4" w:space="0" w:color="000000"/>
              <w:left w:val="single" w:sz="4" w:space="0" w:color="000000"/>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1</w:t>
            </w:r>
          </w:p>
        </w:tc>
        <w:tc>
          <w:tcPr>
            <w:tcW w:w="948" w:type="pct"/>
            <w:tcBorders>
              <w:top w:val="single" w:sz="4" w:space="0" w:color="000000"/>
              <w:left w:val="single" w:sz="4" w:space="0" w:color="000000"/>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2</w:t>
            </w:r>
          </w:p>
        </w:tc>
        <w:tc>
          <w:tcPr>
            <w:tcW w:w="522" w:type="pct"/>
            <w:tcBorders>
              <w:top w:val="single" w:sz="4" w:space="0" w:color="000000"/>
              <w:left w:val="single" w:sz="4" w:space="0" w:color="000000"/>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3</w:t>
            </w:r>
          </w:p>
        </w:tc>
        <w:tc>
          <w:tcPr>
            <w:tcW w:w="760" w:type="pct"/>
            <w:tcBorders>
              <w:top w:val="single" w:sz="4" w:space="0" w:color="000000"/>
              <w:left w:val="single" w:sz="4" w:space="0" w:color="000000"/>
              <w:bottom w:val="single" w:sz="4" w:space="0" w:color="000000"/>
              <w:right w:val="single" w:sz="4" w:space="0" w:color="auto"/>
            </w:tcBorders>
            <w:vAlign w:val="center"/>
          </w:tcPr>
          <w:p w:rsidR="00F4417A" w:rsidRPr="00991723" w:rsidRDefault="00F4417A" w:rsidP="005173F0">
            <w:pPr>
              <w:spacing w:line="240" w:lineRule="auto"/>
              <w:jc w:val="center"/>
              <w:rPr>
                <w:b/>
                <w:sz w:val="20"/>
                <w:szCs w:val="20"/>
              </w:rPr>
            </w:pPr>
            <w:r w:rsidRPr="00991723">
              <w:rPr>
                <w:b/>
                <w:sz w:val="20"/>
                <w:szCs w:val="20"/>
              </w:rPr>
              <w:t>4</w:t>
            </w:r>
          </w:p>
        </w:tc>
        <w:tc>
          <w:tcPr>
            <w:tcW w:w="600" w:type="pct"/>
            <w:tcBorders>
              <w:top w:val="single" w:sz="4" w:space="0" w:color="000000"/>
              <w:left w:val="single" w:sz="4" w:space="0" w:color="auto"/>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5</w:t>
            </w:r>
          </w:p>
        </w:tc>
        <w:tc>
          <w:tcPr>
            <w:tcW w:w="441" w:type="pct"/>
            <w:tcBorders>
              <w:top w:val="single" w:sz="4" w:space="0" w:color="000000"/>
              <w:left w:val="single" w:sz="4" w:space="0" w:color="000000"/>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6</w:t>
            </w:r>
          </w:p>
        </w:tc>
        <w:tc>
          <w:tcPr>
            <w:tcW w:w="538" w:type="pct"/>
            <w:tcBorders>
              <w:top w:val="single" w:sz="4" w:space="0" w:color="000000"/>
              <w:left w:val="single" w:sz="4" w:space="0" w:color="000000"/>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7</w:t>
            </w:r>
          </w:p>
        </w:tc>
        <w:tc>
          <w:tcPr>
            <w:tcW w:w="583" w:type="pct"/>
            <w:tcBorders>
              <w:top w:val="single" w:sz="4" w:space="0" w:color="000000"/>
              <w:left w:val="single" w:sz="4" w:space="0" w:color="000000"/>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8</w:t>
            </w:r>
          </w:p>
        </w:tc>
        <w:tc>
          <w:tcPr>
            <w:tcW w:w="471" w:type="pct"/>
            <w:tcBorders>
              <w:top w:val="single" w:sz="4" w:space="0" w:color="000000"/>
              <w:left w:val="single" w:sz="4" w:space="0" w:color="000000"/>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9</w:t>
            </w:r>
          </w:p>
        </w:tc>
      </w:tr>
      <w:tr w:rsidR="00F4417A" w:rsidRPr="00991723" w:rsidTr="00114B8F">
        <w:trPr>
          <w:trHeight w:val="20"/>
          <w:tblHeader/>
        </w:trPr>
        <w:tc>
          <w:tcPr>
            <w:tcW w:w="5000" w:type="pct"/>
            <w:gridSpan w:val="9"/>
            <w:tcBorders>
              <w:top w:val="single" w:sz="4" w:space="0" w:color="000000"/>
              <w:left w:val="single" w:sz="4" w:space="0" w:color="000000"/>
              <w:bottom w:val="single" w:sz="4" w:space="0" w:color="000000"/>
              <w:right w:val="single" w:sz="4" w:space="0" w:color="000000"/>
            </w:tcBorders>
          </w:tcPr>
          <w:p w:rsidR="00F4417A" w:rsidRPr="00991723" w:rsidRDefault="00832FE3" w:rsidP="005173F0">
            <w:pPr>
              <w:spacing w:line="240" w:lineRule="auto"/>
              <w:jc w:val="center"/>
              <w:rPr>
                <w:b/>
                <w:sz w:val="20"/>
                <w:szCs w:val="20"/>
              </w:rPr>
            </w:pPr>
            <w:r w:rsidRPr="00991723">
              <w:rPr>
                <w:b/>
                <w:sz w:val="20"/>
                <w:szCs w:val="20"/>
              </w:rPr>
              <w:t>Школьные и д</w:t>
            </w:r>
            <w:r w:rsidR="00F4417A" w:rsidRPr="00991723">
              <w:rPr>
                <w:b/>
                <w:sz w:val="20"/>
                <w:szCs w:val="20"/>
              </w:rPr>
              <w:t>ошкольные образовательные организации</w:t>
            </w:r>
          </w:p>
        </w:tc>
      </w:tr>
      <w:tr w:rsidR="00F4417A" w:rsidRPr="00991723" w:rsidTr="00680A2B">
        <w:trPr>
          <w:trHeight w:val="20"/>
          <w:tblHeader/>
        </w:trPr>
        <w:tc>
          <w:tcPr>
            <w:tcW w:w="137" w:type="pct"/>
            <w:tcBorders>
              <w:top w:val="single" w:sz="4" w:space="0" w:color="000000"/>
              <w:left w:val="single" w:sz="4" w:space="0" w:color="000000"/>
              <w:bottom w:val="single" w:sz="4" w:space="0" w:color="000000"/>
              <w:right w:val="single" w:sz="4" w:space="0" w:color="000000"/>
            </w:tcBorders>
          </w:tcPr>
          <w:p w:rsidR="00F4417A" w:rsidRPr="00991723" w:rsidRDefault="00F4417A" w:rsidP="005173F0">
            <w:pPr>
              <w:spacing w:line="240" w:lineRule="auto"/>
              <w:jc w:val="center"/>
              <w:rPr>
                <w:sz w:val="20"/>
                <w:szCs w:val="20"/>
              </w:rPr>
            </w:pPr>
            <w:r w:rsidRPr="00991723">
              <w:rPr>
                <w:sz w:val="20"/>
                <w:szCs w:val="20"/>
              </w:rPr>
              <w:t>1</w:t>
            </w:r>
          </w:p>
        </w:tc>
        <w:tc>
          <w:tcPr>
            <w:tcW w:w="948" w:type="pct"/>
            <w:tcBorders>
              <w:top w:val="single" w:sz="4" w:space="0" w:color="000000"/>
              <w:left w:val="single" w:sz="4" w:space="0" w:color="000000"/>
              <w:bottom w:val="single" w:sz="4" w:space="0" w:color="000000"/>
              <w:right w:val="single" w:sz="4" w:space="0" w:color="000000"/>
            </w:tcBorders>
          </w:tcPr>
          <w:p w:rsidR="00F4417A" w:rsidRPr="00991723" w:rsidRDefault="00F4417A" w:rsidP="00BB709E">
            <w:pPr>
              <w:autoSpaceDE w:val="0"/>
              <w:autoSpaceDN w:val="0"/>
              <w:adjustRightInd w:val="0"/>
              <w:spacing w:line="240" w:lineRule="auto"/>
              <w:jc w:val="left"/>
              <w:rPr>
                <w:sz w:val="20"/>
                <w:szCs w:val="20"/>
              </w:rPr>
            </w:pPr>
            <w:r w:rsidRPr="00991723">
              <w:rPr>
                <w:sz w:val="20"/>
                <w:szCs w:val="20"/>
              </w:rPr>
              <w:t xml:space="preserve">Муниципальное </w:t>
            </w:r>
            <w:r w:rsidR="00BB709E" w:rsidRPr="00991723">
              <w:rPr>
                <w:sz w:val="20"/>
                <w:szCs w:val="20"/>
              </w:rPr>
              <w:t xml:space="preserve">бюджетное </w:t>
            </w:r>
            <w:r w:rsidRPr="00991723">
              <w:rPr>
                <w:sz w:val="20"/>
                <w:szCs w:val="20"/>
              </w:rPr>
              <w:t>общеобразовательное учреждение «</w:t>
            </w:r>
            <w:r w:rsidR="00BB709E" w:rsidRPr="00991723">
              <w:rPr>
                <w:sz w:val="20"/>
                <w:szCs w:val="20"/>
              </w:rPr>
              <w:t>Средняя</w:t>
            </w:r>
            <w:r w:rsidRPr="00991723">
              <w:rPr>
                <w:sz w:val="20"/>
                <w:szCs w:val="20"/>
              </w:rPr>
              <w:t xml:space="preserve"> общеобразовательная школа»</w:t>
            </w:r>
          </w:p>
        </w:tc>
        <w:tc>
          <w:tcPr>
            <w:tcW w:w="522" w:type="pct"/>
            <w:tcBorders>
              <w:top w:val="single" w:sz="4" w:space="0" w:color="000000"/>
              <w:left w:val="single" w:sz="4" w:space="0" w:color="000000"/>
              <w:bottom w:val="single" w:sz="4" w:space="0" w:color="000000"/>
              <w:right w:val="single" w:sz="4" w:space="0" w:color="000000"/>
            </w:tcBorders>
          </w:tcPr>
          <w:p w:rsidR="00F4417A" w:rsidRPr="00991723" w:rsidRDefault="00F4417A" w:rsidP="005173F0">
            <w:pPr>
              <w:spacing w:line="240" w:lineRule="auto"/>
              <w:jc w:val="center"/>
              <w:rPr>
                <w:sz w:val="20"/>
                <w:szCs w:val="20"/>
              </w:rPr>
            </w:pPr>
            <w:r w:rsidRPr="00991723">
              <w:rPr>
                <w:sz w:val="20"/>
                <w:szCs w:val="20"/>
              </w:rPr>
              <w:t>районная</w:t>
            </w:r>
          </w:p>
        </w:tc>
        <w:tc>
          <w:tcPr>
            <w:tcW w:w="760" w:type="pct"/>
            <w:tcBorders>
              <w:top w:val="single" w:sz="4" w:space="0" w:color="000000"/>
              <w:left w:val="single" w:sz="4" w:space="0" w:color="000000"/>
              <w:bottom w:val="single" w:sz="4" w:space="0" w:color="000000"/>
              <w:right w:val="single" w:sz="4" w:space="0" w:color="auto"/>
            </w:tcBorders>
          </w:tcPr>
          <w:p w:rsidR="00BB709E" w:rsidRPr="00991723" w:rsidRDefault="00BB709E" w:rsidP="00680A2B">
            <w:pPr>
              <w:spacing w:line="240" w:lineRule="auto"/>
              <w:jc w:val="left"/>
              <w:rPr>
                <w:sz w:val="20"/>
                <w:szCs w:val="20"/>
              </w:rPr>
            </w:pPr>
            <w:r w:rsidRPr="00991723">
              <w:rPr>
                <w:sz w:val="20"/>
                <w:szCs w:val="20"/>
              </w:rPr>
              <w:t>692428,</w:t>
            </w:r>
          </w:p>
          <w:p w:rsidR="00BB709E" w:rsidRPr="00991723" w:rsidRDefault="00BB709E" w:rsidP="00680A2B">
            <w:pPr>
              <w:spacing w:line="240" w:lineRule="auto"/>
              <w:jc w:val="left"/>
              <w:rPr>
                <w:sz w:val="20"/>
                <w:szCs w:val="20"/>
              </w:rPr>
            </w:pPr>
            <w:r w:rsidRPr="00991723">
              <w:rPr>
                <w:sz w:val="20"/>
                <w:szCs w:val="20"/>
              </w:rPr>
              <w:t>Приморский край,</w:t>
            </w:r>
          </w:p>
          <w:p w:rsidR="00BB709E" w:rsidRPr="00991723" w:rsidRDefault="00BB709E" w:rsidP="00680A2B">
            <w:pPr>
              <w:spacing w:line="240" w:lineRule="auto"/>
              <w:jc w:val="left"/>
              <w:rPr>
                <w:sz w:val="20"/>
                <w:szCs w:val="20"/>
              </w:rPr>
            </w:pPr>
            <w:r w:rsidRPr="00991723">
              <w:rPr>
                <w:sz w:val="20"/>
                <w:szCs w:val="20"/>
              </w:rPr>
              <w:t>Кавалеровский район, с.</w:t>
            </w:r>
            <w:r w:rsidR="00680A2B" w:rsidRPr="00991723">
              <w:rPr>
                <w:sz w:val="20"/>
                <w:szCs w:val="20"/>
              </w:rPr>
              <w:t xml:space="preserve"> </w:t>
            </w:r>
            <w:proofErr w:type="gramStart"/>
            <w:r w:rsidRPr="00991723">
              <w:rPr>
                <w:sz w:val="20"/>
                <w:szCs w:val="20"/>
              </w:rPr>
              <w:t>Зеркальное</w:t>
            </w:r>
            <w:proofErr w:type="gramEnd"/>
            <w:r w:rsidRPr="00991723">
              <w:rPr>
                <w:sz w:val="20"/>
                <w:szCs w:val="20"/>
              </w:rPr>
              <w:t>,</w:t>
            </w:r>
          </w:p>
          <w:p w:rsidR="00F4417A" w:rsidRPr="00991723" w:rsidRDefault="00BB709E" w:rsidP="00680A2B">
            <w:pPr>
              <w:spacing w:line="240" w:lineRule="auto"/>
              <w:jc w:val="left"/>
              <w:rPr>
                <w:sz w:val="20"/>
                <w:szCs w:val="20"/>
              </w:rPr>
            </w:pPr>
            <w:r w:rsidRPr="00991723">
              <w:rPr>
                <w:sz w:val="20"/>
                <w:szCs w:val="20"/>
              </w:rPr>
              <w:t>ул. Школьная, 1</w:t>
            </w:r>
          </w:p>
        </w:tc>
        <w:tc>
          <w:tcPr>
            <w:tcW w:w="600" w:type="pct"/>
            <w:tcBorders>
              <w:top w:val="single" w:sz="4" w:space="0" w:color="000000"/>
              <w:left w:val="single" w:sz="4" w:space="0" w:color="auto"/>
              <w:bottom w:val="single" w:sz="4" w:space="0" w:color="000000"/>
              <w:right w:val="single" w:sz="4" w:space="0" w:color="000000"/>
            </w:tcBorders>
          </w:tcPr>
          <w:p w:rsidR="00F4417A" w:rsidRPr="00991723" w:rsidRDefault="00BB709E" w:rsidP="00680A2B">
            <w:pPr>
              <w:spacing w:line="240" w:lineRule="auto"/>
              <w:jc w:val="center"/>
              <w:rPr>
                <w:sz w:val="20"/>
                <w:szCs w:val="20"/>
              </w:rPr>
            </w:pPr>
            <w:r w:rsidRPr="00991723">
              <w:rPr>
                <w:sz w:val="20"/>
                <w:szCs w:val="20"/>
              </w:rPr>
              <w:t>с. Зеркальное,</w:t>
            </w:r>
          </w:p>
          <w:p w:rsidR="00BB709E" w:rsidRPr="00991723" w:rsidRDefault="00BB709E" w:rsidP="00680A2B">
            <w:pPr>
              <w:spacing w:line="240" w:lineRule="auto"/>
              <w:jc w:val="center"/>
              <w:rPr>
                <w:sz w:val="20"/>
                <w:szCs w:val="20"/>
              </w:rPr>
            </w:pPr>
            <w:r w:rsidRPr="00991723">
              <w:rPr>
                <w:sz w:val="20"/>
                <w:szCs w:val="20"/>
              </w:rPr>
              <w:t>с. Богополь</w:t>
            </w:r>
          </w:p>
        </w:tc>
        <w:tc>
          <w:tcPr>
            <w:tcW w:w="441" w:type="pct"/>
            <w:tcBorders>
              <w:top w:val="single" w:sz="4" w:space="0" w:color="000000"/>
              <w:left w:val="single" w:sz="4" w:space="0" w:color="000000"/>
              <w:bottom w:val="single" w:sz="4" w:space="0" w:color="000000"/>
              <w:right w:val="single" w:sz="4" w:space="0" w:color="000000"/>
            </w:tcBorders>
          </w:tcPr>
          <w:p w:rsidR="00F4417A" w:rsidRPr="00991723" w:rsidRDefault="00BB709E" w:rsidP="00BB709E">
            <w:pPr>
              <w:spacing w:line="240" w:lineRule="auto"/>
              <w:jc w:val="center"/>
              <w:rPr>
                <w:sz w:val="20"/>
                <w:szCs w:val="20"/>
              </w:rPr>
            </w:pPr>
            <w:r w:rsidRPr="00991723">
              <w:rPr>
                <w:sz w:val="20"/>
                <w:szCs w:val="20"/>
              </w:rPr>
              <w:t>192</w:t>
            </w:r>
          </w:p>
        </w:tc>
        <w:tc>
          <w:tcPr>
            <w:tcW w:w="538" w:type="pct"/>
            <w:tcBorders>
              <w:top w:val="single" w:sz="4" w:space="0" w:color="000000"/>
              <w:left w:val="single" w:sz="4" w:space="0" w:color="000000"/>
              <w:bottom w:val="single" w:sz="4" w:space="0" w:color="000000"/>
              <w:right w:val="single" w:sz="4" w:space="0" w:color="000000"/>
            </w:tcBorders>
          </w:tcPr>
          <w:p w:rsidR="00F4417A" w:rsidRPr="00991723" w:rsidRDefault="00BB709E" w:rsidP="00BB709E">
            <w:pPr>
              <w:spacing w:line="240" w:lineRule="auto"/>
              <w:jc w:val="center"/>
              <w:rPr>
                <w:sz w:val="20"/>
                <w:szCs w:val="20"/>
              </w:rPr>
            </w:pPr>
            <w:r w:rsidRPr="00991723">
              <w:rPr>
                <w:sz w:val="20"/>
                <w:szCs w:val="20"/>
              </w:rPr>
              <w:t>52</w:t>
            </w:r>
          </w:p>
        </w:tc>
        <w:tc>
          <w:tcPr>
            <w:tcW w:w="583" w:type="pct"/>
            <w:tcBorders>
              <w:top w:val="single" w:sz="4" w:space="0" w:color="000000"/>
              <w:left w:val="single" w:sz="4" w:space="0" w:color="000000"/>
              <w:bottom w:val="single" w:sz="4" w:space="0" w:color="000000"/>
              <w:right w:val="single" w:sz="4" w:space="0" w:color="000000"/>
            </w:tcBorders>
          </w:tcPr>
          <w:p w:rsidR="00F4417A" w:rsidRPr="00991723" w:rsidRDefault="00BB709E" w:rsidP="00BB709E">
            <w:pPr>
              <w:spacing w:line="240" w:lineRule="auto"/>
              <w:jc w:val="center"/>
              <w:rPr>
                <w:sz w:val="20"/>
                <w:szCs w:val="20"/>
              </w:rPr>
            </w:pPr>
            <w:r w:rsidRPr="00991723">
              <w:rPr>
                <w:sz w:val="20"/>
                <w:szCs w:val="20"/>
              </w:rPr>
              <w:t>1977</w:t>
            </w:r>
            <w:r w:rsidR="00F4417A" w:rsidRPr="00991723">
              <w:rPr>
                <w:sz w:val="20"/>
                <w:szCs w:val="20"/>
              </w:rPr>
              <w:t xml:space="preserve"> </w:t>
            </w:r>
            <w:r w:rsidRPr="00991723">
              <w:rPr>
                <w:sz w:val="20"/>
                <w:szCs w:val="20"/>
              </w:rPr>
              <w:t>г.</w:t>
            </w:r>
          </w:p>
        </w:tc>
        <w:tc>
          <w:tcPr>
            <w:tcW w:w="471" w:type="pct"/>
            <w:tcBorders>
              <w:top w:val="single" w:sz="4" w:space="0" w:color="000000"/>
              <w:left w:val="single" w:sz="4" w:space="0" w:color="000000"/>
              <w:bottom w:val="single" w:sz="4" w:space="0" w:color="000000"/>
              <w:right w:val="single" w:sz="4" w:space="0" w:color="000000"/>
            </w:tcBorders>
          </w:tcPr>
          <w:p w:rsidR="00F4417A" w:rsidRPr="00991723" w:rsidRDefault="00F4417A" w:rsidP="00BB709E">
            <w:pPr>
              <w:spacing w:line="240" w:lineRule="auto"/>
              <w:jc w:val="center"/>
              <w:rPr>
                <w:sz w:val="20"/>
                <w:szCs w:val="20"/>
              </w:rPr>
            </w:pPr>
            <w:r w:rsidRPr="00991723">
              <w:rPr>
                <w:sz w:val="20"/>
                <w:szCs w:val="20"/>
              </w:rPr>
              <w:t>удовл.</w:t>
            </w:r>
          </w:p>
        </w:tc>
      </w:tr>
      <w:tr w:rsidR="00BB709E" w:rsidRPr="00991723" w:rsidTr="00680A2B">
        <w:trPr>
          <w:trHeight w:val="20"/>
          <w:tblHeader/>
        </w:trPr>
        <w:tc>
          <w:tcPr>
            <w:tcW w:w="137"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2</w:t>
            </w:r>
          </w:p>
        </w:tc>
        <w:tc>
          <w:tcPr>
            <w:tcW w:w="948"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autoSpaceDE w:val="0"/>
              <w:autoSpaceDN w:val="0"/>
              <w:adjustRightInd w:val="0"/>
              <w:spacing w:line="240" w:lineRule="auto"/>
              <w:jc w:val="left"/>
              <w:rPr>
                <w:sz w:val="20"/>
                <w:szCs w:val="20"/>
              </w:rPr>
            </w:pPr>
            <w:r w:rsidRPr="00991723">
              <w:rPr>
                <w:sz w:val="20"/>
                <w:szCs w:val="20"/>
              </w:rPr>
              <w:t>Муниципальное бюджетное общеобразовательное учреждение «Средняя общеобразовательная школа»</w:t>
            </w:r>
          </w:p>
        </w:tc>
        <w:tc>
          <w:tcPr>
            <w:tcW w:w="522"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районная</w:t>
            </w:r>
          </w:p>
        </w:tc>
        <w:tc>
          <w:tcPr>
            <w:tcW w:w="760" w:type="pct"/>
            <w:tcBorders>
              <w:top w:val="single" w:sz="4" w:space="0" w:color="000000"/>
              <w:left w:val="single" w:sz="4" w:space="0" w:color="000000"/>
              <w:bottom w:val="single" w:sz="4" w:space="0" w:color="000000"/>
              <w:right w:val="single" w:sz="4" w:space="0" w:color="auto"/>
            </w:tcBorders>
          </w:tcPr>
          <w:p w:rsidR="00BB709E" w:rsidRPr="00991723" w:rsidRDefault="00BB709E" w:rsidP="00680A2B">
            <w:pPr>
              <w:spacing w:line="240" w:lineRule="auto"/>
              <w:jc w:val="left"/>
              <w:rPr>
                <w:sz w:val="20"/>
                <w:szCs w:val="20"/>
              </w:rPr>
            </w:pPr>
            <w:r w:rsidRPr="00991723">
              <w:rPr>
                <w:sz w:val="20"/>
                <w:szCs w:val="20"/>
              </w:rPr>
              <w:t>692429,</w:t>
            </w:r>
          </w:p>
          <w:p w:rsidR="00BB709E" w:rsidRPr="00991723" w:rsidRDefault="00BB709E" w:rsidP="00680A2B">
            <w:pPr>
              <w:spacing w:line="240" w:lineRule="auto"/>
              <w:jc w:val="left"/>
              <w:rPr>
                <w:sz w:val="20"/>
                <w:szCs w:val="20"/>
              </w:rPr>
            </w:pPr>
            <w:r w:rsidRPr="00991723">
              <w:rPr>
                <w:sz w:val="20"/>
                <w:szCs w:val="20"/>
              </w:rPr>
              <w:t xml:space="preserve">Приморский край, Кавалеровский район, </w:t>
            </w:r>
            <w:proofErr w:type="gramStart"/>
            <w:r w:rsidRPr="00991723">
              <w:rPr>
                <w:sz w:val="20"/>
                <w:szCs w:val="20"/>
              </w:rPr>
              <w:t>с</w:t>
            </w:r>
            <w:proofErr w:type="gramEnd"/>
            <w:r w:rsidRPr="00991723">
              <w:rPr>
                <w:sz w:val="20"/>
                <w:szCs w:val="20"/>
              </w:rPr>
              <w:t>.</w:t>
            </w:r>
            <w:r w:rsidR="00680A2B" w:rsidRPr="00991723">
              <w:rPr>
                <w:sz w:val="20"/>
                <w:szCs w:val="20"/>
              </w:rPr>
              <w:t xml:space="preserve"> </w:t>
            </w:r>
            <w:r w:rsidRPr="00991723">
              <w:rPr>
                <w:sz w:val="20"/>
                <w:szCs w:val="20"/>
              </w:rPr>
              <w:t>Устиновка,</w:t>
            </w:r>
          </w:p>
          <w:p w:rsidR="00BB709E" w:rsidRPr="00991723" w:rsidRDefault="00BB709E" w:rsidP="00680A2B">
            <w:pPr>
              <w:spacing w:line="240" w:lineRule="auto"/>
              <w:jc w:val="left"/>
              <w:rPr>
                <w:sz w:val="20"/>
                <w:szCs w:val="20"/>
              </w:rPr>
            </w:pPr>
            <w:r w:rsidRPr="00991723">
              <w:rPr>
                <w:sz w:val="20"/>
                <w:szCs w:val="20"/>
              </w:rPr>
              <w:t>ул. Центральная, 17</w:t>
            </w:r>
          </w:p>
        </w:tc>
        <w:tc>
          <w:tcPr>
            <w:tcW w:w="600" w:type="pct"/>
            <w:tcBorders>
              <w:top w:val="single" w:sz="4" w:space="0" w:color="000000"/>
              <w:left w:val="single" w:sz="4" w:space="0" w:color="auto"/>
              <w:bottom w:val="single" w:sz="4" w:space="0" w:color="000000"/>
              <w:right w:val="single" w:sz="4" w:space="0" w:color="000000"/>
            </w:tcBorders>
          </w:tcPr>
          <w:p w:rsidR="00BB709E" w:rsidRPr="00991723" w:rsidRDefault="00BB709E" w:rsidP="00680A2B">
            <w:pPr>
              <w:suppressAutoHyphens/>
              <w:spacing w:line="240" w:lineRule="auto"/>
              <w:jc w:val="center"/>
              <w:rPr>
                <w:sz w:val="20"/>
                <w:szCs w:val="20"/>
              </w:rPr>
            </w:pPr>
            <w:proofErr w:type="gramStart"/>
            <w:r w:rsidRPr="00991723">
              <w:rPr>
                <w:sz w:val="20"/>
                <w:szCs w:val="20"/>
              </w:rPr>
              <w:t>с</w:t>
            </w:r>
            <w:proofErr w:type="gramEnd"/>
            <w:r w:rsidRPr="00991723">
              <w:rPr>
                <w:sz w:val="20"/>
                <w:szCs w:val="20"/>
              </w:rPr>
              <w:t>. Устиновка,</w:t>
            </w:r>
          </w:p>
          <w:p w:rsidR="00BB709E" w:rsidRPr="00991723" w:rsidRDefault="00BB709E" w:rsidP="00680A2B">
            <w:pPr>
              <w:suppressAutoHyphens/>
              <w:spacing w:line="240" w:lineRule="auto"/>
              <w:jc w:val="center"/>
              <w:rPr>
                <w:sz w:val="20"/>
                <w:szCs w:val="20"/>
              </w:rPr>
            </w:pPr>
            <w:r w:rsidRPr="00991723">
              <w:rPr>
                <w:sz w:val="20"/>
                <w:szCs w:val="20"/>
              </w:rPr>
              <w:t>с. Синегорье,</w:t>
            </w:r>
          </w:p>
          <w:p w:rsidR="00BB709E" w:rsidRPr="00991723" w:rsidRDefault="00BB709E" w:rsidP="00680A2B">
            <w:pPr>
              <w:spacing w:line="240" w:lineRule="auto"/>
              <w:jc w:val="center"/>
              <w:rPr>
                <w:sz w:val="20"/>
                <w:szCs w:val="20"/>
              </w:rPr>
            </w:pPr>
            <w:r w:rsidRPr="00991723">
              <w:rPr>
                <w:sz w:val="20"/>
                <w:szCs w:val="20"/>
              </w:rPr>
              <w:t>с. Суворово</w:t>
            </w:r>
          </w:p>
        </w:tc>
        <w:tc>
          <w:tcPr>
            <w:tcW w:w="441"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192</w:t>
            </w:r>
          </w:p>
        </w:tc>
        <w:tc>
          <w:tcPr>
            <w:tcW w:w="538"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73</w:t>
            </w:r>
          </w:p>
        </w:tc>
        <w:tc>
          <w:tcPr>
            <w:tcW w:w="583"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1992 г.</w:t>
            </w:r>
          </w:p>
        </w:tc>
        <w:tc>
          <w:tcPr>
            <w:tcW w:w="471"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удовл.</w:t>
            </w:r>
          </w:p>
        </w:tc>
      </w:tr>
      <w:tr w:rsidR="00BB709E" w:rsidRPr="00991723" w:rsidTr="00680A2B">
        <w:trPr>
          <w:trHeight w:val="20"/>
          <w:tblHeader/>
        </w:trPr>
        <w:tc>
          <w:tcPr>
            <w:tcW w:w="137"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3</w:t>
            </w:r>
          </w:p>
        </w:tc>
        <w:tc>
          <w:tcPr>
            <w:tcW w:w="948"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autoSpaceDE w:val="0"/>
              <w:autoSpaceDN w:val="0"/>
              <w:adjustRightInd w:val="0"/>
              <w:spacing w:line="240" w:lineRule="auto"/>
              <w:jc w:val="left"/>
              <w:rPr>
                <w:sz w:val="20"/>
                <w:szCs w:val="20"/>
              </w:rPr>
            </w:pPr>
            <w:r w:rsidRPr="00991723">
              <w:rPr>
                <w:sz w:val="20"/>
                <w:szCs w:val="20"/>
              </w:rPr>
              <w:t xml:space="preserve">Муниципальное бюджетное дошкольное образовательное учреждение «Детский сад </w:t>
            </w:r>
            <w:r w:rsidR="00680A2B" w:rsidRPr="00991723">
              <w:rPr>
                <w:sz w:val="20"/>
                <w:szCs w:val="20"/>
              </w:rPr>
              <w:br/>
            </w:r>
            <w:r w:rsidRPr="00991723">
              <w:rPr>
                <w:sz w:val="20"/>
                <w:szCs w:val="20"/>
              </w:rPr>
              <w:t>№ 19»</w:t>
            </w:r>
          </w:p>
        </w:tc>
        <w:tc>
          <w:tcPr>
            <w:tcW w:w="522"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районная</w:t>
            </w:r>
          </w:p>
        </w:tc>
        <w:tc>
          <w:tcPr>
            <w:tcW w:w="760" w:type="pct"/>
            <w:tcBorders>
              <w:top w:val="single" w:sz="4" w:space="0" w:color="000000"/>
              <w:left w:val="single" w:sz="4" w:space="0" w:color="000000"/>
              <w:bottom w:val="single" w:sz="4" w:space="0" w:color="000000"/>
              <w:right w:val="single" w:sz="4" w:space="0" w:color="auto"/>
            </w:tcBorders>
          </w:tcPr>
          <w:p w:rsidR="00BB709E" w:rsidRPr="00991723" w:rsidRDefault="00BB709E" w:rsidP="00680A2B">
            <w:pPr>
              <w:suppressAutoHyphens/>
              <w:spacing w:line="240" w:lineRule="auto"/>
              <w:jc w:val="left"/>
              <w:rPr>
                <w:sz w:val="20"/>
                <w:szCs w:val="20"/>
              </w:rPr>
            </w:pPr>
            <w:r w:rsidRPr="00991723">
              <w:rPr>
                <w:sz w:val="20"/>
                <w:szCs w:val="20"/>
              </w:rPr>
              <w:t>692428,</w:t>
            </w:r>
          </w:p>
          <w:p w:rsidR="00BB709E" w:rsidRPr="00991723" w:rsidRDefault="00BB709E" w:rsidP="00680A2B">
            <w:pPr>
              <w:suppressAutoHyphens/>
              <w:spacing w:line="240" w:lineRule="auto"/>
              <w:jc w:val="left"/>
              <w:rPr>
                <w:sz w:val="20"/>
                <w:szCs w:val="20"/>
              </w:rPr>
            </w:pPr>
            <w:r w:rsidRPr="00991723">
              <w:rPr>
                <w:sz w:val="20"/>
                <w:szCs w:val="20"/>
              </w:rPr>
              <w:t>Приморский край, Кавалеровский район, с.</w:t>
            </w:r>
            <w:r w:rsidR="00680A2B" w:rsidRPr="00991723">
              <w:rPr>
                <w:sz w:val="20"/>
                <w:szCs w:val="20"/>
              </w:rPr>
              <w:t xml:space="preserve"> </w:t>
            </w:r>
            <w:proofErr w:type="gramStart"/>
            <w:r w:rsidRPr="00991723">
              <w:rPr>
                <w:sz w:val="20"/>
                <w:szCs w:val="20"/>
              </w:rPr>
              <w:t>Зеркальное</w:t>
            </w:r>
            <w:proofErr w:type="gramEnd"/>
            <w:r w:rsidRPr="00991723">
              <w:rPr>
                <w:sz w:val="20"/>
                <w:szCs w:val="20"/>
              </w:rPr>
              <w:t>,</w:t>
            </w:r>
          </w:p>
          <w:p w:rsidR="00BB709E" w:rsidRPr="00991723" w:rsidRDefault="00BB709E" w:rsidP="00680A2B">
            <w:pPr>
              <w:spacing w:line="240" w:lineRule="auto"/>
              <w:jc w:val="left"/>
              <w:rPr>
                <w:sz w:val="20"/>
                <w:szCs w:val="20"/>
              </w:rPr>
            </w:pPr>
            <w:r w:rsidRPr="00991723">
              <w:rPr>
                <w:sz w:val="20"/>
                <w:szCs w:val="20"/>
              </w:rPr>
              <w:t>ул. Мира, 9</w:t>
            </w:r>
          </w:p>
        </w:tc>
        <w:tc>
          <w:tcPr>
            <w:tcW w:w="600" w:type="pct"/>
            <w:tcBorders>
              <w:top w:val="single" w:sz="4" w:space="0" w:color="000000"/>
              <w:left w:val="single" w:sz="4" w:space="0" w:color="auto"/>
              <w:bottom w:val="single" w:sz="4" w:space="0" w:color="000000"/>
              <w:right w:val="single" w:sz="4" w:space="0" w:color="000000"/>
            </w:tcBorders>
          </w:tcPr>
          <w:p w:rsidR="00BB709E" w:rsidRPr="00991723" w:rsidRDefault="00BB709E" w:rsidP="00680A2B">
            <w:pPr>
              <w:suppressAutoHyphens/>
              <w:spacing w:line="240" w:lineRule="auto"/>
              <w:jc w:val="center"/>
              <w:rPr>
                <w:sz w:val="20"/>
                <w:szCs w:val="20"/>
              </w:rPr>
            </w:pPr>
            <w:r w:rsidRPr="00991723">
              <w:rPr>
                <w:sz w:val="20"/>
                <w:szCs w:val="20"/>
              </w:rPr>
              <w:t>с. Зеркальное,</w:t>
            </w:r>
          </w:p>
          <w:p w:rsidR="00BB709E" w:rsidRPr="00991723" w:rsidRDefault="00BB709E" w:rsidP="00680A2B">
            <w:pPr>
              <w:suppressAutoHyphens/>
              <w:spacing w:line="240" w:lineRule="auto"/>
              <w:jc w:val="center"/>
              <w:rPr>
                <w:sz w:val="20"/>
                <w:szCs w:val="20"/>
              </w:rPr>
            </w:pPr>
            <w:r w:rsidRPr="00991723">
              <w:rPr>
                <w:sz w:val="20"/>
                <w:szCs w:val="20"/>
              </w:rPr>
              <w:t>с. Богополь</w:t>
            </w:r>
          </w:p>
        </w:tc>
        <w:tc>
          <w:tcPr>
            <w:tcW w:w="441"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95</w:t>
            </w:r>
          </w:p>
        </w:tc>
        <w:tc>
          <w:tcPr>
            <w:tcW w:w="538"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17</w:t>
            </w:r>
          </w:p>
        </w:tc>
        <w:tc>
          <w:tcPr>
            <w:tcW w:w="583"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1980 г.</w:t>
            </w:r>
          </w:p>
        </w:tc>
        <w:tc>
          <w:tcPr>
            <w:tcW w:w="471" w:type="pct"/>
            <w:tcBorders>
              <w:top w:val="single" w:sz="4" w:space="0" w:color="000000"/>
              <w:left w:val="single" w:sz="4" w:space="0" w:color="000000"/>
              <w:bottom w:val="single" w:sz="4" w:space="0" w:color="000000"/>
              <w:right w:val="single" w:sz="4" w:space="0" w:color="000000"/>
            </w:tcBorders>
          </w:tcPr>
          <w:p w:rsidR="00BB709E" w:rsidRPr="00991723" w:rsidRDefault="00BB709E" w:rsidP="00BB709E">
            <w:pPr>
              <w:spacing w:line="240" w:lineRule="auto"/>
              <w:jc w:val="center"/>
              <w:rPr>
                <w:sz w:val="20"/>
                <w:szCs w:val="20"/>
              </w:rPr>
            </w:pPr>
            <w:r w:rsidRPr="00991723">
              <w:rPr>
                <w:sz w:val="20"/>
                <w:szCs w:val="20"/>
              </w:rPr>
              <w:t>удовл.</w:t>
            </w:r>
          </w:p>
        </w:tc>
      </w:tr>
      <w:tr w:rsidR="00F4417A" w:rsidRPr="00991723" w:rsidTr="00BB709E">
        <w:trPr>
          <w:trHeight w:val="20"/>
          <w:tblHeader/>
        </w:trPr>
        <w:tc>
          <w:tcPr>
            <w:tcW w:w="2967" w:type="pct"/>
            <w:gridSpan w:val="5"/>
            <w:tcBorders>
              <w:top w:val="single" w:sz="4" w:space="0" w:color="000000"/>
              <w:left w:val="single" w:sz="4" w:space="0" w:color="000000"/>
              <w:bottom w:val="single" w:sz="4" w:space="0" w:color="000000"/>
              <w:right w:val="single" w:sz="4" w:space="0" w:color="000000"/>
            </w:tcBorders>
          </w:tcPr>
          <w:p w:rsidR="00F4417A" w:rsidRPr="00991723" w:rsidRDefault="00114B8F" w:rsidP="005173F0">
            <w:pPr>
              <w:spacing w:line="240" w:lineRule="auto"/>
              <w:rPr>
                <w:b/>
                <w:sz w:val="20"/>
                <w:szCs w:val="20"/>
              </w:rPr>
            </w:pPr>
            <w:r w:rsidRPr="00991723">
              <w:rPr>
                <w:b/>
                <w:sz w:val="20"/>
                <w:szCs w:val="20"/>
              </w:rPr>
              <w:t>ВСЕГО</w:t>
            </w:r>
          </w:p>
        </w:tc>
        <w:tc>
          <w:tcPr>
            <w:tcW w:w="441" w:type="pct"/>
            <w:tcBorders>
              <w:top w:val="single" w:sz="4" w:space="0" w:color="000000"/>
              <w:left w:val="single" w:sz="4" w:space="0" w:color="000000"/>
              <w:bottom w:val="single" w:sz="4" w:space="0" w:color="000000"/>
              <w:right w:val="single" w:sz="4" w:space="0" w:color="000000"/>
            </w:tcBorders>
          </w:tcPr>
          <w:p w:rsidR="00F4417A" w:rsidRPr="00991723" w:rsidRDefault="00BB709E" w:rsidP="005173F0">
            <w:pPr>
              <w:spacing w:line="240" w:lineRule="auto"/>
              <w:jc w:val="center"/>
              <w:rPr>
                <w:b/>
                <w:sz w:val="20"/>
                <w:szCs w:val="20"/>
              </w:rPr>
            </w:pPr>
            <w:r w:rsidRPr="00991723">
              <w:rPr>
                <w:b/>
                <w:sz w:val="20"/>
                <w:szCs w:val="20"/>
              </w:rPr>
              <w:t>384(95)</w:t>
            </w:r>
          </w:p>
        </w:tc>
        <w:tc>
          <w:tcPr>
            <w:tcW w:w="538" w:type="pct"/>
            <w:tcBorders>
              <w:top w:val="single" w:sz="4" w:space="0" w:color="000000"/>
              <w:left w:val="single" w:sz="4" w:space="0" w:color="000000"/>
              <w:bottom w:val="single" w:sz="4" w:space="0" w:color="000000"/>
              <w:right w:val="single" w:sz="4" w:space="0" w:color="000000"/>
            </w:tcBorders>
          </w:tcPr>
          <w:p w:rsidR="00F4417A" w:rsidRPr="00991723" w:rsidRDefault="00BB709E" w:rsidP="00BB709E">
            <w:pPr>
              <w:spacing w:line="240" w:lineRule="auto"/>
              <w:jc w:val="center"/>
              <w:rPr>
                <w:b/>
                <w:sz w:val="20"/>
                <w:szCs w:val="20"/>
              </w:rPr>
            </w:pPr>
            <w:r w:rsidRPr="00991723">
              <w:rPr>
                <w:b/>
                <w:sz w:val="20"/>
                <w:szCs w:val="20"/>
              </w:rPr>
              <w:t>125(17)</w:t>
            </w:r>
          </w:p>
        </w:tc>
        <w:tc>
          <w:tcPr>
            <w:tcW w:w="583" w:type="pct"/>
            <w:tcBorders>
              <w:top w:val="single" w:sz="4" w:space="0" w:color="000000"/>
              <w:left w:val="single" w:sz="4" w:space="0" w:color="000000"/>
              <w:bottom w:val="single" w:sz="4" w:space="0" w:color="000000"/>
              <w:right w:val="single" w:sz="4" w:space="0" w:color="000000"/>
            </w:tcBorders>
          </w:tcPr>
          <w:p w:rsidR="00F4417A" w:rsidRPr="00991723" w:rsidRDefault="00F4417A" w:rsidP="005173F0">
            <w:pPr>
              <w:spacing w:line="240" w:lineRule="auto"/>
              <w:jc w:val="center"/>
              <w:rPr>
                <w:sz w:val="20"/>
                <w:szCs w:val="20"/>
              </w:rPr>
            </w:pPr>
            <w:r w:rsidRPr="00991723">
              <w:rPr>
                <w:sz w:val="20"/>
                <w:szCs w:val="20"/>
              </w:rPr>
              <w:t>-</w:t>
            </w:r>
          </w:p>
        </w:tc>
        <w:tc>
          <w:tcPr>
            <w:tcW w:w="471" w:type="pct"/>
            <w:tcBorders>
              <w:top w:val="single" w:sz="4" w:space="0" w:color="000000"/>
              <w:left w:val="single" w:sz="4" w:space="0" w:color="000000"/>
              <w:bottom w:val="single" w:sz="4" w:space="0" w:color="000000"/>
              <w:right w:val="single" w:sz="4" w:space="0" w:color="000000"/>
            </w:tcBorders>
          </w:tcPr>
          <w:p w:rsidR="00F4417A" w:rsidRPr="00991723" w:rsidRDefault="00F4417A" w:rsidP="005173F0">
            <w:pPr>
              <w:spacing w:line="240" w:lineRule="auto"/>
              <w:jc w:val="center"/>
              <w:rPr>
                <w:sz w:val="20"/>
                <w:szCs w:val="20"/>
              </w:rPr>
            </w:pPr>
            <w:r w:rsidRPr="00991723">
              <w:rPr>
                <w:sz w:val="20"/>
                <w:szCs w:val="20"/>
              </w:rPr>
              <w:t>-</w:t>
            </w:r>
          </w:p>
        </w:tc>
      </w:tr>
    </w:tbl>
    <w:p w:rsidR="00F4417A" w:rsidRPr="00991723" w:rsidRDefault="00F4417A" w:rsidP="005173F0">
      <w:pPr>
        <w:pStyle w:val="afffffe"/>
        <w:ind w:firstLine="709"/>
        <w:jc w:val="both"/>
        <w:rPr>
          <w:rFonts w:ascii="Times New Roman" w:hAnsi="Times New Roman"/>
          <w:sz w:val="28"/>
          <w:szCs w:val="28"/>
        </w:rPr>
        <w:sectPr w:rsidR="00F4417A" w:rsidRPr="00991723" w:rsidSect="00C56CBA">
          <w:pgSz w:w="16838" w:h="11906" w:orient="landscape"/>
          <w:pgMar w:top="1418" w:right="1134" w:bottom="567" w:left="1134" w:header="567" w:footer="567" w:gutter="0"/>
          <w:paperSrc w:other="15"/>
          <w:cols w:space="708"/>
          <w:docGrid w:linePitch="360"/>
        </w:sectPr>
      </w:pPr>
    </w:p>
    <w:p w:rsidR="00F4417A" w:rsidRPr="00991723" w:rsidRDefault="00F4417A" w:rsidP="00114B8F">
      <w:pPr>
        <w:spacing w:line="276" w:lineRule="auto"/>
        <w:ind w:firstLine="709"/>
        <w:rPr>
          <w:szCs w:val="24"/>
        </w:rPr>
      </w:pPr>
      <w:r w:rsidRPr="00991723">
        <w:rPr>
          <w:szCs w:val="24"/>
        </w:rPr>
        <w:lastRenderedPageBreak/>
        <w:t xml:space="preserve">На территории сельского поселения нет потребности граждан в предоставлении мест детям в группы раннего возраста. Дошкольные группы заполнены на </w:t>
      </w:r>
      <w:r w:rsidR="00BB709E" w:rsidRPr="00991723">
        <w:rPr>
          <w:szCs w:val="24"/>
        </w:rPr>
        <w:t>17</w:t>
      </w:r>
      <w:r w:rsidR="00680A2B" w:rsidRPr="00991723">
        <w:rPr>
          <w:szCs w:val="24"/>
        </w:rPr>
        <w:t xml:space="preserve"> </w:t>
      </w:r>
      <w:r w:rsidRPr="00991723">
        <w:rPr>
          <w:szCs w:val="24"/>
        </w:rPr>
        <w:t>%</w:t>
      </w:r>
      <w:r w:rsidR="00114B8F" w:rsidRPr="00991723">
        <w:rPr>
          <w:szCs w:val="24"/>
        </w:rPr>
        <w:t>.</w:t>
      </w:r>
    </w:p>
    <w:p w:rsidR="00F4417A" w:rsidRPr="00991723" w:rsidRDefault="00F4417A" w:rsidP="00114B8F">
      <w:pPr>
        <w:spacing w:line="276" w:lineRule="auto"/>
        <w:ind w:firstLine="709"/>
        <w:rPr>
          <w:szCs w:val="24"/>
        </w:rPr>
      </w:pPr>
      <w:r w:rsidRPr="00991723">
        <w:rPr>
          <w:szCs w:val="24"/>
        </w:rPr>
        <w:t>Общеобразовательн</w:t>
      </w:r>
      <w:r w:rsidR="00BB709E" w:rsidRPr="00991723">
        <w:rPr>
          <w:szCs w:val="24"/>
        </w:rPr>
        <w:t>ые</w:t>
      </w:r>
      <w:r w:rsidRPr="00991723">
        <w:rPr>
          <w:szCs w:val="24"/>
        </w:rPr>
        <w:t xml:space="preserve"> учреждени</w:t>
      </w:r>
      <w:r w:rsidR="00BB709E" w:rsidRPr="00991723">
        <w:rPr>
          <w:szCs w:val="24"/>
        </w:rPr>
        <w:t>я</w:t>
      </w:r>
      <w:r w:rsidRPr="00991723">
        <w:rPr>
          <w:szCs w:val="24"/>
        </w:rPr>
        <w:t xml:space="preserve"> наход</w:t>
      </w:r>
      <w:r w:rsidR="00BB709E" w:rsidRPr="00991723">
        <w:rPr>
          <w:szCs w:val="24"/>
        </w:rPr>
        <w:t>я</w:t>
      </w:r>
      <w:r w:rsidRPr="00991723">
        <w:rPr>
          <w:szCs w:val="24"/>
        </w:rPr>
        <w:t xml:space="preserve">тся в удовлетворительном состоянии. Фактическая посещаемость составляет всего </w:t>
      </w:r>
      <w:r w:rsidR="00BB709E" w:rsidRPr="00991723">
        <w:rPr>
          <w:szCs w:val="24"/>
        </w:rPr>
        <w:t>32</w:t>
      </w:r>
      <w:r w:rsidRPr="00991723">
        <w:rPr>
          <w:szCs w:val="24"/>
        </w:rPr>
        <w:t xml:space="preserve"> % от проектной мощности.</w:t>
      </w:r>
    </w:p>
    <w:p w:rsidR="006C4FB5" w:rsidRPr="00991723" w:rsidRDefault="006C4FB5" w:rsidP="00114B8F">
      <w:pPr>
        <w:spacing w:line="276" w:lineRule="auto"/>
        <w:ind w:firstLine="709"/>
        <w:rPr>
          <w:szCs w:val="24"/>
        </w:rPr>
      </w:pPr>
      <w:r w:rsidRPr="00991723">
        <w:rPr>
          <w:szCs w:val="24"/>
        </w:rPr>
        <w:t xml:space="preserve">Расчет обеспеченности показал, что к </w:t>
      </w:r>
      <w:proofErr w:type="gramStart"/>
      <w:r w:rsidRPr="00991723">
        <w:rPr>
          <w:szCs w:val="24"/>
        </w:rPr>
        <w:t>расчетному</w:t>
      </w:r>
      <w:proofErr w:type="gramEnd"/>
      <w:r w:rsidRPr="00991723">
        <w:rPr>
          <w:szCs w:val="24"/>
        </w:rPr>
        <w:t xml:space="preserve"> срок в дошкольных образовательных учреждениях появится дефицит в </w:t>
      </w:r>
      <w:r w:rsidR="00E341FB" w:rsidRPr="00991723">
        <w:rPr>
          <w:szCs w:val="24"/>
        </w:rPr>
        <w:t>32</w:t>
      </w:r>
      <w:r w:rsidRPr="00991723">
        <w:rPr>
          <w:szCs w:val="24"/>
        </w:rPr>
        <w:t xml:space="preserve"> места, что допустимо, учитывая фактическую посещаемость.</w:t>
      </w:r>
    </w:p>
    <w:p w:rsidR="00E341FB" w:rsidRPr="00991723" w:rsidRDefault="006C4FB5" w:rsidP="00680A2B">
      <w:pPr>
        <w:widowControl w:val="0"/>
        <w:spacing w:line="240" w:lineRule="auto"/>
        <w:ind w:firstLine="709"/>
      </w:pPr>
      <w:r w:rsidRPr="00991723">
        <w:t xml:space="preserve">Расчет обеспеченности показал, что организации дополнительного образования испытывают дефицит мест к расчетному сроку </w:t>
      </w:r>
      <w:r w:rsidR="00DD29A2" w:rsidRPr="00991723">
        <w:t>- 296</w:t>
      </w:r>
      <w:r w:rsidRPr="00991723">
        <w:t xml:space="preserve"> мест. Однако, </w:t>
      </w:r>
      <w:r w:rsidR="00DD29A2" w:rsidRPr="00991723">
        <w:t>согласно РНГП, в сельских населенных пунктах с численностью населения до 1000 человек целесообразно размещать комплексы социальных учреждений, в состав которых могут входить дошкольные образовательные организации, организации начального общего образования, организации дополнительного образования, учреждения культуры и искусства, здравоохранения и т.д.</w:t>
      </w:r>
    </w:p>
    <w:p w:rsidR="00F4417A" w:rsidRPr="00991723" w:rsidRDefault="00F4417A" w:rsidP="00DD29A2">
      <w:pPr>
        <w:pStyle w:val="afffffe"/>
        <w:spacing w:line="276" w:lineRule="auto"/>
        <w:ind w:firstLine="709"/>
        <w:jc w:val="both"/>
        <w:rPr>
          <w:szCs w:val="24"/>
        </w:rPr>
      </w:pPr>
      <w:r w:rsidRPr="00991723">
        <w:rPr>
          <w:rFonts w:ascii="Times New Roman" w:eastAsia="Calibri" w:hAnsi="Times New Roman"/>
          <w:sz w:val="24"/>
          <w:szCs w:val="24"/>
        </w:rPr>
        <w:t>Также на территории сельского поселения необходимо создать условия комфортного и безопасного пребывания воспитанников на территории функционирующих детских садов, должно быть обеспечено мерами по капитальному и текущему ремонту зданий дошкольных образовательных организаций, а также по благоустройству прилегающих</w:t>
      </w:r>
      <w:r w:rsidR="005B3DD8" w:rsidRPr="00991723">
        <w:rPr>
          <w:rFonts w:ascii="Times New Roman" w:eastAsia="Calibri" w:hAnsi="Times New Roman"/>
          <w:sz w:val="24"/>
          <w:szCs w:val="24"/>
        </w:rPr>
        <w:t xml:space="preserve"> территорий и подъездных путей.</w:t>
      </w:r>
      <w:r w:rsidR="00A06A39" w:rsidRPr="00991723">
        <w:rPr>
          <w:rFonts w:ascii="Times New Roman" w:eastAsia="Calibri" w:hAnsi="Times New Roman"/>
          <w:sz w:val="24"/>
          <w:szCs w:val="24"/>
        </w:rPr>
        <w:t xml:space="preserve"> </w:t>
      </w:r>
    </w:p>
    <w:p w:rsidR="00A8495E" w:rsidRPr="00991723" w:rsidRDefault="00A8495E" w:rsidP="00114B8F">
      <w:pPr>
        <w:spacing w:line="276" w:lineRule="auto"/>
        <w:ind w:firstLine="709"/>
        <w:rPr>
          <w:b/>
        </w:rPr>
      </w:pPr>
      <w:r w:rsidRPr="00991723">
        <w:rPr>
          <w:b/>
        </w:rPr>
        <w:t>Направления развития</w:t>
      </w:r>
    </w:p>
    <w:p w:rsidR="006C4FB5" w:rsidRPr="00991723" w:rsidRDefault="006C4FB5" w:rsidP="00114B8F">
      <w:pPr>
        <w:pStyle w:val="afffffe"/>
        <w:spacing w:line="276" w:lineRule="auto"/>
        <w:ind w:firstLine="709"/>
        <w:jc w:val="both"/>
        <w:rPr>
          <w:rFonts w:ascii="Times New Roman" w:eastAsia="Calibri" w:hAnsi="Times New Roman"/>
          <w:sz w:val="24"/>
          <w:szCs w:val="24"/>
        </w:rPr>
      </w:pPr>
      <w:bookmarkStart w:id="148" w:name="_Toc468200608"/>
      <w:bookmarkStart w:id="149" w:name="_Toc477453298"/>
      <w:bookmarkStart w:id="150" w:name="_Toc494398050"/>
      <w:bookmarkStart w:id="151" w:name="_Toc239498947"/>
      <w:bookmarkEnd w:id="144"/>
      <w:bookmarkEnd w:id="145"/>
      <w:bookmarkEnd w:id="146"/>
      <w:bookmarkEnd w:id="147"/>
      <w:r w:rsidRPr="00991723">
        <w:rPr>
          <w:rFonts w:ascii="Times New Roman" w:eastAsia="Calibri" w:hAnsi="Times New Roman"/>
          <w:sz w:val="24"/>
          <w:szCs w:val="24"/>
        </w:rPr>
        <w:t>Важным направлением развития системы общего образования является комплексное обеспечение безопасности учащихся. Необходимо продолжить работу по снижению риска и уменьшению последствий чрезвычайных ситуаций, созданию системы профилактики, жизнеобеспечения и защиты человека в каждой общеобразовательной организации. Это позволит в дальнейшем сократить непредвиденные затраты и расходы из местного бюджета на восстановление нанесенного ущерба.</w:t>
      </w:r>
    </w:p>
    <w:p w:rsidR="006C4FB5" w:rsidRPr="00991723" w:rsidRDefault="006C4FB5" w:rsidP="00114B8F">
      <w:pPr>
        <w:spacing w:line="276" w:lineRule="auto"/>
        <w:ind w:firstLine="709"/>
        <w:rPr>
          <w:b/>
        </w:rPr>
      </w:pPr>
      <w:r w:rsidRPr="00991723">
        <w:rPr>
          <w:szCs w:val="24"/>
        </w:rPr>
        <w:t>Решение выявленных проблем путем строительства типовых современных объектов образования, а также развитие инфраструктуры функционирующих общеобразовательных организаций становится приоритетной задачей современного этапа развития муниципальной системы образования в соответствии с ориентацией на модернизацию.</w:t>
      </w:r>
      <w:r w:rsidRPr="00991723">
        <w:rPr>
          <w:b/>
        </w:rPr>
        <w:t xml:space="preserve"> </w:t>
      </w:r>
    </w:p>
    <w:p w:rsidR="00F4417A" w:rsidRPr="00991723" w:rsidRDefault="00717A8F" w:rsidP="00054ABD">
      <w:pPr>
        <w:pStyle w:val="0212162"/>
        <w:rPr>
          <w:iCs/>
          <w:szCs w:val="28"/>
          <w:lang w:eastAsia="ru-RU"/>
        </w:rPr>
      </w:pPr>
      <w:bookmarkStart w:id="152" w:name="_Toc533175269"/>
      <w:r w:rsidRPr="00991723">
        <w:t>6</w:t>
      </w:r>
      <w:r w:rsidR="00865C93" w:rsidRPr="00991723">
        <w:t xml:space="preserve">.3.2 </w:t>
      </w:r>
      <w:r w:rsidR="00F4417A" w:rsidRPr="00991723">
        <w:t>Физическая культура и спорт</w:t>
      </w:r>
      <w:bookmarkEnd w:id="152"/>
    </w:p>
    <w:p w:rsidR="0084312B" w:rsidRPr="00991723" w:rsidRDefault="0084312B" w:rsidP="00114B8F">
      <w:pPr>
        <w:spacing w:line="276" w:lineRule="auto"/>
        <w:ind w:firstLine="709"/>
        <w:rPr>
          <w:b/>
          <w:szCs w:val="24"/>
        </w:rPr>
      </w:pPr>
      <w:r w:rsidRPr="00991723">
        <w:rPr>
          <w:b/>
          <w:szCs w:val="24"/>
        </w:rPr>
        <w:t>Современное состояние. Проблемы развития</w:t>
      </w:r>
    </w:p>
    <w:p w:rsidR="00F4417A" w:rsidRPr="00991723" w:rsidRDefault="0084312B" w:rsidP="00114B8F">
      <w:pPr>
        <w:tabs>
          <w:tab w:val="left" w:pos="1650"/>
        </w:tabs>
        <w:spacing w:line="276" w:lineRule="auto"/>
        <w:ind w:firstLine="709"/>
        <w:rPr>
          <w:szCs w:val="24"/>
        </w:rPr>
      </w:pPr>
      <w:r w:rsidRPr="00991723">
        <w:rPr>
          <w:szCs w:val="24"/>
        </w:rPr>
        <w:t xml:space="preserve">На территории сельского поселения </w:t>
      </w:r>
      <w:r w:rsidR="00DD29A2" w:rsidRPr="00991723">
        <w:rPr>
          <w:szCs w:val="24"/>
        </w:rPr>
        <w:t>объектами спорта и физической культуры являются спортивные залы, расположенные при школах</w:t>
      </w:r>
      <w:r w:rsidR="0007398D" w:rsidRPr="00991723">
        <w:rPr>
          <w:szCs w:val="24"/>
        </w:rPr>
        <w:t xml:space="preserve"> и футбольное поле </w:t>
      </w:r>
      <w:proofErr w:type="gramStart"/>
      <w:r w:rsidR="0007398D" w:rsidRPr="00991723">
        <w:rPr>
          <w:szCs w:val="24"/>
        </w:rPr>
        <w:t>в</w:t>
      </w:r>
      <w:proofErr w:type="gramEnd"/>
      <w:r w:rsidR="0007398D" w:rsidRPr="00991723">
        <w:rPr>
          <w:szCs w:val="24"/>
        </w:rPr>
        <w:t xml:space="preserve"> с. Устиновка</w:t>
      </w:r>
      <w:r w:rsidR="00DD29A2" w:rsidRPr="00991723">
        <w:rPr>
          <w:szCs w:val="24"/>
        </w:rPr>
        <w:t>. Их общая площадь составля</w:t>
      </w:r>
      <w:r w:rsidR="0007398D" w:rsidRPr="00991723">
        <w:rPr>
          <w:szCs w:val="24"/>
        </w:rPr>
        <w:t>ет</w:t>
      </w:r>
      <w:r w:rsidR="00DD29A2" w:rsidRPr="00991723">
        <w:rPr>
          <w:szCs w:val="24"/>
        </w:rPr>
        <w:t xml:space="preserve"> около 500 м</w:t>
      </w:r>
      <w:proofErr w:type="gramStart"/>
      <w:r w:rsidR="00DD29A2" w:rsidRPr="00991723">
        <w:rPr>
          <w:szCs w:val="24"/>
          <w:vertAlign w:val="superscript"/>
        </w:rPr>
        <w:t>2</w:t>
      </w:r>
      <w:proofErr w:type="gramEnd"/>
      <w:r w:rsidR="00DD29A2" w:rsidRPr="00991723">
        <w:rPr>
          <w:szCs w:val="24"/>
        </w:rPr>
        <w:t>.</w:t>
      </w:r>
    </w:p>
    <w:p w:rsidR="00497397" w:rsidRPr="00991723" w:rsidRDefault="00497397" w:rsidP="00497397">
      <w:pPr>
        <w:spacing w:line="276" w:lineRule="auto"/>
        <w:ind w:firstLine="709"/>
        <w:rPr>
          <w:b/>
        </w:rPr>
      </w:pPr>
      <w:r w:rsidRPr="00991723">
        <w:rPr>
          <w:b/>
        </w:rPr>
        <w:t>Направления развития</w:t>
      </w:r>
    </w:p>
    <w:p w:rsidR="00F4417A" w:rsidRPr="00991723" w:rsidRDefault="00F4417A" w:rsidP="005173F0">
      <w:pPr>
        <w:spacing w:line="14" w:lineRule="auto"/>
        <w:ind w:firstLine="709"/>
        <w:jc w:val="center"/>
        <w:rPr>
          <w:szCs w:val="24"/>
        </w:rPr>
      </w:pPr>
    </w:p>
    <w:p w:rsidR="008D1BEB" w:rsidRPr="00991723" w:rsidRDefault="00F4417A" w:rsidP="00904645">
      <w:pPr>
        <w:widowControl w:val="0"/>
        <w:autoSpaceDE w:val="0"/>
        <w:autoSpaceDN w:val="0"/>
        <w:adjustRightInd w:val="0"/>
        <w:spacing w:line="276" w:lineRule="auto"/>
        <w:ind w:firstLine="700"/>
        <w:rPr>
          <w:szCs w:val="24"/>
        </w:rPr>
      </w:pPr>
      <w:r w:rsidRPr="00991723">
        <w:rPr>
          <w:szCs w:val="24"/>
        </w:rPr>
        <w:t xml:space="preserve">Для решения задачи развития спортивной инфраструктуры необходимо </w:t>
      </w:r>
      <w:r w:rsidR="00497397" w:rsidRPr="00991723">
        <w:rPr>
          <w:szCs w:val="24"/>
        </w:rPr>
        <w:t>устранить де</w:t>
      </w:r>
      <w:r w:rsidR="00975CE0" w:rsidRPr="00991723">
        <w:rPr>
          <w:szCs w:val="24"/>
        </w:rPr>
        <w:t>фицит плосткостных соо</w:t>
      </w:r>
      <w:r w:rsidR="00497397" w:rsidRPr="00991723">
        <w:rPr>
          <w:szCs w:val="24"/>
        </w:rPr>
        <w:t>р</w:t>
      </w:r>
      <w:r w:rsidR="00975CE0" w:rsidRPr="00991723">
        <w:rPr>
          <w:szCs w:val="24"/>
        </w:rPr>
        <w:t xml:space="preserve">ужений в </w:t>
      </w:r>
      <w:r w:rsidR="00DF228D" w:rsidRPr="00991723">
        <w:rPr>
          <w:szCs w:val="24"/>
        </w:rPr>
        <w:t>549</w:t>
      </w:r>
      <w:r w:rsidR="00975CE0" w:rsidRPr="00991723">
        <w:rPr>
          <w:szCs w:val="24"/>
        </w:rPr>
        <w:t xml:space="preserve"> квадратных метра. Генеральным планом предлагается поддержать мероприятия, предусмотренные ранними документами территориального развития данной территории. А именно новое строительство</w:t>
      </w:r>
      <w:r w:rsidR="00962873" w:rsidRPr="00991723">
        <w:rPr>
          <w:szCs w:val="24"/>
        </w:rPr>
        <w:t xml:space="preserve"> сп</w:t>
      </w:r>
      <w:r w:rsidR="00497397" w:rsidRPr="00991723">
        <w:rPr>
          <w:szCs w:val="24"/>
        </w:rPr>
        <w:t>ор</w:t>
      </w:r>
      <w:r w:rsidR="00962873" w:rsidRPr="00991723">
        <w:rPr>
          <w:szCs w:val="24"/>
        </w:rPr>
        <w:t xml:space="preserve">тивного комплекса </w:t>
      </w:r>
      <w:proofErr w:type="gramStart"/>
      <w:r w:rsidR="00962873" w:rsidRPr="00991723">
        <w:rPr>
          <w:szCs w:val="24"/>
        </w:rPr>
        <w:t>в</w:t>
      </w:r>
      <w:proofErr w:type="gramEnd"/>
      <w:r w:rsidR="00962873" w:rsidRPr="00991723">
        <w:rPr>
          <w:szCs w:val="24"/>
        </w:rPr>
        <w:t xml:space="preserve"> с. </w:t>
      </w:r>
      <w:r w:rsidR="0007398D" w:rsidRPr="00991723">
        <w:rPr>
          <w:szCs w:val="24"/>
        </w:rPr>
        <w:t>Устиновка</w:t>
      </w:r>
      <w:r w:rsidR="00962873" w:rsidRPr="00991723">
        <w:rPr>
          <w:szCs w:val="24"/>
        </w:rPr>
        <w:t>.</w:t>
      </w:r>
    </w:p>
    <w:p w:rsidR="00F4417A" w:rsidRPr="00991723" w:rsidRDefault="00717A8F" w:rsidP="00054ABD">
      <w:pPr>
        <w:pStyle w:val="0212162"/>
      </w:pPr>
      <w:bookmarkStart w:id="153" w:name="_Toc533175270"/>
      <w:r w:rsidRPr="00991723">
        <w:t>6</w:t>
      </w:r>
      <w:r w:rsidR="00865C93" w:rsidRPr="00991723">
        <w:t xml:space="preserve">.3.3 </w:t>
      </w:r>
      <w:r w:rsidR="00F4417A" w:rsidRPr="00991723">
        <w:t>Учреждения культуры и искусства</w:t>
      </w:r>
      <w:bookmarkEnd w:id="148"/>
      <w:bookmarkEnd w:id="149"/>
      <w:bookmarkEnd w:id="150"/>
      <w:bookmarkEnd w:id="153"/>
    </w:p>
    <w:p w:rsidR="00A06A39" w:rsidRPr="00991723" w:rsidRDefault="00A06A39" w:rsidP="00904645">
      <w:pPr>
        <w:spacing w:line="276" w:lineRule="auto"/>
        <w:ind w:firstLine="709"/>
        <w:rPr>
          <w:b/>
          <w:szCs w:val="24"/>
        </w:rPr>
      </w:pPr>
      <w:r w:rsidRPr="00991723">
        <w:rPr>
          <w:b/>
          <w:szCs w:val="24"/>
        </w:rPr>
        <w:t>Современное состояние. Проблемы развития</w:t>
      </w:r>
    </w:p>
    <w:p w:rsidR="006C4FB5" w:rsidRPr="00991723" w:rsidRDefault="006C4FB5" w:rsidP="00904645">
      <w:pPr>
        <w:spacing w:line="276" w:lineRule="auto"/>
        <w:ind w:firstLine="709"/>
        <w:rPr>
          <w:rFonts w:eastAsia="Times New Roman"/>
          <w:szCs w:val="24"/>
          <w:lang w:eastAsia="ar-SA"/>
        </w:rPr>
      </w:pPr>
      <w:r w:rsidRPr="00991723">
        <w:rPr>
          <w:rFonts w:eastAsia="Times New Roman"/>
          <w:szCs w:val="24"/>
          <w:lang w:eastAsia="ar-SA"/>
        </w:rPr>
        <w:t>На территории поселения действу</w:t>
      </w:r>
      <w:r w:rsidR="00962873" w:rsidRPr="00991723">
        <w:rPr>
          <w:rFonts w:eastAsia="Times New Roman"/>
          <w:szCs w:val="24"/>
          <w:lang w:eastAsia="ar-SA"/>
        </w:rPr>
        <w:t xml:space="preserve">ют филиалы МАУ </w:t>
      </w:r>
      <w:r w:rsidR="00962873" w:rsidRPr="00991723">
        <w:rPr>
          <w:rStyle w:val="aff8"/>
          <w:b w:val="0"/>
        </w:rPr>
        <w:t>«Центр культуры, досуга и библиотечного обслуживания» Кавалеровского района</w:t>
      </w:r>
      <w:r w:rsidR="00962873" w:rsidRPr="00991723">
        <w:rPr>
          <w:rFonts w:eastAsia="Times New Roman"/>
          <w:szCs w:val="24"/>
          <w:lang w:eastAsia="ar-SA"/>
        </w:rPr>
        <w:t xml:space="preserve"> </w:t>
      </w:r>
      <w:proofErr w:type="gramStart"/>
      <w:r w:rsidR="00962873" w:rsidRPr="00991723">
        <w:rPr>
          <w:rFonts w:eastAsia="Times New Roman"/>
          <w:szCs w:val="24"/>
          <w:lang w:eastAsia="ar-SA"/>
        </w:rPr>
        <w:t>в</w:t>
      </w:r>
      <w:proofErr w:type="gramEnd"/>
      <w:r w:rsidR="00962873" w:rsidRPr="00991723">
        <w:rPr>
          <w:rFonts w:eastAsia="Times New Roman"/>
          <w:szCs w:val="24"/>
          <w:lang w:eastAsia="ar-SA"/>
        </w:rPr>
        <w:t xml:space="preserve"> с. Синегорь</w:t>
      </w:r>
      <w:r w:rsidR="002A40D0">
        <w:rPr>
          <w:rFonts w:eastAsia="Times New Roman"/>
          <w:szCs w:val="24"/>
          <w:lang w:eastAsia="ar-SA"/>
        </w:rPr>
        <w:t>е, с. Устиновка, с. Суворово, с</w:t>
      </w:r>
      <w:r w:rsidR="00962873" w:rsidRPr="00991723">
        <w:rPr>
          <w:rFonts w:eastAsia="Times New Roman"/>
          <w:szCs w:val="24"/>
          <w:lang w:eastAsia="ar-SA"/>
        </w:rPr>
        <w:t>. Зеркальное, с. Богополь.</w:t>
      </w:r>
    </w:p>
    <w:p w:rsidR="00F4417A" w:rsidRPr="00991723" w:rsidRDefault="00F4417A" w:rsidP="00904645">
      <w:pPr>
        <w:spacing w:line="276" w:lineRule="auto"/>
        <w:ind w:firstLine="709"/>
        <w:rPr>
          <w:szCs w:val="24"/>
        </w:rPr>
      </w:pPr>
      <w:r w:rsidRPr="00991723">
        <w:rPr>
          <w:rFonts w:eastAsia="Times New Roman"/>
          <w:szCs w:val="24"/>
          <w:lang w:eastAsia="ru-RU"/>
        </w:rPr>
        <w:t>Х</w:t>
      </w:r>
      <w:r w:rsidRPr="00991723">
        <w:rPr>
          <w:szCs w:val="24"/>
        </w:rPr>
        <w:t xml:space="preserve">арактеристики учреждений культуры и искусства представлены в таблице </w:t>
      </w:r>
      <w:r w:rsidR="00717A8F" w:rsidRPr="00991723">
        <w:rPr>
          <w:szCs w:val="24"/>
        </w:rPr>
        <w:t>2.6.5</w:t>
      </w:r>
      <w:r w:rsidR="00680A2B" w:rsidRPr="00991723">
        <w:rPr>
          <w:szCs w:val="24"/>
        </w:rPr>
        <w:t>.</w:t>
      </w:r>
    </w:p>
    <w:p w:rsidR="00F4417A" w:rsidRPr="00991723" w:rsidRDefault="00F4417A" w:rsidP="00904645">
      <w:pPr>
        <w:spacing w:line="276" w:lineRule="auto"/>
        <w:ind w:right="9070"/>
        <w:jc w:val="right"/>
        <w:rPr>
          <w:szCs w:val="24"/>
        </w:rPr>
        <w:sectPr w:rsidR="00F4417A" w:rsidRPr="00991723" w:rsidSect="00C56CBA">
          <w:footerReference w:type="default" r:id="rId63"/>
          <w:pgSz w:w="11906" w:h="16838"/>
          <w:pgMar w:top="1134" w:right="567" w:bottom="1134" w:left="1418" w:header="567" w:footer="567" w:gutter="0"/>
          <w:paperSrc w:other="7"/>
          <w:cols w:space="708"/>
          <w:docGrid w:linePitch="360"/>
        </w:sectPr>
      </w:pPr>
      <w:r w:rsidRPr="00991723">
        <w:rPr>
          <w:szCs w:val="24"/>
        </w:rPr>
        <w:br w:type="page"/>
      </w:r>
    </w:p>
    <w:p w:rsidR="00F4417A" w:rsidRPr="00991723" w:rsidRDefault="00F4417A" w:rsidP="005173F0">
      <w:pPr>
        <w:spacing w:line="300" w:lineRule="auto"/>
        <w:jc w:val="right"/>
        <w:rPr>
          <w:szCs w:val="24"/>
        </w:rPr>
      </w:pPr>
      <w:r w:rsidRPr="00991723">
        <w:rPr>
          <w:szCs w:val="24"/>
        </w:rPr>
        <w:lastRenderedPageBreak/>
        <w:t xml:space="preserve">Таблица </w:t>
      </w:r>
      <w:r w:rsidR="00717A8F" w:rsidRPr="00991723">
        <w:rPr>
          <w:szCs w:val="24"/>
        </w:rPr>
        <w:t>2.6.5</w:t>
      </w:r>
    </w:p>
    <w:p w:rsidR="00F4417A" w:rsidRPr="00991723" w:rsidRDefault="00F4417A" w:rsidP="005173F0">
      <w:pPr>
        <w:spacing w:line="300" w:lineRule="auto"/>
        <w:jc w:val="center"/>
        <w:rPr>
          <w:szCs w:val="24"/>
        </w:rPr>
      </w:pPr>
      <w:r w:rsidRPr="00991723">
        <w:rPr>
          <w:szCs w:val="24"/>
        </w:rPr>
        <w:t xml:space="preserve">Характеристика учреждений культуры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635"/>
        <w:gridCol w:w="3114"/>
        <w:gridCol w:w="1414"/>
        <w:gridCol w:w="1514"/>
        <w:gridCol w:w="1585"/>
        <w:gridCol w:w="1301"/>
        <w:gridCol w:w="1434"/>
        <w:gridCol w:w="1553"/>
        <w:gridCol w:w="2236"/>
      </w:tblGrid>
      <w:tr w:rsidR="001C41DC" w:rsidRPr="00991723" w:rsidTr="001C41DC">
        <w:trPr>
          <w:trHeight w:val="57"/>
        </w:trPr>
        <w:tc>
          <w:tcPr>
            <w:tcW w:w="215" w:type="pct"/>
            <w:vAlign w:val="center"/>
          </w:tcPr>
          <w:p w:rsidR="00F4417A" w:rsidRPr="00991723" w:rsidRDefault="00F4417A" w:rsidP="005173F0">
            <w:pPr>
              <w:spacing w:line="240" w:lineRule="auto"/>
              <w:jc w:val="center"/>
              <w:rPr>
                <w:b/>
                <w:sz w:val="18"/>
                <w:szCs w:val="18"/>
              </w:rPr>
            </w:pPr>
            <w:r w:rsidRPr="00991723">
              <w:rPr>
                <w:b/>
                <w:sz w:val="18"/>
                <w:szCs w:val="18"/>
              </w:rPr>
              <w:t xml:space="preserve">№ </w:t>
            </w:r>
          </w:p>
        </w:tc>
        <w:tc>
          <w:tcPr>
            <w:tcW w:w="1053"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Наименование учреждения</w:t>
            </w:r>
          </w:p>
        </w:tc>
        <w:tc>
          <w:tcPr>
            <w:tcW w:w="478"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Форма собственности</w:t>
            </w:r>
          </w:p>
        </w:tc>
        <w:tc>
          <w:tcPr>
            <w:tcW w:w="512"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Адрес учреждения</w:t>
            </w:r>
          </w:p>
        </w:tc>
        <w:tc>
          <w:tcPr>
            <w:tcW w:w="536"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Обслуживаемые населенные пункты</w:t>
            </w:r>
          </w:p>
        </w:tc>
        <w:tc>
          <w:tcPr>
            <w:tcW w:w="440"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Проектная мощность, мест</w:t>
            </w:r>
          </w:p>
        </w:tc>
        <w:tc>
          <w:tcPr>
            <w:tcW w:w="485"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Фактическая посещаемость, мест</w:t>
            </w:r>
          </w:p>
        </w:tc>
        <w:tc>
          <w:tcPr>
            <w:tcW w:w="525"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Год постройки, характеристика объекта</w:t>
            </w:r>
          </w:p>
        </w:tc>
        <w:tc>
          <w:tcPr>
            <w:tcW w:w="756"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Физический</w:t>
            </w:r>
          </w:p>
          <w:p w:rsidR="00F4417A" w:rsidRPr="00991723" w:rsidRDefault="00F4417A" w:rsidP="005173F0">
            <w:pPr>
              <w:spacing w:line="240" w:lineRule="auto"/>
              <w:jc w:val="center"/>
              <w:rPr>
                <w:b/>
                <w:sz w:val="18"/>
                <w:szCs w:val="18"/>
              </w:rPr>
            </w:pPr>
            <w:r w:rsidRPr="00991723">
              <w:rPr>
                <w:b/>
                <w:sz w:val="18"/>
                <w:szCs w:val="18"/>
              </w:rPr>
              <w:t>износ, %</w:t>
            </w:r>
          </w:p>
        </w:tc>
      </w:tr>
    </w:tbl>
    <w:p w:rsidR="00F4417A" w:rsidRPr="00991723" w:rsidRDefault="00F4417A" w:rsidP="005173F0">
      <w:pPr>
        <w:spacing w:line="14" w:lineRule="auto"/>
        <w:jc w:val="center"/>
        <w:rPr>
          <w:szCs w:val="24"/>
        </w:rPr>
      </w:pPr>
    </w:p>
    <w:tbl>
      <w:tblPr>
        <w:tblW w:w="49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5"/>
        <w:gridCol w:w="3113"/>
        <w:gridCol w:w="1409"/>
        <w:gridCol w:w="1533"/>
        <w:gridCol w:w="1580"/>
        <w:gridCol w:w="1294"/>
        <w:gridCol w:w="1432"/>
        <w:gridCol w:w="1551"/>
        <w:gridCol w:w="2221"/>
      </w:tblGrid>
      <w:tr w:rsidR="001C41DC" w:rsidRPr="00991723" w:rsidTr="001C41DC">
        <w:trPr>
          <w:trHeight w:val="57"/>
          <w:tblHeader/>
        </w:trPr>
        <w:tc>
          <w:tcPr>
            <w:tcW w:w="215" w:type="pct"/>
          </w:tcPr>
          <w:p w:rsidR="00F4417A" w:rsidRPr="00991723" w:rsidRDefault="00F4417A" w:rsidP="005173F0">
            <w:pPr>
              <w:spacing w:line="240" w:lineRule="auto"/>
              <w:jc w:val="center"/>
              <w:rPr>
                <w:b/>
                <w:sz w:val="18"/>
                <w:szCs w:val="18"/>
              </w:rPr>
            </w:pPr>
            <w:r w:rsidRPr="00991723">
              <w:rPr>
                <w:b/>
                <w:sz w:val="18"/>
                <w:szCs w:val="18"/>
              </w:rPr>
              <w:t>1</w:t>
            </w:r>
          </w:p>
        </w:tc>
        <w:tc>
          <w:tcPr>
            <w:tcW w:w="1054"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2</w:t>
            </w:r>
          </w:p>
        </w:tc>
        <w:tc>
          <w:tcPr>
            <w:tcW w:w="477"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3</w:t>
            </w:r>
          </w:p>
        </w:tc>
        <w:tc>
          <w:tcPr>
            <w:tcW w:w="519"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4</w:t>
            </w:r>
          </w:p>
        </w:tc>
        <w:tc>
          <w:tcPr>
            <w:tcW w:w="535"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5</w:t>
            </w:r>
          </w:p>
        </w:tc>
        <w:tc>
          <w:tcPr>
            <w:tcW w:w="438"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6</w:t>
            </w:r>
          </w:p>
        </w:tc>
        <w:tc>
          <w:tcPr>
            <w:tcW w:w="485"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7</w:t>
            </w:r>
          </w:p>
        </w:tc>
        <w:tc>
          <w:tcPr>
            <w:tcW w:w="525"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8</w:t>
            </w:r>
          </w:p>
        </w:tc>
        <w:tc>
          <w:tcPr>
            <w:tcW w:w="752" w:type="pct"/>
            <w:shd w:val="clear" w:color="auto" w:fill="auto"/>
            <w:vAlign w:val="center"/>
          </w:tcPr>
          <w:p w:rsidR="00F4417A" w:rsidRPr="00991723" w:rsidRDefault="00F4417A" w:rsidP="005173F0">
            <w:pPr>
              <w:spacing w:line="240" w:lineRule="auto"/>
              <w:jc w:val="center"/>
              <w:rPr>
                <w:b/>
                <w:sz w:val="18"/>
                <w:szCs w:val="18"/>
              </w:rPr>
            </w:pPr>
            <w:r w:rsidRPr="00991723">
              <w:rPr>
                <w:b/>
                <w:sz w:val="18"/>
                <w:szCs w:val="18"/>
              </w:rPr>
              <w:t>9</w:t>
            </w:r>
          </w:p>
        </w:tc>
      </w:tr>
      <w:tr w:rsidR="001C41DC" w:rsidRPr="00991723" w:rsidTr="00473034">
        <w:trPr>
          <w:trHeight w:val="57"/>
        </w:trPr>
        <w:tc>
          <w:tcPr>
            <w:tcW w:w="215" w:type="pct"/>
          </w:tcPr>
          <w:p w:rsidR="001C41DC" w:rsidRPr="00991723" w:rsidRDefault="001C41DC" w:rsidP="00EB6E42">
            <w:pPr>
              <w:numPr>
                <w:ilvl w:val="0"/>
                <w:numId w:val="71"/>
              </w:numPr>
              <w:spacing w:line="240" w:lineRule="auto"/>
              <w:ind w:left="57" w:firstLine="0"/>
              <w:rPr>
                <w:sz w:val="20"/>
                <w:szCs w:val="20"/>
              </w:rPr>
            </w:pPr>
          </w:p>
        </w:tc>
        <w:tc>
          <w:tcPr>
            <w:tcW w:w="1054" w:type="pct"/>
            <w:shd w:val="clear" w:color="auto" w:fill="auto"/>
          </w:tcPr>
          <w:p w:rsidR="001C41DC" w:rsidRPr="00991723" w:rsidRDefault="002A40D0" w:rsidP="002A40D0">
            <w:pPr>
              <w:spacing w:line="240" w:lineRule="auto"/>
              <w:jc w:val="left"/>
              <w:rPr>
                <w:sz w:val="20"/>
                <w:szCs w:val="20"/>
              </w:rPr>
            </w:pPr>
            <w:r>
              <w:rPr>
                <w:bCs/>
                <w:sz w:val="20"/>
                <w:szCs w:val="20"/>
              </w:rPr>
              <w:t xml:space="preserve">СДК с. Синегорье, филиал </w:t>
            </w:r>
            <w:r w:rsidR="001C41DC" w:rsidRPr="00991723">
              <w:rPr>
                <w:bCs/>
                <w:sz w:val="20"/>
                <w:szCs w:val="20"/>
              </w:rPr>
              <w:t xml:space="preserve">МАУ «Центр культуры, досуга и библиотечного обслуживания» </w:t>
            </w:r>
          </w:p>
        </w:tc>
        <w:tc>
          <w:tcPr>
            <w:tcW w:w="477" w:type="pct"/>
            <w:shd w:val="clear" w:color="auto" w:fill="auto"/>
          </w:tcPr>
          <w:p w:rsidR="001C41DC" w:rsidRPr="00991723" w:rsidRDefault="001C41DC" w:rsidP="001C41DC">
            <w:pPr>
              <w:spacing w:line="240" w:lineRule="auto"/>
              <w:jc w:val="center"/>
              <w:rPr>
                <w:sz w:val="20"/>
                <w:szCs w:val="20"/>
              </w:rPr>
            </w:pPr>
            <w:r w:rsidRPr="00991723">
              <w:rPr>
                <w:sz w:val="20"/>
                <w:szCs w:val="20"/>
              </w:rPr>
              <w:t>Районная</w:t>
            </w:r>
          </w:p>
        </w:tc>
        <w:tc>
          <w:tcPr>
            <w:tcW w:w="519" w:type="pct"/>
            <w:shd w:val="clear" w:color="auto" w:fill="auto"/>
          </w:tcPr>
          <w:p w:rsidR="001C41DC" w:rsidRPr="00991723" w:rsidRDefault="001C41DC" w:rsidP="001C41DC">
            <w:pPr>
              <w:spacing w:line="240" w:lineRule="auto"/>
              <w:jc w:val="left"/>
              <w:rPr>
                <w:bCs/>
                <w:sz w:val="20"/>
                <w:szCs w:val="20"/>
              </w:rPr>
            </w:pPr>
            <w:r w:rsidRPr="00991723">
              <w:rPr>
                <w:bCs/>
                <w:sz w:val="20"/>
                <w:szCs w:val="20"/>
              </w:rPr>
              <w:t>692429</w:t>
            </w:r>
            <w:r w:rsidR="00473034" w:rsidRPr="00991723">
              <w:rPr>
                <w:bCs/>
                <w:sz w:val="20"/>
                <w:szCs w:val="20"/>
              </w:rPr>
              <w:t>,</w:t>
            </w:r>
            <w:r w:rsidRPr="00991723">
              <w:rPr>
                <w:bCs/>
                <w:sz w:val="20"/>
                <w:szCs w:val="20"/>
              </w:rPr>
              <w:t xml:space="preserve"> </w:t>
            </w:r>
          </w:p>
          <w:p w:rsidR="001C41DC" w:rsidRPr="00991723" w:rsidRDefault="001C41DC" w:rsidP="001C41DC">
            <w:pPr>
              <w:spacing w:line="240" w:lineRule="auto"/>
              <w:jc w:val="left"/>
              <w:rPr>
                <w:bCs/>
                <w:sz w:val="20"/>
                <w:szCs w:val="20"/>
              </w:rPr>
            </w:pPr>
            <w:r w:rsidRPr="00991723">
              <w:rPr>
                <w:bCs/>
                <w:sz w:val="20"/>
                <w:szCs w:val="20"/>
              </w:rPr>
              <w:t xml:space="preserve">с. Синегорье, Кавалеровский район, </w:t>
            </w:r>
          </w:p>
          <w:p w:rsidR="001C41DC" w:rsidRPr="00991723" w:rsidRDefault="00473034" w:rsidP="001C41DC">
            <w:pPr>
              <w:spacing w:line="240" w:lineRule="auto"/>
              <w:jc w:val="left"/>
              <w:rPr>
                <w:sz w:val="20"/>
                <w:szCs w:val="20"/>
              </w:rPr>
            </w:pPr>
            <w:r w:rsidRPr="00991723">
              <w:rPr>
                <w:bCs/>
                <w:sz w:val="20"/>
                <w:szCs w:val="20"/>
              </w:rPr>
              <w:t xml:space="preserve">ул. </w:t>
            </w:r>
            <w:r w:rsidR="001C41DC" w:rsidRPr="00991723">
              <w:rPr>
                <w:bCs/>
                <w:sz w:val="20"/>
                <w:szCs w:val="20"/>
              </w:rPr>
              <w:t>Речная,18</w:t>
            </w:r>
          </w:p>
        </w:tc>
        <w:tc>
          <w:tcPr>
            <w:tcW w:w="535" w:type="pct"/>
            <w:shd w:val="clear" w:color="auto" w:fill="auto"/>
          </w:tcPr>
          <w:p w:rsidR="001C41DC" w:rsidRPr="00991723" w:rsidRDefault="001C41DC" w:rsidP="001C41DC">
            <w:pPr>
              <w:spacing w:line="240" w:lineRule="auto"/>
              <w:jc w:val="center"/>
              <w:rPr>
                <w:sz w:val="20"/>
                <w:szCs w:val="20"/>
              </w:rPr>
            </w:pPr>
            <w:r w:rsidRPr="00991723">
              <w:rPr>
                <w:bCs/>
                <w:sz w:val="20"/>
                <w:szCs w:val="20"/>
              </w:rPr>
              <w:t>с. Синегорье</w:t>
            </w:r>
          </w:p>
        </w:tc>
        <w:tc>
          <w:tcPr>
            <w:tcW w:w="438"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30</w:t>
            </w:r>
          </w:p>
        </w:tc>
        <w:tc>
          <w:tcPr>
            <w:tcW w:w="485"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30</w:t>
            </w:r>
          </w:p>
        </w:tc>
        <w:tc>
          <w:tcPr>
            <w:tcW w:w="525"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1982  г.</w:t>
            </w:r>
          </w:p>
        </w:tc>
        <w:tc>
          <w:tcPr>
            <w:tcW w:w="752" w:type="pct"/>
            <w:shd w:val="clear" w:color="auto" w:fill="auto"/>
          </w:tcPr>
          <w:p w:rsidR="001C41DC" w:rsidRPr="00991723" w:rsidRDefault="001C41DC" w:rsidP="001C41DC">
            <w:pPr>
              <w:spacing w:line="240" w:lineRule="auto"/>
              <w:jc w:val="center"/>
              <w:rPr>
                <w:bCs/>
                <w:sz w:val="20"/>
                <w:szCs w:val="20"/>
              </w:rPr>
            </w:pPr>
            <w:r w:rsidRPr="00991723">
              <w:rPr>
                <w:bCs/>
                <w:sz w:val="20"/>
                <w:szCs w:val="20"/>
              </w:rPr>
              <w:t>удовлетворительное</w:t>
            </w:r>
          </w:p>
        </w:tc>
      </w:tr>
      <w:tr w:rsidR="001C41DC" w:rsidRPr="00991723" w:rsidTr="00473034">
        <w:trPr>
          <w:trHeight w:val="57"/>
        </w:trPr>
        <w:tc>
          <w:tcPr>
            <w:tcW w:w="215" w:type="pct"/>
          </w:tcPr>
          <w:p w:rsidR="001C41DC" w:rsidRPr="00991723" w:rsidRDefault="001C41DC" w:rsidP="00EB6E42">
            <w:pPr>
              <w:numPr>
                <w:ilvl w:val="0"/>
                <w:numId w:val="71"/>
              </w:numPr>
              <w:spacing w:line="240" w:lineRule="auto"/>
              <w:ind w:left="57" w:firstLine="0"/>
              <w:rPr>
                <w:sz w:val="20"/>
                <w:szCs w:val="20"/>
              </w:rPr>
            </w:pPr>
          </w:p>
        </w:tc>
        <w:tc>
          <w:tcPr>
            <w:tcW w:w="1054" w:type="pct"/>
            <w:shd w:val="clear" w:color="auto" w:fill="auto"/>
          </w:tcPr>
          <w:p w:rsidR="001C41DC" w:rsidRPr="00991723" w:rsidRDefault="001C41DC" w:rsidP="002A40D0">
            <w:pPr>
              <w:spacing w:line="240" w:lineRule="auto"/>
              <w:jc w:val="left"/>
              <w:rPr>
                <w:sz w:val="20"/>
                <w:szCs w:val="20"/>
              </w:rPr>
            </w:pPr>
            <w:r w:rsidRPr="00991723">
              <w:rPr>
                <w:sz w:val="20"/>
                <w:szCs w:val="20"/>
              </w:rPr>
              <w:t>СДК с</w:t>
            </w:r>
            <w:proofErr w:type="gramStart"/>
            <w:r w:rsidRPr="00991723">
              <w:rPr>
                <w:sz w:val="20"/>
                <w:szCs w:val="20"/>
              </w:rPr>
              <w:t>.У</w:t>
            </w:r>
            <w:proofErr w:type="gramEnd"/>
            <w:r w:rsidRPr="00991723">
              <w:rPr>
                <w:sz w:val="20"/>
                <w:szCs w:val="20"/>
              </w:rPr>
              <w:t>стиновка</w:t>
            </w:r>
            <w:r w:rsidR="002A40D0">
              <w:rPr>
                <w:bCs/>
                <w:sz w:val="20"/>
                <w:szCs w:val="20"/>
              </w:rPr>
              <w:t xml:space="preserve">,филиал </w:t>
            </w:r>
            <w:r w:rsidRPr="00991723">
              <w:rPr>
                <w:bCs/>
                <w:sz w:val="20"/>
                <w:szCs w:val="20"/>
              </w:rPr>
              <w:t>МАУ</w:t>
            </w:r>
            <w:r w:rsidR="002A40D0">
              <w:rPr>
                <w:bCs/>
                <w:sz w:val="20"/>
                <w:szCs w:val="20"/>
              </w:rPr>
              <w:t xml:space="preserve"> </w:t>
            </w:r>
            <w:r w:rsidRPr="00991723">
              <w:rPr>
                <w:bCs/>
                <w:sz w:val="20"/>
                <w:szCs w:val="20"/>
              </w:rPr>
              <w:t xml:space="preserve">«Центр культуры, досуга и библиотечного обслуживания» </w:t>
            </w:r>
          </w:p>
        </w:tc>
        <w:tc>
          <w:tcPr>
            <w:tcW w:w="477" w:type="pct"/>
            <w:shd w:val="clear" w:color="auto" w:fill="auto"/>
          </w:tcPr>
          <w:p w:rsidR="001C41DC" w:rsidRPr="00991723" w:rsidRDefault="001C41DC" w:rsidP="001C41DC">
            <w:pPr>
              <w:spacing w:line="240" w:lineRule="auto"/>
              <w:jc w:val="center"/>
              <w:rPr>
                <w:sz w:val="20"/>
                <w:szCs w:val="20"/>
              </w:rPr>
            </w:pPr>
            <w:r w:rsidRPr="00991723">
              <w:rPr>
                <w:sz w:val="20"/>
                <w:szCs w:val="20"/>
              </w:rPr>
              <w:t>Районная</w:t>
            </w:r>
          </w:p>
        </w:tc>
        <w:tc>
          <w:tcPr>
            <w:tcW w:w="519" w:type="pct"/>
            <w:shd w:val="clear" w:color="auto" w:fill="auto"/>
          </w:tcPr>
          <w:p w:rsidR="001C41DC" w:rsidRPr="00991723" w:rsidRDefault="001C41DC" w:rsidP="00473034">
            <w:pPr>
              <w:spacing w:line="240" w:lineRule="auto"/>
              <w:jc w:val="left"/>
              <w:rPr>
                <w:sz w:val="20"/>
                <w:szCs w:val="20"/>
              </w:rPr>
            </w:pPr>
            <w:r w:rsidRPr="00991723">
              <w:rPr>
                <w:bCs/>
                <w:sz w:val="20"/>
                <w:szCs w:val="20"/>
              </w:rPr>
              <w:t>692429</w:t>
            </w:r>
            <w:r w:rsidR="00473034" w:rsidRPr="00991723">
              <w:rPr>
                <w:bCs/>
                <w:sz w:val="20"/>
                <w:szCs w:val="20"/>
              </w:rPr>
              <w:t>,</w:t>
            </w:r>
            <w:r w:rsidRPr="00991723">
              <w:rPr>
                <w:bCs/>
                <w:sz w:val="20"/>
                <w:szCs w:val="20"/>
              </w:rPr>
              <w:t xml:space="preserve"> </w:t>
            </w:r>
            <w:proofErr w:type="gramStart"/>
            <w:r w:rsidRPr="00991723">
              <w:rPr>
                <w:bCs/>
                <w:sz w:val="20"/>
                <w:szCs w:val="20"/>
              </w:rPr>
              <w:t>с</w:t>
            </w:r>
            <w:proofErr w:type="gramEnd"/>
            <w:r w:rsidRPr="00991723">
              <w:rPr>
                <w:bCs/>
                <w:sz w:val="20"/>
                <w:szCs w:val="20"/>
              </w:rPr>
              <w:t>. Устиновка</w:t>
            </w:r>
            <w:r w:rsidR="00473034" w:rsidRPr="00991723">
              <w:rPr>
                <w:bCs/>
                <w:sz w:val="20"/>
                <w:szCs w:val="20"/>
              </w:rPr>
              <w:t>,</w:t>
            </w:r>
            <w:r w:rsidRPr="00991723">
              <w:rPr>
                <w:sz w:val="20"/>
                <w:szCs w:val="20"/>
              </w:rPr>
              <w:t xml:space="preserve"> </w:t>
            </w:r>
            <w:r w:rsidRPr="00991723">
              <w:rPr>
                <w:bCs/>
                <w:sz w:val="20"/>
                <w:szCs w:val="20"/>
              </w:rPr>
              <w:t>ул. Центральная, д.</w:t>
            </w:r>
            <w:r w:rsidR="00473034" w:rsidRPr="00991723">
              <w:rPr>
                <w:bCs/>
                <w:sz w:val="20"/>
                <w:szCs w:val="20"/>
              </w:rPr>
              <w:t xml:space="preserve"> </w:t>
            </w:r>
            <w:r w:rsidRPr="00991723">
              <w:rPr>
                <w:bCs/>
                <w:sz w:val="20"/>
                <w:szCs w:val="20"/>
              </w:rPr>
              <w:t>10в</w:t>
            </w:r>
          </w:p>
        </w:tc>
        <w:tc>
          <w:tcPr>
            <w:tcW w:w="535" w:type="pct"/>
            <w:shd w:val="clear" w:color="auto" w:fill="auto"/>
          </w:tcPr>
          <w:p w:rsidR="001C41DC" w:rsidRPr="00991723" w:rsidRDefault="001C41DC" w:rsidP="001C41DC">
            <w:pPr>
              <w:spacing w:line="240" w:lineRule="auto"/>
              <w:jc w:val="center"/>
              <w:rPr>
                <w:sz w:val="20"/>
                <w:szCs w:val="20"/>
              </w:rPr>
            </w:pPr>
            <w:proofErr w:type="gramStart"/>
            <w:r w:rsidRPr="00991723">
              <w:rPr>
                <w:bCs/>
                <w:sz w:val="20"/>
                <w:szCs w:val="20"/>
              </w:rPr>
              <w:t>с</w:t>
            </w:r>
            <w:proofErr w:type="gramEnd"/>
            <w:r w:rsidRPr="00991723">
              <w:rPr>
                <w:bCs/>
                <w:sz w:val="20"/>
                <w:szCs w:val="20"/>
              </w:rPr>
              <w:t>. Устиновка</w:t>
            </w:r>
          </w:p>
        </w:tc>
        <w:tc>
          <w:tcPr>
            <w:tcW w:w="438"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200</w:t>
            </w:r>
          </w:p>
        </w:tc>
        <w:tc>
          <w:tcPr>
            <w:tcW w:w="485"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200</w:t>
            </w:r>
          </w:p>
        </w:tc>
        <w:tc>
          <w:tcPr>
            <w:tcW w:w="525"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1976  г.</w:t>
            </w:r>
          </w:p>
        </w:tc>
        <w:tc>
          <w:tcPr>
            <w:tcW w:w="752" w:type="pct"/>
            <w:shd w:val="clear" w:color="auto" w:fill="auto"/>
          </w:tcPr>
          <w:p w:rsidR="001C41DC" w:rsidRPr="00991723" w:rsidRDefault="001C41DC" w:rsidP="001C41DC">
            <w:pPr>
              <w:spacing w:line="240" w:lineRule="auto"/>
              <w:jc w:val="center"/>
              <w:rPr>
                <w:bCs/>
                <w:sz w:val="20"/>
                <w:szCs w:val="20"/>
              </w:rPr>
            </w:pPr>
            <w:r w:rsidRPr="00991723">
              <w:rPr>
                <w:bCs/>
                <w:sz w:val="20"/>
                <w:szCs w:val="20"/>
              </w:rPr>
              <w:t>удовлетворительное</w:t>
            </w:r>
          </w:p>
        </w:tc>
      </w:tr>
      <w:tr w:rsidR="001C41DC" w:rsidRPr="00991723" w:rsidTr="00473034">
        <w:trPr>
          <w:trHeight w:val="57"/>
        </w:trPr>
        <w:tc>
          <w:tcPr>
            <w:tcW w:w="215" w:type="pct"/>
          </w:tcPr>
          <w:p w:rsidR="001C41DC" w:rsidRPr="00991723" w:rsidRDefault="001C41DC" w:rsidP="00EB6E42">
            <w:pPr>
              <w:numPr>
                <w:ilvl w:val="0"/>
                <w:numId w:val="71"/>
              </w:numPr>
              <w:spacing w:line="240" w:lineRule="auto"/>
              <w:ind w:left="57" w:firstLine="0"/>
              <w:rPr>
                <w:sz w:val="20"/>
                <w:szCs w:val="20"/>
              </w:rPr>
            </w:pPr>
          </w:p>
        </w:tc>
        <w:tc>
          <w:tcPr>
            <w:tcW w:w="1054" w:type="pct"/>
            <w:shd w:val="clear" w:color="auto" w:fill="auto"/>
          </w:tcPr>
          <w:p w:rsidR="001C41DC" w:rsidRPr="00991723" w:rsidRDefault="001C41DC" w:rsidP="002A40D0">
            <w:pPr>
              <w:spacing w:line="240" w:lineRule="auto"/>
              <w:jc w:val="left"/>
              <w:rPr>
                <w:sz w:val="20"/>
                <w:szCs w:val="20"/>
              </w:rPr>
            </w:pPr>
            <w:r w:rsidRPr="00991723">
              <w:rPr>
                <w:sz w:val="20"/>
                <w:szCs w:val="20"/>
              </w:rPr>
              <w:t>СДК с. Суворово,</w:t>
            </w:r>
            <w:r w:rsidR="002A40D0">
              <w:rPr>
                <w:bCs/>
                <w:sz w:val="20"/>
                <w:szCs w:val="20"/>
              </w:rPr>
              <w:t xml:space="preserve"> филиал </w:t>
            </w:r>
            <w:r w:rsidRPr="00991723">
              <w:rPr>
                <w:bCs/>
                <w:sz w:val="20"/>
                <w:szCs w:val="20"/>
              </w:rPr>
              <w:t xml:space="preserve">МАУ «Центр культуры, досуга и библиотечного обслуживания» </w:t>
            </w:r>
          </w:p>
        </w:tc>
        <w:tc>
          <w:tcPr>
            <w:tcW w:w="477" w:type="pct"/>
            <w:shd w:val="clear" w:color="auto" w:fill="auto"/>
          </w:tcPr>
          <w:p w:rsidR="001C41DC" w:rsidRPr="00991723" w:rsidRDefault="001C41DC" w:rsidP="001C41DC">
            <w:pPr>
              <w:spacing w:line="240" w:lineRule="auto"/>
              <w:jc w:val="center"/>
              <w:rPr>
                <w:sz w:val="20"/>
                <w:szCs w:val="20"/>
              </w:rPr>
            </w:pPr>
            <w:r w:rsidRPr="00991723">
              <w:rPr>
                <w:sz w:val="20"/>
                <w:szCs w:val="20"/>
              </w:rPr>
              <w:t>Районная</w:t>
            </w:r>
          </w:p>
        </w:tc>
        <w:tc>
          <w:tcPr>
            <w:tcW w:w="519" w:type="pct"/>
            <w:shd w:val="clear" w:color="auto" w:fill="auto"/>
          </w:tcPr>
          <w:p w:rsidR="001C41DC" w:rsidRPr="00991723" w:rsidRDefault="001C41DC" w:rsidP="001C41DC">
            <w:pPr>
              <w:spacing w:line="240" w:lineRule="auto"/>
              <w:jc w:val="left"/>
              <w:rPr>
                <w:sz w:val="20"/>
                <w:szCs w:val="20"/>
              </w:rPr>
            </w:pPr>
            <w:r w:rsidRPr="00991723">
              <w:rPr>
                <w:bCs/>
                <w:sz w:val="20"/>
                <w:szCs w:val="20"/>
              </w:rPr>
              <w:t>692429</w:t>
            </w:r>
            <w:r w:rsidR="00473034" w:rsidRPr="00991723">
              <w:rPr>
                <w:bCs/>
                <w:sz w:val="20"/>
                <w:szCs w:val="20"/>
              </w:rPr>
              <w:t>,</w:t>
            </w:r>
            <w:r w:rsidRPr="00991723">
              <w:rPr>
                <w:bCs/>
                <w:sz w:val="20"/>
                <w:szCs w:val="20"/>
              </w:rPr>
              <w:t xml:space="preserve"> </w:t>
            </w:r>
            <w:r w:rsidR="00473034" w:rsidRPr="00991723">
              <w:rPr>
                <w:bCs/>
                <w:sz w:val="20"/>
                <w:szCs w:val="20"/>
              </w:rPr>
              <w:br/>
            </w:r>
            <w:r w:rsidRPr="00991723">
              <w:rPr>
                <w:bCs/>
                <w:sz w:val="20"/>
                <w:szCs w:val="20"/>
              </w:rPr>
              <w:t>с. Суворово</w:t>
            </w:r>
            <w:r w:rsidR="00473034" w:rsidRPr="00991723">
              <w:rPr>
                <w:bCs/>
                <w:sz w:val="20"/>
                <w:szCs w:val="20"/>
              </w:rPr>
              <w:t>,</w:t>
            </w:r>
            <w:r w:rsidRPr="00991723">
              <w:rPr>
                <w:sz w:val="20"/>
                <w:szCs w:val="20"/>
              </w:rPr>
              <w:t xml:space="preserve"> </w:t>
            </w:r>
            <w:r w:rsidRPr="00991723">
              <w:rPr>
                <w:bCs/>
                <w:sz w:val="20"/>
                <w:szCs w:val="20"/>
              </w:rPr>
              <w:t>ул. Вобликова, д.</w:t>
            </w:r>
            <w:r w:rsidR="00473034" w:rsidRPr="00991723">
              <w:rPr>
                <w:bCs/>
                <w:sz w:val="20"/>
                <w:szCs w:val="20"/>
              </w:rPr>
              <w:t xml:space="preserve"> </w:t>
            </w:r>
            <w:r w:rsidRPr="00991723">
              <w:rPr>
                <w:bCs/>
                <w:sz w:val="20"/>
                <w:szCs w:val="20"/>
              </w:rPr>
              <w:t>27</w:t>
            </w:r>
          </w:p>
        </w:tc>
        <w:tc>
          <w:tcPr>
            <w:tcW w:w="535" w:type="pct"/>
            <w:shd w:val="clear" w:color="auto" w:fill="auto"/>
          </w:tcPr>
          <w:p w:rsidR="001C41DC" w:rsidRPr="00991723" w:rsidRDefault="001C41DC" w:rsidP="001C41DC">
            <w:pPr>
              <w:spacing w:line="240" w:lineRule="auto"/>
              <w:jc w:val="center"/>
              <w:rPr>
                <w:sz w:val="20"/>
                <w:szCs w:val="20"/>
              </w:rPr>
            </w:pPr>
            <w:r w:rsidRPr="00991723">
              <w:rPr>
                <w:bCs/>
                <w:sz w:val="20"/>
                <w:szCs w:val="20"/>
              </w:rPr>
              <w:t>с. Суворово</w:t>
            </w:r>
          </w:p>
        </w:tc>
        <w:tc>
          <w:tcPr>
            <w:tcW w:w="438"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70</w:t>
            </w:r>
          </w:p>
        </w:tc>
        <w:tc>
          <w:tcPr>
            <w:tcW w:w="485"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70</w:t>
            </w:r>
          </w:p>
        </w:tc>
        <w:tc>
          <w:tcPr>
            <w:tcW w:w="525"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1979  г.</w:t>
            </w:r>
          </w:p>
        </w:tc>
        <w:tc>
          <w:tcPr>
            <w:tcW w:w="752" w:type="pct"/>
            <w:shd w:val="clear" w:color="auto" w:fill="auto"/>
          </w:tcPr>
          <w:p w:rsidR="001C41DC" w:rsidRPr="00991723" w:rsidRDefault="001C41DC" w:rsidP="001C41DC">
            <w:pPr>
              <w:spacing w:line="240" w:lineRule="auto"/>
              <w:jc w:val="center"/>
              <w:rPr>
                <w:bCs/>
                <w:sz w:val="20"/>
                <w:szCs w:val="20"/>
              </w:rPr>
            </w:pPr>
            <w:r w:rsidRPr="00991723">
              <w:rPr>
                <w:bCs/>
                <w:sz w:val="20"/>
                <w:szCs w:val="20"/>
              </w:rPr>
              <w:t>удовлетворительное</w:t>
            </w:r>
          </w:p>
        </w:tc>
      </w:tr>
      <w:tr w:rsidR="001C41DC" w:rsidRPr="00991723" w:rsidTr="00473034">
        <w:trPr>
          <w:trHeight w:val="57"/>
        </w:trPr>
        <w:tc>
          <w:tcPr>
            <w:tcW w:w="215" w:type="pct"/>
          </w:tcPr>
          <w:p w:rsidR="001C41DC" w:rsidRPr="00991723" w:rsidRDefault="001C41DC" w:rsidP="00EB6E42">
            <w:pPr>
              <w:numPr>
                <w:ilvl w:val="0"/>
                <w:numId w:val="71"/>
              </w:numPr>
              <w:spacing w:line="240" w:lineRule="auto"/>
              <w:ind w:left="57" w:firstLine="0"/>
              <w:rPr>
                <w:sz w:val="20"/>
                <w:szCs w:val="20"/>
              </w:rPr>
            </w:pPr>
          </w:p>
        </w:tc>
        <w:tc>
          <w:tcPr>
            <w:tcW w:w="1054" w:type="pct"/>
            <w:shd w:val="clear" w:color="auto" w:fill="auto"/>
          </w:tcPr>
          <w:p w:rsidR="001C41DC" w:rsidRPr="00991723" w:rsidRDefault="001C41DC" w:rsidP="00473034">
            <w:pPr>
              <w:spacing w:line="240" w:lineRule="auto"/>
              <w:jc w:val="left"/>
              <w:rPr>
                <w:sz w:val="20"/>
                <w:szCs w:val="20"/>
              </w:rPr>
            </w:pPr>
            <w:r w:rsidRPr="00991723">
              <w:rPr>
                <w:sz w:val="20"/>
                <w:szCs w:val="20"/>
              </w:rPr>
              <w:t xml:space="preserve">СДК с. </w:t>
            </w:r>
            <w:proofErr w:type="gramStart"/>
            <w:r w:rsidRPr="00991723">
              <w:rPr>
                <w:sz w:val="20"/>
                <w:szCs w:val="20"/>
              </w:rPr>
              <w:t>Зеркальное</w:t>
            </w:r>
            <w:proofErr w:type="gramEnd"/>
            <w:r w:rsidRPr="00991723">
              <w:rPr>
                <w:sz w:val="20"/>
                <w:szCs w:val="20"/>
              </w:rPr>
              <w:t>,</w:t>
            </w:r>
            <w:r w:rsidR="002A40D0">
              <w:rPr>
                <w:bCs/>
                <w:sz w:val="20"/>
                <w:szCs w:val="20"/>
              </w:rPr>
              <w:t xml:space="preserve"> филиал </w:t>
            </w:r>
            <w:r w:rsidRPr="00991723">
              <w:rPr>
                <w:bCs/>
                <w:sz w:val="20"/>
                <w:szCs w:val="20"/>
              </w:rPr>
              <w:t xml:space="preserve">МАУ «Центр культуры, досуга и библиотечного обслуживания» </w:t>
            </w:r>
          </w:p>
        </w:tc>
        <w:tc>
          <w:tcPr>
            <w:tcW w:w="477" w:type="pct"/>
            <w:shd w:val="clear" w:color="auto" w:fill="auto"/>
          </w:tcPr>
          <w:p w:rsidR="001C41DC" w:rsidRPr="00991723" w:rsidRDefault="001C41DC" w:rsidP="001C41DC">
            <w:pPr>
              <w:spacing w:line="240" w:lineRule="auto"/>
              <w:jc w:val="center"/>
              <w:rPr>
                <w:sz w:val="20"/>
                <w:szCs w:val="20"/>
              </w:rPr>
            </w:pPr>
            <w:r w:rsidRPr="00991723">
              <w:rPr>
                <w:sz w:val="20"/>
                <w:szCs w:val="20"/>
              </w:rPr>
              <w:t>Районная</w:t>
            </w:r>
          </w:p>
        </w:tc>
        <w:tc>
          <w:tcPr>
            <w:tcW w:w="519" w:type="pct"/>
            <w:shd w:val="clear" w:color="auto" w:fill="auto"/>
          </w:tcPr>
          <w:p w:rsidR="001C41DC" w:rsidRPr="00991723" w:rsidRDefault="001C41DC" w:rsidP="00473034">
            <w:pPr>
              <w:spacing w:line="240" w:lineRule="auto"/>
              <w:jc w:val="left"/>
              <w:rPr>
                <w:sz w:val="20"/>
                <w:szCs w:val="20"/>
              </w:rPr>
            </w:pPr>
            <w:r w:rsidRPr="00991723">
              <w:rPr>
                <w:bCs/>
                <w:sz w:val="20"/>
                <w:szCs w:val="20"/>
              </w:rPr>
              <w:t>692429</w:t>
            </w:r>
            <w:r w:rsidR="00473034" w:rsidRPr="00991723">
              <w:rPr>
                <w:bCs/>
                <w:sz w:val="20"/>
                <w:szCs w:val="20"/>
              </w:rPr>
              <w:t>,</w:t>
            </w:r>
            <w:r w:rsidRPr="00991723">
              <w:rPr>
                <w:bCs/>
                <w:sz w:val="20"/>
                <w:szCs w:val="20"/>
              </w:rPr>
              <w:t xml:space="preserve"> </w:t>
            </w:r>
            <w:r w:rsidR="00473034" w:rsidRPr="00991723">
              <w:rPr>
                <w:bCs/>
                <w:sz w:val="20"/>
                <w:szCs w:val="20"/>
              </w:rPr>
              <w:br/>
            </w:r>
            <w:r w:rsidRPr="00991723">
              <w:rPr>
                <w:bCs/>
                <w:sz w:val="20"/>
                <w:szCs w:val="20"/>
              </w:rPr>
              <w:t xml:space="preserve">с. </w:t>
            </w:r>
            <w:proofErr w:type="gramStart"/>
            <w:r w:rsidRPr="00991723">
              <w:rPr>
                <w:bCs/>
                <w:sz w:val="20"/>
                <w:szCs w:val="20"/>
              </w:rPr>
              <w:t>Зеркальное</w:t>
            </w:r>
            <w:proofErr w:type="gramEnd"/>
            <w:r w:rsidRPr="00991723">
              <w:rPr>
                <w:bCs/>
                <w:sz w:val="20"/>
                <w:szCs w:val="20"/>
              </w:rPr>
              <w:t>, ул. Мира, д.1</w:t>
            </w:r>
          </w:p>
        </w:tc>
        <w:tc>
          <w:tcPr>
            <w:tcW w:w="535" w:type="pct"/>
            <w:shd w:val="clear" w:color="auto" w:fill="auto"/>
          </w:tcPr>
          <w:p w:rsidR="001C41DC" w:rsidRPr="00991723" w:rsidRDefault="001C41DC" w:rsidP="001C41DC">
            <w:pPr>
              <w:spacing w:line="240" w:lineRule="auto"/>
              <w:jc w:val="center"/>
              <w:rPr>
                <w:sz w:val="20"/>
                <w:szCs w:val="20"/>
              </w:rPr>
            </w:pPr>
            <w:r w:rsidRPr="00991723">
              <w:rPr>
                <w:bCs/>
                <w:sz w:val="20"/>
                <w:szCs w:val="20"/>
              </w:rPr>
              <w:t>с. Зеркальное</w:t>
            </w:r>
          </w:p>
        </w:tc>
        <w:tc>
          <w:tcPr>
            <w:tcW w:w="438"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0</w:t>
            </w:r>
          </w:p>
        </w:tc>
        <w:tc>
          <w:tcPr>
            <w:tcW w:w="485"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0</w:t>
            </w:r>
          </w:p>
        </w:tc>
        <w:tc>
          <w:tcPr>
            <w:tcW w:w="525"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1985  г.</w:t>
            </w:r>
          </w:p>
        </w:tc>
        <w:tc>
          <w:tcPr>
            <w:tcW w:w="752" w:type="pct"/>
            <w:shd w:val="clear" w:color="auto" w:fill="auto"/>
          </w:tcPr>
          <w:p w:rsidR="001C41DC" w:rsidRPr="00991723" w:rsidRDefault="001C41DC" w:rsidP="001C41DC">
            <w:pPr>
              <w:spacing w:line="240" w:lineRule="auto"/>
              <w:jc w:val="center"/>
              <w:rPr>
                <w:bCs/>
                <w:sz w:val="20"/>
                <w:szCs w:val="20"/>
              </w:rPr>
            </w:pPr>
            <w:r w:rsidRPr="00991723">
              <w:rPr>
                <w:bCs/>
                <w:sz w:val="20"/>
                <w:szCs w:val="20"/>
              </w:rPr>
              <w:t>неудовлетворительное</w:t>
            </w:r>
          </w:p>
        </w:tc>
      </w:tr>
      <w:tr w:rsidR="001C41DC" w:rsidRPr="00991723" w:rsidTr="00473034">
        <w:trPr>
          <w:trHeight w:val="862"/>
        </w:trPr>
        <w:tc>
          <w:tcPr>
            <w:tcW w:w="215" w:type="pct"/>
          </w:tcPr>
          <w:p w:rsidR="001C41DC" w:rsidRPr="00991723" w:rsidRDefault="001C41DC" w:rsidP="00EB6E42">
            <w:pPr>
              <w:numPr>
                <w:ilvl w:val="0"/>
                <w:numId w:val="71"/>
              </w:numPr>
              <w:spacing w:line="240" w:lineRule="auto"/>
              <w:ind w:left="57" w:firstLine="0"/>
              <w:rPr>
                <w:sz w:val="20"/>
                <w:szCs w:val="20"/>
              </w:rPr>
            </w:pPr>
          </w:p>
        </w:tc>
        <w:tc>
          <w:tcPr>
            <w:tcW w:w="1054" w:type="pct"/>
            <w:shd w:val="clear" w:color="auto" w:fill="auto"/>
          </w:tcPr>
          <w:p w:rsidR="001C41DC" w:rsidRPr="00991723" w:rsidRDefault="001C41DC" w:rsidP="002A40D0">
            <w:pPr>
              <w:spacing w:line="240" w:lineRule="auto"/>
              <w:jc w:val="left"/>
              <w:rPr>
                <w:bCs/>
                <w:sz w:val="20"/>
                <w:szCs w:val="20"/>
              </w:rPr>
            </w:pPr>
            <w:r w:rsidRPr="00991723">
              <w:rPr>
                <w:sz w:val="20"/>
                <w:szCs w:val="20"/>
              </w:rPr>
              <w:t>СДК с. Богополь,</w:t>
            </w:r>
            <w:r w:rsidR="002A40D0">
              <w:rPr>
                <w:bCs/>
                <w:sz w:val="20"/>
                <w:szCs w:val="20"/>
              </w:rPr>
              <w:t xml:space="preserve"> филиал </w:t>
            </w:r>
            <w:r w:rsidRPr="00991723">
              <w:rPr>
                <w:bCs/>
                <w:sz w:val="20"/>
                <w:szCs w:val="20"/>
              </w:rPr>
              <w:t xml:space="preserve">МАУ «Центр культуры, досуга и библиотечного обслуживания» </w:t>
            </w:r>
          </w:p>
        </w:tc>
        <w:tc>
          <w:tcPr>
            <w:tcW w:w="477" w:type="pct"/>
            <w:shd w:val="clear" w:color="auto" w:fill="auto"/>
          </w:tcPr>
          <w:p w:rsidR="001C41DC" w:rsidRPr="00991723" w:rsidRDefault="001C41DC" w:rsidP="001C41DC">
            <w:pPr>
              <w:spacing w:line="240" w:lineRule="auto"/>
              <w:jc w:val="center"/>
              <w:rPr>
                <w:sz w:val="20"/>
                <w:szCs w:val="20"/>
              </w:rPr>
            </w:pPr>
            <w:r w:rsidRPr="00991723">
              <w:rPr>
                <w:sz w:val="20"/>
                <w:szCs w:val="20"/>
              </w:rPr>
              <w:t>Районная</w:t>
            </w:r>
          </w:p>
        </w:tc>
        <w:tc>
          <w:tcPr>
            <w:tcW w:w="519" w:type="pct"/>
            <w:shd w:val="clear" w:color="auto" w:fill="auto"/>
          </w:tcPr>
          <w:p w:rsidR="001C41DC" w:rsidRPr="00991723" w:rsidRDefault="001C41DC" w:rsidP="00473034">
            <w:pPr>
              <w:spacing w:line="240" w:lineRule="auto"/>
              <w:jc w:val="left"/>
              <w:rPr>
                <w:sz w:val="20"/>
                <w:szCs w:val="20"/>
              </w:rPr>
            </w:pPr>
            <w:r w:rsidRPr="00991723">
              <w:rPr>
                <w:bCs/>
                <w:sz w:val="20"/>
                <w:szCs w:val="20"/>
              </w:rPr>
              <w:t>692429</w:t>
            </w:r>
            <w:r w:rsidR="00473034" w:rsidRPr="00991723">
              <w:rPr>
                <w:bCs/>
                <w:sz w:val="20"/>
                <w:szCs w:val="20"/>
              </w:rPr>
              <w:t>,</w:t>
            </w:r>
            <w:r w:rsidRPr="00991723">
              <w:rPr>
                <w:bCs/>
                <w:sz w:val="20"/>
                <w:szCs w:val="20"/>
              </w:rPr>
              <w:t xml:space="preserve"> </w:t>
            </w:r>
            <w:r w:rsidR="00473034" w:rsidRPr="00991723">
              <w:rPr>
                <w:bCs/>
                <w:sz w:val="20"/>
                <w:szCs w:val="20"/>
              </w:rPr>
              <w:br/>
            </w:r>
            <w:r w:rsidRPr="00991723">
              <w:rPr>
                <w:bCs/>
                <w:sz w:val="20"/>
                <w:szCs w:val="20"/>
              </w:rPr>
              <w:t>с. Богополь,</w:t>
            </w:r>
            <w:r w:rsidRPr="00991723">
              <w:rPr>
                <w:sz w:val="20"/>
                <w:szCs w:val="20"/>
              </w:rPr>
              <w:t xml:space="preserve"> </w:t>
            </w:r>
            <w:r w:rsidRPr="00991723">
              <w:rPr>
                <w:bCs/>
                <w:sz w:val="20"/>
                <w:szCs w:val="20"/>
              </w:rPr>
              <w:t xml:space="preserve">ул. Рабочая, </w:t>
            </w:r>
            <w:r w:rsidR="00473034" w:rsidRPr="00991723">
              <w:rPr>
                <w:bCs/>
                <w:sz w:val="20"/>
                <w:szCs w:val="20"/>
              </w:rPr>
              <w:br/>
            </w:r>
            <w:r w:rsidRPr="00991723">
              <w:rPr>
                <w:bCs/>
                <w:sz w:val="20"/>
                <w:szCs w:val="20"/>
              </w:rPr>
              <w:t>д.</w:t>
            </w:r>
            <w:r w:rsidR="00473034" w:rsidRPr="00991723">
              <w:rPr>
                <w:bCs/>
                <w:sz w:val="20"/>
                <w:szCs w:val="20"/>
              </w:rPr>
              <w:t xml:space="preserve"> </w:t>
            </w:r>
            <w:r w:rsidRPr="00991723">
              <w:rPr>
                <w:bCs/>
                <w:sz w:val="20"/>
                <w:szCs w:val="20"/>
              </w:rPr>
              <w:t>2а</w:t>
            </w:r>
          </w:p>
        </w:tc>
        <w:tc>
          <w:tcPr>
            <w:tcW w:w="535" w:type="pct"/>
            <w:shd w:val="clear" w:color="auto" w:fill="auto"/>
          </w:tcPr>
          <w:p w:rsidR="001C41DC" w:rsidRPr="00991723" w:rsidRDefault="001C41DC" w:rsidP="001C41DC">
            <w:pPr>
              <w:spacing w:line="240" w:lineRule="auto"/>
              <w:jc w:val="center"/>
              <w:rPr>
                <w:sz w:val="20"/>
                <w:szCs w:val="20"/>
              </w:rPr>
            </w:pPr>
            <w:r w:rsidRPr="00991723">
              <w:rPr>
                <w:bCs/>
                <w:sz w:val="20"/>
                <w:szCs w:val="20"/>
              </w:rPr>
              <w:t>с. Богополь</w:t>
            </w:r>
          </w:p>
        </w:tc>
        <w:tc>
          <w:tcPr>
            <w:tcW w:w="438"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180</w:t>
            </w:r>
          </w:p>
        </w:tc>
        <w:tc>
          <w:tcPr>
            <w:tcW w:w="485"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180</w:t>
            </w:r>
          </w:p>
        </w:tc>
        <w:tc>
          <w:tcPr>
            <w:tcW w:w="525" w:type="pct"/>
            <w:shd w:val="clear" w:color="auto" w:fill="auto"/>
          </w:tcPr>
          <w:p w:rsidR="001C41DC" w:rsidRPr="00991723" w:rsidRDefault="001C41DC" w:rsidP="00473034">
            <w:pPr>
              <w:spacing w:line="240" w:lineRule="auto"/>
              <w:jc w:val="center"/>
              <w:rPr>
                <w:bCs/>
                <w:sz w:val="20"/>
                <w:szCs w:val="20"/>
              </w:rPr>
            </w:pPr>
            <w:r w:rsidRPr="00991723">
              <w:rPr>
                <w:bCs/>
                <w:sz w:val="20"/>
                <w:szCs w:val="20"/>
              </w:rPr>
              <w:t>1976  г.</w:t>
            </w:r>
          </w:p>
        </w:tc>
        <w:tc>
          <w:tcPr>
            <w:tcW w:w="752" w:type="pct"/>
            <w:shd w:val="clear" w:color="auto" w:fill="auto"/>
          </w:tcPr>
          <w:p w:rsidR="001C41DC" w:rsidRPr="00991723" w:rsidRDefault="001C41DC" w:rsidP="001C41DC">
            <w:pPr>
              <w:spacing w:line="240" w:lineRule="auto"/>
              <w:jc w:val="center"/>
              <w:rPr>
                <w:bCs/>
                <w:sz w:val="20"/>
                <w:szCs w:val="20"/>
              </w:rPr>
            </w:pPr>
            <w:r w:rsidRPr="00991723">
              <w:rPr>
                <w:bCs/>
                <w:sz w:val="20"/>
                <w:szCs w:val="20"/>
              </w:rPr>
              <w:t>удовлетворительное</w:t>
            </w:r>
          </w:p>
        </w:tc>
      </w:tr>
      <w:tr w:rsidR="001C41DC" w:rsidRPr="00991723" w:rsidTr="00473034">
        <w:trPr>
          <w:trHeight w:val="57"/>
        </w:trPr>
        <w:tc>
          <w:tcPr>
            <w:tcW w:w="2800" w:type="pct"/>
            <w:gridSpan w:val="5"/>
            <w:vAlign w:val="center"/>
          </w:tcPr>
          <w:p w:rsidR="007447EE" w:rsidRPr="00991723" w:rsidRDefault="007447EE" w:rsidP="005173F0">
            <w:pPr>
              <w:spacing w:line="240" w:lineRule="auto"/>
              <w:jc w:val="left"/>
              <w:rPr>
                <w:color w:val="000000"/>
                <w:sz w:val="20"/>
                <w:szCs w:val="20"/>
                <w:shd w:val="clear" w:color="auto" w:fill="FFFFFF"/>
              </w:rPr>
            </w:pPr>
            <w:r w:rsidRPr="00991723">
              <w:rPr>
                <w:b/>
                <w:sz w:val="20"/>
                <w:szCs w:val="20"/>
              </w:rPr>
              <w:t>ВСЕГО</w:t>
            </w:r>
          </w:p>
        </w:tc>
        <w:tc>
          <w:tcPr>
            <w:tcW w:w="438" w:type="pct"/>
            <w:shd w:val="clear" w:color="auto" w:fill="auto"/>
          </w:tcPr>
          <w:p w:rsidR="007447EE" w:rsidRPr="00991723" w:rsidRDefault="001C41DC" w:rsidP="00473034">
            <w:pPr>
              <w:spacing w:line="240" w:lineRule="auto"/>
              <w:jc w:val="center"/>
              <w:rPr>
                <w:b/>
                <w:sz w:val="20"/>
                <w:szCs w:val="20"/>
              </w:rPr>
            </w:pPr>
            <w:r w:rsidRPr="00991723">
              <w:rPr>
                <w:b/>
                <w:sz w:val="20"/>
                <w:szCs w:val="20"/>
              </w:rPr>
              <w:t>480</w:t>
            </w:r>
          </w:p>
        </w:tc>
        <w:tc>
          <w:tcPr>
            <w:tcW w:w="485" w:type="pct"/>
            <w:shd w:val="clear" w:color="auto" w:fill="auto"/>
          </w:tcPr>
          <w:p w:rsidR="007447EE" w:rsidRPr="00991723" w:rsidRDefault="001C41DC" w:rsidP="00473034">
            <w:pPr>
              <w:spacing w:line="240" w:lineRule="auto"/>
              <w:jc w:val="center"/>
              <w:rPr>
                <w:b/>
                <w:sz w:val="20"/>
                <w:szCs w:val="20"/>
              </w:rPr>
            </w:pPr>
            <w:r w:rsidRPr="00991723">
              <w:rPr>
                <w:b/>
                <w:sz w:val="20"/>
                <w:szCs w:val="20"/>
              </w:rPr>
              <w:t>480</w:t>
            </w:r>
          </w:p>
        </w:tc>
        <w:tc>
          <w:tcPr>
            <w:tcW w:w="525" w:type="pct"/>
            <w:shd w:val="clear" w:color="auto" w:fill="auto"/>
          </w:tcPr>
          <w:p w:rsidR="007447EE" w:rsidRPr="00991723" w:rsidRDefault="007447EE" w:rsidP="00473034">
            <w:pPr>
              <w:spacing w:line="240" w:lineRule="auto"/>
              <w:jc w:val="center"/>
              <w:rPr>
                <w:sz w:val="20"/>
                <w:szCs w:val="20"/>
              </w:rPr>
            </w:pPr>
            <w:r w:rsidRPr="00991723">
              <w:rPr>
                <w:sz w:val="20"/>
                <w:szCs w:val="20"/>
              </w:rPr>
              <w:t>-</w:t>
            </w:r>
          </w:p>
        </w:tc>
        <w:tc>
          <w:tcPr>
            <w:tcW w:w="752" w:type="pct"/>
            <w:shd w:val="clear" w:color="auto" w:fill="auto"/>
          </w:tcPr>
          <w:p w:rsidR="007447EE" w:rsidRPr="00991723" w:rsidRDefault="007447EE" w:rsidP="005173F0">
            <w:pPr>
              <w:spacing w:line="240" w:lineRule="auto"/>
              <w:jc w:val="center"/>
              <w:rPr>
                <w:sz w:val="20"/>
                <w:szCs w:val="20"/>
              </w:rPr>
            </w:pPr>
            <w:r w:rsidRPr="00991723">
              <w:rPr>
                <w:sz w:val="20"/>
                <w:szCs w:val="20"/>
              </w:rPr>
              <w:t>-</w:t>
            </w:r>
          </w:p>
        </w:tc>
      </w:tr>
    </w:tbl>
    <w:p w:rsidR="00F4417A" w:rsidRPr="00991723" w:rsidRDefault="00F4417A" w:rsidP="005173F0">
      <w:pPr>
        <w:spacing w:before="120" w:line="300" w:lineRule="auto"/>
        <w:jc w:val="right"/>
        <w:rPr>
          <w:szCs w:val="24"/>
        </w:rPr>
        <w:sectPr w:rsidR="00F4417A" w:rsidRPr="00991723" w:rsidSect="00C56CBA">
          <w:pgSz w:w="16838" w:h="11906" w:orient="landscape"/>
          <w:pgMar w:top="567" w:right="1134" w:bottom="1418" w:left="1134" w:header="567" w:footer="567" w:gutter="0"/>
          <w:cols w:space="708"/>
          <w:docGrid w:linePitch="360"/>
        </w:sectPr>
      </w:pPr>
    </w:p>
    <w:p w:rsidR="00F4417A" w:rsidRPr="00991723" w:rsidRDefault="00717A8F" w:rsidP="00054ABD">
      <w:pPr>
        <w:pStyle w:val="0212162"/>
      </w:pPr>
      <w:bookmarkStart w:id="154" w:name="_Toc468200607"/>
      <w:bookmarkStart w:id="155" w:name="_Toc477453297"/>
      <w:bookmarkStart w:id="156" w:name="_Toc494398049"/>
      <w:bookmarkStart w:id="157" w:name="_Toc533175271"/>
      <w:bookmarkStart w:id="158" w:name="_Toc468200606"/>
      <w:bookmarkStart w:id="159" w:name="_Toc477453296"/>
      <w:bookmarkStart w:id="160" w:name="_Toc494398048"/>
      <w:bookmarkStart w:id="161" w:name="_Toc493330208"/>
      <w:bookmarkStart w:id="162" w:name="_Toc494398051"/>
      <w:r w:rsidRPr="00991723">
        <w:lastRenderedPageBreak/>
        <w:t>6</w:t>
      </w:r>
      <w:r w:rsidR="00865C93" w:rsidRPr="00991723">
        <w:t xml:space="preserve">.3.4 </w:t>
      </w:r>
      <w:r w:rsidR="00F4417A" w:rsidRPr="00991723">
        <w:t>Учреждения социальной защиты и поддержки населения</w:t>
      </w:r>
      <w:bookmarkEnd w:id="154"/>
      <w:bookmarkEnd w:id="155"/>
      <w:bookmarkEnd w:id="156"/>
      <w:bookmarkEnd w:id="157"/>
    </w:p>
    <w:p w:rsidR="00F75C87" w:rsidRPr="00991723" w:rsidRDefault="00F75C87" w:rsidP="00904645">
      <w:pPr>
        <w:spacing w:line="276" w:lineRule="auto"/>
        <w:ind w:firstLine="709"/>
        <w:rPr>
          <w:b/>
          <w:szCs w:val="24"/>
        </w:rPr>
      </w:pPr>
      <w:r w:rsidRPr="00991723">
        <w:rPr>
          <w:b/>
          <w:szCs w:val="24"/>
        </w:rPr>
        <w:t>Современное состояние. Проблемы развития</w:t>
      </w:r>
    </w:p>
    <w:p w:rsidR="002F0C0F" w:rsidRPr="00991723" w:rsidRDefault="002F0C0F" w:rsidP="00904645">
      <w:pPr>
        <w:spacing w:line="276" w:lineRule="auto"/>
        <w:ind w:firstLine="709"/>
        <w:rPr>
          <w:color w:val="000000"/>
          <w:szCs w:val="24"/>
        </w:rPr>
      </w:pPr>
      <w:bookmarkStart w:id="163" w:name="_Toc413402225"/>
      <w:r w:rsidRPr="00991723">
        <w:rPr>
          <w:color w:val="000000"/>
          <w:szCs w:val="24"/>
        </w:rPr>
        <w:t xml:space="preserve">Функции социальной защиты населения – это полномочия субъекта Федерации. В сельском поселении организации социального обслуживания отсутствуют. </w:t>
      </w:r>
      <w:r w:rsidR="0024176A" w:rsidRPr="00991723">
        <w:rPr>
          <w:color w:val="000000"/>
          <w:szCs w:val="24"/>
        </w:rPr>
        <w:t>О</w:t>
      </w:r>
      <w:r w:rsidRPr="00991723">
        <w:rPr>
          <w:color w:val="000000"/>
          <w:szCs w:val="24"/>
        </w:rPr>
        <w:t xml:space="preserve">казанием социальной помощи жителям сельского поселения </w:t>
      </w:r>
      <w:r w:rsidR="008D1BEB" w:rsidRPr="00991723">
        <w:rPr>
          <w:color w:val="000000"/>
          <w:szCs w:val="24"/>
        </w:rPr>
        <w:t xml:space="preserve">занимается </w:t>
      </w:r>
      <w:r w:rsidR="00457901" w:rsidRPr="00991723">
        <w:rPr>
          <w:color w:val="000000"/>
          <w:szCs w:val="24"/>
        </w:rPr>
        <w:t>Казенное государственное краевое учреждение «Центр социальной поддержки населения по Кавалеровскому муниципальному району».</w:t>
      </w:r>
    </w:p>
    <w:p w:rsidR="00246A18" w:rsidRPr="00991723" w:rsidRDefault="00D61495" w:rsidP="00904645">
      <w:pPr>
        <w:spacing w:line="276" w:lineRule="auto"/>
        <w:ind w:firstLine="709"/>
        <w:rPr>
          <w:rFonts w:eastAsia="Times New Roman"/>
          <w:szCs w:val="24"/>
          <w:lang w:eastAsia="ar-SA"/>
        </w:rPr>
      </w:pPr>
      <w:proofErr w:type="gramStart"/>
      <w:r w:rsidRPr="00991723">
        <w:rPr>
          <w:rFonts w:eastAsia="Times New Roman"/>
          <w:szCs w:val="24"/>
          <w:lang w:eastAsia="ar-SA"/>
        </w:rPr>
        <w:t>Прочие объекты</w:t>
      </w:r>
      <w:r w:rsidR="00246A18" w:rsidRPr="00991723">
        <w:rPr>
          <w:rFonts w:eastAsia="Times New Roman"/>
          <w:szCs w:val="24"/>
          <w:lang w:eastAsia="ar-SA"/>
        </w:rPr>
        <w:t xml:space="preserve"> обслуживания, представляющие </w:t>
      </w:r>
      <w:r w:rsidRPr="00991723">
        <w:rPr>
          <w:rFonts w:eastAsia="Times New Roman"/>
          <w:szCs w:val="24"/>
          <w:lang w:eastAsia="ar-SA"/>
        </w:rPr>
        <w:t xml:space="preserve">административную и финансовую </w:t>
      </w:r>
      <w:r w:rsidR="00246A18" w:rsidRPr="00991723">
        <w:rPr>
          <w:rFonts w:eastAsia="Times New Roman"/>
          <w:szCs w:val="24"/>
          <w:lang w:eastAsia="ar-SA"/>
        </w:rPr>
        <w:t>систем</w:t>
      </w:r>
      <w:r w:rsidRPr="00991723">
        <w:rPr>
          <w:rFonts w:eastAsia="Times New Roman"/>
          <w:szCs w:val="24"/>
          <w:lang w:eastAsia="ar-SA"/>
        </w:rPr>
        <w:t>ы</w:t>
      </w:r>
      <w:r w:rsidR="00246A18" w:rsidRPr="00991723">
        <w:rPr>
          <w:rFonts w:eastAsia="Times New Roman"/>
          <w:szCs w:val="24"/>
          <w:lang w:eastAsia="ar-SA"/>
        </w:rPr>
        <w:t xml:space="preserve"> </w:t>
      </w:r>
      <w:r w:rsidR="00457901" w:rsidRPr="00991723">
        <w:rPr>
          <w:rFonts w:eastAsia="Times New Roman"/>
          <w:szCs w:val="24"/>
          <w:lang w:eastAsia="ar-SA"/>
        </w:rPr>
        <w:t>Устиновского</w:t>
      </w:r>
      <w:r w:rsidR="00246A18" w:rsidRPr="00991723">
        <w:rPr>
          <w:rFonts w:eastAsia="Times New Roman"/>
          <w:szCs w:val="24"/>
          <w:lang w:eastAsia="ar-SA"/>
        </w:rPr>
        <w:t xml:space="preserve"> сельского поселения представлены</w:t>
      </w:r>
      <w:proofErr w:type="gramEnd"/>
      <w:r w:rsidR="00246A18" w:rsidRPr="00991723">
        <w:rPr>
          <w:rFonts w:eastAsia="Times New Roman"/>
          <w:szCs w:val="24"/>
          <w:lang w:eastAsia="ar-SA"/>
        </w:rPr>
        <w:t xml:space="preserve"> в таблице </w:t>
      </w:r>
      <w:r w:rsidR="00717A8F" w:rsidRPr="00991723">
        <w:rPr>
          <w:rFonts w:eastAsia="Times New Roman"/>
          <w:szCs w:val="24"/>
          <w:lang w:eastAsia="ar-SA"/>
        </w:rPr>
        <w:t>2.6.6</w:t>
      </w:r>
      <w:r w:rsidR="00904645" w:rsidRPr="00991723">
        <w:rPr>
          <w:rFonts w:eastAsia="Times New Roman"/>
          <w:szCs w:val="24"/>
          <w:lang w:eastAsia="ar-SA"/>
        </w:rPr>
        <w:t>.</w:t>
      </w:r>
      <w:r w:rsidR="00246A18" w:rsidRPr="00991723">
        <w:rPr>
          <w:rFonts w:eastAsia="Times New Roman"/>
          <w:szCs w:val="24"/>
          <w:lang w:eastAsia="ar-SA"/>
        </w:rPr>
        <w:t xml:space="preserve"> </w:t>
      </w:r>
    </w:p>
    <w:p w:rsidR="00246A18" w:rsidRPr="00991723" w:rsidRDefault="00246A18" w:rsidP="005173F0">
      <w:pPr>
        <w:spacing w:after="160" w:line="259" w:lineRule="auto"/>
        <w:jc w:val="left"/>
        <w:rPr>
          <w:rFonts w:eastAsia="Times New Roman"/>
          <w:szCs w:val="24"/>
          <w:lang w:eastAsia="ar-SA"/>
        </w:rPr>
      </w:pPr>
      <w:r w:rsidRPr="00991723">
        <w:rPr>
          <w:rFonts w:eastAsia="Times New Roman"/>
          <w:szCs w:val="24"/>
          <w:lang w:eastAsia="ar-SA"/>
        </w:rPr>
        <w:br w:type="page"/>
      </w:r>
    </w:p>
    <w:p w:rsidR="00246A18" w:rsidRPr="00991723" w:rsidRDefault="00246A18" w:rsidP="005173F0">
      <w:pPr>
        <w:spacing w:after="160" w:line="259" w:lineRule="auto"/>
        <w:jc w:val="left"/>
        <w:rPr>
          <w:rFonts w:eastAsia="Times New Roman"/>
          <w:szCs w:val="24"/>
          <w:lang w:eastAsia="ar-SA"/>
        </w:rPr>
        <w:sectPr w:rsidR="00246A18" w:rsidRPr="00991723" w:rsidSect="00C56CBA">
          <w:pgSz w:w="11906" w:h="16838"/>
          <w:pgMar w:top="1134" w:right="567" w:bottom="1134" w:left="1418" w:header="567" w:footer="567" w:gutter="0"/>
          <w:paperSrc w:other="7"/>
          <w:cols w:space="708"/>
          <w:docGrid w:linePitch="360"/>
        </w:sectPr>
      </w:pPr>
    </w:p>
    <w:p w:rsidR="00246A18" w:rsidRPr="00991723" w:rsidRDefault="00246A18" w:rsidP="005173F0">
      <w:pPr>
        <w:spacing w:line="300" w:lineRule="auto"/>
        <w:ind w:firstLine="709"/>
        <w:jc w:val="right"/>
        <w:rPr>
          <w:rFonts w:eastAsia="Times New Roman"/>
          <w:szCs w:val="24"/>
          <w:lang w:eastAsia="ar-SA"/>
        </w:rPr>
      </w:pPr>
      <w:r w:rsidRPr="00991723">
        <w:rPr>
          <w:rFonts w:eastAsia="Times New Roman"/>
          <w:szCs w:val="24"/>
          <w:lang w:eastAsia="ar-SA"/>
        </w:rPr>
        <w:lastRenderedPageBreak/>
        <w:t xml:space="preserve">Таблица </w:t>
      </w:r>
      <w:r w:rsidR="00717A8F" w:rsidRPr="00991723">
        <w:rPr>
          <w:rFonts w:eastAsia="Times New Roman"/>
          <w:szCs w:val="24"/>
          <w:lang w:eastAsia="ar-SA"/>
        </w:rPr>
        <w:t>2.6.6</w:t>
      </w:r>
    </w:p>
    <w:p w:rsidR="00246A18" w:rsidRPr="00991723" w:rsidRDefault="00246A18" w:rsidP="005173F0">
      <w:pPr>
        <w:spacing w:line="300" w:lineRule="auto"/>
        <w:ind w:firstLine="709"/>
        <w:jc w:val="center"/>
        <w:rPr>
          <w:rFonts w:eastAsia="Times New Roman"/>
          <w:szCs w:val="24"/>
          <w:lang w:eastAsia="ar-SA"/>
        </w:rPr>
      </w:pPr>
      <w:r w:rsidRPr="00991723">
        <w:rPr>
          <w:rFonts w:eastAsia="Times New Roman"/>
          <w:szCs w:val="24"/>
          <w:lang w:eastAsia="ar-SA"/>
        </w:rPr>
        <w:t>П</w:t>
      </w:r>
      <w:r w:rsidR="00D61495" w:rsidRPr="00991723">
        <w:rPr>
          <w:rFonts w:eastAsia="Times New Roman"/>
          <w:szCs w:val="24"/>
          <w:lang w:eastAsia="ar-SA"/>
        </w:rPr>
        <w:t>еречень прочих объектов (учреждений) обслуживания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360"/>
        <w:gridCol w:w="1713"/>
        <w:gridCol w:w="3310"/>
        <w:gridCol w:w="1136"/>
        <w:gridCol w:w="1053"/>
        <w:gridCol w:w="1082"/>
        <w:gridCol w:w="3132"/>
      </w:tblGrid>
      <w:tr w:rsidR="00F75C87" w:rsidRPr="00991723" w:rsidTr="004F7080">
        <w:trPr>
          <w:cantSplit/>
          <w:trHeight w:val="2418"/>
          <w:tblHeader/>
        </w:trPr>
        <w:tc>
          <w:tcPr>
            <w:tcW w:w="1136" w:type="pct"/>
            <w:tcBorders>
              <w:bottom w:val="nil"/>
            </w:tcBorders>
            <w:textDirection w:val="btLr"/>
            <w:vAlign w:val="center"/>
          </w:tcPr>
          <w:p w:rsidR="00F75C87" w:rsidRPr="00991723" w:rsidRDefault="00F75C87" w:rsidP="005C07CC">
            <w:pPr>
              <w:spacing w:line="240" w:lineRule="auto"/>
              <w:ind w:left="113" w:right="113"/>
              <w:jc w:val="center"/>
              <w:rPr>
                <w:b/>
                <w:sz w:val="20"/>
                <w:szCs w:val="20"/>
              </w:rPr>
            </w:pPr>
            <w:r w:rsidRPr="00991723">
              <w:rPr>
                <w:b/>
                <w:sz w:val="20"/>
                <w:szCs w:val="20"/>
              </w:rPr>
              <w:t xml:space="preserve">Наименование учреждения </w:t>
            </w:r>
          </w:p>
        </w:tc>
        <w:tc>
          <w:tcPr>
            <w:tcW w:w="579" w:type="pct"/>
            <w:tcBorders>
              <w:bottom w:val="nil"/>
            </w:tcBorders>
            <w:textDirection w:val="btLr"/>
            <w:vAlign w:val="center"/>
          </w:tcPr>
          <w:p w:rsidR="00F75C87" w:rsidRPr="00991723" w:rsidRDefault="00F75C87" w:rsidP="00842823">
            <w:pPr>
              <w:spacing w:line="240" w:lineRule="auto"/>
              <w:ind w:left="113" w:right="113"/>
              <w:jc w:val="center"/>
              <w:rPr>
                <w:b/>
                <w:sz w:val="20"/>
                <w:szCs w:val="20"/>
              </w:rPr>
            </w:pPr>
            <w:r w:rsidRPr="00991723">
              <w:rPr>
                <w:b/>
                <w:sz w:val="20"/>
                <w:szCs w:val="20"/>
              </w:rPr>
              <w:t xml:space="preserve">Форма собственности </w:t>
            </w:r>
          </w:p>
          <w:p w:rsidR="00F75C87" w:rsidRPr="00991723" w:rsidRDefault="00F75C87" w:rsidP="00842823">
            <w:pPr>
              <w:spacing w:line="240" w:lineRule="auto"/>
              <w:ind w:left="113" w:right="113"/>
              <w:jc w:val="center"/>
              <w:rPr>
                <w:b/>
                <w:sz w:val="20"/>
                <w:szCs w:val="20"/>
              </w:rPr>
            </w:pPr>
            <w:r w:rsidRPr="00991723">
              <w:rPr>
                <w:b/>
                <w:sz w:val="20"/>
                <w:szCs w:val="20"/>
              </w:rPr>
              <w:t>(федеральная, региональная, местная (районная), частная)</w:t>
            </w:r>
          </w:p>
        </w:tc>
        <w:tc>
          <w:tcPr>
            <w:tcW w:w="1119" w:type="pct"/>
            <w:tcBorders>
              <w:bottom w:val="nil"/>
              <w:right w:val="single" w:sz="4" w:space="0" w:color="auto"/>
            </w:tcBorders>
            <w:textDirection w:val="btLr"/>
            <w:vAlign w:val="center"/>
          </w:tcPr>
          <w:p w:rsidR="00F75C87" w:rsidRPr="00991723" w:rsidRDefault="00F75C87" w:rsidP="005C07CC">
            <w:pPr>
              <w:spacing w:line="240" w:lineRule="auto"/>
              <w:ind w:left="113" w:right="113"/>
              <w:jc w:val="center"/>
              <w:rPr>
                <w:b/>
                <w:sz w:val="20"/>
                <w:szCs w:val="20"/>
              </w:rPr>
            </w:pPr>
            <w:r w:rsidRPr="00991723">
              <w:rPr>
                <w:b/>
                <w:sz w:val="20"/>
                <w:szCs w:val="20"/>
              </w:rPr>
              <w:t>Адрес учреждения</w:t>
            </w:r>
          </w:p>
        </w:tc>
        <w:tc>
          <w:tcPr>
            <w:tcW w:w="384" w:type="pct"/>
            <w:tcBorders>
              <w:left w:val="single" w:sz="4" w:space="0" w:color="auto"/>
              <w:bottom w:val="nil"/>
            </w:tcBorders>
            <w:textDirection w:val="btLr"/>
            <w:vAlign w:val="center"/>
          </w:tcPr>
          <w:p w:rsidR="00F75C87" w:rsidRPr="00991723" w:rsidRDefault="00F75C87" w:rsidP="00842823">
            <w:pPr>
              <w:spacing w:line="240" w:lineRule="auto"/>
              <w:ind w:left="113" w:right="113"/>
              <w:jc w:val="center"/>
              <w:rPr>
                <w:b/>
                <w:sz w:val="20"/>
                <w:szCs w:val="20"/>
              </w:rPr>
            </w:pPr>
            <w:r w:rsidRPr="00991723">
              <w:rPr>
                <w:b/>
                <w:sz w:val="20"/>
                <w:szCs w:val="20"/>
              </w:rPr>
              <w:t>Количество рабочих мест</w:t>
            </w:r>
          </w:p>
        </w:tc>
        <w:tc>
          <w:tcPr>
            <w:tcW w:w="356" w:type="pct"/>
            <w:tcBorders>
              <w:bottom w:val="nil"/>
            </w:tcBorders>
            <w:textDirection w:val="btLr"/>
            <w:vAlign w:val="center"/>
          </w:tcPr>
          <w:p w:rsidR="00C31625" w:rsidRPr="00991723" w:rsidRDefault="00F75C87" w:rsidP="00842823">
            <w:pPr>
              <w:spacing w:line="240" w:lineRule="auto"/>
              <w:ind w:left="113" w:right="113"/>
              <w:jc w:val="center"/>
              <w:rPr>
                <w:b/>
                <w:sz w:val="20"/>
                <w:szCs w:val="20"/>
              </w:rPr>
            </w:pPr>
            <w:r w:rsidRPr="00991723">
              <w:rPr>
                <w:b/>
                <w:sz w:val="20"/>
                <w:szCs w:val="20"/>
              </w:rPr>
              <w:t xml:space="preserve">Проектная мощность, мест </w:t>
            </w:r>
          </w:p>
          <w:p w:rsidR="00F75C87" w:rsidRPr="00991723" w:rsidRDefault="00F75C87" w:rsidP="00842823">
            <w:pPr>
              <w:spacing w:line="240" w:lineRule="auto"/>
              <w:ind w:left="113" w:right="113"/>
              <w:jc w:val="center"/>
              <w:rPr>
                <w:b/>
                <w:sz w:val="20"/>
                <w:szCs w:val="20"/>
              </w:rPr>
            </w:pPr>
            <w:r w:rsidRPr="00991723">
              <w:rPr>
                <w:b/>
                <w:sz w:val="20"/>
                <w:szCs w:val="20"/>
              </w:rPr>
              <w:t xml:space="preserve">(койка/ мест) </w:t>
            </w:r>
          </w:p>
        </w:tc>
        <w:tc>
          <w:tcPr>
            <w:tcW w:w="366" w:type="pct"/>
            <w:tcBorders>
              <w:bottom w:val="nil"/>
            </w:tcBorders>
            <w:textDirection w:val="btLr"/>
            <w:vAlign w:val="center"/>
          </w:tcPr>
          <w:p w:rsidR="00F75C87" w:rsidRPr="00991723" w:rsidRDefault="00F75C87" w:rsidP="00842823">
            <w:pPr>
              <w:spacing w:line="240" w:lineRule="auto"/>
              <w:ind w:left="113" w:right="113"/>
              <w:jc w:val="center"/>
              <w:rPr>
                <w:b/>
                <w:sz w:val="20"/>
                <w:szCs w:val="20"/>
              </w:rPr>
            </w:pPr>
            <w:r w:rsidRPr="00991723">
              <w:rPr>
                <w:b/>
                <w:sz w:val="20"/>
                <w:szCs w:val="20"/>
              </w:rPr>
              <w:t>Фактическая посещаемость, мест</w:t>
            </w:r>
          </w:p>
        </w:tc>
        <w:tc>
          <w:tcPr>
            <w:tcW w:w="1059" w:type="pct"/>
            <w:tcBorders>
              <w:bottom w:val="nil"/>
            </w:tcBorders>
            <w:textDirection w:val="btLr"/>
            <w:vAlign w:val="center"/>
          </w:tcPr>
          <w:p w:rsidR="00842823" w:rsidRPr="00991723" w:rsidRDefault="00F75C87" w:rsidP="00842823">
            <w:pPr>
              <w:spacing w:line="240" w:lineRule="auto"/>
              <w:ind w:left="113" w:right="113"/>
              <w:jc w:val="center"/>
              <w:rPr>
                <w:b/>
                <w:sz w:val="20"/>
                <w:szCs w:val="20"/>
              </w:rPr>
            </w:pPr>
            <w:proofErr w:type="gramStart"/>
            <w:r w:rsidRPr="00991723">
              <w:rPr>
                <w:b/>
                <w:sz w:val="20"/>
                <w:szCs w:val="20"/>
              </w:rPr>
              <w:t>Год постройки, характеристика объекта (</w:t>
            </w:r>
            <w:r w:rsidR="00842823" w:rsidRPr="00991723">
              <w:rPr>
                <w:b/>
                <w:sz w:val="20"/>
                <w:szCs w:val="20"/>
              </w:rPr>
              <w:t>хорошее, удовлетворительное,</w:t>
            </w:r>
            <w:proofErr w:type="gramEnd"/>
          </w:p>
          <w:p w:rsidR="00F75C87" w:rsidRPr="00991723" w:rsidRDefault="00842823" w:rsidP="00842823">
            <w:pPr>
              <w:spacing w:line="240" w:lineRule="auto"/>
              <w:ind w:left="113" w:right="113"/>
              <w:jc w:val="center"/>
              <w:rPr>
                <w:b/>
                <w:sz w:val="20"/>
                <w:szCs w:val="20"/>
              </w:rPr>
            </w:pPr>
            <w:r w:rsidRPr="00991723">
              <w:rPr>
                <w:b/>
                <w:sz w:val="20"/>
                <w:szCs w:val="20"/>
              </w:rPr>
              <w:t>ветхое)</w:t>
            </w:r>
          </w:p>
        </w:tc>
      </w:tr>
    </w:tbl>
    <w:p w:rsidR="00246A18" w:rsidRPr="00991723" w:rsidRDefault="00246A18" w:rsidP="005173F0">
      <w:pPr>
        <w:spacing w:line="14" w:lineRule="auto"/>
        <w:ind w:firstLine="709"/>
        <w:jc w:val="center"/>
        <w:rPr>
          <w:rFonts w:eastAsia="Times New Roman"/>
          <w:szCs w:val="24"/>
          <w:lang w:eastAsia="ar-SA"/>
        </w:rPr>
      </w:pPr>
    </w:p>
    <w:tbl>
      <w:tblPr>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367"/>
        <w:gridCol w:w="1700"/>
        <w:gridCol w:w="3317"/>
        <w:gridCol w:w="1114"/>
        <w:gridCol w:w="1073"/>
        <w:gridCol w:w="1085"/>
        <w:gridCol w:w="3124"/>
      </w:tblGrid>
      <w:tr w:rsidR="00F75C87" w:rsidRPr="00991723" w:rsidTr="004F7080">
        <w:trPr>
          <w:trHeight w:val="20"/>
          <w:tblHeader/>
        </w:trPr>
        <w:tc>
          <w:tcPr>
            <w:tcW w:w="1139" w:type="pct"/>
            <w:vAlign w:val="center"/>
          </w:tcPr>
          <w:p w:rsidR="00F75C87" w:rsidRPr="00991723" w:rsidRDefault="00F75C87" w:rsidP="005173F0">
            <w:pPr>
              <w:spacing w:line="240" w:lineRule="auto"/>
              <w:jc w:val="center"/>
              <w:rPr>
                <w:b/>
                <w:sz w:val="20"/>
                <w:szCs w:val="20"/>
              </w:rPr>
            </w:pPr>
            <w:r w:rsidRPr="00991723">
              <w:rPr>
                <w:b/>
                <w:sz w:val="20"/>
                <w:szCs w:val="20"/>
              </w:rPr>
              <w:t>1</w:t>
            </w:r>
          </w:p>
        </w:tc>
        <w:tc>
          <w:tcPr>
            <w:tcW w:w="575" w:type="pct"/>
            <w:vAlign w:val="center"/>
          </w:tcPr>
          <w:p w:rsidR="00F75C87" w:rsidRPr="00991723" w:rsidRDefault="00F75C87" w:rsidP="005173F0">
            <w:pPr>
              <w:spacing w:line="240" w:lineRule="auto"/>
              <w:jc w:val="center"/>
              <w:rPr>
                <w:b/>
                <w:sz w:val="20"/>
                <w:szCs w:val="20"/>
              </w:rPr>
            </w:pPr>
            <w:r w:rsidRPr="00991723">
              <w:rPr>
                <w:b/>
                <w:sz w:val="20"/>
                <w:szCs w:val="20"/>
              </w:rPr>
              <w:t>2</w:t>
            </w:r>
          </w:p>
        </w:tc>
        <w:tc>
          <w:tcPr>
            <w:tcW w:w="1122" w:type="pct"/>
            <w:tcBorders>
              <w:right w:val="single" w:sz="4" w:space="0" w:color="auto"/>
            </w:tcBorders>
            <w:vAlign w:val="center"/>
          </w:tcPr>
          <w:p w:rsidR="00F75C87" w:rsidRPr="00991723" w:rsidRDefault="00F75C87" w:rsidP="005173F0">
            <w:pPr>
              <w:spacing w:line="240" w:lineRule="auto"/>
              <w:jc w:val="center"/>
              <w:rPr>
                <w:b/>
                <w:sz w:val="20"/>
                <w:szCs w:val="20"/>
              </w:rPr>
            </w:pPr>
            <w:r w:rsidRPr="00991723">
              <w:rPr>
                <w:b/>
                <w:sz w:val="20"/>
                <w:szCs w:val="20"/>
              </w:rPr>
              <w:t>3</w:t>
            </w:r>
          </w:p>
        </w:tc>
        <w:tc>
          <w:tcPr>
            <w:tcW w:w="377" w:type="pct"/>
            <w:tcBorders>
              <w:left w:val="single" w:sz="4" w:space="0" w:color="auto"/>
            </w:tcBorders>
            <w:vAlign w:val="center"/>
          </w:tcPr>
          <w:p w:rsidR="00F75C87" w:rsidRPr="00991723" w:rsidRDefault="00F75C87" w:rsidP="005173F0">
            <w:pPr>
              <w:spacing w:line="240" w:lineRule="auto"/>
              <w:jc w:val="center"/>
              <w:rPr>
                <w:b/>
                <w:sz w:val="20"/>
                <w:szCs w:val="20"/>
              </w:rPr>
            </w:pPr>
            <w:r w:rsidRPr="00991723">
              <w:rPr>
                <w:b/>
                <w:sz w:val="20"/>
                <w:szCs w:val="20"/>
              </w:rPr>
              <w:t>4</w:t>
            </w:r>
          </w:p>
        </w:tc>
        <w:tc>
          <w:tcPr>
            <w:tcW w:w="363" w:type="pct"/>
            <w:vAlign w:val="center"/>
          </w:tcPr>
          <w:p w:rsidR="00F75C87" w:rsidRPr="00991723" w:rsidRDefault="00F75C87" w:rsidP="005173F0">
            <w:pPr>
              <w:spacing w:line="240" w:lineRule="auto"/>
              <w:jc w:val="center"/>
              <w:rPr>
                <w:b/>
                <w:sz w:val="20"/>
                <w:szCs w:val="20"/>
              </w:rPr>
            </w:pPr>
            <w:r w:rsidRPr="00991723">
              <w:rPr>
                <w:b/>
                <w:sz w:val="20"/>
                <w:szCs w:val="20"/>
              </w:rPr>
              <w:t>5</w:t>
            </w:r>
          </w:p>
        </w:tc>
        <w:tc>
          <w:tcPr>
            <w:tcW w:w="367" w:type="pct"/>
            <w:vAlign w:val="center"/>
          </w:tcPr>
          <w:p w:rsidR="00F75C87" w:rsidRPr="00991723" w:rsidRDefault="00F75C87" w:rsidP="005173F0">
            <w:pPr>
              <w:spacing w:line="240" w:lineRule="auto"/>
              <w:jc w:val="center"/>
              <w:rPr>
                <w:b/>
                <w:sz w:val="20"/>
                <w:szCs w:val="20"/>
              </w:rPr>
            </w:pPr>
            <w:r w:rsidRPr="00991723">
              <w:rPr>
                <w:b/>
                <w:sz w:val="20"/>
                <w:szCs w:val="20"/>
              </w:rPr>
              <w:t>6</w:t>
            </w:r>
          </w:p>
        </w:tc>
        <w:tc>
          <w:tcPr>
            <w:tcW w:w="1057" w:type="pct"/>
            <w:vAlign w:val="center"/>
          </w:tcPr>
          <w:p w:rsidR="00F75C87" w:rsidRPr="00991723" w:rsidRDefault="00F75C87" w:rsidP="005173F0">
            <w:pPr>
              <w:spacing w:line="240" w:lineRule="auto"/>
              <w:jc w:val="center"/>
              <w:rPr>
                <w:b/>
                <w:sz w:val="20"/>
                <w:szCs w:val="20"/>
              </w:rPr>
            </w:pPr>
            <w:r w:rsidRPr="00991723">
              <w:rPr>
                <w:b/>
                <w:sz w:val="20"/>
                <w:szCs w:val="20"/>
              </w:rPr>
              <w:t>7</w:t>
            </w:r>
          </w:p>
        </w:tc>
      </w:tr>
      <w:tr w:rsidR="00F75C87" w:rsidRPr="00991723" w:rsidTr="004F7080">
        <w:trPr>
          <w:trHeight w:val="20"/>
          <w:tblHeader/>
        </w:trPr>
        <w:tc>
          <w:tcPr>
            <w:tcW w:w="1139" w:type="pct"/>
          </w:tcPr>
          <w:p w:rsidR="00F75C87" w:rsidRPr="00991723" w:rsidRDefault="00F75C87" w:rsidP="005173F0">
            <w:pPr>
              <w:spacing w:line="240" w:lineRule="auto"/>
              <w:jc w:val="left"/>
              <w:rPr>
                <w:sz w:val="20"/>
                <w:szCs w:val="20"/>
              </w:rPr>
            </w:pPr>
            <w:r w:rsidRPr="00991723">
              <w:rPr>
                <w:sz w:val="20"/>
                <w:szCs w:val="20"/>
              </w:rPr>
              <w:t>Администрация поселения</w:t>
            </w:r>
          </w:p>
        </w:tc>
        <w:tc>
          <w:tcPr>
            <w:tcW w:w="575" w:type="pct"/>
          </w:tcPr>
          <w:p w:rsidR="00F75C87" w:rsidRPr="00991723" w:rsidRDefault="00842823" w:rsidP="005173F0">
            <w:pPr>
              <w:spacing w:line="240" w:lineRule="auto"/>
              <w:jc w:val="center"/>
              <w:rPr>
                <w:sz w:val="20"/>
                <w:szCs w:val="20"/>
              </w:rPr>
            </w:pPr>
            <w:r w:rsidRPr="00991723">
              <w:rPr>
                <w:sz w:val="20"/>
                <w:szCs w:val="20"/>
              </w:rPr>
              <w:t>м</w:t>
            </w:r>
            <w:r w:rsidR="00F75C87" w:rsidRPr="00991723">
              <w:rPr>
                <w:sz w:val="20"/>
                <w:szCs w:val="20"/>
              </w:rPr>
              <w:t>униципальная</w:t>
            </w:r>
          </w:p>
        </w:tc>
        <w:tc>
          <w:tcPr>
            <w:tcW w:w="1122" w:type="pct"/>
            <w:tcBorders>
              <w:right w:val="single" w:sz="4" w:space="0" w:color="auto"/>
            </w:tcBorders>
            <w:vAlign w:val="center"/>
          </w:tcPr>
          <w:p w:rsidR="004F7080" w:rsidRPr="00991723" w:rsidRDefault="004F7080" w:rsidP="004F7080">
            <w:pPr>
              <w:spacing w:line="240" w:lineRule="auto"/>
              <w:rPr>
                <w:sz w:val="20"/>
                <w:szCs w:val="20"/>
              </w:rPr>
            </w:pPr>
            <w:proofErr w:type="gramStart"/>
            <w:r w:rsidRPr="00991723">
              <w:rPr>
                <w:sz w:val="20"/>
                <w:szCs w:val="20"/>
              </w:rPr>
              <w:t>с</w:t>
            </w:r>
            <w:proofErr w:type="gramEnd"/>
            <w:r w:rsidRPr="00991723">
              <w:rPr>
                <w:sz w:val="20"/>
                <w:szCs w:val="20"/>
              </w:rPr>
              <w:t>. Устиновка</w:t>
            </w:r>
            <w:r w:rsidR="00473034" w:rsidRPr="00991723">
              <w:rPr>
                <w:sz w:val="20"/>
                <w:szCs w:val="20"/>
              </w:rPr>
              <w:t>,</w:t>
            </w:r>
            <w:r w:rsidRPr="00991723">
              <w:rPr>
                <w:sz w:val="20"/>
                <w:szCs w:val="20"/>
              </w:rPr>
              <w:t xml:space="preserve"> ул. Центральная 10б</w:t>
            </w:r>
          </w:p>
          <w:p w:rsidR="00F75C87" w:rsidRPr="00991723" w:rsidRDefault="004F7080" w:rsidP="004F7080">
            <w:pPr>
              <w:spacing w:line="240" w:lineRule="auto"/>
              <w:jc w:val="left"/>
              <w:rPr>
                <w:sz w:val="20"/>
                <w:szCs w:val="20"/>
              </w:rPr>
            </w:pPr>
            <w:r w:rsidRPr="00991723">
              <w:rPr>
                <w:sz w:val="20"/>
                <w:szCs w:val="20"/>
              </w:rPr>
              <w:t>с. Зеркальное</w:t>
            </w:r>
            <w:r w:rsidR="00473034" w:rsidRPr="00991723">
              <w:rPr>
                <w:sz w:val="20"/>
                <w:szCs w:val="20"/>
              </w:rPr>
              <w:t>,</w:t>
            </w:r>
            <w:r w:rsidRPr="00991723">
              <w:rPr>
                <w:sz w:val="20"/>
                <w:szCs w:val="20"/>
              </w:rPr>
              <w:t xml:space="preserve"> ул. Школьная 1б</w:t>
            </w:r>
          </w:p>
        </w:tc>
        <w:tc>
          <w:tcPr>
            <w:tcW w:w="377" w:type="pct"/>
            <w:tcBorders>
              <w:left w:val="single" w:sz="4" w:space="0" w:color="auto"/>
            </w:tcBorders>
          </w:tcPr>
          <w:p w:rsidR="00F75C87" w:rsidRPr="00991723" w:rsidRDefault="00F75C87" w:rsidP="005173F0">
            <w:pPr>
              <w:spacing w:line="240" w:lineRule="auto"/>
              <w:jc w:val="center"/>
              <w:rPr>
                <w:sz w:val="20"/>
                <w:szCs w:val="20"/>
              </w:rPr>
            </w:pPr>
            <w:r w:rsidRPr="00991723">
              <w:rPr>
                <w:sz w:val="20"/>
                <w:szCs w:val="20"/>
              </w:rPr>
              <w:t>-</w:t>
            </w:r>
          </w:p>
        </w:tc>
        <w:tc>
          <w:tcPr>
            <w:tcW w:w="363" w:type="pct"/>
          </w:tcPr>
          <w:p w:rsidR="00F75C87" w:rsidRPr="00991723" w:rsidRDefault="00F75C87" w:rsidP="005173F0">
            <w:pPr>
              <w:spacing w:line="240" w:lineRule="auto"/>
              <w:jc w:val="center"/>
              <w:rPr>
                <w:sz w:val="20"/>
                <w:szCs w:val="20"/>
              </w:rPr>
            </w:pPr>
            <w:r w:rsidRPr="00991723">
              <w:rPr>
                <w:sz w:val="20"/>
                <w:szCs w:val="20"/>
              </w:rPr>
              <w:t>-</w:t>
            </w:r>
          </w:p>
        </w:tc>
        <w:tc>
          <w:tcPr>
            <w:tcW w:w="367" w:type="pct"/>
          </w:tcPr>
          <w:p w:rsidR="00F75C87" w:rsidRPr="00991723" w:rsidRDefault="00F75C87" w:rsidP="005173F0">
            <w:pPr>
              <w:spacing w:line="240" w:lineRule="auto"/>
              <w:jc w:val="center"/>
              <w:rPr>
                <w:sz w:val="20"/>
                <w:szCs w:val="20"/>
              </w:rPr>
            </w:pPr>
            <w:r w:rsidRPr="00991723">
              <w:rPr>
                <w:sz w:val="20"/>
                <w:szCs w:val="20"/>
              </w:rPr>
              <w:t>-</w:t>
            </w:r>
          </w:p>
        </w:tc>
        <w:tc>
          <w:tcPr>
            <w:tcW w:w="1057" w:type="pct"/>
          </w:tcPr>
          <w:p w:rsidR="004F7080" w:rsidRPr="00991723" w:rsidRDefault="004F7080" w:rsidP="004F7080">
            <w:pPr>
              <w:spacing w:line="240" w:lineRule="auto"/>
              <w:jc w:val="left"/>
              <w:rPr>
                <w:sz w:val="20"/>
                <w:szCs w:val="20"/>
              </w:rPr>
            </w:pPr>
            <w:r w:rsidRPr="00991723">
              <w:rPr>
                <w:sz w:val="20"/>
                <w:szCs w:val="20"/>
              </w:rPr>
              <w:t xml:space="preserve">1987 г. – </w:t>
            </w:r>
            <w:proofErr w:type="gramStart"/>
            <w:r w:rsidRPr="00991723">
              <w:rPr>
                <w:sz w:val="20"/>
                <w:szCs w:val="20"/>
              </w:rPr>
              <w:t>удовлетворительное</w:t>
            </w:r>
            <w:proofErr w:type="gramEnd"/>
            <w:r w:rsidRPr="00991723">
              <w:rPr>
                <w:sz w:val="20"/>
                <w:szCs w:val="20"/>
              </w:rPr>
              <w:t>,</w:t>
            </w:r>
          </w:p>
          <w:p w:rsidR="00F75C87" w:rsidRPr="00991723" w:rsidRDefault="004F7080" w:rsidP="004F7080">
            <w:pPr>
              <w:spacing w:line="240" w:lineRule="auto"/>
              <w:jc w:val="left"/>
              <w:rPr>
                <w:sz w:val="20"/>
                <w:szCs w:val="20"/>
              </w:rPr>
            </w:pPr>
            <w:r w:rsidRPr="00991723">
              <w:rPr>
                <w:sz w:val="20"/>
                <w:szCs w:val="20"/>
              </w:rPr>
              <w:t xml:space="preserve">1982 г. – </w:t>
            </w:r>
            <w:proofErr w:type="gramStart"/>
            <w:r w:rsidRPr="00991723">
              <w:rPr>
                <w:sz w:val="20"/>
                <w:szCs w:val="20"/>
              </w:rPr>
              <w:t>удовлетворительное</w:t>
            </w:r>
            <w:proofErr w:type="gramEnd"/>
          </w:p>
        </w:tc>
      </w:tr>
      <w:tr w:rsidR="00F75C87" w:rsidRPr="00991723" w:rsidTr="004F7080">
        <w:trPr>
          <w:trHeight w:val="20"/>
          <w:tblHeader/>
        </w:trPr>
        <w:tc>
          <w:tcPr>
            <w:tcW w:w="1139" w:type="pct"/>
          </w:tcPr>
          <w:p w:rsidR="00F75C87" w:rsidRPr="00991723" w:rsidRDefault="004F7080" w:rsidP="005173F0">
            <w:pPr>
              <w:spacing w:line="240" w:lineRule="auto"/>
              <w:jc w:val="left"/>
              <w:rPr>
                <w:sz w:val="20"/>
                <w:szCs w:val="20"/>
              </w:rPr>
            </w:pPr>
            <w:r w:rsidRPr="00991723">
              <w:rPr>
                <w:sz w:val="20"/>
                <w:szCs w:val="20"/>
              </w:rPr>
              <w:t>Почта, узел связи</w:t>
            </w:r>
          </w:p>
        </w:tc>
        <w:tc>
          <w:tcPr>
            <w:tcW w:w="575" w:type="pct"/>
          </w:tcPr>
          <w:p w:rsidR="00F75C87" w:rsidRPr="00991723" w:rsidRDefault="00842823" w:rsidP="005173F0">
            <w:pPr>
              <w:spacing w:line="240" w:lineRule="auto"/>
              <w:jc w:val="center"/>
              <w:rPr>
                <w:sz w:val="20"/>
                <w:szCs w:val="20"/>
              </w:rPr>
            </w:pPr>
            <w:r w:rsidRPr="00991723">
              <w:rPr>
                <w:sz w:val="20"/>
                <w:szCs w:val="20"/>
              </w:rPr>
              <w:t>р</w:t>
            </w:r>
            <w:r w:rsidR="00F75C87" w:rsidRPr="00991723">
              <w:rPr>
                <w:sz w:val="20"/>
                <w:szCs w:val="20"/>
              </w:rPr>
              <w:t>егиональная</w:t>
            </w:r>
          </w:p>
        </w:tc>
        <w:tc>
          <w:tcPr>
            <w:tcW w:w="1122" w:type="pct"/>
            <w:tcBorders>
              <w:right w:val="single" w:sz="4" w:space="0" w:color="auto"/>
            </w:tcBorders>
            <w:vAlign w:val="center"/>
          </w:tcPr>
          <w:p w:rsidR="004F7080" w:rsidRPr="00991723" w:rsidRDefault="004F7080" w:rsidP="004F7080">
            <w:pPr>
              <w:spacing w:line="240" w:lineRule="auto"/>
              <w:rPr>
                <w:sz w:val="20"/>
                <w:szCs w:val="20"/>
              </w:rPr>
            </w:pPr>
            <w:proofErr w:type="gramStart"/>
            <w:r w:rsidRPr="00991723">
              <w:rPr>
                <w:sz w:val="20"/>
                <w:szCs w:val="20"/>
              </w:rPr>
              <w:t>с</w:t>
            </w:r>
            <w:proofErr w:type="gramEnd"/>
            <w:r w:rsidRPr="00991723">
              <w:rPr>
                <w:sz w:val="20"/>
                <w:szCs w:val="20"/>
              </w:rPr>
              <w:t>. Устиновка</w:t>
            </w:r>
            <w:r w:rsidR="00473034" w:rsidRPr="00991723">
              <w:rPr>
                <w:sz w:val="20"/>
                <w:szCs w:val="20"/>
              </w:rPr>
              <w:t>, ул. Центральная 10</w:t>
            </w:r>
            <w:r w:rsidRPr="00991723">
              <w:rPr>
                <w:sz w:val="20"/>
                <w:szCs w:val="20"/>
              </w:rPr>
              <w:t>г</w:t>
            </w:r>
          </w:p>
          <w:p w:rsidR="004F7080" w:rsidRPr="00991723" w:rsidRDefault="004F7080" w:rsidP="004F7080">
            <w:pPr>
              <w:spacing w:line="240" w:lineRule="auto"/>
              <w:rPr>
                <w:sz w:val="20"/>
                <w:szCs w:val="20"/>
              </w:rPr>
            </w:pPr>
            <w:r w:rsidRPr="00991723">
              <w:rPr>
                <w:sz w:val="20"/>
                <w:szCs w:val="20"/>
              </w:rPr>
              <w:t xml:space="preserve">с. </w:t>
            </w:r>
            <w:proofErr w:type="gramStart"/>
            <w:r w:rsidRPr="00991723">
              <w:rPr>
                <w:sz w:val="20"/>
                <w:szCs w:val="20"/>
              </w:rPr>
              <w:t>Зеркальное</w:t>
            </w:r>
            <w:proofErr w:type="gramEnd"/>
            <w:r w:rsidR="00473034" w:rsidRPr="00991723">
              <w:rPr>
                <w:sz w:val="20"/>
                <w:szCs w:val="20"/>
              </w:rPr>
              <w:t>,</w:t>
            </w:r>
            <w:r w:rsidRPr="00991723">
              <w:rPr>
                <w:sz w:val="20"/>
                <w:szCs w:val="20"/>
              </w:rPr>
              <w:t xml:space="preserve"> ул. Мира 1</w:t>
            </w:r>
          </w:p>
          <w:p w:rsidR="00F75C87" w:rsidRPr="00991723" w:rsidRDefault="004F7080" w:rsidP="00473034">
            <w:pPr>
              <w:spacing w:line="240" w:lineRule="auto"/>
              <w:rPr>
                <w:sz w:val="20"/>
                <w:szCs w:val="20"/>
              </w:rPr>
            </w:pPr>
            <w:r w:rsidRPr="00991723">
              <w:rPr>
                <w:sz w:val="20"/>
                <w:szCs w:val="20"/>
              </w:rPr>
              <w:t>с. Богополь</w:t>
            </w:r>
            <w:r w:rsidR="00473034" w:rsidRPr="00991723">
              <w:rPr>
                <w:sz w:val="20"/>
                <w:szCs w:val="20"/>
              </w:rPr>
              <w:t>,</w:t>
            </w:r>
            <w:r w:rsidRPr="00991723">
              <w:rPr>
                <w:sz w:val="20"/>
                <w:szCs w:val="20"/>
              </w:rPr>
              <w:t xml:space="preserve"> ул.</w:t>
            </w:r>
            <w:r w:rsidR="00473034" w:rsidRPr="00991723">
              <w:rPr>
                <w:sz w:val="20"/>
                <w:szCs w:val="20"/>
              </w:rPr>
              <w:t xml:space="preserve"> </w:t>
            </w:r>
            <w:r w:rsidRPr="00991723">
              <w:rPr>
                <w:sz w:val="20"/>
                <w:szCs w:val="20"/>
              </w:rPr>
              <w:t>Центральная 34</w:t>
            </w:r>
          </w:p>
        </w:tc>
        <w:tc>
          <w:tcPr>
            <w:tcW w:w="377" w:type="pct"/>
            <w:tcBorders>
              <w:left w:val="single" w:sz="4" w:space="0" w:color="auto"/>
            </w:tcBorders>
          </w:tcPr>
          <w:p w:rsidR="00F75C87" w:rsidRPr="00991723" w:rsidRDefault="00F75C87" w:rsidP="005173F0">
            <w:pPr>
              <w:spacing w:line="240" w:lineRule="auto"/>
              <w:jc w:val="center"/>
              <w:rPr>
                <w:sz w:val="20"/>
                <w:szCs w:val="20"/>
              </w:rPr>
            </w:pPr>
            <w:r w:rsidRPr="00991723">
              <w:rPr>
                <w:sz w:val="20"/>
                <w:szCs w:val="20"/>
              </w:rPr>
              <w:t>-</w:t>
            </w:r>
          </w:p>
        </w:tc>
        <w:tc>
          <w:tcPr>
            <w:tcW w:w="363" w:type="pct"/>
          </w:tcPr>
          <w:p w:rsidR="00F75C87" w:rsidRPr="00991723" w:rsidRDefault="00F75C87" w:rsidP="005173F0">
            <w:pPr>
              <w:spacing w:line="240" w:lineRule="auto"/>
              <w:jc w:val="center"/>
              <w:rPr>
                <w:sz w:val="20"/>
                <w:szCs w:val="20"/>
              </w:rPr>
            </w:pPr>
            <w:r w:rsidRPr="00991723">
              <w:rPr>
                <w:sz w:val="20"/>
                <w:szCs w:val="20"/>
              </w:rPr>
              <w:t>-</w:t>
            </w:r>
          </w:p>
        </w:tc>
        <w:tc>
          <w:tcPr>
            <w:tcW w:w="367" w:type="pct"/>
          </w:tcPr>
          <w:p w:rsidR="00F75C87" w:rsidRPr="00991723" w:rsidRDefault="00F75C87" w:rsidP="005173F0">
            <w:pPr>
              <w:spacing w:line="240" w:lineRule="auto"/>
              <w:jc w:val="center"/>
              <w:rPr>
                <w:sz w:val="20"/>
                <w:szCs w:val="20"/>
              </w:rPr>
            </w:pPr>
            <w:r w:rsidRPr="00991723">
              <w:rPr>
                <w:sz w:val="20"/>
                <w:szCs w:val="20"/>
              </w:rPr>
              <w:t>-</w:t>
            </w:r>
          </w:p>
        </w:tc>
        <w:tc>
          <w:tcPr>
            <w:tcW w:w="1057" w:type="pct"/>
          </w:tcPr>
          <w:p w:rsidR="004F7080" w:rsidRPr="00991723" w:rsidRDefault="004F7080" w:rsidP="004F7080">
            <w:pPr>
              <w:spacing w:line="240" w:lineRule="auto"/>
              <w:jc w:val="left"/>
              <w:rPr>
                <w:sz w:val="20"/>
                <w:szCs w:val="20"/>
              </w:rPr>
            </w:pPr>
            <w:r w:rsidRPr="00991723">
              <w:rPr>
                <w:sz w:val="20"/>
                <w:szCs w:val="20"/>
              </w:rPr>
              <w:t>1987 – удовлетворительное,</w:t>
            </w:r>
          </w:p>
          <w:p w:rsidR="004F7080" w:rsidRPr="00991723" w:rsidRDefault="004F7080" w:rsidP="004F7080">
            <w:pPr>
              <w:spacing w:line="240" w:lineRule="auto"/>
              <w:jc w:val="left"/>
              <w:rPr>
                <w:sz w:val="20"/>
                <w:szCs w:val="20"/>
              </w:rPr>
            </w:pPr>
            <w:r w:rsidRPr="00991723">
              <w:rPr>
                <w:sz w:val="20"/>
                <w:szCs w:val="20"/>
              </w:rPr>
              <w:t>1981 – ветхое,</w:t>
            </w:r>
          </w:p>
          <w:p w:rsidR="00F75C87" w:rsidRPr="00991723" w:rsidRDefault="004F7080" w:rsidP="004F7080">
            <w:pPr>
              <w:spacing w:line="240" w:lineRule="auto"/>
              <w:jc w:val="left"/>
              <w:rPr>
                <w:sz w:val="20"/>
                <w:szCs w:val="20"/>
              </w:rPr>
            </w:pPr>
            <w:r w:rsidRPr="00991723">
              <w:rPr>
                <w:sz w:val="20"/>
                <w:szCs w:val="20"/>
              </w:rPr>
              <w:t>1972 - удовлетворительное</w:t>
            </w:r>
          </w:p>
        </w:tc>
      </w:tr>
      <w:tr w:rsidR="00F75C87" w:rsidRPr="00991723" w:rsidTr="004F7080">
        <w:trPr>
          <w:trHeight w:val="20"/>
          <w:tblHeader/>
        </w:trPr>
        <w:tc>
          <w:tcPr>
            <w:tcW w:w="2836" w:type="pct"/>
            <w:gridSpan w:val="3"/>
            <w:tcBorders>
              <w:right w:val="single" w:sz="4" w:space="0" w:color="auto"/>
            </w:tcBorders>
          </w:tcPr>
          <w:p w:rsidR="00F75C87" w:rsidRPr="00991723" w:rsidRDefault="00F75C87" w:rsidP="005173F0">
            <w:pPr>
              <w:spacing w:line="240" w:lineRule="auto"/>
              <w:jc w:val="left"/>
              <w:rPr>
                <w:b/>
                <w:sz w:val="20"/>
                <w:szCs w:val="20"/>
              </w:rPr>
            </w:pPr>
            <w:r w:rsidRPr="00991723">
              <w:rPr>
                <w:b/>
                <w:sz w:val="20"/>
                <w:szCs w:val="20"/>
              </w:rPr>
              <w:t>ВСЕГО</w:t>
            </w:r>
          </w:p>
        </w:tc>
        <w:tc>
          <w:tcPr>
            <w:tcW w:w="377" w:type="pct"/>
            <w:tcBorders>
              <w:left w:val="single" w:sz="4" w:space="0" w:color="auto"/>
            </w:tcBorders>
          </w:tcPr>
          <w:p w:rsidR="00F75C87" w:rsidRPr="00991723" w:rsidRDefault="004F7080" w:rsidP="005173F0">
            <w:pPr>
              <w:spacing w:line="240" w:lineRule="auto"/>
              <w:jc w:val="center"/>
              <w:rPr>
                <w:b/>
                <w:sz w:val="20"/>
                <w:szCs w:val="20"/>
              </w:rPr>
            </w:pPr>
            <w:r w:rsidRPr="00991723">
              <w:rPr>
                <w:sz w:val="20"/>
                <w:szCs w:val="20"/>
              </w:rPr>
              <w:t>-</w:t>
            </w:r>
          </w:p>
        </w:tc>
        <w:tc>
          <w:tcPr>
            <w:tcW w:w="363" w:type="pct"/>
          </w:tcPr>
          <w:p w:rsidR="00F75C87" w:rsidRPr="00991723" w:rsidRDefault="00F75C87" w:rsidP="005173F0">
            <w:pPr>
              <w:spacing w:line="240" w:lineRule="auto"/>
              <w:jc w:val="center"/>
              <w:rPr>
                <w:b/>
                <w:sz w:val="20"/>
                <w:szCs w:val="20"/>
              </w:rPr>
            </w:pPr>
            <w:r w:rsidRPr="00991723">
              <w:rPr>
                <w:b/>
                <w:sz w:val="20"/>
                <w:szCs w:val="20"/>
              </w:rPr>
              <w:t>-</w:t>
            </w:r>
          </w:p>
        </w:tc>
        <w:tc>
          <w:tcPr>
            <w:tcW w:w="367" w:type="pct"/>
          </w:tcPr>
          <w:p w:rsidR="00F75C87" w:rsidRPr="00991723" w:rsidRDefault="00F75C87" w:rsidP="005173F0">
            <w:pPr>
              <w:spacing w:line="240" w:lineRule="auto"/>
              <w:jc w:val="center"/>
              <w:rPr>
                <w:b/>
                <w:sz w:val="20"/>
                <w:szCs w:val="20"/>
              </w:rPr>
            </w:pPr>
            <w:r w:rsidRPr="00991723">
              <w:rPr>
                <w:b/>
                <w:sz w:val="20"/>
                <w:szCs w:val="20"/>
              </w:rPr>
              <w:t>-</w:t>
            </w:r>
          </w:p>
        </w:tc>
        <w:tc>
          <w:tcPr>
            <w:tcW w:w="1057" w:type="pct"/>
          </w:tcPr>
          <w:p w:rsidR="00F75C87" w:rsidRPr="00991723" w:rsidRDefault="00F75C87" w:rsidP="005173F0">
            <w:pPr>
              <w:spacing w:line="240" w:lineRule="auto"/>
              <w:jc w:val="center"/>
              <w:rPr>
                <w:b/>
                <w:sz w:val="20"/>
                <w:szCs w:val="20"/>
              </w:rPr>
            </w:pPr>
            <w:r w:rsidRPr="00991723">
              <w:rPr>
                <w:b/>
                <w:sz w:val="20"/>
                <w:szCs w:val="20"/>
              </w:rPr>
              <w:t>-</w:t>
            </w:r>
          </w:p>
        </w:tc>
      </w:tr>
    </w:tbl>
    <w:p w:rsidR="00246A18" w:rsidRPr="00991723" w:rsidRDefault="00246A18" w:rsidP="00054ABD">
      <w:pPr>
        <w:pStyle w:val="0212162"/>
        <w:sectPr w:rsidR="00246A18" w:rsidRPr="00991723" w:rsidSect="00246A18">
          <w:pgSz w:w="16838" w:h="11906" w:orient="landscape"/>
          <w:pgMar w:top="1418" w:right="1134" w:bottom="567" w:left="1134" w:header="567" w:footer="567" w:gutter="0"/>
          <w:paperSrc w:other="7"/>
          <w:cols w:space="708"/>
          <w:docGrid w:linePitch="360"/>
        </w:sectPr>
      </w:pPr>
    </w:p>
    <w:p w:rsidR="00F4417A" w:rsidRPr="00991723" w:rsidRDefault="00717A8F" w:rsidP="00054ABD">
      <w:pPr>
        <w:pStyle w:val="0212162"/>
      </w:pPr>
      <w:bookmarkStart w:id="164" w:name="_Toc533175272"/>
      <w:bookmarkEnd w:id="158"/>
      <w:bookmarkEnd w:id="159"/>
      <w:bookmarkEnd w:id="160"/>
      <w:bookmarkEnd w:id="163"/>
      <w:r w:rsidRPr="00991723">
        <w:lastRenderedPageBreak/>
        <w:t>6</w:t>
      </w:r>
      <w:r w:rsidR="00865C93" w:rsidRPr="00991723">
        <w:t xml:space="preserve">.3.5 </w:t>
      </w:r>
      <w:r w:rsidR="00F4417A" w:rsidRPr="00991723">
        <w:t>Учреждения здравоохранения</w:t>
      </w:r>
      <w:bookmarkEnd w:id="164"/>
    </w:p>
    <w:p w:rsidR="00F75C87" w:rsidRPr="00991723" w:rsidRDefault="00F75C87" w:rsidP="00B02BF1">
      <w:pPr>
        <w:spacing w:line="276" w:lineRule="auto"/>
        <w:ind w:firstLine="709"/>
        <w:rPr>
          <w:b/>
          <w:szCs w:val="24"/>
        </w:rPr>
      </w:pPr>
      <w:r w:rsidRPr="00991723">
        <w:rPr>
          <w:b/>
          <w:szCs w:val="24"/>
        </w:rPr>
        <w:t>Современное состояние. Проблемы развития</w:t>
      </w:r>
    </w:p>
    <w:p w:rsidR="007F0C29" w:rsidRPr="007F0C29" w:rsidRDefault="004F7080" w:rsidP="007F0C29">
      <w:pPr>
        <w:suppressAutoHyphens/>
        <w:spacing w:line="276" w:lineRule="auto"/>
        <w:ind w:firstLine="709"/>
        <w:rPr>
          <w:rFonts w:eastAsia="Times New Roman"/>
          <w:szCs w:val="24"/>
          <w:lang w:eastAsia="ar-SA"/>
        </w:rPr>
      </w:pPr>
      <w:r w:rsidRPr="00991723">
        <w:rPr>
          <w:rFonts w:eastAsia="Times New Roman"/>
          <w:szCs w:val="24"/>
          <w:lang w:eastAsia="ar-SA"/>
        </w:rPr>
        <w:t xml:space="preserve">Во всех селах на территории сельского поселения </w:t>
      </w:r>
      <w:r w:rsidR="00FE6392" w:rsidRPr="00991723">
        <w:rPr>
          <w:rFonts w:eastAsia="Times New Roman"/>
          <w:szCs w:val="24"/>
          <w:lang w:eastAsia="ar-SA"/>
        </w:rPr>
        <w:t>функционируют фельдшерско</w:t>
      </w:r>
      <w:r w:rsidRPr="00991723">
        <w:rPr>
          <w:rFonts w:eastAsia="Times New Roman"/>
          <w:szCs w:val="24"/>
          <w:lang w:eastAsia="ar-SA"/>
        </w:rPr>
        <w:t>-акушерские пункты. В селах Зеркальное, Богополь и Суворово установлены новые современные модули ФАП.</w:t>
      </w:r>
      <w:r w:rsidR="007F0C29" w:rsidRPr="007F0C29">
        <w:t xml:space="preserve"> </w:t>
      </w:r>
      <w:r w:rsidR="007F0C29">
        <w:rPr>
          <w:rFonts w:eastAsia="Times New Roman"/>
          <w:szCs w:val="24"/>
          <w:lang w:eastAsia="ar-SA"/>
        </w:rPr>
        <w:t xml:space="preserve">В с. Синегорье </w:t>
      </w:r>
      <w:proofErr w:type="gramStart"/>
      <w:r w:rsidR="007F0C29">
        <w:rPr>
          <w:rFonts w:eastAsia="Times New Roman"/>
          <w:szCs w:val="24"/>
          <w:lang w:eastAsia="ar-SA"/>
        </w:rPr>
        <w:t>модульный</w:t>
      </w:r>
      <w:proofErr w:type="gramEnd"/>
      <w:r w:rsidR="007F0C29">
        <w:rPr>
          <w:rFonts w:eastAsia="Times New Roman"/>
          <w:szCs w:val="24"/>
          <w:lang w:eastAsia="ar-SA"/>
        </w:rPr>
        <w:t xml:space="preserve"> </w:t>
      </w:r>
      <w:r w:rsidR="007F0C29" w:rsidRPr="007F0C29">
        <w:rPr>
          <w:rFonts w:eastAsia="Times New Roman"/>
          <w:szCs w:val="24"/>
          <w:lang w:eastAsia="ar-SA"/>
        </w:rPr>
        <w:t>ФАП у</w:t>
      </w:r>
      <w:r w:rsidR="007F0C29">
        <w:rPr>
          <w:rFonts w:eastAsia="Times New Roman"/>
          <w:szCs w:val="24"/>
          <w:lang w:eastAsia="ar-SA"/>
        </w:rPr>
        <w:t xml:space="preserve">становлен в 2016 году. В ФАПе с. Устиновка требуется проведение </w:t>
      </w:r>
      <w:r w:rsidR="007F0C29" w:rsidRPr="007F0C29">
        <w:rPr>
          <w:rFonts w:eastAsia="Times New Roman"/>
          <w:szCs w:val="24"/>
          <w:lang w:eastAsia="ar-SA"/>
        </w:rPr>
        <w:t xml:space="preserve">косметического ремонта, обеспечение </w:t>
      </w:r>
      <w:r w:rsidR="007F0C29">
        <w:rPr>
          <w:rFonts w:eastAsia="Times New Roman"/>
          <w:szCs w:val="24"/>
          <w:lang w:eastAsia="ar-SA"/>
        </w:rPr>
        <w:t xml:space="preserve">ФАПа постоянным водоснабжением, </w:t>
      </w:r>
      <w:r w:rsidR="007F0C29" w:rsidRPr="007F0C29">
        <w:rPr>
          <w:rFonts w:eastAsia="Times New Roman"/>
          <w:szCs w:val="24"/>
          <w:lang w:eastAsia="ar-SA"/>
        </w:rPr>
        <w:t xml:space="preserve">путем бурения скважины, а также оснащение оборудованием в соответствии </w:t>
      </w:r>
      <w:proofErr w:type="gramStart"/>
      <w:r w:rsidR="007F0C29" w:rsidRPr="007F0C29">
        <w:rPr>
          <w:rFonts w:eastAsia="Times New Roman"/>
          <w:szCs w:val="24"/>
          <w:lang w:eastAsia="ar-SA"/>
        </w:rPr>
        <w:t>с</w:t>
      </w:r>
      <w:proofErr w:type="gramEnd"/>
    </w:p>
    <w:p w:rsidR="004F7080" w:rsidRPr="00991723" w:rsidRDefault="007F0C29" w:rsidP="007F0C29">
      <w:pPr>
        <w:suppressAutoHyphens/>
        <w:spacing w:line="276" w:lineRule="auto"/>
        <w:rPr>
          <w:rFonts w:eastAsia="Times New Roman"/>
          <w:szCs w:val="24"/>
          <w:lang w:eastAsia="ar-SA"/>
        </w:rPr>
      </w:pPr>
      <w:r w:rsidRPr="007F0C29">
        <w:rPr>
          <w:rFonts w:eastAsia="Times New Roman"/>
          <w:szCs w:val="24"/>
          <w:lang w:eastAsia="ar-SA"/>
        </w:rPr>
        <w:t xml:space="preserve">Порядком оказания медицинской </w:t>
      </w:r>
      <w:r>
        <w:rPr>
          <w:rFonts w:eastAsia="Times New Roman"/>
          <w:szCs w:val="24"/>
          <w:lang w:eastAsia="ar-SA"/>
        </w:rPr>
        <w:t xml:space="preserve">помощи, по Приказу Министерства </w:t>
      </w:r>
      <w:r w:rsidRPr="007F0C29">
        <w:rPr>
          <w:rFonts w:eastAsia="Times New Roman"/>
          <w:szCs w:val="24"/>
          <w:lang w:eastAsia="ar-SA"/>
        </w:rPr>
        <w:t>здравоохранения и социального развити</w:t>
      </w:r>
      <w:r>
        <w:rPr>
          <w:rFonts w:eastAsia="Times New Roman"/>
          <w:szCs w:val="24"/>
          <w:lang w:eastAsia="ar-SA"/>
        </w:rPr>
        <w:t xml:space="preserve">я РФ от 15.05.2012г. № 543н «Об </w:t>
      </w:r>
      <w:r w:rsidRPr="007F0C29">
        <w:rPr>
          <w:rFonts w:eastAsia="Times New Roman"/>
          <w:szCs w:val="24"/>
          <w:lang w:eastAsia="ar-SA"/>
        </w:rPr>
        <w:t>утверждении Положения об организ</w:t>
      </w:r>
      <w:r>
        <w:rPr>
          <w:rFonts w:eastAsia="Times New Roman"/>
          <w:szCs w:val="24"/>
          <w:lang w:eastAsia="ar-SA"/>
        </w:rPr>
        <w:t>ации оказания первичной медико-</w:t>
      </w:r>
      <w:r w:rsidRPr="007F0C29">
        <w:rPr>
          <w:rFonts w:eastAsia="Times New Roman"/>
          <w:szCs w:val="24"/>
          <w:lang w:eastAsia="ar-SA"/>
        </w:rPr>
        <w:t>санитарной помощи взрослому населению.</w:t>
      </w:r>
    </w:p>
    <w:p w:rsidR="007C554D" w:rsidRPr="00991723" w:rsidRDefault="007C554D" w:rsidP="005173F0">
      <w:pPr>
        <w:pStyle w:val="af6"/>
        <w:spacing w:line="300" w:lineRule="auto"/>
        <w:ind w:left="709"/>
        <w:jc w:val="right"/>
      </w:pPr>
    </w:p>
    <w:p w:rsidR="00095D38" w:rsidRPr="00991723" w:rsidRDefault="00095D38" w:rsidP="005173F0">
      <w:pPr>
        <w:spacing w:after="160" w:line="259" w:lineRule="auto"/>
        <w:jc w:val="left"/>
      </w:pPr>
      <w:r w:rsidRPr="00991723">
        <w:br w:type="page"/>
      </w:r>
    </w:p>
    <w:p w:rsidR="00095D38" w:rsidRPr="00991723" w:rsidRDefault="00095D38" w:rsidP="00054ABD">
      <w:pPr>
        <w:pStyle w:val="0212162"/>
        <w:sectPr w:rsidR="00095D38" w:rsidRPr="00991723" w:rsidSect="00054ABD">
          <w:pgSz w:w="11906" w:h="16838"/>
          <w:pgMar w:top="1134" w:right="566" w:bottom="964" w:left="1418" w:header="567" w:footer="567" w:gutter="0"/>
          <w:cols w:space="708"/>
          <w:docGrid w:linePitch="360"/>
        </w:sectPr>
      </w:pPr>
    </w:p>
    <w:p w:rsidR="001527CE" w:rsidRPr="00991723" w:rsidRDefault="00717A8F" w:rsidP="00B02BF1">
      <w:pPr>
        <w:keepNext/>
        <w:tabs>
          <w:tab w:val="left" w:pos="1276"/>
        </w:tabs>
        <w:spacing w:before="120" w:after="120" w:line="276" w:lineRule="auto"/>
        <w:outlineLvl w:val="2"/>
        <w:rPr>
          <w:rFonts w:eastAsia="Times New Roman"/>
          <w:b/>
          <w:iCs/>
          <w:szCs w:val="28"/>
          <w:lang w:eastAsia="ru-RU"/>
        </w:rPr>
      </w:pPr>
      <w:bookmarkStart w:id="165" w:name="_Toc499567827"/>
      <w:bookmarkStart w:id="166" w:name="_Toc533175273"/>
      <w:bookmarkEnd w:id="151"/>
      <w:bookmarkEnd w:id="161"/>
      <w:bookmarkEnd w:id="162"/>
      <w:r w:rsidRPr="00991723">
        <w:rPr>
          <w:rFonts w:eastAsia="Times New Roman"/>
          <w:b/>
          <w:iCs/>
          <w:szCs w:val="28"/>
          <w:lang w:eastAsia="ru-RU"/>
        </w:rPr>
        <w:lastRenderedPageBreak/>
        <w:t>6</w:t>
      </w:r>
      <w:r w:rsidR="00F4417A" w:rsidRPr="00991723">
        <w:rPr>
          <w:rFonts w:eastAsia="Times New Roman"/>
          <w:b/>
          <w:iCs/>
          <w:szCs w:val="28"/>
          <w:lang w:eastAsia="ru-RU"/>
        </w:rPr>
        <w:t>.</w:t>
      </w:r>
      <w:r w:rsidR="0084312B" w:rsidRPr="00991723">
        <w:rPr>
          <w:rFonts w:eastAsia="Times New Roman"/>
          <w:b/>
          <w:iCs/>
          <w:szCs w:val="28"/>
          <w:lang w:eastAsia="ru-RU"/>
        </w:rPr>
        <w:t>4</w:t>
      </w:r>
      <w:r w:rsidR="00F4417A" w:rsidRPr="00991723">
        <w:rPr>
          <w:rFonts w:eastAsia="Times New Roman"/>
          <w:b/>
          <w:iCs/>
          <w:szCs w:val="28"/>
          <w:lang w:eastAsia="ru-RU"/>
        </w:rPr>
        <w:t xml:space="preserve"> Потребительский рынок</w:t>
      </w:r>
      <w:bookmarkEnd w:id="165"/>
      <w:bookmarkEnd w:id="166"/>
    </w:p>
    <w:p w:rsidR="00246A18" w:rsidRPr="00991723" w:rsidRDefault="00246A18" w:rsidP="00B02BF1">
      <w:pPr>
        <w:pStyle w:val="af8"/>
        <w:spacing w:after="0" w:line="276" w:lineRule="auto"/>
        <w:ind w:firstLine="708"/>
        <w:rPr>
          <w:rFonts w:eastAsia="Calibri"/>
          <w:b/>
          <w:sz w:val="24"/>
          <w:szCs w:val="22"/>
          <w:lang w:eastAsia="en-US"/>
        </w:rPr>
      </w:pPr>
      <w:r w:rsidRPr="00991723">
        <w:rPr>
          <w:rFonts w:eastAsia="Calibri"/>
          <w:b/>
          <w:sz w:val="24"/>
          <w:szCs w:val="22"/>
          <w:lang w:eastAsia="en-US"/>
        </w:rPr>
        <w:t>Торговые предприятия и предприятия общественного питания</w:t>
      </w:r>
    </w:p>
    <w:p w:rsidR="00F4417A" w:rsidRPr="00991723" w:rsidRDefault="00F4417A" w:rsidP="00B02BF1">
      <w:pPr>
        <w:pStyle w:val="af8"/>
        <w:spacing w:after="0" w:line="276" w:lineRule="auto"/>
        <w:ind w:firstLine="708"/>
        <w:rPr>
          <w:rFonts w:eastAsia="Calibri"/>
          <w:sz w:val="24"/>
          <w:szCs w:val="22"/>
          <w:lang w:eastAsia="en-US"/>
        </w:rPr>
      </w:pPr>
      <w:r w:rsidRPr="00991723">
        <w:rPr>
          <w:rFonts w:eastAsia="Calibri"/>
          <w:sz w:val="24"/>
          <w:szCs w:val="22"/>
          <w:lang w:eastAsia="en-US"/>
        </w:rPr>
        <w:t>Состояние потребительского рынка и розничной торговли является важным показателем социально-экономического положения поселения, материального благополучия и платежеспособности населения.</w:t>
      </w:r>
    </w:p>
    <w:p w:rsidR="00F4417A" w:rsidRPr="00991723" w:rsidRDefault="00F4417A" w:rsidP="00B02BF1">
      <w:pPr>
        <w:spacing w:line="276" w:lineRule="auto"/>
        <w:ind w:firstLine="708"/>
      </w:pPr>
      <w:r w:rsidRPr="00991723">
        <w:t xml:space="preserve">Потребительский рынок </w:t>
      </w:r>
      <w:r w:rsidR="000123CD" w:rsidRPr="00991723">
        <w:t>Устиновского</w:t>
      </w:r>
      <w:r w:rsidRPr="00991723">
        <w:t xml:space="preserve"> сельского поселения представлен следующими объектами (таблицы </w:t>
      </w:r>
      <w:r w:rsidR="00717A8F" w:rsidRPr="00991723">
        <w:t>2.6.</w:t>
      </w:r>
      <w:r w:rsidR="008E2583" w:rsidRPr="00991723">
        <w:t>7</w:t>
      </w:r>
      <w:r w:rsidRPr="00991723">
        <w:t xml:space="preserve">). </w:t>
      </w:r>
    </w:p>
    <w:p w:rsidR="00F4417A" w:rsidRPr="00991723" w:rsidRDefault="00F4417A" w:rsidP="00B02BF1">
      <w:pPr>
        <w:spacing w:line="276" w:lineRule="auto"/>
        <w:ind w:firstLine="708"/>
        <w:jc w:val="right"/>
      </w:pPr>
      <w:r w:rsidRPr="00991723">
        <w:t xml:space="preserve">Таблица </w:t>
      </w:r>
      <w:r w:rsidR="00717A8F" w:rsidRPr="00991723">
        <w:t>2.6.</w:t>
      </w:r>
      <w:r w:rsidR="008E2583" w:rsidRPr="00991723">
        <w:t>7</w:t>
      </w:r>
    </w:p>
    <w:p w:rsidR="00F4417A" w:rsidRPr="00991723" w:rsidRDefault="00757C4A" w:rsidP="00B02BF1">
      <w:pPr>
        <w:spacing w:line="276" w:lineRule="auto"/>
        <w:ind w:firstLine="708"/>
        <w:jc w:val="center"/>
      </w:pPr>
      <w:r w:rsidRPr="00991723">
        <w:t>Перечень организаций</w:t>
      </w:r>
      <w:r w:rsidR="004D3EE6" w:rsidRPr="00991723">
        <w:t xml:space="preserve"> Устиновского</w:t>
      </w:r>
      <w:r w:rsidRPr="00991723">
        <w:t xml:space="preserve"> сельского поселения</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34"/>
        <w:gridCol w:w="3671"/>
        <w:gridCol w:w="3678"/>
        <w:gridCol w:w="2255"/>
      </w:tblGrid>
      <w:tr w:rsidR="00F4417A" w:rsidRPr="00991723" w:rsidTr="000123CD">
        <w:trPr>
          <w:trHeight w:val="20"/>
        </w:trPr>
        <w:tc>
          <w:tcPr>
            <w:tcW w:w="263" w:type="pct"/>
            <w:vAlign w:val="center"/>
          </w:tcPr>
          <w:p w:rsidR="00F4417A" w:rsidRPr="00991723" w:rsidRDefault="00F4417A" w:rsidP="005173F0">
            <w:pPr>
              <w:spacing w:line="240" w:lineRule="auto"/>
              <w:jc w:val="center"/>
              <w:rPr>
                <w:b/>
                <w:sz w:val="20"/>
                <w:szCs w:val="20"/>
              </w:rPr>
            </w:pPr>
            <w:r w:rsidRPr="00991723">
              <w:rPr>
                <w:b/>
                <w:sz w:val="20"/>
                <w:szCs w:val="20"/>
              </w:rPr>
              <w:t>№</w:t>
            </w:r>
          </w:p>
        </w:tc>
        <w:tc>
          <w:tcPr>
            <w:tcW w:w="1810" w:type="pct"/>
            <w:vAlign w:val="center"/>
            <w:hideMark/>
          </w:tcPr>
          <w:p w:rsidR="00F4417A" w:rsidRPr="00991723" w:rsidRDefault="00F4417A" w:rsidP="005173F0">
            <w:pPr>
              <w:spacing w:line="240" w:lineRule="auto"/>
              <w:jc w:val="center"/>
              <w:rPr>
                <w:b/>
                <w:sz w:val="20"/>
                <w:szCs w:val="20"/>
              </w:rPr>
            </w:pPr>
            <w:r w:rsidRPr="00991723">
              <w:rPr>
                <w:b/>
                <w:sz w:val="20"/>
                <w:szCs w:val="20"/>
              </w:rPr>
              <w:t>Наименование объекта</w:t>
            </w:r>
          </w:p>
        </w:tc>
        <w:tc>
          <w:tcPr>
            <w:tcW w:w="1814" w:type="pct"/>
            <w:vAlign w:val="center"/>
            <w:hideMark/>
          </w:tcPr>
          <w:p w:rsidR="00F4417A" w:rsidRPr="00991723" w:rsidRDefault="00F4417A" w:rsidP="005173F0">
            <w:pPr>
              <w:spacing w:line="240" w:lineRule="auto"/>
              <w:jc w:val="center"/>
              <w:rPr>
                <w:b/>
                <w:sz w:val="20"/>
                <w:szCs w:val="20"/>
              </w:rPr>
            </w:pPr>
            <w:r w:rsidRPr="00991723">
              <w:rPr>
                <w:b/>
                <w:sz w:val="20"/>
                <w:szCs w:val="20"/>
              </w:rPr>
              <w:t>Адрес объекта</w:t>
            </w:r>
          </w:p>
        </w:tc>
        <w:tc>
          <w:tcPr>
            <w:tcW w:w="1112" w:type="pct"/>
            <w:vAlign w:val="center"/>
            <w:hideMark/>
          </w:tcPr>
          <w:p w:rsidR="00F4417A" w:rsidRPr="00991723" w:rsidRDefault="00F4417A" w:rsidP="005173F0">
            <w:pPr>
              <w:spacing w:line="240" w:lineRule="auto"/>
              <w:jc w:val="center"/>
              <w:rPr>
                <w:b/>
                <w:sz w:val="20"/>
                <w:szCs w:val="20"/>
              </w:rPr>
            </w:pPr>
            <w:r w:rsidRPr="00991723">
              <w:rPr>
                <w:b/>
                <w:sz w:val="20"/>
                <w:szCs w:val="20"/>
              </w:rPr>
              <w:t>Площадь общая / торговая (м</w:t>
            </w:r>
            <w:proofErr w:type="gramStart"/>
            <w:r w:rsidRPr="00991723">
              <w:rPr>
                <w:b/>
                <w:sz w:val="20"/>
                <w:szCs w:val="20"/>
                <w:vertAlign w:val="superscript"/>
              </w:rPr>
              <w:t>2</w:t>
            </w:r>
            <w:proofErr w:type="gramEnd"/>
            <w:r w:rsidRPr="00991723">
              <w:rPr>
                <w:b/>
                <w:sz w:val="20"/>
                <w:szCs w:val="20"/>
              </w:rPr>
              <w:t>)</w:t>
            </w:r>
          </w:p>
        </w:tc>
      </w:tr>
    </w:tbl>
    <w:p w:rsidR="00F4417A" w:rsidRPr="00991723" w:rsidRDefault="00F4417A" w:rsidP="005173F0">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3"/>
        <w:gridCol w:w="3666"/>
        <w:gridCol w:w="3684"/>
        <w:gridCol w:w="2255"/>
      </w:tblGrid>
      <w:tr w:rsidR="00F4417A" w:rsidRPr="00991723" w:rsidTr="000123CD">
        <w:trPr>
          <w:trHeight w:val="20"/>
          <w:tblHeader/>
        </w:trPr>
        <w:tc>
          <w:tcPr>
            <w:tcW w:w="263" w:type="pct"/>
            <w:tcBorders>
              <w:top w:val="single" w:sz="4" w:space="0" w:color="000000"/>
              <w:left w:val="single" w:sz="4" w:space="0" w:color="000000"/>
              <w:bottom w:val="single" w:sz="4" w:space="0" w:color="000000"/>
              <w:right w:val="single" w:sz="4" w:space="0" w:color="000000"/>
            </w:tcBorders>
          </w:tcPr>
          <w:p w:rsidR="00F4417A" w:rsidRPr="00991723" w:rsidRDefault="00F4417A" w:rsidP="005173F0">
            <w:pPr>
              <w:spacing w:line="240" w:lineRule="auto"/>
              <w:jc w:val="center"/>
              <w:rPr>
                <w:b/>
                <w:sz w:val="20"/>
                <w:szCs w:val="20"/>
              </w:rPr>
            </w:pPr>
            <w:r w:rsidRPr="00991723">
              <w:rPr>
                <w:b/>
                <w:sz w:val="20"/>
                <w:szCs w:val="20"/>
              </w:rPr>
              <w:t>1</w:t>
            </w:r>
          </w:p>
        </w:tc>
        <w:tc>
          <w:tcPr>
            <w:tcW w:w="1808" w:type="pct"/>
            <w:tcBorders>
              <w:top w:val="single" w:sz="4" w:space="0" w:color="000000"/>
              <w:left w:val="single" w:sz="4" w:space="0" w:color="000000"/>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2</w:t>
            </w:r>
          </w:p>
        </w:tc>
        <w:tc>
          <w:tcPr>
            <w:tcW w:w="1817" w:type="pct"/>
            <w:tcBorders>
              <w:top w:val="single" w:sz="4" w:space="0" w:color="000000"/>
              <w:left w:val="single" w:sz="4" w:space="0" w:color="000000"/>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3</w:t>
            </w:r>
          </w:p>
        </w:tc>
        <w:tc>
          <w:tcPr>
            <w:tcW w:w="1112" w:type="pct"/>
            <w:tcBorders>
              <w:top w:val="single" w:sz="4" w:space="0" w:color="000000"/>
              <w:left w:val="single" w:sz="4" w:space="0" w:color="000000"/>
              <w:bottom w:val="single" w:sz="4" w:space="0" w:color="000000"/>
              <w:right w:val="single" w:sz="4" w:space="0" w:color="000000"/>
            </w:tcBorders>
            <w:vAlign w:val="center"/>
          </w:tcPr>
          <w:p w:rsidR="00F4417A" w:rsidRPr="00991723" w:rsidRDefault="00F4417A" w:rsidP="005173F0">
            <w:pPr>
              <w:spacing w:line="240" w:lineRule="auto"/>
              <w:jc w:val="center"/>
              <w:rPr>
                <w:b/>
                <w:sz w:val="20"/>
                <w:szCs w:val="20"/>
              </w:rPr>
            </w:pPr>
            <w:r w:rsidRPr="00991723">
              <w:rPr>
                <w:b/>
                <w:sz w:val="20"/>
                <w:szCs w:val="20"/>
              </w:rPr>
              <w:t>4</w:t>
            </w:r>
          </w:p>
        </w:tc>
      </w:tr>
      <w:tr w:rsidR="000123CD" w:rsidRPr="00991723" w:rsidTr="000123CD">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1</w:t>
            </w:r>
          </w:p>
        </w:tc>
        <w:tc>
          <w:tcPr>
            <w:tcW w:w="1808"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 xml:space="preserve">ИП Чудова, Магазин «Юлия» </w:t>
            </w:r>
          </w:p>
        </w:tc>
        <w:tc>
          <w:tcPr>
            <w:tcW w:w="1817"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с.</w:t>
            </w:r>
            <w:r w:rsidR="00473034" w:rsidRPr="00991723">
              <w:rPr>
                <w:sz w:val="20"/>
                <w:szCs w:val="20"/>
              </w:rPr>
              <w:t xml:space="preserve"> </w:t>
            </w:r>
            <w:r w:rsidRPr="00991723">
              <w:rPr>
                <w:sz w:val="20"/>
                <w:szCs w:val="20"/>
              </w:rPr>
              <w:t>Богополь, ул. Центральная, 16</w:t>
            </w:r>
          </w:p>
        </w:tc>
        <w:tc>
          <w:tcPr>
            <w:tcW w:w="1112"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84/44</w:t>
            </w:r>
          </w:p>
        </w:tc>
      </w:tr>
      <w:tr w:rsidR="000123CD" w:rsidRPr="00991723" w:rsidTr="000123CD">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2</w:t>
            </w:r>
          </w:p>
        </w:tc>
        <w:tc>
          <w:tcPr>
            <w:tcW w:w="1808"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ИП Клецкина, магазин «Продукты»</w:t>
            </w:r>
          </w:p>
        </w:tc>
        <w:tc>
          <w:tcPr>
            <w:tcW w:w="1817"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proofErr w:type="gramStart"/>
            <w:r w:rsidRPr="00991723">
              <w:rPr>
                <w:sz w:val="20"/>
                <w:szCs w:val="20"/>
              </w:rPr>
              <w:t>с</w:t>
            </w:r>
            <w:proofErr w:type="gramEnd"/>
            <w:r w:rsidRPr="00991723">
              <w:rPr>
                <w:sz w:val="20"/>
                <w:szCs w:val="20"/>
              </w:rPr>
              <w:t>. Устиновка, ул. Центральная, 2</w:t>
            </w:r>
          </w:p>
        </w:tc>
        <w:tc>
          <w:tcPr>
            <w:tcW w:w="1112"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72/70</w:t>
            </w:r>
          </w:p>
        </w:tc>
      </w:tr>
      <w:tr w:rsidR="000123CD" w:rsidRPr="00991723" w:rsidTr="000123CD">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3</w:t>
            </w:r>
          </w:p>
        </w:tc>
        <w:tc>
          <w:tcPr>
            <w:tcW w:w="1808"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2433A0">
            <w:pPr>
              <w:spacing w:line="240" w:lineRule="auto"/>
              <w:jc w:val="left"/>
              <w:rPr>
                <w:sz w:val="20"/>
                <w:szCs w:val="20"/>
              </w:rPr>
            </w:pPr>
            <w:r w:rsidRPr="00991723">
              <w:rPr>
                <w:sz w:val="20"/>
                <w:szCs w:val="20"/>
              </w:rPr>
              <w:t>ИП Богомазов, магазин «Березка»</w:t>
            </w:r>
          </w:p>
        </w:tc>
        <w:tc>
          <w:tcPr>
            <w:tcW w:w="1817"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proofErr w:type="gramStart"/>
            <w:r w:rsidRPr="00991723">
              <w:rPr>
                <w:sz w:val="20"/>
                <w:szCs w:val="20"/>
              </w:rPr>
              <w:t>с</w:t>
            </w:r>
            <w:proofErr w:type="gramEnd"/>
            <w:r w:rsidRPr="00991723">
              <w:rPr>
                <w:sz w:val="20"/>
                <w:szCs w:val="20"/>
              </w:rPr>
              <w:t>. Устиновка, ул. Центральная, 9а</w:t>
            </w:r>
          </w:p>
        </w:tc>
        <w:tc>
          <w:tcPr>
            <w:tcW w:w="1112"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90/35</w:t>
            </w:r>
          </w:p>
        </w:tc>
      </w:tr>
      <w:tr w:rsidR="000123CD" w:rsidRPr="00991723" w:rsidTr="000123CD">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4</w:t>
            </w:r>
          </w:p>
        </w:tc>
        <w:tc>
          <w:tcPr>
            <w:tcW w:w="1808"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ИП Воробей, магазин «Продукты»</w:t>
            </w:r>
          </w:p>
        </w:tc>
        <w:tc>
          <w:tcPr>
            <w:tcW w:w="1817"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с. Синегорье, ул. Речная, 19</w:t>
            </w:r>
          </w:p>
        </w:tc>
        <w:tc>
          <w:tcPr>
            <w:tcW w:w="1112"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118/66</w:t>
            </w:r>
          </w:p>
        </w:tc>
      </w:tr>
      <w:tr w:rsidR="000123CD" w:rsidRPr="00991723" w:rsidTr="000123CD">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5</w:t>
            </w:r>
          </w:p>
        </w:tc>
        <w:tc>
          <w:tcPr>
            <w:tcW w:w="1808"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2433A0">
            <w:pPr>
              <w:spacing w:line="240" w:lineRule="auto"/>
              <w:jc w:val="left"/>
              <w:rPr>
                <w:sz w:val="20"/>
                <w:szCs w:val="20"/>
              </w:rPr>
            </w:pPr>
            <w:r w:rsidRPr="00991723">
              <w:rPr>
                <w:sz w:val="20"/>
                <w:szCs w:val="20"/>
              </w:rPr>
              <w:t>ИП Савва, магазин «Продукты»</w:t>
            </w:r>
          </w:p>
        </w:tc>
        <w:tc>
          <w:tcPr>
            <w:tcW w:w="1817"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с. Суворово, ул. Вобликова, 16</w:t>
            </w:r>
          </w:p>
        </w:tc>
        <w:tc>
          <w:tcPr>
            <w:tcW w:w="1112"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70/40</w:t>
            </w:r>
          </w:p>
        </w:tc>
      </w:tr>
      <w:tr w:rsidR="000123CD" w:rsidRPr="00991723" w:rsidTr="000123CD">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6</w:t>
            </w:r>
          </w:p>
        </w:tc>
        <w:tc>
          <w:tcPr>
            <w:tcW w:w="1808"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ИП Степанюк, магазин «Продукты»</w:t>
            </w:r>
          </w:p>
        </w:tc>
        <w:tc>
          <w:tcPr>
            <w:tcW w:w="1817"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с. Суворово, ул. Вобликова, 46</w:t>
            </w:r>
          </w:p>
        </w:tc>
        <w:tc>
          <w:tcPr>
            <w:tcW w:w="1112"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40/37</w:t>
            </w:r>
          </w:p>
        </w:tc>
      </w:tr>
      <w:tr w:rsidR="000123CD" w:rsidRPr="00991723" w:rsidTr="000123CD">
        <w:trPr>
          <w:trHeight w:val="20"/>
        </w:trPr>
        <w:tc>
          <w:tcPr>
            <w:tcW w:w="263"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7</w:t>
            </w:r>
          </w:p>
        </w:tc>
        <w:tc>
          <w:tcPr>
            <w:tcW w:w="1808"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ИП Ракитина, магазин «Продукты»</w:t>
            </w:r>
          </w:p>
        </w:tc>
        <w:tc>
          <w:tcPr>
            <w:tcW w:w="1817"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с.</w:t>
            </w:r>
            <w:r w:rsidR="00473034" w:rsidRPr="00991723">
              <w:rPr>
                <w:sz w:val="20"/>
                <w:szCs w:val="20"/>
              </w:rPr>
              <w:t xml:space="preserve"> </w:t>
            </w:r>
            <w:r w:rsidRPr="00991723">
              <w:rPr>
                <w:sz w:val="20"/>
                <w:szCs w:val="20"/>
              </w:rPr>
              <w:t>Зеркальное, ул. Шоферская, 5-2</w:t>
            </w:r>
          </w:p>
        </w:tc>
        <w:tc>
          <w:tcPr>
            <w:tcW w:w="1112"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30/12</w:t>
            </w:r>
          </w:p>
        </w:tc>
      </w:tr>
      <w:tr w:rsidR="000123CD" w:rsidRPr="00991723" w:rsidTr="000123CD">
        <w:trPr>
          <w:trHeight w:val="79"/>
        </w:trPr>
        <w:tc>
          <w:tcPr>
            <w:tcW w:w="263"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8</w:t>
            </w:r>
          </w:p>
        </w:tc>
        <w:tc>
          <w:tcPr>
            <w:tcW w:w="1808" w:type="pct"/>
            <w:tcBorders>
              <w:top w:val="single" w:sz="4" w:space="0" w:color="000000"/>
              <w:left w:val="single" w:sz="4" w:space="0" w:color="000000"/>
              <w:bottom w:val="single" w:sz="4" w:space="0" w:color="000000"/>
              <w:right w:val="single" w:sz="4" w:space="0" w:color="000000"/>
            </w:tcBorders>
            <w:vAlign w:val="center"/>
            <w:hideMark/>
          </w:tcPr>
          <w:p w:rsidR="000123CD" w:rsidRPr="00991723" w:rsidRDefault="000123CD" w:rsidP="000123CD">
            <w:pPr>
              <w:spacing w:line="240" w:lineRule="auto"/>
              <w:jc w:val="left"/>
              <w:rPr>
                <w:sz w:val="20"/>
                <w:szCs w:val="20"/>
              </w:rPr>
            </w:pPr>
            <w:r w:rsidRPr="00991723">
              <w:rPr>
                <w:sz w:val="20"/>
                <w:szCs w:val="20"/>
              </w:rPr>
              <w:t>ИП Ракитина, магазин «Продукты»</w:t>
            </w:r>
          </w:p>
        </w:tc>
        <w:tc>
          <w:tcPr>
            <w:tcW w:w="1817" w:type="pct"/>
            <w:tcBorders>
              <w:top w:val="single" w:sz="4" w:space="0" w:color="000000"/>
              <w:left w:val="single" w:sz="4" w:space="0" w:color="000000"/>
              <w:bottom w:val="single" w:sz="4" w:space="0" w:color="000000"/>
              <w:right w:val="single" w:sz="4" w:space="0" w:color="000000"/>
            </w:tcBorders>
            <w:vAlign w:val="center"/>
            <w:hideMark/>
          </w:tcPr>
          <w:p w:rsidR="000123CD" w:rsidRPr="00991723" w:rsidRDefault="000123CD" w:rsidP="000123CD">
            <w:pPr>
              <w:spacing w:line="240" w:lineRule="auto"/>
              <w:jc w:val="left"/>
              <w:rPr>
                <w:sz w:val="20"/>
                <w:szCs w:val="20"/>
              </w:rPr>
            </w:pPr>
            <w:r w:rsidRPr="00991723">
              <w:rPr>
                <w:sz w:val="20"/>
                <w:szCs w:val="20"/>
              </w:rPr>
              <w:t>с.</w:t>
            </w:r>
            <w:r w:rsidR="00473034" w:rsidRPr="00991723">
              <w:rPr>
                <w:sz w:val="20"/>
                <w:szCs w:val="20"/>
              </w:rPr>
              <w:t xml:space="preserve"> </w:t>
            </w:r>
            <w:r w:rsidRPr="00991723">
              <w:rPr>
                <w:sz w:val="20"/>
                <w:szCs w:val="20"/>
              </w:rPr>
              <w:t>Зеркальное, ул. Солнечная, 1</w:t>
            </w:r>
          </w:p>
        </w:tc>
        <w:tc>
          <w:tcPr>
            <w:tcW w:w="1112" w:type="pct"/>
            <w:tcBorders>
              <w:top w:val="single" w:sz="4" w:space="0" w:color="000000"/>
              <w:left w:val="single" w:sz="4" w:space="0" w:color="000000"/>
              <w:bottom w:val="single" w:sz="4" w:space="0" w:color="000000"/>
              <w:right w:val="single" w:sz="4" w:space="0" w:color="000000"/>
            </w:tcBorders>
            <w:vAlign w:val="center"/>
            <w:hideMark/>
          </w:tcPr>
          <w:p w:rsidR="000123CD" w:rsidRPr="00991723" w:rsidRDefault="000123CD" w:rsidP="000123CD">
            <w:pPr>
              <w:spacing w:line="240" w:lineRule="auto"/>
              <w:jc w:val="center"/>
              <w:rPr>
                <w:sz w:val="20"/>
                <w:szCs w:val="20"/>
              </w:rPr>
            </w:pPr>
            <w:r w:rsidRPr="00991723">
              <w:rPr>
                <w:sz w:val="20"/>
                <w:szCs w:val="20"/>
              </w:rPr>
              <w:t>52/30</w:t>
            </w:r>
          </w:p>
        </w:tc>
      </w:tr>
      <w:tr w:rsidR="000123CD" w:rsidRPr="00991723" w:rsidTr="000123CD">
        <w:trPr>
          <w:trHeight w:val="79"/>
        </w:trPr>
        <w:tc>
          <w:tcPr>
            <w:tcW w:w="263"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9</w:t>
            </w:r>
          </w:p>
        </w:tc>
        <w:tc>
          <w:tcPr>
            <w:tcW w:w="1808"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ИП Молчанова, магазин «Ассоль»</w:t>
            </w:r>
          </w:p>
        </w:tc>
        <w:tc>
          <w:tcPr>
            <w:tcW w:w="1817"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с. Зеркальное, ул. Школьная, 1а</w:t>
            </w:r>
          </w:p>
        </w:tc>
        <w:tc>
          <w:tcPr>
            <w:tcW w:w="1112"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118/28</w:t>
            </w:r>
          </w:p>
        </w:tc>
      </w:tr>
      <w:tr w:rsidR="000123CD" w:rsidRPr="00991723" w:rsidTr="000123CD">
        <w:trPr>
          <w:trHeight w:val="79"/>
        </w:trPr>
        <w:tc>
          <w:tcPr>
            <w:tcW w:w="263"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10</w:t>
            </w:r>
          </w:p>
        </w:tc>
        <w:tc>
          <w:tcPr>
            <w:tcW w:w="1808"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ИП Тимченко, магазин «Продукты»</w:t>
            </w:r>
          </w:p>
        </w:tc>
        <w:tc>
          <w:tcPr>
            <w:tcW w:w="1817"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left"/>
              <w:rPr>
                <w:sz w:val="20"/>
                <w:szCs w:val="20"/>
              </w:rPr>
            </w:pPr>
            <w:r w:rsidRPr="00991723">
              <w:rPr>
                <w:sz w:val="20"/>
                <w:szCs w:val="20"/>
              </w:rPr>
              <w:t>с.</w:t>
            </w:r>
            <w:r w:rsidR="00473034" w:rsidRPr="00991723">
              <w:rPr>
                <w:sz w:val="20"/>
                <w:szCs w:val="20"/>
              </w:rPr>
              <w:t xml:space="preserve"> </w:t>
            </w:r>
            <w:proofErr w:type="gramStart"/>
            <w:r w:rsidRPr="00991723">
              <w:rPr>
                <w:sz w:val="20"/>
                <w:szCs w:val="20"/>
              </w:rPr>
              <w:t>Зеркальное</w:t>
            </w:r>
            <w:proofErr w:type="gramEnd"/>
            <w:r w:rsidRPr="00991723">
              <w:rPr>
                <w:sz w:val="20"/>
                <w:szCs w:val="20"/>
              </w:rPr>
              <w:t>, ул. Мира, 1</w:t>
            </w:r>
          </w:p>
        </w:tc>
        <w:tc>
          <w:tcPr>
            <w:tcW w:w="1112" w:type="pct"/>
            <w:tcBorders>
              <w:top w:val="single" w:sz="4" w:space="0" w:color="000000"/>
              <w:left w:val="single" w:sz="4" w:space="0" w:color="000000"/>
              <w:bottom w:val="single" w:sz="4" w:space="0" w:color="000000"/>
              <w:right w:val="single" w:sz="4" w:space="0" w:color="000000"/>
            </w:tcBorders>
            <w:vAlign w:val="center"/>
          </w:tcPr>
          <w:p w:rsidR="000123CD" w:rsidRPr="00991723" w:rsidRDefault="000123CD" w:rsidP="000123CD">
            <w:pPr>
              <w:spacing w:line="240" w:lineRule="auto"/>
              <w:jc w:val="center"/>
              <w:rPr>
                <w:sz w:val="20"/>
                <w:szCs w:val="20"/>
              </w:rPr>
            </w:pPr>
            <w:r w:rsidRPr="00991723">
              <w:rPr>
                <w:sz w:val="20"/>
                <w:szCs w:val="20"/>
              </w:rPr>
              <w:t>38/25</w:t>
            </w:r>
          </w:p>
        </w:tc>
      </w:tr>
    </w:tbl>
    <w:p w:rsidR="00F4417A" w:rsidRPr="00991723" w:rsidRDefault="00A2049E" w:rsidP="00B02BF1">
      <w:pPr>
        <w:keepNext/>
        <w:tabs>
          <w:tab w:val="left" w:pos="1276"/>
        </w:tabs>
        <w:spacing w:before="120" w:line="276" w:lineRule="auto"/>
        <w:outlineLvl w:val="2"/>
        <w:rPr>
          <w:rFonts w:eastAsia="Times New Roman"/>
          <w:b/>
          <w:iCs/>
          <w:szCs w:val="28"/>
          <w:lang w:eastAsia="ru-RU"/>
        </w:rPr>
      </w:pPr>
      <w:bookmarkStart w:id="167" w:name="_Toc494115606"/>
      <w:bookmarkStart w:id="168" w:name="_Toc497237427"/>
      <w:bookmarkStart w:id="169" w:name="_Toc533175274"/>
      <w:r w:rsidRPr="00991723">
        <w:rPr>
          <w:rFonts w:eastAsia="Times New Roman"/>
          <w:b/>
          <w:iCs/>
          <w:szCs w:val="28"/>
          <w:lang w:eastAsia="ru-RU"/>
        </w:rPr>
        <w:t>6</w:t>
      </w:r>
      <w:r w:rsidR="00F4417A" w:rsidRPr="00991723">
        <w:rPr>
          <w:rFonts w:eastAsia="Times New Roman"/>
          <w:b/>
          <w:iCs/>
          <w:szCs w:val="28"/>
          <w:lang w:eastAsia="ru-RU"/>
        </w:rPr>
        <w:t xml:space="preserve">.5 </w:t>
      </w:r>
      <w:bookmarkEnd w:id="167"/>
      <w:bookmarkEnd w:id="168"/>
      <w:r w:rsidR="00EE2DFA" w:rsidRPr="00991723">
        <w:rPr>
          <w:rFonts w:eastAsia="Times New Roman"/>
          <w:b/>
          <w:iCs/>
          <w:szCs w:val="28"/>
          <w:lang w:eastAsia="ru-RU"/>
        </w:rPr>
        <w:t>Объекты туризма и отдыха</w:t>
      </w:r>
      <w:bookmarkEnd w:id="169"/>
    </w:p>
    <w:p w:rsidR="00F4417A" w:rsidRPr="00991723" w:rsidRDefault="00F4417A" w:rsidP="00B02BF1">
      <w:pPr>
        <w:spacing w:line="276" w:lineRule="auto"/>
        <w:ind w:firstLine="709"/>
        <w:rPr>
          <w:rFonts w:eastAsia="Times New Roman"/>
          <w:szCs w:val="24"/>
          <w:lang w:eastAsia="ru-RU"/>
        </w:rPr>
      </w:pPr>
      <w:r w:rsidRPr="00991723">
        <w:rPr>
          <w:rFonts w:eastAsia="Times New Roman"/>
          <w:szCs w:val="24"/>
          <w:lang w:eastAsia="ru-RU"/>
        </w:rPr>
        <w:t xml:space="preserve">Туризм является важным направлением углубления диверсификации сектора услуг в </w:t>
      </w:r>
      <w:r w:rsidR="000123CD" w:rsidRPr="00991723">
        <w:rPr>
          <w:rFonts w:eastAsia="Times New Roman"/>
          <w:szCs w:val="24"/>
          <w:lang w:eastAsia="ru-RU"/>
        </w:rPr>
        <w:t>Приморском крае.</w:t>
      </w:r>
      <w:r w:rsidRPr="00991723">
        <w:rPr>
          <w:rFonts w:eastAsia="Times New Roman"/>
          <w:szCs w:val="24"/>
          <w:lang w:eastAsia="ru-RU"/>
        </w:rPr>
        <w:t xml:space="preserve"> </w:t>
      </w:r>
    </w:p>
    <w:p w:rsidR="008E2583" w:rsidRPr="00991723" w:rsidRDefault="00480305" w:rsidP="00B02BF1">
      <w:pPr>
        <w:spacing w:line="276" w:lineRule="auto"/>
        <w:ind w:firstLine="709"/>
        <w:rPr>
          <w:rFonts w:eastAsia="Times New Roman"/>
          <w:szCs w:val="24"/>
          <w:lang w:eastAsia="ru-RU"/>
        </w:rPr>
      </w:pPr>
      <w:r w:rsidRPr="00991723">
        <w:rPr>
          <w:rFonts w:eastAsia="Times New Roman"/>
          <w:szCs w:val="24"/>
          <w:lang w:eastAsia="ru-RU"/>
        </w:rPr>
        <w:t xml:space="preserve">В </w:t>
      </w:r>
      <w:r w:rsidR="000123CD" w:rsidRPr="00991723">
        <w:rPr>
          <w:rFonts w:eastAsia="Times New Roman"/>
          <w:szCs w:val="24"/>
          <w:lang w:eastAsia="ru-RU"/>
        </w:rPr>
        <w:t>Устиновском</w:t>
      </w:r>
      <w:r w:rsidRPr="00991723">
        <w:rPr>
          <w:rFonts w:eastAsia="Times New Roman"/>
          <w:szCs w:val="24"/>
          <w:lang w:eastAsia="ru-RU"/>
        </w:rPr>
        <w:t xml:space="preserve"> сельском поселении существуют</w:t>
      </w:r>
      <w:r w:rsidR="008E2583" w:rsidRPr="00991723">
        <w:rPr>
          <w:rFonts w:eastAsia="Times New Roman"/>
          <w:szCs w:val="24"/>
          <w:lang w:eastAsia="ru-RU"/>
        </w:rPr>
        <w:t xml:space="preserve"> предприятия, осуществляющие деятельность в отрасли отдыха и организации досуга. Перечень предприятий представлен в таблице 2.6.8.</w:t>
      </w:r>
    </w:p>
    <w:p w:rsidR="00480305" w:rsidRPr="00991723" w:rsidRDefault="008E2583" w:rsidP="00B02BF1">
      <w:pPr>
        <w:spacing w:line="276" w:lineRule="auto"/>
        <w:ind w:firstLine="709"/>
        <w:rPr>
          <w:rFonts w:eastAsia="Times New Roman"/>
          <w:szCs w:val="24"/>
          <w:lang w:eastAsia="ru-RU"/>
        </w:rPr>
      </w:pPr>
      <w:r w:rsidRPr="00991723">
        <w:rPr>
          <w:rFonts w:eastAsia="Times New Roman"/>
          <w:szCs w:val="24"/>
          <w:lang w:eastAsia="ru-RU"/>
        </w:rPr>
        <w:t>Также на территории поселения существуют</w:t>
      </w:r>
      <w:r w:rsidR="00480305" w:rsidRPr="00991723">
        <w:rPr>
          <w:rFonts w:eastAsia="Times New Roman"/>
          <w:szCs w:val="24"/>
          <w:lang w:eastAsia="ru-RU"/>
        </w:rPr>
        <w:t xml:space="preserve"> предпосылки развития агротуризма. Данная территория располагают возможностями для развития культурно-познавательного, религиозного, спортивного и экологического направлений отдыха и туризма.</w:t>
      </w:r>
    </w:p>
    <w:p w:rsidR="00F4417A" w:rsidRPr="00991723" w:rsidRDefault="00F4417A" w:rsidP="00B02BF1">
      <w:pPr>
        <w:autoSpaceDE w:val="0"/>
        <w:autoSpaceDN w:val="0"/>
        <w:adjustRightInd w:val="0"/>
        <w:spacing w:line="276" w:lineRule="auto"/>
        <w:ind w:firstLine="709"/>
      </w:pPr>
      <w:r w:rsidRPr="00991723">
        <w:t xml:space="preserve">В настоящее время рекреационные ресурсы </w:t>
      </w:r>
      <w:r w:rsidR="000123CD" w:rsidRPr="00991723">
        <w:t>Кавалеровского</w:t>
      </w:r>
      <w:r w:rsidRPr="00991723">
        <w:t xml:space="preserve"> района используются не в полной мере. Развитие туристкой отрасли на территории </w:t>
      </w:r>
      <w:r w:rsidR="000123CD" w:rsidRPr="00991723">
        <w:t>Кавалеровского</w:t>
      </w:r>
      <w:r w:rsidR="00480305" w:rsidRPr="00991723">
        <w:t xml:space="preserve"> района </w:t>
      </w:r>
      <w:r w:rsidRPr="00991723">
        <w:t>позволит решить сразу несколько задач:</w:t>
      </w:r>
    </w:p>
    <w:p w:rsidR="00F4417A" w:rsidRPr="00991723" w:rsidRDefault="00F4417A" w:rsidP="007E6704">
      <w:pPr>
        <w:numPr>
          <w:ilvl w:val="0"/>
          <w:numId w:val="88"/>
        </w:numPr>
        <w:autoSpaceDE w:val="0"/>
        <w:autoSpaceDN w:val="0"/>
        <w:adjustRightInd w:val="0"/>
        <w:spacing w:line="276" w:lineRule="auto"/>
        <w:ind w:left="0" w:firstLine="426"/>
        <w:contextualSpacing/>
      </w:pPr>
      <w:r w:rsidRPr="00991723">
        <w:t xml:space="preserve">повысить уровень знаний об истории и культуре </w:t>
      </w:r>
      <w:r w:rsidR="000123CD" w:rsidRPr="00991723">
        <w:t>Кавалеровского</w:t>
      </w:r>
      <w:r w:rsidR="00480305" w:rsidRPr="00991723">
        <w:t xml:space="preserve"> района </w:t>
      </w:r>
      <w:r w:rsidR="000123CD" w:rsidRPr="00991723">
        <w:t>и</w:t>
      </w:r>
      <w:r w:rsidRPr="00991723">
        <w:t xml:space="preserve"> в целом среди жителей (особенно молодежи) региона, гостей из других областей России, а также иностранных туристов; </w:t>
      </w:r>
    </w:p>
    <w:p w:rsidR="00F4417A" w:rsidRPr="00991723" w:rsidRDefault="00F4417A" w:rsidP="007E6704">
      <w:pPr>
        <w:numPr>
          <w:ilvl w:val="0"/>
          <w:numId w:val="88"/>
        </w:numPr>
        <w:autoSpaceDE w:val="0"/>
        <w:autoSpaceDN w:val="0"/>
        <w:adjustRightInd w:val="0"/>
        <w:spacing w:line="276" w:lineRule="auto"/>
        <w:ind w:left="0" w:firstLine="426"/>
        <w:contextualSpacing/>
      </w:pPr>
      <w:r w:rsidRPr="00991723">
        <w:t>рационально использовать рекреационные ресурсы района</w:t>
      </w:r>
      <w:r w:rsidR="00480305" w:rsidRPr="00991723">
        <w:t xml:space="preserve">, повысить занятость населения </w:t>
      </w:r>
      <w:r w:rsidRPr="00991723">
        <w:t xml:space="preserve">за счет развития туристской отрасли; </w:t>
      </w:r>
    </w:p>
    <w:p w:rsidR="00F4417A" w:rsidRPr="00991723" w:rsidRDefault="00F4417A" w:rsidP="007E6704">
      <w:pPr>
        <w:numPr>
          <w:ilvl w:val="0"/>
          <w:numId w:val="88"/>
        </w:numPr>
        <w:autoSpaceDE w:val="0"/>
        <w:autoSpaceDN w:val="0"/>
        <w:adjustRightInd w:val="0"/>
        <w:spacing w:line="276" w:lineRule="auto"/>
        <w:ind w:left="0" w:firstLine="426"/>
        <w:contextualSpacing/>
      </w:pPr>
      <w:r w:rsidRPr="00991723">
        <w:t>интенсифицировать экономическую активность предприятий малого и среднего бизнеса, работающих в сфере предоставления туристских, транспортных, гостиничных услуг, торговли, общественного питания, развлечения и смежных отраслях.</w:t>
      </w:r>
    </w:p>
    <w:p w:rsidR="00F4417A" w:rsidRPr="00991723" w:rsidRDefault="00F4417A" w:rsidP="00B02BF1">
      <w:pPr>
        <w:spacing w:line="276" w:lineRule="auto"/>
        <w:ind w:firstLine="709"/>
      </w:pPr>
      <w:r w:rsidRPr="00991723">
        <w:t>Наличие ресурсов</w:t>
      </w:r>
      <w:r w:rsidR="000123CD" w:rsidRPr="00991723">
        <w:t xml:space="preserve"> и непосредственная близость Японского моря</w:t>
      </w:r>
      <w:r w:rsidRPr="00991723">
        <w:t xml:space="preserve"> в </w:t>
      </w:r>
      <w:r w:rsidR="000123CD" w:rsidRPr="00991723">
        <w:t xml:space="preserve">Кавалеровском </w:t>
      </w:r>
      <w:r w:rsidR="00480305" w:rsidRPr="00991723">
        <w:t>район</w:t>
      </w:r>
      <w:r w:rsidR="000123CD" w:rsidRPr="00991723">
        <w:t>е</w:t>
      </w:r>
      <w:r w:rsidR="00480305" w:rsidRPr="00991723">
        <w:t xml:space="preserve"> </w:t>
      </w:r>
      <w:r w:rsidR="000565D7" w:rsidRPr="00991723">
        <w:t>предполагает</w:t>
      </w:r>
      <w:r w:rsidRPr="00991723">
        <w:t xml:space="preserve"> развити</w:t>
      </w:r>
      <w:r w:rsidR="000565D7" w:rsidRPr="00991723">
        <w:t>е</w:t>
      </w:r>
      <w:r w:rsidRPr="00991723">
        <w:t xml:space="preserve"> культурно-познавательного, экологического, с</w:t>
      </w:r>
      <w:r w:rsidR="00480305" w:rsidRPr="00991723">
        <w:t>портивного, водного, активного</w:t>
      </w:r>
      <w:r w:rsidRPr="00991723">
        <w:t>, сельского</w:t>
      </w:r>
      <w:r w:rsidR="000565D7" w:rsidRPr="00991723">
        <w:t xml:space="preserve"> туризма</w:t>
      </w:r>
      <w:r w:rsidRPr="00991723">
        <w:t>.</w:t>
      </w:r>
    </w:p>
    <w:p w:rsidR="000565D7" w:rsidRPr="00991723" w:rsidRDefault="000565D7" w:rsidP="00B02BF1">
      <w:pPr>
        <w:spacing w:line="276" w:lineRule="auto"/>
        <w:ind w:firstLine="709"/>
      </w:pPr>
      <w:r w:rsidRPr="00991723">
        <w:t xml:space="preserve">Территория сельского поселения более чем на </w:t>
      </w:r>
      <w:r w:rsidR="008E2583" w:rsidRPr="00991723">
        <w:t xml:space="preserve">83 </w:t>
      </w:r>
      <w:r w:rsidRPr="00991723">
        <w:t>% покрыта лесом, что создает предпосылки для создания охотхозяйств и рыболовных деревень, которые можно раз</w:t>
      </w:r>
      <w:r w:rsidR="00EF5809" w:rsidRPr="00991723">
        <w:t>вивать</w:t>
      </w:r>
      <w:r w:rsidRPr="00991723">
        <w:t xml:space="preserve"> на </w:t>
      </w:r>
      <w:r w:rsidRPr="00991723">
        <w:lastRenderedPageBreak/>
        <w:t>базе существующих</w:t>
      </w:r>
      <w:r w:rsidR="00EF5809" w:rsidRPr="00991723">
        <w:t xml:space="preserve"> населенных пунктов</w:t>
      </w:r>
      <w:r w:rsidRPr="00991723">
        <w:t>, где численность населения мала</w:t>
      </w:r>
      <w:r w:rsidR="006218D4" w:rsidRPr="00991723">
        <w:t xml:space="preserve">: </w:t>
      </w:r>
      <w:r w:rsidR="00B02BF1" w:rsidRPr="00991723">
        <w:br/>
      </w:r>
      <w:r w:rsidR="008E2583" w:rsidRPr="00991723">
        <w:t>с. Синегорье, с. Суворово, с. Богополь.</w:t>
      </w:r>
      <w:r w:rsidRPr="00991723">
        <w:t xml:space="preserve"> Местные жители могут привлекаться как проводники для этих целей и в целом могут стать инициаторами подобных проектов.</w:t>
      </w:r>
    </w:p>
    <w:p w:rsidR="008E2583" w:rsidRPr="00991723" w:rsidRDefault="008E2583" w:rsidP="008E2583">
      <w:pPr>
        <w:spacing w:line="276" w:lineRule="auto"/>
        <w:jc w:val="right"/>
        <w:rPr>
          <w:szCs w:val="24"/>
        </w:rPr>
      </w:pPr>
      <w:r w:rsidRPr="00991723">
        <w:rPr>
          <w:szCs w:val="24"/>
        </w:rPr>
        <w:t>Таблица 2.6.8</w:t>
      </w:r>
    </w:p>
    <w:p w:rsidR="008E2583" w:rsidRPr="00991723" w:rsidRDefault="008E2583" w:rsidP="008E2583">
      <w:pPr>
        <w:spacing w:line="276" w:lineRule="auto"/>
        <w:jc w:val="center"/>
        <w:rPr>
          <w:szCs w:val="24"/>
        </w:rPr>
      </w:pPr>
      <w:r w:rsidRPr="00991723">
        <w:t>Перечень предприятий,</w:t>
      </w:r>
      <w:r w:rsidRPr="00991723">
        <w:rPr>
          <w:rFonts w:eastAsia="Times New Roman"/>
          <w:szCs w:val="24"/>
          <w:lang w:eastAsia="ru-RU"/>
        </w:rPr>
        <w:t xml:space="preserve"> осуществляющих деятельность в отрасли отдыха и организации досуга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1"/>
        <w:gridCol w:w="2908"/>
        <w:gridCol w:w="4351"/>
        <w:gridCol w:w="2168"/>
      </w:tblGrid>
      <w:tr w:rsidR="008E2583" w:rsidRPr="00991723" w:rsidTr="004D3EE6">
        <w:trPr>
          <w:jc w:val="center"/>
        </w:trPr>
        <w:tc>
          <w:tcPr>
            <w:tcW w:w="351" w:type="pct"/>
            <w:vAlign w:val="center"/>
          </w:tcPr>
          <w:p w:rsidR="008E2583" w:rsidRPr="00991723" w:rsidRDefault="008E2583" w:rsidP="0072520E">
            <w:pPr>
              <w:spacing w:line="240" w:lineRule="auto"/>
              <w:jc w:val="center"/>
              <w:rPr>
                <w:b/>
                <w:sz w:val="20"/>
                <w:szCs w:val="20"/>
              </w:rPr>
            </w:pPr>
            <w:r w:rsidRPr="00991723">
              <w:rPr>
                <w:b/>
                <w:sz w:val="20"/>
                <w:szCs w:val="20"/>
              </w:rPr>
              <w:t xml:space="preserve">№ </w:t>
            </w:r>
          </w:p>
        </w:tc>
        <w:tc>
          <w:tcPr>
            <w:tcW w:w="1434" w:type="pct"/>
            <w:vAlign w:val="center"/>
          </w:tcPr>
          <w:p w:rsidR="008E2583" w:rsidRPr="00991723" w:rsidRDefault="008E2583" w:rsidP="0072520E">
            <w:pPr>
              <w:spacing w:line="240" w:lineRule="auto"/>
              <w:jc w:val="center"/>
              <w:rPr>
                <w:b/>
                <w:sz w:val="20"/>
                <w:szCs w:val="20"/>
              </w:rPr>
            </w:pPr>
            <w:r w:rsidRPr="00991723">
              <w:rPr>
                <w:b/>
                <w:sz w:val="20"/>
                <w:szCs w:val="20"/>
              </w:rPr>
              <w:t>Наименование предприятия</w:t>
            </w:r>
          </w:p>
        </w:tc>
        <w:tc>
          <w:tcPr>
            <w:tcW w:w="2146" w:type="pct"/>
            <w:vAlign w:val="center"/>
          </w:tcPr>
          <w:p w:rsidR="008E2583" w:rsidRPr="00991723" w:rsidRDefault="008E2583" w:rsidP="0072520E">
            <w:pPr>
              <w:spacing w:line="240" w:lineRule="auto"/>
              <w:jc w:val="center"/>
              <w:rPr>
                <w:b/>
                <w:sz w:val="20"/>
                <w:szCs w:val="20"/>
              </w:rPr>
            </w:pPr>
            <w:r w:rsidRPr="00991723">
              <w:rPr>
                <w:b/>
                <w:bCs/>
                <w:sz w:val="20"/>
                <w:szCs w:val="20"/>
              </w:rPr>
              <w:t>Адрес предприятия</w:t>
            </w:r>
          </w:p>
        </w:tc>
        <w:tc>
          <w:tcPr>
            <w:tcW w:w="1069" w:type="pct"/>
            <w:vAlign w:val="center"/>
          </w:tcPr>
          <w:p w:rsidR="008E2583" w:rsidRPr="00991723" w:rsidRDefault="008E2583" w:rsidP="0072520E">
            <w:pPr>
              <w:spacing w:line="240" w:lineRule="auto"/>
              <w:jc w:val="center"/>
              <w:rPr>
                <w:b/>
                <w:sz w:val="20"/>
                <w:szCs w:val="20"/>
              </w:rPr>
            </w:pPr>
            <w:r w:rsidRPr="00991723">
              <w:rPr>
                <w:b/>
                <w:bCs/>
                <w:sz w:val="20"/>
                <w:szCs w:val="20"/>
              </w:rPr>
              <w:t>Число работающих, человек</w:t>
            </w:r>
          </w:p>
        </w:tc>
      </w:tr>
      <w:tr w:rsidR="008E2583" w:rsidRPr="00991723" w:rsidTr="004D3EE6">
        <w:trPr>
          <w:jc w:val="center"/>
        </w:trPr>
        <w:tc>
          <w:tcPr>
            <w:tcW w:w="351" w:type="pct"/>
            <w:vAlign w:val="center"/>
          </w:tcPr>
          <w:p w:rsidR="008E2583" w:rsidRPr="00991723" w:rsidRDefault="008E2583" w:rsidP="0072520E">
            <w:pPr>
              <w:spacing w:line="240" w:lineRule="auto"/>
              <w:jc w:val="center"/>
              <w:rPr>
                <w:b/>
                <w:sz w:val="20"/>
                <w:szCs w:val="20"/>
              </w:rPr>
            </w:pPr>
            <w:r w:rsidRPr="00991723">
              <w:rPr>
                <w:b/>
                <w:sz w:val="20"/>
                <w:szCs w:val="20"/>
              </w:rPr>
              <w:t>1</w:t>
            </w:r>
          </w:p>
        </w:tc>
        <w:tc>
          <w:tcPr>
            <w:tcW w:w="1434" w:type="pct"/>
            <w:vAlign w:val="center"/>
          </w:tcPr>
          <w:p w:rsidR="008E2583" w:rsidRPr="00991723" w:rsidRDefault="008E2583" w:rsidP="0072520E">
            <w:pPr>
              <w:spacing w:line="240" w:lineRule="auto"/>
              <w:jc w:val="center"/>
              <w:rPr>
                <w:b/>
                <w:sz w:val="20"/>
                <w:szCs w:val="20"/>
              </w:rPr>
            </w:pPr>
            <w:r w:rsidRPr="00991723">
              <w:rPr>
                <w:b/>
                <w:sz w:val="20"/>
                <w:szCs w:val="20"/>
              </w:rPr>
              <w:t>2</w:t>
            </w:r>
          </w:p>
        </w:tc>
        <w:tc>
          <w:tcPr>
            <w:tcW w:w="2146" w:type="pct"/>
            <w:vAlign w:val="center"/>
          </w:tcPr>
          <w:p w:rsidR="008E2583" w:rsidRPr="00991723" w:rsidRDefault="008E2583" w:rsidP="0072520E">
            <w:pPr>
              <w:spacing w:line="240" w:lineRule="auto"/>
              <w:jc w:val="center"/>
              <w:rPr>
                <w:b/>
                <w:bCs/>
                <w:sz w:val="20"/>
                <w:szCs w:val="20"/>
              </w:rPr>
            </w:pPr>
            <w:r w:rsidRPr="00991723">
              <w:rPr>
                <w:b/>
                <w:bCs/>
                <w:sz w:val="20"/>
                <w:szCs w:val="20"/>
              </w:rPr>
              <w:t>3</w:t>
            </w:r>
          </w:p>
        </w:tc>
        <w:tc>
          <w:tcPr>
            <w:tcW w:w="1069" w:type="pct"/>
            <w:vAlign w:val="center"/>
          </w:tcPr>
          <w:p w:rsidR="008E2583" w:rsidRPr="00991723" w:rsidRDefault="008E2583" w:rsidP="0072520E">
            <w:pPr>
              <w:spacing w:line="240" w:lineRule="auto"/>
              <w:jc w:val="center"/>
              <w:rPr>
                <w:b/>
                <w:bCs/>
                <w:sz w:val="20"/>
                <w:szCs w:val="20"/>
              </w:rPr>
            </w:pPr>
            <w:r w:rsidRPr="00991723">
              <w:rPr>
                <w:b/>
                <w:bCs/>
                <w:sz w:val="20"/>
                <w:szCs w:val="20"/>
              </w:rPr>
              <w:t>4</w:t>
            </w:r>
          </w:p>
        </w:tc>
      </w:tr>
      <w:tr w:rsidR="004D3EE6" w:rsidRPr="00991723" w:rsidTr="004D3EE6">
        <w:trPr>
          <w:jc w:val="center"/>
        </w:trPr>
        <w:tc>
          <w:tcPr>
            <w:tcW w:w="351" w:type="pct"/>
            <w:vAlign w:val="center"/>
          </w:tcPr>
          <w:p w:rsidR="004D3EE6" w:rsidRPr="00991723" w:rsidRDefault="004D3EE6" w:rsidP="004D3EE6">
            <w:pPr>
              <w:spacing w:line="240" w:lineRule="auto"/>
              <w:jc w:val="center"/>
              <w:rPr>
                <w:sz w:val="20"/>
                <w:szCs w:val="20"/>
              </w:rPr>
            </w:pPr>
            <w:r w:rsidRPr="00991723">
              <w:rPr>
                <w:sz w:val="20"/>
                <w:szCs w:val="20"/>
              </w:rPr>
              <w:t>1</w:t>
            </w:r>
          </w:p>
        </w:tc>
        <w:tc>
          <w:tcPr>
            <w:tcW w:w="1434" w:type="pct"/>
            <w:vAlign w:val="center"/>
          </w:tcPr>
          <w:p w:rsidR="004D3EE6" w:rsidRPr="00991723" w:rsidRDefault="004D3EE6" w:rsidP="004D3EE6">
            <w:pPr>
              <w:spacing w:line="240" w:lineRule="auto"/>
              <w:rPr>
                <w:sz w:val="20"/>
                <w:szCs w:val="20"/>
              </w:rPr>
            </w:pPr>
            <w:r w:rsidRPr="00991723">
              <w:rPr>
                <w:sz w:val="20"/>
                <w:szCs w:val="20"/>
              </w:rPr>
              <w:t>ООО «Зеркальная»</w:t>
            </w:r>
          </w:p>
        </w:tc>
        <w:tc>
          <w:tcPr>
            <w:tcW w:w="2146" w:type="pct"/>
            <w:vAlign w:val="center"/>
          </w:tcPr>
          <w:p w:rsidR="004D3EE6" w:rsidRPr="00991723" w:rsidRDefault="004D3EE6" w:rsidP="004D3EE6">
            <w:pPr>
              <w:spacing w:line="240" w:lineRule="auto"/>
              <w:jc w:val="center"/>
              <w:rPr>
                <w:sz w:val="20"/>
                <w:szCs w:val="20"/>
              </w:rPr>
            </w:pPr>
            <w:r w:rsidRPr="00991723">
              <w:rPr>
                <w:sz w:val="20"/>
                <w:szCs w:val="20"/>
              </w:rPr>
              <w:t xml:space="preserve">Северный берег озера </w:t>
            </w:r>
            <w:proofErr w:type="gramStart"/>
            <w:r w:rsidRPr="00991723">
              <w:rPr>
                <w:sz w:val="20"/>
                <w:szCs w:val="20"/>
              </w:rPr>
              <w:t>Зеркальное</w:t>
            </w:r>
            <w:proofErr w:type="gramEnd"/>
          </w:p>
        </w:tc>
        <w:tc>
          <w:tcPr>
            <w:tcW w:w="1069" w:type="pct"/>
            <w:vAlign w:val="center"/>
          </w:tcPr>
          <w:p w:rsidR="004D3EE6" w:rsidRPr="00991723" w:rsidRDefault="004D3EE6" w:rsidP="004D3EE6">
            <w:pPr>
              <w:spacing w:line="240" w:lineRule="auto"/>
              <w:jc w:val="center"/>
              <w:rPr>
                <w:sz w:val="20"/>
                <w:szCs w:val="20"/>
              </w:rPr>
            </w:pPr>
            <w:r w:rsidRPr="00991723">
              <w:rPr>
                <w:sz w:val="20"/>
                <w:szCs w:val="20"/>
              </w:rPr>
              <w:t>8</w:t>
            </w:r>
          </w:p>
        </w:tc>
      </w:tr>
      <w:tr w:rsidR="004D3EE6" w:rsidRPr="00991723" w:rsidTr="004D3EE6">
        <w:trPr>
          <w:jc w:val="center"/>
        </w:trPr>
        <w:tc>
          <w:tcPr>
            <w:tcW w:w="351" w:type="pct"/>
            <w:vAlign w:val="center"/>
          </w:tcPr>
          <w:p w:rsidR="004D3EE6" w:rsidRPr="00991723" w:rsidRDefault="004D3EE6" w:rsidP="004D3EE6">
            <w:pPr>
              <w:spacing w:line="240" w:lineRule="auto"/>
              <w:jc w:val="center"/>
              <w:rPr>
                <w:sz w:val="20"/>
                <w:szCs w:val="20"/>
              </w:rPr>
            </w:pPr>
            <w:r w:rsidRPr="00991723">
              <w:rPr>
                <w:sz w:val="20"/>
                <w:szCs w:val="20"/>
              </w:rPr>
              <w:t>2</w:t>
            </w:r>
          </w:p>
        </w:tc>
        <w:tc>
          <w:tcPr>
            <w:tcW w:w="1434" w:type="pct"/>
            <w:vAlign w:val="center"/>
          </w:tcPr>
          <w:p w:rsidR="004D3EE6" w:rsidRPr="00991723" w:rsidRDefault="004D3EE6" w:rsidP="004D3EE6">
            <w:pPr>
              <w:spacing w:line="240" w:lineRule="auto"/>
              <w:rPr>
                <w:sz w:val="20"/>
                <w:szCs w:val="20"/>
              </w:rPr>
            </w:pPr>
            <w:r w:rsidRPr="00991723">
              <w:rPr>
                <w:sz w:val="20"/>
                <w:szCs w:val="20"/>
              </w:rPr>
              <w:t>База отдыха «Песчаная»</w:t>
            </w:r>
          </w:p>
        </w:tc>
        <w:tc>
          <w:tcPr>
            <w:tcW w:w="2146" w:type="pct"/>
            <w:vAlign w:val="center"/>
          </w:tcPr>
          <w:p w:rsidR="004D3EE6" w:rsidRPr="00991723" w:rsidRDefault="004D3EE6" w:rsidP="004D3EE6">
            <w:pPr>
              <w:spacing w:line="240" w:lineRule="auto"/>
              <w:jc w:val="center"/>
              <w:rPr>
                <w:sz w:val="20"/>
                <w:szCs w:val="20"/>
              </w:rPr>
            </w:pPr>
            <w:r w:rsidRPr="00991723">
              <w:rPr>
                <w:sz w:val="20"/>
                <w:szCs w:val="20"/>
              </w:rPr>
              <w:t xml:space="preserve">От устья р. </w:t>
            </w:r>
            <w:proofErr w:type="gramStart"/>
            <w:r w:rsidRPr="00991723">
              <w:rPr>
                <w:sz w:val="20"/>
                <w:szCs w:val="20"/>
              </w:rPr>
              <w:t>Зеркальная</w:t>
            </w:r>
            <w:proofErr w:type="gramEnd"/>
            <w:r w:rsidRPr="00991723">
              <w:rPr>
                <w:sz w:val="20"/>
                <w:szCs w:val="20"/>
              </w:rPr>
              <w:t xml:space="preserve"> 1,2 км на юг</w:t>
            </w:r>
          </w:p>
        </w:tc>
        <w:tc>
          <w:tcPr>
            <w:tcW w:w="1069" w:type="pct"/>
            <w:vAlign w:val="center"/>
          </w:tcPr>
          <w:p w:rsidR="004D3EE6" w:rsidRPr="00991723" w:rsidRDefault="004D3EE6" w:rsidP="004D3EE6">
            <w:pPr>
              <w:spacing w:line="240" w:lineRule="auto"/>
              <w:jc w:val="center"/>
              <w:rPr>
                <w:sz w:val="20"/>
                <w:szCs w:val="20"/>
              </w:rPr>
            </w:pPr>
            <w:r w:rsidRPr="00991723">
              <w:rPr>
                <w:sz w:val="20"/>
                <w:szCs w:val="20"/>
              </w:rPr>
              <w:t>17</w:t>
            </w:r>
          </w:p>
        </w:tc>
      </w:tr>
      <w:tr w:rsidR="004D3EE6" w:rsidRPr="00991723" w:rsidTr="004D3EE6">
        <w:trPr>
          <w:jc w:val="center"/>
        </w:trPr>
        <w:tc>
          <w:tcPr>
            <w:tcW w:w="351" w:type="pct"/>
            <w:vAlign w:val="center"/>
          </w:tcPr>
          <w:p w:rsidR="004D3EE6" w:rsidRPr="00991723" w:rsidRDefault="004D3EE6" w:rsidP="004D3EE6">
            <w:pPr>
              <w:spacing w:line="240" w:lineRule="auto"/>
              <w:jc w:val="center"/>
              <w:rPr>
                <w:sz w:val="20"/>
                <w:szCs w:val="20"/>
              </w:rPr>
            </w:pPr>
            <w:r w:rsidRPr="00991723">
              <w:rPr>
                <w:sz w:val="20"/>
                <w:szCs w:val="20"/>
              </w:rPr>
              <w:t>3</w:t>
            </w:r>
          </w:p>
        </w:tc>
        <w:tc>
          <w:tcPr>
            <w:tcW w:w="1434" w:type="pct"/>
            <w:vAlign w:val="center"/>
          </w:tcPr>
          <w:p w:rsidR="004D3EE6" w:rsidRPr="00991723" w:rsidRDefault="004D3EE6" w:rsidP="004D3EE6">
            <w:pPr>
              <w:spacing w:line="240" w:lineRule="auto"/>
              <w:rPr>
                <w:sz w:val="20"/>
                <w:szCs w:val="20"/>
              </w:rPr>
            </w:pPr>
            <w:r w:rsidRPr="00991723">
              <w:rPr>
                <w:sz w:val="20"/>
                <w:szCs w:val="20"/>
              </w:rPr>
              <w:t>ООО «Золотые пески»</w:t>
            </w:r>
          </w:p>
        </w:tc>
        <w:tc>
          <w:tcPr>
            <w:tcW w:w="2146" w:type="pct"/>
            <w:vAlign w:val="center"/>
          </w:tcPr>
          <w:p w:rsidR="004D3EE6" w:rsidRPr="00991723" w:rsidRDefault="004D3EE6" w:rsidP="004D3EE6">
            <w:pPr>
              <w:spacing w:line="240" w:lineRule="auto"/>
              <w:jc w:val="center"/>
              <w:rPr>
                <w:sz w:val="20"/>
                <w:szCs w:val="20"/>
              </w:rPr>
            </w:pPr>
            <w:r w:rsidRPr="00991723">
              <w:rPr>
                <w:sz w:val="20"/>
                <w:szCs w:val="20"/>
              </w:rPr>
              <w:t>Бухта Песчаная</w:t>
            </w:r>
          </w:p>
        </w:tc>
        <w:tc>
          <w:tcPr>
            <w:tcW w:w="1069" w:type="pct"/>
            <w:vAlign w:val="center"/>
          </w:tcPr>
          <w:p w:rsidR="004D3EE6" w:rsidRPr="00991723" w:rsidRDefault="004D3EE6" w:rsidP="004D3EE6">
            <w:pPr>
              <w:spacing w:line="240" w:lineRule="auto"/>
              <w:jc w:val="center"/>
              <w:rPr>
                <w:sz w:val="20"/>
                <w:szCs w:val="20"/>
              </w:rPr>
            </w:pPr>
            <w:r w:rsidRPr="00991723">
              <w:rPr>
                <w:sz w:val="20"/>
                <w:szCs w:val="20"/>
              </w:rPr>
              <w:t>8</w:t>
            </w:r>
          </w:p>
        </w:tc>
      </w:tr>
      <w:tr w:rsidR="004D3EE6" w:rsidRPr="00991723" w:rsidTr="004D3EE6">
        <w:trPr>
          <w:jc w:val="center"/>
        </w:trPr>
        <w:tc>
          <w:tcPr>
            <w:tcW w:w="351" w:type="pct"/>
            <w:vAlign w:val="center"/>
          </w:tcPr>
          <w:p w:rsidR="004D3EE6" w:rsidRPr="00991723" w:rsidRDefault="004D3EE6" w:rsidP="004D3EE6">
            <w:pPr>
              <w:spacing w:line="240" w:lineRule="auto"/>
              <w:jc w:val="center"/>
              <w:rPr>
                <w:sz w:val="20"/>
                <w:szCs w:val="20"/>
              </w:rPr>
            </w:pPr>
            <w:r w:rsidRPr="00991723">
              <w:rPr>
                <w:sz w:val="20"/>
                <w:szCs w:val="20"/>
              </w:rPr>
              <w:t>4</w:t>
            </w:r>
          </w:p>
        </w:tc>
        <w:tc>
          <w:tcPr>
            <w:tcW w:w="1434" w:type="pct"/>
            <w:vAlign w:val="center"/>
          </w:tcPr>
          <w:p w:rsidR="004D3EE6" w:rsidRPr="00991723" w:rsidRDefault="004D3EE6" w:rsidP="004D3EE6">
            <w:pPr>
              <w:spacing w:line="240" w:lineRule="auto"/>
              <w:rPr>
                <w:sz w:val="20"/>
                <w:szCs w:val="20"/>
              </w:rPr>
            </w:pPr>
            <w:r w:rsidRPr="00991723">
              <w:rPr>
                <w:sz w:val="20"/>
                <w:szCs w:val="20"/>
              </w:rPr>
              <w:t>Турбаза «Сивуч»</w:t>
            </w:r>
          </w:p>
        </w:tc>
        <w:tc>
          <w:tcPr>
            <w:tcW w:w="2146" w:type="pct"/>
            <w:vAlign w:val="center"/>
          </w:tcPr>
          <w:p w:rsidR="004D3EE6" w:rsidRPr="00991723" w:rsidRDefault="004D3EE6" w:rsidP="004D3EE6">
            <w:pPr>
              <w:spacing w:line="240" w:lineRule="auto"/>
              <w:jc w:val="center"/>
              <w:rPr>
                <w:sz w:val="20"/>
                <w:szCs w:val="20"/>
              </w:rPr>
            </w:pPr>
            <w:r w:rsidRPr="00991723">
              <w:rPr>
                <w:sz w:val="20"/>
                <w:szCs w:val="20"/>
              </w:rPr>
              <w:t>Бухта Японка</w:t>
            </w:r>
          </w:p>
        </w:tc>
        <w:tc>
          <w:tcPr>
            <w:tcW w:w="1069" w:type="pct"/>
            <w:vAlign w:val="center"/>
          </w:tcPr>
          <w:p w:rsidR="004D3EE6" w:rsidRPr="00991723" w:rsidRDefault="004D3EE6" w:rsidP="004D3EE6">
            <w:pPr>
              <w:spacing w:line="240" w:lineRule="auto"/>
              <w:jc w:val="center"/>
              <w:rPr>
                <w:sz w:val="20"/>
                <w:szCs w:val="20"/>
              </w:rPr>
            </w:pPr>
            <w:r w:rsidRPr="00991723">
              <w:rPr>
                <w:sz w:val="20"/>
                <w:szCs w:val="20"/>
              </w:rPr>
              <w:t>6</w:t>
            </w:r>
          </w:p>
        </w:tc>
      </w:tr>
      <w:tr w:rsidR="004D3EE6" w:rsidRPr="00991723" w:rsidTr="004D3EE6">
        <w:trPr>
          <w:jc w:val="center"/>
        </w:trPr>
        <w:tc>
          <w:tcPr>
            <w:tcW w:w="351" w:type="pct"/>
            <w:vAlign w:val="center"/>
          </w:tcPr>
          <w:p w:rsidR="004D3EE6" w:rsidRPr="00991723" w:rsidRDefault="004D3EE6" w:rsidP="004D3EE6">
            <w:pPr>
              <w:spacing w:line="240" w:lineRule="auto"/>
              <w:jc w:val="center"/>
              <w:rPr>
                <w:sz w:val="20"/>
                <w:szCs w:val="20"/>
              </w:rPr>
            </w:pPr>
            <w:r w:rsidRPr="00991723">
              <w:rPr>
                <w:sz w:val="20"/>
                <w:szCs w:val="20"/>
              </w:rPr>
              <w:t>5</w:t>
            </w:r>
          </w:p>
        </w:tc>
        <w:tc>
          <w:tcPr>
            <w:tcW w:w="1434" w:type="pct"/>
          </w:tcPr>
          <w:p w:rsidR="004D3EE6" w:rsidRPr="00991723" w:rsidRDefault="004D3EE6" w:rsidP="004D3EE6">
            <w:pPr>
              <w:spacing w:line="240" w:lineRule="auto"/>
              <w:rPr>
                <w:sz w:val="20"/>
                <w:szCs w:val="20"/>
              </w:rPr>
            </w:pPr>
            <w:r w:rsidRPr="00991723">
              <w:rPr>
                <w:sz w:val="20"/>
                <w:szCs w:val="20"/>
              </w:rPr>
              <w:t>Гостиница «Октябрь»</w:t>
            </w:r>
          </w:p>
        </w:tc>
        <w:tc>
          <w:tcPr>
            <w:tcW w:w="2146" w:type="pct"/>
          </w:tcPr>
          <w:p w:rsidR="004D3EE6" w:rsidRPr="00991723" w:rsidRDefault="004D3EE6" w:rsidP="004D3EE6">
            <w:pPr>
              <w:spacing w:line="240" w:lineRule="auto"/>
              <w:jc w:val="center"/>
              <w:rPr>
                <w:sz w:val="20"/>
                <w:szCs w:val="20"/>
              </w:rPr>
            </w:pPr>
            <w:r w:rsidRPr="00991723">
              <w:rPr>
                <w:sz w:val="20"/>
                <w:szCs w:val="20"/>
              </w:rPr>
              <w:t>692413</w:t>
            </w:r>
            <w:r w:rsidR="00856E85" w:rsidRPr="00991723">
              <w:rPr>
                <w:sz w:val="20"/>
                <w:szCs w:val="20"/>
              </w:rPr>
              <w:t>,</w:t>
            </w:r>
            <w:r w:rsidRPr="00991723">
              <w:rPr>
                <w:sz w:val="20"/>
                <w:szCs w:val="20"/>
              </w:rPr>
              <w:t xml:space="preserve"> п</w:t>
            </w:r>
            <w:r w:rsidR="00856E85" w:rsidRPr="00991723">
              <w:rPr>
                <w:sz w:val="20"/>
                <w:szCs w:val="20"/>
              </w:rPr>
              <w:t>.</w:t>
            </w:r>
            <w:r w:rsidRPr="00991723">
              <w:rPr>
                <w:sz w:val="20"/>
                <w:szCs w:val="20"/>
              </w:rPr>
              <w:t>г</w:t>
            </w:r>
            <w:r w:rsidR="00856E85" w:rsidRPr="00991723">
              <w:rPr>
                <w:sz w:val="20"/>
                <w:szCs w:val="20"/>
              </w:rPr>
              <w:t>.</w:t>
            </w:r>
            <w:r w:rsidRPr="00991723">
              <w:rPr>
                <w:sz w:val="20"/>
                <w:szCs w:val="20"/>
              </w:rPr>
              <w:t>т. Кавалерово, ул. Арсеньева, д.</w:t>
            </w:r>
            <w:r w:rsidR="00856E85" w:rsidRPr="00991723">
              <w:rPr>
                <w:sz w:val="20"/>
                <w:szCs w:val="20"/>
              </w:rPr>
              <w:t xml:space="preserve"> </w:t>
            </w:r>
            <w:r w:rsidRPr="00991723">
              <w:rPr>
                <w:sz w:val="20"/>
                <w:szCs w:val="20"/>
              </w:rPr>
              <w:t>76</w:t>
            </w:r>
          </w:p>
        </w:tc>
        <w:tc>
          <w:tcPr>
            <w:tcW w:w="1069" w:type="pct"/>
            <w:vAlign w:val="center"/>
          </w:tcPr>
          <w:p w:rsidR="004D3EE6" w:rsidRPr="00991723" w:rsidRDefault="004D3EE6" w:rsidP="004D3EE6">
            <w:pPr>
              <w:spacing w:line="240" w:lineRule="auto"/>
              <w:jc w:val="center"/>
              <w:rPr>
                <w:sz w:val="20"/>
                <w:szCs w:val="20"/>
              </w:rPr>
            </w:pPr>
            <w:r w:rsidRPr="00991723">
              <w:rPr>
                <w:sz w:val="20"/>
                <w:szCs w:val="20"/>
              </w:rPr>
              <w:t>-</w:t>
            </w:r>
          </w:p>
        </w:tc>
      </w:tr>
    </w:tbl>
    <w:p w:rsidR="000B742C" w:rsidRPr="00991723" w:rsidRDefault="00A2049E" w:rsidP="00B02BF1">
      <w:pPr>
        <w:keepNext/>
        <w:tabs>
          <w:tab w:val="left" w:pos="1276"/>
        </w:tabs>
        <w:spacing w:before="120" w:line="276" w:lineRule="auto"/>
        <w:outlineLvl w:val="2"/>
        <w:rPr>
          <w:rFonts w:eastAsia="Times New Roman"/>
          <w:b/>
          <w:iCs/>
          <w:szCs w:val="28"/>
          <w:lang w:eastAsia="ru-RU"/>
        </w:rPr>
      </w:pPr>
      <w:bookmarkStart w:id="170" w:name="_Toc497157985"/>
      <w:bookmarkStart w:id="171" w:name="_Toc533175275"/>
      <w:r w:rsidRPr="00991723">
        <w:rPr>
          <w:rFonts w:eastAsia="Times New Roman"/>
          <w:b/>
          <w:iCs/>
          <w:szCs w:val="28"/>
          <w:lang w:eastAsia="ru-RU"/>
        </w:rPr>
        <w:t>6</w:t>
      </w:r>
      <w:r w:rsidR="000B742C" w:rsidRPr="00991723">
        <w:rPr>
          <w:rFonts w:eastAsia="Times New Roman"/>
          <w:b/>
          <w:iCs/>
          <w:szCs w:val="28"/>
          <w:lang w:eastAsia="ru-RU"/>
        </w:rPr>
        <w:t>.6 Обеспечение ритуального обслуживания</w:t>
      </w:r>
      <w:bookmarkEnd w:id="170"/>
      <w:bookmarkEnd w:id="171"/>
    </w:p>
    <w:p w:rsidR="008B1CA3" w:rsidRPr="00991723" w:rsidRDefault="008B1CA3" w:rsidP="008B1CA3">
      <w:pPr>
        <w:spacing w:line="276" w:lineRule="auto"/>
        <w:ind w:firstLine="709"/>
        <w:rPr>
          <w:b/>
          <w:szCs w:val="24"/>
        </w:rPr>
      </w:pPr>
      <w:r w:rsidRPr="00991723">
        <w:rPr>
          <w:b/>
          <w:szCs w:val="24"/>
        </w:rPr>
        <w:t>Современное состояние. Проблемы развития</w:t>
      </w:r>
    </w:p>
    <w:p w:rsidR="008B1CA3" w:rsidRPr="00991723" w:rsidRDefault="003A698A" w:rsidP="008B1CA3">
      <w:pPr>
        <w:spacing w:line="276" w:lineRule="auto"/>
        <w:ind w:firstLine="709"/>
      </w:pPr>
      <w:r w:rsidRPr="00991723">
        <w:t>В настоящее время на территории Устиновского поселения вблизи сел расположено 4 действующих кладбища</w:t>
      </w:r>
      <w:r w:rsidR="008B1CA3" w:rsidRPr="00991723">
        <w:t xml:space="preserve">, а именно: </w:t>
      </w:r>
      <w:proofErr w:type="gramStart"/>
      <w:r w:rsidR="008B1CA3" w:rsidRPr="00991723">
        <w:t>в</w:t>
      </w:r>
      <w:proofErr w:type="gramEnd"/>
      <w:r w:rsidR="008B1CA3" w:rsidRPr="00991723">
        <w:t xml:space="preserve"> с</w:t>
      </w:r>
      <w:r w:rsidRPr="00991723">
        <w:t>.</w:t>
      </w:r>
      <w:r w:rsidR="008B1CA3" w:rsidRPr="00991723">
        <w:t xml:space="preserve"> Зеркальное, с. Богополь,</w:t>
      </w:r>
      <w:r w:rsidRPr="00991723">
        <w:t xml:space="preserve"> </w:t>
      </w:r>
      <w:r w:rsidR="008B1CA3" w:rsidRPr="00991723">
        <w:t>с. Устиновка и около с. Суворово.</w:t>
      </w:r>
    </w:p>
    <w:p w:rsidR="008B1CA3" w:rsidRPr="00991723" w:rsidRDefault="008B1CA3" w:rsidP="008B1CA3">
      <w:pPr>
        <w:spacing w:line="276" w:lineRule="auto"/>
        <w:ind w:firstLine="709"/>
        <w:rPr>
          <w:b/>
        </w:rPr>
      </w:pPr>
      <w:r w:rsidRPr="00991723">
        <w:rPr>
          <w:b/>
        </w:rPr>
        <w:t>Направления развития</w:t>
      </w:r>
    </w:p>
    <w:p w:rsidR="003A698A" w:rsidRPr="00991723" w:rsidRDefault="003A698A" w:rsidP="008B1CA3">
      <w:pPr>
        <w:autoSpaceDE w:val="0"/>
        <w:autoSpaceDN w:val="0"/>
        <w:adjustRightInd w:val="0"/>
        <w:spacing w:line="276" w:lineRule="auto"/>
        <w:ind w:firstLine="709"/>
        <w:contextualSpacing/>
      </w:pPr>
      <w:r w:rsidRPr="00991723">
        <w:t>Кладбищ</w:t>
      </w:r>
      <w:r w:rsidR="00C40A31" w:rsidRPr="00991723">
        <w:t>а</w:t>
      </w:r>
      <w:r w:rsidRPr="00991723">
        <w:t xml:space="preserve"> вблизи с. Зеркальное</w:t>
      </w:r>
      <w:r w:rsidR="00C40A31" w:rsidRPr="00991723">
        <w:t xml:space="preserve"> и с. Богополь</w:t>
      </w:r>
      <w:r w:rsidR="00856E85" w:rsidRPr="00991723">
        <w:t xml:space="preserve"> </w:t>
      </w:r>
      <w:r w:rsidR="00C137DF" w:rsidRPr="00991723">
        <w:t>практически исчерпал</w:t>
      </w:r>
      <w:r w:rsidR="00C40A31" w:rsidRPr="00991723">
        <w:t>и</w:t>
      </w:r>
      <w:r w:rsidRPr="00991723">
        <w:t xml:space="preserve"> резервы для</w:t>
      </w:r>
      <w:r w:rsidR="00856E85" w:rsidRPr="00991723">
        <w:t xml:space="preserve"> захоронений, поэтому </w:t>
      </w:r>
      <w:r w:rsidR="00B5334D">
        <w:rPr>
          <w:szCs w:val="28"/>
        </w:rPr>
        <w:t>Г</w:t>
      </w:r>
      <w:r w:rsidR="00B5334D" w:rsidRPr="00991723">
        <w:rPr>
          <w:szCs w:val="28"/>
        </w:rPr>
        <w:t>енеральны</w:t>
      </w:r>
      <w:r w:rsidR="00B5334D">
        <w:rPr>
          <w:szCs w:val="28"/>
        </w:rPr>
        <w:t>м</w:t>
      </w:r>
      <w:r w:rsidR="00B5334D" w:rsidRPr="00991723">
        <w:rPr>
          <w:szCs w:val="28"/>
        </w:rPr>
        <w:t xml:space="preserve"> пл</w:t>
      </w:r>
      <w:r w:rsidR="00B5334D">
        <w:rPr>
          <w:szCs w:val="28"/>
        </w:rPr>
        <w:t>ан</w:t>
      </w:r>
      <w:r w:rsidR="00856E85" w:rsidRPr="00991723">
        <w:t xml:space="preserve">ом </w:t>
      </w:r>
      <w:r w:rsidRPr="00991723">
        <w:t xml:space="preserve">предлагается его расширение. </w:t>
      </w:r>
    </w:p>
    <w:p w:rsidR="003A698A" w:rsidRPr="00991723" w:rsidRDefault="003A698A" w:rsidP="00A24EEB">
      <w:pPr>
        <w:autoSpaceDE w:val="0"/>
        <w:autoSpaceDN w:val="0"/>
        <w:adjustRightInd w:val="0"/>
        <w:spacing w:line="276" w:lineRule="auto"/>
        <w:ind w:firstLine="709"/>
        <w:contextualSpacing/>
        <w:rPr>
          <w:rFonts w:eastAsia="Times New Roman"/>
          <w:b/>
          <w:caps/>
          <w:szCs w:val="24"/>
          <w:lang w:eastAsia="ru-RU"/>
        </w:rPr>
        <w:sectPr w:rsidR="003A698A" w:rsidRPr="00991723" w:rsidSect="00C56CBA">
          <w:footerReference w:type="first" r:id="rId64"/>
          <w:pgSz w:w="11907" w:h="16839" w:code="9"/>
          <w:pgMar w:top="1134" w:right="567" w:bottom="1134" w:left="1418" w:header="567" w:footer="567" w:gutter="0"/>
          <w:paperSrc w:other="7"/>
          <w:cols w:space="708"/>
          <w:titlePg/>
          <w:docGrid w:linePitch="326"/>
        </w:sectPr>
      </w:pPr>
      <w:r w:rsidRPr="00991723">
        <w:t xml:space="preserve">В соответствии с рекомендациями СНиП 2.07.01-89* норматив для кладбищ традиционного захоронения </w:t>
      </w:r>
      <w:smartTag w:uri="urn:schemas-microsoft-com:office:smarttags" w:element="metricconverter">
        <w:smartTagPr>
          <w:attr w:name="ProductID" w:val="0,24 га"/>
        </w:smartTagPr>
        <w:r w:rsidRPr="00991723">
          <w:t>0,24 га</w:t>
        </w:r>
      </w:smartTag>
      <w:r w:rsidRPr="00991723">
        <w:t xml:space="preserve"> на 1000 жителей</w:t>
      </w:r>
      <w:r w:rsidR="00A24EEB" w:rsidRPr="00991723">
        <w:t>. Но, несмотря</w:t>
      </w:r>
      <w:r w:rsidR="00856E85" w:rsidRPr="00991723">
        <w:t xml:space="preserve"> на нормативную обеспеченность </w:t>
      </w:r>
      <w:r w:rsidR="009877EE" w:rsidRPr="00991723">
        <w:t>Устиновского поселения более чем на 350 %</w:t>
      </w:r>
      <w:r w:rsidR="00A24EEB" w:rsidRPr="00991723">
        <w:t>, поселение нуждается в расширении кладбищ, поэтому генеральным планом запланировано увеличение площадей кл</w:t>
      </w:r>
      <w:r w:rsidR="00856E85" w:rsidRPr="00991723">
        <w:t>а</w:t>
      </w:r>
      <w:r w:rsidR="00A24EEB" w:rsidRPr="00991723">
        <w:t>дбищ суммарно на 2,31 га.</w:t>
      </w:r>
    </w:p>
    <w:p w:rsidR="00F4417A" w:rsidRPr="00991723" w:rsidRDefault="00F4417A" w:rsidP="00534764">
      <w:pPr>
        <w:keepNext/>
        <w:keepLines/>
        <w:spacing w:line="276" w:lineRule="auto"/>
        <w:jc w:val="left"/>
        <w:outlineLvl w:val="1"/>
        <w:rPr>
          <w:rFonts w:eastAsia="Times New Roman"/>
          <w:b/>
          <w:caps/>
          <w:szCs w:val="24"/>
          <w:lang w:eastAsia="ru-RU"/>
        </w:rPr>
      </w:pPr>
      <w:bookmarkStart w:id="172" w:name="_Toc533175276"/>
      <w:r w:rsidRPr="00991723">
        <w:rPr>
          <w:rFonts w:eastAsia="Times New Roman"/>
          <w:b/>
          <w:caps/>
          <w:szCs w:val="24"/>
          <w:lang w:eastAsia="ru-RU"/>
        </w:rPr>
        <w:lastRenderedPageBreak/>
        <w:t xml:space="preserve">ГЛАВА </w:t>
      </w:r>
      <w:r w:rsidR="00A2049E" w:rsidRPr="00991723">
        <w:rPr>
          <w:rFonts w:eastAsia="Times New Roman"/>
          <w:b/>
          <w:caps/>
          <w:szCs w:val="24"/>
          <w:lang w:eastAsia="ru-RU"/>
        </w:rPr>
        <w:t>7</w:t>
      </w:r>
      <w:r w:rsidRPr="00991723">
        <w:rPr>
          <w:rFonts w:eastAsia="Times New Roman"/>
          <w:b/>
          <w:caps/>
          <w:szCs w:val="24"/>
          <w:lang w:eastAsia="ru-RU"/>
        </w:rPr>
        <w:t>. ПРОИЗВОДСТВЕННАЯ СФЕРА</w:t>
      </w:r>
      <w:bookmarkEnd w:id="172"/>
    </w:p>
    <w:p w:rsidR="00F4417A" w:rsidRPr="00991723" w:rsidRDefault="00A2049E" w:rsidP="00534764">
      <w:pPr>
        <w:keepNext/>
        <w:tabs>
          <w:tab w:val="left" w:pos="1276"/>
        </w:tabs>
        <w:spacing w:before="120" w:line="276" w:lineRule="auto"/>
        <w:outlineLvl w:val="2"/>
        <w:rPr>
          <w:rFonts w:eastAsia="Times New Roman"/>
          <w:b/>
          <w:iCs/>
          <w:szCs w:val="28"/>
          <w:lang w:eastAsia="ru-RU"/>
        </w:rPr>
      </w:pPr>
      <w:bookmarkStart w:id="173" w:name="_Toc467150800"/>
      <w:bookmarkStart w:id="174" w:name="_Toc468200584"/>
      <w:bookmarkStart w:id="175" w:name="_Toc533175277"/>
      <w:bookmarkStart w:id="176" w:name="_Toc411951747"/>
      <w:bookmarkStart w:id="177" w:name="_Toc411951841"/>
      <w:bookmarkStart w:id="178" w:name="_Toc413402215"/>
      <w:bookmarkStart w:id="179" w:name="_Toc463606344"/>
      <w:bookmarkStart w:id="180" w:name="_Toc463611276"/>
      <w:bookmarkStart w:id="181" w:name="_Toc464044877"/>
      <w:r w:rsidRPr="00991723">
        <w:rPr>
          <w:rFonts w:eastAsia="Times New Roman"/>
          <w:b/>
          <w:iCs/>
          <w:szCs w:val="28"/>
          <w:lang w:eastAsia="ru-RU"/>
        </w:rPr>
        <w:t>7</w:t>
      </w:r>
      <w:r w:rsidR="00F4417A" w:rsidRPr="00991723">
        <w:rPr>
          <w:rFonts w:eastAsia="Times New Roman"/>
          <w:b/>
          <w:iCs/>
          <w:szCs w:val="28"/>
          <w:lang w:eastAsia="ru-RU"/>
        </w:rPr>
        <w:t>.1 Отраслевая структура экономики</w:t>
      </w:r>
      <w:bookmarkEnd w:id="173"/>
      <w:bookmarkEnd w:id="174"/>
      <w:r w:rsidR="00F4417A" w:rsidRPr="00991723">
        <w:rPr>
          <w:rFonts w:eastAsia="Times New Roman"/>
          <w:b/>
          <w:iCs/>
          <w:szCs w:val="28"/>
          <w:lang w:eastAsia="ru-RU"/>
        </w:rPr>
        <w:t>. Промышленное производство</w:t>
      </w:r>
      <w:bookmarkEnd w:id="175"/>
    </w:p>
    <w:p w:rsidR="002149C6" w:rsidRPr="00991723" w:rsidRDefault="002149C6" w:rsidP="00534764">
      <w:pPr>
        <w:spacing w:line="276" w:lineRule="auto"/>
        <w:ind w:firstLine="709"/>
        <w:rPr>
          <w:szCs w:val="24"/>
        </w:rPr>
      </w:pPr>
      <w:r w:rsidRPr="00991723">
        <w:rPr>
          <w:szCs w:val="24"/>
        </w:rPr>
        <w:t xml:space="preserve">На территории </w:t>
      </w:r>
      <w:r w:rsidR="002C50D6" w:rsidRPr="00991723">
        <w:rPr>
          <w:szCs w:val="24"/>
        </w:rPr>
        <w:t>Устиновского</w:t>
      </w:r>
      <w:r w:rsidRPr="00991723">
        <w:rPr>
          <w:szCs w:val="24"/>
        </w:rPr>
        <w:t xml:space="preserve"> сельского поселения </w:t>
      </w:r>
      <w:bookmarkStart w:id="182" w:name="_Toc239498941"/>
      <w:bookmarkStart w:id="183" w:name="_Toc282535494"/>
      <w:bookmarkStart w:id="184" w:name="_Toc286845408"/>
      <w:bookmarkStart w:id="185" w:name="_Toc467150802"/>
      <w:bookmarkStart w:id="186" w:name="_Toc468200586"/>
      <w:bookmarkEnd w:id="176"/>
      <w:bookmarkEnd w:id="177"/>
      <w:bookmarkEnd w:id="178"/>
      <w:bookmarkEnd w:id="179"/>
      <w:bookmarkEnd w:id="180"/>
      <w:bookmarkEnd w:id="181"/>
      <w:r w:rsidR="0072520E" w:rsidRPr="00991723">
        <w:rPr>
          <w:szCs w:val="24"/>
        </w:rPr>
        <w:t xml:space="preserve">существует лесопилка </w:t>
      </w:r>
      <w:proofErr w:type="gramStart"/>
      <w:r w:rsidR="0072520E" w:rsidRPr="00991723">
        <w:rPr>
          <w:szCs w:val="24"/>
        </w:rPr>
        <w:t>в</w:t>
      </w:r>
      <w:proofErr w:type="gramEnd"/>
      <w:r w:rsidR="0072520E" w:rsidRPr="00991723">
        <w:rPr>
          <w:szCs w:val="24"/>
        </w:rPr>
        <w:t xml:space="preserve"> с. Синегорье</w:t>
      </w:r>
      <w:r w:rsidR="00856E85" w:rsidRPr="00991723">
        <w:rPr>
          <w:szCs w:val="24"/>
        </w:rPr>
        <w:t>.</w:t>
      </w:r>
    </w:p>
    <w:p w:rsidR="00F4417A" w:rsidRPr="00991723" w:rsidRDefault="00A2049E" w:rsidP="00534764">
      <w:pPr>
        <w:keepNext/>
        <w:tabs>
          <w:tab w:val="left" w:pos="1276"/>
        </w:tabs>
        <w:spacing w:before="120" w:line="276" w:lineRule="auto"/>
        <w:outlineLvl w:val="2"/>
        <w:rPr>
          <w:rFonts w:eastAsia="Times New Roman"/>
          <w:b/>
          <w:iCs/>
          <w:szCs w:val="28"/>
          <w:lang w:eastAsia="ru-RU"/>
        </w:rPr>
      </w:pPr>
      <w:bookmarkStart w:id="187" w:name="_Toc533175278"/>
      <w:r w:rsidRPr="00991723">
        <w:rPr>
          <w:rFonts w:eastAsia="Times New Roman"/>
          <w:b/>
          <w:iCs/>
          <w:szCs w:val="28"/>
          <w:lang w:eastAsia="ru-RU"/>
        </w:rPr>
        <w:t>7</w:t>
      </w:r>
      <w:r w:rsidR="00F4417A" w:rsidRPr="00991723">
        <w:rPr>
          <w:rFonts w:eastAsia="Times New Roman"/>
          <w:b/>
          <w:iCs/>
          <w:szCs w:val="28"/>
          <w:lang w:eastAsia="ru-RU"/>
        </w:rPr>
        <w:t xml:space="preserve">.2 </w:t>
      </w:r>
      <w:bookmarkEnd w:id="182"/>
      <w:bookmarkEnd w:id="183"/>
      <w:bookmarkEnd w:id="184"/>
      <w:r w:rsidR="00F4417A" w:rsidRPr="00991723">
        <w:rPr>
          <w:rFonts w:eastAsia="Times New Roman"/>
          <w:b/>
          <w:iCs/>
          <w:szCs w:val="28"/>
          <w:lang w:eastAsia="ru-RU"/>
        </w:rPr>
        <w:t>Агропромышленный комплекс</w:t>
      </w:r>
      <w:bookmarkEnd w:id="185"/>
      <w:bookmarkEnd w:id="186"/>
      <w:bookmarkEnd w:id="187"/>
    </w:p>
    <w:p w:rsidR="008B1CA3" w:rsidRPr="00991723" w:rsidRDefault="008B1CA3" w:rsidP="008B1CA3">
      <w:pPr>
        <w:spacing w:line="276" w:lineRule="auto"/>
        <w:ind w:firstLine="709"/>
        <w:rPr>
          <w:b/>
          <w:szCs w:val="24"/>
        </w:rPr>
      </w:pPr>
      <w:bookmarkStart w:id="188" w:name="_Toc500595476"/>
      <w:bookmarkStart w:id="189" w:name="_Toc495491581"/>
      <w:bookmarkStart w:id="190" w:name="_Toc497237401"/>
      <w:r w:rsidRPr="00991723">
        <w:rPr>
          <w:b/>
          <w:szCs w:val="24"/>
        </w:rPr>
        <w:t>Современное состояние. Проблемы развития</w:t>
      </w:r>
    </w:p>
    <w:p w:rsidR="002149C6" w:rsidRPr="00991723" w:rsidRDefault="002149C6" w:rsidP="00534764">
      <w:pPr>
        <w:spacing w:line="276" w:lineRule="auto"/>
        <w:ind w:firstLine="709"/>
        <w:rPr>
          <w:szCs w:val="24"/>
        </w:rPr>
      </w:pPr>
      <w:r w:rsidRPr="00991723">
        <w:rPr>
          <w:szCs w:val="24"/>
        </w:rPr>
        <w:t xml:space="preserve">На территории </w:t>
      </w:r>
      <w:r w:rsidR="0072520E" w:rsidRPr="00991723">
        <w:rPr>
          <w:szCs w:val="24"/>
        </w:rPr>
        <w:t>Устиновского</w:t>
      </w:r>
      <w:r w:rsidRPr="00991723">
        <w:rPr>
          <w:szCs w:val="24"/>
        </w:rPr>
        <w:t xml:space="preserve"> сельского поселения </w:t>
      </w:r>
      <w:r w:rsidR="002D1CFE" w:rsidRPr="00991723">
        <w:rPr>
          <w:szCs w:val="24"/>
        </w:rPr>
        <w:t>существует</w:t>
      </w:r>
      <w:r w:rsidR="00EE5251" w:rsidRPr="00991723">
        <w:rPr>
          <w:szCs w:val="24"/>
        </w:rPr>
        <w:t xml:space="preserve"> пять</w:t>
      </w:r>
      <w:r w:rsidR="002D1CFE" w:rsidRPr="00991723">
        <w:rPr>
          <w:szCs w:val="24"/>
        </w:rPr>
        <w:t xml:space="preserve"> </w:t>
      </w:r>
      <w:r w:rsidR="0072520E" w:rsidRPr="00991723">
        <w:rPr>
          <w:szCs w:val="24"/>
        </w:rPr>
        <w:t>предприяти</w:t>
      </w:r>
      <w:r w:rsidR="0091400D" w:rsidRPr="00991723">
        <w:rPr>
          <w:szCs w:val="24"/>
        </w:rPr>
        <w:t>й</w:t>
      </w:r>
      <w:r w:rsidR="0072520E" w:rsidRPr="00991723">
        <w:rPr>
          <w:szCs w:val="24"/>
        </w:rPr>
        <w:t>. Характеристики с</w:t>
      </w:r>
      <w:r w:rsidR="008B1CA3" w:rsidRPr="00991723">
        <w:rPr>
          <w:szCs w:val="24"/>
        </w:rPr>
        <w:t>ельскохозяйственных</w:t>
      </w:r>
      <w:r w:rsidR="0072520E" w:rsidRPr="00991723">
        <w:rPr>
          <w:szCs w:val="24"/>
        </w:rPr>
        <w:t xml:space="preserve"> предприятий представлены в таблице 2.7.1</w:t>
      </w:r>
    </w:p>
    <w:p w:rsidR="0072520E" w:rsidRPr="00991723" w:rsidRDefault="0072520E" w:rsidP="0072520E">
      <w:pPr>
        <w:spacing w:line="276" w:lineRule="auto"/>
        <w:jc w:val="right"/>
        <w:rPr>
          <w:szCs w:val="24"/>
        </w:rPr>
      </w:pPr>
      <w:r w:rsidRPr="00991723">
        <w:rPr>
          <w:szCs w:val="24"/>
        </w:rPr>
        <w:t>Таблица 2.7.1</w:t>
      </w:r>
    </w:p>
    <w:p w:rsidR="0072520E" w:rsidRPr="00991723" w:rsidRDefault="0072520E" w:rsidP="0072520E">
      <w:pPr>
        <w:spacing w:line="276" w:lineRule="auto"/>
        <w:jc w:val="center"/>
        <w:rPr>
          <w:szCs w:val="24"/>
        </w:rPr>
      </w:pPr>
      <w:r w:rsidRPr="00991723">
        <w:t>Перечень предприятий,</w:t>
      </w:r>
      <w:r w:rsidRPr="00991723">
        <w:rPr>
          <w:rFonts w:eastAsia="Times New Roman"/>
          <w:szCs w:val="24"/>
          <w:lang w:eastAsia="ru-RU"/>
        </w:rPr>
        <w:t xml:space="preserve"> осуществляющих деятельность в отрасли сельского хозяйства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9"/>
        <w:gridCol w:w="2615"/>
        <w:gridCol w:w="3187"/>
        <w:gridCol w:w="1594"/>
        <w:gridCol w:w="2313"/>
      </w:tblGrid>
      <w:tr w:rsidR="0072520E" w:rsidRPr="00991723" w:rsidTr="0072520E">
        <w:trPr>
          <w:jc w:val="center"/>
        </w:trPr>
        <w:tc>
          <w:tcPr>
            <w:tcW w:w="211" w:type="pct"/>
            <w:vAlign w:val="center"/>
          </w:tcPr>
          <w:p w:rsidR="0072520E" w:rsidRPr="00991723" w:rsidRDefault="0072520E" w:rsidP="0072520E">
            <w:pPr>
              <w:spacing w:line="240" w:lineRule="auto"/>
              <w:jc w:val="center"/>
              <w:rPr>
                <w:b/>
                <w:sz w:val="20"/>
                <w:szCs w:val="20"/>
              </w:rPr>
            </w:pPr>
            <w:r w:rsidRPr="00991723">
              <w:rPr>
                <w:b/>
                <w:sz w:val="20"/>
                <w:szCs w:val="20"/>
              </w:rPr>
              <w:t xml:space="preserve">№ </w:t>
            </w:r>
          </w:p>
        </w:tc>
        <w:tc>
          <w:tcPr>
            <w:tcW w:w="1289" w:type="pct"/>
            <w:vAlign w:val="center"/>
          </w:tcPr>
          <w:p w:rsidR="0072520E" w:rsidRPr="00991723" w:rsidRDefault="0072520E" w:rsidP="0072520E">
            <w:pPr>
              <w:spacing w:line="240" w:lineRule="auto"/>
              <w:jc w:val="center"/>
              <w:rPr>
                <w:b/>
                <w:sz w:val="20"/>
                <w:szCs w:val="20"/>
              </w:rPr>
            </w:pPr>
            <w:r w:rsidRPr="00991723">
              <w:rPr>
                <w:b/>
                <w:sz w:val="20"/>
                <w:szCs w:val="20"/>
              </w:rPr>
              <w:t>Наименование предприятия</w:t>
            </w:r>
          </w:p>
        </w:tc>
        <w:tc>
          <w:tcPr>
            <w:tcW w:w="1572" w:type="pct"/>
            <w:vAlign w:val="center"/>
          </w:tcPr>
          <w:p w:rsidR="0072520E" w:rsidRPr="00991723" w:rsidRDefault="0072520E" w:rsidP="0072520E">
            <w:pPr>
              <w:spacing w:line="240" w:lineRule="auto"/>
              <w:jc w:val="center"/>
              <w:rPr>
                <w:b/>
                <w:sz w:val="20"/>
                <w:szCs w:val="20"/>
              </w:rPr>
            </w:pPr>
            <w:r w:rsidRPr="00991723">
              <w:rPr>
                <w:b/>
                <w:sz w:val="20"/>
                <w:szCs w:val="20"/>
              </w:rPr>
              <w:t>Местонахождение предприятия</w:t>
            </w:r>
          </w:p>
        </w:tc>
        <w:tc>
          <w:tcPr>
            <w:tcW w:w="786" w:type="pct"/>
            <w:vAlign w:val="center"/>
          </w:tcPr>
          <w:p w:rsidR="0072520E" w:rsidRPr="00991723" w:rsidRDefault="0072520E" w:rsidP="0072520E">
            <w:pPr>
              <w:spacing w:line="240" w:lineRule="auto"/>
              <w:jc w:val="center"/>
              <w:rPr>
                <w:b/>
                <w:sz w:val="20"/>
                <w:szCs w:val="20"/>
              </w:rPr>
            </w:pPr>
            <w:r w:rsidRPr="00991723">
              <w:rPr>
                <w:b/>
                <w:sz w:val="20"/>
                <w:szCs w:val="20"/>
              </w:rPr>
              <w:t>Численность</w:t>
            </w:r>
          </w:p>
          <w:p w:rsidR="0072520E" w:rsidRPr="00991723" w:rsidRDefault="0072520E" w:rsidP="0072520E">
            <w:pPr>
              <w:spacing w:line="240" w:lineRule="auto"/>
              <w:jc w:val="center"/>
              <w:rPr>
                <w:b/>
                <w:sz w:val="20"/>
                <w:szCs w:val="20"/>
              </w:rPr>
            </w:pPr>
            <w:r w:rsidRPr="00991723">
              <w:rPr>
                <w:b/>
                <w:sz w:val="20"/>
                <w:szCs w:val="20"/>
              </w:rPr>
              <w:t>работающих,</w:t>
            </w:r>
          </w:p>
          <w:p w:rsidR="0072520E" w:rsidRPr="00991723" w:rsidRDefault="0072520E" w:rsidP="0072520E">
            <w:pPr>
              <w:spacing w:line="240" w:lineRule="auto"/>
              <w:jc w:val="center"/>
              <w:rPr>
                <w:b/>
                <w:sz w:val="20"/>
                <w:szCs w:val="20"/>
              </w:rPr>
            </w:pPr>
            <w:r w:rsidRPr="00991723">
              <w:rPr>
                <w:b/>
                <w:sz w:val="20"/>
                <w:szCs w:val="20"/>
              </w:rPr>
              <w:t>человек</w:t>
            </w:r>
          </w:p>
        </w:tc>
        <w:tc>
          <w:tcPr>
            <w:tcW w:w="1141" w:type="pct"/>
            <w:vAlign w:val="center"/>
          </w:tcPr>
          <w:p w:rsidR="0072520E" w:rsidRPr="00991723" w:rsidRDefault="0072520E" w:rsidP="0072520E">
            <w:pPr>
              <w:tabs>
                <w:tab w:val="center" w:pos="4677"/>
                <w:tab w:val="right" w:pos="9355"/>
              </w:tabs>
              <w:spacing w:line="240" w:lineRule="auto"/>
              <w:jc w:val="center"/>
              <w:rPr>
                <w:b/>
                <w:sz w:val="20"/>
                <w:szCs w:val="20"/>
              </w:rPr>
            </w:pPr>
            <w:r w:rsidRPr="00991723">
              <w:rPr>
                <w:b/>
                <w:sz w:val="20"/>
                <w:szCs w:val="20"/>
              </w:rPr>
              <w:t>Фактическое поголовье на каждом объекте предприятия</w:t>
            </w:r>
          </w:p>
        </w:tc>
      </w:tr>
      <w:tr w:rsidR="0072520E" w:rsidRPr="00991723" w:rsidTr="0072520E">
        <w:trPr>
          <w:jc w:val="center"/>
        </w:trPr>
        <w:tc>
          <w:tcPr>
            <w:tcW w:w="211" w:type="pct"/>
            <w:vAlign w:val="center"/>
          </w:tcPr>
          <w:p w:rsidR="0072520E" w:rsidRPr="00991723" w:rsidRDefault="0072520E" w:rsidP="0072520E">
            <w:pPr>
              <w:spacing w:line="240" w:lineRule="auto"/>
              <w:jc w:val="center"/>
              <w:rPr>
                <w:b/>
                <w:sz w:val="20"/>
                <w:szCs w:val="20"/>
              </w:rPr>
            </w:pPr>
            <w:r w:rsidRPr="00991723">
              <w:rPr>
                <w:b/>
                <w:sz w:val="20"/>
                <w:szCs w:val="20"/>
              </w:rPr>
              <w:t>1</w:t>
            </w:r>
          </w:p>
        </w:tc>
        <w:tc>
          <w:tcPr>
            <w:tcW w:w="1289" w:type="pct"/>
            <w:vAlign w:val="center"/>
          </w:tcPr>
          <w:p w:rsidR="0072520E" w:rsidRPr="00991723" w:rsidRDefault="0072520E" w:rsidP="0072520E">
            <w:pPr>
              <w:spacing w:line="240" w:lineRule="auto"/>
              <w:jc w:val="center"/>
              <w:rPr>
                <w:b/>
                <w:sz w:val="20"/>
                <w:szCs w:val="20"/>
              </w:rPr>
            </w:pPr>
            <w:r w:rsidRPr="00991723">
              <w:rPr>
                <w:b/>
                <w:sz w:val="20"/>
                <w:szCs w:val="20"/>
              </w:rPr>
              <w:t>2</w:t>
            </w:r>
          </w:p>
        </w:tc>
        <w:tc>
          <w:tcPr>
            <w:tcW w:w="1572" w:type="pct"/>
            <w:vAlign w:val="center"/>
          </w:tcPr>
          <w:p w:rsidR="0072520E" w:rsidRPr="00991723" w:rsidRDefault="0072520E" w:rsidP="0072520E">
            <w:pPr>
              <w:spacing w:line="240" w:lineRule="auto"/>
              <w:jc w:val="center"/>
              <w:rPr>
                <w:b/>
                <w:bCs/>
                <w:sz w:val="20"/>
                <w:szCs w:val="20"/>
              </w:rPr>
            </w:pPr>
            <w:r w:rsidRPr="00991723">
              <w:rPr>
                <w:b/>
                <w:bCs/>
                <w:sz w:val="20"/>
                <w:szCs w:val="20"/>
              </w:rPr>
              <w:t>3</w:t>
            </w:r>
          </w:p>
        </w:tc>
        <w:tc>
          <w:tcPr>
            <w:tcW w:w="786" w:type="pct"/>
            <w:vAlign w:val="center"/>
          </w:tcPr>
          <w:p w:rsidR="0072520E" w:rsidRPr="00991723" w:rsidRDefault="0072520E" w:rsidP="0072520E">
            <w:pPr>
              <w:spacing w:line="240" w:lineRule="auto"/>
              <w:jc w:val="center"/>
              <w:rPr>
                <w:b/>
                <w:bCs/>
                <w:sz w:val="20"/>
                <w:szCs w:val="20"/>
              </w:rPr>
            </w:pPr>
            <w:r w:rsidRPr="00991723">
              <w:rPr>
                <w:b/>
                <w:bCs/>
                <w:sz w:val="20"/>
                <w:szCs w:val="20"/>
              </w:rPr>
              <w:t>4</w:t>
            </w:r>
          </w:p>
        </w:tc>
        <w:tc>
          <w:tcPr>
            <w:tcW w:w="1141" w:type="pct"/>
            <w:vAlign w:val="center"/>
          </w:tcPr>
          <w:p w:rsidR="0072520E" w:rsidRPr="00991723" w:rsidRDefault="0072520E" w:rsidP="0072520E">
            <w:pPr>
              <w:spacing w:line="240" w:lineRule="auto"/>
              <w:jc w:val="center"/>
              <w:rPr>
                <w:b/>
                <w:bCs/>
                <w:sz w:val="20"/>
                <w:szCs w:val="20"/>
              </w:rPr>
            </w:pPr>
            <w:r w:rsidRPr="00991723">
              <w:rPr>
                <w:b/>
                <w:bCs/>
                <w:sz w:val="20"/>
                <w:szCs w:val="20"/>
              </w:rPr>
              <w:t>5</w:t>
            </w:r>
          </w:p>
        </w:tc>
      </w:tr>
      <w:tr w:rsidR="0072520E" w:rsidRPr="00991723" w:rsidTr="0072520E">
        <w:trPr>
          <w:jc w:val="center"/>
        </w:trPr>
        <w:tc>
          <w:tcPr>
            <w:tcW w:w="211" w:type="pct"/>
            <w:vAlign w:val="center"/>
          </w:tcPr>
          <w:p w:rsidR="0072520E" w:rsidRPr="00991723" w:rsidRDefault="0072520E" w:rsidP="0072520E">
            <w:pPr>
              <w:spacing w:line="240" w:lineRule="auto"/>
              <w:jc w:val="center"/>
              <w:rPr>
                <w:sz w:val="20"/>
                <w:szCs w:val="20"/>
              </w:rPr>
            </w:pPr>
            <w:r w:rsidRPr="00991723">
              <w:rPr>
                <w:sz w:val="20"/>
                <w:szCs w:val="20"/>
              </w:rPr>
              <w:t>1</w:t>
            </w:r>
          </w:p>
        </w:tc>
        <w:tc>
          <w:tcPr>
            <w:tcW w:w="1289" w:type="pct"/>
          </w:tcPr>
          <w:p w:rsidR="0072520E" w:rsidRPr="00991723" w:rsidRDefault="0072520E" w:rsidP="0072520E">
            <w:pPr>
              <w:spacing w:line="240" w:lineRule="auto"/>
              <w:rPr>
                <w:sz w:val="20"/>
                <w:szCs w:val="20"/>
              </w:rPr>
            </w:pPr>
            <w:r w:rsidRPr="00991723">
              <w:rPr>
                <w:sz w:val="20"/>
                <w:szCs w:val="20"/>
              </w:rPr>
              <w:t>ИП (КФХ) Олар Р.Г.</w:t>
            </w:r>
          </w:p>
        </w:tc>
        <w:tc>
          <w:tcPr>
            <w:tcW w:w="1572" w:type="pct"/>
          </w:tcPr>
          <w:p w:rsidR="0072520E" w:rsidRPr="00991723" w:rsidRDefault="0072520E" w:rsidP="0072520E">
            <w:pPr>
              <w:spacing w:line="240" w:lineRule="auto"/>
              <w:jc w:val="center"/>
              <w:rPr>
                <w:sz w:val="20"/>
                <w:szCs w:val="20"/>
              </w:rPr>
            </w:pPr>
            <w:proofErr w:type="gramStart"/>
            <w:r w:rsidRPr="00991723">
              <w:rPr>
                <w:sz w:val="20"/>
                <w:szCs w:val="20"/>
              </w:rPr>
              <w:t>с</w:t>
            </w:r>
            <w:proofErr w:type="gramEnd"/>
            <w:r w:rsidRPr="00991723">
              <w:rPr>
                <w:sz w:val="20"/>
                <w:szCs w:val="20"/>
              </w:rPr>
              <w:t>. Устиновка</w:t>
            </w:r>
            <w:r w:rsidR="00856E85" w:rsidRPr="00991723">
              <w:rPr>
                <w:sz w:val="20"/>
                <w:szCs w:val="20"/>
              </w:rPr>
              <w:t>,</w:t>
            </w:r>
            <w:r w:rsidRPr="00991723">
              <w:rPr>
                <w:sz w:val="20"/>
                <w:szCs w:val="20"/>
              </w:rPr>
              <w:t xml:space="preserve"> ул. Цетральная</w:t>
            </w:r>
            <w:r w:rsidR="00856E85" w:rsidRPr="00991723">
              <w:rPr>
                <w:sz w:val="20"/>
                <w:szCs w:val="20"/>
              </w:rPr>
              <w:t>,</w:t>
            </w:r>
            <w:r w:rsidRPr="00991723">
              <w:rPr>
                <w:sz w:val="20"/>
                <w:szCs w:val="20"/>
              </w:rPr>
              <w:t xml:space="preserve"> 1а</w:t>
            </w:r>
          </w:p>
        </w:tc>
        <w:tc>
          <w:tcPr>
            <w:tcW w:w="786" w:type="pct"/>
            <w:vAlign w:val="center"/>
          </w:tcPr>
          <w:p w:rsidR="0072520E" w:rsidRPr="00991723" w:rsidRDefault="0072520E" w:rsidP="0072520E">
            <w:pPr>
              <w:spacing w:line="240" w:lineRule="auto"/>
              <w:jc w:val="center"/>
              <w:rPr>
                <w:sz w:val="20"/>
                <w:szCs w:val="20"/>
              </w:rPr>
            </w:pPr>
            <w:r w:rsidRPr="00991723">
              <w:rPr>
                <w:sz w:val="20"/>
                <w:szCs w:val="20"/>
              </w:rPr>
              <w:t>4</w:t>
            </w:r>
          </w:p>
        </w:tc>
        <w:tc>
          <w:tcPr>
            <w:tcW w:w="1141" w:type="pct"/>
          </w:tcPr>
          <w:p w:rsidR="0072520E" w:rsidRPr="00991723" w:rsidRDefault="0072520E" w:rsidP="0072520E">
            <w:pPr>
              <w:spacing w:line="240" w:lineRule="auto"/>
              <w:jc w:val="center"/>
              <w:rPr>
                <w:sz w:val="20"/>
                <w:szCs w:val="20"/>
              </w:rPr>
            </w:pPr>
            <w:r w:rsidRPr="00991723">
              <w:rPr>
                <w:sz w:val="20"/>
                <w:szCs w:val="20"/>
              </w:rPr>
              <w:t>135</w:t>
            </w:r>
          </w:p>
        </w:tc>
      </w:tr>
      <w:tr w:rsidR="0072520E" w:rsidRPr="00991723" w:rsidTr="0072520E">
        <w:trPr>
          <w:jc w:val="center"/>
        </w:trPr>
        <w:tc>
          <w:tcPr>
            <w:tcW w:w="211" w:type="pct"/>
            <w:vAlign w:val="center"/>
          </w:tcPr>
          <w:p w:rsidR="0072520E" w:rsidRPr="00991723" w:rsidRDefault="0072520E" w:rsidP="0072520E">
            <w:pPr>
              <w:spacing w:line="240" w:lineRule="auto"/>
              <w:jc w:val="center"/>
              <w:rPr>
                <w:sz w:val="20"/>
                <w:szCs w:val="20"/>
              </w:rPr>
            </w:pPr>
            <w:r w:rsidRPr="00991723">
              <w:rPr>
                <w:sz w:val="20"/>
                <w:szCs w:val="20"/>
              </w:rPr>
              <w:t>2</w:t>
            </w:r>
          </w:p>
        </w:tc>
        <w:tc>
          <w:tcPr>
            <w:tcW w:w="1289" w:type="pct"/>
          </w:tcPr>
          <w:p w:rsidR="0072520E" w:rsidRPr="00991723" w:rsidRDefault="0072520E" w:rsidP="0072520E">
            <w:pPr>
              <w:spacing w:line="240" w:lineRule="auto"/>
              <w:rPr>
                <w:sz w:val="20"/>
                <w:szCs w:val="20"/>
              </w:rPr>
            </w:pPr>
            <w:r w:rsidRPr="00991723">
              <w:rPr>
                <w:sz w:val="20"/>
                <w:szCs w:val="20"/>
              </w:rPr>
              <w:t>ИП Ракитина Г.С.</w:t>
            </w:r>
          </w:p>
        </w:tc>
        <w:tc>
          <w:tcPr>
            <w:tcW w:w="1572" w:type="pct"/>
          </w:tcPr>
          <w:p w:rsidR="0072520E" w:rsidRPr="00991723" w:rsidRDefault="00856E85" w:rsidP="0072520E">
            <w:pPr>
              <w:spacing w:line="240" w:lineRule="auto"/>
              <w:jc w:val="center"/>
              <w:rPr>
                <w:sz w:val="20"/>
                <w:szCs w:val="20"/>
              </w:rPr>
            </w:pPr>
            <w:r w:rsidRPr="00991723">
              <w:rPr>
                <w:sz w:val="20"/>
                <w:szCs w:val="20"/>
              </w:rPr>
              <w:t xml:space="preserve">с. Зеркальное, </w:t>
            </w:r>
            <w:r w:rsidR="0072520E" w:rsidRPr="00991723">
              <w:rPr>
                <w:sz w:val="20"/>
                <w:szCs w:val="20"/>
              </w:rPr>
              <w:t>Шоферская</w:t>
            </w:r>
            <w:r w:rsidRPr="00991723">
              <w:rPr>
                <w:sz w:val="20"/>
                <w:szCs w:val="20"/>
              </w:rPr>
              <w:t>,</w:t>
            </w:r>
            <w:r w:rsidR="0072520E" w:rsidRPr="00991723">
              <w:rPr>
                <w:sz w:val="20"/>
                <w:szCs w:val="20"/>
              </w:rPr>
              <w:t xml:space="preserve"> 8 кв.1.</w:t>
            </w:r>
          </w:p>
        </w:tc>
        <w:tc>
          <w:tcPr>
            <w:tcW w:w="786" w:type="pct"/>
            <w:vAlign w:val="center"/>
          </w:tcPr>
          <w:p w:rsidR="0072520E" w:rsidRPr="00991723" w:rsidRDefault="0072520E" w:rsidP="0072520E">
            <w:pPr>
              <w:spacing w:line="240" w:lineRule="auto"/>
              <w:jc w:val="center"/>
              <w:rPr>
                <w:sz w:val="20"/>
                <w:szCs w:val="20"/>
              </w:rPr>
            </w:pPr>
            <w:r w:rsidRPr="00991723">
              <w:rPr>
                <w:sz w:val="20"/>
                <w:szCs w:val="20"/>
              </w:rPr>
              <w:t>7</w:t>
            </w:r>
          </w:p>
        </w:tc>
        <w:tc>
          <w:tcPr>
            <w:tcW w:w="1141" w:type="pct"/>
          </w:tcPr>
          <w:p w:rsidR="0072520E" w:rsidRPr="00991723" w:rsidRDefault="0072520E" w:rsidP="0072520E">
            <w:pPr>
              <w:spacing w:line="240" w:lineRule="auto"/>
              <w:jc w:val="center"/>
              <w:rPr>
                <w:sz w:val="20"/>
                <w:szCs w:val="20"/>
              </w:rPr>
            </w:pPr>
            <w:r w:rsidRPr="00991723">
              <w:rPr>
                <w:sz w:val="20"/>
                <w:szCs w:val="20"/>
              </w:rPr>
              <w:t>57</w:t>
            </w:r>
          </w:p>
        </w:tc>
      </w:tr>
      <w:tr w:rsidR="0072520E" w:rsidRPr="00991723" w:rsidTr="0072520E">
        <w:trPr>
          <w:jc w:val="center"/>
        </w:trPr>
        <w:tc>
          <w:tcPr>
            <w:tcW w:w="211" w:type="pct"/>
            <w:vAlign w:val="center"/>
          </w:tcPr>
          <w:p w:rsidR="0072520E" w:rsidRPr="00991723" w:rsidRDefault="0072520E" w:rsidP="0072520E">
            <w:pPr>
              <w:spacing w:line="240" w:lineRule="auto"/>
              <w:jc w:val="center"/>
              <w:rPr>
                <w:sz w:val="20"/>
                <w:szCs w:val="20"/>
              </w:rPr>
            </w:pPr>
            <w:r w:rsidRPr="00991723">
              <w:rPr>
                <w:sz w:val="20"/>
                <w:szCs w:val="20"/>
              </w:rPr>
              <w:t>3</w:t>
            </w:r>
          </w:p>
        </w:tc>
        <w:tc>
          <w:tcPr>
            <w:tcW w:w="1289" w:type="pct"/>
          </w:tcPr>
          <w:p w:rsidR="0072520E" w:rsidRPr="00991723" w:rsidRDefault="0072520E" w:rsidP="0072520E">
            <w:pPr>
              <w:spacing w:line="240" w:lineRule="auto"/>
              <w:rPr>
                <w:sz w:val="20"/>
                <w:szCs w:val="20"/>
              </w:rPr>
            </w:pPr>
            <w:r w:rsidRPr="00991723">
              <w:rPr>
                <w:sz w:val="20"/>
                <w:szCs w:val="20"/>
              </w:rPr>
              <w:t>ИП Талбаков</w:t>
            </w:r>
          </w:p>
        </w:tc>
        <w:tc>
          <w:tcPr>
            <w:tcW w:w="1572" w:type="pct"/>
          </w:tcPr>
          <w:p w:rsidR="0072520E" w:rsidRPr="00991723" w:rsidRDefault="0072520E" w:rsidP="0072520E">
            <w:pPr>
              <w:spacing w:line="240" w:lineRule="auto"/>
              <w:jc w:val="center"/>
              <w:rPr>
                <w:sz w:val="20"/>
                <w:szCs w:val="20"/>
              </w:rPr>
            </w:pPr>
            <w:r w:rsidRPr="00991723">
              <w:rPr>
                <w:sz w:val="20"/>
                <w:szCs w:val="20"/>
              </w:rPr>
              <w:t xml:space="preserve">2 км </w:t>
            </w:r>
            <w:proofErr w:type="gramStart"/>
            <w:r w:rsidRPr="00991723">
              <w:rPr>
                <w:sz w:val="20"/>
                <w:szCs w:val="20"/>
              </w:rPr>
              <w:t>от</w:t>
            </w:r>
            <w:proofErr w:type="gramEnd"/>
            <w:r w:rsidRPr="00991723">
              <w:rPr>
                <w:sz w:val="20"/>
                <w:szCs w:val="20"/>
              </w:rPr>
              <w:t xml:space="preserve"> с. Устиновка на восток</w:t>
            </w:r>
          </w:p>
        </w:tc>
        <w:tc>
          <w:tcPr>
            <w:tcW w:w="786" w:type="pct"/>
          </w:tcPr>
          <w:p w:rsidR="0072520E" w:rsidRPr="00991723" w:rsidRDefault="0072520E" w:rsidP="0072520E">
            <w:pPr>
              <w:spacing w:line="240" w:lineRule="auto"/>
              <w:jc w:val="center"/>
              <w:rPr>
                <w:sz w:val="20"/>
                <w:szCs w:val="20"/>
              </w:rPr>
            </w:pPr>
            <w:r w:rsidRPr="00991723">
              <w:rPr>
                <w:sz w:val="20"/>
                <w:szCs w:val="20"/>
              </w:rPr>
              <w:t>7</w:t>
            </w:r>
          </w:p>
        </w:tc>
        <w:tc>
          <w:tcPr>
            <w:tcW w:w="1141" w:type="pct"/>
          </w:tcPr>
          <w:p w:rsidR="0072520E" w:rsidRPr="00991723" w:rsidRDefault="0072520E" w:rsidP="0072520E">
            <w:pPr>
              <w:spacing w:line="240" w:lineRule="auto"/>
              <w:jc w:val="center"/>
              <w:rPr>
                <w:sz w:val="20"/>
                <w:szCs w:val="20"/>
              </w:rPr>
            </w:pPr>
            <w:r w:rsidRPr="00991723">
              <w:rPr>
                <w:sz w:val="20"/>
                <w:szCs w:val="20"/>
              </w:rPr>
              <w:t>196</w:t>
            </w:r>
          </w:p>
        </w:tc>
      </w:tr>
      <w:tr w:rsidR="0072520E" w:rsidRPr="00991723" w:rsidTr="0072520E">
        <w:trPr>
          <w:jc w:val="center"/>
        </w:trPr>
        <w:tc>
          <w:tcPr>
            <w:tcW w:w="211" w:type="pct"/>
            <w:vAlign w:val="center"/>
          </w:tcPr>
          <w:p w:rsidR="0072520E" w:rsidRPr="00991723" w:rsidRDefault="0072520E" w:rsidP="0072520E">
            <w:pPr>
              <w:spacing w:line="240" w:lineRule="auto"/>
              <w:jc w:val="center"/>
              <w:rPr>
                <w:sz w:val="20"/>
                <w:szCs w:val="20"/>
              </w:rPr>
            </w:pPr>
            <w:r w:rsidRPr="00991723">
              <w:rPr>
                <w:sz w:val="20"/>
                <w:szCs w:val="20"/>
              </w:rPr>
              <w:t>4</w:t>
            </w:r>
          </w:p>
        </w:tc>
        <w:tc>
          <w:tcPr>
            <w:tcW w:w="1289" w:type="pct"/>
          </w:tcPr>
          <w:p w:rsidR="0072520E" w:rsidRPr="00991723" w:rsidRDefault="0072520E" w:rsidP="0072520E">
            <w:pPr>
              <w:spacing w:line="240" w:lineRule="auto"/>
              <w:rPr>
                <w:sz w:val="20"/>
                <w:szCs w:val="20"/>
              </w:rPr>
            </w:pPr>
            <w:r w:rsidRPr="00991723">
              <w:rPr>
                <w:sz w:val="20"/>
                <w:szCs w:val="20"/>
              </w:rPr>
              <w:t>ИП (КФХ) Кондратьев С.Б.</w:t>
            </w:r>
          </w:p>
        </w:tc>
        <w:tc>
          <w:tcPr>
            <w:tcW w:w="1572" w:type="pct"/>
          </w:tcPr>
          <w:p w:rsidR="0072520E" w:rsidRPr="00991723" w:rsidRDefault="0072520E" w:rsidP="00856E85">
            <w:pPr>
              <w:spacing w:line="240" w:lineRule="auto"/>
              <w:jc w:val="center"/>
              <w:rPr>
                <w:sz w:val="20"/>
                <w:szCs w:val="20"/>
              </w:rPr>
            </w:pPr>
            <w:proofErr w:type="gramStart"/>
            <w:r w:rsidRPr="00991723">
              <w:rPr>
                <w:sz w:val="20"/>
                <w:szCs w:val="20"/>
              </w:rPr>
              <w:t>с</w:t>
            </w:r>
            <w:proofErr w:type="gramEnd"/>
            <w:r w:rsidRPr="00991723">
              <w:rPr>
                <w:sz w:val="20"/>
                <w:szCs w:val="20"/>
              </w:rPr>
              <w:t>. Устиновка</w:t>
            </w:r>
            <w:r w:rsidR="00856E85" w:rsidRPr="00991723">
              <w:rPr>
                <w:sz w:val="20"/>
                <w:szCs w:val="20"/>
              </w:rPr>
              <w:t xml:space="preserve">, </w:t>
            </w:r>
            <w:r w:rsidRPr="00991723">
              <w:rPr>
                <w:sz w:val="20"/>
                <w:szCs w:val="20"/>
              </w:rPr>
              <w:t>ул. Речная</w:t>
            </w:r>
            <w:r w:rsidR="00856E85" w:rsidRPr="00991723">
              <w:rPr>
                <w:sz w:val="20"/>
                <w:szCs w:val="20"/>
              </w:rPr>
              <w:t>,</w:t>
            </w:r>
            <w:r w:rsidRPr="00991723">
              <w:rPr>
                <w:sz w:val="20"/>
                <w:szCs w:val="20"/>
              </w:rPr>
              <w:t xml:space="preserve"> 68 </w:t>
            </w:r>
          </w:p>
        </w:tc>
        <w:tc>
          <w:tcPr>
            <w:tcW w:w="786" w:type="pct"/>
          </w:tcPr>
          <w:p w:rsidR="0072520E" w:rsidRPr="00991723" w:rsidRDefault="0072520E" w:rsidP="0072520E">
            <w:pPr>
              <w:spacing w:line="240" w:lineRule="auto"/>
              <w:jc w:val="center"/>
              <w:rPr>
                <w:sz w:val="20"/>
                <w:szCs w:val="20"/>
              </w:rPr>
            </w:pPr>
            <w:r w:rsidRPr="00991723">
              <w:rPr>
                <w:sz w:val="20"/>
                <w:szCs w:val="20"/>
              </w:rPr>
              <w:t>2</w:t>
            </w:r>
          </w:p>
        </w:tc>
        <w:tc>
          <w:tcPr>
            <w:tcW w:w="1141" w:type="pct"/>
          </w:tcPr>
          <w:p w:rsidR="0072520E" w:rsidRPr="00991723" w:rsidRDefault="0072520E" w:rsidP="0072520E">
            <w:pPr>
              <w:spacing w:line="240" w:lineRule="auto"/>
              <w:jc w:val="center"/>
              <w:rPr>
                <w:sz w:val="20"/>
                <w:szCs w:val="20"/>
              </w:rPr>
            </w:pPr>
            <w:r w:rsidRPr="00991723">
              <w:rPr>
                <w:sz w:val="20"/>
                <w:szCs w:val="20"/>
              </w:rPr>
              <w:t>55</w:t>
            </w:r>
          </w:p>
        </w:tc>
      </w:tr>
      <w:tr w:rsidR="0072520E" w:rsidRPr="00991723" w:rsidTr="00D062AF">
        <w:trPr>
          <w:jc w:val="center"/>
        </w:trPr>
        <w:tc>
          <w:tcPr>
            <w:tcW w:w="211" w:type="pct"/>
            <w:vAlign w:val="center"/>
          </w:tcPr>
          <w:p w:rsidR="0072520E" w:rsidRPr="00991723" w:rsidRDefault="0072520E" w:rsidP="0072520E">
            <w:pPr>
              <w:spacing w:line="240" w:lineRule="auto"/>
              <w:jc w:val="center"/>
              <w:rPr>
                <w:sz w:val="20"/>
                <w:szCs w:val="20"/>
              </w:rPr>
            </w:pPr>
            <w:r w:rsidRPr="00991723">
              <w:rPr>
                <w:sz w:val="20"/>
                <w:szCs w:val="20"/>
              </w:rPr>
              <w:t>5</w:t>
            </w:r>
          </w:p>
        </w:tc>
        <w:tc>
          <w:tcPr>
            <w:tcW w:w="1289" w:type="pct"/>
            <w:shd w:val="clear" w:color="auto" w:fill="auto"/>
          </w:tcPr>
          <w:p w:rsidR="0072520E" w:rsidRPr="00991723" w:rsidRDefault="0072520E" w:rsidP="0072520E">
            <w:pPr>
              <w:spacing w:line="240" w:lineRule="auto"/>
              <w:rPr>
                <w:sz w:val="20"/>
                <w:szCs w:val="20"/>
              </w:rPr>
            </w:pPr>
            <w:r w:rsidRPr="00991723">
              <w:rPr>
                <w:sz w:val="20"/>
                <w:szCs w:val="20"/>
              </w:rPr>
              <w:t>КФХ Козлов</w:t>
            </w:r>
          </w:p>
        </w:tc>
        <w:tc>
          <w:tcPr>
            <w:tcW w:w="1572" w:type="pct"/>
          </w:tcPr>
          <w:p w:rsidR="0072520E" w:rsidRPr="00991723" w:rsidRDefault="0072520E" w:rsidP="0072520E">
            <w:pPr>
              <w:spacing w:line="240" w:lineRule="auto"/>
              <w:jc w:val="center"/>
              <w:rPr>
                <w:sz w:val="20"/>
                <w:szCs w:val="20"/>
              </w:rPr>
            </w:pPr>
            <w:r w:rsidRPr="00991723">
              <w:rPr>
                <w:sz w:val="20"/>
                <w:szCs w:val="20"/>
              </w:rPr>
              <w:t xml:space="preserve">с. Суворово </w:t>
            </w:r>
          </w:p>
        </w:tc>
        <w:tc>
          <w:tcPr>
            <w:tcW w:w="786" w:type="pct"/>
          </w:tcPr>
          <w:p w:rsidR="0072520E" w:rsidRPr="00991723" w:rsidRDefault="0072520E" w:rsidP="0072520E">
            <w:pPr>
              <w:spacing w:line="240" w:lineRule="auto"/>
              <w:jc w:val="center"/>
              <w:rPr>
                <w:sz w:val="20"/>
                <w:szCs w:val="20"/>
              </w:rPr>
            </w:pPr>
            <w:r w:rsidRPr="00991723">
              <w:rPr>
                <w:sz w:val="20"/>
                <w:szCs w:val="20"/>
              </w:rPr>
              <w:t>-</w:t>
            </w:r>
          </w:p>
        </w:tc>
        <w:tc>
          <w:tcPr>
            <w:tcW w:w="1141" w:type="pct"/>
          </w:tcPr>
          <w:p w:rsidR="0072520E" w:rsidRPr="00991723" w:rsidRDefault="0072520E" w:rsidP="0072520E">
            <w:pPr>
              <w:spacing w:line="240" w:lineRule="auto"/>
              <w:jc w:val="center"/>
              <w:rPr>
                <w:sz w:val="20"/>
                <w:szCs w:val="20"/>
              </w:rPr>
            </w:pPr>
            <w:r w:rsidRPr="00991723">
              <w:rPr>
                <w:sz w:val="20"/>
                <w:szCs w:val="20"/>
              </w:rPr>
              <w:t>до 100</w:t>
            </w:r>
          </w:p>
        </w:tc>
      </w:tr>
      <w:tr w:rsidR="006A5F33" w:rsidRPr="00991723" w:rsidTr="00D062AF">
        <w:trPr>
          <w:jc w:val="center"/>
        </w:trPr>
        <w:tc>
          <w:tcPr>
            <w:tcW w:w="211" w:type="pct"/>
            <w:vAlign w:val="center"/>
          </w:tcPr>
          <w:p w:rsidR="006A5F33" w:rsidRPr="00991723" w:rsidRDefault="006A5F33" w:rsidP="0072520E">
            <w:pPr>
              <w:spacing w:line="240" w:lineRule="auto"/>
              <w:jc w:val="center"/>
              <w:rPr>
                <w:sz w:val="20"/>
                <w:szCs w:val="20"/>
              </w:rPr>
            </w:pPr>
            <w:r w:rsidRPr="00991723">
              <w:rPr>
                <w:sz w:val="20"/>
                <w:szCs w:val="20"/>
              </w:rPr>
              <w:t>6</w:t>
            </w:r>
          </w:p>
        </w:tc>
        <w:tc>
          <w:tcPr>
            <w:tcW w:w="1289" w:type="pct"/>
            <w:shd w:val="clear" w:color="auto" w:fill="auto"/>
          </w:tcPr>
          <w:p w:rsidR="006A5F33" w:rsidRPr="00991723" w:rsidRDefault="006A5F33" w:rsidP="0072520E">
            <w:pPr>
              <w:spacing w:line="240" w:lineRule="auto"/>
              <w:rPr>
                <w:sz w:val="20"/>
                <w:szCs w:val="20"/>
              </w:rPr>
            </w:pPr>
            <w:r w:rsidRPr="00991723">
              <w:rPr>
                <w:sz w:val="20"/>
                <w:szCs w:val="20"/>
              </w:rPr>
              <w:t>КФХ Сергеева</w:t>
            </w:r>
          </w:p>
        </w:tc>
        <w:tc>
          <w:tcPr>
            <w:tcW w:w="1572" w:type="pct"/>
          </w:tcPr>
          <w:p w:rsidR="006A5F33" w:rsidRPr="00991723" w:rsidRDefault="006A5F33" w:rsidP="0072520E">
            <w:pPr>
              <w:spacing w:line="240" w:lineRule="auto"/>
              <w:jc w:val="center"/>
              <w:rPr>
                <w:sz w:val="20"/>
                <w:szCs w:val="20"/>
              </w:rPr>
            </w:pPr>
            <w:r w:rsidRPr="00991723">
              <w:rPr>
                <w:sz w:val="20"/>
                <w:szCs w:val="20"/>
              </w:rPr>
              <w:t>с. Суворово</w:t>
            </w:r>
          </w:p>
        </w:tc>
        <w:tc>
          <w:tcPr>
            <w:tcW w:w="786" w:type="pct"/>
          </w:tcPr>
          <w:p w:rsidR="006A5F33" w:rsidRPr="00991723" w:rsidRDefault="006A5F33" w:rsidP="0072520E">
            <w:pPr>
              <w:spacing w:line="240" w:lineRule="auto"/>
              <w:jc w:val="center"/>
              <w:rPr>
                <w:sz w:val="20"/>
                <w:szCs w:val="20"/>
              </w:rPr>
            </w:pPr>
            <w:r w:rsidRPr="00991723">
              <w:rPr>
                <w:sz w:val="20"/>
                <w:szCs w:val="20"/>
              </w:rPr>
              <w:t>-</w:t>
            </w:r>
          </w:p>
        </w:tc>
        <w:tc>
          <w:tcPr>
            <w:tcW w:w="1141" w:type="pct"/>
          </w:tcPr>
          <w:p w:rsidR="006A5F33" w:rsidRPr="00991723" w:rsidRDefault="006A5F33" w:rsidP="0072520E">
            <w:pPr>
              <w:spacing w:line="240" w:lineRule="auto"/>
              <w:jc w:val="center"/>
              <w:rPr>
                <w:sz w:val="20"/>
                <w:szCs w:val="20"/>
              </w:rPr>
            </w:pPr>
            <w:r w:rsidRPr="00991723">
              <w:rPr>
                <w:sz w:val="20"/>
                <w:szCs w:val="20"/>
              </w:rPr>
              <w:t>0</w:t>
            </w:r>
          </w:p>
        </w:tc>
      </w:tr>
    </w:tbl>
    <w:bookmarkEnd w:id="188"/>
    <w:p w:rsidR="00924655" w:rsidRPr="00991723" w:rsidRDefault="00112280" w:rsidP="00856E85">
      <w:pPr>
        <w:spacing w:before="120" w:line="276" w:lineRule="auto"/>
        <w:ind w:firstLine="709"/>
        <w:rPr>
          <w:b/>
        </w:rPr>
      </w:pPr>
      <w:r>
        <w:rPr>
          <w:b/>
        </w:rPr>
        <w:t>Направление развития</w:t>
      </w:r>
    </w:p>
    <w:p w:rsidR="00F4417A" w:rsidRPr="00991723" w:rsidRDefault="00924655" w:rsidP="00534764">
      <w:pPr>
        <w:autoSpaceDE w:val="0"/>
        <w:autoSpaceDN w:val="0"/>
        <w:adjustRightInd w:val="0"/>
        <w:spacing w:line="276" w:lineRule="auto"/>
        <w:ind w:firstLine="709"/>
        <w:rPr>
          <w:rFonts w:eastAsia="Times New Roman"/>
          <w:szCs w:val="24"/>
          <w:lang w:eastAsia="ru-RU"/>
        </w:rPr>
      </w:pPr>
      <w:r w:rsidRPr="00991723">
        <w:rPr>
          <w:rFonts w:eastAsia="Times New Roman"/>
          <w:szCs w:val="24"/>
          <w:lang w:eastAsia="ru-RU"/>
        </w:rPr>
        <w:t>Р</w:t>
      </w:r>
      <w:r w:rsidR="00F4417A" w:rsidRPr="00991723">
        <w:rPr>
          <w:rFonts w:eastAsia="Times New Roman"/>
          <w:szCs w:val="24"/>
          <w:lang w:eastAsia="ru-RU"/>
        </w:rPr>
        <w:t>азвитие агропромышленного комплекса имеет большое значение для</w:t>
      </w:r>
      <w:r w:rsidR="00F4417A" w:rsidRPr="00991723">
        <w:rPr>
          <w:rFonts w:eastAsia="Times New Roman"/>
          <w:b/>
          <w:szCs w:val="24"/>
          <w:lang w:eastAsia="ru-RU"/>
        </w:rPr>
        <w:t xml:space="preserve"> </w:t>
      </w:r>
      <w:r w:rsidR="00F4417A" w:rsidRPr="00991723">
        <w:rPr>
          <w:rFonts w:eastAsia="Times New Roman"/>
          <w:szCs w:val="24"/>
          <w:lang w:eastAsia="ru-RU"/>
        </w:rPr>
        <w:t>обеспечения населения качественным продовольствием, промышленности сырьем и содействия устойчивому развитию сельских территорий.</w:t>
      </w:r>
      <w:r w:rsidR="00EE5251" w:rsidRPr="00991723">
        <w:rPr>
          <w:rFonts w:eastAsia="Times New Roman"/>
          <w:szCs w:val="24"/>
          <w:lang w:eastAsia="ru-RU"/>
        </w:rPr>
        <w:t xml:space="preserve"> </w:t>
      </w:r>
    </w:p>
    <w:p w:rsidR="00F4417A" w:rsidRPr="00991723" w:rsidRDefault="00F4417A" w:rsidP="005F2AB9">
      <w:pPr>
        <w:autoSpaceDE w:val="0"/>
        <w:autoSpaceDN w:val="0"/>
        <w:adjustRightInd w:val="0"/>
        <w:spacing w:line="276" w:lineRule="auto"/>
        <w:ind w:firstLine="709"/>
        <w:rPr>
          <w:rFonts w:eastAsia="Times New Roman"/>
          <w:szCs w:val="24"/>
          <w:lang w:eastAsia="ru-RU"/>
        </w:rPr>
      </w:pPr>
      <w:r w:rsidRPr="00991723">
        <w:rPr>
          <w:szCs w:val="24"/>
        </w:rPr>
        <w:t xml:space="preserve">В последние годы наметилась тенденция </w:t>
      </w:r>
      <w:r w:rsidR="006E1879" w:rsidRPr="00991723">
        <w:rPr>
          <w:szCs w:val="24"/>
        </w:rPr>
        <w:t>увеличения</w:t>
      </w:r>
      <w:r w:rsidRPr="00991723">
        <w:rPr>
          <w:szCs w:val="24"/>
        </w:rPr>
        <w:t xml:space="preserve"> темпов развития сельского хозяйства и их отставания от темпов развития других отраслей экономики.</w:t>
      </w:r>
      <w:r w:rsidR="0048705D" w:rsidRPr="00991723">
        <w:rPr>
          <w:szCs w:val="24"/>
        </w:rPr>
        <w:t xml:space="preserve"> Однако</w:t>
      </w:r>
      <w:proofErr w:type="gramStart"/>
      <w:r w:rsidR="0048705D" w:rsidRPr="00991723">
        <w:rPr>
          <w:szCs w:val="24"/>
        </w:rPr>
        <w:t>,</w:t>
      </w:r>
      <w:proofErr w:type="gramEnd"/>
      <w:r w:rsidR="0048705D" w:rsidRPr="00991723">
        <w:rPr>
          <w:szCs w:val="24"/>
        </w:rPr>
        <w:t xml:space="preserve"> </w:t>
      </w:r>
      <w:r w:rsidR="00EE5251" w:rsidRPr="00991723">
        <w:rPr>
          <w:szCs w:val="24"/>
        </w:rPr>
        <w:t xml:space="preserve">большое количество </w:t>
      </w:r>
      <w:r w:rsidR="00EE5251" w:rsidRPr="00991723">
        <w:rPr>
          <w:rFonts w:eastAsia="Times New Roman"/>
          <w:szCs w:val="24"/>
          <w:lang w:eastAsia="ru-RU"/>
        </w:rPr>
        <w:t xml:space="preserve">сельскохозяйственных земель </w:t>
      </w:r>
      <w:r w:rsidR="0048705D" w:rsidRPr="00991723">
        <w:rPr>
          <w:rFonts w:eastAsia="Times New Roman"/>
          <w:szCs w:val="24"/>
          <w:lang w:eastAsia="ru-RU"/>
        </w:rPr>
        <w:t>пустует и не используется по назначению.</w:t>
      </w:r>
      <w:r w:rsidR="00EA0119" w:rsidRPr="00991723">
        <w:rPr>
          <w:rFonts w:eastAsia="Times New Roman"/>
          <w:szCs w:val="24"/>
          <w:lang w:eastAsia="ru-RU"/>
        </w:rPr>
        <w:t xml:space="preserve"> </w:t>
      </w:r>
    </w:p>
    <w:p w:rsidR="00EA0119" w:rsidRPr="00991723" w:rsidRDefault="00B5334D" w:rsidP="005F2AB9">
      <w:pPr>
        <w:autoSpaceDE w:val="0"/>
        <w:autoSpaceDN w:val="0"/>
        <w:adjustRightInd w:val="0"/>
        <w:spacing w:line="276" w:lineRule="auto"/>
        <w:ind w:firstLine="709"/>
        <w:rPr>
          <w:rFonts w:eastAsia="Times New Roman"/>
          <w:szCs w:val="24"/>
          <w:lang w:eastAsia="ru-RU"/>
        </w:rPr>
      </w:pPr>
      <w:r>
        <w:rPr>
          <w:rFonts w:eastAsia="Times New Roman"/>
          <w:szCs w:val="24"/>
          <w:u w:val="single"/>
          <w:lang w:eastAsia="ru-RU"/>
        </w:rPr>
        <w:t>Г</w:t>
      </w:r>
      <w:r w:rsidR="00EA0119" w:rsidRPr="00991723">
        <w:rPr>
          <w:rFonts w:eastAsia="Times New Roman"/>
          <w:szCs w:val="24"/>
          <w:lang w:eastAsia="ru-RU"/>
        </w:rPr>
        <w:t>енеральн</w:t>
      </w:r>
      <w:r>
        <w:rPr>
          <w:rFonts w:eastAsia="Times New Roman"/>
          <w:szCs w:val="24"/>
          <w:lang w:eastAsia="ru-RU"/>
        </w:rPr>
        <w:t>ым</w:t>
      </w:r>
      <w:r w:rsidR="00EA0119" w:rsidRPr="00991723">
        <w:rPr>
          <w:rFonts w:eastAsia="Times New Roman"/>
          <w:szCs w:val="24"/>
          <w:lang w:eastAsia="ru-RU"/>
        </w:rPr>
        <w:t xml:space="preserve"> план</w:t>
      </w:r>
      <w:r>
        <w:rPr>
          <w:rFonts w:eastAsia="Times New Roman"/>
          <w:szCs w:val="24"/>
          <w:lang w:eastAsia="ru-RU"/>
        </w:rPr>
        <w:t>ом</w:t>
      </w:r>
      <w:r w:rsidR="00EA0119" w:rsidRPr="00991723">
        <w:rPr>
          <w:rFonts w:eastAsia="Times New Roman"/>
          <w:szCs w:val="24"/>
          <w:lang w:eastAsia="ru-RU"/>
        </w:rPr>
        <w:t xml:space="preserve"> предлагается рассмотреть возможность организации</w:t>
      </w:r>
      <w:r w:rsidR="005F2AB9" w:rsidRPr="00991723">
        <w:rPr>
          <w:rFonts w:eastAsia="Times New Roman"/>
          <w:szCs w:val="24"/>
          <w:lang w:eastAsia="ru-RU"/>
        </w:rPr>
        <w:t xml:space="preserve"> рыбоводного завода и рыбоперерабатывающего цеха в с. </w:t>
      </w:r>
      <w:proofErr w:type="gramStart"/>
      <w:r w:rsidR="005F2AB9" w:rsidRPr="00991723">
        <w:rPr>
          <w:rFonts w:eastAsia="Times New Roman"/>
          <w:szCs w:val="24"/>
          <w:lang w:eastAsia="ru-RU"/>
        </w:rPr>
        <w:t>Зеркальное</w:t>
      </w:r>
      <w:proofErr w:type="gramEnd"/>
      <w:r w:rsidR="005F2AB9" w:rsidRPr="00991723">
        <w:rPr>
          <w:rFonts w:eastAsia="Times New Roman"/>
          <w:szCs w:val="24"/>
          <w:lang w:eastAsia="ru-RU"/>
        </w:rPr>
        <w:t>.</w:t>
      </w:r>
    </w:p>
    <w:p w:rsidR="00F4417A" w:rsidRPr="00991723" w:rsidRDefault="00F4417A" w:rsidP="00534764">
      <w:pPr>
        <w:spacing w:line="276" w:lineRule="auto"/>
        <w:ind w:firstLine="709"/>
        <w:rPr>
          <w:szCs w:val="24"/>
        </w:rPr>
      </w:pPr>
      <w:r w:rsidRPr="00991723">
        <w:rPr>
          <w:szCs w:val="24"/>
        </w:rPr>
        <w:t xml:space="preserve">Стратегическими направлениями развития агропромышленного комплекса </w:t>
      </w:r>
      <w:r w:rsidR="00EE5251" w:rsidRPr="00991723">
        <w:rPr>
          <w:szCs w:val="24"/>
        </w:rPr>
        <w:t>Устиновск</w:t>
      </w:r>
      <w:r w:rsidR="00E4400B" w:rsidRPr="00991723">
        <w:rPr>
          <w:szCs w:val="24"/>
        </w:rPr>
        <w:t xml:space="preserve">ого района </w:t>
      </w:r>
      <w:r w:rsidRPr="00991723">
        <w:rPr>
          <w:szCs w:val="24"/>
        </w:rPr>
        <w:t>являются:</w:t>
      </w:r>
    </w:p>
    <w:p w:rsidR="00F4417A" w:rsidRPr="00991723" w:rsidRDefault="00F4417A" w:rsidP="007E6704">
      <w:pPr>
        <w:pStyle w:val="ConsPlusNormal"/>
        <w:widowControl w:val="0"/>
        <w:numPr>
          <w:ilvl w:val="0"/>
          <w:numId w:val="89"/>
        </w:numPr>
        <w:tabs>
          <w:tab w:val="left" w:pos="338"/>
        </w:tabs>
        <w:spacing w:line="276" w:lineRule="auto"/>
        <w:ind w:left="0" w:firstLine="426"/>
        <w:jc w:val="both"/>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обеспечение населения доступными качественными продуктами питания местных сельскохозяйственных товаропроизводителей, в том числе путем создания условий для эффективного ведения садоводства и огородничества как малой формы ведения сельского хозяйства;</w:t>
      </w:r>
    </w:p>
    <w:p w:rsidR="00F4417A" w:rsidRPr="00991723" w:rsidRDefault="00F4417A" w:rsidP="007E6704">
      <w:pPr>
        <w:pStyle w:val="ConsPlusNormal"/>
        <w:widowControl w:val="0"/>
        <w:numPr>
          <w:ilvl w:val="0"/>
          <w:numId w:val="89"/>
        </w:numPr>
        <w:tabs>
          <w:tab w:val="left" w:pos="338"/>
        </w:tabs>
        <w:spacing w:line="276" w:lineRule="auto"/>
        <w:ind w:left="0" w:firstLine="426"/>
        <w:jc w:val="both"/>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повышение конкурентоспособности сельскохозяйственных товаропроизводителей на основе финансовой устойчивости и модернизации сельского хозяйства;</w:t>
      </w:r>
    </w:p>
    <w:p w:rsidR="00F4417A" w:rsidRPr="00991723" w:rsidRDefault="00F4417A" w:rsidP="007E6704">
      <w:pPr>
        <w:pStyle w:val="ConsPlusNormal"/>
        <w:widowControl w:val="0"/>
        <w:numPr>
          <w:ilvl w:val="0"/>
          <w:numId w:val="89"/>
        </w:numPr>
        <w:spacing w:line="276" w:lineRule="auto"/>
        <w:ind w:left="0" w:firstLine="426"/>
        <w:jc w:val="both"/>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расширение производства сельского хозяйства путем вовлечения новых земельных участков в сельскохозяйственный оборот.</w:t>
      </w:r>
    </w:p>
    <w:p w:rsidR="00F4417A" w:rsidRPr="00991723" w:rsidRDefault="00F4417A" w:rsidP="00534764">
      <w:pPr>
        <w:pStyle w:val="ConsPlusNormal"/>
        <w:spacing w:line="276" w:lineRule="auto"/>
        <w:ind w:firstLine="709"/>
        <w:jc w:val="both"/>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Достижение целей будет обеспечиваться решением следующих основных задач:</w:t>
      </w:r>
    </w:p>
    <w:p w:rsidR="00F4417A" w:rsidRPr="00991723" w:rsidRDefault="00F4417A" w:rsidP="007E6704">
      <w:pPr>
        <w:pStyle w:val="ConsPlusNormal"/>
        <w:widowControl w:val="0"/>
        <w:numPr>
          <w:ilvl w:val="0"/>
          <w:numId w:val="90"/>
        </w:numPr>
        <w:spacing w:line="276" w:lineRule="auto"/>
        <w:ind w:left="0" w:firstLine="426"/>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повышение финансовой устойчивости сельского хозяйства;</w:t>
      </w:r>
    </w:p>
    <w:p w:rsidR="00F4417A" w:rsidRPr="00991723" w:rsidRDefault="00F4417A" w:rsidP="007E6704">
      <w:pPr>
        <w:widowControl w:val="0"/>
        <w:numPr>
          <w:ilvl w:val="0"/>
          <w:numId w:val="90"/>
        </w:numPr>
        <w:autoSpaceDE w:val="0"/>
        <w:autoSpaceDN w:val="0"/>
        <w:adjustRightInd w:val="0"/>
        <w:spacing w:line="276" w:lineRule="auto"/>
        <w:ind w:left="0" w:firstLine="426"/>
        <w:rPr>
          <w:szCs w:val="24"/>
        </w:rPr>
      </w:pPr>
      <w:r w:rsidRPr="00991723">
        <w:rPr>
          <w:szCs w:val="24"/>
        </w:rPr>
        <w:t>стимулирование роста производства основных видов сельскохозяйственной продукции;</w:t>
      </w:r>
    </w:p>
    <w:p w:rsidR="00F4417A" w:rsidRPr="00991723" w:rsidRDefault="00F4417A" w:rsidP="007E6704">
      <w:pPr>
        <w:widowControl w:val="0"/>
        <w:numPr>
          <w:ilvl w:val="0"/>
          <w:numId w:val="90"/>
        </w:numPr>
        <w:autoSpaceDE w:val="0"/>
        <w:autoSpaceDN w:val="0"/>
        <w:adjustRightInd w:val="0"/>
        <w:spacing w:line="276" w:lineRule="auto"/>
        <w:ind w:left="0" w:firstLine="426"/>
        <w:rPr>
          <w:szCs w:val="24"/>
        </w:rPr>
      </w:pPr>
      <w:r w:rsidRPr="00991723">
        <w:rPr>
          <w:szCs w:val="24"/>
        </w:rPr>
        <w:t>поддержка малых форм хозяйствования;</w:t>
      </w:r>
    </w:p>
    <w:p w:rsidR="00F4417A" w:rsidRPr="00991723" w:rsidRDefault="00F4417A" w:rsidP="007E6704">
      <w:pPr>
        <w:widowControl w:val="0"/>
        <w:numPr>
          <w:ilvl w:val="0"/>
          <w:numId w:val="90"/>
        </w:numPr>
        <w:autoSpaceDE w:val="0"/>
        <w:autoSpaceDN w:val="0"/>
        <w:adjustRightInd w:val="0"/>
        <w:spacing w:line="276" w:lineRule="auto"/>
        <w:ind w:left="0" w:firstLine="426"/>
        <w:rPr>
          <w:szCs w:val="24"/>
        </w:rPr>
      </w:pPr>
      <w:r w:rsidRPr="00991723">
        <w:rPr>
          <w:szCs w:val="24"/>
        </w:rPr>
        <w:t>создание условий для сохранения и восстановления плодородия почв, стимулирование эффективного использования земель сельскохозяйственного назначения;</w:t>
      </w:r>
    </w:p>
    <w:p w:rsidR="00F4417A" w:rsidRPr="00991723" w:rsidRDefault="00F4417A" w:rsidP="007E6704">
      <w:pPr>
        <w:pStyle w:val="ConsPlusNormal"/>
        <w:widowControl w:val="0"/>
        <w:numPr>
          <w:ilvl w:val="0"/>
          <w:numId w:val="90"/>
        </w:numPr>
        <w:spacing w:line="276" w:lineRule="auto"/>
        <w:ind w:left="0" w:firstLine="426"/>
        <w:jc w:val="both"/>
        <w:rPr>
          <w:rFonts w:ascii="Times New Roman" w:eastAsia="Calibri" w:hAnsi="Times New Roman" w:cs="Times New Roman"/>
          <w:sz w:val="24"/>
          <w:szCs w:val="24"/>
          <w:lang w:eastAsia="en-US"/>
        </w:rPr>
      </w:pPr>
      <w:r w:rsidRPr="00991723">
        <w:rPr>
          <w:rFonts w:ascii="Times New Roman" w:eastAsia="Calibri" w:hAnsi="Times New Roman" w:cs="Times New Roman"/>
          <w:sz w:val="24"/>
          <w:szCs w:val="24"/>
          <w:lang w:eastAsia="en-US"/>
        </w:rPr>
        <w:t>поддержка инфраструктуры и иных условий, необходимых для обеспечения нормальной жизнедеятельности и развития садоводческих некоммерческих объединений граждан.</w:t>
      </w:r>
    </w:p>
    <w:p w:rsidR="002168E7" w:rsidRPr="00895B1D" w:rsidRDefault="00F4417A" w:rsidP="00895B1D">
      <w:pPr>
        <w:autoSpaceDE w:val="0"/>
        <w:autoSpaceDN w:val="0"/>
        <w:adjustRightInd w:val="0"/>
        <w:spacing w:line="276" w:lineRule="auto"/>
        <w:ind w:firstLine="709"/>
        <w:rPr>
          <w:rFonts w:eastAsia="Times New Roman"/>
          <w:szCs w:val="24"/>
          <w:lang w:eastAsia="ru-RU"/>
        </w:rPr>
      </w:pPr>
      <w:r w:rsidRPr="00895B1D">
        <w:rPr>
          <w:rFonts w:eastAsia="Times New Roman"/>
          <w:szCs w:val="24"/>
          <w:lang w:eastAsia="ru-RU"/>
        </w:rPr>
        <w:lastRenderedPageBreak/>
        <w:t>Важными задачами местной пищевой промышленности являются: производство продовольственных товаров с ограниченным сроком потребления и переработка местной с</w:t>
      </w:r>
      <w:r w:rsidR="002168E7" w:rsidRPr="00895B1D">
        <w:rPr>
          <w:rFonts w:eastAsia="Times New Roman"/>
          <w:szCs w:val="24"/>
          <w:lang w:eastAsia="ru-RU"/>
        </w:rPr>
        <w:t>ельскохозяйственной продукции.</w:t>
      </w:r>
    </w:p>
    <w:p w:rsidR="00A51B3F" w:rsidRDefault="00112280" w:rsidP="00A51B3F">
      <w:pPr>
        <w:autoSpaceDE w:val="0"/>
        <w:autoSpaceDN w:val="0"/>
        <w:adjustRightInd w:val="0"/>
        <w:spacing w:line="276" w:lineRule="auto"/>
        <w:ind w:firstLine="709"/>
        <w:rPr>
          <w:rFonts w:eastAsia="Times New Roman"/>
          <w:szCs w:val="24"/>
          <w:lang w:eastAsia="ru-RU"/>
        </w:rPr>
      </w:pPr>
      <w:r w:rsidRPr="00895B1D">
        <w:rPr>
          <w:rFonts w:eastAsia="Times New Roman"/>
          <w:szCs w:val="24"/>
          <w:lang w:eastAsia="ru-RU"/>
        </w:rPr>
        <w:t>В соответствии с государственной программой «Развитие сельского хозяйства и регулирования рынков сельскохозяйственной продукции, сырья и продовольствия</w:t>
      </w:r>
      <w:proofErr w:type="gramStart"/>
      <w:r w:rsidRPr="00895B1D">
        <w:rPr>
          <w:rFonts w:eastAsia="Times New Roman"/>
          <w:szCs w:val="24"/>
          <w:lang w:eastAsia="ru-RU"/>
        </w:rPr>
        <w:t>.</w:t>
      </w:r>
      <w:proofErr w:type="gramEnd"/>
      <w:r w:rsidRPr="00895B1D">
        <w:rPr>
          <w:rFonts w:eastAsia="Times New Roman"/>
          <w:szCs w:val="24"/>
          <w:lang w:eastAsia="ru-RU"/>
        </w:rPr>
        <w:t xml:space="preserve"> </w:t>
      </w:r>
      <w:proofErr w:type="gramStart"/>
      <w:r w:rsidRPr="00895B1D">
        <w:rPr>
          <w:rFonts w:eastAsia="Times New Roman"/>
          <w:szCs w:val="24"/>
          <w:lang w:eastAsia="ru-RU"/>
        </w:rPr>
        <w:t>п</w:t>
      </w:r>
      <w:proofErr w:type="gramEnd"/>
      <w:r w:rsidRPr="00895B1D">
        <w:rPr>
          <w:rFonts w:eastAsia="Times New Roman"/>
          <w:szCs w:val="24"/>
          <w:lang w:eastAsia="ru-RU"/>
        </w:rPr>
        <w:t xml:space="preserve">овышение уровня жизни сельского населения Приморского края" на 2013 - 2020 годы, посевную площадь Кавалеровского муниципального района планируется увеличить более чем на 300 га. </w:t>
      </w:r>
      <w:proofErr w:type="gramStart"/>
      <w:r w:rsidRPr="00895B1D">
        <w:rPr>
          <w:rFonts w:eastAsia="Times New Roman"/>
          <w:szCs w:val="24"/>
          <w:lang w:eastAsia="ru-RU"/>
        </w:rPr>
        <w:t xml:space="preserve">В соответствии с этим, в Устиновском сельском поселении в частности, </w:t>
      </w:r>
      <w:r w:rsidR="00B5334D">
        <w:rPr>
          <w:szCs w:val="28"/>
        </w:rPr>
        <w:t>Г</w:t>
      </w:r>
      <w:r w:rsidR="00B5334D" w:rsidRPr="00991723">
        <w:rPr>
          <w:szCs w:val="28"/>
        </w:rPr>
        <w:t>енеральны</w:t>
      </w:r>
      <w:r w:rsidR="00B5334D">
        <w:rPr>
          <w:szCs w:val="28"/>
        </w:rPr>
        <w:t>м</w:t>
      </w:r>
      <w:r w:rsidR="00B5334D" w:rsidRPr="00991723">
        <w:rPr>
          <w:szCs w:val="28"/>
        </w:rPr>
        <w:t xml:space="preserve"> пл</w:t>
      </w:r>
      <w:r w:rsidR="00B5334D">
        <w:rPr>
          <w:szCs w:val="28"/>
        </w:rPr>
        <w:t>ан</w:t>
      </w:r>
      <w:r w:rsidRPr="00895B1D">
        <w:rPr>
          <w:rFonts w:eastAsia="Times New Roman"/>
          <w:szCs w:val="24"/>
          <w:lang w:eastAsia="ru-RU"/>
        </w:rPr>
        <w:t>ом предлагается увеличение посевных площадей там, где это позволяет территориальный ресурс (сложный рельеф поселения), а именно</w:t>
      </w:r>
      <w:r w:rsidR="00895B1D" w:rsidRPr="00895B1D">
        <w:rPr>
          <w:rFonts w:eastAsia="Times New Roman"/>
          <w:szCs w:val="24"/>
          <w:lang w:eastAsia="ru-RU"/>
        </w:rPr>
        <w:t xml:space="preserve"> к юго-западу от с. Суворо</w:t>
      </w:r>
      <w:r w:rsidR="00A51B3F">
        <w:rPr>
          <w:rFonts w:eastAsia="Times New Roman"/>
          <w:szCs w:val="24"/>
          <w:lang w:eastAsia="ru-RU"/>
        </w:rPr>
        <w:t>во около 200 га возможны для освоения, территория между с</w:t>
      </w:r>
      <w:r w:rsidR="00FD52C8">
        <w:rPr>
          <w:rFonts w:eastAsia="Times New Roman"/>
          <w:szCs w:val="24"/>
          <w:lang w:eastAsia="ru-RU"/>
        </w:rPr>
        <w:t xml:space="preserve">. </w:t>
      </w:r>
      <w:r w:rsidR="00A51B3F">
        <w:rPr>
          <w:rFonts w:eastAsia="Times New Roman"/>
          <w:szCs w:val="24"/>
          <w:lang w:eastAsia="ru-RU"/>
        </w:rPr>
        <w:t>Суворово и с. Богополь около 300 га возможны для освоения, южнее с. Зеркальное возможны для освоения около 300 га</w:t>
      </w:r>
      <w:proofErr w:type="gramEnd"/>
      <w:r w:rsidR="00FD52C8">
        <w:rPr>
          <w:rFonts w:eastAsia="Times New Roman"/>
          <w:szCs w:val="24"/>
          <w:lang w:eastAsia="ru-RU"/>
        </w:rPr>
        <w:t>.</w:t>
      </w:r>
      <w:r w:rsidR="00A51B3F">
        <w:rPr>
          <w:rFonts w:eastAsia="Times New Roman"/>
          <w:szCs w:val="24"/>
          <w:lang w:eastAsia="ru-RU"/>
        </w:rPr>
        <w:t xml:space="preserve"> К юго-востоку от с. </w:t>
      </w:r>
      <w:proofErr w:type="gramStart"/>
      <w:r w:rsidR="00A51B3F">
        <w:rPr>
          <w:rFonts w:eastAsia="Times New Roman"/>
          <w:szCs w:val="24"/>
          <w:lang w:eastAsia="ru-RU"/>
        </w:rPr>
        <w:t>Зеркальное</w:t>
      </w:r>
      <w:proofErr w:type="gramEnd"/>
      <w:r w:rsidR="00A51B3F">
        <w:rPr>
          <w:rFonts w:eastAsia="Times New Roman"/>
          <w:szCs w:val="24"/>
          <w:lang w:eastAsia="ru-RU"/>
        </w:rPr>
        <w:t xml:space="preserve"> располагается мелиоративная сеть каналов, питаемая водами реки Зеркальная</w:t>
      </w:r>
      <w:r w:rsidR="00FD52C8">
        <w:rPr>
          <w:rFonts w:eastAsia="Times New Roman"/>
          <w:szCs w:val="24"/>
          <w:lang w:eastAsia="ru-RU"/>
        </w:rPr>
        <w:t xml:space="preserve">, а также сильно развитая естественная гидрографическая сеть. </w:t>
      </w:r>
      <w:r w:rsidR="00A51B3F">
        <w:rPr>
          <w:rFonts w:eastAsia="Times New Roman"/>
          <w:szCs w:val="24"/>
          <w:lang w:eastAsia="ru-RU"/>
        </w:rPr>
        <w:t>В краткосрочной перспективе именно здесь целесообразно размещать</w:t>
      </w:r>
      <w:r w:rsidR="00FD52C8">
        <w:rPr>
          <w:rFonts w:eastAsia="Times New Roman"/>
          <w:szCs w:val="24"/>
          <w:lang w:eastAsia="ru-RU"/>
        </w:rPr>
        <w:t xml:space="preserve"> </w:t>
      </w:r>
      <w:r w:rsidR="00A51B3F">
        <w:rPr>
          <w:rFonts w:eastAsia="Times New Roman"/>
          <w:szCs w:val="24"/>
          <w:lang w:eastAsia="ru-RU"/>
        </w:rPr>
        <w:t>посевные поля для влаголюбивых культур.</w:t>
      </w:r>
    </w:p>
    <w:p w:rsidR="0004714C" w:rsidRDefault="009606D1" w:rsidP="0004714C">
      <w:pPr>
        <w:autoSpaceDE w:val="0"/>
        <w:autoSpaceDN w:val="0"/>
        <w:adjustRightInd w:val="0"/>
        <w:spacing w:line="276" w:lineRule="auto"/>
        <w:ind w:firstLine="709"/>
        <w:rPr>
          <w:rFonts w:eastAsia="Times New Roman"/>
          <w:szCs w:val="24"/>
          <w:lang w:eastAsia="ru-RU"/>
        </w:rPr>
      </w:pPr>
      <w:r>
        <w:rPr>
          <w:rFonts w:eastAsia="Times New Roman"/>
          <w:szCs w:val="24"/>
          <w:lang w:eastAsia="ru-RU"/>
        </w:rPr>
        <w:t xml:space="preserve">Для ведения сельского хозяйства есть огромный потенциал. </w:t>
      </w:r>
      <w:r w:rsidR="00FD52C8">
        <w:rPr>
          <w:rFonts w:eastAsia="Times New Roman"/>
          <w:szCs w:val="24"/>
          <w:lang w:eastAsia="ru-RU"/>
        </w:rPr>
        <w:t xml:space="preserve">Территориальный ресурс Устиновского сельского поселения способен принять нагрузку в </w:t>
      </w:r>
      <w:r>
        <w:rPr>
          <w:rFonts w:eastAsia="Times New Roman"/>
          <w:szCs w:val="24"/>
          <w:lang w:eastAsia="ru-RU"/>
        </w:rPr>
        <w:t>9</w:t>
      </w:r>
      <w:r w:rsidR="00FD52C8">
        <w:rPr>
          <w:rFonts w:eastAsia="Times New Roman"/>
          <w:szCs w:val="24"/>
          <w:lang w:eastAsia="ru-RU"/>
        </w:rPr>
        <w:t xml:space="preserve">-12 крестьянско-фермерских хозяйств, занятых животноводством КРС и мелко-рогатого скота. </w:t>
      </w:r>
    </w:p>
    <w:p w:rsidR="00A51B3F" w:rsidRPr="00895B1D" w:rsidRDefault="0004714C" w:rsidP="0004714C">
      <w:pPr>
        <w:autoSpaceDE w:val="0"/>
        <w:autoSpaceDN w:val="0"/>
        <w:adjustRightInd w:val="0"/>
        <w:spacing w:line="276" w:lineRule="auto"/>
        <w:ind w:firstLine="709"/>
        <w:rPr>
          <w:rFonts w:eastAsia="Times New Roman"/>
          <w:szCs w:val="24"/>
          <w:lang w:eastAsia="ru-RU"/>
        </w:rPr>
        <w:sectPr w:rsidR="00A51B3F" w:rsidRPr="00895B1D" w:rsidSect="00C56CBA">
          <w:footerReference w:type="default" r:id="rId65"/>
          <w:footerReference w:type="first" r:id="rId66"/>
          <w:pgSz w:w="11907" w:h="16839" w:code="9"/>
          <w:pgMar w:top="1134" w:right="567" w:bottom="1134" w:left="1418" w:header="567" w:footer="567" w:gutter="0"/>
          <w:paperSrc w:other="7"/>
          <w:cols w:space="708"/>
          <w:titlePg/>
          <w:docGrid w:linePitch="326"/>
        </w:sectPr>
      </w:pPr>
      <w:r w:rsidRPr="0004714C">
        <w:rPr>
          <w:rFonts w:eastAsia="Times New Roman"/>
          <w:szCs w:val="24"/>
          <w:lang w:eastAsia="ru-RU"/>
        </w:rPr>
        <w:t xml:space="preserve">Реализация </w:t>
      </w:r>
      <w:r>
        <w:rPr>
          <w:rFonts w:eastAsia="Times New Roman"/>
          <w:szCs w:val="24"/>
          <w:lang w:eastAsia="ru-RU"/>
        </w:rPr>
        <w:t xml:space="preserve">мероприятий </w:t>
      </w:r>
      <w:r w:rsidRPr="0004714C">
        <w:rPr>
          <w:rFonts w:eastAsia="Times New Roman"/>
          <w:szCs w:val="24"/>
          <w:lang w:eastAsia="ru-RU"/>
        </w:rPr>
        <w:t>государственной программы</w:t>
      </w:r>
      <w:r>
        <w:rPr>
          <w:rFonts w:eastAsia="Times New Roman"/>
          <w:szCs w:val="24"/>
          <w:lang w:eastAsia="ru-RU"/>
        </w:rPr>
        <w:t xml:space="preserve"> </w:t>
      </w:r>
      <w:r>
        <w:t xml:space="preserve">развития сельского хозяйства при </w:t>
      </w:r>
      <w:r w:rsidR="009606D1">
        <w:rPr>
          <w:rFonts w:eastAsia="Times New Roman"/>
          <w:szCs w:val="24"/>
          <w:lang w:eastAsia="ru-RU"/>
        </w:rPr>
        <w:t>поддержке департамент</w:t>
      </w:r>
      <w:r>
        <w:rPr>
          <w:rFonts w:eastAsia="Times New Roman"/>
          <w:szCs w:val="24"/>
          <w:lang w:eastAsia="ru-RU"/>
        </w:rPr>
        <w:t>а</w:t>
      </w:r>
      <w:r w:rsidR="009606D1">
        <w:rPr>
          <w:rFonts w:eastAsia="Times New Roman"/>
          <w:szCs w:val="24"/>
          <w:lang w:eastAsia="ru-RU"/>
        </w:rPr>
        <w:t xml:space="preserve"> сельского хозяйства и продовольствия Приморского края отрыва</w:t>
      </w:r>
      <w:r>
        <w:rPr>
          <w:rFonts w:eastAsia="Times New Roman"/>
          <w:szCs w:val="24"/>
          <w:lang w:eastAsia="ru-RU"/>
        </w:rPr>
        <w:t>ет</w:t>
      </w:r>
      <w:r w:rsidR="009606D1">
        <w:rPr>
          <w:rFonts w:eastAsia="Times New Roman"/>
          <w:szCs w:val="24"/>
          <w:lang w:eastAsia="ru-RU"/>
        </w:rPr>
        <w:t xml:space="preserve"> новые </w:t>
      </w:r>
      <w:r>
        <w:rPr>
          <w:rFonts w:eastAsia="Times New Roman"/>
          <w:szCs w:val="24"/>
          <w:lang w:eastAsia="ru-RU"/>
        </w:rPr>
        <w:t xml:space="preserve">горизонты в области развития агропромышленного </w:t>
      </w:r>
      <w:proofErr w:type="gramStart"/>
      <w:r>
        <w:rPr>
          <w:rFonts w:eastAsia="Times New Roman"/>
          <w:szCs w:val="24"/>
          <w:lang w:eastAsia="ru-RU"/>
        </w:rPr>
        <w:t>комплекса</w:t>
      </w:r>
      <w:proofErr w:type="gramEnd"/>
      <w:r>
        <w:rPr>
          <w:rFonts w:eastAsia="Times New Roman"/>
          <w:szCs w:val="24"/>
          <w:lang w:eastAsia="ru-RU"/>
        </w:rPr>
        <w:t xml:space="preserve"> как в Приморском крае, так и в Устиновском сельском поселении в частности.</w:t>
      </w:r>
    </w:p>
    <w:p w:rsidR="00F4417A" w:rsidRPr="00991723" w:rsidRDefault="00F4417A" w:rsidP="00A114DD">
      <w:pPr>
        <w:keepNext/>
        <w:keepLines/>
        <w:spacing w:line="276" w:lineRule="auto"/>
        <w:jc w:val="left"/>
        <w:outlineLvl w:val="1"/>
        <w:rPr>
          <w:rFonts w:eastAsia="Times New Roman"/>
          <w:b/>
          <w:caps/>
          <w:szCs w:val="24"/>
          <w:lang w:eastAsia="ru-RU"/>
        </w:rPr>
      </w:pPr>
      <w:bookmarkStart w:id="191" w:name="_Toc533175279"/>
      <w:r w:rsidRPr="00991723">
        <w:rPr>
          <w:rFonts w:eastAsia="Times New Roman"/>
          <w:b/>
          <w:caps/>
          <w:szCs w:val="24"/>
          <w:lang w:eastAsia="ru-RU"/>
        </w:rPr>
        <w:lastRenderedPageBreak/>
        <w:t xml:space="preserve">ГЛАВА </w:t>
      </w:r>
      <w:r w:rsidR="00A2049E" w:rsidRPr="00991723">
        <w:rPr>
          <w:rFonts w:eastAsia="Times New Roman"/>
          <w:b/>
          <w:caps/>
          <w:szCs w:val="24"/>
          <w:lang w:eastAsia="ru-RU"/>
        </w:rPr>
        <w:t>8</w:t>
      </w:r>
      <w:r w:rsidRPr="00991723">
        <w:rPr>
          <w:rFonts w:eastAsia="Times New Roman"/>
          <w:b/>
          <w:caps/>
          <w:szCs w:val="24"/>
          <w:lang w:eastAsia="ru-RU"/>
        </w:rPr>
        <w:t>. ТРАНСПОРТНАЯ ИНФРАСТРУКТУРА</w:t>
      </w:r>
      <w:bookmarkEnd w:id="189"/>
      <w:bookmarkEnd w:id="191"/>
    </w:p>
    <w:p w:rsidR="00F4417A" w:rsidRPr="00991723" w:rsidRDefault="00A2049E" w:rsidP="00BA15EB">
      <w:pPr>
        <w:keepNext/>
        <w:tabs>
          <w:tab w:val="left" w:pos="1276"/>
        </w:tabs>
        <w:spacing w:before="120" w:line="276" w:lineRule="auto"/>
        <w:outlineLvl w:val="2"/>
        <w:rPr>
          <w:rFonts w:eastAsia="Times New Roman"/>
          <w:b/>
          <w:iCs/>
          <w:szCs w:val="28"/>
          <w:lang w:eastAsia="ru-RU"/>
        </w:rPr>
      </w:pPr>
      <w:bookmarkStart w:id="192" w:name="_Toc533175280"/>
      <w:r w:rsidRPr="00991723">
        <w:rPr>
          <w:rFonts w:eastAsia="Times New Roman"/>
          <w:b/>
          <w:iCs/>
          <w:szCs w:val="28"/>
          <w:lang w:eastAsia="ru-RU"/>
        </w:rPr>
        <w:t>8</w:t>
      </w:r>
      <w:r w:rsidR="00F4417A" w:rsidRPr="00991723">
        <w:rPr>
          <w:rFonts w:eastAsia="Times New Roman"/>
          <w:b/>
          <w:iCs/>
          <w:szCs w:val="28"/>
          <w:lang w:eastAsia="ru-RU"/>
        </w:rPr>
        <w:t>.1 Существующее состояние</w:t>
      </w:r>
      <w:bookmarkEnd w:id="192"/>
    </w:p>
    <w:p w:rsidR="0084588C" w:rsidRPr="00991723" w:rsidRDefault="0084588C" w:rsidP="00534764">
      <w:pPr>
        <w:spacing w:line="276" w:lineRule="auto"/>
        <w:ind w:firstLine="709"/>
      </w:pPr>
      <w:r w:rsidRPr="00991723">
        <w:t>Автомобильный транспорт имеет значение первостепенной важности для осуществления связей производственного и пассажирского характера. Это обусловлено относительной развитостью автодорожной сети и автомобильного парка.</w:t>
      </w:r>
    </w:p>
    <w:p w:rsidR="00A7566E" w:rsidRPr="00991723" w:rsidRDefault="0084588C" w:rsidP="00534764">
      <w:pPr>
        <w:spacing w:line="276" w:lineRule="auto"/>
        <w:ind w:firstLine="709"/>
      </w:pPr>
      <w:r w:rsidRPr="00991723">
        <w:t xml:space="preserve">В настоящее время внешние транспортные связи поселения осуществляются автобусным сообщением и автомобильным транспортом. </w:t>
      </w:r>
      <w:r w:rsidR="005F2AB9" w:rsidRPr="00991723">
        <w:t>Устиновское</w:t>
      </w:r>
      <w:r w:rsidR="00A7566E" w:rsidRPr="00991723">
        <w:t xml:space="preserve"> сельское поселение занимает выгодное транспортное положение в </w:t>
      </w:r>
      <w:r w:rsidR="005F2AB9" w:rsidRPr="00991723">
        <w:t>юго-восточной части Кавалеровского района Приморского края</w:t>
      </w:r>
      <w:r w:rsidR="00A7566E" w:rsidRPr="00991723">
        <w:t>.</w:t>
      </w:r>
      <w:r w:rsidR="003A0D74" w:rsidRPr="00991723">
        <w:t xml:space="preserve"> </w:t>
      </w:r>
    </w:p>
    <w:p w:rsidR="00F4417A" w:rsidRPr="00991723" w:rsidRDefault="00F4417A" w:rsidP="00534764">
      <w:pPr>
        <w:spacing w:line="276" w:lineRule="auto"/>
        <w:ind w:firstLine="708"/>
        <w:rPr>
          <w:b/>
        </w:rPr>
      </w:pPr>
      <w:bookmarkStart w:id="193" w:name="_Toc138563129"/>
      <w:bookmarkStart w:id="194" w:name="_Toc138563576"/>
      <w:bookmarkStart w:id="195" w:name="_Toc138564203"/>
      <w:r w:rsidRPr="00991723">
        <w:rPr>
          <w:b/>
        </w:rPr>
        <w:t>Автомобильный транспорт</w:t>
      </w:r>
    </w:p>
    <w:p w:rsidR="00F4417A" w:rsidRPr="00991723" w:rsidRDefault="005F2AB9" w:rsidP="00534764">
      <w:pPr>
        <w:spacing w:line="276" w:lineRule="auto"/>
        <w:ind w:firstLine="709"/>
      </w:pPr>
      <w:r w:rsidRPr="00991723">
        <w:t>Устиновское</w:t>
      </w:r>
      <w:r w:rsidR="00F4417A" w:rsidRPr="00991723">
        <w:t xml:space="preserve"> сельское поселение имеет круглогодичное транспортное сообщение по дорогам с твердым и улучшенным пок</w:t>
      </w:r>
      <w:r w:rsidR="0084588C" w:rsidRPr="00991723">
        <w:t>рытием с</w:t>
      </w:r>
      <w:r w:rsidR="00F4417A" w:rsidRPr="00991723">
        <w:t xml:space="preserve"> пограничными муниципальными образованиями.</w:t>
      </w:r>
    </w:p>
    <w:p w:rsidR="002E3203" w:rsidRPr="00991723" w:rsidRDefault="00F4417A" w:rsidP="00534764">
      <w:pPr>
        <w:spacing w:line="276" w:lineRule="auto"/>
        <w:ind w:firstLine="709"/>
      </w:pPr>
      <w:r w:rsidRPr="00991723">
        <w:t xml:space="preserve">В пределах </w:t>
      </w:r>
      <w:r w:rsidR="0084588C" w:rsidRPr="00991723">
        <w:t>сельского</w:t>
      </w:r>
      <w:r w:rsidRPr="00991723">
        <w:t xml:space="preserve"> поселения проход</w:t>
      </w:r>
      <w:r w:rsidR="0084588C" w:rsidRPr="00991723">
        <w:t>и</w:t>
      </w:r>
      <w:r w:rsidRPr="00991723">
        <w:t xml:space="preserve">т </w:t>
      </w:r>
      <w:r w:rsidR="005F2AB9" w:rsidRPr="00991723">
        <w:t>3</w:t>
      </w:r>
      <w:r w:rsidR="005A4D58" w:rsidRPr="00991723">
        <w:t xml:space="preserve"> региональны</w:t>
      </w:r>
      <w:r w:rsidR="005F2AB9" w:rsidRPr="00991723">
        <w:t xml:space="preserve">е </w:t>
      </w:r>
      <w:r w:rsidR="005A4D58" w:rsidRPr="00991723">
        <w:t>дорог</w:t>
      </w:r>
      <w:r w:rsidR="005F2AB9" w:rsidRPr="00991723">
        <w:t>и</w:t>
      </w:r>
      <w:r w:rsidR="00FA6BE4">
        <w:t xml:space="preserve"> класса «дорога обычная»</w:t>
      </w:r>
      <w:r w:rsidRPr="00991723">
        <w:t>.</w:t>
      </w:r>
      <w:r w:rsidR="002B5A69" w:rsidRPr="00991723">
        <w:t xml:space="preserve"> </w:t>
      </w:r>
    </w:p>
    <w:p w:rsidR="0070667D" w:rsidRPr="00991723" w:rsidRDefault="0070667D" w:rsidP="00534764">
      <w:pPr>
        <w:spacing w:line="276" w:lineRule="auto"/>
        <w:ind w:firstLine="709"/>
      </w:pPr>
      <w:r w:rsidRPr="00991723">
        <w:t xml:space="preserve">Перечень автомобильных дорог регионального значения </w:t>
      </w:r>
      <w:r w:rsidR="005E1E81" w:rsidRPr="00991723">
        <w:t>Приморского края</w:t>
      </w:r>
      <w:r w:rsidRPr="00991723">
        <w:t xml:space="preserve">, расположенных на территории </w:t>
      </w:r>
      <w:r w:rsidR="005F2AB9" w:rsidRPr="00991723">
        <w:t>Устиновского</w:t>
      </w:r>
      <w:r w:rsidRPr="00991723">
        <w:t xml:space="preserve"> сельского поселения представлен в таблице 2.</w:t>
      </w:r>
      <w:r w:rsidR="00A2049E" w:rsidRPr="00991723">
        <w:t>8</w:t>
      </w:r>
      <w:r w:rsidR="009B644B" w:rsidRPr="00991723">
        <w:t>.</w:t>
      </w:r>
      <w:r w:rsidR="00ED6B39" w:rsidRPr="00991723">
        <w:t>1</w:t>
      </w:r>
      <w:r w:rsidRPr="00991723">
        <w:t>.</w:t>
      </w:r>
    </w:p>
    <w:p w:rsidR="009B644B" w:rsidRPr="00991723" w:rsidRDefault="009B644B" w:rsidP="00534764">
      <w:pPr>
        <w:spacing w:line="276" w:lineRule="auto"/>
        <w:ind w:firstLine="709"/>
        <w:sectPr w:rsidR="009B644B" w:rsidRPr="00991723" w:rsidSect="00C56CBA">
          <w:footerReference w:type="first" r:id="rId67"/>
          <w:pgSz w:w="11907" w:h="16839" w:code="9"/>
          <w:pgMar w:top="1134" w:right="567" w:bottom="1134" w:left="1418" w:header="567" w:footer="567" w:gutter="0"/>
          <w:paperSrc w:other="7"/>
          <w:cols w:space="708"/>
          <w:titlePg/>
          <w:docGrid w:linePitch="326"/>
        </w:sectPr>
      </w:pPr>
    </w:p>
    <w:p w:rsidR="00F4417A" w:rsidRPr="00991723" w:rsidRDefault="00E82A05" w:rsidP="005173F0">
      <w:pPr>
        <w:spacing w:line="300" w:lineRule="auto"/>
        <w:ind w:firstLine="709"/>
        <w:jc w:val="right"/>
      </w:pPr>
      <w:r w:rsidRPr="00991723">
        <w:lastRenderedPageBreak/>
        <w:t>Т</w:t>
      </w:r>
      <w:r w:rsidR="00F4417A" w:rsidRPr="00991723">
        <w:t>аблица 2.</w:t>
      </w:r>
      <w:r w:rsidR="00A2049E" w:rsidRPr="00991723">
        <w:t>8</w:t>
      </w:r>
      <w:r w:rsidR="00F4417A" w:rsidRPr="00991723">
        <w:t>.</w:t>
      </w:r>
      <w:r w:rsidR="00D81AB3" w:rsidRPr="00991723">
        <w:t>2</w:t>
      </w:r>
    </w:p>
    <w:p w:rsidR="00F4417A" w:rsidRPr="00991723" w:rsidRDefault="00F4417A" w:rsidP="005173F0">
      <w:pPr>
        <w:spacing w:line="300" w:lineRule="auto"/>
        <w:ind w:firstLine="709"/>
        <w:jc w:val="center"/>
      </w:pPr>
      <w:r w:rsidRPr="00991723">
        <w:t xml:space="preserve">Перечень автомобильных дорог регионального значения </w:t>
      </w:r>
      <w:r w:rsidR="009B644B" w:rsidRPr="00991723">
        <w:t>Приморского края,</w:t>
      </w:r>
      <w:r w:rsidRPr="00991723">
        <w:t xml:space="preserve"> расположенных на территории </w:t>
      </w:r>
      <w:r w:rsidR="009B644B" w:rsidRPr="00991723">
        <w:t>Устино</w:t>
      </w:r>
      <w:r w:rsidRPr="00991723">
        <w:t>вского сельского поселения</w:t>
      </w:r>
    </w:p>
    <w:tbl>
      <w:tblPr>
        <w:tblW w:w="5000" w:type="pct"/>
        <w:tblLayout w:type="fixed"/>
        <w:tblLook w:val="04A0"/>
      </w:tblPr>
      <w:tblGrid>
        <w:gridCol w:w="422"/>
        <w:gridCol w:w="2258"/>
        <w:gridCol w:w="2901"/>
        <w:gridCol w:w="2186"/>
        <w:gridCol w:w="982"/>
        <w:gridCol w:w="855"/>
        <w:gridCol w:w="2458"/>
        <w:gridCol w:w="2186"/>
        <w:gridCol w:w="518"/>
        <w:gridCol w:w="21"/>
      </w:tblGrid>
      <w:tr w:rsidR="00D81AB3" w:rsidRPr="00991723" w:rsidTr="00D81AB3">
        <w:trPr>
          <w:cantSplit/>
          <w:trHeight w:val="230"/>
        </w:trPr>
        <w:tc>
          <w:tcPr>
            <w:tcW w:w="143" w:type="pct"/>
            <w:vMerge w:val="restart"/>
            <w:tcBorders>
              <w:top w:val="single" w:sz="4" w:space="0" w:color="auto"/>
              <w:left w:val="single" w:sz="4" w:space="0" w:color="auto"/>
              <w:right w:val="single" w:sz="4" w:space="0" w:color="auto"/>
            </w:tcBorders>
            <w:shd w:val="clear" w:color="000000" w:fill="FFFFFF"/>
            <w:vAlign w:val="center"/>
            <w:hideMark/>
          </w:tcPr>
          <w:p w:rsidR="00571369" w:rsidRPr="00991723" w:rsidRDefault="00571369" w:rsidP="005173F0">
            <w:pPr>
              <w:spacing w:line="240" w:lineRule="auto"/>
              <w:jc w:val="center"/>
              <w:rPr>
                <w:rFonts w:eastAsia="Times New Roman"/>
                <w:b/>
                <w:sz w:val="20"/>
                <w:szCs w:val="20"/>
                <w:lang w:eastAsia="ru-RU"/>
              </w:rPr>
            </w:pPr>
            <w:r w:rsidRPr="00991723">
              <w:rPr>
                <w:rFonts w:eastAsia="Times New Roman"/>
                <w:b/>
                <w:sz w:val="20"/>
                <w:szCs w:val="20"/>
                <w:lang w:eastAsia="ru-RU"/>
              </w:rPr>
              <w:t xml:space="preserve">№ </w:t>
            </w:r>
          </w:p>
        </w:tc>
        <w:tc>
          <w:tcPr>
            <w:tcW w:w="764" w:type="pct"/>
            <w:vMerge w:val="restart"/>
            <w:tcBorders>
              <w:top w:val="single" w:sz="4" w:space="0" w:color="auto"/>
              <w:left w:val="single" w:sz="4" w:space="0" w:color="auto"/>
              <w:right w:val="single" w:sz="4" w:space="0" w:color="auto"/>
            </w:tcBorders>
            <w:shd w:val="clear" w:color="000000" w:fill="FFFFFF"/>
            <w:vAlign w:val="center"/>
            <w:hideMark/>
          </w:tcPr>
          <w:p w:rsidR="00571369" w:rsidRPr="00991723" w:rsidRDefault="00571369" w:rsidP="005173F0">
            <w:pPr>
              <w:spacing w:line="240" w:lineRule="auto"/>
              <w:jc w:val="center"/>
              <w:rPr>
                <w:rFonts w:eastAsia="Times New Roman"/>
                <w:b/>
                <w:sz w:val="20"/>
                <w:szCs w:val="20"/>
                <w:lang w:eastAsia="ru-RU"/>
              </w:rPr>
            </w:pPr>
            <w:r w:rsidRPr="00991723">
              <w:rPr>
                <w:rFonts w:eastAsia="Times New Roman"/>
                <w:b/>
                <w:sz w:val="20"/>
                <w:szCs w:val="20"/>
                <w:lang w:eastAsia="ru-RU"/>
              </w:rPr>
              <w:t>Идентификационный номер</w:t>
            </w:r>
          </w:p>
        </w:tc>
        <w:tc>
          <w:tcPr>
            <w:tcW w:w="981" w:type="pct"/>
            <w:vMerge w:val="restart"/>
            <w:tcBorders>
              <w:top w:val="single" w:sz="4" w:space="0" w:color="auto"/>
              <w:left w:val="single" w:sz="4" w:space="0" w:color="auto"/>
              <w:right w:val="single" w:sz="4" w:space="0" w:color="auto"/>
            </w:tcBorders>
            <w:shd w:val="clear" w:color="000000" w:fill="FFFFFF"/>
            <w:vAlign w:val="center"/>
            <w:hideMark/>
          </w:tcPr>
          <w:p w:rsidR="00571369" w:rsidRPr="00991723" w:rsidRDefault="00571369" w:rsidP="005173F0">
            <w:pPr>
              <w:spacing w:line="240" w:lineRule="auto"/>
              <w:jc w:val="center"/>
              <w:rPr>
                <w:rFonts w:eastAsia="Times New Roman"/>
                <w:b/>
                <w:sz w:val="20"/>
                <w:szCs w:val="20"/>
                <w:lang w:eastAsia="ru-RU"/>
              </w:rPr>
            </w:pPr>
            <w:r w:rsidRPr="00991723">
              <w:rPr>
                <w:rFonts w:eastAsia="Times New Roman"/>
                <w:b/>
                <w:sz w:val="20"/>
                <w:szCs w:val="20"/>
                <w:lang w:eastAsia="ru-RU"/>
              </w:rPr>
              <w:t>Наименование автомобильных дорог</w:t>
            </w:r>
          </w:p>
        </w:tc>
        <w:tc>
          <w:tcPr>
            <w:tcW w:w="739" w:type="pct"/>
            <w:vMerge w:val="restart"/>
            <w:tcBorders>
              <w:top w:val="single" w:sz="4" w:space="0" w:color="auto"/>
              <w:left w:val="single" w:sz="4" w:space="0" w:color="auto"/>
              <w:right w:val="single" w:sz="4" w:space="0" w:color="auto"/>
            </w:tcBorders>
            <w:shd w:val="clear" w:color="000000" w:fill="FFFFFF"/>
            <w:vAlign w:val="center"/>
            <w:hideMark/>
          </w:tcPr>
          <w:p w:rsidR="00571369" w:rsidRPr="00991723" w:rsidRDefault="00571369" w:rsidP="005173F0">
            <w:pPr>
              <w:spacing w:line="240" w:lineRule="auto"/>
              <w:jc w:val="center"/>
              <w:rPr>
                <w:rFonts w:eastAsia="Times New Roman"/>
                <w:b/>
                <w:sz w:val="20"/>
                <w:szCs w:val="20"/>
                <w:lang w:eastAsia="ru-RU"/>
              </w:rPr>
            </w:pPr>
            <w:r w:rsidRPr="00991723">
              <w:rPr>
                <w:rFonts w:eastAsia="Times New Roman"/>
                <w:b/>
                <w:sz w:val="20"/>
                <w:szCs w:val="20"/>
                <w:lang w:eastAsia="ru-RU"/>
              </w:rPr>
              <w:t>Кадастровый номер земельного участка</w:t>
            </w:r>
          </w:p>
        </w:tc>
        <w:tc>
          <w:tcPr>
            <w:tcW w:w="2373" w:type="pct"/>
            <w:gridSpan w:val="6"/>
            <w:tcBorders>
              <w:top w:val="single" w:sz="4" w:space="0" w:color="auto"/>
              <w:left w:val="single" w:sz="4" w:space="0" w:color="auto"/>
              <w:bottom w:val="single" w:sz="4" w:space="0" w:color="auto"/>
              <w:right w:val="single" w:sz="4" w:space="0" w:color="auto"/>
            </w:tcBorders>
            <w:shd w:val="clear" w:color="000000" w:fill="FFFFFF"/>
            <w:vAlign w:val="center"/>
          </w:tcPr>
          <w:p w:rsidR="00571369" w:rsidRPr="00991723" w:rsidRDefault="00571369" w:rsidP="005173F0">
            <w:pPr>
              <w:spacing w:line="240" w:lineRule="auto"/>
              <w:jc w:val="center"/>
              <w:rPr>
                <w:rFonts w:eastAsia="Times New Roman"/>
                <w:b/>
                <w:sz w:val="20"/>
                <w:szCs w:val="20"/>
                <w:lang w:eastAsia="ru-RU"/>
              </w:rPr>
            </w:pPr>
            <w:r w:rsidRPr="00991723">
              <w:rPr>
                <w:rFonts w:eastAsia="Times New Roman"/>
                <w:b/>
                <w:sz w:val="20"/>
                <w:szCs w:val="20"/>
                <w:lang w:eastAsia="ru-RU"/>
              </w:rPr>
              <w:t>Характеристика дороги</w:t>
            </w:r>
          </w:p>
        </w:tc>
      </w:tr>
      <w:tr w:rsidR="00D81AB3" w:rsidRPr="00991723" w:rsidTr="00D81AB3">
        <w:trPr>
          <w:gridAfter w:val="1"/>
          <w:wAfter w:w="7" w:type="pct"/>
          <w:cantSplit/>
          <w:trHeight w:val="2256"/>
        </w:trPr>
        <w:tc>
          <w:tcPr>
            <w:tcW w:w="143" w:type="pct"/>
            <w:vMerge/>
            <w:tcBorders>
              <w:top w:val="single" w:sz="4" w:space="0" w:color="auto"/>
              <w:left w:val="single" w:sz="4" w:space="0" w:color="auto"/>
              <w:right w:val="single" w:sz="4" w:space="0" w:color="auto"/>
            </w:tcBorders>
            <w:vAlign w:val="center"/>
            <w:hideMark/>
          </w:tcPr>
          <w:p w:rsidR="00D81AB3" w:rsidRPr="00991723" w:rsidRDefault="00D81AB3" w:rsidP="005173F0">
            <w:pPr>
              <w:spacing w:line="240" w:lineRule="auto"/>
              <w:rPr>
                <w:rFonts w:eastAsia="Times New Roman"/>
                <w:b/>
                <w:sz w:val="20"/>
                <w:szCs w:val="20"/>
                <w:lang w:eastAsia="ru-RU"/>
              </w:rPr>
            </w:pPr>
          </w:p>
        </w:tc>
        <w:tc>
          <w:tcPr>
            <w:tcW w:w="764" w:type="pct"/>
            <w:vMerge/>
            <w:tcBorders>
              <w:top w:val="single" w:sz="4" w:space="0" w:color="auto"/>
              <w:left w:val="single" w:sz="4" w:space="0" w:color="auto"/>
              <w:right w:val="single" w:sz="4" w:space="0" w:color="auto"/>
            </w:tcBorders>
            <w:vAlign w:val="center"/>
            <w:hideMark/>
          </w:tcPr>
          <w:p w:rsidR="00D81AB3" w:rsidRPr="00991723" w:rsidRDefault="00D81AB3" w:rsidP="005173F0">
            <w:pPr>
              <w:spacing w:line="240" w:lineRule="auto"/>
              <w:rPr>
                <w:rFonts w:eastAsia="Times New Roman"/>
                <w:b/>
                <w:sz w:val="20"/>
                <w:szCs w:val="20"/>
                <w:lang w:eastAsia="ru-RU"/>
              </w:rPr>
            </w:pPr>
          </w:p>
        </w:tc>
        <w:tc>
          <w:tcPr>
            <w:tcW w:w="981" w:type="pct"/>
            <w:vMerge/>
            <w:tcBorders>
              <w:top w:val="single" w:sz="4" w:space="0" w:color="auto"/>
              <w:left w:val="single" w:sz="4" w:space="0" w:color="auto"/>
              <w:right w:val="single" w:sz="4" w:space="0" w:color="auto"/>
            </w:tcBorders>
            <w:vAlign w:val="center"/>
            <w:hideMark/>
          </w:tcPr>
          <w:p w:rsidR="00D81AB3" w:rsidRPr="00991723" w:rsidRDefault="00D81AB3" w:rsidP="005173F0">
            <w:pPr>
              <w:spacing w:line="240" w:lineRule="auto"/>
              <w:rPr>
                <w:rFonts w:eastAsia="Times New Roman"/>
                <w:b/>
                <w:sz w:val="20"/>
                <w:szCs w:val="20"/>
                <w:lang w:eastAsia="ru-RU"/>
              </w:rPr>
            </w:pPr>
          </w:p>
        </w:tc>
        <w:tc>
          <w:tcPr>
            <w:tcW w:w="739" w:type="pct"/>
            <w:vMerge/>
            <w:tcBorders>
              <w:top w:val="single" w:sz="4" w:space="0" w:color="auto"/>
              <w:left w:val="single" w:sz="4" w:space="0" w:color="auto"/>
              <w:right w:val="single" w:sz="4" w:space="0" w:color="auto"/>
            </w:tcBorders>
            <w:vAlign w:val="center"/>
            <w:hideMark/>
          </w:tcPr>
          <w:p w:rsidR="00D81AB3" w:rsidRPr="00991723" w:rsidRDefault="00D81AB3" w:rsidP="005173F0">
            <w:pPr>
              <w:spacing w:line="240" w:lineRule="auto"/>
              <w:rPr>
                <w:rFonts w:eastAsia="Times New Roman"/>
                <w:b/>
                <w:sz w:val="20"/>
                <w:szCs w:val="20"/>
                <w:lang w:eastAsia="ru-RU"/>
              </w:rPr>
            </w:pPr>
          </w:p>
        </w:tc>
        <w:tc>
          <w:tcPr>
            <w:tcW w:w="332" w:type="pct"/>
            <w:tcBorders>
              <w:top w:val="single" w:sz="4" w:space="0" w:color="auto"/>
              <w:left w:val="single" w:sz="4" w:space="0" w:color="auto"/>
              <w:right w:val="single" w:sz="4" w:space="0" w:color="auto"/>
            </w:tcBorders>
            <w:textDirection w:val="btLr"/>
            <w:vAlign w:val="center"/>
            <w:hideMark/>
          </w:tcPr>
          <w:p w:rsidR="00D81AB3" w:rsidRPr="00991723" w:rsidRDefault="00856E85" w:rsidP="00D81AB3">
            <w:pPr>
              <w:spacing w:line="240" w:lineRule="auto"/>
              <w:ind w:left="113" w:right="113"/>
              <w:jc w:val="center"/>
              <w:rPr>
                <w:rFonts w:eastAsia="Times New Roman"/>
                <w:b/>
                <w:sz w:val="20"/>
                <w:szCs w:val="20"/>
                <w:lang w:eastAsia="ru-RU"/>
              </w:rPr>
            </w:pPr>
            <w:r w:rsidRPr="00991723">
              <w:rPr>
                <w:rFonts w:eastAsia="Times New Roman"/>
                <w:b/>
                <w:sz w:val="20"/>
                <w:szCs w:val="20"/>
                <w:lang w:eastAsia="ru-RU"/>
              </w:rPr>
              <w:t>п</w:t>
            </w:r>
            <w:r w:rsidR="00D81AB3" w:rsidRPr="00991723">
              <w:rPr>
                <w:rFonts w:eastAsia="Times New Roman"/>
                <w:b/>
                <w:sz w:val="20"/>
                <w:szCs w:val="20"/>
                <w:lang w:eastAsia="ru-RU"/>
              </w:rPr>
              <w:t xml:space="preserve">ротяженность, </w:t>
            </w:r>
            <w:proofErr w:type="gramStart"/>
            <w:r w:rsidR="00D81AB3" w:rsidRPr="00991723">
              <w:rPr>
                <w:rFonts w:eastAsia="Times New Roman"/>
                <w:b/>
                <w:sz w:val="20"/>
                <w:szCs w:val="20"/>
                <w:lang w:eastAsia="ru-RU"/>
              </w:rPr>
              <w:t>км</w:t>
            </w:r>
            <w:proofErr w:type="gramEnd"/>
          </w:p>
        </w:tc>
        <w:tc>
          <w:tcPr>
            <w:tcW w:w="289" w:type="pct"/>
            <w:tcBorders>
              <w:top w:val="single" w:sz="4" w:space="0" w:color="auto"/>
              <w:left w:val="single" w:sz="4" w:space="0" w:color="auto"/>
              <w:right w:val="single" w:sz="4" w:space="0" w:color="auto"/>
            </w:tcBorders>
            <w:textDirection w:val="btLr"/>
            <w:vAlign w:val="center"/>
          </w:tcPr>
          <w:p w:rsidR="00D81AB3" w:rsidRPr="00991723" w:rsidRDefault="00856E85" w:rsidP="00D81AB3">
            <w:pPr>
              <w:spacing w:line="240" w:lineRule="auto"/>
              <w:ind w:left="113" w:right="113"/>
              <w:jc w:val="center"/>
              <w:rPr>
                <w:rFonts w:eastAsia="Times New Roman"/>
                <w:b/>
                <w:sz w:val="20"/>
                <w:szCs w:val="20"/>
                <w:lang w:eastAsia="ru-RU"/>
              </w:rPr>
            </w:pPr>
            <w:r w:rsidRPr="00991723">
              <w:rPr>
                <w:rFonts w:eastAsia="Times New Roman"/>
                <w:b/>
                <w:sz w:val="20"/>
                <w:szCs w:val="20"/>
                <w:lang w:eastAsia="ru-RU"/>
              </w:rPr>
              <w:t>и</w:t>
            </w:r>
            <w:r w:rsidR="00D81AB3" w:rsidRPr="00991723">
              <w:rPr>
                <w:rFonts w:eastAsia="Times New Roman"/>
                <w:b/>
                <w:sz w:val="20"/>
                <w:szCs w:val="20"/>
                <w:lang w:eastAsia="ru-RU"/>
              </w:rPr>
              <w:t>нтенсивность/сутки</w:t>
            </w:r>
          </w:p>
        </w:tc>
        <w:tc>
          <w:tcPr>
            <w:tcW w:w="831" w:type="pct"/>
            <w:tcBorders>
              <w:top w:val="single" w:sz="4" w:space="0" w:color="auto"/>
              <w:left w:val="single" w:sz="4" w:space="0" w:color="auto"/>
              <w:right w:val="single" w:sz="4" w:space="0" w:color="auto"/>
            </w:tcBorders>
            <w:textDirection w:val="btLr"/>
            <w:vAlign w:val="center"/>
          </w:tcPr>
          <w:p w:rsidR="00D81AB3" w:rsidRPr="00991723" w:rsidRDefault="00856E85" w:rsidP="00D81AB3">
            <w:pPr>
              <w:spacing w:line="240" w:lineRule="auto"/>
              <w:ind w:left="113" w:right="113"/>
              <w:jc w:val="center"/>
              <w:rPr>
                <w:rFonts w:eastAsia="Times New Roman"/>
                <w:b/>
                <w:sz w:val="20"/>
                <w:szCs w:val="20"/>
                <w:lang w:eastAsia="ru-RU"/>
              </w:rPr>
            </w:pPr>
            <w:r w:rsidRPr="00991723">
              <w:rPr>
                <w:rFonts w:eastAsia="Times New Roman"/>
                <w:b/>
                <w:sz w:val="20"/>
                <w:szCs w:val="20"/>
                <w:lang w:eastAsia="ru-RU"/>
              </w:rPr>
              <w:t>с</w:t>
            </w:r>
            <w:r w:rsidR="00D81AB3" w:rsidRPr="00991723">
              <w:rPr>
                <w:rFonts w:eastAsia="Times New Roman"/>
                <w:b/>
                <w:sz w:val="20"/>
                <w:szCs w:val="20"/>
                <w:lang w:eastAsia="ru-RU"/>
              </w:rPr>
              <w:t>остояние покрытия</w:t>
            </w:r>
          </w:p>
        </w:tc>
        <w:tc>
          <w:tcPr>
            <w:tcW w:w="739" w:type="pct"/>
            <w:tcBorders>
              <w:top w:val="single" w:sz="4" w:space="0" w:color="auto"/>
              <w:left w:val="single" w:sz="4" w:space="0" w:color="auto"/>
              <w:right w:val="single" w:sz="4" w:space="0" w:color="auto"/>
            </w:tcBorders>
            <w:textDirection w:val="btLr"/>
            <w:vAlign w:val="center"/>
          </w:tcPr>
          <w:p w:rsidR="00D81AB3" w:rsidRPr="00991723" w:rsidRDefault="00856E85" w:rsidP="00D81AB3">
            <w:pPr>
              <w:spacing w:line="240" w:lineRule="auto"/>
              <w:ind w:left="113" w:right="113"/>
              <w:jc w:val="center"/>
              <w:rPr>
                <w:rFonts w:eastAsia="Times New Roman"/>
                <w:b/>
                <w:sz w:val="20"/>
                <w:szCs w:val="20"/>
                <w:lang w:eastAsia="ru-RU"/>
              </w:rPr>
            </w:pPr>
            <w:r w:rsidRPr="00991723">
              <w:rPr>
                <w:rFonts w:eastAsia="Times New Roman"/>
                <w:b/>
                <w:sz w:val="20"/>
                <w:szCs w:val="20"/>
                <w:lang w:eastAsia="ru-RU"/>
              </w:rPr>
              <w:t>в</w:t>
            </w:r>
            <w:r w:rsidR="00D81AB3" w:rsidRPr="00991723">
              <w:rPr>
                <w:rFonts w:eastAsia="Times New Roman"/>
                <w:b/>
                <w:sz w:val="20"/>
                <w:szCs w:val="20"/>
                <w:lang w:eastAsia="ru-RU"/>
              </w:rPr>
              <w:t>ид покрытия</w:t>
            </w:r>
          </w:p>
        </w:tc>
        <w:tc>
          <w:tcPr>
            <w:tcW w:w="175" w:type="pct"/>
            <w:tcBorders>
              <w:top w:val="single" w:sz="4" w:space="0" w:color="auto"/>
              <w:left w:val="single" w:sz="4" w:space="0" w:color="auto"/>
              <w:right w:val="single" w:sz="4" w:space="0" w:color="auto"/>
            </w:tcBorders>
            <w:textDirection w:val="btLr"/>
            <w:vAlign w:val="center"/>
          </w:tcPr>
          <w:p w:rsidR="00D81AB3" w:rsidRPr="00991723" w:rsidRDefault="00856E85" w:rsidP="00D81AB3">
            <w:pPr>
              <w:spacing w:line="240" w:lineRule="auto"/>
              <w:ind w:left="113" w:right="113"/>
              <w:jc w:val="center"/>
              <w:rPr>
                <w:rFonts w:eastAsia="Times New Roman"/>
                <w:b/>
                <w:sz w:val="20"/>
                <w:szCs w:val="20"/>
                <w:lang w:eastAsia="ru-RU"/>
              </w:rPr>
            </w:pPr>
            <w:r w:rsidRPr="00991723">
              <w:rPr>
                <w:rFonts w:eastAsia="Times New Roman"/>
                <w:b/>
                <w:sz w:val="20"/>
                <w:szCs w:val="20"/>
                <w:lang w:eastAsia="ru-RU"/>
              </w:rPr>
              <w:t>к</w:t>
            </w:r>
            <w:r w:rsidR="00D81AB3" w:rsidRPr="00991723">
              <w:rPr>
                <w:rFonts w:eastAsia="Times New Roman"/>
                <w:b/>
                <w:sz w:val="20"/>
                <w:szCs w:val="20"/>
                <w:lang w:eastAsia="ru-RU"/>
              </w:rPr>
              <w:t>атегория</w:t>
            </w:r>
          </w:p>
        </w:tc>
      </w:tr>
    </w:tbl>
    <w:p w:rsidR="00F4417A" w:rsidRPr="00991723" w:rsidRDefault="00F4417A" w:rsidP="005173F0">
      <w:pPr>
        <w:spacing w:line="14"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
        <w:gridCol w:w="2313"/>
        <w:gridCol w:w="2951"/>
        <w:gridCol w:w="2171"/>
        <w:gridCol w:w="1008"/>
        <w:gridCol w:w="840"/>
        <w:gridCol w:w="2458"/>
        <w:gridCol w:w="2191"/>
        <w:gridCol w:w="532"/>
      </w:tblGrid>
      <w:tr w:rsidR="00D81AB3" w:rsidRPr="00991723" w:rsidTr="00D81AB3">
        <w:trPr>
          <w:cantSplit/>
          <w:trHeight w:val="20"/>
          <w:tblHeader/>
        </w:trPr>
        <w:tc>
          <w:tcPr>
            <w:tcW w:w="109" w:type="pct"/>
            <w:vAlign w:val="center"/>
          </w:tcPr>
          <w:p w:rsidR="00D81AB3" w:rsidRPr="00991723" w:rsidRDefault="00D81AB3" w:rsidP="00D81AB3">
            <w:pPr>
              <w:spacing w:line="240" w:lineRule="auto"/>
              <w:jc w:val="center"/>
              <w:rPr>
                <w:rFonts w:eastAsia="Times New Roman"/>
                <w:b/>
                <w:sz w:val="20"/>
                <w:szCs w:val="20"/>
                <w:lang w:eastAsia="ru-RU"/>
              </w:rPr>
            </w:pPr>
            <w:r w:rsidRPr="00991723">
              <w:rPr>
                <w:rFonts w:eastAsia="Times New Roman"/>
                <w:b/>
                <w:sz w:val="20"/>
                <w:szCs w:val="20"/>
                <w:lang w:eastAsia="ru-RU"/>
              </w:rPr>
              <w:t>1</w:t>
            </w:r>
          </w:p>
        </w:tc>
        <w:tc>
          <w:tcPr>
            <w:tcW w:w="782" w:type="pct"/>
            <w:vAlign w:val="center"/>
          </w:tcPr>
          <w:p w:rsidR="00D81AB3" w:rsidRPr="00991723" w:rsidRDefault="00D81AB3" w:rsidP="00D81AB3">
            <w:pPr>
              <w:spacing w:line="240" w:lineRule="auto"/>
              <w:jc w:val="center"/>
              <w:rPr>
                <w:rFonts w:eastAsia="Times New Roman"/>
                <w:b/>
                <w:sz w:val="20"/>
                <w:szCs w:val="20"/>
                <w:lang w:eastAsia="ru-RU"/>
              </w:rPr>
            </w:pPr>
            <w:r w:rsidRPr="00991723">
              <w:rPr>
                <w:rFonts w:eastAsia="Times New Roman"/>
                <w:b/>
                <w:sz w:val="20"/>
                <w:szCs w:val="20"/>
                <w:lang w:eastAsia="ru-RU"/>
              </w:rPr>
              <w:t>2</w:t>
            </w:r>
          </w:p>
        </w:tc>
        <w:tc>
          <w:tcPr>
            <w:tcW w:w="998" w:type="pct"/>
            <w:vAlign w:val="center"/>
          </w:tcPr>
          <w:p w:rsidR="00D81AB3" w:rsidRPr="00991723" w:rsidRDefault="00D81AB3" w:rsidP="00D81AB3">
            <w:pPr>
              <w:spacing w:line="240" w:lineRule="auto"/>
              <w:jc w:val="center"/>
              <w:rPr>
                <w:rFonts w:eastAsia="Times New Roman"/>
                <w:b/>
                <w:sz w:val="20"/>
                <w:szCs w:val="20"/>
                <w:lang w:eastAsia="ru-RU"/>
              </w:rPr>
            </w:pPr>
            <w:r w:rsidRPr="00991723">
              <w:rPr>
                <w:rFonts w:eastAsia="Times New Roman"/>
                <w:b/>
                <w:sz w:val="20"/>
                <w:szCs w:val="20"/>
                <w:lang w:eastAsia="ru-RU"/>
              </w:rPr>
              <w:t>3</w:t>
            </w:r>
          </w:p>
        </w:tc>
        <w:tc>
          <w:tcPr>
            <w:tcW w:w="734" w:type="pct"/>
            <w:vAlign w:val="center"/>
          </w:tcPr>
          <w:p w:rsidR="00D81AB3" w:rsidRPr="00991723" w:rsidRDefault="00D81AB3" w:rsidP="00D81AB3">
            <w:pPr>
              <w:spacing w:line="240" w:lineRule="auto"/>
              <w:jc w:val="center"/>
              <w:rPr>
                <w:rFonts w:eastAsia="Times New Roman"/>
                <w:b/>
                <w:sz w:val="20"/>
                <w:szCs w:val="20"/>
                <w:lang w:eastAsia="ru-RU"/>
              </w:rPr>
            </w:pPr>
            <w:r w:rsidRPr="00991723">
              <w:rPr>
                <w:rFonts w:eastAsia="Times New Roman"/>
                <w:b/>
                <w:sz w:val="20"/>
                <w:szCs w:val="20"/>
                <w:lang w:eastAsia="ru-RU"/>
              </w:rPr>
              <w:t>4</w:t>
            </w:r>
          </w:p>
        </w:tc>
        <w:tc>
          <w:tcPr>
            <w:tcW w:w="341" w:type="pct"/>
            <w:shd w:val="clear" w:color="auto" w:fill="auto"/>
            <w:vAlign w:val="center"/>
          </w:tcPr>
          <w:p w:rsidR="00D81AB3" w:rsidRPr="00991723" w:rsidRDefault="00D81AB3" w:rsidP="00D81AB3">
            <w:pPr>
              <w:spacing w:line="240" w:lineRule="auto"/>
              <w:jc w:val="center"/>
              <w:rPr>
                <w:rFonts w:eastAsia="Times New Roman"/>
                <w:b/>
                <w:sz w:val="20"/>
                <w:szCs w:val="20"/>
                <w:lang w:eastAsia="ru-RU"/>
              </w:rPr>
            </w:pPr>
            <w:r w:rsidRPr="00991723">
              <w:rPr>
                <w:rFonts w:eastAsia="Times New Roman"/>
                <w:b/>
                <w:sz w:val="20"/>
                <w:szCs w:val="20"/>
                <w:lang w:eastAsia="ru-RU"/>
              </w:rPr>
              <w:t>5</w:t>
            </w:r>
          </w:p>
        </w:tc>
        <w:tc>
          <w:tcPr>
            <w:tcW w:w="284" w:type="pct"/>
            <w:vAlign w:val="center"/>
          </w:tcPr>
          <w:p w:rsidR="00D81AB3" w:rsidRPr="00991723" w:rsidRDefault="00D81AB3" w:rsidP="00D81AB3">
            <w:pPr>
              <w:spacing w:line="240" w:lineRule="auto"/>
              <w:jc w:val="center"/>
              <w:rPr>
                <w:rFonts w:eastAsia="Times New Roman"/>
                <w:b/>
                <w:sz w:val="20"/>
                <w:szCs w:val="20"/>
                <w:lang w:eastAsia="ru-RU"/>
              </w:rPr>
            </w:pPr>
            <w:r w:rsidRPr="00991723">
              <w:rPr>
                <w:rFonts w:eastAsia="Times New Roman"/>
                <w:b/>
                <w:sz w:val="20"/>
                <w:szCs w:val="20"/>
                <w:lang w:eastAsia="ru-RU"/>
              </w:rPr>
              <w:t>6</w:t>
            </w:r>
          </w:p>
        </w:tc>
        <w:tc>
          <w:tcPr>
            <w:tcW w:w="831" w:type="pct"/>
            <w:vAlign w:val="center"/>
          </w:tcPr>
          <w:p w:rsidR="00D81AB3" w:rsidRPr="00991723" w:rsidRDefault="00D81AB3" w:rsidP="00D81AB3">
            <w:pPr>
              <w:spacing w:line="240" w:lineRule="auto"/>
              <w:jc w:val="center"/>
              <w:rPr>
                <w:rFonts w:eastAsia="Times New Roman"/>
                <w:b/>
                <w:sz w:val="20"/>
                <w:szCs w:val="20"/>
                <w:lang w:eastAsia="ru-RU"/>
              </w:rPr>
            </w:pPr>
            <w:r w:rsidRPr="00991723">
              <w:rPr>
                <w:rFonts w:eastAsia="Times New Roman"/>
                <w:b/>
                <w:sz w:val="20"/>
                <w:szCs w:val="20"/>
                <w:lang w:eastAsia="ru-RU"/>
              </w:rPr>
              <w:t>7</w:t>
            </w:r>
          </w:p>
        </w:tc>
        <w:tc>
          <w:tcPr>
            <w:tcW w:w="741" w:type="pct"/>
            <w:vAlign w:val="center"/>
          </w:tcPr>
          <w:p w:rsidR="00D81AB3" w:rsidRPr="00991723" w:rsidRDefault="00D81AB3" w:rsidP="00D81AB3">
            <w:pPr>
              <w:spacing w:line="240" w:lineRule="auto"/>
              <w:jc w:val="center"/>
              <w:rPr>
                <w:rFonts w:eastAsia="Times New Roman"/>
                <w:b/>
                <w:sz w:val="20"/>
                <w:szCs w:val="20"/>
                <w:lang w:eastAsia="ru-RU"/>
              </w:rPr>
            </w:pPr>
            <w:r w:rsidRPr="00991723">
              <w:rPr>
                <w:rFonts w:eastAsia="Times New Roman"/>
                <w:b/>
                <w:sz w:val="20"/>
                <w:szCs w:val="20"/>
                <w:lang w:eastAsia="ru-RU"/>
              </w:rPr>
              <w:t>8</w:t>
            </w:r>
          </w:p>
        </w:tc>
        <w:tc>
          <w:tcPr>
            <w:tcW w:w="181" w:type="pct"/>
            <w:vAlign w:val="center"/>
          </w:tcPr>
          <w:p w:rsidR="00D81AB3" w:rsidRPr="00991723" w:rsidRDefault="00D81AB3" w:rsidP="00D81AB3">
            <w:pPr>
              <w:spacing w:line="240" w:lineRule="auto"/>
              <w:jc w:val="center"/>
              <w:rPr>
                <w:rFonts w:eastAsia="Times New Roman"/>
                <w:b/>
                <w:sz w:val="20"/>
                <w:szCs w:val="20"/>
                <w:lang w:eastAsia="ru-RU"/>
              </w:rPr>
            </w:pPr>
            <w:r w:rsidRPr="00991723">
              <w:rPr>
                <w:rFonts w:eastAsia="Times New Roman"/>
                <w:b/>
                <w:sz w:val="20"/>
                <w:szCs w:val="20"/>
                <w:lang w:eastAsia="ru-RU"/>
              </w:rPr>
              <w:t>9</w:t>
            </w:r>
          </w:p>
        </w:tc>
      </w:tr>
      <w:tr w:rsidR="00D81AB3" w:rsidRPr="00991723" w:rsidTr="00856E85">
        <w:trPr>
          <w:cantSplit/>
          <w:trHeight w:val="20"/>
        </w:trPr>
        <w:tc>
          <w:tcPr>
            <w:tcW w:w="109" w:type="pct"/>
            <w:shd w:val="clear" w:color="000000" w:fill="FFFFFF"/>
            <w:noWrap/>
            <w:hideMark/>
          </w:tcPr>
          <w:p w:rsidR="00D81AB3" w:rsidRPr="00991723" w:rsidRDefault="00D81AB3" w:rsidP="00D81AB3">
            <w:pPr>
              <w:spacing w:line="240" w:lineRule="auto"/>
              <w:jc w:val="center"/>
              <w:rPr>
                <w:rFonts w:eastAsia="Times New Roman"/>
                <w:sz w:val="20"/>
                <w:szCs w:val="20"/>
                <w:lang w:eastAsia="ru-RU"/>
              </w:rPr>
            </w:pPr>
            <w:r w:rsidRPr="00991723">
              <w:rPr>
                <w:rFonts w:eastAsia="Times New Roman"/>
                <w:sz w:val="20"/>
                <w:szCs w:val="20"/>
                <w:lang w:eastAsia="ru-RU"/>
              </w:rPr>
              <w:t>1</w:t>
            </w:r>
          </w:p>
        </w:tc>
        <w:tc>
          <w:tcPr>
            <w:tcW w:w="782" w:type="pct"/>
            <w:shd w:val="clear" w:color="000000" w:fill="FFFFFF"/>
            <w:noWrap/>
            <w:hideMark/>
          </w:tcPr>
          <w:p w:rsidR="00D81AB3" w:rsidRPr="00991723" w:rsidRDefault="00D81AB3" w:rsidP="00D81AB3">
            <w:pPr>
              <w:spacing w:line="240" w:lineRule="auto"/>
              <w:jc w:val="center"/>
              <w:rPr>
                <w:rFonts w:eastAsia="Times New Roman"/>
                <w:bCs/>
                <w:sz w:val="20"/>
                <w:szCs w:val="20"/>
                <w:lang w:eastAsia="ru-RU"/>
              </w:rPr>
            </w:pPr>
            <w:r w:rsidRPr="00991723">
              <w:rPr>
                <w:rFonts w:eastAsia="Times New Roman"/>
                <w:bCs/>
                <w:sz w:val="20"/>
                <w:szCs w:val="20"/>
                <w:lang w:eastAsia="ru-RU"/>
              </w:rPr>
              <w:t>05 ОП РЗ 05Н-131</w:t>
            </w:r>
          </w:p>
        </w:tc>
        <w:tc>
          <w:tcPr>
            <w:tcW w:w="998" w:type="pct"/>
            <w:shd w:val="clear" w:color="000000" w:fill="FFFFFF"/>
            <w:hideMark/>
          </w:tcPr>
          <w:p w:rsidR="00D81AB3" w:rsidRPr="00991723" w:rsidRDefault="00D81AB3" w:rsidP="00D81AB3">
            <w:pPr>
              <w:spacing w:line="240" w:lineRule="auto"/>
              <w:jc w:val="center"/>
              <w:rPr>
                <w:rFonts w:eastAsia="Times New Roman"/>
                <w:bCs/>
                <w:sz w:val="20"/>
                <w:szCs w:val="20"/>
                <w:lang w:eastAsia="ru-RU"/>
              </w:rPr>
            </w:pPr>
            <w:r w:rsidRPr="00991723">
              <w:rPr>
                <w:rFonts w:eastAsia="Times New Roman"/>
                <w:bCs/>
                <w:sz w:val="20"/>
                <w:szCs w:val="20"/>
                <w:lang w:eastAsia="ru-RU"/>
              </w:rPr>
              <w:t>Находка - Лазо - Ольга - Кавалерово</w:t>
            </w:r>
          </w:p>
        </w:tc>
        <w:tc>
          <w:tcPr>
            <w:tcW w:w="734" w:type="pct"/>
            <w:shd w:val="clear" w:color="000000" w:fill="FFFFFF"/>
            <w:hideMark/>
          </w:tcPr>
          <w:p w:rsidR="00D81AB3" w:rsidRPr="00991723" w:rsidRDefault="00E522DA" w:rsidP="00856E85">
            <w:pPr>
              <w:spacing w:line="240" w:lineRule="auto"/>
              <w:jc w:val="center"/>
              <w:rPr>
                <w:rFonts w:eastAsia="Times New Roman"/>
                <w:sz w:val="20"/>
                <w:szCs w:val="20"/>
                <w:lang w:eastAsia="ru-RU"/>
              </w:rPr>
            </w:pPr>
            <w:r w:rsidRPr="00991723">
              <w:rPr>
                <w:rFonts w:eastAsia="Times New Roman"/>
                <w:sz w:val="20"/>
                <w:szCs w:val="20"/>
                <w:lang w:eastAsia="ru-RU"/>
              </w:rPr>
              <w:t>25:04:000000:861</w:t>
            </w:r>
          </w:p>
        </w:tc>
        <w:tc>
          <w:tcPr>
            <w:tcW w:w="341" w:type="pct"/>
            <w:shd w:val="clear" w:color="auto" w:fill="auto"/>
          </w:tcPr>
          <w:p w:rsidR="00D81AB3" w:rsidRPr="00991723" w:rsidRDefault="00D81AB3" w:rsidP="00856E85">
            <w:pPr>
              <w:spacing w:line="240" w:lineRule="auto"/>
              <w:jc w:val="center"/>
              <w:rPr>
                <w:rFonts w:eastAsia="Times New Roman"/>
                <w:sz w:val="20"/>
                <w:szCs w:val="20"/>
                <w:lang w:eastAsia="ru-RU"/>
              </w:rPr>
            </w:pPr>
            <w:r w:rsidRPr="00991723">
              <w:rPr>
                <w:rFonts w:eastAsia="Times New Roman"/>
                <w:sz w:val="20"/>
                <w:szCs w:val="20"/>
                <w:lang w:eastAsia="ru-RU"/>
              </w:rPr>
              <w:t>33,0</w:t>
            </w:r>
          </w:p>
        </w:tc>
        <w:tc>
          <w:tcPr>
            <w:tcW w:w="284" w:type="pct"/>
            <w:shd w:val="clear" w:color="000000" w:fill="FFFFFF"/>
          </w:tcPr>
          <w:p w:rsidR="00D81AB3" w:rsidRPr="00991723" w:rsidRDefault="00D81AB3" w:rsidP="00856E85">
            <w:pPr>
              <w:spacing w:line="240" w:lineRule="auto"/>
              <w:jc w:val="center"/>
              <w:rPr>
                <w:rFonts w:eastAsia="Times New Roman"/>
                <w:bCs/>
                <w:sz w:val="20"/>
                <w:szCs w:val="20"/>
                <w:lang w:eastAsia="ru-RU"/>
              </w:rPr>
            </w:pPr>
            <w:r w:rsidRPr="00991723">
              <w:rPr>
                <w:rFonts w:eastAsia="Times New Roman"/>
                <w:bCs/>
                <w:sz w:val="20"/>
                <w:szCs w:val="20"/>
                <w:lang w:eastAsia="ru-RU"/>
              </w:rPr>
              <w:t>1544</w:t>
            </w:r>
          </w:p>
        </w:tc>
        <w:tc>
          <w:tcPr>
            <w:tcW w:w="831" w:type="pct"/>
            <w:shd w:val="clear" w:color="000000" w:fill="FFFFFF"/>
          </w:tcPr>
          <w:p w:rsidR="00D81AB3" w:rsidRPr="00991723" w:rsidRDefault="00D81AB3" w:rsidP="00D81AB3">
            <w:pPr>
              <w:spacing w:line="240" w:lineRule="auto"/>
              <w:jc w:val="center"/>
              <w:rPr>
                <w:rFonts w:eastAsia="Times New Roman"/>
                <w:sz w:val="20"/>
                <w:szCs w:val="20"/>
                <w:lang w:eastAsia="ru-RU"/>
              </w:rPr>
            </w:pPr>
            <w:r w:rsidRPr="00991723">
              <w:rPr>
                <w:rFonts w:eastAsia="Times New Roman"/>
                <w:sz w:val="20"/>
                <w:szCs w:val="20"/>
                <w:lang w:eastAsia="ru-RU"/>
              </w:rPr>
              <w:t>удовлетворительное</w:t>
            </w:r>
          </w:p>
        </w:tc>
        <w:tc>
          <w:tcPr>
            <w:tcW w:w="741" w:type="pct"/>
            <w:shd w:val="clear" w:color="000000" w:fill="FFFFFF"/>
          </w:tcPr>
          <w:p w:rsidR="00D81AB3" w:rsidRPr="00991723" w:rsidRDefault="00D81AB3" w:rsidP="00856E85">
            <w:pPr>
              <w:suppressAutoHyphens/>
              <w:spacing w:line="240" w:lineRule="auto"/>
              <w:jc w:val="left"/>
              <w:rPr>
                <w:rFonts w:eastAsia="Times New Roman"/>
                <w:sz w:val="20"/>
                <w:szCs w:val="20"/>
                <w:lang w:eastAsia="ru-RU"/>
              </w:rPr>
            </w:pPr>
            <w:r w:rsidRPr="00991723">
              <w:rPr>
                <w:rFonts w:eastAsia="Times New Roman"/>
                <w:sz w:val="20"/>
                <w:szCs w:val="20"/>
                <w:lang w:eastAsia="ru-RU"/>
              </w:rPr>
              <w:t>усовершенствованное</w:t>
            </w:r>
          </w:p>
        </w:tc>
        <w:tc>
          <w:tcPr>
            <w:tcW w:w="181" w:type="pct"/>
            <w:shd w:val="clear" w:color="000000" w:fill="FFFFFF"/>
          </w:tcPr>
          <w:p w:rsidR="00D81AB3" w:rsidRPr="00991723" w:rsidRDefault="00D81AB3" w:rsidP="00D81AB3">
            <w:pPr>
              <w:spacing w:line="240" w:lineRule="auto"/>
              <w:jc w:val="center"/>
              <w:rPr>
                <w:rFonts w:eastAsia="Times New Roman"/>
                <w:sz w:val="20"/>
                <w:szCs w:val="20"/>
                <w:lang w:eastAsia="ru-RU"/>
              </w:rPr>
            </w:pPr>
            <w:r w:rsidRPr="00991723">
              <w:rPr>
                <w:rFonts w:ascii="Times New Roman CYR" w:eastAsiaTheme="minorHAnsi" w:hAnsi="Times New Roman CYR" w:cs="Times New Roman CYR"/>
                <w:sz w:val="20"/>
                <w:szCs w:val="20"/>
              </w:rPr>
              <w:t>III</w:t>
            </w:r>
          </w:p>
        </w:tc>
      </w:tr>
      <w:tr w:rsidR="00D81AB3" w:rsidRPr="00991723" w:rsidTr="00856E85">
        <w:trPr>
          <w:cantSplit/>
          <w:trHeight w:val="20"/>
        </w:trPr>
        <w:tc>
          <w:tcPr>
            <w:tcW w:w="109" w:type="pct"/>
            <w:shd w:val="clear" w:color="000000" w:fill="FFFFFF"/>
            <w:noWrap/>
          </w:tcPr>
          <w:p w:rsidR="00D81AB3" w:rsidRPr="00991723" w:rsidRDefault="00D81AB3" w:rsidP="00D81AB3">
            <w:pPr>
              <w:spacing w:line="240" w:lineRule="auto"/>
              <w:jc w:val="center"/>
              <w:rPr>
                <w:rFonts w:eastAsia="Times New Roman"/>
                <w:sz w:val="20"/>
                <w:szCs w:val="20"/>
                <w:lang w:eastAsia="ru-RU"/>
              </w:rPr>
            </w:pPr>
            <w:r w:rsidRPr="00991723">
              <w:rPr>
                <w:rFonts w:eastAsia="Times New Roman"/>
                <w:sz w:val="20"/>
                <w:szCs w:val="20"/>
                <w:lang w:eastAsia="ru-RU"/>
              </w:rPr>
              <w:t>2</w:t>
            </w:r>
          </w:p>
        </w:tc>
        <w:tc>
          <w:tcPr>
            <w:tcW w:w="782" w:type="pct"/>
            <w:shd w:val="clear" w:color="000000" w:fill="FFFFFF"/>
            <w:noWrap/>
          </w:tcPr>
          <w:p w:rsidR="00D81AB3" w:rsidRPr="00991723" w:rsidRDefault="00D81AB3" w:rsidP="00D81AB3">
            <w:pPr>
              <w:spacing w:line="240" w:lineRule="auto"/>
              <w:jc w:val="center"/>
              <w:rPr>
                <w:rFonts w:eastAsia="Times New Roman"/>
                <w:bCs/>
                <w:sz w:val="20"/>
                <w:szCs w:val="20"/>
                <w:lang w:eastAsia="ru-RU"/>
              </w:rPr>
            </w:pPr>
            <w:r w:rsidRPr="00991723">
              <w:rPr>
                <w:rFonts w:eastAsia="Times New Roman"/>
                <w:bCs/>
                <w:sz w:val="20"/>
                <w:szCs w:val="20"/>
                <w:lang w:eastAsia="ru-RU"/>
              </w:rPr>
              <w:t>05 ОП РЗ 05К-132</w:t>
            </w:r>
          </w:p>
        </w:tc>
        <w:tc>
          <w:tcPr>
            <w:tcW w:w="998" w:type="pct"/>
            <w:shd w:val="clear" w:color="000000" w:fill="FFFFFF"/>
          </w:tcPr>
          <w:p w:rsidR="00D81AB3" w:rsidRPr="00991723" w:rsidRDefault="00D81AB3" w:rsidP="00D81AB3">
            <w:pPr>
              <w:spacing w:line="240" w:lineRule="auto"/>
              <w:jc w:val="center"/>
              <w:rPr>
                <w:rFonts w:eastAsia="Times New Roman"/>
                <w:bCs/>
                <w:sz w:val="20"/>
                <w:szCs w:val="20"/>
                <w:lang w:eastAsia="ru-RU"/>
              </w:rPr>
            </w:pPr>
            <w:r w:rsidRPr="00991723">
              <w:rPr>
                <w:rFonts w:eastAsia="Times New Roman"/>
                <w:bCs/>
                <w:sz w:val="20"/>
                <w:szCs w:val="20"/>
                <w:lang w:eastAsia="ru-RU"/>
              </w:rPr>
              <w:t xml:space="preserve">Подъезд </w:t>
            </w:r>
            <w:proofErr w:type="gramStart"/>
            <w:r w:rsidRPr="00991723">
              <w:rPr>
                <w:rFonts w:eastAsia="Times New Roman"/>
                <w:bCs/>
                <w:sz w:val="20"/>
                <w:szCs w:val="20"/>
                <w:lang w:eastAsia="ru-RU"/>
              </w:rPr>
              <w:t>к</w:t>
            </w:r>
            <w:proofErr w:type="gramEnd"/>
            <w:r w:rsidRPr="00991723">
              <w:rPr>
                <w:rFonts w:eastAsia="Times New Roman"/>
                <w:bCs/>
                <w:sz w:val="20"/>
                <w:szCs w:val="20"/>
                <w:lang w:eastAsia="ru-RU"/>
              </w:rPr>
              <w:t xml:space="preserve"> с. Суворово</w:t>
            </w:r>
          </w:p>
        </w:tc>
        <w:tc>
          <w:tcPr>
            <w:tcW w:w="734" w:type="pct"/>
            <w:shd w:val="clear" w:color="000000" w:fill="FFFFFF"/>
          </w:tcPr>
          <w:p w:rsidR="00D81AB3" w:rsidRPr="00991723" w:rsidRDefault="00D81AB3" w:rsidP="00856E85">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341" w:type="pct"/>
            <w:shd w:val="clear" w:color="auto" w:fill="auto"/>
          </w:tcPr>
          <w:p w:rsidR="00D81AB3" w:rsidRPr="00991723" w:rsidRDefault="00D81AB3" w:rsidP="00856E85">
            <w:pPr>
              <w:spacing w:line="240" w:lineRule="auto"/>
              <w:jc w:val="center"/>
              <w:rPr>
                <w:rFonts w:eastAsia="Times New Roman"/>
                <w:sz w:val="20"/>
                <w:szCs w:val="20"/>
                <w:lang w:eastAsia="ru-RU"/>
              </w:rPr>
            </w:pPr>
            <w:r w:rsidRPr="00991723">
              <w:rPr>
                <w:rFonts w:eastAsia="Times New Roman"/>
                <w:sz w:val="20"/>
                <w:szCs w:val="20"/>
                <w:lang w:eastAsia="ru-RU"/>
              </w:rPr>
              <w:t>7,0</w:t>
            </w:r>
          </w:p>
        </w:tc>
        <w:tc>
          <w:tcPr>
            <w:tcW w:w="284" w:type="pct"/>
            <w:shd w:val="clear" w:color="000000" w:fill="FFFFFF"/>
          </w:tcPr>
          <w:p w:rsidR="00D81AB3" w:rsidRPr="00991723" w:rsidRDefault="00D81AB3" w:rsidP="00856E85">
            <w:pPr>
              <w:spacing w:line="240" w:lineRule="auto"/>
              <w:jc w:val="center"/>
              <w:rPr>
                <w:rFonts w:eastAsia="Times New Roman"/>
                <w:bCs/>
                <w:sz w:val="20"/>
                <w:szCs w:val="20"/>
                <w:lang w:eastAsia="ru-RU"/>
              </w:rPr>
            </w:pPr>
            <w:r w:rsidRPr="00991723">
              <w:rPr>
                <w:rFonts w:eastAsia="Times New Roman"/>
                <w:bCs/>
                <w:sz w:val="20"/>
                <w:szCs w:val="20"/>
                <w:lang w:eastAsia="ru-RU"/>
              </w:rPr>
              <w:t>&lt;250</w:t>
            </w:r>
          </w:p>
        </w:tc>
        <w:tc>
          <w:tcPr>
            <w:tcW w:w="831" w:type="pct"/>
            <w:shd w:val="clear" w:color="000000" w:fill="FFFFFF"/>
          </w:tcPr>
          <w:p w:rsidR="00D81AB3" w:rsidRPr="00991723" w:rsidRDefault="00D81AB3" w:rsidP="00D81AB3">
            <w:pPr>
              <w:spacing w:line="240" w:lineRule="auto"/>
              <w:jc w:val="center"/>
              <w:rPr>
                <w:rFonts w:eastAsia="Times New Roman"/>
                <w:sz w:val="20"/>
                <w:szCs w:val="20"/>
                <w:lang w:eastAsia="ru-RU"/>
              </w:rPr>
            </w:pPr>
            <w:r w:rsidRPr="00991723">
              <w:rPr>
                <w:rFonts w:eastAsia="Times New Roman"/>
                <w:sz w:val="20"/>
                <w:szCs w:val="20"/>
                <w:lang w:eastAsia="ru-RU"/>
              </w:rPr>
              <w:t>удовлетворительное</w:t>
            </w:r>
          </w:p>
        </w:tc>
        <w:tc>
          <w:tcPr>
            <w:tcW w:w="741" w:type="pct"/>
            <w:shd w:val="clear" w:color="000000" w:fill="FFFFFF"/>
          </w:tcPr>
          <w:p w:rsidR="00D81AB3" w:rsidRPr="00991723" w:rsidRDefault="00FA6BE4" w:rsidP="00FA6BE4">
            <w:pPr>
              <w:suppressAutoHyphens/>
              <w:spacing w:line="240" w:lineRule="auto"/>
              <w:jc w:val="left"/>
              <w:rPr>
                <w:rFonts w:eastAsia="Times New Roman"/>
                <w:sz w:val="20"/>
                <w:szCs w:val="20"/>
                <w:lang w:eastAsia="ru-RU"/>
              </w:rPr>
            </w:pPr>
            <w:proofErr w:type="gramStart"/>
            <w:r>
              <w:rPr>
                <w:rFonts w:eastAsia="Times New Roman"/>
                <w:sz w:val="20"/>
                <w:szCs w:val="20"/>
                <w:lang w:eastAsia="ru-RU"/>
              </w:rPr>
              <w:t>асфальтобетонное</w:t>
            </w:r>
            <w:proofErr w:type="gramEnd"/>
            <w:r>
              <w:rPr>
                <w:rFonts w:eastAsia="Times New Roman"/>
                <w:sz w:val="20"/>
                <w:szCs w:val="20"/>
                <w:lang w:eastAsia="ru-RU"/>
              </w:rPr>
              <w:t xml:space="preserve"> – </w:t>
            </w:r>
            <w:r w:rsidR="00D81AB3" w:rsidRPr="00991723">
              <w:rPr>
                <w:rFonts w:eastAsia="Times New Roman"/>
                <w:sz w:val="20"/>
                <w:szCs w:val="20"/>
                <w:lang w:eastAsia="ru-RU"/>
              </w:rPr>
              <w:t>2</w:t>
            </w:r>
            <w:r>
              <w:rPr>
                <w:rFonts w:eastAsia="Times New Roman"/>
                <w:sz w:val="20"/>
                <w:szCs w:val="20"/>
                <w:lang w:eastAsia="ru-RU"/>
              </w:rPr>
              <w:t xml:space="preserve"> км, переходное- 5 </w:t>
            </w:r>
            <w:r w:rsidR="00D81AB3" w:rsidRPr="00991723">
              <w:rPr>
                <w:rFonts w:eastAsia="Times New Roman"/>
                <w:sz w:val="20"/>
                <w:szCs w:val="20"/>
                <w:lang w:eastAsia="ru-RU"/>
              </w:rPr>
              <w:t>км</w:t>
            </w:r>
          </w:p>
        </w:tc>
        <w:tc>
          <w:tcPr>
            <w:tcW w:w="181" w:type="pct"/>
            <w:shd w:val="clear" w:color="000000" w:fill="FFFFFF"/>
          </w:tcPr>
          <w:p w:rsidR="00D81AB3" w:rsidRPr="00991723" w:rsidRDefault="00D81AB3" w:rsidP="00D81AB3">
            <w:pPr>
              <w:spacing w:line="240" w:lineRule="auto"/>
              <w:jc w:val="center"/>
              <w:rPr>
                <w:rFonts w:eastAsia="Times New Roman"/>
                <w:sz w:val="20"/>
                <w:szCs w:val="20"/>
                <w:lang w:eastAsia="ru-RU"/>
              </w:rPr>
            </w:pPr>
            <w:r w:rsidRPr="00991723">
              <w:rPr>
                <w:rFonts w:eastAsia="Times New Roman"/>
                <w:sz w:val="20"/>
                <w:szCs w:val="20"/>
                <w:lang w:eastAsia="ru-RU"/>
              </w:rPr>
              <w:t>V</w:t>
            </w:r>
          </w:p>
        </w:tc>
      </w:tr>
      <w:tr w:rsidR="00D81AB3" w:rsidRPr="00991723" w:rsidTr="00856E85">
        <w:trPr>
          <w:cantSplit/>
          <w:trHeight w:val="20"/>
        </w:trPr>
        <w:tc>
          <w:tcPr>
            <w:tcW w:w="109" w:type="pct"/>
            <w:shd w:val="clear" w:color="000000" w:fill="FFFFFF"/>
            <w:noWrap/>
          </w:tcPr>
          <w:p w:rsidR="00D81AB3" w:rsidRPr="00991723" w:rsidRDefault="00D81AB3" w:rsidP="00D81AB3">
            <w:pPr>
              <w:spacing w:line="240" w:lineRule="auto"/>
              <w:jc w:val="center"/>
              <w:rPr>
                <w:rFonts w:eastAsia="Times New Roman"/>
                <w:sz w:val="20"/>
                <w:szCs w:val="20"/>
                <w:lang w:eastAsia="ru-RU"/>
              </w:rPr>
            </w:pPr>
            <w:r w:rsidRPr="00991723">
              <w:rPr>
                <w:rFonts w:eastAsia="Times New Roman"/>
                <w:sz w:val="20"/>
                <w:szCs w:val="20"/>
                <w:lang w:eastAsia="ru-RU"/>
              </w:rPr>
              <w:t>3</w:t>
            </w:r>
          </w:p>
        </w:tc>
        <w:tc>
          <w:tcPr>
            <w:tcW w:w="782" w:type="pct"/>
            <w:shd w:val="clear" w:color="000000" w:fill="FFFFFF"/>
            <w:noWrap/>
          </w:tcPr>
          <w:p w:rsidR="00D81AB3" w:rsidRPr="00991723" w:rsidRDefault="00D81AB3" w:rsidP="00D81AB3">
            <w:pPr>
              <w:spacing w:line="240" w:lineRule="auto"/>
              <w:jc w:val="center"/>
              <w:rPr>
                <w:rFonts w:eastAsia="Times New Roman"/>
                <w:bCs/>
                <w:sz w:val="20"/>
                <w:szCs w:val="20"/>
                <w:lang w:eastAsia="ru-RU"/>
              </w:rPr>
            </w:pPr>
            <w:r w:rsidRPr="00991723">
              <w:rPr>
                <w:rFonts w:eastAsia="Times New Roman"/>
                <w:bCs/>
                <w:sz w:val="20"/>
                <w:szCs w:val="20"/>
                <w:lang w:eastAsia="ru-RU"/>
              </w:rPr>
              <w:t>05 ОП РЗ 05К-133</w:t>
            </w:r>
          </w:p>
        </w:tc>
        <w:tc>
          <w:tcPr>
            <w:tcW w:w="998" w:type="pct"/>
            <w:shd w:val="clear" w:color="000000" w:fill="FFFFFF"/>
          </w:tcPr>
          <w:p w:rsidR="00D81AB3" w:rsidRPr="00991723" w:rsidRDefault="00D81AB3" w:rsidP="009C432D">
            <w:pPr>
              <w:spacing w:line="240" w:lineRule="auto"/>
              <w:jc w:val="center"/>
              <w:rPr>
                <w:rFonts w:eastAsia="Times New Roman"/>
                <w:bCs/>
                <w:sz w:val="20"/>
                <w:szCs w:val="20"/>
                <w:lang w:eastAsia="ru-RU"/>
              </w:rPr>
            </w:pPr>
            <w:r w:rsidRPr="00991723">
              <w:rPr>
                <w:rFonts w:eastAsia="Times New Roman"/>
                <w:bCs/>
                <w:sz w:val="20"/>
                <w:szCs w:val="20"/>
                <w:lang w:eastAsia="ru-RU"/>
              </w:rPr>
              <w:t>Устиновка - Зеркальн</w:t>
            </w:r>
            <w:r w:rsidR="009C432D">
              <w:rPr>
                <w:rFonts w:eastAsia="Times New Roman"/>
                <w:bCs/>
                <w:sz w:val="20"/>
                <w:szCs w:val="20"/>
                <w:lang w:eastAsia="ru-RU"/>
              </w:rPr>
              <w:t>ая</w:t>
            </w:r>
          </w:p>
        </w:tc>
        <w:tc>
          <w:tcPr>
            <w:tcW w:w="734" w:type="pct"/>
            <w:shd w:val="clear" w:color="000000" w:fill="FFFFFF"/>
          </w:tcPr>
          <w:p w:rsidR="00D81AB3" w:rsidRPr="00991723" w:rsidRDefault="00D81AB3" w:rsidP="00856E85">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341" w:type="pct"/>
            <w:shd w:val="clear" w:color="auto" w:fill="auto"/>
          </w:tcPr>
          <w:p w:rsidR="00D81AB3" w:rsidRPr="00991723" w:rsidRDefault="00D81AB3" w:rsidP="00856E85">
            <w:pPr>
              <w:spacing w:line="240" w:lineRule="auto"/>
              <w:jc w:val="center"/>
              <w:rPr>
                <w:rFonts w:eastAsia="Times New Roman"/>
                <w:sz w:val="20"/>
                <w:szCs w:val="20"/>
                <w:lang w:eastAsia="ru-RU"/>
              </w:rPr>
            </w:pPr>
            <w:r w:rsidRPr="00991723">
              <w:rPr>
                <w:rFonts w:eastAsia="Times New Roman"/>
                <w:sz w:val="20"/>
                <w:szCs w:val="20"/>
                <w:lang w:eastAsia="ru-RU"/>
              </w:rPr>
              <w:t>40,0</w:t>
            </w:r>
          </w:p>
        </w:tc>
        <w:tc>
          <w:tcPr>
            <w:tcW w:w="284" w:type="pct"/>
            <w:shd w:val="clear" w:color="000000" w:fill="FFFFFF"/>
          </w:tcPr>
          <w:p w:rsidR="00D81AB3" w:rsidRPr="00991723" w:rsidRDefault="00D81AB3" w:rsidP="00856E85">
            <w:pPr>
              <w:spacing w:line="240" w:lineRule="auto"/>
              <w:jc w:val="center"/>
              <w:rPr>
                <w:rFonts w:eastAsia="Times New Roman"/>
                <w:bCs/>
                <w:sz w:val="20"/>
                <w:szCs w:val="20"/>
                <w:lang w:eastAsia="ru-RU"/>
              </w:rPr>
            </w:pPr>
            <w:r w:rsidRPr="00991723">
              <w:rPr>
                <w:rFonts w:eastAsia="Times New Roman"/>
                <w:bCs/>
                <w:sz w:val="20"/>
                <w:szCs w:val="20"/>
                <w:lang w:eastAsia="ru-RU"/>
              </w:rPr>
              <w:t>&lt;250</w:t>
            </w:r>
          </w:p>
        </w:tc>
        <w:tc>
          <w:tcPr>
            <w:tcW w:w="831" w:type="pct"/>
            <w:shd w:val="clear" w:color="000000" w:fill="FFFFFF"/>
          </w:tcPr>
          <w:p w:rsidR="00D81AB3" w:rsidRPr="00991723" w:rsidRDefault="00D81AB3" w:rsidP="00D81AB3">
            <w:pPr>
              <w:spacing w:line="240" w:lineRule="auto"/>
              <w:jc w:val="center"/>
              <w:rPr>
                <w:rFonts w:eastAsia="Times New Roman"/>
                <w:sz w:val="20"/>
                <w:szCs w:val="20"/>
                <w:lang w:eastAsia="ru-RU"/>
              </w:rPr>
            </w:pPr>
            <w:r w:rsidRPr="00991723">
              <w:rPr>
                <w:rFonts w:eastAsia="Times New Roman"/>
                <w:sz w:val="20"/>
                <w:szCs w:val="20"/>
                <w:lang w:eastAsia="ru-RU"/>
              </w:rPr>
              <w:t>удовлетворительное</w:t>
            </w:r>
          </w:p>
        </w:tc>
        <w:tc>
          <w:tcPr>
            <w:tcW w:w="741" w:type="pct"/>
            <w:shd w:val="clear" w:color="000000" w:fill="FFFFFF"/>
          </w:tcPr>
          <w:p w:rsidR="00D81AB3" w:rsidRPr="00991723" w:rsidRDefault="00FA6BE4" w:rsidP="00FA6BE4">
            <w:pPr>
              <w:spacing w:line="240" w:lineRule="auto"/>
              <w:jc w:val="left"/>
              <w:rPr>
                <w:rFonts w:eastAsia="Times New Roman"/>
                <w:sz w:val="20"/>
                <w:szCs w:val="20"/>
                <w:lang w:eastAsia="ru-RU"/>
              </w:rPr>
            </w:pPr>
            <w:proofErr w:type="gramStart"/>
            <w:r>
              <w:rPr>
                <w:rFonts w:eastAsia="Times New Roman"/>
                <w:sz w:val="20"/>
                <w:szCs w:val="20"/>
                <w:lang w:eastAsia="ru-RU"/>
              </w:rPr>
              <w:t>асфальтобетонное</w:t>
            </w:r>
            <w:proofErr w:type="gramEnd"/>
            <w:r>
              <w:rPr>
                <w:rFonts w:eastAsia="Times New Roman"/>
                <w:sz w:val="20"/>
                <w:szCs w:val="20"/>
                <w:lang w:eastAsia="ru-RU"/>
              </w:rPr>
              <w:t xml:space="preserve"> – 14 км, грунтовое- 26 </w:t>
            </w:r>
            <w:r w:rsidR="00D81AB3" w:rsidRPr="00991723">
              <w:rPr>
                <w:rFonts w:eastAsia="Times New Roman"/>
                <w:sz w:val="20"/>
                <w:szCs w:val="20"/>
                <w:lang w:eastAsia="ru-RU"/>
              </w:rPr>
              <w:t>км</w:t>
            </w:r>
          </w:p>
        </w:tc>
        <w:tc>
          <w:tcPr>
            <w:tcW w:w="181" w:type="pct"/>
            <w:shd w:val="clear" w:color="000000" w:fill="FFFFFF"/>
          </w:tcPr>
          <w:p w:rsidR="00D81AB3" w:rsidRPr="00991723" w:rsidRDefault="00D81AB3" w:rsidP="00D81AB3">
            <w:pPr>
              <w:spacing w:line="240" w:lineRule="auto"/>
              <w:jc w:val="center"/>
              <w:rPr>
                <w:rFonts w:eastAsia="Times New Roman"/>
                <w:sz w:val="20"/>
                <w:szCs w:val="20"/>
                <w:lang w:eastAsia="ru-RU"/>
              </w:rPr>
            </w:pPr>
            <w:r w:rsidRPr="00991723">
              <w:rPr>
                <w:rFonts w:eastAsia="Times New Roman"/>
                <w:sz w:val="20"/>
                <w:szCs w:val="20"/>
                <w:lang w:eastAsia="ru-RU"/>
              </w:rPr>
              <w:t>IV</w:t>
            </w:r>
          </w:p>
        </w:tc>
      </w:tr>
    </w:tbl>
    <w:p w:rsidR="0070667D" w:rsidRPr="00991723" w:rsidRDefault="0070667D" w:rsidP="005173F0">
      <w:pPr>
        <w:spacing w:line="300" w:lineRule="auto"/>
        <w:ind w:firstLine="709"/>
        <w:jc w:val="center"/>
      </w:pPr>
    </w:p>
    <w:p w:rsidR="0070667D" w:rsidRPr="00991723" w:rsidRDefault="0070667D" w:rsidP="005173F0">
      <w:pPr>
        <w:spacing w:line="300" w:lineRule="auto"/>
        <w:sectPr w:rsidR="0070667D" w:rsidRPr="00991723" w:rsidSect="00C56CBA">
          <w:pgSz w:w="16839" w:h="11907" w:orient="landscape" w:code="9"/>
          <w:pgMar w:top="1418" w:right="1134" w:bottom="567" w:left="1134" w:header="567" w:footer="567" w:gutter="0"/>
          <w:paperSrc w:other="7"/>
          <w:cols w:space="708"/>
          <w:titlePg/>
          <w:docGrid w:linePitch="326"/>
        </w:sectPr>
      </w:pPr>
    </w:p>
    <w:p w:rsidR="00F4417A" w:rsidRPr="00991723" w:rsidRDefault="00F4417A" w:rsidP="00E70C31">
      <w:pPr>
        <w:spacing w:line="276" w:lineRule="auto"/>
        <w:ind w:firstLine="708"/>
        <w:rPr>
          <w:b/>
        </w:rPr>
      </w:pPr>
      <w:r w:rsidRPr="00991723">
        <w:rPr>
          <w:b/>
        </w:rPr>
        <w:lastRenderedPageBreak/>
        <w:t>Железнодорожный транспорт</w:t>
      </w:r>
    </w:p>
    <w:p w:rsidR="00B805CF" w:rsidRPr="00991723" w:rsidRDefault="00C62C1A" w:rsidP="00C62C1A">
      <w:pPr>
        <w:tabs>
          <w:tab w:val="left" w:pos="720"/>
        </w:tabs>
        <w:spacing w:line="276" w:lineRule="auto"/>
        <w:ind w:firstLine="709"/>
        <w:rPr>
          <w:szCs w:val="24"/>
        </w:rPr>
      </w:pPr>
      <w:r w:rsidRPr="00991723">
        <w:rPr>
          <w:szCs w:val="24"/>
        </w:rPr>
        <w:t>На</w:t>
      </w:r>
      <w:r w:rsidR="00F4417A" w:rsidRPr="00991723">
        <w:rPr>
          <w:szCs w:val="24"/>
        </w:rPr>
        <w:t xml:space="preserve"> территории </w:t>
      </w:r>
      <w:r w:rsidR="0069580D" w:rsidRPr="00991723">
        <w:rPr>
          <w:szCs w:val="24"/>
        </w:rPr>
        <w:t xml:space="preserve">поселения </w:t>
      </w:r>
      <w:r w:rsidRPr="00991723">
        <w:rPr>
          <w:szCs w:val="24"/>
        </w:rPr>
        <w:t>существующих сетей железнодорожного транспорта нет.</w:t>
      </w:r>
    </w:p>
    <w:p w:rsidR="00F4417A" w:rsidRPr="00991723" w:rsidRDefault="00A2049E" w:rsidP="00E70C31">
      <w:pPr>
        <w:keepNext/>
        <w:tabs>
          <w:tab w:val="left" w:pos="1276"/>
        </w:tabs>
        <w:spacing w:before="120" w:line="276" w:lineRule="auto"/>
        <w:jc w:val="left"/>
        <w:outlineLvl w:val="2"/>
        <w:rPr>
          <w:rFonts w:eastAsia="Times New Roman"/>
          <w:b/>
          <w:iCs/>
          <w:szCs w:val="28"/>
          <w:lang w:eastAsia="ru-RU"/>
        </w:rPr>
      </w:pPr>
      <w:bookmarkStart w:id="196" w:name="_Toc533175281"/>
      <w:bookmarkStart w:id="197" w:name="_Toc404855075"/>
      <w:bookmarkStart w:id="198" w:name="_Toc495491614"/>
      <w:bookmarkStart w:id="199" w:name="_Toc514250346"/>
      <w:bookmarkStart w:id="200" w:name="_Toc470679978"/>
      <w:bookmarkEnd w:id="193"/>
      <w:bookmarkEnd w:id="194"/>
      <w:bookmarkEnd w:id="195"/>
      <w:r w:rsidRPr="00991723">
        <w:rPr>
          <w:rFonts w:eastAsia="Times New Roman"/>
          <w:b/>
          <w:iCs/>
          <w:szCs w:val="28"/>
          <w:lang w:eastAsia="ru-RU"/>
        </w:rPr>
        <w:t>8</w:t>
      </w:r>
      <w:r w:rsidR="00F4417A" w:rsidRPr="00991723">
        <w:rPr>
          <w:rFonts w:eastAsia="Times New Roman"/>
          <w:b/>
          <w:iCs/>
          <w:szCs w:val="28"/>
          <w:lang w:eastAsia="ru-RU"/>
        </w:rPr>
        <w:t>.2 Уровень автомобилизации в поселении, обеспеченность транспортной инфраструктурой</w:t>
      </w:r>
      <w:bookmarkEnd w:id="196"/>
    </w:p>
    <w:p w:rsidR="00F4417A" w:rsidRPr="00991723" w:rsidRDefault="00F4417A" w:rsidP="00E70C31">
      <w:pPr>
        <w:spacing w:line="276" w:lineRule="auto"/>
        <w:ind w:firstLine="709"/>
      </w:pPr>
      <w:r w:rsidRPr="00991723">
        <w:t xml:space="preserve">На протяжении последних лет наблюдается тенденция к увеличению числа автомобилей на территории </w:t>
      </w:r>
      <w:r w:rsidR="00E4400B" w:rsidRPr="00991723">
        <w:rPr>
          <w:szCs w:val="24"/>
        </w:rPr>
        <w:t>сельского</w:t>
      </w:r>
      <w:r w:rsidRPr="00991723">
        <w:t xml:space="preserve"> поселения. Основной прирост этого показателя осуществляется за счет увеличения числа легковых автомобилей, находящихся в собственности граждан (в среднем по 10 % в год).</w:t>
      </w:r>
    </w:p>
    <w:p w:rsidR="00F4417A" w:rsidRPr="00991723" w:rsidRDefault="00F4417A" w:rsidP="00E70C31">
      <w:pPr>
        <w:spacing w:line="276" w:lineRule="auto"/>
        <w:ind w:firstLine="709"/>
      </w:pPr>
      <w:r w:rsidRPr="00991723">
        <w:t xml:space="preserve">Автотранспорт в </w:t>
      </w:r>
      <w:r w:rsidR="00E4400B" w:rsidRPr="00991723">
        <w:rPr>
          <w:szCs w:val="24"/>
        </w:rPr>
        <w:t>сельском</w:t>
      </w:r>
      <w:r w:rsidRPr="00991723">
        <w:t xml:space="preserve"> поселении представлен мотоциклами, автобусами и автомобилями.</w:t>
      </w:r>
      <w:r w:rsidR="003E75BA" w:rsidRPr="00991723">
        <w:t xml:space="preserve"> </w:t>
      </w:r>
      <w:r w:rsidR="005E2B31" w:rsidRPr="00991723">
        <w:t>Однако</w:t>
      </w:r>
      <w:proofErr w:type="gramStart"/>
      <w:r w:rsidR="005E2B31" w:rsidRPr="00991723">
        <w:t>,</w:t>
      </w:r>
      <w:proofErr w:type="gramEnd"/>
      <w:r w:rsidR="005E2B31" w:rsidRPr="00991723">
        <w:t xml:space="preserve"> на территории поселения нет АЗС и СТО. Жители поселения пользуются услугами обслуживания автотранспорта в </w:t>
      </w:r>
      <w:r w:rsidR="00ED6B39" w:rsidRPr="00991723">
        <w:t>п</w:t>
      </w:r>
      <w:r w:rsidR="00856E85" w:rsidRPr="00991723">
        <w:t>.</w:t>
      </w:r>
      <w:r w:rsidR="00ED6B39" w:rsidRPr="00991723">
        <w:t>г</w:t>
      </w:r>
      <w:r w:rsidR="00856E85" w:rsidRPr="00991723">
        <w:t>.</w:t>
      </w:r>
      <w:r w:rsidR="00ED6B39" w:rsidRPr="00991723">
        <w:t>т. Кавалерово.</w:t>
      </w:r>
    </w:p>
    <w:p w:rsidR="00F4417A" w:rsidRPr="00991723" w:rsidRDefault="00A2049E" w:rsidP="00E70C31">
      <w:pPr>
        <w:keepNext/>
        <w:tabs>
          <w:tab w:val="left" w:pos="1276"/>
        </w:tabs>
        <w:spacing w:before="120" w:line="276" w:lineRule="auto"/>
        <w:outlineLvl w:val="2"/>
        <w:rPr>
          <w:rFonts w:eastAsia="Times New Roman"/>
          <w:b/>
          <w:iCs/>
          <w:szCs w:val="28"/>
          <w:lang w:eastAsia="ru-RU"/>
        </w:rPr>
      </w:pPr>
      <w:bookmarkStart w:id="201" w:name="_Toc533175282"/>
      <w:r w:rsidRPr="00991723">
        <w:rPr>
          <w:rFonts w:eastAsia="Times New Roman"/>
          <w:b/>
          <w:iCs/>
          <w:szCs w:val="28"/>
          <w:lang w:eastAsia="ru-RU"/>
        </w:rPr>
        <w:t>8</w:t>
      </w:r>
      <w:r w:rsidR="00F4417A" w:rsidRPr="00991723">
        <w:rPr>
          <w:rFonts w:eastAsia="Times New Roman"/>
          <w:b/>
          <w:iCs/>
          <w:szCs w:val="28"/>
          <w:lang w:eastAsia="ru-RU"/>
        </w:rPr>
        <w:t>.3 Маршрутный транспорт</w:t>
      </w:r>
      <w:bookmarkEnd w:id="201"/>
    </w:p>
    <w:p w:rsidR="00ED6B39" w:rsidRPr="00991723" w:rsidRDefault="00F4417A" w:rsidP="00ED6B39">
      <w:pPr>
        <w:spacing w:line="276" w:lineRule="auto"/>
        <w:ind w:firstLine="709"/>
      </w:pPr>
      <w:r w:rsidRPr="00991723">
        <w:t xml:space="preserve">На территории </w:t>
      </w:r>
      <w:r w:rsidR="00B61DF4" w:rsidRPr="00991723">
        <w:t>поселения</w:t>
      </w:r>
      <w:r w:rsidRPr="00991723">
        <w:t xml:space="preserve"> утвержден </w:t>
      </w:r>
      <w:r w:rsidR="00B61DF4" w:rsidRPr="00991723">
        <w:t xml:space="preserve">один </w:t>
      </w:r>
      <w:r w:rsidRPr="00991723">
        <w:t>автобусны</w:t>
      </w:r>
      <w:r w:rsidR="00B61DF4" w:rsidRPr="00991723">
        <w:t>й маршрут</w:t>
      </w:r>
      <w:r w:rsidRPr="00991723">
        <w:t>.</w:t>
      </w:r>
      <w:r w:rsidR="00ED6B39" w:rsidRPr="00991723">
        <w:t xml:space="preserve"> Сообщение с </w:t>
      </w:r>
      <w:r w:rsidR="006F268D" w:rsidRPr="00991723">
        <w:br/>
      </w:r>
      <w:r w:rsidR="00ED6B39" w:rsidRPr="00991723">
        <w:t>п</w:t>
      </w:r>
      <w:r w:rsidR="006F268D" w:rsidRPr="00991723">
        <w:t>.</w:t>
      </w:r>
      <w:r w:rsidR="00ED6B39" w:rsidRPr="00991723">
        <w:t>г</w:t>
      </w:r>
      <w:r w:rsidR="006F268D" w:rsidRPr="00991723">
        <w:t>.</w:t>
      </w:r>
      <w:r w:rsidR="00ED6B39" w:rsidRPr="00991723">
        <w:t>т. Кавалерово осуществляется по региональной дороге</w:t>
      </w:r>
      <w:r w:rsidR="00ED6B39" w:rsidRPr="00991723">
        <w:rPr>
          <w:rFonts w:eastAsia="Times New Roman"/>
          <w:b/>
          <w:bCs/>
          <w:sz w:val="20"/>
          <w:szCs w:val="20"/>
          <w:lang w:eastAsia="ru-RU"/>
        </w:rPr>
        <w:t xml:space="preserve"> «</w:t>
      </w:r>
      <w:proofErr w:type="gramStart"/>
      <w:r w:rsidR="00ED6B39" w:rsidRPr="00991723">
        <w:t>Осиновка-Рудная</w:t>
      </w:r>
      <w:proofErr w:type="gramEnd"/>
      <w:r w:rsidR="00ED6B39" w:rsidRPr="00991723">
        <w:t xml:space="preserve"> Пристань» автобусным маршрутом № 107. Характеристики общественного пассажирского транспорта представлены в таблице 2.8.3. </w:t>
      </w:r>
    </w:p>
    <w:p w:rsidR="00ED6B39" w:rsidRPr="00991723" w:rsidRDefault="00ED6B39" w:rsidP="00ED6B39">
      <w:pPr>
        <w:spacing w:line="276" w:lineRule="auto"/>
        <w:jc w:val="right"/>
        <w:rPr>
          <w:szCs w:val="24"/>
        </w:rPr>
      </w:pPr>
      <w:r w:rsidRPr="00991723">
        <w:rPr>
          <w:szCs w:val="24"/>
        </w:rPr>
        <w:t>Таблица 2.8.3</w:t>
      </w:r>
    </w:p>
    <w:p w:rsidR="00ED6B39" w:rsidRPr="00991723" w:rsidRDefault="00ED6B39" w:rsidP="00ED6B39">
      <w:pPr>
        <w:spacing w:line="276" w:lineRule="auto"/>
        <w:jc w:val="center"/>
        <w:rPr>
          <w:szCs w:val="24"/>
        </w:rPr>
      </w:pPr>
      <w:r w:rsidRPr="00991723">
        <w:t>Характеристики общественного пассажирского транспорта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
        <w:gridCol w:w="1600"/>
        <w:gridCol w:w="1306"/>
        <w:gridCol w:w="2320"/>
        <w:gridCol w:w="1306"/>
        <w:gridCol w:w="870"/>
        <w:gridCol w:w="2311"/>
      </w:tblGrid>
      <w:tr w:rsidR="00ED6B39" w:rsidRPr="00991723" w:rsidTr="00452E59">
        <w:trPr>
          <w:cantSplit/>
          <w:trHeight w:val="1998"/>
          <w:jc w:val="center"/>
        </w:trPr>
        <w:tc>
          <w:tcPr>
            <w:tcW w:w="210" w:type="pct"/>
            <w:vAlign w:val="center"/>
          </w:tcPr>
          <w:p w:rsidR="00ED6B39" w:rsidRPr="00991723" w:rsidRDefault="00ED6B39" w:rsidP="00452E59">
            <w:pPr>
              <w:spacing w:line="240" w:lineRule="auto"/>
              <w:jc w:val="center"/>
              <w:rPr>
                <w:b/>
                <w:sz w:val="20"/>
                <w:szCs w:val="20"/>
              </w:rPr>
            </w:pPr>
            <w:r w:rsidRPr="00991723">
              <w:rPr>
                <w:b/>
                <w:sz w:val="20"/>
                <w:szCs w:val="20"/>
              </w:rPr>
              <w:t xml:space="preserve">№ </w:t>
            </w:r>
          </w:p>
        </w:tc>
        <w:tc>
          <w:tcPr>
            <w:tcW w:w="789" w:type="pct"/>
            <w:vAlign w:val="center"/>
          </w:tcPr>
          <w:p w:rsidR="00ED6B39" w:rsidRPr="00991723" w:rsidRDefault="00ED6B39" w:rsidP="00452E59">
            <w:pPr>
              <w:spacing w:line="240" w:lineRule="auto"/>
              <w:jc w:val="center"/>
              <w:rPr>
                <w:b/>
                <w:sz w:val="20"/>
                <w:szCs w:val="20"/>
              </w:rPr>
            </w:pPr>
            <w:r w:rsidRPr="00991723">
              <w:rPr>
                <w:b/>
                <w:sz w:val="20"/>
                <w:szCs w:val="20"/>
              </w:rPr>
              <w:t>Наименование маршрута</w:t>
            </w:r>
          </w:p>
        </w:tc>
        <w:tc>
          <w:tcPr>
            <w:tcW w:w="644" w:type="pct"/>
            <w:vAlign w:val="center"/>
          </w:tcPr>
          <w:p w:rsidR="00ED6B39" w:rsidRPr="00991723" w:rsidRDefault="00ED6B39" w:rsidP="00452E59">
            <w:pPr>
              <w:spacing w:line="240" w:lineRule="auto"/>
              <w:jc w:val="center"/>
              <w:rPr>
                <w:b/>
                <w:sz w:val="20"/>
                <w:szCs w:val="20"/>
              </w:rPr>
            </w:pPr>
            <w:r w:rsidRPr="00991723">
              <w:rPr>
                <w:b/>
                <w:sz w:val="20"/>
                <w:szCs w:val="20"/>
              </w:rPr>
              <w:t>№ маршрута</w:t>
            </w:r>
          </w:p>
        </w:tc>
        <w:tc>
          <w:tcPr>
            <w:tcW w:w="1144" w:type="pct"/>
            <w:vAlign w:val="center"/>
          </w:tcPr>
          <w:p w:rsidR="00ED6B39" w:rsidRPr="00991723" w:rsidRDefault="00ED6B39" w:rsidP="00452E59">
            <w:pPr>
              <w:spacing w:line="240" w:lineRule="auto"/>
              <w:jc w:val="center"/>
              <w:rPr>
                <w:b/>
                <w:sz w:val="20"/>
                <w:szCs w:val="20"/>
              </w:rPr>
            </w:pPr>
            <w:r w:rsidRPr="00991723">
              <w:rPr>
                <w:b/>
                <w:sz w:val="20"/>
                <w:szCs w:val="20"/>
              </w:rPr>
              <w:t>Название остановки</w:t>
            </w:r>
          </w:p>
        </w:tc>
        <w:tc>
          <w:tcPr>
            <w:tcW w:w="644" w:type="pct"/>
            <w:textDirection w:val="btLr"/>
            <w:vAlign w:val="center"/>
          </w:tcPr>
          <w:p w:rsidR="00ED6B39" w:rsidRPr="00991723" w:rsidRDefault="00ED6B39" w:rsidP="00452E59">
            <w:pPr>
              <w:spacing w:line="240" w:lineRule="auto"/>
              <w:ind w:left="113" w:right="113"/>
              <w:jc w:val="center"/>
              <w:rPr>
                <w:b/>
                <w:sz w:val="20"/>
                <w:szCs w:val="20"/>
              </w:rPr>
            </w:pPr>
            <w:r w:rsidRPr="00991723">
              <w:rPr>
                <w:b/>
                <w:sz w:val="20"/>
                <w:szCs w:val="20"/>
              </w:rPr>
              <w:t xml:space="preserve">Количество </w:t>
            </w:r>
            <w:r w:rsidR="00FE6392" w:rsidRPr="00991723">
              <w:rPr>
                <w:b/>
                <w:sz w:val="20"/>
                <w:szCs w:val="20"/>
              </w:rPr>
              <w:t>единиц</w:t>
            </w:r>
            <w:r w:rsidRPr="00991723">
              <w:rPr>
                <w:b/>
                <w:sz w:val="20"/>
                <w:szCs w:val="20"/>
              </w:rPr>
              <w:t xml:space="preserve"> подвижного состава на линии</w:t>
            </w:r>
          </w:p>
        </w:tc>
        <w:tc>
          <w:tcPr>
            <w:tcW w:w="429" w:type="pct"/>
            <w:textDirection w:val="btLr"/>
            <w:vAlign w:val="center"/>
          </w:tcPr>
          <w:p w:rsidR="00ED6B39" w:rsidRPr="00991723" w:rsidRDefault="00ED6B39" w:rsidP="00452E59">
            <w:pPr>
              <w:tabs>
                <w:tab w:val="center" w:pos="4677"/>
                <w:tab w:val="right" w:pos="9355"/>
              </w:tabs>
              <w:spacing w:line="240" w:lineRule="auto"/>
              <w:ind w:left="113" w:right="113"/>
              <w:jc w:val="center"/>
              <w:rPr>
                <w:b/>
                <w:sz w:val="20"/>
                <w:szCs w:val="20"/>
              </w:rPr>
            </w:pPr>
            <w:r w:rsidRPr="00991723">
              <w:rPr>
                <w:b/>
                <w:sz w:val="20"/>
                <w:szCs w:val="20"/>
              </w:rPr>
              <w:t>Протяженность,</w:t>
            </w:r>
          </w:p>
          <w:p w:rsidR="00ED6B39" w:rsidRPr="00991723" w:rsidRDefault="00ED6B39" w:rsidP="00452E59">
            <w:pPr>
              <w:tabs>
                <w:tab w:val="center" w:pos="4677"/>
                <w:tab w:val="right" w:pos="9355"/>
              </w:tabs>
              <w:spacing w:line="240" w:lineRule="auto"/>
              <w:ind w:left="113" w:right="113"/>
              <w:jc w:val="center"/>
              <w:rPr>
                <w:b/>
                <w:sz w:val="20"/>
                <w:szCs w:val="20"/>
              </w:rPr>
            </w:pPr>
            <w:r w:rsidRPr="00991723">
              <w:rPr>
                <w:b/>
                <w:sz w:val="20"/>
                <w:szCs w:val="20"/>
              </w:rPr>
              <w:t>километров</w:t>
            </w:r>
          </w:p>
        </w:tc>
        <w:tc>
          <w:tcPr>
            <w:tcW w:w="1141" w:type="pct"/>
            <w:textDirection w:val="btLr"/>
            <w:vAlign w:val="center"/>
          </w:tcPr>
          <w:p w:rsidR="00ED6B39" w:rsidRPr="00991723" w:rsidRDefault="00ED6B39" w:rsidP="00452E59">
            <w:pPr>
              <w:tabs>
                <w:tab w:val="center" w:pos="4677"/>
                <w:tab w:val="right" w:pos="9355"/>
              </w:tabs>
              <w:spacing w:line="240" w:lineRule="auto"/>
              <w:ind w:left="113" w:right="113"/>
              <w:jc w:val="center"/>
              <w:rPr>
                <w:b/>
                <w:sz w:val="20"/>
                <w:szCs w:val="20"/>
              </w:rPr>
            </w:pPr>
            <w:r w:rsidRPr="00991723">
              <w:rPr>
                <w:b/>
                <w:sz w:val="20"/>
                <w:szCs w:val="20"/>
              </w:rPr>
              <w:t>Средний интервал, минут</w:t>
            </w:r>
          </w:p>
        </w:tc>
      </w:tr>
      <w:tr w:rsidR="00ED6B39" w:rsidRPr="00991723" w:rsidTr="00452E59">
        <w:trPr>
          <w:jc w:val="center"/>
        </w:trPr>
        <w:tc>
          <w:tcPr>
            <w:tcW w:w="210" w:type="pct"/>
            <w:vAlign w:val="center"/>
          </w:tcPr>
          <w:p w:rsidR="00ED6B39" w:rsidRPr="00991723" w:rsidRDefault="00ED6B39" w:rsidP="00452E59">
            <w:pPr>
              <w:spacing w:line="240" w:lineRule="auto"/>
              <w:jc w:val="center"/>
              <w:rPr>
                <w:b/>
                <w:sz w:val="20"/>
                <w:szCs w:val="20"/>
              </w:rPr>
            </w:pPr>
            <w:r w:rsidRPr="00991723">
              <w:rPr>
                <w:b/>
                <w:sz w:val="20"/>
                <w:szCs w:val="20"/>
              </w:rPr>
              <w:t>1</w:t>
            </w:r>
          </w:p>
        </w:tc>
        <w:tc>
          <w:tcPr>
            <w:tcW w:w="789" w:type="pct"/>
            <w:vAlign w:val="center"/>
          </w:tcPr>
          <w:p w:rsidR="00ED6B39" w:rsidRPr="00991723" w:rsidRDefault="00ED6B39" w:rsidP="00452E59">
            <w:pPr>
              <w:spacing w:line="240" w:lineRule="auto"/>
              <w:jc w:val="center"/>
              <w:rPr>
                <w:b/>
                <w:sz w:val="20"/>
                <w:szCs w:val="20"/>
              </w:rPr>
            </w:pPr>
            <w:r w:rsidRPr="00991723">
              <w:rPr>
                <w:b/>
                <w:sz w:val="20"/>
                <w:szCs w:val="20"/>
              </w:rPr>
              <w:t>2</w:t>
            </w:r>
          </w:p>
        </w:tc>
        <w:tc>
          <w:tcPr>
            <w:tcW w:w="644" w:type="pct"/>
            <w:vAlign w:val="center"/>
          </w:tcPr>
          <w:p w:rsidR="00ED6B39" w:rsidRPr="00991723" w:rsidRDefault="00ED6B39" w:rsidP="00452E59">
            <w:pPr>
              <w:spacing w:line="240" w:lineRule="auto"/>
              <w:jc w:val="center"/>
              <w:rPr>
                <w:b/>
                <w:bCs/>
                <w:sz w:val="20"/>
                <w:szCs w:val="20"/>
              </w:rPr>
            </w:pPr>
            <w:r w:rsidRPr="00991723">
              <w:rPr>
                <w:b/>
                <w:bCs/>
                <w:sz w:val="20"/>
                <w:szCs w:val="20"/>
              </w:rPr>
              <w:t>3</w:t>
            </w:r>
          </w:p>
        </w:tc>
        <w:tc>
          <w:tcPr>
            <w:tcW w:w="1144" w:type="pct"/>
            <w:vAlign w:val="center"/>
          </w:tcPr>
          <w:p w:rsidR="00ED6B39" w:rsidRPr="00991723" w:rsidRDefault="00ED6B39" w:rsidP="00452E59">
            <w:pPr>
              <w:spacing w:line="240" w:lineRule="auto"/>
              <w:jc w:val="center"/>
              <w:rPr>
                <w:b/>
                <w:bCs/>
                <w:sz w:val="20"/>
                <w:szCs w:val="20"/>
              </w:rPr>
            </w:pPr>
            <w:r w:rsidRPr="00991723">
              <w:rPr>
                <w:b/>
                <w:bCs/>
                <w:sz w:val="20"/>
                <w:szCs w:val="20"/>
              </w:rPr>
              <w:t>4</w:t>
            </w:r>
          </w:p>
        </w:tc>
        <w:tc>
          <w:tcPr>
            <w:tcW w:w="644" w:type="pct"/>
            <w:vAlign w:val="center"/>
          </w:tcPr>
          <w:p w:rsidR="00ED6B39" w:rsidRPr="00991723" w:rsidRDefault="00ED6B39" w:rsidP="00452E59">
            <w:pPr>
              <w:spacing w:line="240" w:lineRule="auto"/>
              <w:jc w:val="center"/>
              <w:rPr>
                <w:b/>
                <w:bCs/>
                <w:sz w:val="20"/>
                <w:szCs w:val="20"/>
              </w:rPr>
            </w:pPr>
            <w:r w:rsidRPr="00991723">
              <w:rPr>
                <w:b/>
                <w:bCs/>
                <w:sz w:val="20"/>
                <w:szCs w:val="20"/>
              </w:rPr>
              <w:t>5</w:t>
            </w:r>
          </w:p>
        </w:tc>
        <w:tc>
          <w:tcPr>
            <w:tcW w:w="429" w:type="pct"/>
            <w:vAlign w:val="center"/>
          </w:tcPr>
          <w:p w:rsidR="00ED6B39" w:rsidRPr="00991723" w:rsidRDefault="00ED6B39" w:rsidP="00452E59">
            <w:pPr>
              <w:spacing w:line="240" w:lineRule="auto"/>
              <w:jc w:val="center"/>
              <w:rPr>
                <w:b/>
                <w:bCs/>
                <w:sz w:val="20"/>
                <w:szCs w:val="20"/>
              </w:rPr>
            </w:pPr>
            <w:r w:rsidRPr="00991723">
              <w:rPr>
                <w:b/>
                <w:bCs/>
                <w:sz w:val="20"/>
                <w:szCs w:val="20"/>
              </w:rPr>
              <w:t>6</w:t>
            </w:r>
          </w:p>
        </w:tc>
        <w:tc>
          <w:tcPr>
            <w:tcW w:w="1141" w:type="pct"/>
            <w:vAlign w:val="center"/>
          </w:tcPr>
          <w:p w:rsidR="00ED6B39" w:rsidRPr="00991723" w:rsidRDefault="00ED6B39" w:rsidP="00452E59">
            <w:pPr>
              <w:spacing w:line="240" w:lineRule="auto"/>
              <w:jc w:val="center"/>
              <w:rPr>
                <w:b/>
                <w:bCs/>
                <w:sz w:val="20"/>
                <w:szCs w:val="20"/>
              </w:rPr>
            </w:pPr>
            <w:r w:rsidRPr="00991723">
              <w:rPr>
                <w:b/>
                <w:bCs/>
                <w:sz w:val="20"/>
                <w:szCs w:val="20"/>
              </w:rPr>
              <w:t>7</w:t>
            </w:r>
          </w:p>
        </w:tc>
      </w:tr>
      <w:tr w:rsidR="00ED6B39" w:rsidRPr="00991723" w:rsidTr="00452E59">
        <w:trPr>
          <w:jc w:val="center"/>
        </w:trPr>
        <w:tc>
          <w:tcPr>
            <w:tcW w:w="210" w:type="pct"/>
            <w:vAlign w:val="center"/>
          </w:tcPr>
          <w:p w:rsidR="00ED6B39" w:rsidRPr="00991723" w:rsidRDefault="00ED6B39" w:rsidP="00452E59">
            <w:pPr>
              <w:spacing w:line="240" w:lineRule="auto"/>
              <w:jc w:val="center"/>
              <w:rPr>
                <w:sz w:val="20"/>
                <w:szCs w:val="20"/>
              </w:rPr>
            </w:pPr>
            <w:r w:rsidRPr="00991723">
              <w:rPr>
                <w:sz w:val="20"/>
                <w:szCs w:val="20"/>
              </w:rPr>
              <w:t>1</w:t>
            </w:r>
          </w:p>
        </w:tc>
        <w:tc>
          <w:tcPr>
            <w:tcW w:w="789" w:type="pct"/>
          </w:tcPr>
          <w:p w:rsidR="00ED6B39" w:rsidRPr="00991723" w:rsidRDefault="00ED6B39" w:rsidP="00452E59">
            <w:pPr>
              <w:spacing w:line="240" w:lineRule="auto"/>
              <w:jc w:val="center"/>
              <w:rPr>
                <w:sz w:val="20"/>
                <w:szCs w:val="20"/>
              </w:rPr>
            </w:pPr>
            <w:r w:rsidRPr="00991723">
              <w:rPr>
                <w:sz w:val="20"/>
                <w:szCs w:val="20"/>
              </w:rPr>
              <w:t>Кавалеров</w:t>
            </w:r>
            <w:proofErr w:type="gramStart"/>
            <w:r w:rsidRPr="00991723">
              <w:rPr>
                <w:sz w:val="20"/>
                <w:szCs w:val="20"/>
              </w:rPr>
              <w:t>о-</w:t>
            </w:r>
            <w:proofErr w:type="gramEnd"/>
            <w:r w:rsidRPr="00991723">
              <w:rPr>
                <w:sz w:val="20"/>
                <w:szCs w:val="20"/>
              </w:rPr>
              <w:t xml:space="preserve"> Зеркальное-Суворово- Кавалерово</w:t>
            </w:r>
          </w:p>
        </w:tc>
        <w:tc>
          <w:tcPr>
            <w:tcW w:w="644" w:type="pct"/>
          </w:tcPr>
          <w:p w:rsidR="00ED6B39" w:rsidRPr="00991723" w:rsidRDefault="00ED6B39" w:rsidP="00452E59">
            <w:pPr>
              <w:spacing w:line="240" w:lineRule="auto"/>
              <w:jc w:val="center"/>
              <w:rPr>
                <w:sz w:val="20"/>
                <w:szCs w:val="20"/>
              </w:rPr>
            </w:pPr>
            <w:r w:rsidRPr="00991723">
              <w:rPr>
                <w:sz w:val="20"/>
                <w:szCs w:val="20"/>
              </w:rPr>
              <w:t>107</w:t>
            </w:r>
          </w:p>
        </w:tc>
        <w:tc>
          <w:tcPr>
            <w:tcW w:w="1144" w:type="pct"/>
          </w:tcPr>
          <w:p w:rsidR="00ED6B39" w:rsidRPr="00991723" w:rsidRDefault="00ED6B39" w:rsidP="00452E59">
            <w:pPr>
              <w:spacing w:line="240" w:lineRule="auto"/>
              <w:jc w:val="center"/>
              <w:rPr>
                <w:sz w:val="20"/>
                <w:szCs w:val="20"/>
              </w:rPr>
            </w:pPr>
            <w:r w:rsidRPr="00991723">
              <w:rPr>
                <w:sz w:val="20"/>
                <w:szCs w:val="20"/>
              </w:rPr>
              <w:t>Кавалерово (Центральная)- Устиновка-Суворово-Богопол</w:t>
            </w:r>
            <w:proofErr w:type="gramStart"/>
            <w:r w:rsidRPr="00991723">
              <w:rPr>
                <w:sz w:val="20"/>
                <w:szCs w:val="20"/>
              </w:rPr>
              <w:t>ь-</w:t>
            </w:r>
            <w:proofErr w:type="gramEnd"/>
            <w:r w:rsidRPr="00991723">
              <w:rPr>
                <w:sz w:val="20"/>
                <w:szCs w:val="20"/>
              </w:rPr>
              <w:t xml:space="preserve"> Зеркальное</w:t>
            </w:r>
          </w:p>
        </w:tc>
        <w:tc>
          <w:tcPr>
            <w:tcW w:w="644" w:type="pct"/>
            <w:vAlign w:val="center"/>
          </w:tcPr>
          <w:p w:rsidR="00ED6B39" w:rsidRPr="00991723" w:rsidRDefault="00ED6B39" w:rsidP="00452E59">
            <w:pPr>
              <w:spacing w:line="240" w:lineRule="auto"/>
              <w:jc w:val="center"/>
              <w:rPr>
                <w:sz w:val="20"/>
                <w:szCs w:val="20"/>
              </w:rPr>
            </w:pPr>
            <w:r w:rsidRPr="00991723">
              <w:rPr>
                <w:sz w:val="20"/>
                <w:szCs w:val="20"/>
              </w:rPr>
              <w:t>1</w:t>
            </w:r>
          </w:p>
        </w:tc>
        <w:tc>
          <w:tcPr>
            <w:tcW w:w="429" w:type="pct"/>
          </w:tcPr>
          <w:p w:rsidR="00ED6B39" w:rsidRPr="00991723" w:rsidRDefault="00ED6B39" w:rsidP="00452E59">
            <w:pPr>
              <w:spacing w:line="240" w:lineRule="auto"/>
              <w:jc w:val="center"/>
              <w:rPr>
                <w:sz w:val="20"/>
                <w:szCs w:val="20"/>
              </w:rPr>
            </w:pPr>
            <w:r w:rsidRPr="00991723">
              <w:rPr>
                <w:sz w:val="20"/>
                <w:szCs w:val="20"/>
              </w:rPr>
              <w:t>46.3</w:t>
            </w:r>
          </w:p>
        </w:tc>
        <w:tc>
          <w:tcPr>
            <w:tcW w:w="1141" w:type="pct"/>
          </w:tcPr>
          <w:p w:rsidR="00ED6B39" w:rsidRPr="00991723" w:rsidRDefault="00ED6B39" w:rsidP="00452E59">
            <w:pPr>
              <w:spacing w:line="240" w:lineRule="auto"/>
              <w:jc w:val="center"/>
              <w:rPr>
                <w:sz w:val="20"/>
                <w:szCs w:val="20"/>
              </w:rPr>
            </w:pPr>
            <w:r w:rsidRPr="00991723">
              <w:rPr>
                <w:sz w:val="20"/>
                <w:szCs w:val="20"/>
              </w:rPr>
              <w:t>Понедельник, четверг</w:t>
            </w:r>
          </w:p>
          <w:p w:rsidR="00ED6B39" w:rsidRPr="00991723" w:rsidRDefault="00ED6B39" w:rsidP="00452E59">
            <w:pPr>
              <w:spacing w:line="240" w:lineRule="auto"/>
              <w:jc w:val="center"/>
              <w:rPr>
                <w:sz w:val="20"/>
                <w:szCs w:val="20"/>
              </w:rPr>
            </w:pPr>
            <w:r w:rsidRPr="00991723">
              <w:rPr>
                <w:sz w:val="20"/>
                <w:szCs w:val="20"/>
              </w:rPr>
              <w:t>с</w:t>
            </w:r>
            <w:r w:rsidR="002433A0">
              <w:rPr>
                <w:sz w:val="20"/>
                <w:szCs w:val="20"/>
              </w:rPr>
              <w:t xml:space="preserve"> Центральной остановки в 6.30 и</w:t>
            </w:r>
            <w:r w:rsidRPr="00991723">
              <w:rPr>
                <w:sz w:val="20"/>
                <w:szCs w:val="20"/>
              </w:rPr>
              <w:t xml:space="preserve"> в 15.00 часов</w:t>
            </w:r>
          </w:p>
        </w:tc>
      </w:tr>
    </w:tbl>
    <w:p w:rsidR="00F4417A" w:rsidRPr="00991723" w:rsidRDefault="00F4417A" w:rsidP="005173F0">
      <w:pPr>
        <w:widowControl w:val="0"/>
        <w:autoSpaceDE w:val="0"/>
        <w:autoSpaceDN w:val="0"/>
        <w:adjustRightInd w:val="0"/>
        <w:spacing w:line="300" w:lineRule="auto"/>
        <w:ind w:firstLine="708"/>
        <w:sectPr w:rsidR="00F4417A" w:rsidRPr="00991723" w:rsidSect="00C56CBA">
          <w:footerReference w:type="default" r:id="rId68"/>
          <w:pgSz w:w="11907" w:h="16839" w:code="9"/>
          <w:pgMar w:top="1134" w:right="567" w:bottom="1276" w:left="1418" w:header="567" w:footer="567" w:gutter="0"/>
          <w:paperSrc w:other="7"/>
          <w:cols w:space="708"/>
          <w:titlePg/>
          <w:docGrid w:linePitch="326"/>
        </w:sectPr>
      </w:pPr>
    </w:p>
    <w:p w:rsidR="00F4417A" w:rsidRPr="00991723" w:rsidRDefault="00A2049E" w:rsidP="005E24A8">
      <w:pPr>
        <w:keepNext/>
        <w:tabs>
          <w:tab w:val="left" w:pos="1276"/>
        </w:tabs>
        <w:spacing w:before="120" w:after="120" w:line="276" w:lineRule="auto"/>
        <w:outlineLvl w:val="2"/>
        <w:rPr>
          <w:rFonts w:eastAsia="Times New Roman"/>
          <w:b/>
          <w:iCs/>
          <w:szCs w:val="28"/>
          <w:lang w:eastAsia="ru-RU"/>
        </w:rPr>
      </w:pPr>
      <w:bookmarkStart w:id="202" w:name="_Toc533175283"/>
      <w:r w:rsidRPr="00991723">
        <w:rPr>
          <w:rFonts w:eastAsia="Times New Roman"/>
          <w:b/>
          <w:iCs/>
          <w:szCs w:val="28"/>
          <w:lang w:eastAsia="ru-RU"/>
        </w:rPr>
        <w:lastRenderedPageBreak/>
        <w:t>8</w:t>
      </w:r>
      <w:r w:rsidR="00F4417A" w:rsidRPr="00991723">
        <w:rPr>
          <w:rFonts w:eastAsia="Times New Roman"/>
          <w:b/>
          <w:iCs/>
          <w:szCs w:val="28"/>
          <w:lang w:eastAsia="ru-RU"/>
        </w:rPr>
        <w:t xml:space="preserve">.4 </w:t>
      </w:r>
      <w:bookmarkStart w:id="203" w:name="_Toc404855076"/>
      <w:bookmarkEnd w:id="197"/>
      <w:r w:rsidR="00F4417A" w:rsidRPr="00991723">
        <w:rPr>
          <w:rFonts w:eastAsia="Times New Roman"/>
          <w:b/>
          <w:iCs/>
          <w:szCs w:val="28"/>
          <w:lang w:eastAsia="ru-RU"/>
        </w:rPr>
        <w:t>Развитие транспортного обеспечения</w:t>
      </w:r>
      <w:bookmarkEnd w:id="198"/>
      <w:bookmarkEnd w:id="199"/>
      <w:bookmarkEnd w:id="202"/>
    </w:p>
    <w:p w:rsidR="00F4417A" w:rsidRPr="00991723" w:rsidRDefault="00F4417A" w:rsidP="005E24A8">
      <w:pPr>
        <w:pStyle w:val="affffff2"/>
        <w:spacing w:before="0" w:after="0" w:line="276" w:lineRule="auto"/>
        <w:ind w:firstLine="708"/>
        <w:rPr>
          <w:b/>
        </w:rPr>
      </w:pPr>
      <w:bookmarkStart w:id="204" w:name="_Toc514250350"/>
      <w:bookmarkStart w:id="205" w:name="_Toc458683479"/>
      <w:bookmarkStart w:id="206" w:name="_Toc458684004"/>
      <w:bookmarkStart w:id="207" w:name="_Toc458700840"/>
      <w:bookmarkStart w:id="208" w:name="_Toc458701900"/>
      <w:bookmarkStart w:id="209" w:name="_Toc458760589"/>
      <w:bookmarkStart w:id="210" w:name="_Toc458762739"/>
      <w:bookmarkStart w:id="211" w:name="_Toc463525297"/>
      <w:bookmarkStart w:id="212" w:name="_Toc480793072"/>
      <w:bookmarkStart w:id="213" w:name="_Toc514250347"/>
      <w:bookmarkStart w:id="214" w:name="_Toc404855077"/>
      <w:bookmarkEnd w:id="203"/>
      <w:r w:rsidRPr="00991723">
        <w:rPr>
          <w:b/>
        </w:rPr>
        <w:t>Автомобильный транспорт</w:t>
      </w:r>
      <w:bookmarkEnd w:id="204"/>
    </w:p>
    <w:p w:rsidR="00ED6B39" w:rsidRPr="00991723" w:rsidRDefault="00ED6B39" w:rsidP="00B30F65">
      <w:pPr>
        <w:suppressAutoHyphens/>
        <w:spacing w:line="276" w:lineRule="auto"/>
        <w:ind w:firstLine="720"/>
        <w:rPr>
          <w:rFonts w:eastAsia="Times New Roman"/>
          <w:szCs w:val="24"/>
          <w:lang w:eastAsia="ru-RU"/>
        </w:rPr>
      </w:pPr>
      <w:bookmarkStart w:id="215" w:name="_Toc514250353"/>
      <w:bookmarkEnd w:id="205"/>
      <w:bookmarkEnd w:id="206"/>
      <w:bookmarkEnd w:id="207"/>
      <w:bookmarkEnd w:id="208"/>
      <w:bookmarkEnd w:id="209"/>
      <w:bookmarkEnd w:id="210"/>
      <w:bookmarkEnd w:id="211"/>
      <w:bookmarkEnd w:id="212"/>
      <w:bookmarkEnd w:id="213"/>
      <w:bookmarkEnd w:id="214"/>
      <w:r w:rsidRPr="00991723">
        <w:rPr>
          <w:rFonts w:eastAsia="Times New Roman"/>
          <w:szCs w:val="24"/>
          <w:lang w:eastAsia="ru-RU"/>
        </w:rPr>
        <w:t xml:space="preserve">В основу проектных решений положена сложившаяся структура внешних транспортных связей Приморского края. В </w:t>
      </w:r>
      <w:r w:rsidR="00B5334D">
        <w:rPr>
          <w:szCs w:val="28"/>
        </w:rPr>
        <w:t>Генеральном</w:t>
      </w:r>
      <w:r w:rsidR="00B5334D" w:rsidRPr="00991723">
        <w:rPr>
          <w:szCs w:val="28"/>
        </w:rPr>
        <w:t xml:space="preserve"> пл</w:t>
      </w:r>
      <w:r w:rsidR="00B5334D">
        <w:rPr>
          <w:szCs w:val="28"/>
        </w:rPr>
        <w:t>ан</w:t>
      </w:r>
      <w:r w:rsidRPr="00991723">
        <w:rPr>
          <w:rFonts w:eastAsia="Times New Roman"/>
          <w:szCs w:val="24"/>
          <w:lang w:eastAsia="ru-RU"/>
        </w:rPr>
        <w:t xml:space="preserve">е учтены </w:t>
      </w:r>
      <w:r w:rsidR="00B30F65" w:rsidRPr="00991723">
        <w:rPr>
          <w:rFonts w:eastAsia="Times New Roman"/>
          <w:szCs w:val="24"/>
          <w:lang w:eastAsia="ru-RU"/>
        </w:rPr>
        <w:t>предложения схемы территориального планирования Приморского края:</w:t>
      </w:r>
    </w:p>
    <w:p w:rsidR="00B30F65" w:rsidRPr="00991723" w:rsidRDefault="00B30F65" w:rsidP="00FB2808">
      <w:pPr>
        <w:pStyle w:val="afff8"/>
        <w:numPr>
          <w:ilvl w:val="0"/>
          <w:numId w:val="69"/>
        </w:numPr>
        <w:spacing w:after="0" w:line="276" w:lineRule="auto"/>
        <w:ind w:left="0" w:firstLine="426"/>
        <w:jc w:val="both"/>
        <w:rPr>
          <w:rFonts w:cs="Times New Roman"/>
        </w:rPr>
      </w:pPr>
      <w:r w:rsidRPr="00991723">
        <w:rPr>
          <w:rFonts w:cs="Times New Roman"/>
        </w:rPr>
        <w:t>реконструкция автомобильной дороги «Находка – Лазо – Ольга – Кавалерово» до 2025 года;</w:t>
      </w:r>
    </w:p>
    <w:p w:rsidR="00B30F65" w:rsidRPr="00991723" w:rsidRDefault="00B30F65" w:rsidP="00FB2808">
      <w:pPr>
        <w:pStyle w:val="afff8"/>
        <w:numPr>
          <w:ilvl w:val="0"/>
          <w:numId w:val="69"/>
        </w:numPr>
        <w:spacing w:after="0" w:line="276" w:lineRule="auto"/>
        <w:ind w:left="0" w:firstLine="426"/>
        <w:jc w:val="both"/>
        <w:rPr>
          <w:rFonts w:cs="Times New Roman"/>
        </w:rPr>
      </w:pPr>
      <w:r w:rsidRPr="00991723">
        <w:rPr>
          <w:rFonts w:cs="Times New Roman"/>
        </w:rPr>
        <w:t xml:space="preserve">реконструкция автомобильной дороги «Устиновка – </w:t>
      </w:r>
      <w:proofErr w:type="gramStart"/>
      <w:r w:rsidRPr="00991723">
        <w:rPr>
          <w:rFonts w:cs="Times New Roman"/>
        </w:rPr>
        <w:t>Зеркальное</w:t>
      </w:r>
      <w:proofErr w:type="gramEnd"/>
      <w:r w:rsidRPr="00991723">
        <w:rPr>
          <w:rFonts w:cs="Times New Roman"/>
        </w:rPr>
        <w:t>» до 2025 года;</w:t>
      </w:r>
    </w:p>
    <w:p w:rsidR="00B30F65" w:rsidRPr="00991723" w:rsidRDefault="00B30F65" w:rsidP="00FB2808">
      <w:pPr>
        <w:pStyle w:val="afff8"/>
        <w:numPr>
          <w:ilvl w:val="0"/>
          <w:numId w:val="69"/>
        </w:numPr>
        <w:spacing w:after="0" w:line="276" w:lineRule="auto"/>
        <w:ind w:left="0" w:firstLine="426"/>
        <w:jc w:val="both"/>
        <w:rPr>
          <w:rFonts w:cs="Times New Roman"/>
        </w:rPr>
      </w:pPr>
      <w:r w:rsidRPr="00991723">
        <w:rPr>
          <w:rFonts w:cs="Times New Roman"/>
        </w:rPr>
        <w:t>новое строительство автомобильной дороги регионального значения Рудная Пристань – Зеркальное – Веселый Яр» до 2030 года;</w:t>
      </w:r>
    </w:p>
    <w:p w:rsidR="00B30F65" w:rsidRPr="00991723" w:rsidRDefault="00B30F65" w:rsidP="00B30F65">
      <w:pPr>
        <w:pStyle w:val="afff8"/>
        <w:spacing w:after="0" w:line="276" w:lineRule="auto"/>
        <w:ind w:left="426"/>
        <w:jc w:val="both"/>
        <w:rPr>
          <w:lang w:eastAsia="ru-RU"/>
        </w:rPr>
      </w:pPr>
      <w:r w:rsidRPr="00991723">
        <w:rPr>
          <w:rFonts w:cs="Times New Roman"/>
        </w:rPr>
        <w:t xml:space="preserve">В соответствии со схемой </w:t>
      </w:r>
      <w:r w:rsidRPr="00991723">
        <w:rPr>
          <w:lang w:eastAsia="ru-RU"/>
        </w:rPr>
        <w:t>территориального планирования Кавалеровского района предусмотрено:</w:t>
      </w:r>
    </w:p>
    <w:p w:rsidR="00B30F65" w:rsidRPr="00991723" w:rsidRDefault="00B30F65" w:rsidP="00FB2808">
      <w:pPr>
        <w:pStyle w:val="afff8"/>
        <w:numPr>
          <w:ilvl w:val="0"/>
          <w:numId w:val="69"/>
        </w:numPr>
        <w:spacing w:after="0" w:line="276" w:lineRule="auto"/>
        <w:ind w:left="0" w:firstLine="426"/>
        <w:jc w:val="both"/>
        <w:rPr>
          <w:rFonts w:cs="Times New Roman"/>
        </w:rPr>
      </w:pPr>
      <w:r w:rsidRPr="00991723">
        <w:rPr>
          <w:rFonts w:cs="Times New Roman"/>
        </w:rPr>
        <w:t>новое строительство региональн</w:t>
      </w:r>
      <w:r w:rsidR="00C47FE0" w:rsidRPr="00991723">
        <w:rPr>
          <w:rFonts w:cs="Times New Roman"/>
        </w:rPr>
        <w:t>о</w:t>
      </w:r>
      <w:r w:rsidRPr="00991723">
        <w:rPr>
          <w:rFonts w:cs="Times New Roman"/>
        </w:rPr>
        <w:t>го</w:t>
      </w:r>
      <w:r w:rsidR="00F67DB4" w:rsidRPr="00991723">
        <w:rPr>
          <w:rFonts w:cs="Times New Roman"/>
        </w:rPr>
        <w:t xml:space="preserve"> </w:t>
      </w:r>
      <w:r w:rsidRPr="00991723">
        <w:rPr>
          <w:rFonts w:cs="Times New Roman"/>
        </w:rPr>
        <w:t>транспортного коридора «</w:t>
      </w:r>
      <w:proofErr w:type="gramStart"/>
      <w:r w:rsidRPr="00991723">
        <w:rPr>
          <w:rFonts w:cs="Times New Roman"/>
        </w:rPr>
        <w:t>с</w:t>
      </w:r>
      <w:proofErr w:type="gramEnd"/>
      <w:r w:rsidRPr="00991723">
        <w:rPr>
          <w:rFonts w:cs="Times New Roman"/>
        </w:rPr>
        <w:t xml:space="preserve">. </w:t>
      </w:r>
      <w:proofErr w:type="gramStart"/>
      <w:r w:rsidRPr="00991723">
        <w:rPr>
          <w:rFonts w:cs="Times New Roman"/>
        </w:rPr>
        <w:t>Устиновка</w:t>
      </w:r>
      <w:proofErr w:type="gramEnd"/>
      <w:r w:rsidRPr="00991723">
        <w:rPr>
          <w:rFonts w:cs="Times New Roman"/>
        </w:rPr>
        <w:t xml:space="preserve"> - Рудная Пристань» до 2030 г.</w:t>
      </w:r>
    </w:p>
    <w:p w:rsidR="00C47FE0" w:rsidRPr="00991723" w:rsidRDefault="00C47FE0" w:rsidP="00C47FE0">
      <w:pPr>
        <w:pStyle w:val="afff8"/>
        <w:spacing w:after="0" w:line="276" w:lineRule="auto"/>
        <w:ind w:firstLine="709"/>
        <w:jc w:val="both"/>
        <w:rPr>
          <w:rFonts w:cs="Times New Roman"/>
        </w:rPr>
      </w:pPr>
      <w:r w:rsidRPr="00991723">
        <w:rPr>
          <w:rFonts w:cs="Times New Roman"/>
        </w:rPr>
        <w:t>К 2038 году общая протяженность автомобильных дорог регионального значения с учетом выполненных мероприятий должна составить 78,882 км. Протяженность основных улиц и проездов в границах населенных пунктов должна составить 38,843 км, с учетом строительства новых дорог для обеспечения доступности к осваиваемым территориям под жилую застройку.</w:t>
      </w:r>
    </w:p>
    <w:p w:rsidR="00B227A5" w:rsidRPr="00991723" w:rsidRDefault="00B227A5" w:rsidP="00B227A5">
      <w:pPr>
        <w:pStyle w:val="affffff2"/>
        <w:spacing w:before="0" w:after="0" w:line="276" w:lineRule="auto"/>
        <w:ind w:left="720" w:firstLine="0"/>
        <w:rPr>
          <w:b/>
        </w:rPr>
      </w:pPr>
      <w:r w:rsidRPr="00991723">
        <w:rPr>
          <w:b/>
        </w:rPr>
        <w:t>Железнодорожный транспорт</w:t>
      </w:r>
    </w:p>
    <w:p w:rsidR="006A5F23" w:rsidRDefault="006A5F23" w:rsidP="006A5F23">
      <w:pPr>
        <w:pStyle w:val="af6"/>
        <w:spacing w:line="276" w:lineRule="auto"/>
        <w:ind w:left="0" w:firstLine="709"/>
        <w:contextualSpacing w:val="0"/>
        <w:rPr>
          <w:rFonts w:eastAsia="Times New Roman"/>
          <w:szCs w:val="24"/>
          <w:lang w:eastAsia="ru-RU"/>
        </w:rPr>
      </w:pPr>
      <w:proofErr w:type="gramStart"/>
      <w:r>
        <w:rPr>
          <w:rFonts w:eastAsia="Times New Roman"/>
          <w:szCs w:val="24"/>
          <w:lang w:eastAsia="ru-RU"/>
        </w:rPr>
        <w:t xml:space="preserve">В соответствии со Стратегией развития железнодорожного транспорта  в Российской Федерации до 2030 года, утвержденной распоряжением Правительства Российской Федерации от 17.06.2008 № 877-р, Схемой  </w:t>
      </w:r>
      <w:r w:rsidRPr="00991723">
        <w:rPr>
          <w:rFonts w:eastAsia="Times New Roman"/>
          <w:szCs w:val="24"/>
          <w:lang w:eastAsia="ru-RU"/>
        </w:rPr>
        <w:t xml:space="preserve">территориального планирования </w:t>
      </w:r>
      <w:r>
        <w:rPr>
          <w:rFonts w:eastAsia="Times New Roman"/>
          <w:szCs w:val="24"/>
          <w:lang w:eastAsia="ru-RU"/>
        </w:rPr>
        <w:t>Российской Федерации</w:t>
      </w:r>
      <w:r w:rsidRPr="00991723">
        <w:rPr>
          <w:rFonts w:eastAsia="Times New Roman"/>
          <w:szCs w:val="24"/>
          <w:lang w:eastAsia="ru-RU"/>
        </w:rPr>
        <w:t xml:space="preserve"> в области федерального транспорта</w:t>
      </w:r>
      <w:r>
        <w:rPr>
          <w:rFonts w:eastAsia="Times New Roman"/>
          <w:szCs w:val="24"/>
          <w:lang w:eastAsia="ru-RU"/>
        </w:rPr>
        <w:t xml:space="preserve"> (</w:t>
      </w:r>
      <w:r w:rsidRPr="00991723">
        <w:rPr>
          <w:rFonts w:eastAsia="Times New Roman"/>
          <w:szCs w:val="24"/>
          <w:lang w:eastAsia="ru-RU"/>
        </w:rPr>
        <w:t>железнодорожного</w:t>
      </w:r>
      <w:r>
        <w:rPr>
          <w:rFonts w:eastAsia="Times New Roman"/>
          <w:szCs w:val="24"/>
          <w:lang w:eastAsia="ru-RU"/>
        </w:rPr>
        <w:t>, воздушного, морского, внутреннего водного транспорта) и автомобильных дорог федерального значения утвержденной</w:t>
      </w:r>
      <w:r w:rsidRPr="0049382B">
        <w:rPr>
          <w:rFonts w:eastAsia="Times New Roman"/>
          <w:szCs w:val="24"/>
          <w:lang w:eastAsia="ru-RU"/>
        </w:rPr>
        <w:t xml:space="preserve"> </w:t>
      </w:r>
      <w:r>
        <w:rPr>
          <w:rFonts w:eastAsia="Times New Roman"/>
          <w:szCs w:val="24"/>
          <w:lang w:eastAsia="ru-RU"/>
        </w:rPr>
        <w:t xml:space="preserve">распоряжением Правительства Российской Федерации от 19.03.2013 № 384-р, на территории муниципального образования планируется мероприятие по строительству железнодорожной  линии </w:t>
      </w:r>
      <w:r w:rsidRPr="00991723">
        <w:rPr>
          <w:rFonts w:eastAsia="Times New Roman"/>
          <w:szCs w:val="24"/>
          <w:lang w:eastAsia="ru-RU"/>
        </w:rPr>
        <w:t>Новочугуевка</w:t>
      </w:r>
      <w:proofErr w:type="gramEnd"/>
      <w:r w:rsidRPr="00991723">
        <w:rPr>
          <w:rFonts w:eastAsia="Times New Roman"/>
          <w:szCs w:val="24"/>
          <w:lang w:eastAsia="ru-RU"/>
        </w:rPr>
        <w:t xml:space="preserve"> – </w:t>
      </w:r>
      <w:r>
        <w:rPr>
          <w:rFonts w:eastAsia="Times New Roman"/>
          <w:szCs w:val="24"/>
          <w:lang w:eastAsia="ru-RU"/>
        </w:rPr>
        <w:t>бухта Ольга</w:t>
      </w:r>
      <w:r w:rsidRPr="00991723">
        <w:rPr>
          <w:rFonts w:eastAsia="Times New Roman"/>
          <w:szCs w:val="24"/>
          <w:lang w:eastAsia="ru-RU"/>
        </w:rPr>
        <w:t>.</w:t>
      </w:r>
      <w:r>
        <w:rPr>
          <w:rFonts w:eastAsia="Times New Roman"/>
          <w:szCs w:val="24"/>
          <w:lang w:eastAsia="ru-RU"/>
        </w:rPr>
        <w:t xml:space="preserve"> </w:t>
      </w:r>
    </w:p>
    <w:p w:rsidR="006A5F23" w:rsidRPr="00991723" w:rsidRDefault="006A5F23" w:rsidP="006A5F23">
      <w:pPr>
        <w:pStyle w:val="af6"/>
        <w:spacing w:line="276" w:lineRule="auto"/>
        <w:ind w:left="0" w:firstLine="709"/>
        <w:contextualSpacing w:val="0"/>
        <w:rPr>
          <w:rFonts w:eastAsia="Times New Roman"/>
          <w:szCs w:val="24"/>
          <w:lang w:eastAsia="ru-RU"/>
        </w:rPr>
      </w:pPr>
      <w:r>
        <w:rPr>
          <w:rFonts w:eastAsia="Times New Roman"/>
          <w:szCs w:val="24"/>
          <w:lang w:eastAsia="ru-RU"/>
        </w:rPr>
        <w:t>Прохождение планируемой к строительству железнодорожной линии Новочугуевка – Бухта Ольга – Рудная Пристань может быть уточнено по результатам подготовки документации по планировке территории и проведения проектно-изыскательских работ.</w:t>
      </w:r>
    </w:p>
    <w:p w:rsidR="00F4417A" w:rsidRPr="00991723" w:rsidRDefault="00F4417A" w:rsidP="00B30F65">
      <w:pPr>
        <w:suppressAutoHyphens/>
        <w:spacing w:line="276" w:lineRule="auto"/>
        <w:ind w:firstLine="720"/>
        <w:rPr>
          <w:b/>
        </w:rPr>
      </w:pPr>
      <w:r w:rsidRPr="00991723">
        <w:rPr>
          <w:b/>
        </w:rPr>
        <w:t>Мероприятия для маломобильных групп населения</w:t>
      </w:r>
      <w:bookmarkEnd w:id="215"/>
    </w:p>
    <w:p w:rsidR="00F4417A" w:rsidRPr="00991723" w:rsidRDefault="00F4417A" w:rsidP="005E24A8">
      <w:pPr>
        <w:pStyle w:val="affffff2"/>
        <w:spacing w:before="0" w:after="0" w:line="276" w:lineRule="auto"/>
        <w:ind w:firstLine="709"/>
      </w:pPr>
      <w:r w:rsidRPr="00991723">
        <w:t>При подготовке</w:t>
      </w:r>
      <w:r w:rsidR="00565E33" w:rsidRPr="00991723">
        <w:t xml:space="preserve"> документации по планировки территории и проектной документации </w:t>
      </w:r>
      <w:r w:rsidRPr="00991723">
        <w:t>в обязательном порядке предусмотреть выполнение мероприятий по обеспечению доступности зданий и сооружений для маломобильных групп населения согласно СНиП 35-01-2001 «Доступность зданий и сооружений для маломобильных групп населения», в том числе устройство:</w:t>
      </w:r>
    </w:p>
    <w:p w:rsidR="00F4417A" w:rsidRPr="00991723" w:rsidRDefault="00F4417A" w:rsidP="00FB2808">
      <w:pPr>
        <w:pStyle w:val="afff8"/>
        <w:numPr>
          <w:ilvl w:val="0"/>
          <w:numId w:val="69"/>
        </w:numPr>
        <w:spacing w:after="0" w:line="276" w:lineRule="auto"/>
        <w:ind w:left="0" w:firstLine="426"/>
        <w:jc w:val="both"/>
        <w:rPr>
          <w:rFonts w:cs="Times New Roman"/>
        </w:rPr>
      </w:pPr>
      <w:r w:rsidRPr="00991723">
        <w:rPr>
          <w:rFonts w:cs="Times New Roman"/>
        </w:rPr>
        <w:t>пониженных бортов в местах наземных переходов, а также изменения конструкций покрытия тротуаров в местах подходов к переходам для ориентации инвалидов по зрению с изменением окраски асфальта;</w:t>
      </w:r>
    </w:p>
    <w:p w:rsidR="00F4417A" w:rsidRPr="00991723" w:rsidRDefault="00F4417A" w:rsidP="00FB2808">
      <w:pPr>
        <w:pStyle w:val="afff8"/>
        <w:numPr>
          <w:ilvl w:val="0"/>
          <w:numId w:val="69"/>
        </w:numPr>
        <w:spacing w:after="0" w:line="276" w:lineRule="auto"/>
        <w:ind w:left="0" w:firstLine="426"/>
        <w:jc w:val="both"/>
        <w:rPr>
          <w:rFonts w:cs="Times New Roman"/>
        </w:rPr>
      </w:pPr>
      <w:r w:rsidRPr="00991723">
        <w:rPr>
          <w:rFonts w:cs="Times New Roman"/>
        </w:rPr>
        <w:t>пешеходных ограждений в местах движения инвалидов, на участках, граничащих с высокими откосами и подпорными стенками;</w:t>
      </w:r>
    </w:p>
    <w:p w:rsidR="00F4417A" w:rsidRPr="00991723" w:rsidRDefault="00F4417A" w:rsidP="00FB2808">
      <w:pPr>
        <w:pStyle w:val="afff8"/>
        <w:numPr>
          <w:ilvl w:val="0"/>
          <w:numId w:val="69"/>
        </w:numPr>
        <w:spacing w:after="0" w:line="276" w:lineRule="auto"/>
        <w:ind w:left="0" w:firstLine="426"/>
        <w:jc w:val="both"/>
        <w:rPr>
          <w:rFonts w:cs="Times New Roman"/>
        </w:rPr>
      </w:pPr>
      <w:r w:rsidRPr="00991723">
        <w:rPr>
          <w:rFonts w:cs="Times New Roman"/>
        </w:rPr>
        <w:t>пандусов и двухуровневых поручней, а также горизонтальных площадок для отдыха – на лестничных сходах;</w:t>
      </w:r>
    </w:p>
    <w:p w:rsidR="00F4417A" w:rsidRPr="00991723" w:rsidRDefault="00F4417A" w:rsidP="00FB2808">
      <w:pPr>
        <w:pStyle w:val="afff8"/>
        <w:numPr>
          <w:ilvl w:val="0"/>
          <w:numId w:val="69"/>
        </w:numPr>
        <w:spacing w:after="0" w:line="276" w:lineRule="auto"/>
        <w:ind w:left="0" w:firstLine="426"/>
        <w:jc w:val="both"/>
        <w:rPr>
          <w:rFonts w:cs="Times New Roman"/>
        </w:rPr>
      </w:pPr>
      <w:r w:rsidRPr="00991723">
        <w:rPr>
          <w:rFonts w:cs="Times New Roman"/>
        </w:rPr>
        <w:t xml:space="preserve">звуковых устройств </w:t>
      </w:r>
      <w:proofErr w:type="gramStart"/>
      <w:r w:rsidRPr="00991723">
        <w:rPr>
          <w:rFonts w:cs="Times New Roman"/>
        </w:rPr>
        <w:t>для</w:t>
      </w:r>
      <w:proofErr w:type="gramEnd"/>
      <w:r w:rsidRPr="00991723">
        <w:rPr>
          <w:rFonts w:cs="Times New Roman"/>
        </w:rPr>
        <w:t xml:space="preserve"> слабовидящих на светофорных объектах;</w:t>
      </w:r>
    </w:p>
    <w:p w:rsidR="00F4417A" w:rsidRPr="00991723" w:rsidRDefault="00F4417A" w:rsidP="00FB2808">
      <w:pPr>
        <w:pStyle w:val="afff8"/>
        <w:numPr>
          <w:ilvl w:val="0"/>
          <w:numId w:val="69"/>
        </w:numPr>
        <w:spacing w:after="0" w:line="276" w:lineRule="auto"/>
        <w:ind w:left="0" w:firstLine="426"/>
        <w:jc w:val="both"/>
        <w:rPr>
          <w:rFonts w:cs="Times New Roman"/>
        </w:rPr>
      </w:pPr>
      <w:r w:rsidRPr="00991723">
        <w:rPr>
          <w:rFonts w:cs="Times New Roman"/>
        </w:rPr>
        <w:lastRenderedPageBreak/>
        <w:t>дорожных знаков и указателей, предупреждающих о движении инвалидов.</w:t>
      </w:r>
    </w:p>
    <w:p w:rsidR="00FC647F" w:rsidRPr="00991723" w:rsidRDefault="00FC647F" w:rsidP="00FC647F">
      <w:pPr>
        <w:keepNext/>
        <w:tabs>
          <w:tab w:val="left" w:pos="1276"/>
        </w:tabs>
        <w:spacing w:before="120" w:after="120" w:line="276" w:lineRule="auto"/>
        <w:outlineLvl w:val="2"/>
        <w:rPr>
          <w:rFonts w:eastAsia="Times New Roman"/>
          <w:b/>
          <w:iCs/>
          <w:szCs w:val="28"/>
          <w:lang w:eastAsia="ru-RU"/>
        </w:rPr>
      </w:pPr>
      <w:bookmarkStart w:id="216" w:name="_Toc490634435"/>
      <w:bookmarkStart w:id="217" w:name="_Toc533175284"/>
      <w:bookmarkEnd w:id="200"/>
      <w:r w:rsidRPr="00991723">
        <w:rPr>
          <w:rFonts w:eastAsia="Times New Roman"/>
          <w:b/>
          <w:iCs/>
          <w:szCs w:val="28"/>
          <w:lang w:eastAsia="ru-RU"/>
        </w:rPr>
        <w:t>8.5 Трубопроводный транспорт</w:t>
      </w:r>
      <w:bookmarkEnd w:id="216"/>
      <w:bookmarkEnd w:id="217"/>
      <w:r w:rsidRPr="00991723">
        <w:rPr>
          <w:rFonts w:eastAsia="Times New Roman"/>
          <w:b/>
          <w:iCs/>
          <w:szCs w:val="28"/>
          <w:lang w:eastAsia="ru-RU"/>
        </w:rPr>
        <w:t xml:space="preserve"> </w:t>
      </w:r>
    </w:p>
    <w:p w:rsidR="00FC647F" w:rsidRPr="00991723" w:rsidRDefault="00F04EE0" w:rsidP="00FC647F">
      <w:pPr>
        <w:spacing w:before="120" w:line="276" w:lineRule="auto"/>
        <w:ind w:firstLine="709"/>
        <w:rPr>
          <w:szCs w:val="24"/>
        </w:rPr>
        <w:sectPr w:rsidR="00FC647F" w:rsidRPr="00991723" w:rsidSect="006F04B3">
          <w:footerReference w:type="default" r:id="rId69"/>
          <w:pgSz w:w="11907" w:h="16839" w:code="9"/>
          <w:pgMar w:top="1134" w:right="567" w:bottom="1134" w:left="1418" w:header="567" w:footer="567" w:gutter="0"/>
          <w:cols w:space="720"/>
          <w:noEndnote/>
          <w:docGrid w:linePitch="299"/>
        </w:sectPr>
      </w:pPr>
      <w:r w:rsidRPr="00991723">
        <w:rPr>
          <w:szCs w:val="24"/>
        </w:rPr>
        <w:t>Трубопроводного транспорта на территории поселения нет.</w:t>
      </w:r>
    </w:p>
    <w:p w:rsidR="00F4417A" w:rsidRPr="00991723" w:rsidRDefault="00F4417A" w:rsidP="00AE63F3">
      <w:pPr>
        <w:pStyle w:val="0212160"/>
      </w:pPr>
      <w:bookmarkStart w:id="218" w:name="_Toc533175285"/>
      <w:r w:rsidRPr="00991723">
        <w:lastRenderedPageBreak/>
        <w:t xml:space="preserve">ГЛАВА </w:t>
      </w:r>
      <w:r w:rsidR="00E368B2" w:rsidRPr="00991723">
        <w:t>9</w:t>
      </w:r>
      <w:r w:rsidRPr="00991723">
        <w:t>. ИНЖЕНЕРНАЯ ИНФРАСТРУКТУРА</w:t>
      </w:r>
      <w:bookmarkEnd w:id="218"/>
    </w:p>
    <w:p w:rsidR="00F4417A" w:rsidRPr="00991723" w:rsidRDefault="009465DD" w:rsidP="005E24A8">
      <w:pPr>
        <w:keepNext/>
        <w:tabs>
          <w:tab w:val="left" w:pos="1276"/>
        </w:tabs>
        <w:spacing w:before="120" w:line="276" w:lineRule="auto"/>
        <w:outlineLvl w:val="2"/>
        <w:rPr>
          <w:rFonts w:eastAsia="Times New Roman"/>
          <w:b/>
          <w:iCs/>
          <w:szCs w:val="28"/>
          <w:lang w:eastAsia="ru-RU"/>
        </w:rPr>
      </w:pPr>
      <w:bookmarkStart w:id="219" w:name="_Toc533175286"/>
      <w:r w:rsidRPr="00991723">
        <w:rPr>
          <w:rFonts w:eastAsia="Times New Roman"/>
          <w:b/>
          <w:iCs/>
          <w:szCs w:val="28"/>
          <w:lang w:eastAsia="ru-RU"/>
        </w:rPr>
        <w:t>9</w:t>
      </w:r>
      <w:r w:rsidR="00F4417A" w:rsidRPr="00991723">
        <w:rPr>
          <w:rFonts w:eastAsia="Times New Roman"/>
          <w:b/>
          <w:iCs/>
          <w:szCs w:val="28"/>
          <w:lang w:eastAsia="ru-RU"/>
        </w:rPr>
        <w:t>.1 Водоснабжение</w:t>
      </w:r>
      <w:bookmarkEnd w:id="219"/>
    </w:p>
    <w:p w:rsidR="00287D50" w:rsidRPr="00991723" w:rsidRDefault="00287D50" w:rsidP="00287D50">
      <w:pPr>
        <w:widowControl w:val="0"/>
        <w:tabs>
          <w:tab w:val="left" w:pos="1276"/>
        </w:tabs>
        <w:autoSpaceDE w:val="0"/>
        <w:autoSpaceDN w:val="0"/>
        <w:adjustRightInd w:val="0"/>
        <w:spacing w:line="276" w:lineRule="auto"/>
        <w:ind w:firstLine="709"/>
        <w:contextualSpacing/>
        <w:rPr>
          <w:szCs w:val="24"/>
        </w:rPr>
      </w:pPr>
      <w:r w:rsidRPr="00991723">
        <w:rPr>
          <w:szCs w:val="24"/>
        </w:rPr>
        <w:t>Раздел выполнен с учетом требований:</w:t>
      </w:r>
    </w:p>
    <w:p w:rsidR="00287D50" w:rsidRPr="00991723" w:rsidRDefault="00287D50"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СП 30.13330.2016. Внутренний водопровод и канализация зданий;</w:t>
      </w:r>
    </w:p>
    <w:p w:rsidR="00287D50" w:rsidRPr="00991723" w:rsidRDefault="00287D50"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СП 129.13330.2011 «СНиП 3.05.04-85*. Наружные сети и сооружения водоснабжения и канализации»;</w:t>
      </w:r>
    </w:p>
    <w:p w:rsidR="00287D50" w:rsidRPr="00991723" w:rsidRDefault="00287D50"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СН 456-73. Нормы отвода земель для магистральных водоводов и канализационных коллекторов;</w:t>
      </w:r>
    </w:p>
    <w:p w:rsidR="00287D50" w:rsidRPr="00991723" w:rsidRDefault="00287D50"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 xml:space="preserve"> СП 31.13330.2012. Водоснабжение. Наружные сети и сооружения.</w:t>
      </w:r>
    </w:p>
    <w:p w:rsidR="00DC134C" w:rsidRPr="00991723" w:rsidRDefault="00DC134C" w:rsidP="005E24A8">
      <w:pPr>
        <w:widowControl w:val="0"/>
        <w:tabs>
          <w:tab w:val="left" w:pos="1276"/>
        </w:tabs>
        <w:autoSpaceDE w:val="0"/>
        <w:autoSpaceDN w:val="0"/>
        <w:adjustRightInd w:val="0"/>
        <w:spacing w:line="276" w:lineRule="auto"/>
        <w:ind w:firstLine="709"/>
        <w:rPr>
          <w:szCs w:val="24"/>
          <w:u w:val="single"/>
        </w:rPr>
      </w:pPr>
      <w:r w:rsidRPr="00991723">
        <w:rPr>
          <w:b/>
          <w:szCs w:val="24"/>
        </w:rPr>
        <w:t>Существующее состояние. Проблемы</w:t>
      </w:r>
    </w:p>
    <w:p w:rsidR="00334BA7" w:rsidRPr="00991723" w:rsidRDefault="00334BA7" w:rsidP="00334BA7">
      <w:pPr>
        <w:suppressAutoHyphens/>
        <w:spacing w:line="276" w:lineRule="auto"/>
        <w:ind w:firstLine="709"/>
        <w:rPr>
          <w:szCs w:val="24"/>
        </w:rPr>
      </w:pPr>
      <w:r w:rsidRPr="00991723">
        <w:rPr>
          <w:szCs w:val="24"/>
        </w:rPr>
        <w:t xml:space="preserve">В настоящее время в Устиновском сельском поселении частично действуют системы централизованного водоснабжения </w:t>
      </w:r>
      <w:proofErr w:type="gramStart"/>
      <w:r w:rsidRPr="00991723">
        <w:rPr>
          <w:szCs w:val="24"/>
        </w:rPr>
        <w:t>в</w:t>
      </w:r>
      <w:proofErr w:type="gramEnd"/>
      <w:r w:rsidRPr="00991723">
        <w:rPr>
          <w:szCs w:val="24"/>
        </w:rPr>
        <w:t xml:space="preserve"> с. Устиновка и с. Зеркальное.</w:t>
      </w:r>
      <w:r w:rsidR="00C47FE0" w:rsidRPr="00991723">
        <w:rPr>
          <w:szCs w:val="24"/>
        </w:rPr>
        <w:t xml:space="preserve"> Также на территории поселения имеется 2 водонапорные башни в с. </w:t>
      </w:r>
      <w:proofErr w:type="gramStart"/>
      <w:r w:rsidR="00C47FE0" w:rsidRPr="00991723">
        <w:rPr>
          <w:szCs w:val="24"/>
        </w:rPr>
        <w:t>Зеркальное</w:t>
      </w:r>
      <w:proofErr w:type="gramEnd"/>
      <w:r w:rsidR="00C47FE0" w:rsidRPr="00991723">
        <w:rPr>
          <w:szCs w:val="24"/>
        </w:rPr>
        <w:t xml:space="preserve"> и с. Устиновка.</w:t>
      </w:r>
    </w:p>
    <w:p w:rsidR="00334BA7" w:rsidRPr="00991723" w:rsidRDefault="00334BA7" w:rsidP="00334BA7">
      <w:pPr>
        <w:suppressAutoHyphens/>
        <w:spacing w:line="276" w:lineRule="auto"/>
        <w:ind w:firstLine="709"/>
        <w:rPr>
          <w:szCs w:val="24"/>
        </w:rPr>
      </w:pPr>
      <w:r w:rsidRPr="00991723">
        <w:rPr>
          <w:szCs w:val="24"/>
        </w:rPr>
        <w:t>Хозяйственно-питьевое и техническое водоснабжение поселения осуществляется полностью за счет ресурсов подземных вод (артезианские скважины, шахтные колодцы).</w:t>
      </w:r>
    </w:p>
    <w:p w:rsidR="00334BA7" w:rsidRPr="00991723" w:rsidRDefault="00334BA7" w:rsidP="00334BA7">
      <w:pPr>
        <w:shd w:val="clear" w:color="auto" w:fill="FFFFFF"/>
        <w:tabs>
          <w:tab w:val="left" w:pos="970"/>
        </w:tabs>
        <w:suppressAutoHyphens/>
        <w:spacing w:line="276" w:lineRule="auto"/>
        <w:ind w:firstLine="709"/>
        <w:rPr>
          <w:szCs w:val="24"/>
        </w:rPr>
      </w:pPr>
      <w:r w:rsidRPr="00991723">
        <w:rPr>
          <w:szCs w:val="24"/>
        </w:rPr>
        <w:t>Характеристика существующих артезианских скважин Устиновского сельского поселения представлена в таблице 2.9.1. Характеристика водопроводных сетей представлена в таблице 2.9.2</w:t>
      </w:r>
    </w:p>
    <w:p w:rsidR="00DC134C" w:rsidRPr="00991723" w:rsidRDefault="00DC134C" w:rsidP="005E24A8">
      <w:pPr>
        <w:spacing w:line="276" w:lineRule="auto"/>
        <w:ind w:right="-143"/>
        <w:jc w:val="right"/>
        <w:rPr>
          <w:szCs w:val="24"/>
          <w:shd w:val="clear" w:color="auto" w:fill="FFFFFF"/>
          <w:lang w:eastAsia="ru-RU"/>
        </w:rPr>
      </w:pPr>
      <w:r w:rsidRPr="00991723">
        <w:rPr>
          <w:szCs w:val="24"/>
          <w:shd w:val="clear" w:color="auto" w:fill="FFFFFF"/>
          <w:lang w:eastAsia="ru-RU"/>
        </w:rPr>
        <w:t>Таблица 2.9.1</w:t>
      </w:r>
    </w:p>
    <w:p w:rsidR="00334BA7" w:rsidRPr="00991723" w:rsidRDefault="00334BA7" w:rsidP="00334BA7">
      <w:pPr>
        <w:shd w:val="clear" w:color="auto" w:fill="FFFFFF"/>
        <w:tabs>
          <w:tab w:val="left" w:pos="970"/>
        </w:tabs>
        <w:suppressAutoHyphens/>
        <w:spacing w:line="300" w:lineRule="auto"/>
        <w:ind w:firstLine="709"/>
        <w:jc w:val="center"/>
        <w:rPr>
          <w:spacing w:val="-3"/>
        </w:rPr>
      </w:pPr>
      <w:r w:rsidRPr="00991723">
        <w:rPr>
          <w:spacing w:val="-3"/>
        </w:rPr>
        <w:t>Характеристика артезианских скважин</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1928"/>
        <w:gridCol w:w="2095"/>
        <w:gridCol w:w="1363"/>
        <w:gridCol w:w="1478"/>
        <w:gridCol w:w="1721"/>
        <w:gridCol w:w="1553"/>
      </w:tblGrid>
      <w:tr w:rsidR="00334BA7" w:rsidRPr="00991723" w:rsidTr="002433A0">
        <w:trPr>
          <w:cantSplit/>
          <w:trHeight w:val="1182"/>
          <w:jc w:val="center"/>
        </w:trPr>
        <w:tc>
          <w:tcPr>
            <w:tcW w:w="951" w:type="pct"/>
            <w:shd w:val="clear" w:color="auto" w:fill="auto"/>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pacing w:val="-3"/>
                <w:sz w:val="20"/>
              </w:rPr>
              <w:t>Населенный пункт</w:t>
            </w:r>
          </w:p>
        </w:tc>
        <w:tc>
          <w:tcPr>
            <w:tcW w:w="1033" w:type="pct"/>
            <w:shd w:val="clear" w:color="auto" w:fill="auto"/>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pacing w:val="-3"/>
                <w:sz w:val="20"/>
              </w:rPr>
              <w:t>Местоположение (адрес)</w:t>
            </w:r>
          </w:p>
        </w:tc>
        <w:tc>
          <w:tcPr>
            <w:tcW w:w="672" w:type="pct"/>
            <w:shd w:val="clear" w:color="auto" w:fill="auto"/>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z w:val="20"/>
              </w:rPr>
              <w:t>Номер по паспорту</w:t>
            </w:r>
          </w:p>
        </w:tc>
        <w:tc>
          <w:tcPr>
            <w:tcW w:w="729" w:type="pct"/>
            <w:shd w:val="clear" w:color="auto" w:fill="auto"/>
            <w:vAlign w:val="center"/>
          </w:tcPr>
          <w:p w:rsidR="00334BA7" w:rsidRPr="00991723" w:rsidRDefault="00334BA7" w:rsidP="00334BA7">
            <w:pPr>
              <w:spacing w:line="240" w:lineRule="auto"/>
              <w:ind w:left="113" w:right="-57"/>
              <w:jc w:val="center"/>
              <w:rPr>
                <w:b/>
                <w:sz w:val="20"/>
                <w:szCs w:val="20"/>
                <w:shd w:val="clear" w:color="auto" w:fill="FFFFFF"/>
                <w:lang w:eastAsia="ru-RU"/>
              </w:rPr>
            </w:pPr>
            <w:r w:rsidRPr="00991723">
              <w:rPr>
                <w:b/>
                <w:sz w:val="20"/>
              </w:rPr>
              <w:t>Дебит, м</w:t>
            </w:r>
            <w:r w:rsidRPr="00991723">
              <w:rPr>
                <w:b/>
                <w:sz w:val="20"/>
                <w:vertAlign w:val="superscript"/>
              </w:rPr>
              <w:t>3</w:t>
            </w:r>
            <w:r w:rsidRPr="00991723">
              <w:rPr>
                <w:b/>
                <w:sz w:val="20"/>
              </w:rPr>
              <w:t>/час (</w:t>
            </w:r>
            <w:proofErr w:type="gramStart"/>
            <w:r w:rsidRPr="00991723">
              <w:rPr>
                <w:b/>
                <w:sz w:val="20"/>
              </w:rPr>
              <w:t>л</w:t>
            </w:r>
            <w:proofErr w:type="gramEnd"/>
            <w:r w:rsidRPr="00991723">
              <w:rPr>
                <w:b/>
                <w:sz w:val="20"/>
              </w:rPr>
              <w:t>/с)</w:t>
            </w:r>
          </w:p>
        </w:tc>
        <w:tc>
          <w:tcPr>
            <w:tcW w:w="849" w:type="pct"/>
            <w:shd w:val="clear" w:color="auto" w:fill="auto"/>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z w:val="20"/>
              </w:rPr>
              <w:t>Марка насоса</w:t>
            </w:r>
          </w:p>
        </w:tc>
        <w:tc>
          <w:tcPr>
            <w:tcW w:w="766" w:type="pct"/>
            <w:shd w:val="clear" w:color="auto" w:fill="auto"/>
            <w:vAlign w:val="center"/>
          </w:tcPr>
          <w:p w:rsidR="00334BA7" w:rsidRPr="00991723" w:rsidRDefault="00334BA7" w:rsidP="00334BA7">
            <w:pPr>
              <w:spacing w:line="240" w:lineRule="auto"/>
              <w:jc w:val="center"/>
              <w:rPr>
                <w:b/>
                <w:sz w:val="20"/>
              </w:rPr>
            </w:pPr>
            <w:r w:rsidRPr="00991723">
              <w:rPr>
                <w:b/>
                <w:sz w:val="20"/>
              </w:rPr>
              <w:t>Год ввода, состояние</w:t>
            </w:r>
          </w:p>
          <w:p w:rsidR="00334BA7" w:rsidRPr="00991723" w:rsidRDefault="00334BA7" w:rsidP="00334BA7">
            <w:pPr>
              <w:spacing w:line="240" w:lineRule="auto"/>
              <w:ind w:left="113" w:right="113"/>
              <w:jc w:val="center"/>
              <w:rPr>
                <w:b/>
                <w:sz w:val="20"/>
                <w:szCs w:val="20"/>
                <w:shd w:val="clear" w:color="auto" w:fill="FFFFFF"/>
                <w:lang w:eastAsia="ru-RU"/>
              </w:rPr>
            </w:pPr>
            <w:r w:rsidRPr="00991723">
              <w:rPr>
                <w:b/>
                <w:sz w:val="20"/>
              </w:rPr>
              <w:t>(% износа)</w:t>
            </w:r>
          </w:p>
        </w:tc>
      </w:tr>
    </w:tbl>
    <w:p w:rsidR="00DC134C" w:rsidRPr="00991723" w:rsidRDefault="00DC134C" w:rsidP="005173F0">
      <w:pPr>
        <w:spacing w:line="14" w:lineRule="auto"/>
        <w:ind w:right="-142"/>
        <w:jc w:val="center"/>
        <w:rPr>
          <w:sz w:val="22"/>
          <w:shd w:val="clear" w:color="auto" w:fill="FFFFFF"/>
          <w:lang w:eastAsia="ru-RU"/>
        </w:rPr>
      </w:pPr>
    </w:p>
    <w:p w:rsidR="00DC134C" w:rsidRPr="00991723" w:rsidRDefault="00DC134C" w:rsidP="005173F0">
      <w:pPr>
        <w:spacing w:line="14" w:lineRule="auto"/>
        <w:ind w:right="-142"/>
        <w:jc w:val="center"/>
        <w:rPr>
          <w:sz w:val="22"/>
          <w:shd w:val="clear" w:color="auto" w:fill="FFFFFF"/>
          <w:lang w:eastAsia="ru-RU"/>
        </w:rPr>
      </w:pPr>
    </w:p>
    <w:tbl>
      <w:tblPr>
        <w:tblW w:w="5000" w:type="pct"/>
        <w:jc w:val="center"/>
        <w:tblLook w:val="04A0"/>
      </w:tblPr>
      <w:tblGrid>
        <w:gridCol w:w="1928"/>
        <w:gridCol w:w="2088"/>
        <w:gridCol w:w="1369"/>
        <w:gridCol w:w="1464"/>
        <w:gridCol w:w="1728"/>
        <w:gridCol w:w="1561"/>
      </w:tblGrid>
      <w:tr w:rsidR="00334BA7" w:rsidRPr="00991723" w:rsidTr="002433A0">
        <w:trPr>
          <w:trHeight w:val="252"/>
          <w:tblHeader/>
          <w:jc w:val="center"/>
        </w:trPr>
        <w:tc>
          <w:tcPr>
            <w:tcW w:w="951"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1</w:t>
            </w:r>
          </w:p>
        </w:tc>
        <w:tc>
          <w:tcPr>
            <w:tcW w:w="1030"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2</w:t>
            </w:r>
          </w:p>
        </w:tc>
        <w:tc>
          <w:tcPr>
            <w:tcW w:w="675"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3</w:t>
            </w:r>
          </w:p>
        </w:tc>
        <w:tc>
          <w:tcPr>
            <w:tcW w:w="722"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4</w:t>
            </w:r>
          </w:p>
        </w:tc>
        <w:tc>
          <w:tcPr>
            <w:tcW w:w="852"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5</w:t>
            </w:r>
          </w:p>
        </w:tc>
        <w:tc>
          <w:tcPr>
            <w:tcW w:w="770"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5173F0">
            <w:pPr>
              <w:spacing w:line="240" w:lineRule="auto"/>
              <w:jc w:val="center"/>
              <w:rPr>
                <w:b/>
                <w:sz w:val="20"/>
                <w:szCs w:val="20"/>
                <w:shd w:val="clear" w:color="auto" w:fill="FFFFFF"/>
                <w:lang w:eastAsia="ru-RU"/>
              </w:rPr>
            </w:pPr>
            <w:r w:rsidRPr="00991723">
              <w:rPr>
                <w:b/>
                <w:sz w:val="20"/>
                <w:szCs w:val="20"/>
                <w:shd w:val="clear" w:color="auto" w:fill="FFFFFF"/>
                <w:lang w:eastAsia="ru-RU"/>
              </w:rPr>
              <w:t>6</w:t>
            </w:r>
          </w:p>
        </w:tc>
      </w:tr>
      <w:tr w:rsidR="00334BA7" w:rsidRPr="00991723" w:rsidTr="002433A0">
        <w:trPr>
          <w:trHeight w:val="302"/>
          <w:jc w:val="center"/>
        </w:trPr>
        <w:tc>
          <w:tcPr>
            <w:tcW w:w="951"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proofErr w:type="gramStart"/>
            <w:r w:rsidRPr="00991723">
              <w:rPr>
                <w:spacing w:val="-3"/>
                <w:sz w:val="20"/>
              </w:rPr>
              <w:t>с</w:t>
            </w:r>
            <w:proofErr w:type="gramEnd"/>
            <w:r w:rsidRPr="00991723">
              <w:rPr>
                <w:spacing w:val="-3"/>
                <w:sz w:val="20"/>
              </w:rPr>
              <w:t>. Устиновка</w:t>
            </w:r>
          </w:p>
        </w:tc>
        <w:tc>
          <w:tcPr>
            <w:tcW w:w="103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spacing w:val="-3"/>
                <w:sz w:val="20"/>
              </w:rPr>
              <w:t>ул. Мира, 17</w:t>
            </w:r>
          </w:p>
        </w:tc>
        <w:tc>
          <w:tcPr>
            <w:tcW w:w="675" w:type="pct"/>
            <w:tcBorders>
              <w:top w:val="nil"/>
              <w:left w:val="nil"/>
              <w:bottom w:val="single" w:sz="4" w:space="0" w:color="auto"/>
              <w:right w:val="single" w:sz="4" w:space="0" w:color="auto"/>
            </w:tcBorders>
            <w:shd w:val="clear" w:color="auto" w:fill="auto"/>
            <w:noWrap/>
            <w:vAlign w:val="center"/>
          </w:tcPr>
          <w:p w:rsidR="00334BA7" w:rsidRPr="00991723" w:rsidRDefault="00334BA7" w:rsidP="00334BA7">
            <w:pPr>
              <w:spacing w:line="240" w:lineRule="auto"/>
              <w:jc w:val="center"/>
              <w:rPr>
                <w:color w:val="000000"/>
                <w:sz w:val="20"/>
                <w:szCs w:val="20"/>
              </w:rPr>
            </w:pPr>
            <w:r w:rsidRPr="00991723">
              <w:rPr>
                <w:sz w:val="20"/>
              </w:rPr>
              <w:t>ПР-385</w:t>
            </w:r>
          </w:p>
        </w:tc>
        <w:tc>
          <w:tcPr>
            <w:tcW w:w="722" w:type="pct"/>
            <w:tcBorders>
              <w:top w:val="nil"/>
              <w:left w:val="nil"/>
              <w:bottom w:val="single" w:sz="4" w:space="0" w:color="auto"/>
              <w:right w:val="single" w:sz="4" w:space="0" w:color="auto"/>
            </w:tcBorders>
            <w:shd w:val="clear" w:color="auto" w:fill="auto"/>
            <w:vAlign w:val="center"/>
          </w:tcPr>
          <w:p w:rsidR="00334BA7" w:rsidRPr="00991723" w:rsidRDefault="00334BA7" w:rsidP="00334BA7">
            <w:pPr>
              <w:spacing w:line="240" w:lineRule="auto"/>
              <w:jc w:val="center"/>
              <w:rPr>
                <w:color w:val="000000"/>
                <w:sz w:val="20"/>
                <w:szCs w:val="20"/>
              </w:rPr>
            </w:pPr>
            <w:r w:rsidRPr="00991723">
              <w:rPr>
                <w:sz w:val="20"/>
              </w:rPr>
              <w:t>9,6 (2,67)</w:t>
            </w:r>
          </w:p>
        </w:tc>
        <w:tc>
          <w:tcPr>
            <w:tcW w:w="852"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sz w:val="20"/>
              </w:rPr>
              <w:t>ЭЦВ 6-10-110</w:t>
            </w:r>
          </w:p>
        </w:tc>
        <w:tc>
          <w:tcPr>
            <w:tcW w:w="77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sz w:val="20"/>
              </w:rPr>
              <w:t>1990</w:t>
            </w:r>
          </w:p>
        </w:tc>
      </w:tr>
      <w:tr w:rsidR="00334BA7" w:rsidRPr="00991723" w:rsidTr="002433A0">
        <w:trPr>
          <w:trHeight w:val="302"/>
          <w:jc w:val="center"/>
        </w:trPr>
        <w:tc>
          <w:tcPr>
            <w:tcW w:w="951"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r w:rsidRPr="00991723">
              <w:rPr>
                <w:spacing w:val="-3"/>
                <w:sz w:val="20"/>
              </w:rPr>
              <w:t>с. Зеркальное</w:t>
            </w:r>
          </w:p>
        </w:tc>
        <w:tc>
          <w:tcPr>
            <w:tcW w:w="1030" w:type="pct"/>
            <w:tcBorders>
              <w:top w:val="nil"/>
              <w:left w:val="nil"/>
              <w:bottom w:val="single" w:sz="4" w:space="0" w:color="auto"/>
              <w:right w:val="single" w:sz="4" w:space="0" w:color="auto"/>
            </w:tcBorders>
            <w:shd w:val="clear" w:color="auto" w:fill="auto"/>
            <w:noWrap/>
          </w:tcPr>
          <w:p w:rsidR="00334BA7" w:rsidRPr="00991723" w:rsidRDefault="00334BA7" w:rsidP="006A36C3">
            <w:pPr>
              <w:spacing w:line="240" w:lineRule="auto"/>
              <w:jc w:val="center"/>
              <w:rPr>
                <w:color w:val="000000"/>
                <w:sz w:val="20"/>
                <w:szCs w:val="20"/>
              </w:rPr>
            </w:pPr>
            <w:r w:rsidRPr="00991723">
              <w:rPr>
                <w:spacing w:val="-3"/>
                <w:sz w:val="20"/>
              </w:rPr>
              <w:t>ул. Центральная, 1б</w:t>
            </w:r>
          </w:p>
        </w:tc>
        <w:tc>
          <w:tcPr>
            <w:tcW w:w="675" w:type="pct"/>
            <w:tcBorders>
              <w:top w:val="nil"/>
              <w:left w:val="nil"/>
              <w:bottom w:val="single" w:sz="4" w:space="0" w:color="auto"/>
              <w:right w:val="single" w:sz="4" w:space="0" w:color="auto"/>
            </w:tcBorders>
            <w:shd w:val="clear" w:color="auto" w:fill="auto"/>
            <w:noWrap/>
            <w:vAlign w:val="center"/>
          </w:tcPr>
          <w:p w:rsidR="00334BA7" w:rsidRPr="00991723" w:rsidRDefault="00334BA7" w:rsidP="00334BA7">
            <w:pPr>
              <w:spacing w:line="240" w:lineRule="auto"/>
              <w:jc w:val="center"/>
              <w:rPr>
                <w:color w:val="000000"/>
                <w:sz w:val="20"/>
                <w:szCs w:val="20"/>
              </w:rPr>
            </w:pPr>
            <w:r w:rsidRPr="00991723">
              <w:rPr>
                <w:sz w:val="20"/>
              </w:rPr>
              <w:t>18-131</w:t>
            </w:r>
          </w:p>
        </w:tc>
        <w:tc>
          <w:tcPr>
            <w:tcW w:w="722" w:type="pct"/>
            <w:tcBorders>
              <w:top w:val="nil"/>
              <w:left w:val="nil"/>
              <w:bottom w:val="single" w:sz="4" w:space="0" w:color="auto"/>
              <w:right w:val="single" w:sz="4" w:space="0" w:color="auto"/>
            </w:tcBorders>
            <w:shd w:val="clear" w:color="auto" w:fill="auto"/>
            <w:vAlign w:val="center"/>
          </w:tcPr>
          <w:p w:rsidR="00334BA7" w:rsidRPr="00991723" w:rsidRDefault="00334BA7" w:rsidP="00334BA7">
            <w:pPr>
              <w:spacing w:line="240" w:lineRule="auto"/>
              <w:jc w:val="center"/>
              <w:rPr>
                <w:color w:val="000000"/>
                <w:sz w:val="20"/>
                <w:szCs w:val="20"/>
              </w:rPr>
            </w:pPr>
            <w:r w:rsidRPr="00991723">
              <w:rPr>
                <w:sz w:val="20"/>
              </w:rPr>
              <w:t>10,4 (2,9)</w:t>
            </w:r>
          </w:p>
        </w:tc>
        <w:tc>
          <w:tcPr>
            <w:tcW w:w="852"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sz w:val="20"/>
              </w:rPr>
              <w:t>ЭЦВ 6-10-110</w:t>
            </w:r>
          </w:p>
        </w:tc>
        <w:tc>
          <w:tcPr>
            <w:tcW w:w="77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sz w:val="20"/>
              </w:rPr>
              <w:t>1972</w:t>
            </w:r>
          </w:p>
        </w:tc>
      </w:tr>
    </w:tbl>
    <w:p w:rsidR="00334BA7" w:rsidRPr="00991723" w:rsidRDefault="00334BA7" w:rsidP="006A36C3">
      <w:pPr>
        <w:spacing w:before="120" w:line="276" w:lineRule="auto"/>
        <w:ind w:right="-142"/>
        <w:jc w:val="right"/>
        <w:rPr>
          <w:szCs w:val="24"/>
          <w:shd w:val="clear" w:color="auto" w:fill="FFFFFF"/>
          <w:lang w:eastAsia="ru-RU"/>
        </w:rPr>
      </w:pPr>
      <w:r w:rsidRPr="00991723">
        <w:rPr>
          <w:szCs w:val="24"/>
          <w:shd w:val="clear" w:color="auto" w:fill="FFFFFF"/>
          <w:lang w:eastAsia="ru-RU"/>
        </w:rPr>
        <w:t>Таблица 2.9.2</w:t>
      </w:r>
    </w:p>
    <w:p w:rsidR="00334BA7" w:rsidRPr="00991723" w:rsidRDefault="00334BA7" w:rsidP="00334BA7">
      <w:pPr>
        <w:shd w:val="clear" w:color="auto" w:fill="FFFFFF"/>
        <w:tabs>
          <w:tab w:val="left" w:pos="970"/>
        </w:tabs>
        <w:suppressAutoHyphens/>
        <w:spacing w:line="300" w:lineRule="auto"/>
        <w:ind w:firstLine="709"/>
        <w:jc w:val="center"/>
        <w:rPr>
          <w:spacing w:val="-3"/>
        </w:rPr>
      </w:pPr>
      <w:r w:rsidRPr="00991723">
        <w:rPr>
          <w:spacing w:val="-3"/>
        </w:rPr>
        <w:t>Характеристика водопроводных сетей</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1859"/>
        <w:gridCol w:w="2026"/>
        <w:gridCol w:w="1357"/>
        <w:gridCol w:w="1753"/>
        <w:gridCol w:w="3143"/>
      </w:tblGrid>
      <w:tr w:rsidR="00334BA7" w:rsidRPr="00991723" w:rsidTr="002433A0">
        <w:trPr>
          <w:cantSplit/>
          <w:trHeight w:val="1182"/>
          <w:jc w:val="center"/>
        </w:trPr>
        <w:tc>
          <w:tcPr>
            <w:tcW w:w="951" w:type="pct"/>
            <w:shd w:val="clear" w:color="auto" w:fill="auto"/>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pacing w:val="-3"/>
                <w:sz w:val="20"/>
              </w:rPr>
              <w:t>Населенный пункт</w:t>
            </w:r>
          </w:p>
        </w:tc>
        <w:tc>
          <w:tcPr>
            <w:tcW w:w="1033" w:type="pct"/>
            <w:shd w:val="clear" w:color="auto" w:fill="auto"/>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z w:val="20"/>
              </w:rPr>
              <w:t xml:space="preserve">Диаметр, </w:t>
            </w:r>
            <w:proofErr w:type="gramStart"/>
            <w:r w:rsidRPr="00991723">
              <w:rPr>
                <w:b/>
                <w:sz w:val="20"/>
              </w:rPr>
              <w:t>мм</w:t>
            </w:r>
            <w:proofErr w:type="gramEnd"/>
          </w:p>
        </w:tc>
        <w:tc>
          <w:tcPr>
            <w:tcW w:w="673" w:type="pct"/>
            <w:shd w:val="clear" w:color="auto" w:fill="auto"/>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z w:val="20"/>
              </w:rPr>
              <w:t>Материал</w:t>
            </w:r>
          </w:p>
        </w:tc>
        <w:tc>
          <w:tcPr>
            <w:tcW w:w="729" w:type="pct"/>
            <w:shd w:val="clear" w:color="auto" w:fill="auto"/>
            <w:vAlign w:val="center"/>
          </w:tcPr>
          <w:p w:rsidR="00334BA7" w:rsidRPr="00991723" w:rsidRDefault="00334BA7" w:rsidP="00334BA7">
            <w:pPr>
              <w:spacing w:line="240" w:lineRule="auto"/>
              <w:ind w:left="113" w:right="-57"/>
              <w:jc w:val="center"/>
              <w:rPr>
                <w:b/>
                <w:sz w:val="20"/>
                <w:szCs w:val="20"/>
                <w:shd w:val="clear" w:color="auto" w:fill="FFFFFF"/>
                <w:lang w:eastAsia="ru-RU"/>
              </w:rPr>
            </w:pPr>
            <w:r w:rsidRPr="00991723">
              <w:rPr>
                <w:b/>
                <w:sz w:val="20"/>
              </w:rPr>
              <w:t xml:space="preserve">Протяженность, </w:t>
            </w:r>
            <w:proofErr w:type="gramStart"/>
            <w:r w:rsidRPr="00991723">
              <w:rPr>
                <w:b/>
                <w:sz w:val="20"/>
              </w:rPr>
              <w:t>км</w:t>
            </w:r>
            <w:proofErr w:type="gramEnd"/>
          </w:p>
        </w:tc>
        <w:tc>
          <w:tcPr>
            <w:tcW w:w="1614" w:type="pct"/>
            <w:shd w:val="clear" w:color="auto" w:fill="auto"/>
            <w:vAlign w:val="center"/>
          </w:tcPr>
          <w:p w:rsidR="00334BA7" w:rsidRPr="00991723" w:rsidRDefault="00334BA7" w:rsidP="006A36C3">
            <w:pPr>
              <w:spacing w:line="240" w:lineRule="auto"/>
              <w:ind w:left="113" w:right="113"/>
              <w:jc w:val="center"/>
              <w:rPr>
                <w:b/>
                <w:sz w:val="20"/>
                <w:szCs w:val="20"/>
                <w:shd w:val="clear" w:color="auto" w:fill="FFFFFF"/>
                <w:lang w:eastAsia="ru-RU"/>
              </w:rPr>
            </w:pPr>
            <w:r w:rsidRPr="00991723">
              <w:rPr>
                <w:b/>
                <w:sz w:val="20"/>
              </w:rPr>
              <w:t xml:space="preserve">Год ввода, состояние </w:t>
            </w:r>
            <w:r w:rsidR="006A36C3" w:rsidRPr="00991723">
              <w:rPr>
                <w:b/>
                <w:sz w:val="20"/>
              </w:rPr>
              <w:br/>
            </w:r>
            <w:r w:rsidRPr="00991723">
              <w:rPr>
                <w:b/>
                <w:sz w:val="20"/>
              </w:rPr>
              <w:t>(% износа)</w:t>
            </w:r>
          </w:p>
        </w:tc>
      </w:tr>
    </w:tbl>
    <w:p w:rsidR="00334BA7" w:rsidRPr="00991723" w:rsidRDefault="00334BA7" w:rsidP="00334BA7">
      <w:pPr>
        <w:spacing w:line="14" w:lineRule="auto"/>
        <w:ind w:right="-142"/>
        <w:jc w:val="center"/>
        <w:rPr>
          <w:sz w:val="22"/>
          <w:shd w:val="clear" w:color="auto" w:fill="FFFFFF"/>
          <w:lang w:eastAsia="ru-RU"/>
        </w:rPr>
      </w:pPr>
    </w:p>
    <w:p w:rsidR="00334BA7" w:rsidRPr="00991723" w:rsidRDefault="00334BA7" w:rsidP="00334BA7">
      <w:pPr>
        <w:spacing w:line="14" w:lineRule="auto"/>
        <w:ind w:right="-142"/>
        <w:jc w:val="center"/>
        <w:rPr>
          <w:sz w:val="22"/>
          <w:shd w:val="clear" w:color="auto" w:fill="FFFFFF"/>
          <w:lang w:eastAsia="ru-RU"/>
        </w:rPr>
      </w:pPr>
    </w:p>
    <w:tbl>
      <w:tblPr>
        <w:tblW w:w="5000" w:type="pct"/>
        <w:jc w:val="center"/>
        <w:tblLook w:val="04A0"/>
      </w:tblPr>
      <w:tblGrid>
        <w:gridCol w:w="1926"/>
        <w:gridCol w:w="2088"/>
        <w:gridCol w:w="1369"/>
        <w:gridCol w:w="1462"/>
        <w:gridCol w:w="3293"/>
      </w:tblGrid>
      <w:tr w:rsidR="00334BA7" w:rsidRPr="00991723" w:rsidTr="002433A0">
        <w:trPr>
          <w:trHeight w:val="252"/>
          <w:tblHeader/>
          <w:jc w:val="center"/>
        </w:trPr>
        <w:tc>
          <w:tcPr>
            <w:tcW w:w="950"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1</w:t>
            </w:r>
          </w:p>
        </w:tc>
        <w:tc>
          <w:tcPr>
            <w:tcW w:w="1030"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2</w:t>
            </w:r>
          </w:p>
        </w:tc>
        <w:tc>
          <w:tcPr>
            <w:tcW w:w="675"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3</w:t>
            </w:r>
          </w:p>
        </w:tc>
        <w:tc>
          <w:tcPr>
            <w:tcW w:w="721"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4</w:t>
            </w:r>
          </w:p>
        </w:tc>
        <w:tc>
          <w:tcPr>
            <w:tcW w:w="1624"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5</w:t>
            </w:r>
          </w:p>
        </w:tc>
      </w:tr>
      <w:tr w:rsidR="00334BA7" w:rsidRPr="00991723" w:rsidTr="002433A0">
        <w:trPr>
          <w:trHeight w:val="302"/>
          <w:jc w:val="center"/>
        </w:trPr>
        <w:tc>
          <w:tcPr>
            <w:tcW w:w="950"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proofErr w:type="gramStart"/>
            <w:r w:rsidRPr="00991723">
              <w:rPr>
                <w:spacing w:val="-3"/>
                <w:sz w:val="20"/>
              </w:rPr>
              <w:t>с</w:t>
            </w:r>
            <w:proofErr w:type="gramEnd"/>
            <w:r w:rsidRPr="00991723">
              <w:rPr>
                <w:spacing w:val="-3"/>
                <w:sz w:val="20"/>
              </w:rPr>
              <w:t>. Устиновка</w:t>
            </w:r>
          </w:p>
        </w:tc>
        <w:tc>
          <w:tcPr>
            <w:tcW w:w="103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spacing w:val="-3"/>
                <w:sz w:val="20"/>
              </w:rPr>
              <w:t>до 100</w:t>
            </w:r>
          </w:p>
        </w:tc>
        <w:tc>
          <w:tcPr>
            <w:tcW w:w="675"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spacing w:val="-3"/>
                <w:sz w:val="20"/>
              </w:rPr>
              <w:t>сталь</w:t>
            </w:r>
          </w:p>
        </w:tc>
        <w:tc>
          <w:tcPr>
            <w:tcW w:w="721"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spacing w:val="-3"/>
                <w:sz w:val="20"/>
              </w:rPr>
              <w:t>1,32</w:t>
            </w:r>
          </w:p>
        </w:tc>
        <w:tc>
          <w:tcPr>
            <w:tcW w:w="162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spacing w:val="-3"/>
                <w:sz w:val="20"/>
              </w:rPr>
              <w:t>1992(70)</w:t>
            </w:r>
          </w:p>
        </w:tc>
      </w:tr>
      <w:tr w:rsidR="00334BA7" w:rsidRPr="00991723" w:rsidTr="002433A0">
        <w:trPr>
          <w:trHeight w:val="302"/>
          <w:jc w:val="center"/>
        </w:trPr>
        <w:tc>
          <w:tcPr>
            <w:tcW w:w="950"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r w:rsidRPr="00991723">
              <w:rPr>
                <w:spacing w:val="-3"/>
                <w:sz w:val="20"/>
              </w:rPr>
              <w:t>с. Зеркальное</w:t>
            </w:r>
          </w:p>
        </w:tc>
        <w:tc>
          <w:tcPr>
            <w:tcW w:w="103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spacing w:val="-3"/>
                <w:sz w:val="20"/>
              </w:rPr>
              <w:t>до 159</w:t>
            </w:r>
          </w:p>
        </w:tc>
        <w:tc>
          <w:tcPr>
            <w:tcW w:w="675"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spacing w:val="-3"/>
                <w:sz w:val="20"/>
              </w:rPr>
              <w:t>сталь</w:t>
            </w:r>
          </w:p>
        </w:tc>
        <w:tc>
          <w:tcPr>
            <w:tcW w:w="721"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spacing w:val="-3"/>
                <w:sz w:val="20"/>
              </w:rPr>
              <w:t>2,686</w:t>
            </w:r>
          </w:p>
        </w:tc>
        <w:tc>
          <w:tcPr>
            <w:tcW w:w="162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spacing w:val="-3"/>
                <w:sz w:val="20"/>
              </w:rPr>
              <w:t>1972 (70)</w:t>
            </w:r>
          </w:p>
        </w:tc>
      </w:tr>
    </w:tbl>
    <w:p w:rsidR="00334BA7" w:rsidRPr="00991723" w:rsidRDefault="00334BA7" w:rsidP="006A36C3">
      <w:pPr>
        <w:spacing w:before="120" w:line="276" w:lineRule="auto"/>
        <w:ind w:right="142" w:firstLine="709"/>
        <w:rPr>
          <w:b/>
          <w:szCs w:val="24"/>
        </w:rPr>
      </w:pPr>
      <w:r w:rsidRPr="00991723">
        <w:rPr>
          <w:b/>
          <w:szCs w:val="24"/>
        </w:rPr>
        <w:t>Расчет водопотребления</w:t>
      </w:r>
    </w:p>
    <w:p w:rsidR="00334BA7" w:rsidRPr="00991723" w:rsidRDefault="00334BA7" w:rsidP="00334BA7">
      <w:pPr>
        <w:spacing w:line="276" w:lineRule="auto"/>
        <w:ind w:right="-2" w:firstLine="709"/>
        <w:contextualSpacing/>
        <w:rPr>
          <w:szCs w:val="24"/>
          <w:lang w:eastAsia="ru-RU"/>
        </w:rPr>
      </w:pPr>
      <w:r w:rsidRPr="00991723">
        <w:rPr>
          <w:szCs w:val="24"/>
          <w:lang w:eastAsia="ru-RU"/>
        </w:rPr>
        <w:t xml:space="preserve">Расчетный (средний за год) суточный расход воды на хозяйственно-питьевые нужды в Устиновском </w:t>
      </w:r>
      <w:r w:rsidRPr="00991723">
        <w:rPr>
          <w:szCs w:val="24"/>
        </w:rPr>
        <w:t xml:space="preserve">сельском поселении </w:t>
      </w:r>
      <w:r w:rsidRPr="00991723">
        <w:rPr>
          <w:szCs w:val="24"/>
          <w:lang w:eastAsia="ru-RU"/>
        </w:rPr>
        <w:t xml:space="preserve">определен в соответствии </w:t>
      </w:r>
      <w:r w:rsidRPr="00991723">
        <w:rPr>
          <w:szCs w:val="24"/>
        </w:rPr>
        <w:t xml:space="preserve">с таблицей 1 СП 31.13330.2012. </w:t>
      </w:r>
      <w:r w:rsidRPr="00991723">
        <w:rPr>
          <w:szCs w:val="24"/>
          <w:lang w:eastAsia="ru-RU"/>
        </w:rPr>
        <w:t>Расчетный расход воды в сутки наибольшего водопотребления определен при коэффициенте суточной неравномерности К</w:t>
      </w:r>
      <w:r w:rsidRPr="00991723">
        <w:rPr>
          <w:szCs w:val="24"/>
          <w:vertAlign w:val="subscript"/>
          <w:lang w:eastAsia="ru-RU"/>
        </w:rPr>
        <w:t>сут.max</w:t>
      </w:r>
      <w:r w:rsidRPr="00991723">
        <w:rPr>
          <w:szCs w:val="24"/>
          <w:lang w:eastAsia="ru-RU"/>
        </w:rPr>
        <w:t xml:space="preserve">=1,2. </w:t>
      </w:r>
      <w:proofErr w:type="gramStart"/>
      <w:r w:rsidRPr="00991723">
        <w:rPr>
          <w:szCs w:val="24"/>
          <w:lang w:eastAsia="ru-RU"/>
        </w:rPr>
        <w:t xml:space="preserve">При расчете общего водопотребления </w:t>
      </w:r>
      <w:r w:rsidRPr="00991723">
        <w:rPr>
          <w:szCs w:val="24"/>
        </w:rPr>
        <w:t>сельского</w:t>
      </w:r>
      <w:r w:rsidRPr="00991723">
        <w:rPr>
          <w:szCs w:val="24"/>
          <w:lang w:eastAsia="ru-RU"/>
        </w:rPr>
        <w:t xml:space="preserve"> поселения, в связи с отсутствием данных и стадией проектирования, в соответствии с примечанием к таблице 1 п.3 СП 31.13330.2012 - количество воды на производственные нужды </w:t>
      </w:r>
      <w:r w:rsidRPr="00991723">
        <w:rPr>
          <w:szCs w:val="24"/>
          <w:lang w:eastAsia="ru-RU"/>
        </w:rPr>
        <w:lastRenderedPageBreak/>
        <w:t xml:space="preserve">принято дополнительно в размере 10% на </w:t>
      </w:r>
      <w:r w:rsidRPr="00991723">
        <w:rPr>
          <w:szCs w:val="24"/>
        </w:rPr>
        <w:t xml:space="preserve">первую </w:t>
      </w:r>
      <w:r w:rsidRPr="00991723">
        <w:rPr>
          <w:szCs w:val="24"/>
          <w:lang w:eastAsia="ru-RU"/>
        </w:rPr>
        <w:t>очередь строительства и 15% на расчетный срок от суммарного расхода воды на хозяйственно-питьевые нужды населенного пункта.</w:t>
      </w:r>
      <w:proofErr w:type="gramEnd"/>
    </w:p>
    <w:p w:rsidR="00334BA7" w:rsidRPr="00991723" w:rsidRDefault="00334BA7" w:rsidP="00334BA7">
      <w:pPr>
        <w:tabs>
          <w:tab w:val="left" w:pos="142"/>
        </w:tabs>
        <w:spacing w:line="276" w:lineRule="auto"/>
        <w:ind w:right="-1" w:firstLine="709"/>
        <w:contextualSpacing/>
        <w:rPr>
          <w:szCs w:val="24"/>
          <w:lang w:eastAsia="ru-RU"/>
        </w:rPr>
      </w:pPr>
      <w:r w:rsidRPr="00991723">
        <w:rPr>
          <w:szCs w:val="24"/>
          <w:lang w:eastAsia="ru-RU"/>
        </w:rPr>
        <w:t>В связи с отсутствием данных о площадях по видам благоустройства, в соответствии с примечанием 1 таблицы 3 СП 31.13330.2012 – удельное среднесуточное за поливочный сезон потребление воды на поливку в расчете на одного жителя принято 50 л/сутки с учетом климатических условий, мощности источника водоснабжения, степени благоустройства населенного пункта. Количество поливок принято – 1 раз в сутки.</w:t>
      </w:r>
    </w:p>
    <w:p w:rsidR="00334BA7" w:rsidRPr="00991723" w:rsidRDefault="00334BA7" w:rsidP="00334BA7">
      <w:pPr>
        <w:spacing w:line="276" w:lineRule="auto"/>
        <w:ind w:right="-1" w:firstLine="709"/>
        <w:contextualSpacing/>
        <w:rPr>
          <w:szCs w:val="24"/>
        </w:rPr>
      </w:pPr>
      <w:r w:rsidRPr="00991723">
        <w:rPr>
          <w:szCs w:val="24"/>
        </w:rPr>
        <w:t>Расчет расходов водопотребления на первую очередь строительства и на расчетный срок представлен в таблице 2.9.3.</w:t>
      </w:r>
    </w:p>
    <w:p w:rsidR="00334BA7" w:rsidRPr="00991723" w:rsidRDefault="00334BA7" w:rsidP="00287D50">
      <w:pPr>
        <w:spacing w:after="160" w:line="259" w:lineRule="auto"/>
        <w:jc w:val="right"/>
        <w:rPr>
          <w:szCs w:val="24"/>
          <w:shd w:val="clear" w:color="auto" w:fill="FFFFFF"/>
          <w:lang w:eastAsia="ru-RU"/>
        </w:rPr>
      </w:pPr>
      <w:r w:rsidRPr="00991723">
        <w:rPr>
          <w:szCs w:val="24"/>
          <w:shd w:val="clear" w:color="auto" w:fill="FFFFFF"/>
          <w:lang w:eastAsia="ru-RU"/>
        </w:rPr>
        <w:t>Таблица 2.9.3</w:t>
      </w:r>
    </w:p>
    <w:p w:rsidR="00334BA7" w:rsidRPr="00991723" w:rsidRDefault="00334BA7" w:rsidP="00334BA7">
      <w:pPr>
        <w:spacing w:line="276" w:lineRule="auto"/>
        <w:ind w:right="-143"/>
        <w:contextualSpacing/>
        <w:jc w:val="center"/>
        <w:rPr>
          <w:szCs w:val="24"/>
          <w:shd w:val="clear" w:color="auto" w:fill="FFFFFF"/>
          <w:lang w:eastAsia="ru-RU"/>
        </w:rPr>
      </w:pPr>
      <w:r w:rsidRPr="00991723">
        <w:rPr>
          <w:szCs w:val="24"/>
          <w:shd w:val="clear" w:color="auto" w:fill="FFFFFF"/>
          <w:lang w:eastAsia="ru-RU"/>
        </w:rPr>
        <w:t xml:space="preserve">Расчет расходов водопотребления Устиновского сельского поселения </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2089"/>
        <w:gridCol w:w="767"/>
        <w:gridCol w:w="1341"/>
        <w:gridCol w:w="1089"/>
        <w:gridCol w:w="1460"/>
        <w:gridCol w:w="1255"/>
        <w:gridCol w:w="1052"/>
        <w:gridCol w:w="1085"/>
      </w:tblGrid>
      <w:tr w:rsidR="00334BA7" w:rsidRPr="00991723" w:rsidTr="00334BA7">
        <w:trPr>
          <w:cantSplit/>
          <w:trHeight w:val="2045"/>
          <w:jc w:val="center"/>
        </w:trPr>
        <w:tc>
          <w:tcPr>
            <w:tcW w:w="1030" w:type="pct"/>
            <w:shd w:val="clear" w:color="auto" w:fill="auto"/>
            <w:textDirection w:val="btLr"/>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Населенный пункт</w:t>
            </w:r>
          </w:p>
        </w:tc>
        <w:tc>
          <w:tcPr>
            <w:tcW w:w="378" w:type="pct"/>
            <w:shd w:val="clear" w:color="auto" w:fill="auto"/>
            <w:textDirection w:val="btLr"/>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Количество населения, человек</w:t>
            </w:r>
          </w:p>
        </w:tc>
        <w:tc>
          <w:tcPr>
            <w:tcW w:w="661" w:type="pct"/>
            <w:shd w:val="clear" w:color="auto" w:fill="auto"/>
            <w:textDirection w:val="btLr"/>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 xml:space="preserve">Норма водопотребления </w:t>
            </w:r>
            <w:proofErr w:type="gramStart"/>
            <w:r w:rsidRPr="00991723">
              <w:rPr>
                <w:b/>
                <w:sz w:val="20"/>
                <w:szCs w:val="20"/>
                <w:shd w:val="clear" w:color="auto" w:fill="FFFFFF"/>
                <w:lang w:eastAsia="ru-RU"/>
              </w:rPr>
              <w:t>л</w:t>
            </w:r>
            <w:proofErr w:type="gramEnd"/>
            <w:r w:rsidRPr="00991723">
              <w:rPr>
                <w:b/>
                <w:sz w:val="20"/>
                <w:szCs w:val="20"/>
                <w:shd w:val="clear" w:color="auto" w:fill="FFFFFF"/>
                <w:lang w:eastAsia="ru-RU"/>
              </w:rPr>
              <w:t>/сутки на человека</w:t>
            </w:r>
          </w:p>
        </w:tc>
        <w:tc>
          <w:tcPr>
            <w:tcW w:w="537" w:type="pct"/>
            <w:shd w:val="clear" w:color="auto" w:fill="auto"/>
            <w:textDirection w:val="btLr"/>
            <w:vAlign w:val="center"/>
          </w:tcPr>
          <w:p w:rsidR="00334BA7" w:rsidRPr="00991723" w:rsidRDefault="00334BA7" w:rsidP="00334BA7">
            <w:pPr>
              <w:spacing w:line="240" w:lineRule="auto"/>
              <w:ind w:left="113" w:right="-57"/>
              <w:jc w:val="center"/>
              <w:rPr>
                <w:b/>
                <w:sz w:val="20"/>
                <w:szCs w:val="20"/>
                <w:shd w:val="clear" w:color="auto" w:fill="FFFFFF"/>
                <w:lang w:eastAsia="ru-RU"/>
              </w:rPr>
            </w:pPr>
            <w:r w:rsidRPr="00991723">
              <w:rPr>
                <w:b/>
                <w:sz w:val="20"/>
                <w:szCs w:val="20"/>
                <w:shd w:val="clear" w:color="auto" w:fill="FFFFFF"/>
                <w:lang w:eastAsia="ru-RU"/>
              </w:rPr>
              <w:t>Хоз</w:t>
            </w:r>
            <w:proofErr w:type="gramStart"/>
            <w:r w:rsidRPr="00991723">
              <w:rPr>
                <w:b/>
                <w:sz w:val="20"/>
                <w:szCs w:val="20"/>
                <w:shd w:val="clear" w:color="auto" w:fill="FFFFFF"/>
                <w:lang w:eastAsia="ru-RU"/>
              </w:rPr>
              <w:t>.-</w:t>
            </w:r>
            <w:proofErr w:type="gramEnd"/>
            <w:r w:rsidRPr="00991723">
              <w:rPr>
                <w:b/>
                <w:sz w:val="20"/>
                <w:szCs w:val="20"/>
                <w:shd w:val="clear" w:color="auto" w:fill="FFFFFF"/>
                <w:lang w:eastAsia="ru-RU"/>
              </w:rPr>
              <w:t>питьевые нужды, м³/сутки</w:t>
            </w:r>
          </w:p>
        </w:tc>
        <w:tc>
          <w:tcPr>
            <w:tcW w:w="720" w:type="pct"/>
            <w:shd w:val="clear" w:color="auto" w:fill="auto"/>
            <w:textDirection w:val="btLr"/>
            <w:vAlign w:val="center"/>
          </w:tcPr>
          <w:p w:rsidR="00334BA7" w:rsidRPr="00991723" w:rsidRDefault="00334BA7" w:rsidP="00334BA7">
            <w:pPr>
              <w:spacing w:line="240" w:lineRule="auto"/>
              <w:ind w:left="113" w:right="-57"/>
              <w:jc w:val="center"/>
              <w:rPr>
                <w:b/>
                <w:sz w:val="20"/>
                <w:szCs w:val="20"/>
                <w:shd w:val="clear" w:color="auto" w:fill="FFFFFF"/>
                <w:lang w:eastAsia="ru-RU"/>
              </w:rPr>
            </w:pPr>
            <w:r w:rsidRPr="00991723">
              <w:rPr>
                <w:b/>
                <w:sz w:val="20"/>
                <w:szCs w:val="20"/>
                <w:shd w:val="clear" w:color="auto" w:fill="FFFFFF"/>
                <w:lang w:eastAsia="ru-RU"/>
              </w:rPr>
              <w:t xml:space="preserve">Неучтенные расходы, </w:t>
            </w:r>
          </w:p>
          <w:p w:rsidR="00334BA7" w:rsidRPr="00991723" w:rsidRDefault="00334BA7" w:rsidP="00334BA7">
            <w:pPr>
              <w:spacing w:line="240" w:lineRule="auto"/>
              <w:ind w:left="113" w:right="113"/>
              <w:jc w:val="center"/>
              <w:rPr>
                <w:b/>
                <w:sz w:val="20"/>
                <w:szCs w:val="20"/>
                <w:shd w:val="clear" w:color="auto" w:fill="FFFFFF"/>
                <w:lang w:eastAsia="ru-RU"/>
              </w:rPr>
            </w:pPr>
            <w:proofErr w:type="gramStart"/>
            <w:r w:rsidRPr="00991723">
              <w:rPr>
                <w:b/>
                <w:sz w:val="20"/>
                <w:szCs w:val="20"/>
                <w:shd w:val="clear" w:color="auto" w:fill="FFFFFF"/>
                <w:lang w:eastAsia="ru-RU"/>
              </w:rPr>
              <w:t>м</w:t>
            </w:r>
            <w:proofErr w:type="gramEnd"/>
            <w:r w:rsidRPr="00991723">
              <w:rPr>
                <w:b/>
                <w:sz w:val="20"/>
                <w:szCs w:val="20"/>
                <w:shd w:val="clear" w:color="auto" w:fill="FFFFFF"/>
                <w:lang w:eastAsia="ru-RU"/>
              </w:rPr>
              <w:t>³/сутки</w:t>
            </w:r>
          </w:p>
        </w:tc>
        <w:tc>
          <w:tcPr>
            <w:tcW w:w="619" w:type="pct"/>
            <w:shd w:val="clear" w:color="auto" w:fill="auto"/>
            <w:textDirection w:val="btLr"/>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 xml:space="preserve">Расходы на производственные нужды, </w:t>
            </w:r>
          </w:p>
          <w:p w:rsidR="00334BA7" w:rsidRPr="00991723" w:rsidRDefault="00334BA7" w:rsidP="00334BA7">
            <w:pPr>
              <w:spacing w:line="240" w:lineRule="auto"/>
              <w:ind w:left="113" w:right="113"/>
              <w:jc w:val="center"/>
              <w:rPr>
                <w:b/>
                <w:sz w:val="20"/>
                <w:szCs w:val="20"/>
                <w:shd w:val="clear" w:color="auto" w:fill="FFFFFF"/>
                <w:lang w:eastAsia="ru-RU"/>
              </w:rPr>
            </w:pPr>
            <w:proofErr w:type="gramStart"/>
            <w:r w:rsidRPr="00991723">
              <w:rPr>
                <w:b/>
                <w:sz w:val="20"/>
                <w:szCs w:val="20"/>
                <w:shd w:val="clear" w:color="auto" w:fill="FFFFFF"/>
                <w:lang w:eastAsia="ru-RU"/>
              </w:rPr>
              <w:t>м</w:t>
            </w:r>
            <w:proofErr w:type="gramEnd"/>
            <w:r w:rsidRPr="00991723">
              <w:rPr>
                <w:b/>
                <w:sz w:val="20"/>
                <w:szCs w:val="20"/>
                <w:shd w:val="clear" w:color="auto" w:fill="FFFFFF"/>
                <w:lang w:eastAsia="ru-RU"/>
              </w:rPr>
              <w:t>³/сутки</w:t>
            </w:r>
          </w:p>
        </w:tc>
        <w:tc>
          <w:tcPr>
            <w:tcW w:w="519" w:type="pct"/>
            <w:shd w:val="clear" w:color="auto" w:fill="auto"/>
            <w:textDirection w:val="btLr"/>
            <w:vAlign w:val="center"/>
          </w:tcPr>
          <w:p w:rsidR="00334BA7" w:rsidRPr="00991723" w:rsidRDefault="00334BA7" w:rsidP="00334BA7">
            <w:pPr>
              <w:spacing w:line="240" w:lineRule="auto"/>
              <w:ind w:left="113" w:right="-57"/>
              <w:jc w:val="center"/>
              <w:rPr>
                <w:b/>
                <w:sz w:val="20"/>
                <w:szCs w:val="20"/>
                <w:shd w:val="clear" w:color="auto" w:fill="FFFFFF"/>
                <w:lang w:eastAsia="ru-RU"/>
              </w:rPr>
            </w:pPr>
            <w:r w:rsidRPr="00991723">
              <w:rPr>
                <w:b/>
                <w:sz w:val="20"/>
                <w:szCs w:val="20"/>
                <w:shd w:val="clear" w:color="auto" w:fill="FFFFFF"/>
                <w:lang w:eastAsia="ru-RU"/>
              </w:rPr>
              <w:t xml:space="preserve">Полив, </w:t>
            </w:r>
            <w:proofErr w:type="gramStart"/>
            <w:r w:rsidRPr="00991723">
              <w:rPr>
                <w:b/>
                <w:sz w:val="20"/>
                <w:szCs w:val="20"/>
                <w:shd w:val="clear" w:color="auto" w:fill="FFFFFF"/>
                <w:lang w:eastAsia="ru-RU"/>
              </w:rPr>
              <w:t>м</w:t>
            </w:r>
            <w:proofErr w:type="gramEnd"/>
            <w:r w:rsidRPr="00991723">
              <w:rPr>
                <w:b/>
                <w:sz w:val="20"/>
                <w:szCs w:val="20"/>
                <w:shd w:val="clear" w:color="auto" w:fill="FFFFFF"/>
                <w:lang w:eastAsia="ru-RU"/>
              </w:rPr>
              <w:t>³/сутки</w:t>
            </w:r>
          </w:p>
        </w:tc>
        <w:tc>
          <w:tcPr>
            <w:tcW w:w="535" w:type="pct"/>
            <w:shd w:val="clear" w:color="auto" w:fill="auto"/>
            <w:textDirection w:val="btLr"/>
            <w:vAlign w:val="center"/>
          </w:tcPr>
          <w:p w:rsidR="00334BA7" w:rsidRPr="00991723" w:rsidRDefault="00334BA7" w:rsidP="00334BA7">
            <w:pPr>
              <w:spacing w:line="240" w:lineRule="auto"/>
              <w:ind w:left="113" w:right="113"/>
              <w:jc w:val="center"/>
              <w:rPr>
                <w:b/>
                <w:sz w:val="20"/>
                <w:szCs w:val="20"/>
                <w:shd w:val="clear" w:color="auto" w:fill="FFFFFF"/>
                <w:lang w:eastAsia="ru-RU"/>
              </w:rPr>
            </w:pPr>
            <w:r w:rsidRPr="00991723">
              <w:rPr>
                <w:b/>
                <w:sz w:val="20"/>
                <w:szCs w:val="20"/>
                <w:shd w:val="clear" w:color="auto" w:fill="FFFFFF"/>
                <w:lang w:eastAsia="ru-RU"/>
              </w:rPr>
              <w:t xml:space="preserve">Всего, </w:t>
            </w:r>
            <w:proofErr w:type="gramStart"/>
            <w:r w:rsidRPr="00991723">
              <w:rPr>
                <w:b/>
                <w:sz w:val="20"/>
                <w:szCs w:val="20"/>
                <w:shd w:val="clear" w:color="auto" w:fill="FFFFFF"/>
                <w:lang w:eastAsia="ru-RU"/>
              </w:rPr>
              <w:t>м</w:t>
            </w:r>
            <w:proofErr w:type="gramEnd"/>
            <w:r w:rsidRPr="00991723">
              <w:rPr>
                <w:b/>
                <w:sz w:val="20"/>
                <w:szCs w:val="20"/>
                <w:shd w:val="clear" w:color="auto" w:fill="FFFFFF"/>
                <w:lang w:eastAsia="ru-RU"/>
              </w:rPr>
              <w:t>³/сутки</w:t>
            </w:r>
          </w:p>
        </w:tc>
      </w:tr>
    </w:tbl>
    <w:p w:rsidR="00334BA7" w:rsidRPr="00991723" w:rsidRDefault="00334BA7" w:rsidP="00334BA7">
      <w:pPr>
        <w:spacing w:line="14" w:lineRule="auto"/>
        <w:ind w:right="-142"/>
        <w:jc w:val="center"/>
        <w:rPr>
          <w:sz w:val="22"/>
          <w:shd w:val="clear" w:color="auto" w:fill="FFFFFF"/>
          <w:lang w:eastAsia="ru-RU"/>
        </w:rPr>
      </w:pPr>
    </w:p>
    <w:p w:rsidR="00334BA7" w:rsidRPr="00991723" w:rsidRDefault="00334BA7" w:rsidP="00334BA7">
      <w:pPr>
        <w:spacing w:line="14" w:lineRule="auto"/>
        <w:ind w:right="-142"/>
        <w:jc w:val="center"/>
        <w:rPr>
          <w:sz w:val="22"/>
          <w:shd w:val="clear" w:color="auto" w:fill="FFFFFF"/>
          <w:lang w:eastAsia="ru-RU"/>
        </w:rPr>
      </w:pPr>
    </w:p>
    <w:tbl>
      <w:tblPr>
        <w:tblW w:w="5000" w:type="pct"/>
        <w:jc w:val="center"/>
        <w:tblLook w:val="04A0"/>
      </w:tblPr>
      <w:tblGrid>
        <w:gridCol w:w="2031"/>
        <w:gridCol w:w="892"/>
        <w:gridCol w:w="1231"/>
        <w:gridCol w:w="1148"/>
        <w:gridCol w:w="1399"/>
        <w:gridCol w:w="1306"/>
        <w:gridCol w:w="1040"/>
        <w:gridCol w:w="1091"/>
      </w:tblGrid>
      <w:tr w:rsidR="00334BA7" w:rsidRPr="00991723" w:rsidTr="00334BA7">
        <w:trPr>
          <w:trHeight w:val="20"/>
          <w:tblHeader/>
          <w:jc w:val="center"/>
        </w:trPr>
        <w:tc>
          <w:tcPr>
            <w:tcW w:w="1002"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1</w:t>
            </w:r>
          </w:p>
        </w:tc>
        <w:tc>
          <w:tcPr>
            <w:tcW w:w="440"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2</w:t>
            </w:r>
          </w:p>
        </w:tc>
        <w:tc>
          <w:tcPr>
            <w:tcW w:w="607"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3</w:t>
            </w:r>
          </w:p>
        </w:tc>
        <w:tc>
          <w:tcPr>
            <w:tcW w:w="566"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4</w:t>
            </w:r>
          </w:p>
        </w:tc>
        <w:tc>
          <w:tcPr>
            <w:tcW w:w="690"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5</w:t>
            </w:r>
          </w:p>
        </w:tc>
        <w:tc>
          <w:tcPr>
            <w:tcW w:w="644"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6</w:t>
            </w:r>
          </w:p>
        </w:tc>
        <w:tc>
          <w:tcPr>
            <w:tcW w:w="513"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7</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8</w:t>
            </w:r>
          </w:p>
        </w:tc>
      </w:tr>
      <w:tr w:rsidR="00334BA7" w:rsidRPr="00991723" w:rsidTr="00334BA7">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 xml:space="preserve">Первая очередь </w:t>
            </w:r>
          </w:p>
        </w:tc>
      </w:tr>
      <w:tr w:rsidR="00334BA7"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r w:rsidRPr="00991723">
              <w:rPr>
                <w:sz w:val="20"/>
                <w:szCs w:val="20"/>
              </w:rPr>
              <w:t>с. Зеркальное</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564</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220</w:t>
            </w:r>
          </w:p>
        </w:tc>
        <w:tc>
          <w:tcPr>
            <w:tcW w:w="56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148,90</w:t>
            </w:r>
          </w:p>
        </w:tc>
        <w:tc>
          <w:tcPr>
            <w:tcW w:w="69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7,44</w:t>
            </w:r>
          </w:p>
        </w:tc>
        <w:tc>
          <w:tcPr>
            <w:tcW w:w="64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14,89</w:t>
            </w:r>
          </w:p>
        </w:tc>
        <w:tc>
          <w:tcPr>
            <w:tcW w:w="51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28,20</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199,43</w:t>
            </w:r>
          </w:p>
        </w:tc>
      </w:tr>
      <w:tr w:rsidR="00334BA7"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r w:rsidRPr="00991723">
              <w:rPr>
                <w:sz w:val="20"/>
                <w:szCs w:val="20"/>
              </w:rPr>
              <w:t>с. Богополь</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234</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14,04</w:t>
            </w:r>
          </w:p>
        </w:tc>
        <w:tc>
          <w:tcPr>
            <w:tcW w:w="69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0,70</w:t>
            </w:r>
          </w:p>
        </w:tc>
        <w:tc>
          <w:tcPr>
            <w:tcW w:w="64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1,40</w:t>
            </w:r>
          </w:p>
        </w:tc>
        <w:tc>
          <w:tcPr>
            <w:tcW w:w="51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11,70</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27,85</w:t>
            </w:r>
          </w:p>
        </w:tc>
      </w:tr>
      <w:tr w:rsidR="00334BA7"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proofErr w:type="gramStart"/>
            <w:r w:rsidRPr="00991723">
              <w:rPr>
                <w:sz w:val="20"/>
                <w:szCs w:val="20"/>
              </w:rPr>
              <w:t>с</w:t>
            </w:r>
            <w:proofErr w:type="gramEnd"/>
            <w:r w:rsidRPr="00991723">
              <w:rPr>
                <w:sz w:val="20"/>
                <w:szCs w:val="20"/>
              </w:rPr>
              <w:t>. Суворов</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191</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11,46</w:t>
            </w:r>
          </w:p>
        </w:tc>
        <w:tc>
          <w:tcPr>
            <w:tcW w:w="69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0,57</w:t>
            </w:r>
          </w:p>
        </w:tc>
        <w:tc>
          <w:tcPr>
            <w:tcW w:w="64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1,15</w:t>
            </w:r>
          </w:p>
        </w:tc>
        <w:tc>
          <w:tcPr>
            <w:tcW w:w="51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9,55</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22,73</w:t>
            </w:r>
          </w:p>
        </w:tc>
      </w:tr>
      <w:tr w:rsidR="00334BA7"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377</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220</w:t>
            </w:r>
          </w:p>
        </w:tc>
        <w:tc>
          <w:tcPr>
            <w:tcW w:w="56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99,53</w:t>
            </w:r>
          </w:p>
        </w:tc>
        <w:tc>
          <w:tcPr>
            <w:tcW w:w="69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4,98</w:t>
            </w:r>
          </w:p>
        </w:tc>
        <w:tc>
          <w:tcPr>
            <w:tcW w:w="64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9,95</w:t>
            </w:r>
          </w:p>
        </w:tc>
        <w:tc>
          <w:tcPr>
            <w:tcW w:w="51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18,85</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133,31</w:t>
            </w:r>
          </w:p>
        </w:tc>
      </w:tr>
      <w:tr w:rsidR="00334BA7"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r w:rsidRPr="00991723">
              <w:rPr>
                <w:sz w:val="20"/>
                <w:szCs w:val="20"/>
              </w:rPr>
              <w:t>с. Синегорье</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317</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19,02</w:t>
            </w:r>
          </w:p>
        </w:tc>
        <w:tc>
          <w:tcPr>
            <w:tcW w:w="69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0,95</w:t>
            </w:r>
          </w:p>
        </w:tc>
        <w:tc>
          <w:tcPr>
            <w:tcW w:w="64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1,90</w:t>
            </w:r>
          </w:p>
        </w:tc>
        <w:tc>
          <w:tcPr>
            <w:tcW w:w="51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15,85</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37,72</w:t>
            </w:r>
          </w:p>
        </w:tc>
      </w:tr>
      <w:tr w:rsidR="00334BA7" w:rsidRPr="00991723" w:rsidTr="00334BA7">
        <w:trPr>
          <w:trHeight w:val="20"/>
          <w:jc w:val="center"/>
        </w:trPr>
        <w:tc>
          <w:tcPr>
            <w:tcW w:w="1002" w:type="pct"/>
            <w:tcBorders>
              <w:top w:val="nil"/>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b/>
                <w:sz w:val="20"/>
                <w:szCs w:val="20"/>
                <w:shd w:val="clear" w:color="auto" w:fill="FFFFFF"/>
                <w:lang w:eastAsia="ru-RU"/>
              </w:rPr>
            </w:pPr>
            <w:r w:rsidRPr="00991723">
              <w:rPr>
                <w:b/>
                <w:sz w:val="20"/>
                <w:szCs w:val="20"/>
                <w:shd w:val="clear" w:color="auto" w:fill="FFFFFF"/>
                <w:lang w:eastAsia="ru-RU"/>
              </w:rPr>
              <w:t>Всего</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1683</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w:t>
            </w:r>
          </w:p>
        </w:tc>
        <w:tc>
          <w:tcPr>
            <w:tcW w:w="566"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292,95</w:t>
            </w:r>
          </w:p>
        </w:tc>
        <w:tc>
          <w:tcPr>
            <w:tcW w:w="69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14,64</w:t>
            </w:r>
          </w:p>
        </w:tc>
        <w:tc>
          <w:tcPr>
            <w:tcW w:w="644"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29,29</w:t>
            </w:r>
          </w:p>
        </w:tc>
        <w:tc>
          <w:tcPr>
            <w:tcW w:w="513"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84,15</w:t>
            </w:r>
          </w:p>
        </w:tc>
        <w:tc>
          <w:tcPr>
            <w:tcW w:w="538" w:type="pct"/>
            <w:tcBorders>
              <w:top w:val="nil"/>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421,04</w:t>
            </w:r>
          </w:p>
        </w:tc>
      </w:tr>
      <w:tr w:rsidR="00334BA7" w:rsidRPr="00991723" w:rsidTr="00334BA7">
        <w:trPr>
          <w:trHeight w:val="20"/>
          <w:jc w:val="center"/>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tcPr>
          <w:p w:rsidR="00334BA7" w:rsidRPr="00991723" w:rsidRDefault="00334BA7" w:rsidP="00334BA7">
            <w:pPr>
              <w:spacing w:line="240" w:lineRule="auto"/>
              <w:jc w:val="center"/>
              <w:rPr>
                <w:b/>
                <w:sz w:val="20"/>
                <w:szCs w:val="20"/>
                <w:shd w:val="clear" w:color="auto" w:fill="FFFFFF"/>
                <w:lang w:eastAsia="ru-RU"/>
              </w:rPr>
            </w:pPr>
            <w:r w:rsidRPr="00991723">
              <w:rPr>
                <w:b/>
                <w:sz w:val="20"/>
                <w:szCs w:val="20"/>
                <w:shd w:val="clear" w:color="auto" w:fill="FFFFFF"/>
                <w:lang w:eastAsia="ru-RU"/>
              </w:rPr>
              <w:t>Расчетный срок</w:t>
            </w:r>
          </w:p>
        </w:tc>
      </w:tr>
      <w:tr w:rsidR="00334BA7"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r w:rsidRPr="00991723">
              <w:rPr>
                <w:sz w:val="20"/>
                <w:szCs w:val="20"/>
              </w:rPr>
              <w:t>с. Зеркальное</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708</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220</w:t>
            </w:r>
          </w:p>
        </w:tc>
        <w:tc>
          <w:tcPr>
            <w:tcW w:w="56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186,91</w:t>
            </w:r>
          </w:p>
        </w:tc>
        <w:tc>
          <w:tcPr>
            <w:tcW w:w="69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9,35</w:t>
            </w:r>
          </w:p>
        </w:tc>
        <w:tc>
          <w:tcPr>
            <w:tcW w:w="64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28,04</w:t>
            </w:r>
          </w:p>
        </w:tc>
        <w:tc>
          <w:tcPr>
            <w:tcW w:w="51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35,40</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259,69</w:t>
            </w:r>
          </w:p>
        </w:tc>
      </w:tr>
      <w:tr w:rsidR="00334BA7"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r w:rsidRPr="00991723">
              <w:rPr>
                <w:sz w:val="20"/>
                <w:szCs w:val="20"/>
              </w:rPr>
              <w:t>с. Богополь</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294</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17,64</w:t>
            </w:r>
          </w:p>
        </w:tc>
        <w:tc>
          <w:tcPr>
            <w:tcW w:w="69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0,88</w:t>
            </w:r>
          </w:p>
        </w:tc>
        <w:tc>
          <w:tcPr>
            <w:tcW w:w="64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2,65</w:t>
            </w:r>
          </w:p>
        </w:tc>
        <w:tc>
          <w:tcPr>
            <w:tcW w:w="51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14,70</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35,87</w:t>
            </w:r>
          </w:p>
        </w:tc>
      </w:tr>
      <w:tr w:rsidR="00334BA7"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proofErr w:type="gramStart"/>
            <w:r w:rsidRPr="00991723">
              <w:rPr>
                <w:sz w:val="20"/>
                <w:szCs w:val="20"/>
              </w:rPr>
              <w:t>с</w:t>
            </w:r>
            <w:proofErr w:type="gramEnd"/>
            <w:r w:rsidRPr="00991723">
              <w:rPr>
                <w:sz w:val="20"/>
                <w:szCs w:val="20"/>
              </w:rPr>
              <w:t>. Суворов</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240</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14,40</w:t>
            </w:r>
          </w:p>
        </w:tc>
        <w:tc>
          <w:tcPr>
            <w:tcW w:w="69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0,72</w:t>
            </w:r>
          </w:p>
        </w:tc>
        <w:tc>
          <w:tcPr>
            <w:tcW w:w="64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2,16</w:t>
            </w:r>
          </w:p>
        </w:tc>
        <w:tc>
          <w:tcPr>
            <w:tcW w:w="51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12,00</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29,28</w:t>
            </w:r>
          </w:p>
        </w:tc>
      </w:tr>
      <w:tr w:rsidR="00334BA7"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474</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220</w:t>
            </w:r>
          </w:p>
        </w:tc>
        <w:tc>
          <w:tcPr>
            <w:tcW w:w="56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125,14</w:t>
            </w:r>
          </w:p>
        </w:tc>
        <w:tc>
          <w:tcPr>
            <w:tcW w:w="69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6,26</w:t>
            </w:r>
          </w:p>
        </w:tc>
        <w:tc>
          <w:tcPr>
            <w:tcW w:w="64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18,77</w:t>
            </w:r>
          </w:p>
        </w:tc>
        <w:tc>
          <w:tcPr>
            <w:tcW w:w="51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23,70</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173,86</w:t>
            </w:r>
          </w:p>
        </w:tc>
      </w:tr>
      <w:tr w:rsidR="00334BA7" w:rsidRPr="00991723" w:rsidTr="00334BA7">
        <w:trPr>
          <w:trHeight w:val="20"/>
          <w:jc w:val="center"/>
        </w:trPr>
        <w:tc>
          <w:tcPr>
            <w:tcW w:w="1002" w:type="pct"/>
            <w:tcBorders>
              <w:top w:val="single" w:sz="4" w:space="0" w:color="auto"/>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left"/>
              <w:rPr>
                <w:sz w:val="20"/>
                <w:szCs w:val="20"/>
              </w:rPr>
            </w:pPr>
            <w:r w:rsidRPr="00991723">
              <w:rPr>
                <w:sz w:val="20"/>
                <w:szCs w:val="20"/>
              </w:rPr>
              <w:t>с. Синегорье</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399</w:t>
            </w:r>
          </w:p>
        </w:tc>
        <w:tc>
          <w:tcPr>
            <w:tcW w:w="607"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color w:val="000000"/>
                <w:sz w:val="20"/>
                <w:szCs w:val="20"/>
              </w:rPr>
            </w:pPr>
            <w:r w:rsidRPr="00991723">
              <w:rPr>
                <w:color w:val="000000"/>
                <w:sz w:val="20"/>
                <w:szCs w:val="20"/>
              </w:rPr>
              <w:t>50</w:t>
            </w:r>
          </w:p>
        </w:tc>
        <w:tc>
          <w:tcPr>
            <w:tcW w:w="56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23,94</w:t>
            </w:r>
          </w:p>
        </w:tc>
        <w:tc>
          <w:tcPr>
            <w:tcW w:w="69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1,20</w:t>
            </w:r>
          </w:p>
        </w:tc>
        <w:tc>
          <w:tcPr>
            <w:tcW w:w="644"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3,59</w:t>
            </w:r>
          </w:p>
        </w:tc>
        <w:tc>
          <w:tcPr>
            <w:tcW w:w="51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19,95</w:t>
            </w:r>
          </w:p>
        </w:tc>
        <w:tc>
          <w:tcPr>
            <w:tcW w:w="538"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48,68</w:t>
            </w:r>
          </w:p>
        </w:tc>
      </w:tr>
      <w:tr w:rsidR="00334BA7" w:rsidRPr="00991723" w:rsidTr="00334BA7">
        <w:trPr>
          <w:trHeight w:val="20"/>
          <w:jc w:val="center"/>
        </w:trPr>
        <w:tc>
          <w:tcPr>
            <w:tcW w:w="1002" w:type="pct"/>
            <w:tcBorders>
              <w:top w:val="nil"/>
              <w:left w:val="single" w:sz="4" w:space="0" w:color="auto"/>
              <w:bottom w:val="single" w:sz="4" w:space="0" w:color="auto"/>
              <w:right w:val="single" w:sz="4" w:space="0" w:color="auto"/>
            </w:tcBorders>
            <w:shd w:val="clear" w:color="auto" w:fill="auto"/>
            <w:noWrap/>
            <w:hideMark/>
          </w:tcPr>
          <w:p w:rsidR="00334BA7" w:rsidRPr="00991723" w:rsidRDefault="00334BA7" w:rsidP="00334BA7">
            <w:pPr>
              <w:spacing w:line="240" w:lineRule="auto"/>
              <w:jc w:val="left"/>
              <w:rPr>
                <w:b/>
                <w:sz w:val="20"/>
                <w:szCs w:val="20"/>
                <w:shd w:val="clear" w:color="auto" w:fill="FFFFFF"/>
                <w:lang w:eastAsia="ru-RU"/>
              </w:rPr>
            </w:pPr>
            <w:r w:rsidRPr="00991723">
              <w:rPr>
                <w:b/>
                <w:sz w:val="20"/>
                <w:szCs w:val="20"/>
                <w:shd w:val="clear" w:color="auto" w:fill="FFFFFF"/>
                <w:lang w:eastAsia="ru-RU"/>
              </w:rPr>
              <w:t>Всего</w:t>
            </w:r>
          </w:p>
        </w:tc>
        <w:tc>
          <w:tcPr>
            <w:tcW w:w="44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2115</w:t>
            </w:r>
          </w:p>
        </w:tc>
        <w:tc>
          <w:tcPr>
            <w:tcW w:w="607" w:type="pct"/>
            <w:tcBorders>
              <w:top w:val="nil"/>
              <w:left w:val="nil"/>
              <w:bottom w:val="single" w:sz="4" w:space="0" w:color="auto"/>
              <w:right w:val="single" w:sz="4" w:space="0" w:color="auto"/>
            </w:tcBorders>
            <w:shd w:val="clear" w:color="auto" w:fill="auto"/>
            <w:noWrap/>
            <w:hideMark/>
          </w:tcPr>
          <w:p w:rsidR="00334BA7" w:rsidRPr="00991723" w:rsidRDefault="00334BA7" w:rsidP="00334BA7">
            <w:pPr>
              <w:spacing w:line="240" w:lineRule="auto"/>
              <w:jc w:val="center"/>
              <w:rPr>
                <w:color w:val="000000"/>
                <w:sz w:val="20"/>
                <w:szCs w:val="20"/>
              </w:rPr>
            </w:pPr>
            <w:r w:rsidRPr="00991723">
              <w:rPr>
                <w:color w:val="000000"/>
                <w:sz w:val="20"/>
                <w:szCs w:val="20"/>
              </w:rPr>
              <w:t>-</w:t>
            </w:r>
          </w:p>
        </w:tc>
        <w:tc>
          <w:tcPr>
            <w:tcW w:w="566"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368,03</w:t>
            </w:r>
          </w:p>
        </w:tc>
        <w:tc>
          <w:tcPr>
            <w:tcW w:w="690"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18,41</w:t>
            </w:r>
          </w:p>
        </w:tc>
        <w:tc>
          <w:tcPr>
            <w:tcW w:w="644"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55,21</w:t>
            </w:r>
          </w:p>
        </w:tc>
        <w:tc>
          <w:tcPr>
            <w:tcW w:w="513" w:type="pct"/>
            <w:tcBorders>
              <w:top w:val="nil"/>
              <w:left w:val="nil"/>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105,75</w:t>
            </w:r>
          </w:p>
        </w:tc>
        <w:tc>
          <w:tcPr>
            <w:tcW w:w="538" w:type="pct"/>
            <w:tcBorders>
              <w:top w:val="nil"/>
              <w:left w:val="single" w:sz="4" w:space="0" w:color="auto"/>
              <w:bottom w:val="single" w:sz="4" w:space="0" w:color="auto"/>
              <w:right w:val="single" w:sz="4" w:space="0" w:color="auto"/>
            </w:tcBorders>
            <w:shd w:val="clear" w:color="auto" w:fill="auto"/>
            <w:noWrap/>
          </w:tcPr>
          <w:p w:rsidR="00334BA7" w:rsidRPr="00991723" w:rsidRDefault="00334BA7" w:rsidP="00334BA7">
            <w:pPr>
              <w:spacing w:line="240" w:lineRule="auto"/>
              <w:jc w:val="center"/>
              <w:rPr>
                <w:b/>
                <w:color w:val="000000"/>
                <w:sz w:val="20"/>
                <w:szCs w:val="20"/>
              </w:rPr>
            </w:pPr>
            <w:r w:rsidRPr="00991723">
              <w:rPr>
                <w:b/>
                <w:color w:val="000000"/>
                <w:sz w:val="20"/>
                <w:szCs w:val="20"/>
              </w:rPr>
              <w:t>547,38</w:t>
            </w:r>
          </w:p>
        </w:tc>
      </w:tr>
    </w:tbl>
    <w:p w:rsidR="00334BA7" w:rsidRPr="00991723" w:rsidRDefault="00334BA7" w:rsidP="00334BA7">
      <w:pPr>
        <w:spacing w:before="120" w:line="276" w:lineRule="auto"/>
        <w:ind w:right="142" w:firstLine="709"/>
        <w:rPr>
          <w:szCs w:val="24"/>
        </w:rPr>
      </w:pPr>
      <w:r w:rsidRPr="00991723">
        <w:rPr>
          <w:b/>
          <w:szCs w:val="24"/>
        </w:rPr>
        <w:t>Проектные предложения</w:t>
      </w:r>
    </w:p>
    <w:p w:rsidR="00334BA7" w:rsidRPr="00991723" w:rsidRDefault="00334BA7" w:rsidP="00334BA7">
      <w:pPr>
        <w:pStyle w:val="afa"/>
        <w:spacing w:line="276" w:lineRule="auto"/>
        <w:ind w:right="-1"/>
        <w:contextualSpacing/>
      </w:pPr>
      <w:r w:rsidRPr="00991723">
        <w:t>Генеральным планом планируется дальнейшее развитие системы водоснабжения Устиновского сельского поселения.</w:t>
      </w:r>
      <w:r w:rsidRPr="00991723">
        <w:rPr>
          <w:rFonts w:ascii="Arial" w:hAnsi="Arial" w:cs="Arial"/>
          <w:sz w:val="22"/>
          <w:szCs w:val="22"/>
        </w:rPr>
        <w:t xml:space="preserve"> </w:t>
      </w:r>
    </w:p>
    <w:p w:rsidR="00334BA7" w:rsidRPr="00991723" w:rsidRDefault="00334BA7" w:rsidP="00334BA7">
      <w:pPr>
        <w:spacing w:line="276" w:lineRule="auto"/>
        <w:ind w:firstLine="709"/>
        <w:contextualSpacing/>
        <w:rPr>
          <w:szCs w:val="24"/>
        </w:rPr>
      </w:pPr>
      <w:r w:rsidRPr="00991723">
        <w:rPr>
          <w:szCs w:val="24"/>
        </w:rPr>
        <w:t xml:space="preserve">Для нормальной работы системы водоснабжения в с. </w:t>
      </w:r>
      <w:proofErr w:type="gramStart"/>
      <w:r w:rsidRPr="00991723">
        <w:rPr>
          <w:szCs w:val="24"/>
        </w:rPr>
        <w:t>Зеркальное</w:t>
      </w:r>
      <w:proofErr w:type="gramEnd"/>
      <w:r w:rsidRPr="00991723">
        <w:rPr>
          <w:szCs w:val="24"/>
        </w:rPr>
        <w:t xml:space="preserve"> и с. Устиновка планируется реконструировать существующие водозаборные сооружения. Необходимо провести работы по восстановлению зданий и сооружений, замене оборудования, выработавшего нормативный срок эксплуатации, оснащении оборудования энергоэффективными технологиями и оборудование водозаборных узлов необходимыми приборами учета.</w:t>
      </w:r>
    </w:p>
    <w:p w:rsidR="00334BA7" w:rsidRPr="00991723" w:rsidRDefault="00334BA7" w:rsidP="00334BA7">
      <w:pPr>
        <w:spacing w:line="276" w:lineRule="auto"/>
        <w:ind w:firstLine="709"/>
        <w:contextualSpacing/>
        <w:rPr>
          <w:szCs w:val="24"/>
        </w:rPr>
      </w:pPr>
      <w:r w:rsidRPr="00991723">
        <w:rPr>
          <w:szCs w:val="24"/>
        </w:rPr>
        <w:t xml:space="preserve">Планируемые и все существующие кварталы жилой застройки предлагается подключить к существующей системе водоснабжения. Общая протяженность, прокладываемых трубопроводов в с. </w:t>
      </w:r>
      <w:proofErr w:type="gramStart"/>
      <w:r w:rsidRPr="00991723">
        <w:rPr>
          <w:szCs w:val="24"/>
        </w:rPr>
        <w:t>Зеркальное</w:t>
      </w:r>
      <w:proofErr w:type="gramEnd"/>
      <w:r w:rsidRPr="00991723">
        <w:rPr>
          <w:szCs w:val="24"/>
        </w:rPr>
        <w:t xml:space="preserve"> составит 3,4 км, в с. Устиновка– 3,05 км.</w:t>
      </w:r>
    </w:p>
    <w:p w:rsidR="00334BA7" w:rsidRPr="00991723" w:rsidRDefault="00334BA7" w:rsidP="00334BA7">
      <w:pPr>
        <w:suppressAutoHyphens/>
        <w:spacing w:line="276" w:lineRule="auto"/>
        <w:ind w:firstLine="709"/>
        <w:contextualSpacing/>
        <w:rPr>
          <w:b/>
        </w:rPr>
      </w:pPr>
      <w:r w:rsidRPr="00991723">
        <w:rPr>
          <w:bCs/>
        </w:rPr>
        <w:t xml:space="preserve">Водоснабжение населения </w:t>
      </w:r>
      <w:r w:rsidRPr="00991723">
        <w:t xml:space="preserve">с. Богополь, с. Синегорье, с. Суворово </w:t>
      </w:r>
      <w:r w:rsidRPr="00991723">
        <w:rPr>
          <w:bCs/>
        </w:rPr>
        <w:t>предусматривается децентрализовано из локальных скважин и шахтных колодцев.</w:t>
      </w:r>
    </w:p>
    <w:p w:rsidR="00334BA7" w:rsidRPr="00991723" w:rsidRDefault="00334BA7" w:rsidP="00334BA7">
      <w:pPr>
        <w:spacing w:line="276" w:lineRule="auto"/>
        <w:ind w:right="-2" w:firstLine="709"/>
        <w:contextualSpacing/>
        <w:rPr>
          <w:szCs w:val="24"/>
        </w:rPr>
      </w:pPr>
      <w:r w:rsidRPr="00991723">
        <w:rPr>
          <w:szCs w:val="24"/>
          <w:shd w:val="clear" w:color="auto" w:fill="FFFFFF"/>
          <w:lang w:eastAsia="ru-RU"/>
        </w:rPr>
        <w:lastRenderedPageBreak/>
        <w:t>Для развития системы водоснабжения Устиновского сельского поселения генеральным планом на первую очередь строительства и расчетный срок предлагается перечень мероприятий, представленный в</w:t>
      </w:r>
      <w:r w:rsidRPr="00991723">
        <w:rPr>
          <w:szCs w:val="24"/>
        </w:rPr>
        <w:t xml:space="preserve"> таблице 2.9.4.</w:t>
      </w:r>
    </w:p>
    <w:p w:rsidR="00DC134C" w:rsidRPr="00991723" w:rsidRDefault="00DC134C" w:rsidP="00574359">
      <w:pPr>
        <w:spacing w:line="276" w:lineRule="auto"/>
        <w:ind w:right="-2"/>
        <w:contextualSpacing/>
        <w:jc w:val="right"/>
        <w:rPr>
          <w:rFonts w:eastAsia="Times New Roman"/>
          <w:iCs/>
          <w:color w:val="000000"/>
          <w:szCs w:val="24"/>
          <w:lang w:eastAsia="ru-RU"/>
        </w:rPr>
      </w:pPr>
      <w:r w:rsidRPr="00991723">
        <w:rPr>
          <w:rFonts w:eastAsia="Times New Roman"/>
          <w:iCs/>
          <w:color w:val="000000"/>
          <w:szCs w:val="24"/>
          <w:lang w:eastAsia="ru-RU"/>
        </w:rPr>
        <w:t>Таблица 2.</w:t>
      </w:r>
      <w:r w:rsidR="00744352" w:rsidRPr="00991723">
        <w:rPr>
          <w:rFonts w:eastAsia="Times New Roman"/>
          <w:iCs/>
          <w:color w:val="000000"/>
          <w:szCs w:val="24"/>
          <w:lang w:eastAsia="ru-RU"/>
        </w:rPr>
        <w:t>9.</w:t>
      </w:r>
      <w:r w:rsidR="00334BA7" w:rsidRPr="00991723">
        <w:rPr>
          <w:rFonts w:eastAsia="Times New Roman"/>
          <w:iCs/>
          <w:color w:val="000000"/>
          <w:szCs w:val="24"/>
          <w:lang w:eastAsia="ru-RU"/>
        </w:rPr>
        <w:t>4</w:t>
      </w:r>
    </w:p>
    <w:p w:rsidR="00334BA7" w:rsidRPr="00991723" w:rsidRDefault="00334BA7" w:rsidP="00334BA7">
      <w:pPr>
        <w:spacing w:line="276" w:lineRule="auto"/>
        <w:ind w:right="-2" w:firstLine="709"/>
        <w:contextualSpacing/>
        <w:jc w:val="center"/>
        <w:rPr>
          <w:rFonts w:eastAsia="Times New Roman"/>
          <w:iCs/>
          <w:color w:val="000000"/>
          <w:szCs w:val="24"/>
          <w:lang w:eastAsia="ru-RU"/>
        </w:rPr>
      </w:pPr>
      <w:r w:rsidRPr="00991723">
        <w:rPr>
          <w:rFonts w:eastAsia="Times New Roman"/>
          <w:iCs/>
          <w:color w:val="000000"/>
          <w:szCs w:val="24"/>
          <w:lang w:eastAsia="ru-RU"/>
        </w:rPr>
        <w:t>Перечень мероприятий по развитию системы водоснабжения</w:t>
      </w:r>
    </w:p>
    <w:tbl>
      <w:tblPr>
        <w:tblW w:w="5000" w:type="pct"/>
        <w:jc w:val="center"/>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5144"/>
        <w:gridCol w:w="4994"/>
      </w:tblGrid>
      <w:tr w:rsidR="00334BA7" w:rsidRPr="00991723" w:rsidTr="00334BA7">
        <w:trPr>
          <w:trHeight w:val="397"/>
          <w:jc w:val="center"/>
        </w:trPr>
        <w:tc>
          <w:tcPr>
            <w:tcW w:w="2537" w:type="pct"/>
            <w:shd w:val="clear" w:color="auto" w:fill="auto"/>
            <w:vAlign w:val="center"/>
            <w:hideMark/>
          </w:tcPr>
          <w:p w:rsidR="00334BA7" w:rsidRPr="00991723" w:rsidRDefault="00334BA7" w:rsidP="00334BA7">
            <w:pPr>
              <w:spacing w:line="240" w:lineRule="auto"/>
              <w:jc w:val="center"/>
              <w:rPr>
                <w:rFonts w:eastAsia="Times New Roman"/>
                <w:b/>
                <w:bCs/>
                <w:color w:val="000000"/>
                <w:sz w:val="20"/>
                <w:szCs w:val="20"/>
                <w:lang w:eastAsia="ru-RU"/>
              </w:rPr>
            </w:pPr>
            <w:r w:rsidRPr="00991723">
              <w:rPr>
                <w:rFonts w:eastAsia="Times New Roman"/>
                <w:b/>
                <w:bCs/>
                <w:color w:val="000000"/>
                <w:sz w:val="20"/>
                <w:szCs w:val="20"/>
                <w:lang w:eastAsia="ru-RU"/>
              </w:rPr>
              <w:t>Наименование</w:t>
            </w:r>
          </w:p>
        </w:tc>
        <w:tc>
          <w:tcPr>
            <w:tcW w:w="2463" w:type="pct"/>
            <w:shd w:val="clear" w:color="auto" w:fill="auto"/>
            <w:noWrap/>
            <w:vAlign w:val="center"/>
            <w:hideMark/>
          </w:tcPr>
          <w:p w:rsidR="00334BA7" w:rsidRPr="00991723" w:rsidRDefault="00334BA7" w:rsidP="00334BA7">
            <w:pPr>
              <w:spacing w:line="240" w:lineRule="auto"/>
              <w:jc w:val="center"/>
              <w:rPr>
                <w:rFonts w:eastAsia="Times New Roman"/>
                <w:b/>
                <w:bCs/>
                <w:color w:val="000000"/>
                <w:sz w:val="20"/>
                <w:szCs w:val="20"/>
                <w:lang w:eastAsia="ru-RU"/>
              </w:rPr>
            </w:pPr>
            <w:r w:rsidRPr="00991723">
              <w:rPr>
                <w:rFonts w:eastAsia="Times New Roman"/>
                <w:b/>
                <w:bCs/>
                <w:color w:val="000000"/>
                <w:sz w:val="20"/>
                <w:szCs w:val="20"/>
                <w:lang w:eastAsia="ru-RU"/>
              </w:rPr>
              <w:t>Параметры</w:t>
            </w:r>
          </w:p>
        </w:tc>
      </w:tr>
    </w:tbl>
    <w:p w:rsidR="00334BA7" w:rsidRPr="00991723" w:rsidRDefault="00334BA7" w:rsidP="00334BA7">
      <w:pPr>
        <w:spacing w:line="14" w:lineRule="auto"/>
        <w:contextualSpacing/>
        <w:rPr>
          <w:sz w:val="22"/>
        </w:rPr>
      </w:pPr>
    </w:p>
    <w:tbl>
      <w:tblPr>
        <w:tblW w:w="5000" w:type="pct"/>
        <w:jc w:val="center"/>
        <w:tblLook w:val="04A0"/>
      </w:tblPr>
      <w:tblGrid>
        <w:gridCol w:w="5144"/>
        <w:gridCol w:w="4994"/>
      </w:tblGrid>
      <w:tr w:rsidR="00334BA7" w:rsidRPr="00991723" w:rsidTr="00334BA7">
        <w:trPr>
          <w:trHeight w:val="20"/>
          <w:tblHeader/>
          <w:jc w:val="center"/>
        </w:trPr>
        <w:tc>
          <w:tcPr>
            <w:tcW w:w="2537" w:type="pct"/>
            <w:tcBorders>
              <w:top w:val="single" w:sz="4" w:space="0" w:color="auto"/>
              <w:left w:val="single" w:sz="4" w:space="0" w:color="auto"/>
              <w:bottom w:val="single" w:sz="4" w:space="0" w:color="auto"/>
              <w:right w:val="single" w:sz="4" w:space="0" w:color="auto"/>
            </w:tcBorders>
            <w:shd w:val="clear" w:color="auto" w:fill="auto"/>
            <w:vAlign w:val="center"/>
          </w:tcPr>
          <w:p w:rsidR="00334BA7" w:rsidRPr="00991723" w:rsidRDefault="00334BA7" w:rsidP="00334BA7">
            <w:pPr>
              <w:spacing w:line="240" w:lineRule="auto"/>
              <w:jc w:val="center"/>
              <w:rPr>
                <w:rFonts w:eastAsia="Times New Roman"/>
                <w:b/>
                <w:bCs/>
                <w:color w:val="000000"/>
                <w:sz w:val="20"/>
                <w:szCs w:val="20"/>
                <w:lang w:eastAsia="ru-RU"/>
              </w:rPr>
            </w:pPr>
            <w:r w:rsidRPr="00991723">
              <w:rPr>
                <w:rFonts w:eastAsia="Times New Roman"/>
                <w:b/>
                <w:bCs/>
                <w:color w:val="000000"/>
                <w:sz w:val="20"/>
                <w:szCs w:val="20"/>
                <w:lang w:eastAsia="ru-RU"/>
              </w:rPr>
              <w:t>1</w:t>
            </w:r>
          </w:p>
        </w:tc>
        <w:tc>
          <w:tcPr>
            <w:tcW w:w="2463" w:type="pct"/>
            <w:tcBorders>
              <w:top w:val="single" w:sz="4" w:space="0" w:color="auto"/>
              <w:left w:val="nil"/>
              <w:bottom w:val="single" w:sz="4" w:space="0" w:color="auto"/>
              <w:right w:val="single" w:sz="4" w:space="0" w:color="auto"/>
            </w:tcBorders>
            <w:shd w:val="clear" w:color="auto" w:fill="auto"/>
            <w:noWrap/>
            <w:vAlign w:val="center"/>
          </w:tcPr>
          <w:p w:rsidR="00334BA7" w:rsidRPr="00991723" w:rsidRDefault="00334BA7" w:rsidP="00334BA7">
            <w:pPr>
              <w:spacing w:line="240" w:lineRule="auto"/>
              <w:jc w:val="center"/>
              <w:rPr>
                <w:rFonts w:eastAsia="Times New Roman"/>
                <w:b/>
                <w:bCs/>
                <w:color w:val="000000"/>
                <w:sz w:val="20"/>
                <w:szCs w:val="20"/>
                <w:lang w:eastAsia="ru-RU"/>
              </w:rPr>
            </w:pPr>
            <w:r w:rsidRPr="00991723">
              <w:rPr>
                <w:rFonts w:eastAsia="Times New Roman"/>
                <w:b/>
                <w:bCs/>
                <w:color w:val="000000"/>
                <w:sz w:val="20"/>
                <w:szCs w:val="20"/>
                <w:lang w:eastAsia="ru-RU"/>
              </w:rPr>
              <w:t>2</w:t>
            </w:r>
          </w:p>
        </w:tc>
      </w:tr>
      <w:tr w:rsidR="00334BA7" w:rsidRPr="00991723" w:rsidTr="00334BA7">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34BA7" w:rsidRPr="00991723" w:rsidRDefault="00334BA7" w:rsidP="00334BA7">
            <w:pPr>
              <w:spacing w:line="240" w:lineRule="auto"/>
              <w:jc w:val="center"/>
              <w:rPr>
                <w:rFonts w:eastAsia="Times New Roman"/>
                <w:b/>
                <w:bCs/>
                <w:color w:val="000000"/>
                <w:sz w:val="20"/>
                <w:szCs w:val="20"/>
                <w:lang w:eastAsia="ru-RU"/>
              </w:rPr>
            </w:pPr>
            <w:r w:rsidRPr="00991723">
              <w:rPr>
                <w:rFonts w:eastAsia="Times New Roman"/>
                <w:b/>
                <w:bCs/>
                <w:color w:val="000000"/>
                <w:sz w:val="20"/>
                <w:szCs w:val="20"/>
                <w:lang w:eastAsia="ru-RU"/>
              </w:rPr>
              <w:t>На первую очередь</w:t>
            </w:r>
          </w:p>
        </w:tc>
      </w:tr>
      <w:tr w:rsidR="00334BA7" w:rsidRPr="00991723" w:rsidTr="00334BA7">
        <w:trPr>
          <w:trHeight w:val="20"/>
          <w:jc w:val="center"/>
        </w:trPr>
        <w:tc>
          <w:tcPr>
            <w:tcW w:w="2537" w:type="pct"/>
            <w:tcBorders>
              <w:top w:val="nil"/>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left"/>
              <w:rPr>
                <w:sz w:val="20"/>
                <w:szCs w:val="20"/>
              </w:rPr>
            </w:pPr>
            <w:r w:rsidRPr="00991723">
              <w:rPr>
                <w:sz w:val="20"/>
                <w:szCs w:val="20"/>
              </w:rPr>
              <w:t>Реконструкция водозаборных сооружений (артезианских скважин)</w:t>
            </w:r>
          </w:p>
          <w:p w:rsidR="00334BA7" w:rsidRPr="00991723" w:rsidRDefault="00334BA7" w:rsidP="007E6704">
            <w:pPr>
              <w:pStyle w:val="af6"/>
              <w:numPr>
                <w:ilvl w:val="0"/>
                <w:numId w:val="114"/>
              </w:numPr>
              <w:spacing w:line="240" w:lineRule="auto"/>
              <w:jc w:val="left"/>
              <w:rPr>
                <w:sz w:val="20"/>
                <w:szCs w:val="20"/>
              </w:rPr>
            </w:pPr>
            <w:r w:rsidRPr="00991723">
              <w:rPr>
                <w:sz w:val="20"/>
                <w:szCs w:val="20"/>
              </w:rPr>
              <w:t>с. Зеркальное</w:t>
            </w:r>
          </w:p>
          <w:p w:rsidR="00334BA7" w:rsidRPr="00991723" w:rsidRDefault="00334BA7" w:rsidP="007E6704">
            <w:pPr>
              <w:pStyle w:val="af6"/>
              <w:numPr>
                <w:ilvl w:val="0"/>
                <w:numId w:val="114"/>
              </w:num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2463" w:type="pct"/>
            <w:tcBorders>
              <w:top w:val="nil"/>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Количество</w:t>
            </w:r>
          </w:p>
          <w:p w:rsidR="00334BA7" w:rsidRPr="00991723" w:rsidRDefault="00334BA7" w:rsidP="00334BA7">
            <w:pPr>
              <w:spacing w:line="240" w:lineRule="auto"/>
              <w:jc w:val="center"/>
              <w:rPr>
                <w:rFonts w:eastAsia="Times New Roman"/>
                <w:color w:val="000000"/>
                <w:sz w:val="20"/>
                <w:szCs w:val="20"/>
                <w:lang w:eastAsia="ru-RU"/>
              </w:rPr>
            </w:pPr>
          </w:p>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 xml:space="preserve">1 ед. </w:t>
            </w:r>
          </w:p>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1 ед.</w:t>
            </w:r>
          </w:p>
        </w:tc>
      </w:tr>
      <w:tr w:rsidR="00334BA7" w:rsidRPr="00991723" w:rsidTr="00334BA7">
        <w:trPr>
          <w:trHeight w:val="20"/>
          <w:jc w:val="center"/>
        </w:trPr>
        <w:tc>
          <w:tcPr>
            <w:tcW w:w="2537" w:type="pct"/>
            <w:tcBorders>
              <w:top w:val="nil"/>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left"/>
              <w:rPr>
                <w:sz w:val="20"/>
                <w:szCs w:val="20"/>
              </w:rPr>
            </w:pPr>
            <w:r w:rsidRPr="00991723">
              <w:rPr>
                <w:sz w:val="20"/>
                <w:szCs w:val="20"/>
              </w:rPr>
              <w:t>Реконструкция водонапорных башен</w:t>
            </w:r>
          </w:p>
          <w:p w:rsidR="00334BA7" w:rsidRPr="00991723" w:rsidRDefault="00334BA7" w:rsidP="007E6704">
            <w:pPr>
              <w:pStyle w:val="af6"/>
              <w:numPr>
                <w:ilvl w:val="0"/>
                <w:numId w:val="115"/>
              </w:num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2463" w:type="pct"/>
            <w:tcBorders>
              <w:top w:val="nil"/>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Количество</w:t>
            </w:r>
          </w:p>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 xml:space="preserve">1 ед. </w:t>
            </w:r>
          </w:p>
        </w:tc>
      </w:tr>
      <w:tr w:rsidR="00334BA7" w:rsidRPr="00991723" w:rsidTr="00334BA7">
        <w:trPr>
          <w:trHeight w:val="20"/>
          <w:jc w:val="center"/>
        </w:trPr>
        <w:tc>
          <w:tcPr>
            <w:tcW w:w="2537" w:type="pct"/>
            <w:tcBorders>
              <w:top w:val="nil"/>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left"/>
              <w:rPr>
                <w:sz w:val="20"/>
                <w:szCs w:val="20"/>
              </w:rPr>
            </w:pPr>
            <w:r w:rsidRPr="00991723">
              <w:rPr>
                <w:sz w:val="20"/>
                <w:szCs w:val="20"/>
              </w:rPr>
              <w:t>Реконструкция водопроводных сетей</w:t>
            </w:r>
          </w:p>
          <w:p w:rsidR="00334BA7" w:rsidRPr="00991723" w:rsidRDefault="00334BA7" w:rsidP="007E6704">
            <w:pPr>
              <w:pStyle w:val="af6"/>
              <w:numPr>
                <w:ilvl w:val="0"/>
                <w:numId w:val="115"/>
              </w:numPr>
              <w:spacing w:line="240" w:lineRule="auto"/>
              <w:jc w:val="left"/>
              <w:rPr>
                <w:sz w:val="20"/>
                <w:szCs w:val="20"/>
              </w:rPr>
            </w:pPr>
            <w:r w:rsidRPr="00991723">
              <w:rPr>
                <w:sz w:val="20"/>
                <w:szCs w:val="20"/>
              </w:rPr>
              <w:t>с. Зеркальное</w:t>
            </w:r>
          </w:p>
          <w:p w:rsidR="00334BA7" w:rsidRPr="00991723" w:rsidRDefault="00334BA7" w:rsidP="007E6704">
            <w:pPr>
              <w:pStyle w:val="af6"/>
              <w:numPr>
                <w:ilvl w:val="0"/>
                <w:numId w:val="115"/>
              </w:num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2463" w:type="pct"/>
            <w:tcBorders>
              <w:top w:val="nil"/>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 xml:space="preserve">Протяженность </w:t>
            </w:r>
          </w:p>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 xml:space="preserve">1,3 км </w:t>
            </w:r>
          </w:p>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0,9 км</w:t>
            </w:r>
          </w:p>
        </w:tc>
      </w:tr>
      <w:tr w:rsidR="00334BA7" w:rsidRPr="00991723" w:rsidTr="00334BA7">
        <w:trPr>
          <w:trHeight w:val="20"/>
          <w:jc w:val="center"/>
        </w:trPr>
        <w:tc>
          <w:tcPr>
            <w:tcW w:w="2537" w:type="pct"/>
            <w:tcBorders>
              <w:top w:val="nil"/>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left"/>
              <w:rPr>
                <w:sz w:val="20"/>
                <w:szCs w:val="20"/>
              </w:rPr>
            </w:pPr>
            <w:r w:rsidRPr="00991723">
              <w:rPr>
                <w:sz w:val="20"/>
                <w:szCs w:val="20"/>
              </w:rPr>
              <w:t xml:space="preserve">Строительство водопроводных сетей </w:t>
            </w:r>
          </w:p>
          <w:p w:rsidR="00334BA7" w:rsidRPr="00991723" w:rsidRDefault="00334BA7" w:rsidP="007E6704">
            <w:pPr>
              <w:pStyle w:val="af6"/>
              <w:numPr>
                <w:ilvl w:val="0"/>
                <w:numId w:val="116"/>
              </w:numPr>
              <w:spacing w:line="240" w:lineRule="auto"/>
              <w:jc w:val="left"/>
              <w:rPr>
                <w:sz w:val="20"/>
                <w:szCs w:val="20"/>
              </w:rPr>
            </w:pPr>
            <w:r w:rsidRPr="00991723">
              <w:rPr>
                <w:sz w:val="20"/>
                <w:szCs w:val="20"/>
              </w:rPr>
              <w:t>с. Зеркальное</w:t>
            </w:r>
          </w:p>
          <w:p w:rsidR="00334BA7" w:rsidRPr="00991723" w:rsidRDefault="00334BA7" w:rsidP="007E6704">
            <w:pPr>
              <w:pStyle w:val="af6"/>
              <w:numPr>
                <w:ilvl w:val="0"/>
                <w:numId w:val="116"/>
              </w:num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2463" w:type="pct"/>
            <w:tcBorders>
              <w:top w:val="nil"/>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 xml:space="preserve">Протяженность </w:t>
            </w:r>
          </w:p>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 xml:space="preserve">2,6 км </w:t>
            </w:r>
          </w:p>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2,7 км</w:t>
            </w:r>
          </w:p>
        </w:tc>
      </w:tr>
      <w:tr w:rsidR="00334BA7" w:rsidRPr="00991723" w:rsidTr="00334BA7">
        <w:trPr>
          <w:trHeight w:val="20"/>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На расчетный срок</w:t>
            </w:r>
          </w:p>
        </w:tc>
      </w:tr>
      <w:tr w:rsidR="00334BA7" w:rsidRPr="00991723" w:rsidTr="00334BA7">
        <w:trPr>
          <w:trHeight w:val="20"/>
          <w:jc w:val="center"/>
        </w:trPr>
        <w:tc>
          <w:tcPr>
            <w:tcW w:w="2537"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left"/>
              <w:rPr>
                <w:sz w:val="20"/>
                <w:szCs w:val="20"/>
              </w:rPr>
            </w:pPr>
            <w:r w:rsidRPr="00991723">
              <w:rPr>
                <w:sz w:val="20"/>
                <w:szCs w:val="20"/>
              </w:rPr>
              <w:t xml:space="preserve">Строительство водопроводных сетей </w:t>
            </w:r>
          </w:p>
          <w:p w:rsidR="00334BA7" w:rsidRPr="00991723" w:rsidRDefault="00334BA7" w:rsidP="007E6704">
            <w:pPr>
              <w:pStyle w:val="af6"/>
              <w:numPr>
                <w:ilvl w:val="0"/>
                <w:numId w:val="117"/>
              </w:numPr>
              <w:spacing w:line="240" w:lineRule="auto"/>
              <w:jc w:val="left"/>
              <w:rPr>
                <w:sz w:val="20"/>
                <w:szCs w:val="20"/>
              </w:rPr>
            </w:pPr>
            <w:r w:rsidRPr="00991723">
              <w:rPr>
                <w:sz w:val="20"/>
                <w:szCs w:val="20"/>
              </w:rPr>
              <w:t>с. Зеркальное</w:t>
            </w:r>
          </w:p>
          <w:p w:rsidR="00334BA7" w:rsidRPr="00991723" w:rsidRDefault="00334BA7" w:rsidP="007E6704">
            <w:pPr>
              <w:pStyle w:val="af6"/>
              <w:numPr>
                <w:ilvl w:val="0"/>
                <w:numId w:val="117"/>
              </w:num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Протяженность</w:t>
            </w:r>
          </w:p>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0,8 км</w:t>
            </w:r>
          </w:p>
          <w:p w:rsidR="00334BA7" w:rsidRPr="00991723" w:rsidRDefault="00334BA7" w:rsidP="00334BA7">
            <w:pPr>
              <w:spacing w:line="240" w:lineRule="auto"/>
              <w:jc w:val="center"/>
              <w:rPr>
                <w:rFonts w:eastAsia="Times New Roman"/>
                <w:color w:val="000000"/>
                <w:sz w:val="20"/>
                <w:szCs w:val="20"/>
                <w:lang w:eastAsia="ru-RU"/>
              </w:rPr>
            </w:pPr>
            <w:r w:rsidRPr="00991723">
              <w:rPr>
                <w:rFonts w:eastAsia="Times New Roman"/>
                <w:color w:val="000000"/>
                <w:sz w:val="20"/>
                <w:szCs w:val="20"/>
                <w:lang w:eastAsia="ru-RU"/>
              </w:rPr>
              <w:t>0,35 км</w:t>
            </w:r>
          </w:p>
        </w:tc>
      </w:tr>
    </w:tbl>
    <w:p w:rsidR="00334BA7" w:rsidRPr="00991723" w:rsidRDefault="00334BA7" w:rsidP="00334BA7">
      <w:pPr>
        <w:shd w:val="clear" w:color="auto" w:fill="FFFFFF"/>
        <w:spacing w:before="120" w:line="276" w:lineRule="auto"/>
        <w:ind w:firstLine="709"/>
        <w:rPr>
          <w:szCs w:val="24"/>
          <w:lang w:eastAsia="ru-RU"/>
        </w:rPr>
      </w:pPr>
      <w:r w:rsidRPr="00991723">
        <w:rPr>
          <w:szCs w:val="24"/>
          <w:lang w:eastAsia="ru-RU"/>
        </w:rPr>
        <w:t>Мощности и характеристики объектов водоснабжения необходимо уточнить при рабочем проектировании.</w:t>
      </w:r>
    </w:p>
    <w:p w:rsidR="00DC134C" w:rsidRDefault="00DC134C" w:rsidP="00574359">
      <w:pPr>
        <w:spacing w:line="276" w:lineRule="auto"/>
        <w:ind w:firstLine="709"/>
        <w:contextualSpacing/>
        <w:rPr>
          <w:b/>
          <w:szCs w:val="24"/>
        </w:rPr>
      </w:pPr>
      <w:r w:rsidRPr="00991723">
        <w:rPr>
          <w:b/>
          <w:szCs w:val="24"/>
        </w:rPr>
        <w:t>Противопожарное водоснабжение</w:t>
      </w:r>
    </w:p>
    <w:p w:rsidR="008F3DD3" w:rsidRPr="00953875" w:rsidRDefault="008F3DD3" w:rsidP="008F3DD3">
      <w:pPr>
        <w:widowControl w:val="0"/>
        <w:tabs>
          <w:tab w:val="left" w:pos="1276"/>
        </w:tabs>
        <w:autoSpaceDE w:val="0"/>
        <w:autoSpaceDN w:val="0"/>
        <w:adjustRightInd w:val="0"/>
        <w:spacing w:line="276" w:lineRule="auto"/>
        <w:ind w:firstLine="709"/>
        <w:rPr>
          <w:szCs w:val="24"/>
        </w:rPr>
      </w:pPr>
      <w:r w:rsidRPr="00953875">
        <w:rPr>
          <w:szCs w:val="24"/>
        </w:rPr>
        <w:t>Раздел выполнен с учетом требований:</w:t>
      </w:r>
    </w:p>
    <w:p w:rsidR="008F3DD3" w:rsidRPr="00953875" w:rsidRDefault="008F3DD3" w:rsidP="007E6704">
      <w:pPr>
        <w:widowControl w:val="0"/>
        <w:numPr>
          <w:ilvl w:val="0"/>
          <w:numId w:val="108"/>
        </w:numPr>
        <w:tabs>
          <w:tab w:val="left" w:pos="1276"/>
        </w:tabs>
        <w:autoSpaceDE w:val="0"/>
        <w:autoSpaceDN w:val="0"/>
        <w:adjustRightInd w:val="0"/>
        <w:spacing w:line="276" w:lineRule="auto"/>
        <w:ind w:left="709" w:hanging="283"/>
        <w:rPr>
          <w:szCs w:val="24"/>
        </w:rPr>
      </w:pPr>
      <w:r w:rsidRPr="00953875">
        <w:rPr>
          <w:szCs w:val="24"/>
        </w:rPr>
        <w:t>СП 8.13130.2009. Системы противопожарной защиты. Источники наружного противопожарного водоснабжения. Требования пожарной безопасности;</w:t>
      </w:r>
    </w:p>
    <w:p w:rsidR="008F3DD3" w:rsidRPr="005C5F1A" w:rsidRDefault="008F3DD3" w:rsidP="007E6704">
      <w:pPr>
        <w:widowControl w:val="0"/>
        <w:numPr>
          <w:ilvl w:val="0"/>
          <w:numId w:val="108"/>
        </w:numPr>
        <w:tabs>
          <w:tab w:val="left" w:pos="1276"/>
        </w:tabs>
        <w:autoSpaceDE w:val="0"/>
        <w:autoSpaceDN w:val="0"/>
        <w:adjustRightInd w:val="0"/>
        <w:spacing w:line="276" w:lineRule="auto"/>
        <w:ind w:left="709" w:hanging="283"/>
        <w:contextualSpacing/>
        <w:rPr>
          <w:szCs w:val="24"/>
        </w:rPr>
      </w:pPr>
      <w:r w:rsidRPr="005C5F1A">
        <w:rPr>
          <w:szCs w:val="24"/>
        </w:rPr>
        <w:t>СП 129.13330.2011 «СНиП 3.05.04-85*. Наружные сети и сооружения водоснабжения и канализации»;</w:t>
      </w:r>
    </w:p>
    <w:p w:rsidR="008F3DD3" w:rsidRPr="00953875" w:rsidRDefault="008F3DD3" w:rsidP="007E6704">
      <w:pPr>
        <w:widowControl w:val="0"/>
        <w:numPr>
          <w:ilvl w:val="0"/>
          <w:numId w:val="108"/>
        </w:numPr>
        <w:tabs>
          <w:tab w:val="left" w:pos="1276"/>
        </w:tabs>
        <w:autoSpaceDE w:val="0"/>
        <w:autoSpaceDN w:val="0"/>
        <w:adjustRightInd w:val="0"/>
        <w:spacing w:line="276" w:lineRule="auto"/>
        <w:ind w:left="709" w:hanging="283"/>
        <w:rPr>
          <w:szCs w:val="24"/>
        </w:rPr>
      </w:pPr>
      <w:r w:rsidRPr="00953875">
        <w:rPr>
          <w:szCs w:val="24"/>
        </w:rPr>
        <w:t>СН 10.13130.2009. Системы противопожарной защиты. Внутренний противопожарный водопровод. Требования пожарной безопасности.</w:t>
      </w:r>
    </w:p>
    <w:p w:rsidR="008F3DD3" w:rsidRPr="00953875" w:rsidRDefault="008F3DD3" w:rsidP="008F3DD3">
      <w:pPr>
        <w:widowControl w:val="0"/>
        <w:tabs>
          <w:tab w:val="left" w:pos="1276"/>
        </w:tabs>
        <w:autoSpaceDE w:val="0"/>
        <w:autoSpaceDN w:val="0"/>
        <w:adjustRightInd w:val="0"/>
        <w:spacing w:line="276" w:lineRule="auto"/>
        <w:ind w:firstLine="709"/>
        <w:rPr>
          <w:szCs w:val="24"/>
          <w:u w:val="single"/>
        </w:rPr>
      </w:pPr>
      <w:r w:rsidRPr="00953875">
        <w:rPr>
          <w:b/>
          <w:szCs w:val="24"/>
        </w:rPr>
        <w:t>Существующее состояние. Проблемы</w:t>
      </w:r>
    </w:p>
    <w:p w:rsidR="008F3DD3" w:rsidRPr="008F3DD3" w:rsidRDefault="008F3DD3" w:rsidP="008F3DD3">
      <w:pPr>
        <w:spacing w:line="276" w:lineRule="auto"/>
        <w:ind w:firstLine="709"/>
      </w:pPr>
      <w:r w:rsidRPr="00277DF7">
        <w:rPr>
          <w:szCs w:val="24"/>
        </w:rPr>
        <w:t xml:space="preserve">В настоящее время наружное пожаротушение в </w:t>
      </w:r>
      <w:r w:rsidRPr="008F3DD3">
        <w:rPr>
          <w:szCs w:val="24"/>
        </w:rPr>
        <w:t>населенных пунктах Устиновского сельского поселения предусмотрено от пожарных водоемов (таблица 2.9.5).</w:t>
      </w:r>
    </w:p>
    <w:p w:rsidR="008F3DD3" w:rsidRPr="00277DF7" w:rsidRDefault="008F3DD3" w:rsidP="008F3DD3">
      <w:pPr>
        <w:widowControl w:val="0"/>
        <w:autoSpaceDE w:val="0"/>
        <w:autoSpaceDN w:val="0"/>
        <w:adjustRightInd w:val="0"/>
        <w:spacing w:line="276" w:lineRule="auto"/>
        <w:ind w:firstLine="709"/>
        <w:jc w:val="right"/>
        <w:rPr>
          <w:szCs w:val="24"/>
        </w:rPr>
      </w:pPr>
      <w:r w:rsidRPr="008F3DD3">
        <w:rPr>
          <w:szCs w:val="24"/>
        </w:rPr>
        <w:t>Таблица 2.9.5</w:t>
      </w:r>
      <w:r w:rsidRPr="00277DF7">
        <w:rPr>
          <w:szCs w:val="24"/>
        </w:rPr>
        <w:t xml:space="preserve"> </w:t>
      </w:r>
    </w:p>
    <w:p w:rsidR="008F3DD3" w:rsidRDefault="008F3DD3" w:rsidP="008F3DD3">
      <w:pPr>
        <w:widowControl w:val="0"/>
        <w:autoSpaceDE w:val="0"/>
        <w:autoSpaceDN w:val="0"/>
        <w:adjustRightInd w:val="0"/>
        <w:spacing w:line="276" w:lineRule="auto"/>
        <w:ind w:firstLine="709"/>
        <w:jc w:val="center"/>
        <w:rPr>
          <w:szCs w:val="24"/>
        </w:rPr>
      </w:pPr>
      <w:bookmarkStart w:id="220" w:name="_Toc371081176"/>
      <w:r>
        <w:rPr>
          <w:szCs w:val="24"/>
        </w:rPr>
        <w:t xml:space="preserve">Источники противопожарного водоснабжения </w:t>
      </w:r>
    </w:p>
    <w:tbl>
      <w:tblPr>
        <w:tblStyle w:val="af9"/>
        <w:tblW w:w="5000" w:type="pct"/>
        <w:tblBorders>
          <w:bottom w:val="none" w:sz="0" w:space="0" w:color="auto"/>
        </w:tblBorders>
        <w:tblLook w:val="04A0"/>
      </w:tblPr>
      <w:tblGrid>
        <w:gridCol w:w="710"/>
        <w:gridCol w:w="2859"/>
        <w:gridCol w:w="6569"/>
      </w:tblGrid>
      <w:tr w:rsidR="008F3DD3" w:rsidRPr="00843626" w:rsidTr="00D357B8">
        <w:tc>
          <w:tcPr>
            <w:tcW w:w="350" w:type="pct"/>
          </w:tcPr>
          <w:p w:rsidR="008F3DD3" w:rsidRPr="00843626" w:rsidRDefault="008F3DD3" w:rsidP="00D357B8">
            <w:pPr>
              <w:widowControl w:val="0"/>
              <w:autoSpaceDE w:val="0"/>
              <w:autoSpaceDN w:val="0"/>
              <w:adjustRightInd w:val="0"/>
              <w:spacing w:line="240" w:lineRule="auto"/>
              <w:jc w:val="center"/>
              <w:rPr>
                <w:b/>
                <w:sz w:val="20"/>
              </w:rPr>
            </w:pPr>
            <w:r w:rsidRPr="00843626">
              <w:rPr>
                <w:b/>
                <w:sz w:val="20"/>
              </w:rPr>
              <w:t>№</w:t>
            </w:r>
          </w:p>
        </w:tc>
        <w:tc>
          <w:tcPr>
            <w:tcW w:w="1410" w:type="pct"/>
          </w:tcPr>
          <w:p w:rsidR="008F3DD3" w:rsidRPr="00843626" w:rsidRDefault="008F3DD3" w:rsidP="00D357B8">
            <w:pPr>
              <w:widowControl w:val="0"/>
              <w:autoSpaceDE w:val="0"/>
              <w:autoSpaceDN w:val="0"/>
              <w:adjustRightInd w:val="0"/>
              <w:spacing w:line="240" w:lineRule="auto"/>
              <w:jc w:val="center"/>
              <w:rPr>
                <w:b/>
                <w:sz w:val="20"/>
              </w:rPr>
            </w:pPr>
            <w:r w:rsidRPr="00843626">
              <w:rPr>
                <w:b/>
                <w:sz w:val="20"/>
              </w:rPr>
              <w:t>Населенный пункт</w:t>
            </w:r>
          </w:p>
        </w:tc>
        <w:tc>
          <w:tcPr>
            <w:tcW w:w="3240" w:type="pct"/>
          </w:tcPr>
          <w:p w:rsidR="008F3DD3" w:rsidRPr="00843626" w:rsidRDefault="008F3DD3" w:rsidP="00D357B8">
            <w:pPr>
              <w:widowControl w:val="0"/>
              <w:autoSpaceDE w:val="0"/>
              <w:autoSpaceDN w:val="0"/>
              <w:adjustRightInd w:val="0"/>
              <w:spacing w:line="240" w:lineRule="auto"/>
              <w:jc w:val="center"/>
              <w:rPr>
                <w:b/>
                <w:sz w:val="20"/>
              </w:rPr>
            </w:pPr>
            <w:r w:rsidRPr="00843626">
              <w:rPr>
                <w:b/>
                <w:sz w:val="20"/>
              </w:rPr>
              <w:t>Местонахождение (адрес)</w:t>
            </w:r>
          </w:p>
        </w:tc>
      </w:tr>
    </w:tbl>
    <w:p w:rsidR="008F3DD3" w:rsidRPr="00843626" w:rsidRDefault="008F3DD3" w:rsidP="008F3DD3">
      <w:pPr>
        <w:widowControl w:val="0"/>
        <w:autoSpaceDE w:val="0"/>
        <w:autoSpaceDN w:val="0"/>
        <w:adjustRightInd w:val="0"/>
        <w:spacing w:line="14" w:lineRule="auto"/>
        <w:rPr>
          <w:sz w:val="20"/>
          <w:szCs w:val="20"/>
        </w:rPr>
      </w:pPr>
    </w:p>
    <w:tbl>
      <w:tblPr>
        <w:tblStyle w:val="af9"/>
        <w:tblW w:w="5000" w:type="pct"/>
        <w:tblLook w:val="04A0"/>
      </w:tblPr>
      <w:tblGrid>
        <w:gridCol w:w="710"/>
        <w:gridCol w:w="2859"/>
        <w:gridCol w:w="6569"/>
      </w:tblGrid>
      <w:tr w:rsidR="008F3DD3" w:rsidRPr="00843626" w:rsidTr="00D357B8">
        <w:tc>
          <w:tcPr>
            <w:tcW w:w="350" w:type="pct"/>
          </w:tcPr>
          <w:p w:rsidR="008F3DD3" w:rsidRPr="00843626" w:rsidRDefault="008F3DD3" w:rsidP="00D357B8">
            <w:pPr>
              <w:widowControl w:val="0"/>
              <w:autoSpaceDE w:val="0"/>
              <w:autoSpaceDN w:val="0"/>
              <w:adjustRightInd w:val="0"/>
              <w:spacing w:line="240" w:lineRule="auto"/>
              <w:jc w:val="center"/>
              <w:rPr>
                <w:b/>
                <w:sz w:val="20"/>
              </w:rPr>
            </w:pPr>
            <w:r w:rsidRPr="00843626">
              <w:rPr>
                <w:b/>
                <w:sz w:val="20"/>
              </w:rPr>
              <w:t>1</w:t>
            </w:r>
          </w:p>
        </w:tc>
        <w:tc>
          <w:tcPr>
            <w:tcW w:w="1410" w:type="pct"/>
          </w:tcPr>
          <w:p w:rsidR="008F3DD3" w:rsidRPr="00843626" w:rsidRDefault="008F3DD3" w:rsidP="00D357B8">
            <w:pPr>
              <w:widowControl w:val="0"/>
              <w:autoSpaceDE w:val="0"/>
              <w:autoSpaceDN w:val="0"/>
              <w:adjustRightInd w:val="0"/>
              <w:spacing w:line="240" w:lineRule="auto"/>
              <w:jc w:val="center"/>
              <w:rPr>
                <w:b/>
                <w:sz w:val="20"/>
              </w:rPr>
            </w:pPr>
            <w:r w:rsidRPr="00843626">
              <w:rPr>
                <w:b/>
                <w:sz w:val="20"/>
              </w:rPr>
              <w:t>2</w:t>
            </w:r>
          </w:p>
        </w:tc>
        <w:tc>
          <w:tcPr>
            <w:tcW w:w="3240" w:type="pct"/>
          </w:tcPr>
          <w:p w:rsidR="008F3DD3" w:rsidRPr="00843626" w:rsidRDefault="008F3DD3" w:rsidP="00D357B8">
            <w:pPr>
              <w:widowControl w:val="0"/>
              <w:autoSpaceDE w:val="0"/>
              <w:autoSpaceDN w:val="0"/>
              <w:adjustRightInd w:val="0"/>
              <w:spacing w:line="240" w:lineRule="auto"/>
              <w:jc w:val="center"/>
              <w:rPr>
                <w:b/>
                <w:sz w:val="20"/>
              </w:rPr>
            </w:pPr>
            <w:r w:rsidRPr="00843626">
              <w:rPr>
                <w:b/>
                <w:sz w:val="20"/>
              </w:rPr>
              <w:t>3</w:t>
            </w:r>
          </w:p>
        </w:tc>
      </w:tr>
      <w:tr w:rsidR="008F3DD3" w:rsidRPr="00843626" w:rsidTr="00D357B8">
        <w:tc>
          <w:tcPr>
            <w:tcW w:w="350" w:type="pct"/>
          </w:tcPr>
          <w:p w:rsidR="008F3DD3" w:rsidRPr="00843626" w:rsidRDefault="008F3DD3" w:rsidP="00D357B8">
            <w:pPr>
              <w:widowControl w:val="0"/>
              <w:autoSpaceDE w:val="0"/>
              <w:autoSpaceDN w:val="0"/>
              <w:adjustRightInd w:val="0"/>
              <w:spacing w:line="240" w:lineRule="auto"/>
              <w:jc w:val="center"/>
              <w:rPr>
                <w:sz w:val="20"/>
              </w:rPr>
            </w:pPr>
            <w:r w:rsidRPr="00843626">
              <w:rPr>
                <w:sz w:val="20"/>
              </w:rPr>
              <w:t>1</w:t>
            </w:r>
          </w:p>
        </w:tc>
        <w:tc>
          <w:tcPr>
            <w:tcW w:w="1410" w:type="pct"/>
            <w:vMerge w:val="restart"/>
            <w:tcBorders>
              <w:top w:val="single" w:sz="4" w:space="0" w:color="000000"/>
              <w:left w:val="single" w:sz="4" w:space="0" w:color="000000"/>
              <w:right w:val="single" w:sz="4" w:space="0" w:color="000000"/>
            </w:tcBorders>
          </w:tcPr>
          <w:p w:rsidR="008F3DD3" w:rsidRPr="00843626" w:rsidRDefault="008F3DD3" w:rsidP="00D357B8">
            <w:pPr>
              <w:shd w:val="clear" w:color="auto" w:fill="FFFFFF"/>
              <w:spacing w:line="240" w:lineRule="auto"/>
              <w:jc w:val="left"/>
              <w:rPr>
                <w:color w:val="000000"/>
                <w:spacing w:val="-2"/>
                <w:sz w:val="20"/>
              </w:rPr>
            </w:pPr>
            <w:r w:rsidRPr="00843626">
              <w:rPr>
                <w:color w:val="000000"/>
                <w:spacing w:val="-2"/>
                <w:sz w:val="20"/>
              </w:rPr>
              <w:t>с. Зеркальное</w:t>
            </w:r>
          </w:p>
          <w:p w:rsidR="008F3DD3" w:rsidRPr="00843626" w:rsidRDefault="008F3DD3" w:rsidP="00D357B8">
            <w:pPr>
              <w:shd w:val="clear" w:color="auto" w:fill="FFFFFF"/>
              <w:spacing w:line="240" w:lineRule="auto"/>
              <w:jc w:val="left"/>
              <w:rPr>
                <w:color w:val="000000"/>
                <w:spacing w:val="-2"/>
                <w:sz w:val="20"/>
              </w:rPr>
            </w:pPr>
            <w:r w:rsidRPr="00843626">
              <w:rPr>
                <w:color w:val="000000"/>
                <w:spacing w:val="-2"/>
                <w:sz w:val="20"/>
              </w:rPr>
              <w:t xml:space="preserve"> </w:t>
            </w:r>
          </w:p>
        </w:tc>
        <w:tc>
          <w:tcPr>
            <w:tcW w:w="3240" w:type="pct"/>
          </w:tcPr>
          <w:p w:rsidR="008F3DD3" w:rsidRPr="00843626" w:rsidRDefault="008F3DD3" w:rsidP="00D357B8">
            <w:pPr>
              <w:widowControl w:val="0"/>
              <w:autoSpaceDE w:val="0"/>
              <w:autoSpaceDN w:val="0"/>
              <w:adjustRightInd w:val="0"/>
              <w:spacing w:line="240" w:lineRule="auto"/>
              <w:jc w:val="left"/>
              <w:rPr>
                <w:sz w:val="20"/>
              </w:rPr>
            </w:pPr>
            <w:proofErr w:type="gramStart"/>
            <w:r>
              <w:rPr>
                <w:color w:val="000000"/>
                <w:spacing w:val="-2"/>
                <w:sz w:val="20"/>
              </w:rPr>
              <w:t>б</w:t>
            </w:r>
            <w:proofErr w:type="gramEnd"/>
            <w:r>
              <w:rPr>
                <w:color w:val="000000"/>
                <w:spacing w:val="-2"/>
                <w:sz w:val="20"/>
              </w:rPr>
              <w:t>.</w:t>
            </w:r>
            <w:r w:rsidRPr="00843626">
              <w:rPr>
                <w:color w:val="000000"/>
                <w:spacing w:val="-2"/>
                <w:sz w:val="20"/>
              </w:rPr>
              <w:t xml:space="preserve"> о</w:t>
            </w:r>
            <w:r>
              <w:rPr>
                <w:color w:val="000000"/>
                <w:spacing w:val="-2"/>
                <w:sz w:val="20"/>
              </w:rPr>
              <w:t>.</w:t>
            </w:r>
            <w:r w:rsidRPr="00843626">
              <w:rPr>
                <w:color w:val="000000"/>
                <w:spacing w:val="-2"/>
                <w:sz w:val="20"/>
              </w:rPr>
              <w:t xml:space="preserve"> «Зеркальная»</w:t>
            </w:r>
          </w:p>
        </w:tc>
      </w:tr>
      <w:tr w:rsidR="008F3DD3" w:rsidRPr="00843626" w:rsidTr="00D357B8">
        <w:tc>
          <w:tcPr>
            <w:tcW w:w="350" w:type="pct"/>
          </w:tcPr>
          <w:p w:rsidR="008F3DD3" w:rsidRPr="00843626" w:rsidRDefault="008F3DD3" w:rsidP="00D357B8">
            <w:pPr>
              <w:widowControl w:val="0"/>
              <w:autoSpaceDE w:val="0"/>
              <w:autoSpaceDN w:val="0"/>
              <w:adjustRightInd w:val="0"/>
              <w:spacing w:line="240" w:lineRule="auto"/>
              <w:jc w:val="center"/>
              <w:rPr>
                <w:sz w:val="20"/>
              </w:rPr>
            </w:pPr>
            <w:r w:rsidRPr="00843626">
              <w:rPr>
                <w:sz w:val="20"/>
              </w:rPr>
              <w:t>2</w:t>
            </w:r>
          </w:p>
        </w:tc>
        <w:tc>
          <w:tcPr>
            <w:tcW w:w="1410" w:type="pct"/>
            <w:vMerge/>
            <w:tcBorders>
              <w:left w:val="single" w:sz="4" w:space="0" w:color="000000"/>
              <w:right w:val="single" w:sz="4" w:space="0" w:color="000000"/>
            </w:tcBorders>
          </w:tcPr>
          <w:p w:rsidR="008F3DD3" w:rsidRPr="00843626" w:rsidRDefault="008F3DD3" w:rsidP="00D357B8">
            <w:pPr>
              <w:shd w:val="clear" w:color="auto" w:fill="FFFFFF"/>
              <w:spacing w:line="240" w:lineRule="auto"/>
              <w:jc w:val="left"/>
              <w:rPr>
                <w:color w:val="000000"/>
                <w:spacing w:val="-2"/>
                <w:sz w:val="20"/>
              </w:rPr>
            </w:pPr>
          </w:p>
        </w:tc>
        <w:tc>
          <w:tcPr>
            <w:tcW w:w="3240" w:type="pct"/>
          </w:tcPr>
          <w:p w:rsidR="008F3DD3" w:rsidRPr="00843626" w:rsidRDefault="008F3DD3" w:rsidP="00D357B8">
            <w:pPr>
              <w:widowControl w:val="0"/>
              <w:autoSpaceDE w:val="0"/>
              <w:autoSpaceDN w:val="0"/>
              <w:adjustRightInd w:val="0"/>
              <w:spacing w:line="240" w:lineRule="auto"/>
              <w:jc w:val="left"/>
              <w:rPr>
                <w:sz w:val="20"/>
              </w:rPr>
            </w:pPr>
            <w:proofErr w:type="gramStart"/>
            <w:r>
              <w:rPr>
                <w:color w:val="000000"/>
                <w:spacing w:val="-2"/>
                <w:sz w:val="20"/>
              </w:rPr>
              <w:t>б</w:t>
            </w:r>
            <w:proofErr w:type="gramEnd"/>
            <w:r>
              <w:rPr>
                <w:color w:val="000000"/>
                <w:spacing w:val="-2"/>
                <w:sz w:val="20"/>
              </w:rPr>
              <w:t xml:space="preserve">. </w:t>
            </w:r>
            <w:r w:rsidRPr="00843626">
              <w:rPr>
                <w:color w:val="000000"/>
                <w:spacing w:val="-2"/>
                <w:sz w:val="20"/>
              </w:rPr>
              <w:t>о</w:t>
            </w:r>
            <w:r>
              <w:rPr>
                <w:color w:val="000000"/>
                <w:spacing w:val="-2"/>
                <w:sz w:val="20"/>
              </w:rPr>
              <w:t xml:space="preserve">. </w:t>
            </w:r>
            <w:r w:rsidRPr="00843626">
              <w:rPr>
                <w:color w:val="000000"/>
                <w:spacing w:val="-2"/>
                <w:sz w:val="20"/>
              </w:rPr>
              <w:t xml:space="preserve"> «Океан»</w:t>
            </w:r>
          </w:p>
        </w:tc>
      </w:tr>
      <w:tr w:rsidR="008F3DD3" w:rsidRPr="00843626" w:rsidTr="00D357B8">
        <w:tc>
          <w:tcPr>
            <w:tcW w:w="350" w:type="pct"/>
          </w:tcPr>
          <w:p w:rsidR="008F3DD3" w:rsidRPr="00843626" w:rsidRDefault="008F3DD3" w:rsidP="00D357B8">
            <w:pPr>
              <w:widowControl w:val="0"/>
              <w:autoSpaceDE w:val="0"/>
              <w:autoSpaceDN w:val="0"/>
              <w:adjustRightInd w:val="0"/>
              <w:spacing w:line="240" w:lineRule="auto"/>
              <w:jc w:val="center"/>
              <w:rPr>
                <w:sz w:val="20"/>
              </w:rPr>
            </w:pPr>
            <w:r w:rsidRPr="00843626">
              <w:rPr>
                <w:sz w:val="20"/>
              </w:rPr>
              <w:t>3</w:t>
            </w:r>
          </w:p>
        </w:tc>
        <w:tc>
          <w:tcPr>
            <w:tcW w:w="1410" w:type="pct"/>
            <w:vMerge/>
            <w:tcBorders>
              <w:left w:val="single" w:sz="4" w:space="0" w:color="000000"/>
              <w:bottom w:val="single" w:sz="4" w:space="0" w:color="000000"/>
              <w:right w:val="single" w:sz="4" w:space="0" w:color="000000"/>
            </w:tcBorders>
          </w:tcPr>
          <w:p w:rsidR="008F3DD3" w:rsidRPr="00843626" w:rsidRDefault="008F3DD3" w:rsidP="00D357B8">
            <w:pPr>
              <w:shd w:val="clear" w:color="auto" w:fill="FFFFFF"/>
              <w:spacing w:line="240" w:lineRule="auto"/>
              <w:jc w:val="left"/>
              <w:rPr>
                <w:color w:val="000000"/>
                <w:spacing w:val="-2"/>
                <w:sz w:val="20"/>
              </w:rPr>
            </w:pPr>
          </w:p>
        </w:tc>
        <w:tc>
          <w:tcPr>
            <w:tcW w:w="3240" w:type="pct"/>
          </w:tcPr>
          <w:p w:rsidR="008F3DD3" w:rsidRPr="00843626" w:rsidRDefault="008F3DD3" w:rsidP="00D357B8">
            <w:pPr>
              <w:widowControl w:val="0"/>
              <w:autoSpaceDE w:val="0"/>
              <w:autoSpaceDN w:val="0"/>
              <w:adjustRightInd w:val="0"/>
              <w:spacing w:line="240" w:lineRule="auto"/>
              <w:jc w:val="left"/>
              <w:rPr>
                <w:sz w:val="20"/>
              </w:rPr>
            </w:pPr>
            <w:r>
              <w:rPr>
                <w:color w:val="000000"/>
                <w:spacing w:val="-2"/>
                <w:sz w:val="20"/>
              </w:rPr>
              <w:t>р.</w:t>
            </w:r>
            <w:r w:rsidRPr="00843626">
              <w:rPr>
                <w:color w:val="000000"/>
                <w:spacing w:val="-2"/>
                <w:sz w:val="20"/>
              </w:rPr>
              <w:t xml:space="preserve"> Зеркальная</w:t>
            </w:r>
            <w:r>
              <w:rPr>
                <w:color w:val="000000"/>
                <w:spacing w:val="-2"/>
                <w:sz w:val="20"/>
              </w:rPr>
              <w:t xml:space="preserve"> (</w:t>
            </w:r>
            <w:r>
              <w:rPr>
                <w:sz w:val="20"/>
              </w:rPr>
              <w:t>Тадуши)</w:t>
            </w:r>
          </w:p>
        </w:tc>
      </w:tr>
      <w:tr w:rsidR="008F3DD3" w:rsidRPr="00843626" w:rsidTr="00D357B8">
        <w:tc>
          <w:tcPr>
            <w:tcW w:w="350" w:type="pct"/>
          </w:tcPr>
          <w:p w:rsidR="008F3DD3" w:rsidRPr="00843626" w:rsidRDefault="008F3DD3" w:rsidP="00D357B8">
            <w:pPr>
              <w:widowControl w:val="0"/>
              <w:autoSpaceDE w:val="0"/>
              <w:autoSpaceDN w:val="0"/>
              <w:adjustRightInd w:val="0"/>
              <w:spacing w:line="240" w:lineRule="auto"/>
              <w:jc w:val="center"/>
              <w:rPr>
                <w:sz w:val="20"/>
              </w:rPr>
            </w:pPr>
            <w:r w:rsidRPr="00843626">
              <w:rPr>
                <w:sz w:val="20"/>
              </w:rPr>
              <w:t>4</w:t>
            </w:r>
          </w:p>
        </w:tc>
        <w:tc>
          <w:tcPr>
            <w:tcW w:w="1410" w:type="pct"/>
            <w:tcBorders>
              <w:top w:val="single" w:sz="4" w:space="0" w:color="000000"/>
              <w:left w:val="single" w:sz="4" w:space="0" w:color="000000"/>
              <w:bottom w:val="single" w:sz="4" w:space="0" w:color="000000"/>
              <w:right w:val="single" w:sz="4" w:space="0" w:color="000000"/>
            </w:tcBorders>
          </w:tcPr>
          <w:p w:rsidR="008F3DD3" w:rsidRPr="00843626" w:rsidRDefault="008F3DD3" w:rsidP="00D357B8">
            <w:pPr>
              <w:shd w:val="clear" w:color="auto" w:fill="FFFFFF"/>
              <w:spacing w:line="240" w:lineRule="auto"/>
              <w:jc w:val="left"/>
              <w:rPr>
                <w:color w:val="000000"/>
                <w:spacing w:val="-2"/>
                <w:sz w:val="20"/>
              </w:rPr>
            </w:pPr>
            <w:r w:rsidRPr="00843626">
              <w:rPr>
                <w:color w:val="000000"/>
                <w:spacing w:val="-2"/>
                <w:sz w:val="20"/>
              </w:rPr>
              <w:t xml:space="preserve">с. Богополь </w:t>
            </w:r>
          </w:p>
        </w:tc>
        <w:tc>
          <w:tcPr>
            <w:tcW w:w="3240" w:type="pct"/>
          </w:tcPr>
          <w:p w:rsidR="008F3DD3" w:rsidRPr="00843626" w:rsidRDefault="008F3DD3" w:rsidP="00D357B8">
            <w:pPr>
              <w:widowControl w:val="0"/>
              <w:autoSpaceDE w:val="0"/>
              <w:autoSpaceDN w:val="0"/>
              <w:adjustRightInd w:val="0"/>
              <w:spacing w:line="240" w:lineRule="auto"/>
              <w:jc w:val="left"/>
              <w:rPr>
                <w:sz w:val="20"/>
              </w:rPr>
            </w:pPr>
            <w:r>
              <w:rPr>
                <w:color w:val="000000"/>
                <w:spacing w:val="-2"/>
                <w:sz w:val="20"/>
              </w:rPr>
              <w:t>руч.</w:t>
            </w:r>
            <w:r w:rsidRPr="00843626">
              <w:rPr>
                <w:color w:val="000000"/>
                <w:spacing w:val="-2"/>
                <w:sz w:val="20"/>
              </w:rPr>
              <w:t xml:space="preserve"> Колобёнкин</w:t>
            </w:r>
          </w:p>
        </w:tc>
      </w:tr>
      <w:tr w:rsidR="008F3DD3" w:rsidRPr="00843626" w:rsidTr="00D357B8">
        <w:tc>
          <w:tcPr>
            <w:tcW w:w="350" w:type="pct"/>
          </w:tcPr>
          <w:p w:rsidR="008F3DD3" w:rsidRPr="00843626" w:rsidRDefault="008F3DD3" w:rsidP="00D357B8">
            <w:pPr>
              <w:widowControl w:val="0"/>
              <w:autoSpaceDE w:val="0"/>
              <w:autoSpaceDN w:val="0"/>
              <w:adjustRightInd w:val="0"/>
              <w:spacing w:line="240" w:lineRule="auto"/>
              <w:jc w:val="center"/>
              <w:rPr>
                <w:sz w:val="20"/>
              </w:rPr>
            </w:pPr>
            <w:r w:rsidRPr="00843626">
              <w:rPr>
                <w:sz w:val="20"/>
              </w:rPr>
              <w:t>5</w:t>
            </w:r>
          </w:p>
        </w:tc>
        <w:tc>
          <w:tcPr>
            <w:tcW w:w="1410" w:type="pct"/>
            <w:tcBorders>
              <w:top w:val="single" w:sz="4" w:space="0" w:color="000000"/>
              <w:left w:val="single" w:sz="4" w:space="0" w:color="000000"/>
              <w:bottom w:val="single" w:sz="4" w:space="0" w:color="000000"/>
              <w:right w:val="single" w:sz="4" w:space="0" w:color="000000"/>
            </w:tcBorders>
          </w:tcPr>
          <w:p w:rsidR="008F3DD3" w:rsidRPr="00843626" w:rsidRDefault="008F3DD3" w:rsidP="00D357B8">
            <w:pPr>
              <w:shd w:val="clear" w:color="auto" w:fill="FFFFFF"/>
              <w:spacing w:line="240" w:lineRule="auto"/>
              <w:jc w:val="left"/>
              <w:rPr>
                <w:color w:val="000000"/>
                <w:spacing w:val="-2"/>
                <w:sz w:val="20"/>
              </w:rPr>
            </w:pPr>
            <w:r w:rsidRPr="00843626">
              <w:rPr>
                <w:color w:val="000000"/>
                <w:spacing w:val="-2"/>
                <w:sz w:val="20"/>
              </w:rPr>
              <w:t xml:space="preserve">с. Суворово </w:t>
            </w:r>
          </w:p>
        </w:tc>
        <w:tc>
          <w:tcPr>
            <w:tcW w:w="3240" w:type="pct"/>
          </w:tcPr>
          <w:p w:rsidR="008F3DD3" w:rsidRPr="00843626" w:rsidRDefault="008F3DD3" w:rsidP="00D357B8">
            <w:pPr>
              <w:widowControl w:val="0"/>
              <w:autoSpaceDE w:val="0"/>
              <w:autoSpaceDN w:val="0"/>
              <w:adjustRightInd w:val="0"/>
              <w:spacing w:line="240" w:lineRule="auto"/>
              <w:jc w:val="left"/>
              <w:rPr>
                <w:sz w:val="20"/>
              </w:rPr>
            </w:pPr>
            <w:r>
              <w:rPr>
                <w:color w:val="000000"/>
                <w:spacing w:val="-2"/>
                <w:sz w:val="20"/>
              </w:rPr>
              <w:t>р.</w:t>
            </w:r>
            <w:r w:rsidRPr="00843626">
              <w:rPr>
                <w:color w:val="000000"/>
                <w:spacing w:val="-2"/>
                <w:sz w:val="20"/>
              </w:rPr>
              <w:t xml:space="preserve"> Курчумка</w:t>
            </w:r>
          </w:p>
        </w:tc>
      </w:tr>
      <w:tr w:rsidR="008F3DD3" w:rsidRPr="00843626" w:rsidTr="00D357B8">
        <w:tc>
          <w:tcPr>
            <w:tcW w:w="350" w:type="pct"/>
          </w:tcPr>
          <w:p w:rsidR="008F3DD3" w:rsidRPr="00843626" w:rsidRDefault="008F3DD3" w:rsidP="00D357B8">
            <w:pPr>
              <w:widowControl w:val="0"/>
              <w:autoSpaceDE w:val="0"/>
              <w:autoSpaceDN w:val="0"/>
              <w:adjustRightInd w:val="0"/>
              <w:spacing w:line="240" w:lineRule="auto"/>
              <w:jc w:val="center"/>
              <w:rPr>
                <w:sz w:val="20"/>
              </w:rPr>
            </w:pPr>
            <w:r w:rsidRPr="00843626">
              <w:rPr>
                <w:sz w:val="20"/>
              </w:rPr>
              <w:t>6</w:t>
            </w:r>
          </w:p>
        </w:tc>
        <w:tc>
          <w:tcPr>
            <w:tcW w:w="1410" w:type="pct"/>
            <w:tcBorders>
              <w:top w:val="single" w:sz="4" w:space="0" w:color="000000"/>
              <w:left w:val="single" w:sz="4" w:space="0" w:color="000000"/>
              <w:bottom w:val="single" w:sz="4" w:space="0" w:color="000000"/>
              <w:right w:val="single" w:sz="4" w:space="0" w:color="000000"/>
            </w:tcBorders>
          </w:tcPr>
          <w:p w:rsidR="008F3DD3" w:rsidRPr="00843626" w:rsidRDefault="008F3DD3" w:rsidP="00D357B8">
            <w:pPr>
              <w:shd w:val="clear" w:color="auto" w:fill="FFFFFF"/>
              <w:spacing w:line="240" w:lineRule="auto"/>
              <w:jc w:val="left"/>
              <w:rPr>
                <w:color w:val="000000"/>
                <w:spacing w:val="-2"/>
                <w:sz w:val="20"/>
              </w:rPr>
            </w:pPr>
            <w:proofErr w:type="gramStart"/>
            <w:r w:rsidRPr="00843626">
              <w:rPr>
                <w:color w:val="000000"/>
                <w:spacing w:val="-2"/>
                <w:sz w:val="20"/>
              </w:rPr>
              <w:t>с</w:t>
            </w:r>
            <w:proofErr w:type="gramEnd"/>
            <w:r w:rsidRPr="00843626">
              <w:rPr>
                <w:color w:val="000000"/>
                <w:spacing w:val="-2"/>
                <w:sz w:val="20"/>
              </w:rPr>
              <w:t xml:space="preserve">. Устиновка </w:t>
            </w:r>
          </w:p>
        </w:tc>
        <w:tc>
          <w:tcPr>
            <w:tcW w:w="3240" w:type="pct"/>
          </w:tcPr>
          <w:p w:rsidR="008F3DD3" w:rsidRPr="00843626" w:rsidRDefault="008F3DD3" w:rsidP="00D357B8">
            <w:pPr>
              <w:widowControl w:val="0"/>
              <w:autoSpaceDE w:val="0"/>
              <w:autoSpaceDN w:val="0"/>
              <w:adjustRightInd w:val="0"/>
              <w:spacing w:line="240" w:lineRule="auto"/>
              <w:jc w:val="left"/>
              <w:rPr>
                <w:sz w:val="20"/>
              </w:rPr>
            </w:pPr>
            <w:r w:rsidRPr="00843626">
              <w:rPr>
                <w:color w:val="000000"/>
                <w:spacing w:val="-2"/>
                <w:sz w:val="20"/>
              </w:rPr>
              <w:t xml:space="preserve">ключ Безымянный </w:t>
            </w:r>
            <w:r>
              <w:rPr>
                <w:color w:val="000000"/>
                <w:spacing w:val="-2"/>
                <w:sz w:val="20"/>
              </w:rPr>
              <w:t>(</w:t>
            </w:r>
            <w:r w:rsidRPr="00843626">
              <w:rPr>
                <w:color w:val="000000"/>
                <w:spacing w:val="-2"/>
                <w:sz w:val="20"/>
              </w:rPr>
              <w:t>в конце села</w:t>
            </w:r>
            <w:r>
              <w:rPr>
                <w:color w:val="000000"/>
                <w:spacing w:val="-2"/>
                <w:sz w:val="20"/>
              </w:rPr>
              <w:t>)</w:t>
            </w:r>
          </w:p>
        </w:tc>
      </w:tr>
      <w:tr w:rsidR="008F3DD3" w:rsidRPr="00843626" w:rsidTr="00D357B8">
        <w:tc>
          <w:tcPr>
            <w:tcW w:w="350" w:type="pct"/>
          </w:tcPr>
          <w:p w:rsidR="008F3DD3" w:rsidRPr="00843626" w:rsidRDefault="008F3DD3" w:rsidP="00D357B8">
            <w:pPr>
              <w:widowControl w:val="0"/>
              <w:autoSpaceDE w:val="0"/>
              <w:autoSpaceDN w:val="0"/>
              <w:adjustRightInd w:val="0"/>
              <w:spacing w:line="240" w:lineRule="auto"/>
              <w:jc w:val="center"/>
              <w:rPr>
                <w:sz w:val="20"/>
              </w:rPr>
            </w:pPr>
            <w:r w:rsidRPr="00843626">
              <w:rPr>
                <w:sz w:val="20"/>
              </w:rPr>
              <w:t>7</w:t>
            </w:r>
          </w:p>
        </w:tc>
        <w:tc>
          <w:tcPr>
            <w:tcW w:w="1410" w:type="pct"/>
            <w:tcBorders>
              <w:top w:val="single" w:sz="4" w:space="0" w:color="000000"/>
              <w:left w:val="single" w:sz="4" w:space="0" w:color="000000"/>
              <w:bottom w:val="single" w:sz="4" w:space="0" w:color="000000"/>
              <w:right w:val="single" w:sz="4" w:space="0" w:color="000000"/>
            </w:tcBorders>
          </w:tcPr>
          <w:p w:rsidR="008F3DD3" w:rsidRPr="00843626" w:rsidRDefault="008F3DD3" w:rsidP="00D357B8">
            <w:pPr>
              <w:shd w:val="clear" w:color="auto" w:fill="FFFFFF"/>
              <w:spacing w:line="240" w:lineRule="auto"/>
              <w:jc w:val="left"/>
              <w:rPr>
                <w:color w:val="000000"/>
                <w:spacing w:val="-2"/>
                <w:sz w:val="20"/>
              </w:rPr>
            </w:pPr>
            <w:r w:rsidRPr="00843626">
              <w:rPr>
                <w:color w:val="000000"/>
                <w:spacing w:val="-2"/>
                <w:sz w:val="20"/>
              </w:rPr>
              <w:t xml:space="preserve">с. Синегорье </w:t>
            </w:r>
          </w:p>
        </w:tc>
        <w:tc>
          <w:tcPr>
            <w:tcW w:w="3240" w:type="pct"/>
          </w:tcPr>
          <w:p w:rsidR="008F3DD3" w:rsidRPr="00843626" w:rsidRDefault="008F3DD3" w:rsidP="00D357B8">
            <w:pPr>
              <w:widowControl w:val="0"/>
              <w:autoSpaceDE w:val="0"/>
              <w:autoSpaceDN w:val="0"/>
              <w:adjustRightInd w:val="0"/>
              <w:spacing w:line="240" w:lineRule="auto"/>
              <w:jc w:val="left"/>
              <w:rPr>
                <w:sz w:val="20"/>
              </w:rPr>
            </w:pPr>
            <w:r>
              <w:rPr>
                <w:color w:val="000000"/>
                <w:spacing w:val="-2"/>
                <w:sz w:val="20"/>
              </w:rPr>
              <w:t xml:space="preserve">р. </w:t>
            </w:r>
            <w:r w:rsidRPr="00843626">
              <w:rPr>
                <w:color w:val="000000"/>
                <w:spacing w:val="-2"/>
                <w:sz w:val="20"/>
              </w:rPr>
              <w:t>Зеркальная</w:t>
            </w:r>
            <w:r>
              <w:rPr>
                <w:color w:val="000000"/>
                <w:spacing w:val="-2"/>
                <w:sz w:val="20"/>
              </w:rPr>
              <w:t xml:space="preserve"> (</w:t>
            </w:r>
            <w:r>
              <w:rPr>
                <w:sz w:val="20"/>
              </w:rPr>
              <w:t>Тадуши)</w:t>
            </w:r>
          </w:p>
        </w:tc>
      </w:tr>
    </w:tbl>
    <w:bookmarkEnd w:id="220"/>
    <w:p w:rsidR="00DC134C" w:rsidRPr="00991723" w:rsidRDefault="00DC134C" w:rsidP="00574359">
      <w:pPr>
        <w:spacing w:before="120" w:line="276" w:lineRule="auto"/>
        <w:ind w:right="-142" w:firstLine="709"/>
        <w:contextualSpacing/>
        <w:rPr>
          <w:b/>
          <w:szCs w:val="24"/>
        </w:rPr>
      </w:pPr>
      <w:r w:rsidRPr="00991723">
        <w:rPr>
          <w:b/>
          <w:szCs w:val="24"/>
        </w:rPr>
        <w:t>Расчет водопотребления</w:t>
      </w:r>
    </w:p>
    <w:p w:rsidR="00334BA7" w:rsidRPr="00991723" w:rsidRDefault="00334BA7" w:rsidP="00334BA7">
      <w:pPr>
        <w:spacing w:line="276" w:lineRule="auto"/>
        <w:ind w:right="-2" w:firstLine="709"/>
        <w:contextualSpacing/>
        <w:rPr>
          <w:rFonts w:eastAsia="Times New Roman"/>
          <w:iCs/>
          <w:color w:val="000000"/>
          <w:szCs w:val="24"/>
          <w:lang w:eastAsia="ru-RU"/>
        </w:rPr>
      </w:pPr>
      <w:r w:rsidRPr="00991723">
        <w:rPr>
          <w:szCs w:val="24"/>
        </w:rPr>
        <w:t xml:space="preserve">Расчет расходов водопотребления на противопожарное водоснабжение на </w:t>
      </w:r>
      <w:r w:rsidR="00C47FE0" w:rsidRPr="00991723">
        <w:rPr>
          <w:szCs w:val="24"/>
        </w:rPr>
        <w:t>первую</w:t>
      </w:r>
      <w:r w:rsidRPr="00991723">
        <w:rPr>
          <w:szCs w:val="24"/>
        </w:rPr>
        <w:t xml:space="preserve"> очередь строительства и на расчетный срок представлен в таблице 2.9.</w:t>
      </w:r>
      <w:r w:rsidR="008F3DD3">
        <w:rPr>
          <w:szCs w:val="24"/>
        </w:rPr>
        <w:t>6</w:t>
      </w:r>
      <w:r w:rsidRPr="00991723">
        <w:rPr>
          <w:szCs w:val="24"/>
        </w:rPr>
        <w:t>.</w:t>
      </w:r>
      <w:r w:rsidRPr="00991723">
        <w:rPr>
          <w:rFonts w:eastAsia="Times New Roman"/>
          <w:iCs/>
          <w:color w:val="000000"/>
          <w:szCs w:val="24"/>
          <w:lang w:eastAsia="ru-RU"/>
        </w:rPr>
        <w:t xml:space="preserve"> </w:t>
      </w:r>
    </w:p>
    <w:p w:rsidR="00334BA7" w:rsidRPr="00991723" w:rsidRDefault="00334BA7" w:rsidP="00334BA7">
      <w:pPr>
        <w:spacing w:line="276" w:lineRule="auto"/>
        <w:ind w:right="-2"/>
        <w:contextualSpacing/>
        <w:jc w:val="right"/>
        <w:rPr>
          <w:rFonts w:eastAsia="Times New Roman"/>
          <w:iCs/>
          <w:color w:val="000000"/>
          <w:szCs w:val="24"/>
          <w:lang w:eastAsia="ru-RU"/>
        </w:rPr>
      </w:pPr>
      <w:r w:rsidRPr="00991723">
        <w:rPr>
          <w:rFonts w:eastAsia="Times New Roman"/>
          <w:iCs/>
          <w:color w:val="000000"/>
          <w:szCs w:val="24"/>
          <w:lang w:eastAsia="ru-RU"/>
        </w:rPr>
        <w:t>Таблица 2.9.</w:t>
      </w:r>
      <w:r w:rsidR="008F3DD3">
        <w:rPr>
          <w:rFonts w:eastAsia="Times New Roman"/>
          <w:iCs/>
          <w:color w:val="000000"/>
          <w:szCs w:val="24"/>
          <w:lang w:eastAsia="ru-RU"/>
        </w:rPr>
        <w:t>6</w:t>
      </w:r>
    </w:p>
    <w:p w:rsidR="00334BA7" w:rsidRPr="00991723" w:rsidRDefault="00334BA7" w:rsidP="00334BA7">
      <w:pPr>
        <w:spacing w:line="276" w:lineRule="auto"/>
        <w:ind w:right="-2" w:firstLine="709"/>
        <w:contextualSpacing/>
        <w:jc w:val="center"/>
        <w:rPr>
          <w:rFonts w:eastAsia="Times New Roman"/>
          <w:iCs/>
          <w:color w:val="000000"/>
          <w:szCs w:val="24"/>
          <w:lang w:eastAsia="ru-RU"/>
        </w:rPr>
      </w:pPr>
      <w:r w:rsidRPr="00991723">
        <w:rPr>
          <w:rFonts w:eastAsia="Times New Roman"/>
          <w:iCs/>
          <w:color w:val="000000"/>
          <w:szCs w:val="24"/>
          <w:lang w:eastAsia="ru-RU"/>
        </w:rPr>
        <w:lastRenderedPageBreak/>
        <w:t>Расчет рас ходов водопотребления</w:t>
      </w:r>
      <w:r w:rsidRPr="00991723">
        <w:rPr>
          <w:szCs w:val="24"/>
        </w:rPr>
        <w:t xml:space="preserve"> </w:t>
      </w:r>
      <w:r w:rsidRPr="00991723">
        <w:rPr>
          <w:rFonts w:eastAsia="Times New Roman"/>
          <w:iCs/>
          <w:color w:val="000000"/>
          <w:szCs w:val="24"/>
          <w:lang w:eastAsia="ru-RU"/>
        </w:rPr>
        <w:t>на противопожарное водоснабжение</w:t>
      </w:r>
    </w:p>
    <w:tbl>
      <w:tblPr>
        <w:tblW w:w="5000" w:type="pct"/>
        <w:jc w:val="center"/>
        <w:tblLook w:val="04A0"/>
      </w:tblPr>
      <w:tblGrid>
        <w:gridCol w:w="1670"/>
        <w:gridCol w:w="903"/>
        <w:gridCol w:w="1259"/>
        <w:gridCol w:w="961"/>
        <w:gridCol w:w="1273"/>
        <w:gridCol w:w="1062"/>
        <w:gridCol w:w="663"/>
        <w:gridCol w:w="856"/>
        <w:gridCol w:w="633"/>
        <w:gridCol w:w="858"/>
      </w:tblGrid>
      <w:tr w:rsidR="00334BA7" w:rsidRPr="00991723" w:rsidTr="00334BA7">
        <w:trPr>
          <w:trHeight w:val="20"/>
          <w:tblHeader/>
          <w:jc w:val="center"/>
        </w:trPr>
        <w:tc>
          <w:tcPr>
            <w:tcW w:w="8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4BA7" w:rsidRPr="00991723" w:rsidRDefault="00334BA7" w:rsidP="00334BA7">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Название населенного пункта</w:t>
            </w:r>
          </w:p>
        </w:tc>
        <w:tc>
          <w:tcPr>
            <w:tcW w:w="1066" w:type="pct"/>
            <w:gridSpan w:val="2"/>
            <w:tcBorders>
              <w:top w:val="single" w:sz="4" w:space="0" w:color="auto"/>
              <w:left w:val="nil"/>
              <w:bottom w:val="single" w:sz="4" w:space="0" w:color="auto"/>
              <w:right w:val="single" w:sz="4" w:space="0" w:color="000000"/>
            </w:tcBorders>
            <w:shd w:val="clear" w:color="auto" w:fill="auto"/>
            <w:vAlign w:val="center"/>
            <w:hideMark/>
          </w:tcPr>
          <w:p w:rsidR="00334BA7" w:rsidRPr="00991723" w:rsidRDefault="00334BA7" w:rsidP="00334BA7">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Количество населения, человек</w:t>
            </w:r>
          </w:p>
        </w:tc>
        <w:tc>
          <w:tcPr>
            <w:tcW w:w="1102" w:type="pct"/>
            <w:gridSpan w:val="2"/>
            <w:tcBorders>
              <w:top w:val="single" w:sz="4" w:space="0" w:color="auto"/>
              <w:left w:val="nil"/>
              <w:bottom w:val="single" w:sz="4" w:space="0" w:color="auto"/>
              <w:right w:val="single" w:sz="4" w:space="0" w:color="000000"/>
            </w:tcBorders>
            <w:shd w:val="clear" w:color="auto" w:fill="auto"/>
            <w:vAlign w:val="center"/>
            <w:hideMark/>
          </w:tcPr>
          <w:p w:rsidR="00334BA7" w:rsidRPr="00991723" w:rsidRDefault="00334BA7" w:rsidP="00334BA7">
            <w:pPr>
              <w:spacing w:line="240" w:lineRule="auto"/>
              <w:ind w:left="-57" w:right="-57"/>
              <w:jc w:val="center"/>
              <w:rPr>
                <w:rFonts w:eastAsia="Times New Roman"/>
                <w:b/>
                <w:color w:val="000000"/>
                <w:sz w:val="20"/>
                <w:szCs w:val="20"/>
                <w:lang w:eastAsia="ru-RU"/>
              </w:rPr>
            </w:pPr>
            <w:r w:rsidRPr="00991723">
              <w:rPr>
                <w:rFonts w:eastAsia="Times New Roman"/>
                <w:b/>
                <w:color w:val="000000"/>
                <w:sz w:val="20"/>
                <w:szCs w:val="20"/>
                <w:lang w:eastAsia="ru-RU"/>
              </w:rPr>
              <w:t>Расход на наружное пожаротушение, л/</w:t>
            </w:r>
            <w:proofErr w:type="gramStart"/>
            <w:r w:rsidRPr="00991723">
              <w:rPr>
                <w:rFonts w:eastAsia="Times New Roman"/>
                <w:b/>
                <w:color w:val="000000"/>
                <w:sz w:val="20"/>
                <w:szCs w:val="20"/>
                <w:lang w:eastAsia="ru-RU"/>
              </w:rPr>
              <w:t>с</w:t>
            </w:r>
            <w:proofErr w:type="gramEnd"/>
          </w:p>
        </w:tc>
        <w:tc>
          <w:tcPr>
            <w:tcW w:w="524"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334BA7" w:rsidRPr="00991723" w:rsidRDefault="00334BA7" w:rsidP="00334BA7">
            <w:pPr>
              <w:spacing w:line="240" w:lineRule="auto"/>
              <w:ind w:left="-57" w:right="-57"/>
              <w:jc w:val="center"/>
              <w:rPr>
                <w:rFonts w:eastAsia="Times New Roman"/>
                <w:b/>
                <w:color w:val="000000"/>
                <w:sz w:val="20"/>
                <w:szCs w:val="20"/>
                <w:lang w:eastAsia="ru-RU"/>
              </w:rPr>
            </w:pPr>
            <w:r w:rsidRPr="00991723">
              <w:rPr>
                <w:rFonts w:eastAsia="Times New Roman"/>
                <w:b/>
                <w:color w:val="000000"/>
                <w:sz w:val="20"/>
                <w:szCs w:val="20"/>
                <w:lang w:eastAsia="ru-RU"/>
              </w:rPr>
              <w:t>Расход воды на внутреннее пожаротушение, л/</w:t>
            </w:r>
            <w:proofErr w:type="gramStart"/>
            <w:r w:rsidRPr="00991723">
              <w:rPr>
                <w:rFonts w:eastAsia="Times New Roman"/>
                <w:b/>
                <w:color w:val="000000"/>
                <w:sz w:val="20"/>
                <w:szCs w:val="20"/>
                <w:lang w:eastAsia="ru-RU"/>
              </w:rPr>
              <w:t>с</w:t>
            </w:r>
            <w:proofErr w:type="gramEnd"/>
          </w:p>
        </w:tc>
        <w:tc>
          <w:tcPr>
            <w:tcW w:w="749" w:type="pct"/>
            <w:gridSpan w:val="2"/>
            <w:tcBorders>
              <w:top w:val="single" w:sz="4" w:space="0" w:color="auto"/>
              <w:left w:val="nil"/>
              <w:bottom w:val="single" w:sz="4" w:space="0" w:color="auto"/>
              <w:right w:val="single" w:sz="4" w:space="0" w:color="000000"/>
            </w:tcBorders>
            <w:shd w:val="clear" w:color="auto" w:fill="auto"/>
            <w:vAlign w:val="center"/>
            <w:hideMark/>
          </w:tcPr>
          <w:p w:rsidR="00C47FE0" w:rsidRPr="00991723" w:rsidRDefault="00334BA7" w:rsidP="002E5627">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 xml:space="preserve">Общий расход на </w:t>
            </w:r>
            <w:r w:rsidR="00C47FE0" w:rsidRPr="00991723">
              <w:rPr>
                <w:rFonts w:eastAsia="Times New Roman"/>
                <w:b/>
                <w:color w:val="000000"/>
                <w:sz w:val="20"/>
                <w:szCs w:val="20"/>
                <w:lang w:eastAsia="ru-RU"/>
              </w:rPr>
              <w:t xml:space="preserve">первую очередь </w:t>
            </w:r>
          </w:p>
        </w:tc>
        <w:tc>
          <w:tcPr>
            <w:tcW w:w="735" w:type="pct"/>
            <w:gridSpan w:val="2"/>
            <w:tcBorders>
              <w:top w:val="single" w:sz="4" w:space="0" w:color="auto"/>
              <w:left w:val="nil"/>
              <w:bottom w:val="single" w:sz="4" w:space="0" w:color="auto"/>
              <w:right w:val="single" w:sz="4" w:space="0" w:color="000000"/>
            </w:tcBorders>
            <w:shd w:val="clear" w:color="auto" w:fill="auto"/>
            <w:vAlign w:val="center"/>
            <w:hideMark/>
          </w:tcPr>
          <w:p w:rsidR="00334BA7" w:rsidRPr="00991723" w:rsidRDefault="00334BA7" w:rsidP="00334BA7">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Общий расход на расчетный срок</w:t>
            </w:r>
          </w:p>
        </w:tc>
      </w:tr>
      <w:tr w:rsidR="00334BA7" w:rsidRPr="00991723" w:rsidTr="00334BA7">
        <w:trPr>
          <w:trHeight w:val="20"/>
          <w:tblHeader/>
          <w:jc w:val="center"/>
        </w:trPr>
        <w:tc>
          <w:tcPr>
            <w:tcW w:w="823" w:type="pct"/>
            <w:vMerge/>
            <w:tcBorders>
              <w:top w:val="single" w:sz="4" w:space="0" w:color="auto"/>
              <w:left w:val="single" w:sz="4" w:space="0" w:color="auto"/>
              <w:right w:val="single" w:sz="4" w:space="0" w:color="auto"/>
            </w:tcBorders>
            <w:vAlign w:val="center"/>
            <w:hideMark/>
          </w:tcPr>
          <w:p w:rsidR="00334BA7" w:rsidRPr="00991723" w:rsidRDefault="00334BA7" w:rsidP="00334BA7">
            <w:pPr>
              <w:spacing w:line="240" w:lineRule="auto"/>
              <w:jc w:val="center"/>
              <w:rPr>
                <w:rFonts w:eastAsia="Times New Roman"/>
                <w:b/>
                <w:color w:val="000000"/>
                <w:sz w:val="20"/>
                <w:szCs w:val="20"/>
                <w:lang w:eastAsia="ru-RU"/>
              </w:rPr>
            </w:pPr>
          </w:p>
        </w:tc>
        <w:tc>
          <w:tcPr>
            <w:tcW w:w="445" w:type="pct"/>
            <w:tcBorders>
              <w:top w:val="nil"/>
              <w:left w:val="nil"/>
              <w:right w:val="single" w:sz="4" w:space="0" w:color="auto"/>
            </w:tcBorders>
            <w:shd w:val="clear" w:color="auto" w:fill="auto"/>
            <w:vAlign w:val="center"/>
            <w:hideMark/>
          </w:tcPr>
          <w:p w:rsidR="00334BA7" w:rsidRPr="00991723" w:rsidRDefault="002E5627" w:rsidP="00334BA7">
            <w:pPr>
              <w:spacing w:line="240" w:lineRule="auto"/>
              <w:ind w:right="-57"/>
              <w:jc w:val="center"/>
              <w:rPr>
                <w:rFonts w:eastAsia="Times New Roman"/>
                <w:b/>
                <w:color w:val="000000"/>
                <w:sz w:val="20"/>
                <w:szCs w:val="20"/>
                <w:lang w:eastAsia="ru-RU"/>
              </w:rPr>
            </w:pPr>
            <w:r w:rsidRPr="00991723">
              <w:rPr>
                <w:rFonts w:eastAsia="Times New Roman"/>
                <w:b/>
                <w:color w:val="000000"/>
                <w:sz w:val="20"/>
                <w:szCs w:val="20"/>
                <w:lang w:eastAsia="ru-RU"/>
              </w:rPr>
              <w:t>п</w:t>
            </w:r>
            <w:r w:rsidR="00C47FE0" w:rsidRPr="00991723">
              <w:rPr>
                <w:rFonts w:eastAsia="Times New Roman"/>
                <w:b/>
                <w:color w:val="000000"/>
                <w:sz w:val="20"/>
                <w:szCs w:val="20"/>
                <w:lang w:eastAsia="ru-RU"/>
              </w:rPr>
              <w:t xml:space="preserve">ервая </w:t>
            </w:r>
            <w:r w:rsidR="00334BA7" w:rsidRPr="00991723">
              <w:rPr>
                <w:rFonts w:eastAsia="Times New Roman"/>
                <w:b/>
                <w:color w:val="000000"/>
                <w:sz w:val="20"/>
                <w:szCs w:val="20"/>
                <w:lang w:eastAsia="ru-RU"/>
              </w:rPr>
              <w:t>очередь</w:t>
            </w:r>
          </w:p>
        </w:tc>
        <w:tc>
          <w:tcPr>
            <w:tcW w:w="621" w:type="pct"/>
            <w:tcBorders>
              <w:top w:val="nil"/>
              <w:left w:val="nil"/>
              <w:right w:val="single" w:sz="4" w:space="0" w:color="auto"/>
            </w:tcBorders>
            <w:shd w:val="clear" w:color="auto" w:fill="auto"/>
            <w:vAlign w:val="center"/>
            <w:hideMark/>
          </w:tcPr>
          <w:p w:rsidR="00334BA7" w:rsidRPr="00991723" w:rsidRDefault="00DF3214" w:rsidP="00334BA7">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р</w:t>
            </w:r>
            <w:r w:rsidR="00334BA7" w:rsidRPr="00991723">
              <w:rPr>
                <w:rFonts w:eastAsia="Times New Roman"/>
                <w:b/>
                <w:color w:val="000000"/>
                <w:sz w:val="20"/>
                <w:szCs w:val="20"/>
                <w:lang w:eastAsia="ru-RU"/>
              </w:rPr>
              <w:t>асчетный срок</w:t>
            </w:r>
          </w:p>
        </w:tc>
        <w:tc>
          <w:tcPr>
            <w:tcW w:w="474" w:type="pct"/>
            <w:tcBorders>
              <w:top w:val="nil"/>
              <w:left w:val="nil"/>
              <w:right w:val="single" w:sz="4" w:space="0" w:color="auto"/>
            </w:tcBorders>
            <w:shd w:val="clear" w:color="auto" w:fill="auto"/>
            <w:vAlign w:val="center"/>
            <w:hideMark/>
          </w:tcPr>
          <w:p w:rsidR="00334BA7" w:rsidRPr="00991723" w:rsidRDefault="002E5627" w:rsidP="00334BA7">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п</w:t>
            </w:r>
            <w:r w:rsidR="00C47FE0" w:rsidRPr="00991723">
              <w:rPr>
                <w:rFonts w:eastAsia="Times New Roman"/>
                <w:b/>
                <w:color w:val="000000"/>
                <w:sz w:val="20"/>
                <w:szCs w:val="20"/>
                <w:lang w:eastAsia="ru-RU"/>
              </w:rPr>
              <w:t>ервая очередь</w:t>
            </w:r>
          </w:p>
        </w:tc>
        <w:tc>
          <w:tcPr>
            <w:tcW w:w="628" w:type="pct"/>
            <w:tcBorders>
              <w:top w:val="nil"/>
              <w:left w:val="nil"/>
              <w:right w:val="single" w:sz="4" w:space="0" w:color="auto"/>
            </w:tcBorders>
            <w:shd w:val="clear" w:color="auto" w:fill="auto"/>
            <w:vAlign w:val="center"/>
            <w:hideMark/>
          </w:tcPr>
          <w:p w:rsidR="00334BA7" w:rsidRPr="00991723" w:rsidRDefault="00DF3214" w:rsidP="00334BA7">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р</w:t>
            </w:r>
            <w:r w:rsidR="00334BA7" w:rsidRPr="00991723">
              <w:rPr>
                <w:rFonts w:eastAsia="Times New Roman"/>
                <w:b/>
                <w:color w:val="000000"/>
                <w:sz w:val="20"/>
                <w:szCs w:val="20"/>
                <w:lang w:eastAsia="ru-RU"/>
              </w:rPr>
              <w:t>асчетный срок</w:t>
            </w:r>
          </w:p>
        </w:tc>
        <w:tc>
          <w:tcPr>
            <w:tcW w:w="524" w:type="pct"/>
            <w:vMerge/>
            <w:tcBorders>
              <w:top w:val="single" w:sz="4" w:space="0" w:color="auto"/>
              <w:left w:val="single" w:sz="4" w:space="0" w:color="auto"/>
              <w:right w:val="single" w:sz="4" w:space="0" w:color="auto"/>
            </w:tcBorders>
            <w:vAlign w:val="center"/>
            <w:hideMark/>
          </w:tcPr>
          <w:p w:rsidR="00334BA7" w:rsidRPr="00991723" w:rsidRDefault="00334BA7" w:rsidP="00334BA7">
            <w:pPr>
              <w:spacing w:line="240" w:lineRule="auto"/>
              <w:jc w:val="center"/>
              <w:rPr>
                <w:rFonts w:eastAsia="Times New Roman"/>
                <w:b/>
                <w:color w:val="000000"/>
                <w:sz w:val="20"/>
                <w:szCs w:val="20"/>
                <w:lang w:eastAsia="ru-RU"/>
              </w:rPr>
            </w:pPr>
          </w:p>
        </w:tc>
        <w:tc>
          <w:tcPr>
            <w:tcW w:w="327" w:type="pct"/>
            <w:tcBorders>
              <w:top w:val="nil"/>
              <w:left w:val="nil"/>
              <w:right w:val="single" w:sz="4" w:space="0" w:color="auto"/>
            </w:tcBorders>
            <w:shd w:val="clear" w:color="auto" w:fill="auto"/>
            <w:vAlign w:val="center"/>
            <w:hideMark/>
          </w:tcPr>
          <w:p w:rsidR="00334BA7" w:rsidRPr="00991723" w:rsidRDefault="00334BA7" w:rsidP="00334BA7">
            <w:pPr>
              <w:spacing w:line="240" w:lineRule="auto"/>
              <w:jc w:val="center"/>
              <w:rPr>
                <w:rFonts w:eastAsia="Times New Roman"/>
                <w:b/>
                <w:color w:val="000000"/>
                <w:sz w:val="20"/>
                <w:szCs w:val="20"/>
                <w:lang w:eastAsia="ru-RU"/>
              </w:rPr>
            </w:pPr>
            <w:proofErr w:type="gramStart"/>
            <w:r w:rsidRPr="00991723">
              <w:rPr>
                <w:rFonts w:eastAsia="Times New Roman"/>
                <w:b/>
                <w:color w:val="000000"/>
                <w:sz w:val="20"/>
                <w:szCs w:val="20"/>
                <w:lang w:eastAsia="ru-RU"/>
              </w:rPr>
              <w:t>л</w:t>
            </w:r>
            <w:proofErr w:type="gramEnd"/>
            <w:r w:rsidRPr="00991723">
              <w:rPr>
                <w:rFonts w:eastAsia="Times New Roman"/>
                <w:b/>
                <w:color w:val="000000"/>
                <w:sz w:val="20"/>
                <w:szCs w:val="20"/>
                <w:lang w:eastAsia="ru-RU"/>
              </w:rPr>
              <w:t>/с</w:t>
            </w:r>
          </w:p>
        </w:tc>
        <w:tc>
          <w:tcPr>
            <w:tcW w:w="422" w:type="pct"/>
            <w:tcBorders>
              <w:top w:val="nil"/>
              <w:left w:val="nil"/>
              <w:right w:val="single" w:sz="4" w:space="0" w:color="auto"/>
            </w:tcBorders>
            <w:shd w:val="clear" w:color="auto" w:fill="auto"/>
            <w:vAlign w:val="center"/>
            <w:hideMark/>
          </w:tcPr>
          <w:p w:rsidR="00334BA7" w:rsidRPr="00991723" w:rsidRDefault="00334BA7" w:rsidP="00334BA7">
            <w:pPr>
              <w:spacing w:line="240" w:lineRule="auto"/>
              <w:jc w:val="center"/>
              <w:rPr>
                <w:rFonts w:eastAsia="Times New Roman"/>
                <w:b/>
                <w:color w:val="000000"/>
                <w:sz w:val="20"/>
                <w:szCs w:val="20"/>
                <w:lang w:eastAsia="ru-RU"/>
              </w:rPr>
            </w:pPr>
            <w:proofErr w:type="gramStart"/>
            <w:r w:rsidRPr="00991723">
              <w:rPr>
                <w:rFonts w:eastAsia="Times New Roman"/>
                <w:b/>
                <w:color w:val="000000"/>
                <w:sz w:val="20"/>
                <w:szCs w:val="20"/>
                <w:lang w:eastAsia="ru-RU"/>
              </w:rPr>
              <w:t>м</w:t>
            </w:r>
            <w:proofErr w:type="gramEnd"/>
            <w:r w:rsidRPr="00991723">
              <w:rPr>
                <w:rFonts w:eastAsia="Times New Roman"/>
                <w:b/>
                <w:color w:val="000000"/>
                <w:sz w:val="20"/>
                <w:szCs w:val="20"/>
                <w:lang w:eastAsia="ru-RU"/>
              </w:rPr>
              <w:t>³/сут</w:t>
            </w:r>
          </w:p>
        </w:tc>
        <w:tc>
          <w:tcPr>
            <w:tcW w:w="312" w:type="pct"/>
            <w:tcBorders>
              <w:top w:val="nil"/>
              <w:left w:val="nil"/>
              <w:right w:val="single" w:sz="4" w:space="0" w:color="auto"/>
            </w:tcBorders>
            <w:shd w:val="clear" w:color="auto" w:fill="auto"/>
            <w:vAlign w:val="center"/>
            <w:hideMark/>
          </w:tcPr>
          <w:p w:rsidR="00334BA7" w:rsidRPr="00991723" w:rsidRDefault="00334BA7" w:rsidP="00334BA7">
            <w:pPr>
              <w:spacing w:line="240" w:lineRule="auto"/>
              <w:jc w:val="center"/>
              <w:rPr>
                <w:rFonts w:eastAsia="Times New Roman"/>
                <w:b/>
                <w:color w:val="000000"/>
                <w:sz w:val="20"/>
                <w:szCs w:val="20"/>
                <w:lang w:eastAsia="ru-RU"/>
              </w:rPr>
            </w:pPr>
            <w:proofErr w:type="gramStart"/>
            <w:r w:rsidRPr="00991723">
              <w:rPr>
                <w:rFonts w:eastAsia="Times New Roman"/>
                <w:b/>
                <w:color w:val="000000"/>
                <w:sz w:val="20"/>
                <w:szCs w:val="20"/>
                <w:lang w:eastAsia="ru-RU"/>
              </w:rPr>
              <w:t>л</w:t>
            </w:r>
            <w:proofErr w:type="gramEnd"/>
            <w:r w:rsidRPr="00991723">
              <w:rPr>
                <w:rFonts w:eastAsia="Times New Roman"/>
                <w:b/>
                <w:color w:val="000000"/>
                <w:sz w:val="20"/>
                <w:szCs w:val="20"/>
                <w:lang w:eastAsia="ru-RU"/>
              </w:rPr>
              <w:t>/с</w:t>
            </w:r>
          </w:p>
        </w:tc>
        <w:tc>
          <w:tcPr>
            <w:tcW w:w="423" w:type="pct"/>
            <w:tcBorders>
              <w:top w:val="nil"/>
              <w:left w:val="nil"/>
              <w:right w:val="single" w:sz="4" w:space="0" w:color="auto"/>
            </w:tcBorders>
            <w:shd w:val="clear" w:color="auto" w:fill="auto"/>
            <w:vAlign w:val="center"/>
            <w:hideMark/>
          </w:tcPr>
          <w:p w:rsidR="00334BA7" w:rsidRPr="00991723" w:rsidRDefault="00334BA7" w:rsidP="00334BA7">
            <w:pPr>
              <w:spacing w:line="240" w:lineRule="auto"/>
              <w:jc w:val="center"/>
              <w:rPr>
                <w:rFonts w:eastAsia="Times New Roman"/>
                <w:b/>
                <w:color w:val="000000"/>
                <w:sz w:val="20"/>
                <w:szCs w:val="20"/>
                <w:lang w:eastAsia="ru-RU"/>
              </w:rPr>
            </w:pPr>
            <w:proofErr w:type="gramStart"/>
            <w:r w:rsidRPr="00991723">
              <w:rPr>
                <w:rFonts w:eastAsia="Times New Roman"/>
                <w:b/>
                <w:color w:val="000000"/>
                <w:sz w:val="20"/>
                <w:szCs w:val="20"/>
                <w:lang w:eastAsia="ru-RU"/>
              </w:rPr>
              <w:t>м</w:t>
            </w:r>
            <w:proofErr w:type="gramEnd"/>
            <w:r w:rsidRPr="00991723">
              <w:rPr>
                <w:rFonts w:eastAsia="Times New Roman"/>
                <w:b/>
                <w:color w:val="000000"/>
                <w:sz w:val="20"/>
                <w:szCs w:val="20"/>
                <w:lang w:eastAsia="ru-RU"/>
              </w:rPr>
              <w:t>³/сут</w:t>
            </w:r>
          </w:p>
        </w:tc>
      </w:tr>
    </w:tbl>
    <w:p w:rsidR="00334BA7" w:rsidRPr="00991723" w:rsidRDefault="00334BA7" w:rsidP="00334BA7">
      <w:pPr>
        <w:spacing w:line="14" w:lineRule="auto"/>
        <w:ind w:right="-142"/>
        <w:rPr>
          <w:rFonts w:eastAsia="Times New Roman"/>
          <w:iCs/>
          <w:color w:val="000000"/>
          <w:sz w:val="22"/>
          <w:lang w:eastAsia="ru-RU"/>
        </w:rPr>
      </w:pPr>
    </w:p>
    <w:tbl>
      <w:tblPr>
        <w:tblW w:w="5000" w:type="pct"/>
        <w:jc w:val="center"/>
        <w:tblLook w:val="04A0"/>
      </w:tblPr>
      <w:tblGrid>
        <w:gridCol w:w="1671"/>
        <w:gridCol w:w="888"/>
        <w:gridCol w:w="1275"/>
        <w:gridCol w:w="953"/>
        <w:gridCol w:w="1279"/>
        <w:gridCol w:w="1095"/>
        <w:gridCol w:w="633"/>
        <w:gridCol w:w="858"/>
        <w:gridCol w:w="643"/>
        <w:gridCol w:w="843"/>
      </w:tblGrid>
      <w:tr w:rsidR="00334BA7" w:rsidRPr="00991723" w:rsidTr="00334BA7">
        <w:trPr>
          <w:trHeight w:val="20"/>
          <w:tblHeader/>
          <w:jc w:val="center"/>
        </w:trPr>
        <w:tc>
          <w:tcPr>
            <w:tcW w:w="824"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b/>
                <w:sz w:val="20"/>
                <w:szCs w:val="20"/>
              </w:rPr>
            </w:pPr>
            <w:r w:rsidRPr="00991723">
              <w:rPr>
                <w:b/>
                <w:sz w:val="20"/>
                <w:szCs w:val="20"/>
              </w:rPr>
              <w:t>1</w:t>
            </w:r>
          </w:p>
        </w:tc>
        <w:tc>
          <w:tcPr>
            <w:tcW w:w="438"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b/>
                <w:color w:val="000000"/>
                <w:sz w:val="20"/>
                <w:szCs w:val="20"/>
              </w:rPr>
            </w:pPr>
            <w:r w:rsidRPr="00991723">
              <w:rPr>
                <w:b/>
                <w:color w:val="000000"/>
                <w:sz w:val="20"/>
                <w:szCs w:val="20"/>
              </w:rPr>
              <w:t>2</w:t>
            </w:r>
          </w:p>
        </w:tc>
        <w:tc>
          <w:tcPr>
            <w:tcW w:w="629"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b/>
                <w:color w:val="000000"/>
                <w:sz w:val="20"/>
                <w:szCs w:val="20"/>
              </w:rPr>
            </w:pPr>
            <w:r w:rsidRPr="00991723">
              <w:rPr>
                <w:b/>
                <w:color w:val="000000"/>
                <w:sz w:val="20"/>
                <w:szCs w:val="20"/>
              </w:rPr>
              <w:t>3</w:t>
            </w:r>
          </w:p>
        </w:tc>
        <w:tc>
          <w:tcPr>
            <w:tcW w:w="470"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b/>
                <w:color w:val="000000"/>
                <w:sz w:val="20"/>
                <w:szCs w:val="20"/>
                <w:lang w:eastAsia="ru-RU"/>
              </w:rPr>
            </w:pPr>
            <w:r w:rsidRPr="00991723">
              <w:rPr>
                <w:rFonts w:eastAsia="Times New Roman"/>
                <w:b/>
                <w:color w:val="000000"/>
                <w:sz w:val="20"/>
                <w:szCs w:val="20"/>
                <w:lang w:eastAsia="ru-RU"/>
              </w:rPr>
              <w:t>4</w:t>
            </w:r>
          </w:p>
        </w:tc>
        <w:tc>
          <w:tcPr>
            <w:tcW w:w="631"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b/>
                <w:color w:val="000000"/>
                <w:sz w:val="20"/>
                <w:szCs w:val="20"/>
                <w:lang w:eastAsia="ru-RU"/>
              </w:rPr>
            </w:pPr>
            <w:r w:rsidRPr="00991723">
              <w:rPr>
                <w:rFonts w:eastAsia="Times New Roman"/>
                <w:b/>
                <w:color w:val="000000"/>
                <w:sz w:val="20"/>
                <w:szCs w:val="20"/>
                <w:lang w:eastAsia="ru-RU"/>
              </w:rPr>
              <w:t>5</w:t>
            </w:r>
          </w:p>
        </w:tc>
        <w:tc>
          <w:tcPr>
            <w:tcW w:w="540"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b/>
                <w:color w:val="000000"/>
                <w:sz w:val="20"/>
                <w:szCs w:val="20"/>
                <w:lang w:eastAsia="ru-RU"/>
              </w:rPr>
            </w:pPr>
            <w:r w:rsidRPr="00991723">
              <w:rPr>
                <w:rFonts w:eastAsia="Times New Roman"/>
                <w:b/>
                <w:color w:val="000000"/>
                <w:sz w:val="20"/>
                <w:szCs w:val="20"/>
                <w:lang w:eastAsia="ru-RU"/>
              </w:rPr>
              <w:t>6</w:t>
            </w:r>
          </w:p>
        </w:tc>
        <w:tc>
          <w:tcPr>
            <w:tcW w:w="312"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b/>
                <w:color w:val="000000"/>
                <w:sz w:val="20"/>
                <w:szCs w:val="20"/>
                <w:lang w:eastAsia="ru-RU"/>
              </w:rPr>
            </w:pPr>
            <w:r w:rsidRPr="00991723">
              <w:rPr>
                <w:rFonts w:eastAsia="Times New Roman"/>
                <w:b/>
                <w:color w:val="000000"/>
                <w:sz w:val="20"/>
                <w:szCs w:val="20"/>
                <w:lang w:eastAsia="ru-RU"/>
              </w:rPr>
              <w:t>7</w:t>
            </w:r>
          </w:p>
        </w:tc>
        <w:tc>
          <w:tcPr>
            <w:tcW w:w="423"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b/>
                <w:color w:val="000000"/>
                <w:sz w:val="20"/>
                <w:szCs w:val="20"/>
                <w:lang w:eastAsia="ru-RU"/>
              </w:rPr>
            </w:pPr>
            <w:r w:rsidRPr="00991723">
              <w:rPr>
                <w:rFonts w:eastAsia="Times New Roman"/>
                <w:b/>
                <w:color w:val="000000"/>
                <w:sz w:val="20"/>
                <w:szCs w:val="20"/>
                <w:lang w:eastAsia="ru-RU"/>
              </w:rPr>
              <w:t>8</w:t>
            </w:r>
          </w:p>
        </w:tc>
        <w:tc>
          <w:tcPr>
            <w:tcW w:w="317"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b/>
                <w:color w:val="000000"/>
                <w:sz w:val="20"/>
                <w:szCs w:val="20"/>
                <w:lang w:eastAsia="ru-RU"/>
              </w:rPr>
            </w:pPr>
            <w:r w:rsidRPr="00991723">
              <w:rPr>
                <w:rFonts w:eastAsia="Times New Roman"/>
                <w:b/>
                <w:color w:val="000000"/>
                <w:sz w:val="20"/>
                <w:szCs w:val="20"/>
                <w:lang w:eastAsia="ru-RU"/>
              </w:rPr>
              <w:t>9</w:t>
            </w:r>
          </w:p>
        </w:tc>
        <w:tc>
          <w:tcPr>
            <w:tcW w:w="416"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b/>
                <w:color w:val="000000"/>
                <w:sz w:val="20"/>
                <w:szCs w:val="20"/>
                <w:lang w:eastAsia="ru-RU"/>
              </w:rPr>
            </w:pPr>
            <w:r w:rsidRPr="00991723">
              <w:rPr>
                <w:rFonts w:eastAsia="Times New Roman"/>
                <w:b/>
                <w:color w:val="000000"/>
                <w:sz w:val="20"/>
                <w:szCs w:val="20"/>
                <w:lang w:eastAsia="ru-RU"/>
              </w:rPr>
              <w:t>10</w:t>
            </w:r>
          </w:p>
        </w:tc>
      </w:tr>
      <w:tr w:rsidR="00334BA7"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left"/>
              <w:rPr>
                <w:sz w:val="20"/>
                <w:szCs w:val="20"/>
              </w:rPr>
            </w:pPr>
            <w:r w:rsidRPr="00991723">
              <w:rPr>
                <w:sz w:val="20"/>
                <w:szCs w:val="20"/>
              </w:rPr>
              <w:t>с. Зеркальное</w:t>
            </w:r>
          </w:p>
        </w:tc>
        <w:tc>
          <w:tcPr>
            <w:tcW w:w="438"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564</w:t>
            </w:r>
          </w:p>
        </w:tc>
        <w:tc>
          <w:tcPr>
            <w:tcW w:w="629"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color w:val="000000"/>
                <w:sz w:val="20"/>
                <w:szCs w:val="20"/>
              </w:rPr>
            </w:pPr>
            <w:r w:rsidRPr="00991723">
              <w:rPr>
                <w:color w:val="000000"/>
                <w:sz w:val="20"/>
                <w:szCs w:val="20"/>
              </w:rPr>
              <w:t>708</w:t>
            </w:r>
          </w:p>
        </w:tc>
        <w:tc>
          <w:tcPr>
            <w:tcW w:w="47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631"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54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w:t>
            </w:r>
          </w:p>
        </w:tc>
        <w:tc>
          <w:tcPr>
            <w:tcW w:w="312"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42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54</w:t>
            </w:r>
          </w:p>
        </w:tc>
        <w:tc>
          <w:tcPr>
            <w:tcW w:w="317"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41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54</w:t>
            </w:r>
          </w:p>
        </w:tc>
      </w:tr>
      <w:tr w:rsidR="00334BA7"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left"/>
              <w:rPr>
                <w:sz w:val="20"/>
                <w:szCs w:val="20"/>
              </w:rPr>
            </w:pPr>
            <w:r w:rsidRPr="00991723">
              <w:rPr>
                <w:sz w:val="20"/>
                <w:szCs w:val="20"/>
              </w:rPr>
              <w:t>с. Богополь</w:t>
            </w:r>
          </w:p>
        </w:tc>
        <w:tc>
          <w:tcPr>
            <w:tcW w:w="438"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234</w:t>
            </w:r>
          </w:p>
        </w:tc>
        <w:tc>
          <w:tcPr>
            <w:tcW w:w="629"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color w:val="000000"/>
                <w:sz w:val="20"/>
                <w:szCs w:val="20"/>
              </w:rPr>
            </w:pPr>
            <w:r w:rsidRPr="00991723">
              <w:rPr>
                <w:color w:val="000000"/>
                <w:sz w:val="20"/>
                <w:szCs w:val="20"/>
              </w:rPr>
              <w:t>294</w:t>
            </w:r>
          </w:p>
        </w:tc>
        <w:tc>
          <w:tcPr>
            <w:tcW w:w="47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631"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54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w:t>
            </w:r>
          </w:p>
        </w:tc>
        <w:tc>
          <w:tcPr>
            <w:tcW w:w="312"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42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54</w:t>
            </w:r>
          </w:p>
        </w:tc>
        <w:tc>
          <w:tcPr>
            <w:tcW w:w="317"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41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54</w:t>
            </w:r>
          </w:p>
        </w:tc>
      </w:tr>
      <w:tr w:rsidR="00334BA7"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left"/>
              <w:rPr>
                <w:sz w:val="20"/>
                <w:szCs w:val="20"/>
              </w:rPr>
            </w:pPr>
            <w:proofErr w:type="gramStart"/>
            <w:r w:rsidRPr="00991723">
              <w:rPr>
                <w:sz w:val="20"/>
                <w:szCs w:val="20"/>
              </w:rPr>
              <w:t>с</w:t>
            </w:r>
            <w:proofErr w:type="gramEnd"/>
            <w:r w:rsidRPr="00991723">
              <w:rPr>
                <w:sz w:val="20"/>
                <w:szCs w:val="20"/>
              </w:rPr>
              <w:t>. Суворов</w:t>
            </w:r>
          </w:p>
        </w:tc>
        <w:tc>
          <w:tcPr>
            <w:tcW w:w="438"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191</w:t>
            </w:r>
          </w:p>
        </w:tc>
        <w:tc>
          <w:tcPr>
            <w:tcW w:w="629"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color w:val="000000"/>
                <w:sz w:val="20"/>
                <w:szCs w:val="20"/>
              </w:rPr>
            </w:pPr>
            <w:r w:rsidRPr="00991723">
              <w:rPr>
                <w:color w:val="000000"/>
                <w:sz w:val="20"/>
                <w:szCs w:val="20"/>
              </w:rPr>
              <w:t>240</w:t>
            </w:r>
          </w:p>
        </w:tc>
        <w:tc>
          <w:tcPr>
            <w:tcW w:w="47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631"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54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w:t>
            </w:r>
          </w:p>
        </w:tc>
        <w:tc>
          <w:tcPr>
            <w:tcW w:w="312"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42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54</w:t>
            </w:r>
          </w:p>
        </w:tc>
        <w:tc>
          <w:tcPr>
            <w:tcW w:w="317"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41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54</w:t>
            </w:r>
          </w:p>
        </w:tc>
      </w:tr>
      <w:tr w:rsidR="00334BA7"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438"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377</w:t>
            </w:r>
          </w:p>
        </w:tc>
        <w:tc>
          <w:tcPr>
            <w:tcW w:w="629"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color w:val="000000"/>
                <w:sz w:val="20"/>
                <w:szCs w:val="20"/>
              </w:rPr>
            </w:pPr>
            <w:r w:rsidRPr="00991723">
              <w:rPr>
                <w:color w:val="000000"/>
                <w:sz w:val="20"/>
                <w:szCs w:val="20"/>
              </w:rPr>
              <w:t>474</w:t>
            </w:r>
          </w:p>
        </w:tc>
        <w:tc>
          <w:tcPr>
            <w:tcW w:w="47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631"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54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w:t>
            </w:r>
          </w:p>
        </w:tc>
        <w:tc>
          <w:tcPr>
            <w:tcW w:w="312"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42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54</w:t>
            </w:r>
          </w:p>
        </w:tc>
        <w:tc>
          <w:tcPr>
            <w:tcW w:w="317"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41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54</w:t>
            </w:r>
          </w:p>
        </w:tc>
      </w:tr>
      <w:tr w:rsidR="00334BA7"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334BA7">
            <w:pPr>
              <w:spacing w:line="240" w:lineRule="auto"/>
              <w:jc w:val="left"/>
              <w:rPr>
                <w:sz w:val="20"/>
                <w:szCs w:val="20"/>
              </w:rPr>
            </w:pPr>
            <w:r w:rsidRPr="00991723">
              <w:rPr>
                <w:sz w:val="20"/>
                <w:szCs w:val="20"/>
              </w:rPr>
              <w:t>с. Синегорье</w:t>
            </w:r>
          </w:p>
        </w:tc>
        <w:tc>
          <w:tcPr>
            <w:tcW w:w="438"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jc w:val="center"/>
              <w:rPr>
                <w:color w:val="000000"/>
                <w:sz w:val="20"/>
                <w:szCs w:val="20"/>
              </w:rPr>
            </w:pPr>
            <w:r w:rsidRPr="00991723">
              <w:rPr>
                <w:color w:val="000000"/>
                <w:sz w:val="20"/>
                <w:szCs w:val="20"/>
              </w:rPr>
              <w:t>317</w:t>
            </w:r>
          </w:p>
        </w:tc>
        <w:tc>
          <w:tcPr>
            <w:tcW w:w="629"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color w:val="000000"/>
                <w:sz w:val="20"/>
                <w:szCs w:val="20"/>
              </w:rPr>
            </w:pPr>
            <w:r w:rsidRPr="00991723">
              <w:rPr>
                <w:color w:val="000000"/>
                <w:sz w:val="20"/>
                <w:szCs w:val="20"/>
              </w:rPr>
              <w:t>399</w:t>
            </w:r>
          </w:p>
        </w:tc>
        <w:tc>
          <w:tcPr>
            <w:tcW w:w="47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631"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540"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w:t>
            </w:r>
          </w:p>
        </w:tc>
        <w:tc>
          <w:tcPr>
            <w:tcW w:w="312"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423"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54</w:t>
            </w:r>
          </w:p>
        </w:tc>
        <w:tc>
          <w:tcPr>
            <w:tcW w:w="317"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w:t>
            </w:r>
          </w:p>
        </w:tc>
        <w:tc>
          <w:tcPr>
            <w:tcW w:w="416" w:type="pct"/>
            <w:tcBorders>
              <w:top w:val="nil"/>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54</w:t>
            </w:r>
          </w:p>
        </w:tc>
      </w:tr>
      <w:tr w:rsidR="00334BA7" w:rsidRPr="00991723" w:rsidTr="00334BA7">
        <w:trPr>
          <w:trHeight w:val="20"/>
          <w:jc w:val="center"/>
        </w:trPr>
        <w:tc>
          <w:tcPr>
            <w:tcW w:w="824" w:type="pct"/>
            <w:tcBorders>
              <w:top w:val="single" w:sz="4" w:space="0" w:color="auto"/>
              <w:left w:val="single" w:sz="4" w:space="0" w:color="auto"/>
              <w:bottom w:val="single" w:sz="4" w:space="0" w:color="auto"/>
              <w:right w:val="single" w:sz="4" w:space="0" w:color="auto"/>
            </w:tcBorders>
            <w:shd w:val="clear" w:color="auto" w:fill="auto"/>
          </w:tcPr>
          <w:p w:rsidR="00334BA7" w:rsidRPr="00991723" w:rsidRDefault="00334BA7" w:rsidP="006A36C3">
            <w:pPr>
              <w:spacing w:line="240" w:lineRule="auto"/>
              <w:contextualSpacing/>
              <w:jc w:val="left"/>
              <w:rPr>
                <w:rFonts w:eastAsia="Times New Roman"/>
                <w:b/>
                <w:color w:val="000000"/>
                <w:sz w:val="20"/>
                <w:szCs w:val="20"/>
                <w:lang w:eastAsia="ru-RU"/>
              </w:rPr>
            </w:pPr>
            <w:r w:rsidRPr="00991723">
              <w:rPr>
                <w:rFonts w:eastAsia="Times New Roman"/>
                <w:b/>
                <w:color w:val="000000"/>
                <w:sz w:val="20"/>
                <w:szCs w:val="20"/>
                <w:lang w:eastAsia="ru-RU"/>
              </w:rPr>
              <w:t>Всего</w:t>
            </w:r>
          </w:p>
        </w:tc>
        <w:tc>
          <w:tcPr>
            <w:tcW w:w="438"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b/>
                <w:color w:val="000000"/>
                <w:sz w:val="20"/>
                <w:szCs w:val="20"/>
              </w:rPr>
            </w:pPr>
            <w:r w:rsidRPr="00991723">
              <w:rPr>
                <w:b/>
                <w:color w:val="000000"/>
                <w:sz w:val="20"/>
                <w:szCs w:val="20"/>
              </w:rPr>
              <w:t>1683</w:t>
            </w:r>
          </w:p>
        </w:tc>
        <w:tc>
          <w:tcPr>
            <w:tcW w:w="629"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b/>
                <w:color w:val="000000"/>
                <w:sz w:val="20"/>
                <w:szCs w:val="20"/>
              </w:rPr>
            </w:pPr>
            <w:r w:rsidRPr="00991723">
              <w:rPr>
                <w:b/>
                <w:color w:val="000000"/>
                <w:sz w:val="20"/>
                <w:szCs w:val="20"/>
              </w:rPr>
              <w:t>2115</w:t>
            </w:r>
          </w:p>
        </w:tc>
        <w:tc>
          <w:tcPr>
            <w:tcW w:w="470"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w:t>
            </w:r>
          </w:p>
        </w:tc>
        <w:tc>
          <w:tcPr>
            <w:tcW w:w="631"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w:t>
            </w:r>
          </w:p>
        </w:tc>
        <w:tc>
          <w:tcPr>
            <w:tcW w:w="540"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color w:val="000000"/>
                <w:sz w:val="20"/>
                <w:szCs w:val="20"/>
                <w:lang w:eastAsia="ru-RU"/>
              </w:rPr>
            </w:pPr>
            <w:r w:rsidRPr="00991723">
              <w:rPr>
                <w:rFonts w:eastAsia="Times New Roman"/>
                <w:color w:val="000000"/>
                <w:sz w:val="20"/>
                <w:szCs w:val="20"/>
                <w:lang w:eastAsia="ru-RU"/>
              </w:rPr>
              <w:t>-</w:t>
            </w:r>
          </w:p>
        </w:tc>
        <w:tc>
          <w:tcPr>
            <w:tcW w:w="312"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rFonts w:eastAsia="Times New Roman"/>
                <w:b/>
                <w:color w:val="000000"/>
                <w:sz w:val="20"/>
                <w:szCs w:val="20"/>
              </w:rPr>
            </w:pPr>
            <w:r w:rsidRPr="00991723">
              <w:rPr>
                <w:rFonts w:eastAsia="Times New Roman"/>
                <w:b/>
                <w:color w:val="000000"/>
                <w:sz w:val="20"/>
                <w:szCs w:val="20"/>
              </w:rPr>
              <w:t>25</w:t>
            </w:r>
          </w:p>
        </w:tc>
        <w:tc>
          <w:tcPr>
            <w:tcW w:w="423"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b/>
                <w:color w:val="000000"/>
                <w:sz w:val="20"/>
                <w:szCs w:val="20"/>
              </w:rPr>
            </w:pPr>
            <w:r w:rsidRPr="00991723">
              <w:rPr>
                <w:b/>
                <w:color w:val="000000"/>
                <w:sz w:val="20"/>
                <w:szCs w:val="20"/>
              </w:rPr>
              <w:t>270</w:t>
            </w:r>
          </w:p>
        </w:tc>
        <w:tc>
          <w:tcPr>
            <w:tcW w:w="317"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b/>
                <w:color w:val="000000"/>
                <w:sz w:val="20"/>
                <w:szCs w:val="20"/>
              </w:rPr>
            </w:pPr>
            <w:r w:rsidRPr="00991723">
              <w:rPr>
                <w:b/>
                <w:color w:val="000000"/>
                <w:sz w:val="20"/>
                <w:szCs w:val="20"/>
              </w:rPr>
              <w:t>25</w:t>
            </w:r>
          </w:p>
        </w:tc>
        <w:tc>
          <w:tcPr>
            <w:tcW w:w="416" w:type="pct"/>
            <w:tcBorders>
              <w:top w:val="single" w:sz="4" w:space="0" w:color="auto"/>
              <w:left w:val="nil"/>
              <w:bottom w:val="single" w:sz="4" w:space="0" w:color="auto"/>
              <w:right w:val="single" w:sz="4" w:space="0" w:color="auto"/>
            </w:tcBorders>
            <w:shd w:val="clear" w:color="auto" w:fill="auto"/>
          </w:tcPr>
          <w:p w:rsidR="00334BA7" w:rsidRPr="00991723" w:rsidRDefault="00334BA7" w:rsidP="00334BA7">
            <w:pPr>
              <w:spacing w:line="240" w:lineRule="auto"/>
              <w:contextualSpacing/>
              <w:jc w:val="center"/>
              <w:rPr>
                <w:b/>
                <w:color w:val="000000"/>
                <w:sz w:val="20"/>
                <w:szCs w:val="20"/>
              </w:rPr>
            </w:pPr>
            <w:r w:rsidRPr="00991723">
              <w:rPr>
                <w:b/>
                <w:color w:val="000000"/>
                <w:sz w:val="20"/>
                <w:szCs w:val="20"/>
              </w:rPr>
              <w:t>270</w:t>
            </w:r>
          </w:p>
        </w:tc>
      </w:tr>
    </w:tbl>
    <w:p w:rsidR="00334BA7" w:rsidRPr="00991723" w:rsidRDefault="00334BA7" w:rsidP="00334BA7">
      <w:pPr>
        <w:spacing w:before="120" w:line="276" w:lineRule="auto"/>
        <w:ind w:firstLine="709"/>
        <w:rPr>
          <w:szCs w:val="24"/>
        </w:rPr>
      </w:pPr>
      <w:r w:rsidRPr="00991723">
        <w:rPr>
          <w:b/>
          <w:szCs w:val="24"/>
        </w:rPr>
        <w:t>Проектные предложения</w:t>
      </w:r>
    </w:p>
    <w:p w:rsidR="00334BA7" w:rsidRPr="00991723" w:rsidRDefault="00334BA7" w:rsidP="00334BA7">
      <w:pPr>
        <w:pStyle w:val="afa"/>
        <w:spacing w:line="276" w:lineRule="auto"/>
        <w:ind w:right="-1"/>
        <w:contextualSpacing/>
        <w:rPr>
          <w:rFonts w:eastAsia="TimesNewRoman"/>
        </w:rPr>
      </w:pPr>
      <w:r w:rsidRPr="00991723">
        <w:rPr>
          <w:rFonts w:eastAsia="TimesNewRoman"/>
        </w:rPr>
        <w:t xml:space="preserve">Расходы воды для нужд наружного пожаротушения населенных пунктов принимаются в соответствии с </w:t>
      </w:r>
      <w:r w:rsidRPr="00991723">
        <w:t>СП 8.13130.2009</w:t>
      </w:r>
      <w:r w:rsidRPr="00991723">
        <w:rPr>
          <w:rFonts w:eastAsia="TimesNewRoman"/>
        </w:rPr>
        <w:t xml:space="preserve">. </w:t>
      </w:r>
    </w:p>
    <w:p w:rsidR="00334BA7" w:rsidRPr="00991723" w:rsidRDefault="00334BA7" w:rsidP="00334BA7">
      <w:pPr>
        <w:spacing w:line="276" w:lineRule="auto"/>
        <w:ind w:firstLine="709"/>
        <w:rPr>
          <w:szCs w:val="24"/>
        </w:rPr>
      </w:pPr>
      <w:r w:rsidRPr="00991723">
        <w:rPr>
          <w:szCs w:val="24"/>
        </w:rPr>
        <w:t>Противопожарное водоснабжение населенных пунктов Устиновского сельского поселения предлагается осуществлять из емкостей (резервуаров, водоемов). Радиус обслуживания резервуара составляет 100 – 200 м.</w:t>
      </w:r>
    </w:p>
    <w:p w:rsidR="00334BA7" w:rsidRPr="00991723" w:rsidRDefault="00334BA7" w:rsidP="00334BA7">
      <w:pPr>
        <w:spacing w:line="276" w:lineRule="auto"/>
        <w:ind w:firstLine="709"/>
        <w:rPr>
          <w:szCs w:val="24"/>
        </w:rPr>
      </w:pPr>
      <w:r w:rsidRPr="00991723">
        <w:rPr>
          <w:szCs w:val="24"/>
        </w:rPr>
        <w:t>На кольцевых водопроводных сетях предусмотреть установку пожарных гидрантов.</w:t>
      </w:r>
    </w:p>
    <w:p w:rsidR="00334BA7" w:rsidRPr="00991723" w:rsidRDefault="00334BA7" w:rsidP="00334BA7">
      <w:pPr>
        <w:spacing w:line="276" w:lineRule="auto"/>
        <w:ind w:right="-2" w:firstLine="709"/>
        <w:contextualSpacing/>
        <w:rPr>
          <w:szCs w:val="24"/>
        </w:rPr>
      </w:pPr>
      <w:r w:rsidRPr="00991723">
        <w:rPr>
          <w:szCs w:val="24"/>
        </w:rPr>
        <w:t xml:space="preserve">Также пожаротушение предусматривается из естественных водоемов, которые должны иметь подъезды с площадками (пирсами) с твердым покрытием размерами не менее 12 х 12 м для установки пожарных автомобилей в любое время года. У мест расположения пожарных резервуаров и водоемов должны быть предусмотрены указатели по ГОСТ </w:t>
      </w:r>
      <w:proofErr w:type="gramStart"/>
      <w:r w:rsidRPr="00991723">
        <w:rPr>
          <w:szCs w:val="24"/>
        </w:rPr>
        <w:t>Р</w:t>
      </w:r>
      <w:proofErr w:type="gramEnd"/>
      <w:r w:rsidRPr="00991723">
        <w:rPr>
          <w:szCs w:val="24"/>
        </w:rPr>
        <w:t xml:space="preserve"> 12.4.026. При отсутствии наружной водопроводной сети необходимо устройство не менее двух пожарных водоемов, в каждом пожарном водоеме должно храниться не менее 50% требуемого объема воды на цели пожаротушения. Объем пожарных резервуаров и водоемов надлежит определять на следующих стадиях проектирования. </w:t>
      </w:r>
    </w:p>
    <w:p w:rsidR="00F4417A" w:rsidRPr="00991723" w:rsidRDefault="009465DD" w:rsidP="00574359">
      <w:pPr>
        <w:keepNext/>
        <w:tabs>
          <w:tab w:val="left" w:pos="1276"/>
        </w:tabs>
        <w:spacing w:before="120" w:line="276" w:lineRule="auto"/>
        <w:outlineLvl w:val="2"/>
        <w:rPr>
          <w:rFonts w:eastAsia="Times New Roman"/>
          <w:b/>
          <w:iCs/>
          <w:szCs w:val="28"/>
          <w:lang w:eastAsia="ru-RU"/>
        </w:rPr>
      </w:pPr>
      <w:bookmarkStart w:id="221" w:name="_Toc533175287"/>
      <w:r w:rsidRPr="00991723">
        <w:rPr>
          <w:rFonts w:eastAsia="Times New Roman"/>
          <w:b/>
          <w:iCs/>
          <w:szCs w:val="28"/>
          <w:lang w:eastAsia="ru-RU"/>
        </w:rPr>
        <w:t>9</w:t>
      </w:r>
      <w:r w:rsidR="00F4417A" w:rsidRPr="00991723">
        <w:rPr>
          <w:rFonts w:eastAsia="Times New Roman"/>
          <w:b/>
          <w:iCs/>
          <w:szCs w:val="28"/>
          <w:lang w:eastAsia="ru-RU"/>
        </w:rPr>
        <w:t>.2 Водоотведение</w:t>
      </w:r>
      <w:bookmarkEnd w:id="221"/>
    </w:p>
    <w:p w:rsidR="0033037D" w:rsidRPr="00991723" w:rsidRDefault="0033037D" w:rsidP="00574359">
      <w:pPr>
        <w:widowControl w:val="0"/>
        <w:tabs>
          <w:tab w:val="left" w:pos="1276"/>
        </w:tabs>
        <w:autoSpaceDE w:val="0"/>
        <w:autoSpaceDN w:val="0"/>
        <w:adjustRightInd w:val="0"/>
        <w:spacing w:line="276" w:lineRule="auto"/>
        <w:ind w:firstLine="709"/>
        <w:contextualSpacing/>
        <w:rPr>
          <w:szCs w:val="24"/>
        </w:rPr>
      </w:pPr>
      <w:r w:rsidRPr="00991723">
        <w:rPr>
          <w:szCs w:val="24"/>
        </w:rPr>
        <w:t>Раздел выполнен с учетом требований:</w:t>
      </w:r>
    </w:p>
    <w:p w:rsidR="0033037D" w:rsidRPr="00991723" w:rsidRDefault="0033037D"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СП 30.13330.2016. Внутренний водопровод и канализация зданий;</w:t>
      </w:r>
    </w:p>
    <w:p w:rsidR="0033037D" w:rsidRPr="00991723" w:rsidRDefault="0033037D"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СП 32.13330.2012. Канализация. Наружные сети и сооружения;</w:t>
      </w:r>
    </w:p>
    <w:p w:rsidR="0033037D" w:rsidRPr="00991723" w:rsidRDefault="0033037D"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СП 129.13330.2011 «СНиП 3.05.04-85*. Наружные сети и сооружения водоснабжения и канализации»;</w:t>
      </w:r>
    </w:p>
    <w:p w:rsidR="0033037D" w:rsidRPr="00991723" w:rsidRDefault="0033037D"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СН 456-73. Нормы отвода земель для магистральных водоводов и канализационных коллекторов.</w:t>
      </w:r>
    </w:p>
    <w:p w:rsidR="0033037D" w:rsidRPr="00991723" w:rsidRDefault="0033037D" w:rsidP="00574359">
      <w:pPr>
        <w:widowControl w:val="0"/>
        <w:tabs>
          <w:tab w:val="left" w:pos="1276"/>
        </w:tabs>
        <w:autoSpaceDE w:val="0"/>
        <w:autoSpaceDN w:val="0"/>
        <w:adjustRightInd w:val="0"/>
        <w:spacing w:line="276" w:lineRule="auto"/>
        <w:ind w:firstLine="709"/>
        <w:contextualSpacing/>
        <w:rPr>
          <w:b/>
          <w:szCs w:val="24"/>
        </w:rPr>
      </w:pPr>
      <w:r w:rsidRPr="00991723">
        <w:rPr>
          <w:b/>
          <w:szCs w:val="24"/>
        </w:rPr>
        <w:t>Существующее состояние. Проблемы</w:t>
      </w:r>
    </w:p>
    <w:p w:rsidR="00334BA7" w:rsidRPr="00991723" w:rsidRDefault="00334BA7" w:rsidP="00334BA7">
      <w:pPr>
        <w:widowControl w:val="0"/>
        <w:tabs>
          <w:tab w:val="left" w:pos="1276"/>
        </w:tabs>
        <w:autoSpaceDE w:val="0"/>
        <w:autoSpaceDN w:val="0"/>
        <w:adjustRightInd w:val="0"/>
        <w:spacing w:line="276" w:lineRule="auto"/>
        <w:ind w:firstLine="709"/>
        <w:contextualSpacing/>
        <w:rPr>
          <w:szCs w:val="24"/>
        </w:rPr>
      </w:pPr>
      <w:proofErr w:type="gramStart"/>
      <w:r w:rsidRPr="00991723">
        <w:t>В настоящее время в с. Устиновка и с. Зеркальное Устиновского сельского поселения частично действуют система хозяйственно-бытовой канализации</w:t>
      </w:r>
      <w:r w:rsidRPr="00991723">
        <w:rPr>
          <w:bCs/>
        </w:rPr>
        <w:t>.</w:t>
      </w:r>
      <w:proofErr w:type="gramEnd"/>
      <w:r w:rsidRPr="00991723">
        <w:rPr>
          <w:bCs/>
        </w:rPr>
        <w:t xml:space="preserve"> Протяженность канализационной сети – 4,0 км. </w:t>
      </w:r>
      <w:r w:rsidRPr="00991723">
        <w:rPr>
          <w:szCs w:val="24"/>
        </w:rPr>
        <w:t xml:space="preserve">Биологическая очистка сточных вод происходит в септиках. </w:t>
      </w:r>
    </w:p>
    <w:p w:rsidR="00334BA7" w:rsidRPr="00991723" w:rsidRDefault="00334BA7" w:rsidP="00334BA7">
      <w:pPr>
        <w:tabs>
          <w:tab w:val="left" w:pos="1276"/>
        </w:tabs>
        <w:spacing w:line="276" w:lineRule="auto"/>
        <w:ind w:firstLine="709"/>
        <w:rPr>
          <w:szCs w:val="24"/>
        </w:rPr>
      </w:pPr>
      <w:r w:rsidRPr="00991723">
        <w:rPr>
          <w:szCs w:val="24"/>
        </w:rPr>
        <w:t>Сточные воды от индивидуальных жилых домов отводятся в выгребы на приусадебных участках или непосредственно на рельеф в пониженные места.</w:t>
      </w:r>
    </w:p>
    <w:p w:rsidR="00D47EF1" w:rsidRPr="00991723" w:rsidRDefault="00D47EF1" w:rsidP="00D47EF1">
      <w:pPr>
        <w:widowControl w:val="0"/>
        <w:autoSpaceDE w:val="0"/>
        <w:autoSpaceDN w:val="0"/>
        <w:adjustRightInd w:val="0"/>
        <w:spacing w:line="276" w:lineRule="auto"/>
        <w:ind w:firstLine="709"/>
        <w:rPr>
          <w:b/>
          <w:szCs w:val="24"/>
        </w:rPr>
      </w:pPr>
      <w:r w:rsidRPr="00991723">
        <w:rPr>
          <w:b/>
          <w:szCs w:val="24"/>
        </w:rPr>
        <w:t>Расчет водоотведения</w:t>
      </w:r>
    </w:p>
    <w:p w:rsidR="00D47EF1" w:rsidRPr="00991723" w:rsidRDefault="00D47EF1" w:rsidP="00D47EF1">
      <w:pPr>
        <w:spacing w:line="276" w:lineRule="auto"/>
        <w:ind w:firstLine="709"/>
        <w:rPr>
          <w:rFonts w:eastAsia="Times New Roman"/>
          <w:szCs w:val="24"/>
          <w:lang w:eastAsia="ru-RU"/>
        </w:rPr>
      </w:pPr>
      <w:r w:rsidRPr="00991723">
        <w:t xml:space="preserve">Удельные среднесуточные нормы водоотведения на первую очередь строительства и на расчетный срок соответствуют принятым нормам водопотребления, указанным в таблице 2.12.3. Суточный расход на водоотведение принимается </w:t>
      </w:r>
      <w:proofErr w:type="gramStart"/>
      <w:r w:rsidRPr="00991723">
        <w:t>равным</w:t>
      </w:r>
      <w:proofErr w:type="gramEnd"/>
      <w:r w:rsidRPr="00991723">
        <w:t xml:space="preserve"> суточному расходу водопотребления без учета расхода воды на полив. В соответствии СП 32.13330.2012 удельное </w:t>
      </w:r>
      <w:r w:rsidRPr="00991723">
        <w:lastRenderedPageBreak/>
        <w:t>водоотведение в неканализованных районах принято 25 л/сутки на одного жителя, а непредвиденные расходы стоков приняты в количестве 5 % от суммарного расхода суточного водоотведения населенного пункта.</w:t>
      </w:r>
      <w:r w:rsidRPr="00991723">
        <w:rPr>
          <w:rFonts w:eastAsia="Times New Roman"/>
          <w:szCs w:val="24"/>
          <w:lang w:eastAsia="ru-RU"/>
        </w:rPr>
        <w:t xml:space="preserve"> Расчет объемов водоотведения </w:t>
      </w:r>
      <w:r w:rsidRPr="00991723">
        <w:rPr>
          <w:szCs w:val="24"/>
        </w:rPr>
        <w:t>Устиновского сельск</w:t>
      </w:r>
      <w:r w:rsidRPr="00991723">
        <w:rPr>
          <w:rFonts w:eastAsia="Times New Roman"/>
          <w:szCs w:val="24"/>
          <w:lang w:eastAsia="ru-RU"/>
        </w:rPr>
        <w:t>ого поселения на I очередь строительства и на расчетный срок представлен в таблице 2.9.</w:t>
      </w:r>
      <w:r w:rsidR="008F3DD3">
        <w:rPr>
          <w:rFonts w:eastAsia="Times New Roman"/>
          <w:szCs w:val="24"/>
          <w:lang w:eastAsia="ru-RU"/>
        </w:rPr>
        <w:t>7</w:t>
      </w:r>
      <w:r w:rsidRPr="00991723">
        <w:rPr>
          <w:rFonts w:eastAsia="Times New Roman"/>
          <w:szCs w:val="24"/>
          <w:lang w:eastAsia="ru-RU"/>
        </w:rPr>
        <w:t>.</w:t>
      </w:r>
    </w:p>
    <w:p w:rsidR="00D47EF1" w:rsidRPr="00991723" w:rsidRDefault="00D47EF1" w:rsidP="00D47EF1">
      <w:pPr>
        <w:spacing w:line="276" w:lineRule="auto"/>
        <w:ind w:left="567" w:firstLine="709"/>
        <w:jc w:val="right"/>
        <w:rPr>
          <w:rFonts w:eastAsia="Times New Roman"/>
          <w:iCs/>
          <w:color w:val="000000"/>
          <w:szCs w:val="24"/>
          <w:lang w:eastAsia="ru-RU"/>
        </w:rPr>
      </w:pPr>
      <w:r w:rsidRPr="00991723">
        <w:rPr>
          <w:rFonts w:eastAsia="Times New Roman"/>
          <w:iCs/>
          <w:color w:val="000000"/>
          <w:szCs w:val="24"/>
          <w:lang w:eastAsia="ru-RU"/>
        </w:rPr>
        <w:t>Таблица 2.9.</w:t>
      </w:r>
      <w:r w:rsidR="008F3DD3">
        <w:rPr>
          <w:rFonts w:eastAsia="Times New Roman"/>
          <w:iCs/>
          <w:color w:val="000000"/>
          <w:szCs w:val="24"/>
          <w:lang w:eastAsia="ru-RU"/>
        </w:rPr>
        <w:t>7</w:t>
      </w:r>
    </w:p>
    <w:p w:rsidR="00D47EF1" w:rsidRPr="00991723" w:rsidRDefault="00D47EF1" w:rsidP="00D47EF1">
      <w:pPr>
        <w:spacing w:line="276" w:lineRule="auto"/>
        <w:ind w:left="567" w:firstLine="709"/>
        <w:jc w:val="center"/>
        <w:rPr>
          <w:szCs w:val="24"/>
        </w:rPr>
      </w:pPr>
      <w:r w:rsidRPr="00991723">
        <w:rPr>
          <w:rFonts w:eastAsia="Times New Roman"/>
          <w:iCs/>
          <w:color w:val="000000"/>
          <w:szCs w:val="24"/>
          <w:lang w:eastAsia="ru-RU"/>
        </w:rPr>
        <w:t xml:space="preserve">Расчет объемов водоотведения </w:t>
      </w:r>
      <w:r w:rsidRPr="00991723">
        <w:rPr>
          <w:szCs w:val="24"/>
        </w:rPr>
        <w:t xml:space="preserve">Устиновского сельского поселения </w:t>
      </w:r>
    </w:p>
    <w:tbl>
      <w:tblPr>
        <w:tblStyle w:val="af9"/>
        <w:tblW w:w="5000" w:type="pct"/>
        <w:tblBorders>
          <w:bottom w:val="none" w:sz="0" w:space="0" w:color="auto"/>
        </w:tblBorders>
        <w:tblLayout w:type="fixed"/>
        <w:tblLook w:val="04A0"/>
      </w:tblPr>
      <w:tblGrid>
        <w:gridCol w:w="1656"/>
        <w:gridCol w:w="1419"/>
        <w:gridCol w:w="1434"/>
        <w:gridCol w:w="1580"/>
        <w:gridCol w:w="1381"/>
        <w:gridCol w:w="1691"/>
        <w:gridCol w:w="977"/>
      </w:tblGrid>
      <w:tr w:rsidR="00D47EF1" w:rsidRPr="00991723" w:rsidTr="00521B37">
        <w:trPr>
          <w:cantSplit/>
          <w:trHeight w:val="2043"/>
        </w:trPr>
        <w:tc>
          <w:tcPr>
            <w:tcW w:w="817" w:type="pct"/>
            <w:textDirection w:val="btLr"/>
            <w:vAlign w:val="center"/>
          </w:tcPr>
          <w:p w:rsidR="00D47EF1" w:rsidRPr="00991723" w:rsidRDefault="00D47EF1" w:rsidP="00521B37">
            <w:pPr>
              <w:spacing w:line="240" w:lineRule="auto"/>
              <w:ind w:left="113" w:right="113"/>
              <w:jc w:val="center"/>
              <w:rPr>
                <w:rFonts w:eastAsia="Times New Roman"/>
                <w:b/>
                <w:color w:val="000000"/>
                <w:sz w:val="20"/>
              </w:rPr>
            </w:pPr>
            <w:r w:rsidRPr="00991723">
              <w:rPr>
                <w:rFonts w:eastAsia="Times New Roman"/>
                <w:b/>
                <w:color w:val="000000"/>
                <w:sz w:val="20"/>
              </w:rPr>
              <w:t>Населенный пункт</w:t>
            </w:r>
          </w:p>
        </w:tc>
        <w:tc>
          <w:tcPr>
            <w:tcW w:w="700" w:type="pct"/>
            <w:textDirection w:val="btLr"/>
            <w:vAlign w:val="center"/>
          </w:tcPr>
          <w:p w:rsidR="00D47EF1" w:rsidRPr="00991723" w:rsidRDefault="00D47EF1" w:rsidP="00521B37">
            <w:pPr>
              <w:spacing w:line="240" w:lineRule="auto"/>
              <w:ind w:left="113" w:right="113"/>
              <w:jc w:val="center"/>
              <w:rPr>
                <w:rFonts w:eastAsia="Times New Roman"/>
                <w:b/>
                <w:color w:val="000000"/>
                <w:sz w:val="20"/>
              </w:rPr>
            </w:pPr>
            <w:r w:rsidRPr="00991723">
              <w:rPr>
                <w:rFonts w:eastAsia="Times New Roman"/>
                <w:b/>
                <w:color w:val="000000"/>
                <w:sz w:val="20"/>
              </w:rPr>
              <w:t>Количество населения, чел.</w:t>
            </w:r>
          </w:p>
        </w:tc>
        <w:tc>
          <w:tcPr>
            <w:tcW w:w="707" w:type="pct"/>
            <w:textDirection w:val="btLr"/>
            <w:vAlign w:val="center"/>
          </w:tcPr>
          <w:p w:rsidR="00D47EF1" w:rsidRPr="00991723" w:rsidRDefault="00D47EF1" w:rsidP="00521B37">
            <w:pPr>
              <w:spacing w:line="240" w:lineRule="auto"/>
              <w:ind w:left="113" w:right="113"/>
              <w:jc w:val="center"/>
              <w:rPr>
                <w:rFonts w:eastAsia="Times New Roman"/>
                <w:b/>
                <w:color w:val="000000"/>
                <w:sz w:val="20"/>
              </w:rPr>
            </w:pPr>
            <w:r w:rsidRPr="00991723">
              <w:rPr>
                <w:rFonts w:eastAsia="Times New Roman"/>
                <w:b/>
                <w:color w:val="000000"/>
                <w:sz w:val="20"/>
              </w:rPr>
              <w:t xml:space="preserve">Норма водоотведения, </w:t>
            </w:r>
            <w:proofErr w:type="gramStart"/>
            <w:r w:rsidRPr="00991723">
              <w:rPr>
                <w:rFonts w:eastAsia="Times New Roman"/>
                <w:b/>
                <w:color w:val="000000"/>
                <w:sz w:val="20"/>
              </w:rPr>
              <w:t>л</w:t>
            </w:r>
            <w:proofErr w:type="gramEnd"/>
            <w:r w:rsidRPr="00991723">
              <w:rPr>
                <w:rFonts w:eastAsia="Times New Roman"/>
                <w:b/>
                <w:color w:val="000000"/>
                <w:sz w:val="20"/>
              </w:rPr>
              <w:t>/сут на человек</w:t>
            </w:r>
          </w:p>
        </w:tc>
        <w:tc>
          <w:tcPr>
            <w:tcW w:w="779" w:type="pct"/>
            <w:textDirection w:val="btLr"/>
            <w:vAlign w:val="center"/>
          </w:tcPr>
          <w:p w:rsidR="00D47EF1" w:rsidRPr="00991723" w:rsidRDefault="00D47EF1" w:rsidP="00521B37">
            <w:pPr>
              <w:spacing w:line="240" w:lineRule="auto"/>
              <w:ind w:left="113" w:right="113"/>
              <w:jc w:val="center"/>
              <w:rPr>
                <w:rFonts w:eastAsia="Times New Roman"/>
                <w:b/>
                <w:color w:val="000000"/>
                <w:sz w:val="20"/>
              </w:rPr>
            </w:pPr>
            <w:r w:rsidRPr="00991723">
              <w:rPr>
                <w:rFonts w:eastAsia="Times New Roman"/>
                <w:b/>
                <w:color w:val="000000"/>
                <w:sz w:val="20"/>
              </w:rPr>
              <w:t xml:space="preserve">Расход хозяйственно-бытовых стоков, </w:t>
            </w:r>
            <w:proofErr w:type="gramStart"/>
            <w:r w:rsidRPr="00991723">
              <w:rPr>
                <w:rFonts w:eastAsia="Times New Roman"/>
                <w:b/>
                <w:color w:val="000000"/>
                <w:sz w:val="20"/>
              </w:rPr>
              <w:t>м</w:t>
            </w:r>
            <w:proofErr w:type="gramEnd"/>
            <w:r w:rsidRPr="00991723">
              <w:rPr>
                <w:rFonts w:eastAsia="Times New Roman"/>
                <w:b/>
                <w:color w:val="000000"/>
                <w:sz w:val="20"/>
              </w:rPr>
              <w:t>³/сут</w:t>
            </w:r>
          </w:p>
        </w:tc>
        <w:tc>
          <w:tcPr>
            <w:tcW w:w="681" w:type="pct"/>
            <w:textDirection w:val="btLr"/>
            <w:vAlign w:val="center"/>
          </w:tcPr>
          <w:p w:rsidR="00D47EF1" w:rsidRPr="00991723" w:rsidRDefault="00D47EF1" w:rsidP="00521B37">
            <w:pPr>
              <w:spacing w:line="240" w:lineRule="auto"/>
              <w:ind w:left="113" w:right="113"/>
              <w:jc w:val="center"/>
              <w:rPr>
                <w:rFonts w:eastAsia="Times New Roman"/>
                <w:b/>
                <w:color w:val="000000"/>
                <w:sz w:val="20"/>
              </w:rPr>
            </w:pPr>
            <w:r w:rsidRPr="00991723">
              <w:rPr>
                <w:rFonts w:eastAsia="Times New Roman"/>
                <w:b/>
                <w:color w:val="000000"/>
                <w:sz w:val="20"/>
              </w:rPr>
              <w:t xml:space="preserve">Неучтенные расходы, </w:t>
            </w:r>
            <w:proofErr w:type="gramStart"/>
            <w:r w:rsidRPr="00991723">
              <w:rPr>
                <w:rFonts w:eastAsia="Times New Roman"/>
                <w:b/>
                <w:color w:val="000000"/>
                <w:sz w:val="20"/>
              </w:rPr>
              <w:t>м</w:t>
            </w:r>
            <w:proofErr w:type="gramEnd"/>
            <w:r w:rsidRPr="00991723">
              <w:rPr>
                <w:rFonts w:eastAsia="Times New Roman"/>
                <w:b/>
                <w:color w:val="000000"/>
                <w:sz w:val="20"/>
              </w:rPr>
              <w:t>³/сут</w:t>
            </w:r>
          </w:p>
        </w:tc>
        <w:tc>
          <w:tcPr>
            <w:tcW w:w="834" w:type="pct"/>
            <w:textDirection w:val="btLr"/>
            <w:vAlign w:val="center"/>
          </w:tcPr>
          <w:p w:rsidR="00D47EF1" w:rsidRPr="00991723" w:rsidRDefault="00D47EF1" w:rsidP="00521B37">
            <w:pPr>
              <w:spacing w:line="240" w:lineRule="auto"/>
              <w:ind w:left="113" w:right="113"/>
              <w:jc w:val="center"/>
              <w:rPr>
                <w:rFonts w:eastAsia="Times New Roman"/>
                <w:b/>
                <w:color w:val="000000"/>
                <w:sz w:val="20"/>
              </w:rPr>
            </w:pPr>
            <w:r w:rsidRPr="00991723">
              <w:rPr>
                <w:rFonts w:eastAsia="Times New Roman"/>
                <w:b/>
                <w:color w:val="000000"/>
                <w:sz w:val="20"/>
              </w:rPr>
              <w:t xml:space="preserve">Расходы на производственные нужды, </w:t>
            </w:r>
            <w:proofErr w:type="gramStart"/>
            <w:r w:rsidRPr="00991723">
              <w:rPr>
                <w:rFonts w:eastAsia="Times New Roman"/>
                <w:b/>
                <w:color w:val="000000"/>
                <w:sz w:val="20"/>
              </w:rPr>
              <w:t>м</w:t>
            </w:r>
            <w:proofErr w:type="gramEnd"/>
            <w:r w:rsidRPr="00991723">
              <w:rPr>
                <w:rFonts w:eastAsia="Times New Roman"/>
                <w:b/>
                <w:color w:val="000000"/>
                <w:sz w:val="20"/>
              </w:rPr>
              <w:t>³/сут</w:t>
            </w:r>
          </w:p>
        </w:tc>
        <w:tc>
          <w:tcPr>
            <w:tcW w:w="483" w:type="pct"/>
            <w:textDirection w:val="btLr"/>
            <w:vAlign w:val="center"/>
          </w:tcPr>
          <w:p w:rsidR="00D47EF1" w:rsidRPr="00991723" w:rsidRDefault="00D47EF1" w:rsidP="00521B37">
            <w:pPr>
              <w:spacing w:line="240" w:lineRule="auto"/>
              <w:ind w:left="113" w:right="113"/>
              <w:jc w:val="center"/>
              <w:rPr>
                <w:rFonts w:eastAsia="Times New Roman"/>
                <w:b/>
                <w:color w:val="000000"/>
                <w:sz w:val="20"/>
              </w:rPr>
            </w:pPr>
            <w:r w:rsidRPr="00991723">
              <w:rPr>
                <w:rFonts w:eastAsia="Times New Roman"/>
                <w:b/>
                <w:color w:val="000000"/>
                <w:sz w:val="20"/>
              </w:rPr>
              <w:t xml:space="preserve">Всего, </w:t>
            </w:r>
            <w:proofErr w:type="gramStart"/>
            <w:r w:rsidRPr="00991723">
              <w:rPr>
                <w:rFonts w:eastAsia="Times New Roman"/>
                <w:b/>
                <w:color w:val="000000"/>
                <w:sz w:val="20"/>
              </w:rPr>
              <w:t>м</w:t>
            </w:r>
            <w:proofErr w:type="gramEnd"/>
            <w:r w:rsidRPr="00991723">
              <w:rPr>
                <w:rFonts w:eastAsia="Times New Roman"/>
                <w:b/>
                <w:color w:val="000000"/>
                <w:sz w:val="20"/>
              </w:rPr>
              <w:t>³/сут</w:t>
            </w:r>
          </w:p>
        </w:tc>
      </w:tr>
    </w:tbl>
    <w:p w:rsidR="00D47EF1" w:rsidRPr="00991723" w:rsidRDefault="00D47EF1" w:rsidP="00D47EF1">
      <w:pPr>
        <w:spacing w:line="14" w:lineRule="auto"/>
        <w:rPr>
          <w:szCs w:val="24"/>
        </w:rPr>
      </w:pPr>
    </w:p>
    <w:tbl>
      <w:tblPr>
        <w:tblStyle w:val="af9"/>
        <w:tblW w:w="5000" w:type="pct"/>
        <w:tblLook w:val="04A0"/>
      </w:tblPr>
      <w:tblGrid>
        <w:gridCol w:w="1677"/>
        <w:gridCol w:w="1417"/>
        <w:gridCol w:w="1417"/>
        <w:gridCol w:w="1592"/>
        <w:gridCol w:w="1385"/>
        <w:gridCol w:w="1683"/>
        <w:gridCol w:w="967"/>
      </w:tblGrid>
      <w:tr w:rsidR="00D47EF1" w:rsidRPr="00991723" w:rsidTr="00521B37">
        <w:trPr>
          <w:trHeight w:val="20"/>
          <w:tblHeader/>
        </w:trPr>
        <w:tc>
          <w:tcPr>
            <w:tcW w:w="827" w:type="pct"/>
            <w:vAlign w:val="center"/>
          </w:tcPr>
          <w:p w:rsidR="00D47EF1" w:rsidRPr="00991723" w:rsidRDefault="00D47EF1" w:rsidP="00521B37">
            <w:pPr>
              <w:spacing w:line="240" w:lineRule="auto"/>
              <w:jc w:val="center"/>
              <w:rPr>
                <w:rFonts w:eastAsia="Times New Roman"/>
                <w:b/>
                <w:color w:val="000000"/>
                <w:sz w:val="20"/>
              </w:rPr>
            </w:pPr>
            <w:r w:rsidRPr="00991723">
              <w:rPr>
                <w:rFonts w:eastAsia="Times New Roman"/>
                <w:b/>
                <w:color w:val="000000"/>
                <w:sz w:val="20"/>
              </w:rPr>
              <w:t>1</w:t>
            </w:r>
          </w:p>
        </w:tc>
        <w:tc>
          <w:tcPr>
            <w:tcW w:w="699" w:type="pct"/>
            <w:vAlign w:val="center"/>
          </w:tcPr>
          <w:p w:rsidR="00D47EF1" w:rsidRPr="00991723" w:rsidRDefault="00D47EF1" w:rsidP="00521B37">
            <w:pPr>
              <w:spacing w:line="240" w:lineRule="auto"/>
              <w:jc w:val="center"/>
              <w:rPr>
                <w:rFonts w:eastAsia="Times New Roman"/>
                <w:b/>
                <w:color w:val="000000"/>
                <w:sz w:val="20"/>
              </w:rPr>
            </w:pPr>
            <w:r w:rsidRPr="00991723">
              <w:rPr>
                <w:rFonts w:eastAsia="Times New Roman"/>
                <w:b/>
                <w:color w:val="000000"/>
                <w:sz w:val="20"/>
              </w:rPr>
              <w:t>2</w:t>
            </w:r>
          </w:p>
        </w:tc>
        <w:tc>
          <w:tcPr>
            <w:tcW w:w="699" w:type="pct"/>
            <w:vAlign w:val="center"/>
          </w:tcPr>
          <w:p w:rsidR="00D47EF1" w:rsidRPr="00991723" w:rsidRDefault="00D47EF1" w:rsidP="00521B37">
            <w:pPr>
              <w:spacing w:line="240" w:lineRule="auto"/>
              <w:jc w:val="center"/>
              <w:rPr>
                <w:rFonts w:eastAsia="Times New Roman"/>
                <w:b/>
                <w:color w:val="000000"/>
                <w:sz w:val="20"/>
              </w:rPr>
            </w:pPr>
            <w:r w:rsidRPr="00991723">
              <w:rPr>
                <w:rFonts w:eastAsia="Times New Roman"/>
                <w:b/>
                <w:color w:val="000000"/>
                <w:sz w:val="20"/>
              </w:rPr>
              <w:t>3</w:t>
            </w:r>
          </w:p>
        </w:tc>
        <w:tc>
          <w:tcPr>
            <w:tcW w:w="785" w:type="pct"/>
            <w:vAlign w:val="center"/>
          </w:tcPr>
          <w:p w:rsidR="00D47EF1" w:rsidRPr="00991723" w:rsidRDefault="00D47EF1" w:rsidP="00521B37">
            <w:pPr>
              <w:spacing w:line="240" w:lineRule="auto"/>
              <w:jc w:val="center"/>
              <w:rPr>
                <w:rFonts w:eastAsia="Times New Roman"/>
                <w:b/>
                <w:color w:val="000000"/>
                <w:sz w:val="20"/>
              </w:rPr>
            </w:pPr>
            <w:r w:rsidRPr="00991723">
              <w:rPr>
                <w:rFonts w:eastAsia="Times New Roman"/>
                <w:b/>
                <w:color w:val="000000"/>
                <w:sz w:val="20"/>
              </w:rPr>
              <w:t>4</w:t>
            </w:r>
          </w:p>
        </w:tc>
        <w:tc>
          <w:tcPr>
            <w:tcW w:w="683" w:type="pct"/>
            <w:vAlign w:val="center"/>
          </w:tcPr>
          <w:p w:rsidR="00D47EF1" w:rsidRPr="00991723" w:rsidRDefault="00D47EF1" w:rsidP="00521B37">
            <w:pPr>
              <w:spacing w:line="240" w:lineRule="auto"/>
              <w:jc w:val="center"/>
              <w:rPr>
                <w:rFonts w:eastAsia="Times New Roman"/>
                <w:b/>
                <w:color w:val="000000"/>
                <w:sz w:val="20"/>
              </w:rPr>
            </w:pPr>
            <w:r w:rsidRPr="00991723">
              <w:rPr>
                <w:rFonts w:eastAsia="Times New Roman"/>
                <w:b/>
                <w:color w:val="000000"/>
                <w:sz w:val="20"/>
              </w:rPr>
              <w:t>5</w:t>
            </w:r>
          </w:p>
        </w:tc>
        <w:tc>
          <w:tcPr>
            <w:tcW w:w="830" w:type="pct"/>
            <w:vAlign w:val="center"/>
          </w:tcPr>
          <w:p w:rsidR="00D47EF1" w:rsidRPr="00991723" w:rsidRDefault="00D47EF1" w:rsidP="00521B37">
            <w:pPr>
              <w:spacing w:line="240" w:lineRule="auto"/>
              <w:jc w:val="center"/>
              <w:rPr>
                <w:rFonts w:eastAsia="Times New Roman"/>
                <w:b/>
                <w:color w:val="000000"/>
                <w:sz w:val="20"/>
              </w:rPr>
            </w:pPr>
            <w:r w:rsidRPr="00991723">
              <w:rPr>
                <w:rFonts w:eastAsia="Times New Roman"/>
                <w:b/>
                <w:color w:val="000000"/>
                <w:sz w:val="20"/>
              </w:rPr>
              <w:t>6</w:t>
            </w:r>
          </w:p>
        </w:tc>
        <w:tc>
          <w:tcPr>
            <w:tcW w:w="478" w:type="pct"/>
            <w:vAlign w:val="center"/>
          </w:tcPr>
          <w:p w:rsidR="00D47EF1" w:rsidRPr="00991723" w:rsidRDefault="00D47EF1" w:rsidP="00521B37">
            <w:pPr>
              <w:spacing w:line="240" w:lineRule="auto"/>
              <w:jc w:val="center"/>
              <w:rPr>
                <w:rFonts w:eastAsia="Times New Roman"/>
                <w:b/>
                <w:color w:val="000000"/>
                <w:sz w:val="20"/>
              </w:rPr>
            </w:pPr>
            <w:r w:rsidRPr="00991723">
              <w:rPr>
                <w:rFonts w:eastAsia="Times New Roman"/>
                <w:b/>
                <w:color w:val="000000"/>
                <w:sz w:val="20"/>
              </w:rPr>
              <w:t>7</w:t>
            </w:r>
          </w:p>
        </w:tc>
      </w:tr>
      <w:tr w:rsidR="00D47EF1" w:rsidRPr="00991723" w:rsidTr="00521B37">
        <w:trPr>
          <w:trHeight w:val="20"/>
        </w:trPr>
        <w:tc>
          <w:tcPr>
            <w:tcW w:w="5000" w:type="pct"/>
            <w:gridSpan w:val="7"/>
            <w:vAlign w:val="center"/>
          </w:tcPr>
          <w:p w:rsidR="00D47EF1" w:rsidRPr="00991723" w:rsidRDefault="00987A3E" w:rsidP="00521B37">
            <w:pPr>
              <w:spacing w:line="240" w:lineRule="auto"/>
              <w:jc w:val="center"/>
              <w:rPr>
                <w:color w:val="000000"/>
                <w:sz w:val="20"/>
              </w:rPr>
            </w:pPr>
            <w:r w:rsidRPr="00991723">
              <w:rPr>
                <w:rFonts w:eastAsia="Times New Roman"/>
                <w:b/>
                <w:color w:val="000000"/>
                <w:sz w:val="20"/>
              </w:rPr>
              <w:t>Первая</w:t>
            </w:r>
            <w:r w:rsidR="00D47EF1" w:rsidRPr="00991723">
              <w:rPr>
                <w:rFonts w:eastAsia="Times New Roman"/>
                <w:b/>
                <w:color w:val="000000"/>
                <w:sz w:val="20"/>
              </w:rPr>
              <w:t xml:space="preserve"> очередь</w:t>
            </w:r>
          </w:p>
        </w:tc>
      </w:tr>
      <w:tr w:rsidR="00D47EF1" w:rsidRPr="00991723" w:rsidTr="00521B37">
        <w:trPr>
          <w:trHeight w:val="20"/>
        </w:trPr>
        <w:tc>
          <w:tcPr>
            <w:tcW w:w="827" w:type="pct"/>
          </w:tcPr>
          <w:p w:rsidR="00D47EF1" w:rsidRPr="00991723" w:rsidRDefault="00D47EF1" w:rsidP="00521B37">
            <w:pPr>
              <w:spacing w:line="240" w:lineRule="auto"/>
              <w:jc w:val="left"/>
              <w:rPr>
                <w:sz w:val="20"/>
              </w:rPr>
            </w:pPr>
            <w:r w:rsidRPr="00991723">
              <w:rPr>
                <w:sz w:val="20"/>
              </w:rPr>
              <w:t>с. Зеркальное</w:t>
            </w:r>
          </w:p>
        </w:tc>
        <w:tc>
          <w:tcPr>
            <w:tcW w:w="699" w:type="pct"/>
          </w:tcPr>
          <w:p w:rsidR="00D47EF1" w:rsidRPr="00991723" w:rsidRDefault="00D47EF1" w:rsidP="00521B37">
            <w:pPr>
              <w:spacing w:line="240" w:lineRule="auto"/>
              <w:jc w:val="center"/>
              <w:rPr>
                <w:color w:val="000000"/>
                <w:sz w:val="20"/>
              </w:rPr>
            </w:pPr>
            <w:r w:rsidRPr="00991723">
              <w:rPr>
                <w:color w:val="000000"/>
                <w:sz w:val="20"/>
              </w:rPr>
              <w:t>564</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220</w:t>
            </w:r>
          </w:p>
        </w:tc>
        <w:tc>
          <w:tcPr>
            <w:tcW w:w="785" w:type="pct"/>
          </w:tcPr>
          <w:p w:rsidR="00D47EF1" w:rsidRPr="00991723" w:rsidRDefault="00D47EF1" w:rsidP="00521B37">
            <w:pPr>
              <w:spacing w:line="240" w:lineRule="auto"/>
              <w:jc w:val="center"/>
              <w:rPr>
                <w:color w:val="000000"/>
                <w:sz w:val="20"/>
              </w:rPr>
            </w:pPr>
            <w:r w:rsidRPr="00991723">
              <w:rPr>
                <w:color w:val="000000"/>
                <w:sz w:val="20"/>
              </w:rPr>
              <w:t>148,90</w:t>
            </w:r>
          </w:p>
        </w:tc>
        <w:tc>
          <w:tcPr>
            <w:tcW w:w="683" w:type="pct"/>
          </w:tcPr>
          <w:p w:rsidR="00D47EF1" w:rsidRPr="00991723" w:rsidRDefault="00D47EF1" w:rsidP="00521B37">
            <w:pPr>
              <w:spacing w:line="240" w:lineRule="auto"/>
              <w:jc w:val="center"/>
              <w:rPr>
                <w:color w:val="000000"/>
                <w:sz w:val="20"/>
              </w:rPr>
            </w:pPr>
            <w:r w:rsidRPr="00991723">
              <w:rPr>
                <w:color w:val="000000"/>
                <w:sz w:val="20"/>
              </w:rPr>
              <w:t>7,44</w:t>
            </w:r>
          </w:p>
        </w:tc>
        <w:tc>
          <w:tcPr>
            <w:tcW w:w="830" w:type="pct"/>
          </w:tcPr>
          <w:p w:rsidR="00D47EF1" w:rsidRPr="00991723" w:rsidRDefault="00D47EF1" w:rsidP="00521B37">
            <w:pPr>
              <w:spacing w:line="240" w:lineRule="auto"/>
              <w:jc w:val="center"/>
              <w:rPr>
                <w:color w:val="000000"/>
                <w:sz w:val="20"/>
              </w:rPr>
            </w:pPr>
            <w:r w:rsidRPr="00991723">
              <w:rPr>
                <w:color w:val="000000"/>
                <w:sz w:val="20"/>
              </w:rPr>
              <w:t>8,93</w:t>
            </w:r>
          </w:p>
        </w:tc>
        <w:tc>
          <w:tcPr>
            <w:tcW w:w="478" w:type="pct"/>
          </w:tcPr>
          <w:p w:rsidR="00D47EF1" w:rsidRPr="00991723" w:rsidRDefault="00D47EF1" w:rsidP="00521B37">
            <w:pPr>
              <w:spacing w:line="240" w:lineRule="auto"/>
              <w:jc w:val="center"/>
              <w:rPr>
                <w:color w:val="000000"/>
                <w:sz w:val="20"/>
              </w:rPr>
            </w:pPr>
            <w:r w:rsidRPr="00991723">
              <w:rPr>
                <w:color w:val="000000"/>
                <w:sz w:val="20"/>
              </w:rPr>
              <w:t>165,27</w:t>
            </w:r>
          </w:p>
        </w:tc>
      </w:tr>
      <w:tr w:rsidR="00D47EF1" w:rsidRPr="00991723" w:rsidTr="00521B37">
        <w:trPr>
          <w:trHeight w:val="20"/>
        </w:trPr>
        <w:tc>
          <w:tcPr>
            <w:tcW w:w="827" w:type="pct"/>
          </w:tcPr>
          <w:p w:rsidR="00D47EF1" w:rsidRPr="00991723" w:rsidRDefault="00D47EF1" w:rsidP="00521B37">
            <w:pPr>
              <w:spacing w:line="240" w:lineRule="auto"/>
              <w:jc w:val="left"/>
              <w:rPr>
                <w:sz w:val="20"/>
              </w:rPr>
            </w:pPr>
            <w:r w:rsidRPr="00991723">
              <w:rPr>
                <w:sz w:val="20"/>
              </w:rPr>
              <w:t>с. Богополь</w:t>
            </w:r>
          </w:p>
        </w:tc>
        <w:tc>
          <w:tcPr>
            <w:tcW w:w="699" w:type="pct"/>
          </w:tcPr>
          <w:p w:rsidR="00D47EF1" w:rsidRPr="00991723" w:rsidRDefault="00D47EF1" w:rsidP="00521B37">
            <w:pPr>
              <w:spacing w:line="240" w:lineRule="auto"/>
              <w:jc w:val="center"/>
              <w:rPr>
                <w:color w:val="000000"/>
                <w:sz w:val="20"/>
              </w:rPr>
            </w:pPr>
            <w:r w:rsidRPr="00991723">
              <w:rPr>
                <w:color w:val="000000"/>
                <w:sz w:val="20"/>
              </w:rPr>
              <w:t>234</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25</w:t>
            </w:r>
          </w:p>
        </w:tc>
        <w:tc>
          <w:tcPr>
            <w:tcW w:w="785" w:type="pct"/>
          </w:tcPr>
          <w:p w:rsidR="00D47EF1" w:rsidRPr="00991723" w:rsidRDefault="00D47EF1" w:rsidP="00521B37">
            <w:pPr>
              <w:spacing w:line="240" w:lineRule="auto"/>
              <w:jc w:val="center"/>
              <w:rPr>
                <w:color w:val="000000"/>
                <w:sz w:val="20"/>
              </w:rPr>
            </w:pPr>
            <w:r w:rsidRPr="00991723">
              <w:rPr>
                <w:color w:val="000000"/>
                <w:sz w:val="20"/>
              </w:rPr>
              <w:t>7,02</w:t>
            </w:r>
          </w:p>
        </w:tc>
        <w:tc>
          <w:tcPr>
            <w:tcW w:w="683" w:type="pct"/>
          </w:tcPr>
          <w:p w:rsidR="00D47EF1" w:rsidRPr="00991723" w:rsidRDefault="00D47EF1" w:rsidP="00521B37">
            <w:pPr>
              <w:spacing w:line="240" w:lineRule="auto"/>
              <w:jc w:val="center"/>
              <w:rPr>
                <w:color w:val="000000"/>
                <w:sz w:val="20"/>
              </w:rPr>
            </w:pPr>
            <w:r w:rsidRPr="00991723">
              <w:rPr>
                <w:color w:val="000000"/>
                <w:sz w:val="20"/>
              </w:rPr>
              <w:t>0,35</w:t>
            </w:r>
          </w:p>
        </w:tc>
        <w:tc>
          <w:tcPr>
            <w:tcW w:w="830" w:type="pct"/>
          </w:tcPr>
          <w:p w:rsidR="00D47EF1" w:rsidRPr="00991723" w:rsidRDefault="00D47EF1" w:rsidP="00521B37">
            <w:pPr>
              <w:spacing w:line="240" w:lineRule="auto"/>
              <w:jc w:val="center"/>
              <w:rPr>
                <w:color w:val="000000"/>
                <w:sz w:val="20"/>
              </w:rPr>
            </w:pPr>
            <w:r w:rsidRPr="00991723">
              <w:rPr>
                <w:color w:val="000000"/>
                <w:sz w:val="20"/>
              </w:rPr>
              <w:t>0,42</w:t>
            </w:r>
          </w:p>
        </w:tc>
        <w:tc>
          <w:tcPr>
            <w:tcW w:w="478" w:type="pct"/>
          </w:tcPr>
          <w:p w:rsidR="00D47EF1" w:rsidRPr="00991723" w:rsidRDefault="00D47EF1" w:rsidP="00521B37">
            <w:pPr>
              <w:spacing w:line="240" w:lineRule="auto"/>
              <w:jc w:val="center"/>
              <w:rPr>
                <w:color w:val="000000"/>
                <w:sz w:val="20"/>
              </w:rPr>
            </w:pPr>
            <w:r w:rsidRPr="00991723">
              <w:rPr>
                <w:color w:val="000000"/>
                <w:sz w:val="20"/>
              </w:rPr>
              <w:t>7,79</w:t>
            </w:r>
          </w:p>
        </w:tc>
      </w:tr>
      <w:tr w:rsidR="00D47EF1" w:rsidRPr="00991723" w:rsidTr="00521B37">
        <w:trPr>
          <w:trHeight w:val="20"/>
        </w:trPr>
        <w:tc>
          <w:tcPr>
            <w:tcW w:w="827" w:type="pct"/>
          </w:tcPr>
          <w:p w:rsidR="00D47EF1" w:rsidRPr="00991723" w:rsidRDefault="00D47EF1" w:rsidP="00521B37">
            <w:pPr>
              <w:spacing w:line="240" w:lineRule="auto"/>
              <w:jc w:val="left"/>
              <w:rPr>
                <w:sz w:val="20"/>
              </w:rPr>
            </w:pPr>
            <w:proofErr w:type="gramStart"/>
            <w:r w:rsidRPr="00991723">
              <w:rPr>
                <w:sz w:val="20"/>
              </w:rPr>
              <w:t>с</w:t>
            </w:r>
            <w:proofErr w:type="gramEnd"/>
            <w:r w:rsidRPr="00991723">
              <w:rPr>
                <w:sz w:val="20"/>
              </w:rPr>
              <w:t>. Суворов</w:t>
            </w:r>
          </w:p>
        </w:tc>
        <w:tc>
          <w:tcPr>
            <w:tcW w:w="699" w:type="pct"/>
          </w:tcPr>
          <w:p w:rsidR="00D47EF1" w:rsidRPr="00991723" w:rsidRDefault="00D47EF1" w:rsidP="00521B37">
            <w:pPr>
              <w:spacing w:line="240" w:lineRule="auto"/>
              <w:jc w:val="center"/>
              <w:rPr>
                <w:color w:val="000000"/>
                <w:sz w:val="20"/>
              </w:rPr>
            </w:pPr>
            <w:r w:rsidRPr="00991723">
              <w:rPr>
                <w:color w:val="000000"/>
                <w:sz w:val="20"/>
              </w:rPr>
              <w:t>191</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25</w:t>
            </w:r>
          </w:p>
        </w:tc>
        <w:tc>
          <w:tcPr>
            <w:tcW w:w="785" w:type="pct"/>
          </w:tcPr>
          <w:p w:rsidR="00D47EF1" w:rsidRPr="00991723" w:rsidRDefault="00D47EF1" w:rsidP="00521B37">
            <w:pPr>
              <w:spacing w:line="240" w:lineRule="auto"/>
              <w:jc w:val="center"/>
              <w:rPr>
                <w:color w:val="000000"/>
                <w:sz w:val="20"/>
              </w:rPr>
            </w:pPr>
            <w:r w:rsidRPr="00991723">
              <w:rPr>
                <w:color w:val="000000"/>
                <w:sz w:val="20"/>
              </w:rPr>
              <w:t>5,73</w:t>
            </w:r>
          </w:p>
        </w:tc>
        <w:tc>
          <w:tcPr>
            <w:tcW w:w="683" w:type="pct"/>
          </w:tcPr>
          <w:p w:rsidR="00D47EF1" w:rsidRPr="00991723" w:rsidRDefault="00D47EF1" w:rsidP="00521B37">
            <w:pPr>
              <w:spacing w:line="240" w:lineRule="auto"/>
              <w:jc w:val="center"/>
              <w:rPr>
                <w:color w:val="000000"/>
                <w:sz w:val="20"/>
              </w:rPr>
            </w:pPr>
            <w:r w:rsidRPr="00991723">
              <w:rPr>
                <w:color w:val="000000"/>
                <w:sz w:val="20"/>
              </w:rPr>
              <w:t>0,29</w:t>
            </w:r>
          </w:p>
        </w:tc>
        <w:tc>
          <w:tcPr>
            <w:tcW w:w="830" w:type="pct"/>
          </w:tcPr>
          <w:p w:rsidR="00D47EF1" w:rsidRPr="00991723" w:rsidRDefault="00D47EF1" w:rsidP="00521B37">
            <w:pPr>
              <w:spacing w:line="240" w:lineRule="auto"/>
              <w:jc w:val="center"/>
              <w:rPr>
                <w:color w:val="000000"/>
                <w:sz w:val="20"/>
              </w:rPr>
            </w:pPr>
            <w:r w:rsidRPr="00991723">
              <w:rPr>
                <w:color w:val="000000"/>
                <w:sz w:val="20"/>
              </w:rPr>
              <w:t>0,34</w:t>
            </w:r>
          </w:p>
        </w:tc>
        <w:tc>
          <w:tcPr>
            <w:tcW w:w="478" w:type="pct"/>
          </w:tcPr>
          <w:p w:rsidR="00D47EF1" w:rsidRPr="00991723" w:rsidRDefault="00D47EF1" w:rsidP="00521B37">
            <w:pPr>
              <w:spacing w:line="240" w:lineRule="auto"/>
              <w:jc w:val="center"/>
              <w:rPr>
                <w:color w:val="000000"/>
                <w:sz w:val="20"/>
              </w:rPr>
            </w:pPr>
            <w:r w:rsidRPr="00991723">
              <w:rPr>
                <w:color w:val="000000"/>
                <w:sz w:val="20"/>
              </w:rPr>
              <w:t>6,36</w:t>
            </w:r>
          </w:p>
        </w:tc>
      </w:tr>
      <w:tr w:rsidR="00D47EF1" w:rsidRPr="00991723" w:rsidTr="00521B37">
        <w:trPr>
          <w:trHeight w:val="20"/>
        </w:trPr>
        <w:tc>
          <w:tcPr>
            <w:tcW w:w="827" w:type="pct"/>
          </w:tcPr>
          <w:p w:rsidR="00D47EF1" w:rsidRPr="00991723" w:rsidRDefault="00D47EF1" w:rsidP="00521B37">
            <w:pPr>
              <w:spacing w:line="240" w:lineRule="auto"/>
              <w:jc w:val="left"/>
              <w:rPr>
                <w:sz w:val="20"/>
              </w:rPr>
            </w:pPr>
            <w:proofErr w:type="gramStart"/>
            <w:r w:rsidRPr="00991723">
              <w:rPr>
                <w:sz w:val="20"/>
              </w:rPr>
              <w:t>с</w:t>
            </w:r>
            <w:proofErr w:type="gramEnd"/>
            <w:r w:rsidRPr="00991723">
              <w:rPr>
                <w:sz w:val="20"/>
              </w:rPr>
              <w:t>. Устиновка</w:t>
            </w:r>
          </w:p>
        </w:tc>
        <w:tc>
          <w:tcPr>
            <w:tcW w:w="699" w:type="pct"/>
          </w:tcPr>
          <w:p w:rsidR="00D47EF1" w:rsidRPr="00991723" w:rsidRDefault="00D47EF1" w:rsidP="00521B37">
            <w:pPr>
              <w:spacing w:line="240" w:lineRule="auto"/>
              <w:jc w:val="center"/>
              <w:rPr>
                <w:color w:val="000000"/>
                <w:sz w:val="20"/>
              </w:rPr>
            </w:pPr>
            <w:r w:rsidRPr="00991723">
              <w:rPr>
                <w:color w:val="000000"/>
                <w:sz w:val="20"/>
              </w:rPr>
              <w:t>377</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220</w:t>
            </w:r>
          </w:p>
        </w:tc>
        <w:tc>
          <w:tcPr>
            <w:tcW w:w="785" w:type="pct"/>
          </w:tcPr>
          <w:p w:rsidR="00D47EF1" w:rsidRPr="00991723" w:rsidRDefault="00D47EF1" w:rsidP="00521B37">
            <w:pPr>
              <w:spacing w:line="240" w:lineRule="auto"/>
              <w:jc w:val="center"/>
              <w:rPr>
                <w:color w:val="000000"/>
                <w:sz w:val="20"/>
              </w:rPr>
            </w:pPr>
            <w:r w:rsidRPr="00991723">
              <w:rPr>
                <w:color w:val="000000"/>
                <w:sz w:val="20"/>
              </w:rPr>
              <w:t>99,53</w:t>
            </w:r>
          </w:p>
        </w:tc>
        <w:tc>
          <w:tcPr>
            <w:tcW w:w="683" w:type="pct"/>
          </w:tcPr>
          <w:p w:rsidR="00D47EF1" w:rsidRPr="00991723" w:rsidRDefault="00D47EF1" w:rsidP="00521B37">
            <w:pPr>
              <w:spacing w:line="240" w:lineRule="auto"/>
              <w:jc w:val="center"/>
              <w:rPr>
                <w:color w:val="000000"/>
                <w:sz w:val="20"/>
              </w:rPr>
            </w:pPr>
            <w:r w:rsidRPr="00991723">
              <w:rPr>
                <w:color w:val="000000"/>
                <w:sz w:val="20"/>
              </w:rPr>
              <w:t>4,98</w:t>
            </w:r>
          </w:p>
        </w:tc>
        <w:tc>
          <w:tcPr>
            <w:tcW w:w="830" w:type="pct"/>
          </w:tcPr>
          <w:p w:rsidR="00D47EF1" w:rsidRPr="00991723" w:rsidRDefault="00D47EF1" w:rsidP="00521B37">
            <w:pPr>
              <w:spacing w:line="240" w:lineRule="auto"/>
              <w:jc w:val="center"/>
              <w:rPr>
                <w:color w:val="000000"/>
                <w:sz w:val="20"/>
              </w:rPr>
            </w:pPr>
            <w:r w:rsidRPr="00991723">
              <w:rPr>
                <w:color w:val="000000"/>
                <w:sz w:val="20"/>
              </w:rPr>
              <w:t>5,97</w:t>
            </w:r>
          </w:p>
        </w:tc>
        <w:tc>
          <w:tcPr>
            <w:tcW w:w="478" w:type="pct"/>
          </w:tcPr>
          <w:p w:rsidR="00D47EF1" w:rsidRPr="00991723" w:rsidRDefault="00D47EF1" w:rsidP="00521B37">
            <w:pPr>
              <w:spacing w:line="240" w:lineRule="auto"/>
              <w:jc w:val="center"/>
              <w:rPr>
                <w:color w:val="000000"/>
                <w:sz w:val="20"/>
              </w:rPr>
            </w:pPr>
            <w:r w:rsidRPr="00991723">
              <w:rPr>
                <w:color w:val="000000"/>
                <w:sz w:val="20"/>
              </w:rPr>
              <w:t>110,48</w:t>
            </w:r>
          </w:p>
        </w:tc>
      </w:tr>
      <w:tr w:rsidR="00D47EF1" w:rsidRPr="00991723" w:rsidTr="00521B37">
        <w:trPr>
          <w:trHeight w:val="20"/>
        </w:trPr>
        <w:tc>
          <w:tcPr>
            <w:tcW w:w="827" w:type="pct"/>
          </w:tcPr>
          <w:p w:rsidR="00D47EF1" w:rsidRPr="00991723" w:rsidRDefault="00D47EF1" w:rsidP="00521B37">
            <w:pPr>
              <w:spacing w:line="240" w:lineRule="auto"/>
              <w:jc w:val="left"/>
              <w:rPr>
                <w:sz w:val="20"/>
              </w:rPr>
            </w:pPr>
            <w:r w:rsidRPr="00991723">
              <w:rPr>
                <w:sz w:val="20"/>
              </w:rPr>
              <w:t>с. Синегорье</w:t>
            </w:r>
          </w:p>
        </w:tc>
        <w:tc>
          <w:tcPr>
            <w:tcW w:w="699" w:type="pct"/>
          </w:tcPr>
          <w:p w:rsidR="00D47EF1" w:rsidRPr="00991723" w:rsidRDefault="00D47EF1" w:rsidP="00521B37">
            <w:pPr>
              <w:spacing w:line="240" w:lineRule="auto"/>
              <w:jc w:val="center"/>
              <w:rPr>
                <w:color w:val="000000"/>
                <w:sz w:val="20"/>
              </w:rPr>
            </w:pPr>
            <w:r w:rsidRPr="00991723">
              <w:rPr>
                <w:color w:val="000000"/>
                <w:sz w:val="20"/>
              </w:rPr>
              <w:t>317</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25</w:t>
            </w:r>
          </w:p>
        </w:tc>
        <w:tc>
          <w:tcPr>
            <w:tcW w:w="785" w:type="pct"/>
          </w:tcPr>
          <w:p w:rsidR="00D47EF1" w:rsidRPr="00991723" w:rsidRDefault="00D47EF1" w:rsidP="00521B37">
            <w:pPr>
              <w:spacing w:line="240" w:lineRule="auto"/>
              <w:jc w:val="center"/>
              <w:rPr>
                <w:color w:val="000000"/>
                <w:sz w:val="20"/>
              </w:rPr>
            </w:pPr>
            <w:r w:rsidRPr="00991723">
              <w:rPr>
                <w:color w:val="000000"/>
                <w:sz w:val="20"/>
              </w:rPr>
              <w:t>9,51</w:t>
            </w:r>
          </w:p>
        </w:tc>
        <w:tc>
          <w:tcPr>
            <w:tcW w:w="683" w:type="pct"/>
          </w:tcPr>
          <w:p w:rsidR="00D47EF1" w:rsidRPr="00991723" w:rsidRDefault="00D47EF1" w:rsidP="00521B37">
            <w:pPr>
              <w:spacing w:line="240" w:lineRule="auto"/>
              <w:jc w:val="center"/>
              <w:rPr>
                <w:color w:val="000000"/>
                <w:sz w:val="20"/>
              </w:rPr>
            </w:pPr>
            <w:r w:rsidRPr="00991723">
              <w:rPr>
                <w:color w:val="000000"/>
                <w:sz w:val="20"/>
              </w:rPr>
              <w:t>0,48</w:t>
            </w:r>
          </w:p>
        </w:tc>
        <w:tc>
          <w:tcPr>
            <w:tcW w:w="830" w:type="pct"/>
          </w:tcPr>
          <w:p w:rsidR="00D47EF1" w:rsidRPr="00991723" w:rsidRDefault="00D47EF1" w:rsidP="00521B37">
            <w:pPr>
              <w:spacing w:line="240" w:lineRule="auto"/>
              <w:jc w:val="center"/>
              <w:rPr>
                <w:color w:val="000000"/>
                <w:sz w:val="20"/>
              </w:rPr>
            </w:pPr>
            <w:r w:rsidRPr="00991723">
              <w:rPr>
                <w:color w:val="000000"/>
                <w:sz w:val="20"/>
              </w:rPr>
              <w:t>0,57</w:t>
            </w:r>
          </w:p>
        </w:tc>
        <w:tc>
          <w:tcPr>
            <w:tcW w:w="478" w:type="pct"/>
          </w:tcPr>
          <w:p w:rsidR="00D47EF1" w:rsidRPr="00991723" w:rsidRDefault="00D47EF1" w:rsidP="00521B37">
            <w:pPr>
              <w:spacing w:line="240" w:lineRule="auto"/>
              <w:jc w:val="center"/>
              <w:rPr>
                <w:color w:val="000000"/>
                <w:sz w:val="20"/>
              </w:rPr>
            </w:pPr>
            <w:r w:rsidRPr="00991723">
              <w:rPr>
                <w:color w:val="000000"/>
                <w:sz w:val="20"/>
              </w:rPr>
              <w:t>10,56</w:t>
            </w:r>
          </w:p>
        </w:tc>
      </w:tr>
      <w:tr w:rsidR="00D47EF1" w:rsidRPr="00991723" w:rsidTr="00521B37">
        <w:trPr>
          <w:trHeight w:val="20"/>
        </w:trPr>
        <w:tc>
          <w:tcPr>
            <w:tcW w:w="827" w:type="pct"/>
            <w:vAlign w:val="center"/>
          </w:tcPr>
          <w:p w:rsidR="00D47EF1" w:rsidRPr="00991723" w:rsidRDefault="00D47EF1" w:rsidP="00521B37">
            <w:pPr>
              <w:spacing w:line="240" w:lineRule="auto"/>
              <w:jc w:val="left"/>
              <w:rPr>
                <w:b/>
                <w:color w:val="000000"/>
                <w:sz w:val="20"/>
              </w:rPr>
            </w:pPr>
            <w:r w:rsidRPr="00991723">
              <w:rPr>
                <w:b/>
                <w:color w:val="000000"/>
                <w:sz w:val="20"/>
              </w:rPr>
              <w:t>Всего</w:t>
            </w:r>
          </w:p>
        </w:tc>
        <w:tc>
          <w:tcPr>
            <w:tcW w:w="699" w:type="pct"/>
          </w:tcPr>
          <w:p w:rsidR="00D47EF1" w:rsidRPr="00991723" w:rsidRDefault="00D47EF1" w:rsidP="00521B37">
            <w:pPr>
              <w:spacing w:line="240" w:lineRule="auto"/>
              <w:jc w:val="center"/>
              <w:rPr>
                <w:b/>
                <w:color w:val="000000"/>
                <w:sz w:val="20"/>
              </w:rPr>
            </w:pPr>
            <w:r w:rsidRPr="00991723">
              <w:rPr>
                <w:b/>
                <w:color w:val="000000"/>
                <w:sz w:val="20"/>
              </w:rPr>
              <w:t>1683</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w:t>
            </w:r>
          </w:p>
        </w:tc>
        <w:tc>
          <w:tcPr>
            <w:tcW w:w="785" w:type="pct"/>
          </w:tcPr>
          <w:p w:rsidR="00D47EF1" w:rsidRPr="00991723" w:rsidRDefault="00D47EF1" w:rsidP="00521B37">
            <w:pPr>
              <w:spacing w:line="240" w:lineRule="auto"/>
              <w:jc w:val="center"/>
              <w:rPr>
                <w:b/>
                <w:color w:val="000000"/>
                <w:sz w:val="20"/>
              </w:rPr>
            </w:pPr>
            <w:r w:rsidRPr="00991723">
              <w:rPr>
                <w:b/>
                <w:color w:val="000000"/>
                <w:sz w:val="20"/>
              </w:rPr>
              <w:t>270,69</w:t>
            </w:r>
          </w:p>
        </w:tc>
        <w:tc>
          <w:tcPr>
            <w:tcW w:w="683" w:type="pct"/>
          </w:tcPr>
          <w:p w:rsidR="00D47EF1" w:rsidRPr="00991723" w:rsidRDefault="00D47EF1" w:rsidP="00521B37">
            <w:pPr>
              <w:spacing w:line="240" w:lineRule="auto"/>
              <w:jc w:val="center"/>
              <w:rPr>
                <w:b/>
                <w:color w:val="000000"/>
                <w:sz w:val="20"/>
              </w:rPr>
            </w:pPr>
            <w:r w:rsidRPr="00991723">
              <w:rPr>
                <w:b/>
                <w:color w:val="000000"/>
                <w:sz w:val="20"/>
              </w:rPr>
              <w:t>13,54</w:t>
            </w:r>
          </w:p>
        </w:tc>
        <w:tc>
          <w:tcPr>
            <w:tcW w:w="830" w:type="pct"/>
          </w:tcPr>
          <w:p w:rsidR="00D47EF1" w:rsidRPr="00991723" w:rsidRDefault="00D47EF1" w:rsidP="00521B37">
            <w:pPr>
              <w:spacing w:line="240" w:lineRule="auto"/>
              <w:jc w:val="center"/>
              <w:rPr>
                <w:b/>
                <w:color w:val="000000"/>
                <w:sz w:val="20"/>
              </w:rPr>
            </w:pPr>
            <w:r w:rsidRPr="00991723">
              <w:rPr>
                <w:b/>
                <w:color w:val="000000"/>
                <w:sz w:val="20"/>
              </w:rPr>
              <w:t>16,23</w:t>
            </w:r>
          </w:p>
        </w:tc>
        <w:tc>
          <w:tcPr>
            <w:tcW w:w="478" w:type="pct"/>
          </w:tcPr>
          <w:p w:rsidR="00D47EF1" w:rsidRPr="00991723" w:rsidRDefault="00D47EF1" w:rsidP="00521B37">
            <w:pPr>
              <w:spacing w:line="240" w:lineRule="auto"/>
              <w:jc w:val="center"/>
              <w:rPr>
                <w:b/>
                <w:color w:val="000000"/>
                <w:sz w:val="20"/>
              </w:rPr>
            </w:pPr>
            <w:r w:rsidRPr="00991723">
              <w:rPr>
                <w:b/>
                <w:color w:val="000000"/>
                <w:sz w:val="20"/>
              </w:rPr>
              <w:t>300,46</w:t>
            </w:r>
          </w:p>
        </w:tc>
      </w:tr>
      <w:tr w:rsidR="00D47EF1" w:rsidRPr="00991723" w:rsidTr="00521B37">
        <w:trPr>
          <w:trHeight w:val="20"/>
        </w:trPr>
        <w:tc>
          <w:tcPr>
            <w:tcW w:w="5000" w:type="pct"/>
            <w:gridSpan w:val="7"/>
            <w:vAlign w:val="center"/>
          </w:tcPr>
          <w:p w:rsidR="00D47EF1" w:rsidRPr="00991723" w:rsidRDefault="00D47EF1" w:rsidP="00521B37">
            <w:pPr>
              <w:spacing w:line="240" w:lineRule="auto"/>
              <w:jc w:val="center"/>
              <w:rPr>
                <w:color w:val="000000"/>
                <w:sz w:val="20"/>
              </w:rPr>
            </w:pPr>
            <w:r w:rsidRPr="00991723">
              <w:rPr>
                <w:b/>
                <w:color w:val="000000"/>
                <w:sz w:val="20"/>
              </w:rPr>
              <w:t>Расчетный срок</w:t>
            </w:r>
          </w:p>
        </w:tc>
      </w:tr>
      <w:tr w:rsidR="00D47EF1" w:rsidRPr="00991723" w:rsidTr="00521B37">
        <w:trPr>
          <w:trHeight w:val="20"/>
        </w:trPr>
        <w:tc>
          <w:tcPr>
            <w:tcW w:w="827" w:type="pct"/>
          </w:tcPr>
          <w:p w:rsidR="00D47EF1" w:rsidRPr="00991723" w:rsidRDefault="00D47EF1" w:rsidP="00521B37">
            <w:pPr>
              <w:spacing w:line="240" w:lineRule="auto"/>
              <w:jc w:val="left"/>
              <w:rPr>
                <w:sz w:val="20"/>
              </w:rPr>
            </w:pPr>
            <w:r w:rsidRPr="00991723">
              <w:rPr>
                <w:sz w:val="20"/>
              </w:rPr>
              <w:t>с. Зеркальное</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708</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220</w:t>
            </w:r>
          </w:p>
        </w:tc>
        <w:tc>
          <w:tcPr>
            <w:tcW w:w="785" w:type="pct"/>
          </w:tcPr>
          <w:p w:rsidR="00D47EF1" w:rsidRPr="00991723" w:rsidRDefault="00D47EF1" w:rsidP="00521B37">
            <w:pPr>
              <w:spacing w:line="240" w:lineRule="auto"/>
              <w:contextualSpacing/>
              <w:jc w:val="center"/>
              <w:rPr>
                <w:color w:val="000000"/>
                <w:sz w:val="20"/>
              </w:rPr>
            </w:pPr>
            <w:r w:rsidRPr="00991723">
              <w:rPr>
                <w:color w:val="000000"/>
                <w:sz w:val="20"/>
              </w:rPr>
              <w:t>186,91</w:t>
            </w:r>
          </w:p>
        </w:tc>
        <w:tc>
          <w:tcPr>
            <w:tcW w:w="683" w:type="pct"/>
          </w:tcPr>
          <w:p w:rsidR="00D47EF1" w:rsidRPr="00991723" w:rsidRDefault="00D47EF1" w:rsidP="00521B37">
            <w:pPr>
              <w:spacing w:line="240" w:lineRule="auto"/>
              <w:contextualSpacing/>
              <w:jc w:val="center"/>
              <w:rPr>
                <w:color w:val="000000"/>
                <w:sz w:val="20"/>
              </w:rPr>
            </w:pPr>
            <w:r w:rsidRPr="00991723">
              <w:rPr>
                <w:color w:val="000000"/>
                <w:sz w:val="20"/>
              </w:rPr>
              <w:t>9,35</w:t>
            </w:r>
          </w:p>
        </w:tc>
        <w:tc>
          <w:tcPr>
            <w:tcW w:w="830" w:type="pct"/>
          </w:tcPr>
          <w:p w:rsidR="00D47EF1" w:rsidRPr="00991723" w:rsidRDefault="00D47EF1" w:rsidP="00521B37">
            <w:pPr>
              <w:spacing w:line="240" w:lineRule="auto"/>
              <w:contextualSpacing/>
              <w:jc w:val="center"/>
              <w:rPr>
                <w:color w:val="000000"/>
                <w:sz w:val="20"/>
              </w:rPr>
            </w:pPr>
            <w:r w:rsidRPr="00991723">
              <w:rPr>
                <w:color w:val="000000"/>
                <w:sz w:val="20"/>
              </w:rPr>
              <w:t>14,95</w:t>
            </w:r>
          </w:p>
        </w:tc>
        <w:tc>
          <w:tcPr>
            <w:tcW w:w="478" w:type="pct"/>
          </w:tcPr>
          <w:p w:rsidR="00D47EF1" w:rsidRPr="00991723" w:rsidRDefault="00D47EF1" w:rsidP="00521B37">
            <w:pPr>
              <w:spacing w:line="240" w:lineRule="auto"/>
              <w:contextualSpacing/>
              <w:jc w:val="center"/>
              <w:rPr>
                <w:color w:val="000000"/>
                <w:sz w:val="20"/>
              </w:rPr>
            </w:pPr>
            <w:r w:rsidRPr="00991723">
              <w:rPr>
                <w:color w:val="000000"/>
                <w:sz w:val="20"/>
              </w:rPr>
              <w:t>211,21</w:t>
            </w:r>
          </w:p>
        </w:tc>
      </w:tr>
      <w:tr w:rsidR="00D47EF1" w:rsidRPr="00991723" w:rsidTr="00521B37">
        <w:trPr>
          <w:trHeight w:val="20"/>
        </w:trPr>
        <w:tc>
          <w:tcPr>
            <w:tcW w:w="827" w:type="pct"/>
          </w:tcPr>
          <w:p w:rsidR="00D47EF1" w:rsidRPr="00991723" w:rsidRDefault="00D47EF1" w:rsidP="00521B37">
            <w:pPr>
              <w:spacing w:line="240" w:lineRule="auto"/>
              <w:jc w:val="left"/>
              <w:rPr>
                <w:sz w:val="20"/>
              </w:rPr>
            </w:pPr>
            <w:r w:rsidRPr="00991723">
              <w:rPr>
                <w:sz w:val="20"/>
              </w:rPr>
              <w:t>с. Богополь</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294</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25</w:t>
            </w:r>
          </w:p>
        </w:tc>
        <w:tc>
          <w:tcPr>
            <w:tcW w:w="785" w:type="pct"/>
          </w:tcPr>
          <w:p w:rsidR="00D47EF1" w:rsidRPr="00991723" w:rsidRDefault="00D47EF1" w:rsidP="00521B37">
            <w:pPr>
              <w:spacing w:line="240" w:lineRule="auto"/>
              <w:contextualSpacing/>
              <w:jc w:val="center"/>
              <w:rPr>
                <w:color w:val="000000"/>
                <w:sz w:val="20"/>
              </w:rPr>
            </w:pPr>
            <w:r w:rsidRPr="00991723">
              <w:rPr>
                <w:color w:val="000000"/>
                <w:sz w:val="20"/>
              </w:rPr>
              <w:t>8,82</w:t>
            </w:r>
          </w:p>
        </w:tc>
        <w:tc>
          <w:tcPr>
            <w:tcW w:w="683" w:type="pct"/>
          </w:tcPr>
          <w:p w:rsidR="00D47EF1" w:rsidRPr="00991723" w:rsidRDefault="00D47EF1" w:rsidP="00521B37">
            <w:pPr>
              <w:spacing w:line="240" w:lineRule="auto"/>
              <w:contextualSpacing/>
              <w:jc w:val="center"/>
              <w:rPr>
                <w:color w:val="000000"/>
                <w:sz w:val="20"/>
              </w:rPr>
            </w:pPr>
            <w:r w:rsidRPr="00991723">
              <w:rPr>
                <w:color w:val="000000"/>
                <w:sz w:val="20"/>
              </w:rPr>
              <w:t>0,44</w:t>
            </w:r>
          </w:p>
        </w:tc>
        <w:tc>
          <w:tcPr>
            <w:tcW w:w="830" w:type="pct"/>
          </w:tcPr>
          <w:p w:rsidR="00D47EF1" w:rsidRPr="00991723" w:rsidRDefault="00D47EF1" w:rsidP="00521B37">
            <w:pPr>
              <w:spacing w:line="240" w:lineRule="auto"/>
              <w:contextualSpacing/>
              <w:jc w:val="center"/>
              <w:rPr>
                <w:color w:val="000000"/>
                <w:sz w:val="20"/>
              </w:rPr>
            </w:pPr>
            <w:r w:rsidRPr="00991723">
              <w:rPr>
                <w:color w:val="000000"/>
                <w:sz w:val="20"/>
              </w:rPr>
              <w:t>0,71</w:t>
            </w:r>
          </w:p>
        </w:tc>
        <w:tc>
          <w:tcPr>
            <w:tcW w:w="478" w:type="pct"/>
          </w:tcPr>
          <w:p w:rsidR="00D47EF1" w:rsidRPr="00991723" w:rsidRDefault="00D47EF1" w:rsidP="00521B37">
            <w:pPr>
              <w:spacing w:line="240" w:lineRule="auto"/>
              <w:contextualSpacing/>
              <w:jc w:val="center"/>
              <w:rPr>
                <w:color w:val="000000"/>
                <w:sz w:val="20"/>
              </w:rPr>
            </w:pPr>
            <w:r w:rsidRPr="00991723">
              <w:rPr>
                <w:color w:val="000000"/>
                <w:sz w:val="20"/>
              </w:rPr>
              <w:t>9,97</w:t>
            </w:r>
          </w:p>
        </w:tc>
      </w:tr>
      <w:tr w:rsidR="00D47EF1" w:rsidRPr="00991723" w:rsidTr="00521B37">
        <w:trPr>
          <w:trHeight w:val="20"/>
        </w:trPr>
        <w:tc>
          <w:tcPr>
            <w:tcW w:w="827" w:type="pct"/>
          </w:tcPr>
          <w:p w:rsidR="00D47EF1" w:rsidRPr="00991723" w:rsidRDefault="00D47EF1" w:rsidP="00521B37">
            <w:pPr>
              <w:spacing w:line="240" w:lineRule="auto"/>
              <w:jc w:val="left"/>
              <w:rPr>
                <w:sz w:val="20"/>
              </w:rPr>
            </w:pPr>
            <w:proofErr w:type="gramStart"/>
            <w:r w:rsidRPr="00991723">
              <w:rPr>
                <w:sz w:val="20"/>
              </w:rPr>
              <w:t>с</w:t>
            </w:r>
            <w:proofErr w:type="gramEnd"/>
            <w:r w:rsidRPr="00991723">
              <w:rPr>
                <w:sz w:val="20"/>
              </w:rPr>
              <w:t>. Суворов</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240</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25</w:t>
            </w:r>
          </w:p>
        </w:tc>
        <w:tc>
          <w:tcPr>
            <w:tcW w:w="785" w:type="pct"/>
          </w:tcPr>
          <w:p w:rsidR="00D47EF1" w:rsidRPr="00991723" w:rsidRDefault="00D47EF1" w:rsidP="00521B37">
            <w:pPr>
              <w:spacing w:line="240" w:lineRule="auto"/>
              <w:contextualSpacing/>
              <w:jc w:val="center"/>
              <w:rPr>
                <w:color w:val="000000"/>
                <w:sz w:val="20"/>
              </w:rPr>
            </w:pPr>
            <w:r w:rsidRPr="00991723">
              <w:rPr>
                <w:color w:val="000000"/>
                <w:sz w:val="20"/>
              </w:rPr>
              <w:t>7,20</w:t>
            </w:r>
          </w:p>
        </w:tc>
        <w:tc>
          <w:tcPr>
            <w:tcW w:w="683" w:type="pct"/>
          </w:tcPr>
          <w:p w:rsidR="00D47EF1" w:rsidRPr="00991723" w:rsidRDefault="00D47EF1" w:rsidP="00521B37">
            <w:pPr>
              <w:spacing w:line="240" w:lineRule="auto"/>
              <w:contextualSpacing/>
              <w:jc w:val="center"/>
              <w:rPr>
                <w:color w:val="000000"/>
                <w:sz w:val="20"/>
              </w:rPr>
            </w:pPr>
            <w:r w:rsidRPr="00991723">
              <w:rPr>
                <w:color w:val="000000"/>
                <w:sz w:val="20"/>
              </w:rPr>
              <w:t>0,36</w:t>
            </w:r>
          </w:p>
        </w:tc>
        <w:tc>
          <w:tcPr>
            <w:tcW w:w="830" w:type="pct"/>
          </w:tcPr>
          <w:p w:rsidR="00D47EF1" w:rsidRPr="00991723" w:rsidRDefault="00D47EF1" w:rsidP="00521B37">
            <w:pPr>
              <w:spacing w:line="240" w:lineRule="auto"/>
              <w:contextualSpacing/>
              <w:jc w:val="center"/>
              <w:rPr>
                <w:color w:val="000000"/>
                <w:sz w:val="20"/>
              </w:rPr>
            </w:pPr>
            <w:r w:rsidRPr="00991723">
              <w:rPr>
                <w:color w:val="000000"/>
                <w:sz w:val="20"/>
              </w:rPr>
              <w:t>0,58</w:t>
            </w:r>
          </w:p>
        </w:tc>
        <w:tc>
          <w:tcPr>
            <w:tcW w:w="478" w:type="pct"/>
          </w:tcPr>
          <w:p w:rsidR="00D47EF1" w:rsidRPr="00991723" w:rsidRDefault="00D47EF1" w:rsidP="00521B37">
            <w:pPr>
              <w:spacing w:line="240" w:lineRule="auto"/>
              <w:contextualSpacing/>
              <w:jc w:val="center"/>
              <w:rPr>
                <w:color w:val="000000"/>
                <w:sz w:val="20"/>
              </w:rPr>
            </w:pPr>
            <w:r w:rsidRPr="00991723">
              <w:rPr>
                <w:color w:val="000000"/>
                <w:sz w:val="20"/>
              </w:rPr>
              <w:t>8,14</w:t>
            </w:r>
          </w:p>
        </w:tc>
      </w:tr>
      <w:tr w:rsidR="00D47EF1" w:rsidRPr="00991723" w:rsidTr="00521B37">
        <w:trPr>
          <w:trHeight w:val="20"/>
        </w:trPr>
        <w:tc>
          <w:tcPr>
            <w:tcW w:w="827" w:type="pct"/>
          </w:tcPr>
          <w:p w:rsidR="00D47EF1" w:rsidRPr="00991723" w:rsidRDefault="00D47EF1" w:rsidP="00521B37">
            <w:pPr>
              <w:spacing w:line="240" w:lineRule="auto"/>
              <w:jc w:val="left"/>
              <w:rPr>
                <w:sz w:val="20"/>
              </w:rPr>
            </w:pPr>
            <w:proofErr w:type="gramStart"/>
            <w:r w:rsidRPr="00991723">
              <w:rPr>
                <w:sz w:val="20"/>
              </w:rPr>
              <w:t>с</w:t>
            </w:r>
            <w:proofErr w:type="gramEnd"/>
            <w:r w:rsidRPr="00991723">
              <w:rPr>
                <w:sz w:val="20"/>
              </w:rPr>
              <w:t>. Устиновка</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474</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220</w:t>
            </w:r>
          </w:p>
        </w:tc>
        <w:tc>
          <w:tcPr>
            <w:tcW w:w="785" w:type="pct"/>
          </w:tcPr>
          <w:p w:rsidR="00D47EF1" w:rsidRPr="00991723" w:rsidRDefault="00D47EF1" w:rsidP="00521B37">
            <w:pPr>
              <w:spacing w:line="240" w:lineRule="auto"/>
              <w:contextualSpacing/>
              <w:jc w:val="center"/>
              <w:rPr>
                <w:color w:val="000000"/>
                <w:sz w:val="20"/>
              </w:rPr>
            </w:pPr>
            <w:r w:rsidRPr="00991723">
              <w:rPr>
                <w:color w:val="000000"/>
                <w:sz w:val="20"/>
              </w:rPr>
              <w:t>125,14</w:t>
            </w:r>
          </w:p>
        </w:tc>
        <w:tc>
          <w:tcPr>
            <w:tcW w:w="683" w:type="pct"/>
          </w:tcPr>
          <w:p w:rsidR="00D47EF1" w:rsidRPr="00991723" w:rsidRDefault="00D47EF1" w:rsidP="00521B37">
            <w:pPr>
              <w:spacing w:line="240" w:lineRule="auto"/>
              <w:contextualSpacing/>
              <w:jc w:val="center"/>
              <w:rPr>
                <w:color w:val="000000"/>
                <w:sz w:val="20"/>
              </w:rPr>
            </w:pPr>
            <w:r w:rsidRPr="00991723">
              <w:rPr>
                <w:color w:val="000000"/>
                <w:sz w:val="20"/>
              </w:rPr>
              <w:t>6,26</w:t>
            </w:r>
          </w:p>
        </w:tc>
        <w:tc>
          <w:tcPr>
            <w:tcW w:w="830" w:type="pct"/>
          </w:tcPr>
          <w:p w:rsidR="00D47EF1" w:rsidRPr="00991723" w:rsidRDefault="00D47EF1" w:rsidP="00521B37">
            <w:pPr>
              <w:spacing w:line="240" w:lineRule="auto"/>
              <w:contextualSpacing/>
              <w:jc w:val="center"/>
              <w:rPr>
                <w:color w:val="000000"/>
                <w:sz w:val="20"/>
              </w:rPr>
            </w:pPr>
            <w:r w:rsidRPr="00991723">
              <w:rPr>
                <w:color w:val="000000"/>
                <w:sz w:val="20"/>
              </w:rPr>
              <w:t>10,01</w:t>
            </w:r>
          </w:p>
        </w:tc>
        <w:tc>
          <w:tcPr>
            <w:tcW w:w="478" w:type="pct"/>
          </w:tcPr>
          <w:p w:rsidR="00D47EF1" w:rsidRPr="00991723" w:rsidRDefault="00D47EF1" w:rsidP="00521B37">
            <w:pPr>
              <w:spacing w:line="240" w:lineRule="auto"/>
              <w:contextualSpacing/>
              <w:jc w:val="center"/>
              <w:rPr>
                <w:color w:val="000000"/>
                <w:sz w:val="20"/>
              </w:rPr>
            </w:pPr>
            <w:r w:rsidRPr="00991723">
              <w:rPr>
                <w:color w:val="000000"/>
                <w:sz w:val="20"/>
              </w:rPr>
              <w:t>141,40</w:t>
            </w:r>
          </w:p>
        </w:tc>
      </w:tr>
      <w:tr w:rsidR="00D47EF1" w:rsidRPr="00991723" w:rsidTr="00521B37">
        <w:trPr>
          <w:trHeight w:val="20"/>
        </w:trPr>
        <w:tc>
          <w:tcPr>
            <w:tcW w:w="827" w:type="pct"/>
          </w:tcPr>
          <w:p w:rsidR="00D47EF1" w:rsidRPr="00991723" w:rsidRDefault="00D47EF1" w:rsidP="00521B37">
            <w:pPr>
              <w:spacing w:line="240" w:lineRule="auto"/>
              <w:jc w:val="left"/>
              <w:rPr>
                <w:sz w:val="20"/>
              </w:rPr>
            </w:pPr>
            <w:r w:rsidRPr="00991723">
              <w:rPr>
                <w:sz w:val="20"/>
              </w:rPr>
              <w:t>с. Синегорье</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399</w:t>
            </w:r>
          </w:p>
        </w:tc>
        <w:tc>
          <w:tcPr>
            <w:tcW w:w="699" w:type="pct"/>
          </w:tcPr>
          <w:p w:rsidR="00D47EF1" w:rsidRPr="00991723" w:rsidRDefault="00D47EF1" w:rsidP="00521B37">
            <w:pPr>
              <w:spacing w:line="240" w:lineRule="auto"/>
              <w:contextualSpacing/>
              <w:jc w:val="center"/>
              <w:rPr>
                <w:color w:val="000000"/>
                <w:sz w:val="20"/>
              </w:rPr>
            </w:pPr>
            <w:r w:rsidRPr="00991723">
              <w:rPr>
                <w:color w:val="000000"/>
                <w:sz w:val="20"/>
              </w:rPr>
              <w:t>25</w:t>
            </w:r>
          </w:p>
        </w:tc>
        <w:tc>
          <w:tcPr>
            <w:tcW w:w="785" w:type="pct"/>
          </w:tcPr>
          <w:p w:rsidR="00D47EF1" w:rsidRPr="00991723" w:rsidRDefault="00D47EF1" w:rsidP="00521B37">
            <w:pPr>
              <w:spacing w:line="240" w:lineRule="auto"/>
              <w:contextualSpacing/>
              <w:jc w:val="center"/>
              <w:rPr>
                <w:color w:val="000000"/>
                <w:sz w:val="20"/>
              </w:rPr>
            </w:pPr>
            <w:r w:rsidRPr="00991723">
              <w:rPr>
                <w:color w:val="000000"/>
                <w:sz w:val="20"/>
              </w:rPr>
              <w:t>11,97</w:t>
            </w:r>
          </w:p>
        </w:tc>
        <w:tc>
          <w:tcPr>
            <w:tcW w:w="683" w:type="pct"/>
          </w:tcPr>
          <w:p w:rsidR="00D47EF1" w:rsidRPr="00991723" w:rsidRDefault="00D47EF1" w:rsidP="00521B37">
            <w:pPr>
              <w:spacing w:line="240" w:lineRule="auto"/>
              <w:contextualSpacing/>
              <w:jc w:val="center"/>
              <w:rPr>
                <w:color w:val="000000"/>
                <w:sz w:val="20"/>
              </w:rPr>
            </w:pPr>
            <w:r w:rsidRPr="00991723">
              <w:rPr>
                <w:color w:val="000000"/>
                <w:sz w:val="20"/>
              </w:rPr>
              <w:t>0,60</w:t>
            </w:r>
          </w:p>
        </w:tc>
        <w:tc>
          <w:tcPr>
            <w:tcW w:w="830" w:type="pct"/>
          </w:tcPr>
          <w:p w:rsidR="00D47EF1" w:rsidRPr="00991723" w:rsidRDefault="00D47EF1" w:rsidP="00521B37">
            <w:pPr>
              <w:spacing w:line="240" w:lineRule="auto"/>
              <w:contextualSpacing/>
              <w:jc w:val="center"/>
              <w:rPr>
                <w:color w:val="000000"/>
                <w:sz w:val="20"/>
              </w:rPr>
            </w:pPr>
            <w:r w:rsidRPr="00991723">
              <w:rPr>
                <w:color w:val="000000"/>
                <w:sz w:val="20"/>
              </w:rPr>
              <w:t>0,96</w:t>
            </w:r>
          </w:p>
        </w:tc>
        <w:tc>
          <w:tcPr>
            <w:tcW w:w="478" w:type="pct"/>
          </w:tcPr>
          <w:p w:rsidR="00D47EF1" w:rsidRPr="00991723" w:rsidRDefault="00D47EF1" w:rsidP="00521B37">
            <w:pPr>
              <w:spacing w:line="240" w:lineRule="auto"/>
              <w:contextualSpacing/>
              <w:jc w:val="center"/>
              <w:rPr>
                <w:color w:val="000000"/>
                <w:sz w:val="20"/>
              </w:rPr>
            </w:pPr>
            <w:r w:rsidRPr="00991723">
              <w:rPr>
                <w:color w:val="000000"/>
                <w:sz w:val="20"/>
              </w:rPr>
              <w:t>13,53</w:t>
            </w:r>
          </w:p>
        </w:tc>
      </w:tr>
      <w:tr w:rsidR="00D47EF1" w:rsidRPr="00991723" w:rsidTr="00521B37">
        <w:trPr>
          <w:trHeight w:val="20"/>
        </w:trPr>
        <w:tc>
          <w:tcPr>
            <w:tcW w:w="827" w:type="pct"/>
            <w:vAlign w:val="center"/>
          </w:tcPr>
          <w:p w:rsidR="00D47EF1" w:rsidRPr="00991723" w:rsidRDefault="00D47EF1" w:rsidP="00521B37">
            <w:pPr>
              <w:spacing w:line="240" w:lineRule="auto"/>
              <w:jc w:val="left"/>
              <w:rPr>
                <w:rFonts w:eastAsia="Times New Roman"/>
                <w:b/>
                <w:bCs/>
                <w:sz w:val="20"/>
              </w:rPr>
            </w:pPr>
            <w:r w:rsidRPr="00991723">
              <w:rPr>
                <w:rFonts w:eastAsia="Times New Roman"/>
                <w:b/>
                <w:bCs/>
                <w:sz w:val="20"/>
              </w:rPr>
              <w:t>Всего</w:t>
            </w:r>
          </w:p>
        </w:tc>
        <w:tc>
          <w:tcPr>
            <w:tcW w:w="699" w:type="pct"/>
          </w:tcPr>
          <w:p w:rsidR="00D47EF1" w:rsidRPr="00991723" w:rsidRDefault="00D47EF1" w:rsidP="00521B37">
            <w:pPr>
              <w:spacing w:line="240" w:lineRule="auto"/>
              <w:contextualSpacing/>
              <w:jc w:val="center"/>
              <w:rPr>
                <w:b/>
                <w:color w:val="000000"/>
                <w:sz w:val="20"/>
              </w:rPr>
            </w:pPr>
            <w:r w:rsidRPr="00991723">
              <w:rPr>
                <w:b/>
                <w:color w:val="000000"/>
                <w:sz w:val="20"/>
              </w:rPr>
              <w:t>2115</w:t>
            </w:r>
          </w:p>
        </w:tc>
        <w:tc>
          <w:tcPr>
            <w:tcW w:w="699" w:type="pct"/>
          </w:tcPr>
          <w:p w:rsidR="00D47EF1" w:rsidRPr="00991723" w:rsidRDefault="00D47EF1" w:rsidP="00521B37">
            <w:pPr>
              <w:spacing w:line="240" w:lineRule="auto"/>
              <w:contextualSpacing/>
              <w:jc w:val="center"/>
              <w:rPr>
                <w:color w:val="000000"/>
                <w:sz w:val="20"/>
              </w:rPr>
            </w:pPr>
          </w:p>
        </w:tc>
        <w:tc>
          <w:tcPr>
            <w:tcW w:w="785" w:type="pct"/>
          </w:tcPr>
          <w:p w:rsidR="00D47EF1" w:rsidRPr="00991723" w:rsidRDefault="00D47EF1" w:rsidP="00521B37">
            <w:pPr>
              <w:spacing w:line="240" w:lineRule="auto"/>
              <w:contextualSpacing/>
              <w:jc w:val="center"/>
              <w:rPr>
                <w:b/>
                <w:color w:val="000000"/>
                <w:sz w:val="20"/>
              </w:rPr>
            </w:pPr>
            <w:r w:rsidRPr="00991723">
              <w:rPr>
                <w:b/>
                <w:color w:val="000000"/>
                <w:sz w:val="20"/>
              </w:rPr>
              <w:t>340,04</w:t>
            </w:r>
          </w:p>
        </w:tc>
        <w:tc>
          <w:tcPr>
            <w:tcW w:w="683" w:type="pct"/>
          </w:tcPr>
          <w:p w:rsidR="00D47EF1" w:rsidRPr="00991723" w:rsidRDefault="00D47EF1" w:rsidP="00521B37">
            <w:pPr>
              <w:spacing w:line="240" w:lineRule="auto"/>
              <w:contextualSpacing/>
              <w:jc w:val="center"/>
              <w:rPr>
                <w:b/>
                <w:color w:val="000000"/>
                <w:sz w:val="20"/>
              </w:rPr>
            </w:pPr>
            <w:r w:rsidRPr="00991723">
              <w:rPr>
                <w:b/>
                <w:color w:val="000000"/>
                <w:sz w:val="20"/>
              </w:rPr>
              <w:t>17,01</w:t>
            </w:r>
          </w:p>
        </w:tc>
        <w:tc>
          <w:tcPr>
            <w:tcW w:w="830" w:type="pct"/>
          </w:tcPr>
          <w:p w:rsidR="00D47EF1" w:rsidRPr="00991723" w:rsidRDefault="00D47EF1" w:rsidP="00521B37">
            <w:pPr>
              <w:spacing w:line="240" w:lineRule="auto"/>
              <w:contextualSpacing/>
              <w:jc w:val="center"/>
              <w:rPr>
                <w:b/>
                <w:color w:val="000000"/>
                <w:sz w:val="20"/>
              </w:rPr>
            </w:pPr>
            <w:r w:rsidRPr="00991723">
              <w:rPr>
                <w:b/>
                <w:color w:val="000000"/>
                <w:sz w:val="20"/>
              </w:rPr>
              <w:t>27,21</w:t>
            </w:r>
          </w:p>
        </w:tc>
        <w:tc>
          <w:tcPr>
            <w:tcW w:w="478" w:type="pct"/>
          </w:tcPr>
          <w:p w:rsidR="00D47EF1" w:rsidRPr="00991723" w:rsidRDefault="00D47EF1" w:rsidP="00521B37">
            <w:pPr>
              <w:spacing w:line="240" w:lineRule="auto"/>
              <w:contextualSpacing/>
              <w:jc w:val="center"/>
              <w:rPr>
                <w:b/>
                <w:color w:val="000000"/>
                <w:sz w:val="20"/>
              </w:rPr>
            </w:pPr>
            <w:r w:rsidRPr="00991723">
              <w:rPr>
                <w:b/>
                <w:color w:val="000000"/>
                <w:sz w:val="20"/>
              </w:rPr>
              <w:t>384,25</w:t>
            </w:r>
          </w:p>
        </w:tc>
      </w:tr>
    </w:tbl>
    <w:p w:rsidR="00D47EF1" w:rsidRPr="00991723" w:rsidRDefault="00D47EF1" w:rsidP="00DF3214">
      <w:pPr>
        <w:pStyle w:val="afa"/>
        <w:tabs>
          <w:tab w:val="left" w:pos="993"/>
        </w:tabs>
        <w:spacing w:before="120" w:line="276" w:lineRule="auto"/>
        <w:rPr>
          <w:b/>
        </w:rPr>
      </w:pPr>
      <w:r w:rsidRPr="00991723">
        <w:rPr>
          <w:b/>
        </w:rPr>
        <w:t>Проектные предложения</w:t>
      </w:r>
    </w:p>
    <w:p w:rsidR="00D47EF1" w:rsidRPr="00991723" w:rsidRDefault="00D47EF1" w:rsidP="00D47EF1">
      <w:pPr>
        <w:autoSpaceDE w:val="0"/>
        <w:autoSpaceDN w:val="0"/>
        <w:adjustRightInd w:val="0"/>
        <w:spacing w:line="276" w:lineRule="auto"/>
        <w:ind w:firstLine="709"/>
        <w:contextualSpacing/>
      </w:pPr>
      <w:r w:rsidRPr="00991723">
        <w:t xml:space="preserve">Приоритетным направлением развития системы сбора жидких бытовых отходов в Устиновском сельском поселении является строительство и развитие системы канализации. </w:t>
      </w:r>
    </w:p>
    <w:p w:rsidR="00D47EF1" w:rsidRPr="00991723" w:rsidRDefault="00D47EF1" w:rsidP="00D47EF1">
      <w:pPr>
        <w:pStyle w:val="29"/>
        <w:suppressAutoHyphens/>
        <w:spacing w:line="276" w:lineRule="auto"/>
        <w:ind w:firstLine="709"/>
        <w:contextualSpacing/>
        <w:rPr>
          <w:rFonts w:eastAsia="Calibri"/>
          <w:szCs w:val="22"/>
          <w:lang w:eastAsia="en-US"/>
        </w:rPr>
      </w:pPr>
      <w:proofErr w:type="gramStart"/>
      <w:r w:rsidRPr="00991723">
        <w:t>Генеральным планом предусматривается организация централизованного водоотведения бытовых сточных вод в с. Устиновка и с. Зеркальное со строительством очистных сооружений биологической очистки и канализационных насосных станций.</w:t>
      </w:r>
      <w:proofErr w:type="gramEnd"/>
      <w:r w:rsidRPr="00991723">
        <w:t xml:space="preserve"> </w:t>
      </w:r>
      <w:r w:rsidRPr="00991723">
        <w:rPr>
          <w:rFonts w:eastAsia="Calibri"/>
          <w:szCs w:val="22"/>
          <w:lang w:eastAsia="en-US"/>
        </w:rPr>
        <w:t>Мощность планируемых очистных сооружений определяется на основании расчетных расходов сточных вод, представленных в таблице 2.9.6, и составляет 250 м</w:t>
      </w:r>
      <w:r w:rsidRPr="00991723">
        <w:rPr>
          <w:rFonts w:eastAsia="Calibri"/>
          <w:szCs w:val="22"/>
          <w:vertAlign w:val="superscript"/>
          <w:lang w:eastAsia="en-US"/>
        </w:rPr>
        <w:t>3</w:t>
      </w:r>
      <w:r w:rsidRPr="00991723">
        <w:rPr>
          <w:rFonts w:eastAsia="Calibri"/>
          <w:szCs w:val="22"/>
          <w:lang w:eastAsia="en-US"/>
        </w:rPr>
        <w:t xml:space="preserve">/сутки для с. </w:t>
      </w:r>
      <w:proofErr w:type="gramStart"/>
      <w:r w:rsidRPr="00991723">
        <w:rPr>
          <w:rFonts w:eastAsia="Calibri"/>
          <w:szCs w:val="22"/>
          <w:lang w:eastAsia="en-US"/>
        </w:rPr>
        <w:t>Зеркальное</w:t>
      </w:r>
      <w:proofErr w:type="gramEnd"/>
      <w:r w:rsidRPr="00991723">
        <w:rPr>
          <w:rFonts w:eastAsia="Calibri"/>
          <w:szCs w:val="22"/>
          <w:lang w:eastAsia="en-US"/>
        </w:rPr>
        <w:t xml:space="preserve"> и 150 м</w:t>
      </w:r>
      <w:r w:rsidRPr="00991723">
        <w:rPr>
          <w:rFonts w:eastAsia="Calibri"/>
          <w:szCs w:val="22"/>
          <w:vertAlign w:val="superscript"/>
          <w:lang w:eastAsia="en-US"/>
        </w:rPr>
        <w:t>3</w:t>
      </w:r>
      <w:r w:rsidRPr="00991723">
        <w:rPr>
          <w:rFonts w:eastAsia="Calibri"/>
          <w:szCs w:val="22"/>
          <w:lang w:eastAsia="en-US"/>
        </w:rPr>
        <w:t xml:space="preserve">/сутки для с. Устиновка. Выпуск очищенных сточных вод планируется осуществлять в р. </w:t>
      </w:r>
      <w:proofErr w:type="gramStart"/>
      <w:r w:rsidRPr="00991723">
        <w:rPr>
          <w:rFonts w:eastAsia="Calibri"/>
          <w:szCs w:val="22"/>
          <w:lang w:eastAsia="en-US"/>
        </w:rPr>
        <w:t>Зеркальная</w:t>
      </w:r>
      <w:proofErr w:type="gramEnd"/>
      <w:r w:rsidRPr="00991723">
        <w:rPr>
          <w:rFonts w:eastAsia="Calibri"/>
          <w:szCs w:val="22"/>
          <w:lang w:eastAsia="en-US"/>
        </w:rPr>
        <w:t>.</w:t>
      </w:r>
    </w:p>
    <w:p w:rsidR="00D47EF1" w:rsidRPr="00991723" w:rsidRDefault="00D47EF1" w:rsidP="00D47EF1">
      <w:pPr>
        <w:spacing w:line="276" w:lineRule="auto"/>
        <w:ind w:firstLine="709"/>
        <w:contextualSpacing/>
        <w:rPr>
          <w:szCs w:val="24"/>
        </w:rPr>
      </w:pPr>
      <w:r w:rsidRPr="00991723">
        <w:rPr>
          <w:szCs w:val="24"/>
        </w:rPr>
        <w:t>В целях сохранности чистоты водоемов очистка сточных вод перед сбросом должна соответствовать требованиям и нормам СанПиН 2.1.5.980-00 «Водоотведение населенных мест, санитарная охрана водных объектов. Гигиенические требования к охране поверхностных вод».</w:t>
      </w:r>
    </w:p>
    <w:p w:rsidR="00D47EF1" w:rsidRPr="00991723" w:rsidRDefault="00D47EF1" w:rsidP="00D47EF1">
      <w:pPr>
        <w:tabs>
          <w:tab w:val="left" w:pos="993"/>
        </w:tabs>
        <w:spacing w:line="276" w:lineRule="auto"/>
        <w:ind w:firstLine="709"/>
        <w:contextualSpacing/>
        <w:rPr>
          <w:szCs w:val="24"/>
        </w:rPr>
      </w:pPr>
      <w:r w:rsidRPr="00991723">
        <w:rPr>
          <w:szCs w:val="24"/>
        </w:rPr>
        <w:t xml:space="preserve">В с. Богополь, с. Синегорье и с. Суворово Устиновского сельского поселения для владельцев индивидуальных жилых домов, а также для объектов социальной инфраструктуры может быть рекомендовано использование компактных установок полной биологической очистки или устройство водонепроницаемых выгребов с вывозом стоков на планируемые очистные сооружения канализации </w:t>
      </w:r>
      <w:proofErr w:type="gramStart"/>
      <w:r w:rsidRPr="00991723">
        <w:rPr>
          <w:szCs w:val="24"/>
        </w:rPr>
        <w:t>с</w:t>
      </w:r>
      <w:proofErr w:type="gramEnd"/>
      <w:r w:rsidRPr="00991723">
        <w:rPr>
          <w:szCs w:val="24"/>
        </w:rPr>
        <w:t xml:space="preserve">. Зеркальное. Существующие приусадебные выгреба, сливные емкости должны быть реконструированы и выполнены из водонепроницаемых материалов с гидроизоляцией, а также оборудованы вентиляционными стояками. </w:t>
      </w:r>
    </w:p>
    <w:p w:rsidR="00D47EF1" w:rsidRPr="00991723" w:rsidRDefault="00D47EF1" w:rsidP="00D47EF1">
      <w:pPr>
        <w:tabs>
          <w:tab w:val="left" w:pos="993"/>
        </w:tabs>
        <w:spacing w:line="276" w:lineRule="auto"/>
        <w:ind w:firstLine="709"/>
        <w:contextualSpacing/>
        <w:rPr>
          <w:szCs w:val="24"/>
        </w:rPr>
      </w:pPr>
      <w:r w:rsidRPr="00991723">
        <w:rPr>
          <w:szCs w:val="24"/>
        </w:rPr>
        <w:lastRenderedPageBreak/>
        <w:t>Для развития системы водоотведения в населенных пунктах Устиновского сельского поселения генеральным планом предлагается перечень мероприятий, представленный в таблице 2.9.</w:t>
      </w:r>
      <w:r w:rsidR="008F3DD3">
        <w:rPr>
          <w:szCs w:val="24"/>
        </w:rPr>
        <w:t>8</w:t>
      </w:r>
      <w:r w:rsidRPr="00991723">
        <w:rPr>
          <w:szCs w:val="24"/>
        </w:rPr>
        <w:t>.</w:t>
      </w:r>
    </w:p>
    <w:p w:rsidR="00D47EF1" w:rsidRPr="00991723" w:rsidRDefault="00D47EF1" w:rsidP="00D47EF1">
      <w:pPr>
        <w:spacing w:line="276" w:lineRule="auto"/>
        <w:ind w:right="-2" w:firstLine="709"/>
        <w:contextualSpacing/>
        <w:jc w:val="right"/>
        <w:rPr>
          <w:rFonts w:eastAsia="Times New Roman"/>
          <w:iCs/>
          <w:color w:val="000000"/>
          <w:szCs w:val="24"/>
          <w:lang w:eastAsia="ru-RU"/>
        </w:rPr>
      </w:pPr>
      <w:r w:rsidRPr="00991723">
        <w:rPr>
          <w:rFonts w:eastAsia="Times New Roman"/>
          <w:iCs/>
          <w:color w:val="000000"/>
          <w:szCs w:val="24"/>
          <w:lang w:eastAsia="ru-RU"/>
        </w:rPr>
        <w:t>Таблица 2.9.</w:t>
      </w:r>
      <w:r w:rsidR="008F3DD3">
        <w:rPr>
          <w:rFonts w:eastAsia="Times New Roman"/>
          <w:iCs/>
          <w:color w:val="000000"/>
          <w:szCs w:val="24"/>
          <w:lang w:eastAsia="ru-RU"/>
        </w:rPr>
        <w:t>8</w:t>
      </w:r>
      <w:r w:rsidRPr="00991723">
        <w:rPr>
          <w:rFonts w:eastAsia="Times New Roman"/>
          <w:iCs/>
          <w:color w:val="000000"/>
          <w:szCs w:val="24"/>
          <w:lang w:eastAsia="ru-RU"/>
        </w:rPr>
        <w:t xml:space="preserve"> </w:t>
      </w:r>
    </w:p>
    <w:p w:rsidR="00D47EF1" w:rsidRPr="00991723" w:rsidRDefault="00D47EF1" w:rsidP="00D47EF1">
      <w:pPr>
        <w:spacing w:line="276" w:lineRule="auto"/>
        <w:ind w:right="-2" w:firstLine="709"/>
        <w:contextualSpacing/>
        <w:jc w:val="center"/>
        <w:rPr>
          <w:rFonts w:eastAsia="Times New Roman"/>
          <w:iCs/>
          <w:color w:val="000000"/>
          <w:szCs w:val="24"/>
          <w:lang w:eastAsia="ru-RU"/>
        </w:rPr>
      </w:pPr>
      <w:r w:rsidRPr="00991723">
        <w:rPr>
          <w:rFonts w:eastAsia="Times New Roman"/>
          <w:iCs/>
          <w:color w:val="000000"/>
          <w:szCs w:val="24"/>
          <w:lang w:eastAsia="ru-RU"/>
        </w:rPr>
        <w:t>Перечень мероприятий по развитию систем водоотведения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5144"/>
        <w:gridCol w:w="4994"/>
      </w:tblGrid>
      <w:tr w:rsidR="00D47EF1" w:rsidRPr="00991723" w:rsidTr="00521B37">
        <w:trPr>
          <w:trHeight w:val="20"/>
        </w:trPr>
        <w:tc>
          <w:tcPr>
            <w:tcW w:w="2537" w:type="pct"/>
            <w:shd w:val="clear" w:color="auto" w:fill="auto"/>
            <w:vAlign w:val="center"/>
            <w:hideMark/>
          </w:tcPr>
          <w:p w:rsidR="00D47EF1" w:rsidRPr="00991723" w:rsidRDefault="00D47EF1" w:rsidP="00521B37">
            <w:pPr>
              <w:spacing w:line="240" w:lineRule="auto"/>
              <w:jc w:val="center"/>
              <w:rPr>
                <w:rFonts w:eastAsia="Times New Roman"/>
                <w:b/>
                <w:bCs/>
                <w:color w:val="000000"/>
                <w:sz w:val="20"/>
                <w:szCs w:val="20"/>
                <w:lang w:eastAsia="ru-RU"/>
              </w:rPr>
            </w:pPr>
            <w:r w:rsidRPr="00991723">
              <w:rPr>
                <w:rFonts w:eastAsia="Times New Roman"/>
                <w:b/>
                <w:bCs/>
                <w:color w:val="000000"/>
                <w:sz w:val="20"/>
                <w:szCs w:val="20"/>
                <w:lang w:eastAsia="ru-RU"/>
              </w:rPr>
              <w:t>Наименование</w:t>
            </w:r>
          </w:p>
        </w:tc>
        <w:tc>
          <w:tcPr>
            <w:tcW w:w="2463" w:type="pct"/>
            <w:shd w:val="clear" w:color="auto" w:fill="auto"/>
            <w:noWrap/>
            <w:vAlign w:val="center"/>
            <w:hideMark/>
          </w:tcPr>
          <w:p w:rsidR="00D47EF1" w:rsidRPr="00991723" w:rsidRDefault="00D47EF1" w:rsidP="00521B37">
            <w:pPr>
              <w:spacing w:line="240" w:lineRule="auto"/>
              <w:jc w:val="center"/>
              <w:rPr>
                <w:rFonts w:eastAsia="Times New Roman"/>
                <w:b/>
                <w:bCs/>
                <w:color w:val="000000"/>
                <w:sz w:val="20"/>
                <w:szCs w:val="20"/>
                <w:lang w:eastAsia="ru-RU"/>
              </w:rPr>
            </w:pPr>
            <w:r w:rsidRPr="00991723">
              <w:rPr>
                <w:rFonts w:eastAsia="Times New Roman"/>
                <w:b/>
                <w:bCs/>
                <w:color w:val="000000"/>
                <w:sz w:val="20"/>
                <w:szCs w:val="20"/>
                <w:lang w:eastAsia="ru-RU"/>
              </w:rPr>
              <w:t>Параметры</w:t>
            </w:r>
          </w:p>
        </w:tc>
      </w:tr>
    </w:tbl>
    <w:p w:rsidR="00D47EF1" w:rsidRPr="00991723" w:rsidRDefault="00D47EF1" w:rsidP="00D47EF1">
      <w:pPr>
        <w:spacing w:line="14" w:lineRule="auto"/>
        <w:contextualSpacing/>
        <w:rPr>
          <w:sz w:val="22"/>
        </w:rPr>
      </w:pPr>
    </w:p>
    <w:tbl>
      <w:tblPr>
        <w:tblW w:w="5000" w:type="pct"/>
        <w:tblLook w:val="04A0"/>
      </w:tblPr>
      <w:tblGrid>
        <w:gridCol w:w="5144"/>
        <w:gridCol w:w="4994"/>
      </w:tblGrid>
      <w:tr w:rsidR="00D47EF1" w:rsidRPr="00991723" w:rsidTr="00521B37">
        <w:trPr>
          <w:trHeight w:val="20"/>
          <w:tblHeader/>
        </w:trPr>
        <w:tc>
          <w:tcPr>
            <w:tcW w:w="2537" w:type="pct"/>
            <w:tcBorders>
              <w:top w:val="single" w:sz="4" w:space="0" w:color="auto"/>
              <w:left w:val="single" w:sz="4" w:space="0" w:color="auto"/>
              <w:bottom w:val="single" w:sz="4" w:space="0" w:color="auto"/>
              <w:right w:val="single" w:sz="4" w:space="0" w:color="auto"/>
            </w:tcBorders>
            <w:shd w:val="clear" w:color="auto" w:fill="auto"/>
            <w:vAlign w:val="center"/>
          </w:tcPr>
          <w:p w:rsidR="00D47EF1" w:rsidRPr="00991723" w:rsidRDefault="00D47EF1" w:rsidP="00521B37">
            <w:pPr>
              <w:spacing w:line="240" w:lineRule="auto"/>
              <w:jc w:val="center"/>
              <w:rPr>
                <w:rFonts w:eastAsia="Times New Roman"/>
                <w:b/>
                <w:bCs/>
                <w:color w:val="000000"/>
                <w:sz w:val="20"/>
                <w:szCs w:val="20"/>
                <w:lang w:eastAsia="ru-RU"/>
              </w:rPr>
            </w:pPr>
            <w:r w:rsidRPr="00991723">
              <w:rPr>
                <w:rFonts w:eastAsia="Times New Roman"/>
                <w:b/>
                <w:bCs/>
                <w:color w:val="000000"/>
                <w:sz w:val="20"/>
                <w:szCs w:val="20"/>
                <w:lang w:eastAsia="ru-RU"/>
              </w:rPr>
              <w:t>1</w:t>
            </w:r>
          </w:p>
        </w:tc>
        <w:tc>
          <w:tcPr>
            <w:tcW w:w="2463" w:type="pct"/>
            <w:tcBorders>
              <w:top w:val="single" w:sz="4" w:space="0" w:color="auto"/>
              <w:left w:val="nil"/>
              <w:bottom w:val="single" w:sz="4" w:space="0" w:color="auto"/>
              <w:right w:val="single" w:sz="4" w:space="0" w:color="auto"/>
            </w:tcBorders>
            <w:shd w:val="clear" w:color="auto" w:fill="auto"/>
            <w:noWrap/>
            <w:vAlign w:val="center"/>
          </w:tcPr>
          <w:p w:rsidR="00D47EF1" w:rsidRPr="00991723" w:rsidRDefault="00D47EF1" w:rsidP="00521B37">
            <w:pPr>
              <w:spacing w:line="240" w:lineRule="auto"/>
              <w:jc w:val="center"/>
              <w:rPr>
                <w:rFonts w:eastAsia="Times New Roman"/>
                <w:b/>
                <w:bCs/>
                <w:color w:val="000000"/>
                <w:sz w:val="20"/>
                <w:szCs w:val="20"/>
                <w:lang w:eastAsia="ru-RU"/>
              </w:rPr>
            </w:pPr>
            <w:r w:rsidRPr="00991723">
              <w:rPr>
                <w:rFonts w:eastAsia="Times New Roman"/>
                <w:b/>
                <w:bCs/>
                <w:color w:val="000000"/>
                <w:sz w:val="20"/>
                <w:szCs w:val="20"/>
                <w:lang w:eastAsia="ru-RU"/>
              </w:rPr>
              <w:t>2</w:t>
            </w:r>
          </w:p>
        </w:tc>
      </w:tr>
      <w:tr w:rsidR="00D47EF1" w:rsidRPr="00991723" w:rsidTr="00521B37">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Pr>
          <w:p w:rsidR="00D47EF1" w:rsidRPr="00991723" w:rsidRDefault="00D47EF1" w:rsidP="00521B37">
            <w:pPr>
              <w:spacing w:line="240" w:lineRule="auto"/>
              <w:jc w:val="center"/>
              <w:rPr>
                <w:rFonts w:eastAsia="Times New Roman"/>
                <w:b/>
                <w:bCs/>
                <w:color w:val="000000"/>
                <w:sz w:val="20"/>
                <w:szCs w:val="20"/>
                <w:lang w:eastAsia="ru-RU"/>
              </w:rPr>
            </w:pPr>
            <w:r w:rsidRPr="00991723">
              <w:rPr>
                <w:rFonts w:eastAsia="Times New Roman"/>
                <w:b/>
                <w:bCs/>
                <w:color w:val="000000"/>
                <w:sz w:val="20"/>
                <w:szCs w:val="20"/>
                <w:lang w:eastAsia="ru-RU"/>
              </w:rPr>
              <w:t>На расчетный срок</w:t>
            </w:r>
          </w:p>
        </w:tc>
      </w:tr>
      <w:tr w:rsidR="00D47EF1" w:rsidRPr="00991723" w:rsidTr="00521B37">
        <w:trPr>
          <w:trHeight w:val="20"/>
        </w:trPr>
        <w:tc>
          <w:tcPr>
            <w:tcW w:w="2537" w:type="pct"/>
            <w:tcBorders>
              <w:top w:val="single" w:sz="4" w:space="0" w:color="auto"/>
              <w:left w:val="single" w:sz="4" w:space="0" w:color="auto"/>
              <w:bottom w:val="single" w:sz="4" w:space="0" w:color="auto"/>
              <w:right w:val="single" w:sz="4" w:space="0" w:color="auto"/>
            </w:tcBorders>
            <w:shd w:val="clear" w:color="auto" w:fill="FFFFFF"/>
          </w:tcPr>
          <w:p w:rsidR="00D47EF1" w:rsidRPr="00991723" w:rsidRDefault="00D47EF1" w:rsidP="00521B37">
            <w:pPr>
              <w:spacing w:line="240" w:lineRule="auto"/>
              <w:jc w:val="left"/>
              <w:rPr>
                <w:sz w:val="20"/>
                <w:szCs w:val="20"/>
              </w:rPr>
            </w:pPr>
            <w:r w:rsidRPr="00991723">
              <w:rPr>
                <w:sz w:val="20"/>
                <w:szCs w:val="20"/>
              </w:rPr>
              <w:t>Строительство канализационных очистных сооружений</w:t>
            </w:r>
          </w:p>
          <w:p w:rsidR="00D47EF1" w:rsidRPr="00991723" w:rsidRDefault="00D47EF1" w:rsidP="007E6704">
            <w:pPr>
              <w:pStyle w:val="af6"/>
              <w:numPr>
                <w:ilvl w:val="0"/>
                <w:numId w:val="118"/>
              </w:numPr>
              <w:spacing w:line="240" w:lineRule="auto"/>
              <w:jc w:val="left"/>
              <w:rPr>
                <w:sz w:val="20"/>
                <w:szCs w:val="20"/>
              </w:rPr>
            </w:pPr>
            <w:r w:rsidRPr="00991723">
              <w:rPr>
                <w:sz w:val="20"/>
                <w:szCs w:val="20"/>
              </w:rPr>
              <w:t>с. Зеркальное</w:t>
            </w:r>
          </w:p>
          <w:p w:rsidR="00D47EF1" w:rsidRPr="00991723" w:rsidRDefault="00D47EF1" w:rsidP="007E6704">
            <w:pPr>
              <w:pStyle w:val="af6"/>
              <w:numPr>
                <w:ilvl w:val="0"/>
                <w:numId w:val="118"/>
              </w:num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2463" w:type="pct"/>
            <w:tcBorders>
              <w:top w:val="single" w:sz="4" w:space="0" w:color="auto"/>
              <w:left w:val="single" w:sz="4" w:space="0" w:color="auto"/>
              <w:bottom w:val="single" w:sz="4" w:space="0" w:color="auto"/>
              <w:right w:val="single" w:sz="4" w:space="0" w:color="auto"/>
            </w:tcBorders>
            <w:shd w:val="clear" w:color="auto" w:fill="FFFFFF"/>
          </w:tcPr>
          <w:p w:rsidR="00D47EF1" w:rsidRPr="00991723" w:rsidRDefault="00D47EF1" w:rsidP="00521B37">
            <w:pPr>
              <w:spacing w:line="240" w:lineRule="auto"/>
              <w:jc w:val="center"/>
              <w:rPr>
                <w:sz w:val="20"/>
                <w:szCs w:val="20"/>
              </w:rPr>
            </w:pPr>
            <w:r w:rsidRPr="00991723">
              <w:rPr>
                <w:sz w:val="20"/>
                <w:szCs w:val="20"/>
              </w:rPr>
              <w:t xml:space="preserve">Производительность </w:t>
            </w:r>
          </w:p>
          <w:p w:rsidR="00D47EF1" w:rsidRPr="00991723" w:rsidRDefault="00D47EF1" w:rsidP="00521B37">
            <w:pPr>
              <w:spacing w:line="240" w:lineRule="auto"/>
              <w:jc w:val="center"/>
              <w:rPr>
                <w:sz w:val="20"/>
                <w:szCs w:val="20"/>
              </w:rPr>
            </w:pPr>
            <w:r w:rsidRPr="00991723">
              <w:rPr>
                <w:color w:val="000000"/>
                <w:sz w:val="20"/>
                <w:szCs w:val="20"/>
              </w:rPr>
              <w:t xml:space="preserve">250 </w:t>
            </w:r>
            <w:r w:rsidRPr="00991723">
              <w:rPr>
                <w:sz w:val="20"/>
                <w:szCs w:val="20"/>
              </w:rPr>
              <w:t>м</w:t>
            </w:r>
            <w:r w:rsidRPr="00991723">
              <w:rPr>
                <w:sz w:val="20"/>
                <w:szCs w:val="20"/>
                <w:vertAlign w:val="superscript"/>
              </w:rPr>
              <w:t>3</w:t>
            </w:r>
            <w:r w:rsidRPr="00991723">
              <w:rPr>
                <w:sz w:val="20"/>
                <w:szCs w:val="20"/>
              </w:rPr>
              <w:t>/сут</w:t>
            </w:r>
          </w:p>
          <w:p w:rsidR="00D47EF1" w:rsidRPr="00991723" w:rsidRDefault="00D47EF1" w:rsidP="00521B37">
            <w:pPr>
              <w:spacing w:line="240" w:lineRule="auto"/>
              <w:jc w:val="center"/>
              <w:rPr>
                <w:sz w:val="20"/>
                <w:szCs w:val="20"/>
              </w:rPr>
            </w:pPr>
            <w:r w:rsidRPr="00991723">
              <w:rPr>
                <w:color w:val="000000"/>
                <w:sz w:val="20"/>
                <w:szCs w:val="20"/>
              </w:rPr>
              <w:t xml:space="preserve">150 </w:t>
            </w:r>
            <w:r w:rsidRPr="00991723">
              <w:rPr>
                <w:sz w:val="20"/>
                <w:szCs w:val="20"/>
              </w:rPr>
              <w:t>м</w:t>
            </w:r>
            <w:r w:rsidRPr="00991723">
              <w:rPr>
                <w:sz w:val="20"/>
                <w:szCs w:val="20"/>
                <w:vertAlign w:val="superscript"/>
              </w:rPr>
              <w:t>3</w:t>
            </w:r>
            <w:r w:rsidRPr="00991723">
              <w:rPr>
                <w:sz w:val="20"/>
                <w:szCs w:val="20"/>
              </w:rPr>
              <w:t>/сут</w:t>
            </w:r>
          </w:p>
        </w:tc>
      </w:tr>
      <w:tr w:rsidR="00D47EF1" w:rsidRPr="00991723" w:rsidTr="00521B37">
        <w:trPr>
          <w:trHeight w:val="20"/>
        </w:trPr>
        <w:tc>
          <w:tcPr>
            <w:tcW w:w="2537" w:type="pct"/>
            <w:tcBorders>
              <w:top w:val="single" w:sz="4" w:space="0" w:color="auto"/>
              <w:left w:val="single" w:sz="4" w:space="0" w:color="auto"/>
              <w:bottom w:val="single" w:sz="4" w:space="0" w:color="auto"/>
              <w:right w:val="single" w:sz="4" w:space="0" w:color="auto"/>
            </w:tcBorders>
            <w:shd w:val="clear" w:color="auto" w:fill="auto"/>
          </w:tcPr>
          <w:p w:rsidR="00D47EF1" w:rsidRPr="00991723" w:rsidRDefault="00D47EF1" w:rsidP="00521B37">
            <w:pPr>
              <w:spacing w:line="240" w:lineRule="auto"/>
              <w:jc w:val="left"/>
              <w:rPr>
                <w:sz w:val="20"/>
                <w:szCs w:val="20"/>
              </w:rPr>
            </w:pPr>
            <w:r w:rsidRPr="00991723">
              <w:rPr>
                <w:sz w:val="20"/>
                <w:szCs w:val="20"/>
              </w:rPr>
              <w:t xml:space="preserve">Строительство канализационной насосной станции </w:t>
            </w:r>
          </w:p>
          <w:p w:rsidR="00D47EF1" w:rsidRPr="00991723" w:rsidRDefault="00D47EF1" w:rsidP="007E6704">
            <w:pPr>
              <w:pStyle w:val="af6"/>
              <w:numPr>
                <w:ilvl w:val="0"/>
                <w:numId w:val="119"/>
              </w:numPr>
              <w:spacing w:line="240" w:lineRule="auto"/>
              <w:jc w:val="left"/>
              <w:rPr>
                <w:sz w:val="20"/>
                <w:szCs w:val="20"/>
              </w:rPr>
            </w:pPr>
            <w:r w:rsidRPr="00991723">
              <w:rPr>
                <w:sz w:val="20"/>
                <w:szCs w:val="20"/>
              </w:rPr>
              <w:t>с. Зеркальное</w:t>
            </w:r>
          </w:p>
          <w:p w:rsidR="00D47EF1" w:rsidRPr="00991723" w:rsidRDefault="00D47EF1" w:rsidP="007E6704">
            <w:pPr>
              <w:pStyle w:val="af6"/>
              <w:numPr>
                <w:ilvl w:val="0"/>
                <w:numId w:val="119"/>
              </w:num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D47EF1" w:rsidRPr="00991723" w:rsidRDefault="00D47EF1" w:rsidP="00521B37">
            <w:pPr>
              <w:spacing w:line="240" w:lineRule="auto"/>
              <w:jc w:val="center"/>
              <w:rPr>
                <w:sz w:val="20"/>
                <w:szCs w:val="20"/>
              </w:rPr>
            </w:pPr>
            <w:r w:rsidRPr="00991723">
              <w:rPr>
                <w:sz w:val="20"/>
                <w:szCs w:val="20"/>
              </w:rPr>
              <w:t>Количество</w:t>
            </w:r>
          </w:p>
          <w:p w:rsidR="00D47EF1" w:rsidRPr="00991723" w:rsidRDefault="00D47EF1" w:rsidP="00521B37">
            <w:pPr>
              <w:spacing w:line="240" w:lineRule="auto"/>
              <w:jc w:val="center"/>
              <w:rPr>
                <w:sz w:val="20"/>
                <w:szCs w:val="20"/>
              </w:rPr>
            </w:pPr>
            <w:r w:rsidRPr="00991723">
              <w:rPr>
                <w:sz w:val="20"/>
                <w:szCs w:val="20"/>
              </w:rPr>
              <w:t>1 ед.</w:t>
            </w:r>
          </w:p>
          <w:p w:rsidR="00D47EF1" w:rsidRPr="00991723" w:rsidRDefault="00D47EF1" w:rsidP="00521B37">
            <w:pPr>
              <w:spacing w:line="240" w:lineRule="auto"/>
              <w:jc w:val="center"/>
              <w:rPr>
                <w:sz w:val="20"/>
                <w:szCs w:val="20"/>
              </w:rPr>
            </w:pPr>
            <w:r w:rsidRPr="00991723">
              <w:rPr>
                <w:sz w:val="20"/>
                <w:szCs w:val="20"/>
              </w:rPr>
              <w:t>1 ед.</w:t>
            </w:r>
          </w:p>
        </w:tc>
      </w:tr>
      <w:tr w:rsidR="00D47EF1" w:rsidRPr="00991723" w:rsidTr="00521B37">
        <w:trPr>
          <w:trHeight w:val="20"/>
        </w:trPr>
        <w:tc>
          <w:tcPr>
            <w:tcW w:w="2537" w:type="pct"/>
            <w:tcBorders>
              <w:top w:val="single" w:sz="4" w:space="0" w:color="auto"/>
              <w:left w:val="single" w:sz="4" w:space="0" w:color="auto"/>
              <w:bottom w:val="single" w:sz="4" w:space="0" w:color="auto"/>
              <w:right w:val="single" w:sz="4" w:space="0" w:color="auto"/>
            </w:tcBorders>
            <w:shd w:val="clear" w:color="auto" w:fill="auto"/>
          </w:tcPr>
          <w:p w:rsidR="00D47EF1" w:rsidRPr="00991723" w:rsidRDefault="00D47EF1" w:rsidP="00521B37">
            <w:pPr>
              <w:spacing w:line="240" w:lineRule="auto"/>
              <w:jc w:val="left"/>
              <w:rPr>
                <w:sz w:val="20"/>
                <w:szCs w:val="20"/>
              </w:rPr>
            </w:pPr>
            <w:r w:rsidRPr="00991723">
              <w:rPr>
                <w:sz w:val="20"/>
                <w:szCs w:val="20"/>
              </w:rPr>
              <w:t>Строительство сетей канализации</w:t>
            </w:r>
          </w:p>
          <w:p w:rsidR="00D47EF1" w:rsidRPr="00991723" w:rsidRDefault="00D47EF1" w:rsidP="007E6704">
            <w:pPr>
              <w:pStyle w:val="af6"/>
              <w:numPr>
                <w:ilvl w:val="0"/>
                <w:numId w:val="120"/>
              </w:numPr>
              <w:spacing w:line="240" w:lineRule="auto"/>
              <w:jc w:val="left"/>
              <w:rPr>
                <w:sz w:val="20"/>
                <w:szCs w:val="20"/>
              </w:rPr>
            </w:pPr>
            <w:r w:rsidRPr="00991723">
              <w:rPr>
                <w:sz w:val="20"/>
                <w:szCs w:val="20"/>
              </w:rPr>
              <w:t>с. Зеркальное</w:t>
            </w:r>
          </w:p>
          <w:p w:rsidR="00D47EF1" w:rsidRPr="00991723" w:rsidRDefault="00D47EF1" w:rsidP="007E6704">
            <w:pPr>
              <w:pStyle w:val="af6"/>
              <w:numPr>
                <w:ilvl w:val="0"/>
                <w:numId w:val="120"/>
              </w:num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tc>
        <w:tc>
          <w:tcPr>
            <w:tcW w:w="2463" w:type="pct"/>
            <w:tcBorders>
              <w:top w:val="single" w:sz="4" w:space="0" w:color="auto"/>
              <w:left w:val="single" w:sz="4" w:space="0" w:color="auto"/>
              <w:bottom w:val="single" w:sz="4" w:space="0" w:color="auto"/>
              <w:right w:val="single" w:sz="4" w:space="0" w:color="auto"/>
            </w:tcBorders>
            <w:shd w:val="clear" w:color="auto" w:fill="auto"/>
          </w:tcPr>
          <w:p w:rsidR="00D47EF1" w:rsidRPr="00991723" w:rsidRDefault="00D47EF1" w:rsidP="00521B37">
            <w:pPr>
              <w:spacing w:line="240" w:lineRule="auto"/>
              <w:jc w:val="center"/>
              <w:rPr>
                <w:sz w:val="20"/>
                <w:szCs w:val="20"/>
              </w:rPr>
            </w:pPr>
            <w:r w:rsidRPr="00991723">
              <w:rPr>
                <w:sz w:val="20"/>
                <w:szCs w:val="20"/>
              </w:rPr>
              <w:t xml:space="preserve">Протяженность </w:t>
            </w:r>
          </w:p>
          <w:p w:rsidR="00D47EF1" w:rsidRPr="00991723" w:rsidRDefault="00D47EF1" w:rsidP="00521B37">
            <w:pPr>
              <w:spacing w:line="240" w:lineRule="auto"/>
              <w:jc w:val="center"/>
              <w:rPr>
                <w:sz w:val="20"/>
                <w:szCs w:val="20"/>
              </w:rPr>
            </w:pPr>
            <w:r w:rsidRPr="00991723">
              <w:rPr>
                <w:sz w:val="20"/>
                <w:szCs w:val="20"/>
              </w:rPr>
              <w:t xml:space="preserve">1,4 км </w:t>
            </w:r>
          </w:p>
          <w:p w:rsidR="00D47EF1" w:rsidRPr="00991723" w:rsidRDefault="00D47EF1" w:rsidP="00521B37">
            <w:pPr>
              <w:spacing w:line="240" w:lineRule="auto"/>
              <w:jc w:val="center"/>
              <w:rPr>
                <w:sz w:val="20"/>
                <w:szCs w:val="20"/>
              </w:rPr>
            </w:pPr>
            <w:r w:rsidRPr="00991723">
              <w:rPr>
                <w:sz w:val="20"/>
                <w:szCs w:val="20"/>
              </w:rPr>
              <w:t>0,5 км</w:t>
            </w:r>
          </w:p>
        </w:tc>
      </w:tr>
    </w:tbl>
    <w:p w:rsidR="00D47EF1" w:rsidRPr="00991723" w:rsidRDefault="00D47EF1" w:rsidP="00D47EF1">
      <w:pPr>
        <w:shd w:val="clear" w:color="auto" w:fill="FFFFFF"/>
        <w:spacing w:before="120" w:line="276" w:lineRule="auto"/>
        <w:ind w:firstLine="709"/>
        <w:rPr>
          <w:szCs w:val="24"/>
        </w:rPr>
      </w:pPr>
      <w:r w:rsidRPr="00991723">
        <w:rPr>
          <w:szCs w:val="24"/>
        </w:rPr>
        <w:t>Мощности и характеристики объектов водоотведения необходимо уточнить при рабочем проектировании.</w:t>
      </w:r>
    </w:p>
    <w:p w:rsidR="00F4417A" w:rsidRPr="00991723" w:rsidRDefault="009465DD" w:rsidP="00D47EF1">
      <w:pPr>
        <w:keepNext/>
        <w:tabs>
          <w:tab w:val="left" w:pos="1276"/>
        </w:tabs>
        <w:spacing w:before="120" w:line="276" w:lineRule="auto"/>
        <w:outlineLvl w:val="2"/>
        <w:rPr>
          <w:rFonts w:eastAsia="Times New Roman"/>
          <w:b/>
          <w:iCs/>
          <w:szCs w:val="28"/>
          <w:lang w:eastAsia="ru-RU"/>
        </w:rPr>
      </w:pPr>
      <w:bookmarkStart w:id="222" w:name="_Toc533175288"/>
      <w:r w:rsidRPr="00991723">
        <w:rPr>
          <w:rFonts w:eastAsia="Times New Roman"/>
          <w:b/>
          <w:iCs/>
          <w:szCs w:val="28"/>
          <w:lang w:eastAsia="ru-RU"/>
        </w:rPr>
        <w:t>9.</w:t>
      </w:r>
      <w:r w:rsidR="00F4417A" w:rsidRPr="00991723">
        <w:rPr>
          <w:rFonts w:eastAsia="Times New Roman"/>
          <w:b/>
          <w:iCs/>
          <w:szCs w:val="28"/>
          <w:lang w:eastAsia="ru-RU"/>
        </w:rPr>
        <w:t>3 Ливневая канализация</w:t>
      </w:r>
      <w:bookmarkEnd w:id="222"/>
    </w:p>
    <w:p w:rsidR="00D47EF1" w:rsidRPr="00991723" w:rsidRDefault="00D47EF1" w:rsidP="00D47EF1">
      <w:pPr>
        <w:spacing w:line="276" w:lineRule="auto"/>
        <w:ind w:firstLine="709"/>
        <w:rPr>
          <w:rFonts w:eastAsia="Times New Roman"/>
          <w:b/>
          <w:iCs/>
          <w:szCs w:val="24"/>
          <w:lang w:eastAsia="ru-RU"/>
        </w:rPr>
      </w:pPr>
      <w:r w:rsidRPr="00991723">
        <w:rPr>
          <w:rFonts w:eastAsia="Times New Roman"/>
          <w:b/>
          <w:iCs/>
          <w:szCs w:val="24"/>
          <w:lang w:eastAsia="ru-RU"/>
        </w:rPr>
        <w:t>Существующее состояние. Проблемы</w:t>
      </w:r>
    </w:p>
    <w:p w:rsidR="00D47EF1" w:rsidRPr="00991723" w:rsidRDefault="00D47EF1" w:rsidP="00D47EF1">
      <w:pPr>
        <w:pStyle w:val="afffffffffffffffff6"/>
        <w:spacing w:line="276" w:lineRule="auto"/>
        <w:contextualSpacing/>
      </w:pPr>
      <w:r w:rsidRPr="00991723">
        <w:t>Ливневая канализация в Устиновском сельском поселении отсутствует. Отвод поверхностного стока на территории жилой застройки не организован, осуществляется по рельефу, водоотводными канавами и не представляет общей системы водоотвода.</w:t>
      </w:r>
    </w:p>
    <w:p w:rsidR="00D47EF1" w:rsidRPr="00991723" w:rsidRDefault="00D47EF1" w:rsidP="00D47EF1">
      <w:pPr>
        <w:spacing w:line="276" w:lineRule="auto"/>
        <w:ind w:right="-2" w:firstLine="709"/>
        <w:contextualSpacing/>
        <w:rPr>
          <w:b/>
          <w:szCs w:val="24"/>
        </w:rPr>
      </w:pPr>
      <w:bookmarkStart w:id="223" w:name="_Toc493509823"/>
      <w:r w:rsidRPr="00991723">
        <w:rPr>
          <w:b/>
          <w:szCs w:val="24"/>
        </w:rPr>
        <w:t>Проектные предложения</w:t>
      </w:r>
    </w:p>
    <w:p w:rsidR="00D47EF1" w:rsidRPr="00991723" w:rsidRDefault="00D47EF1" w:rsidP="00D47EF1">
      <w:pPr>
        <w:spacing w:line="276" w:lineRule="auto"/>
        <w:ind w:firstLine="709"/>
        <w:contextualSpacing/>
        <w:rPr>
          <w:bCs/>
          <w:iCs/>
          <w:szCs w:val="24"/>
        </w:rPr>
      </w:pPr>
      <w:r w:rsidRPr="00991723">
        <w:rPr>
          <w:bCs/>
          <w:iCs/>
          <w:szCs w:val="24"/>
        </w:rPr>
        <w:t>Организация поверхностного водоотвода в населенных пунктах Устиновского сельского поселения решается при помощи открытой системы водостоков (лотков), прокладываемой вдоль дорог и проездов, с учетом вертикальной планировки и благоустройства.</w:t>
      </w:r>
    </w:p>
    <w:p w:rsidR="00D47EF1" w:rsidRPr="00991723" w:rsidRDefault="00D47EF1" w:rsidP="00D47EF1">
      <w:pPr>
        <w:spacing w:line="276" w:lineRule="auto"/>
        <w:ind w:firstLine="709"/>
        <w:contextualSpacing/>
        <w:rPr>
          <w:bCs/>
          <w:iCs/>
          <w:szCs w:val="24"/>
        </w:rPr>
      </w:pPr>
      <w:r w:rsidRPr="00991723">
        <w:rPr>
          <w:bCs/>
          <w:iCs/>
          <w:szCs w:val="24"/>
        </w:rPr>
        <w:t>Для очистки поверхностных вод рекомендуется использовать модульные водоочистные установки различных производителей. В состав которых входят несколько модулей, в частности песк</w:t>
      </w:r>
      <w:proofErr w:type="gramStart"/>
      <w:r w:rsidRPr="00991723">
        <w:rPr>
          <w:bCs/>
          <w:iCs/>
          <w:szCs w:val="24"/>
        </w:rPr>
        <w:t>о-</w:t>
      </w:r>
      <w:proofErr w:type="gramEnd"/>
      <w:r w:rsidRPr="00991723">
        <w:rPr>
          <w:bCs/>
          <w:iCs/>
          <w:szCs w:val="24"/>
        </w:rPr>
        <w:t xml:space="preserve"> и нефтеотделители, сорбционные фильтры и обеззараживатели.</w:t>
      </w:r>
    </w:p>
    <w:p w:rsidR="00D47EF1" w:rsidRPr="00991723" w:rsidRDefault="00D47EF1" w:rsidP="00D47EF1">
      <w:pPr>
        <w:spacing w:line="276" w:lineRule="auto"/>
        <w:ind w:firstLine="709"/>
        <w:contextualSpacing/>
        <w:rPr>
          <w:sz w:val="28"/>
          <w:szCs w:val="24"/>
        </w:rPr>
      </w:pPr>
      <w:r w:rsidRPr="00991723">
        <w:rPr>
          <w:rStyle w:val="1fffffe"/>
          <w:sz w:val="24"/>
          <w:szCs w:val="24"/>
        </w:rPr>
        <w:t>Санитарно-защитная зона от очистных сооружений поверхностного стока закрытого типа до жилой территории следует принимать 50 метров в соответствии СанПиН 2.2.1/2.1.1.1200-03. Местоположение очистных сооружений и их площадь будут уточняться на последующих стадиях проектирования.</w:t>
      </w:r>
    </w:p>
    <w:p w:rsidR="00F4417A" w:rsidRPr="00991723" w:rsidRDefault="001968C1" w:rsidP="003F76C0">
      <w:pPr>
        <w:keepNext/>
        <w:tabs>
          <w:tab w:val="left" w:pos="1276"/>
        </w:tabs>
        <w:spacing w:before="120" w:line="276" w:lineRule="auto"/>
        <w:outlineLvl w:val="2"/>
        <w:rPr>
          <w:rFonts w:eastAsia="Times New Roman"/>
          <w:b/>
          <w:iCs/>
          <w:szCs w:val="28"/>
          <w:lang w:eastAsia="ru-RU"/>
        </w:rPr>
      </w:pPr>
      <w:bookmarkStart w:id="224" w:name="_Toc533175289"/>
      <w:r w:rsidRPr="00991723">
        <w:rPr>
          <w:rFonts w:eastAsia="Times New Roman"/>
          <w:b/>
          <w:iCs/>
          <w:szCs w:val="28"/>
          <w:lang w:eastAsia="ru-RU"/>
        </w:rPr>
        <w:t>9</w:t>
      </w:r>
      <w:r w:rsidR="00F4417A" w:rsidRPr="00991723">
        <w:rPr>
          <w:rFonts w:eastAsia="Times New Roman"/>
          <w:b/>
          <w:iCs/>
          <w:szCs w:val="28"/>
          <w:lang w:eastAsia="ru-RU"/>
        </w:rPr>
        <w:t>.4 Теплоснабжение</w:t>
      </w:r>
      <w:bookmarkEnd w:id="223"/>
      <w:bookmarkEnd w:id="224"/>
    </w:p>
    <w:p w:rsidR="00D47EF1" w:rsidRPr="00991723" w:rsidRDefault="00D47EF1" w:rsidP="00D47EF1">
      <w:pPr>
        <w:spacing w:line="276" w:lineRule="auto"/>
        <w:ind w:firstLine="709"/>
      </w:pPr>
      <w:bookmarkStart w:id="225" w:name="_Toc493509826"/>
      <w:r w:rsidRPr="00991723">
        <w:t>Раздел выполнен с учетом требований:</w:t>
      </w:r>
    </w:p>
    <w:p w:rsidR="00D47EF1" w:rsidRPr="00991723" w:rsidRDefault="00D47EF1" w:rsidP="007E6704">
      <w:pPr>
        <w:numPr>
          <w:ilvl w:val="0"/>
          <w:numId w:val="121"/>
        </w:numPr>
        <w:spacing w:line="276" w:lineRule="auto"/>
        <w:ind w:left="0" w:firstLine="425"/>
      </w:pPr>
      <w:r w:rsidRPr="00991723">
        <w:t xml:space="preserve">Федеральный закон от 27.07.2010 </w:t>
      </w:r>
      <w:r w:rsidR="0061636F" w:rsidRPr="00991723">
        <w:t>№</w:t>
      </w:r>
      <w:r w:rsidRPr="00991723">
        <w:t xml:space="preserve"> 190-ФЗ «О теплоснабжении»;</w:t>
      </w:r>
    </w:p>
    <w:p w:rsidR="00D47EF1" w:rsidRPr="00991723" w:rsidRDefault="00D47EF1" w:rsidP="007E6704">
      <w:pPr>
        <w:numPr>
          <w:ilvl w:val="0"/>
          <w:numId w:val="121"/>
        </w:numPr>
        <w:spacing w:line="276" w:lineRule="auto"/>
        <w:ind w:left="0" w:firstLine="425"/>
      </w:pPr>
      <w:r w:rsidRPr="00991723">
        <w:t>СП 124.13330.2012. Свод правил. Тепловые сети. Актуализированная редакция СНиП 41-02-2003;</w:t>
      </w:r>
    </w:p>
    <w:p w:rsidR="00D47EF1" w:rsidRPr="00991723" w:rsidRDefault="00D47EF1" w:rsidP="007E6704">
      <w:pPr>
        <w:numPr>
          <w:ilvl w:val="0"/>
          <w:numId w:val="121"/>
        </w:numPr>
        <w:spacing w:line="276" w:lineRule="auto"/>
        <w:ind w:left="0" w:firstLine="425"/>
      </w:pPr>
      <w:r w:rsidRPr="00991723">
        <w:t>СП 41-104-2000. Свод правил по проектированию и строительству. Проектирование автономных источников теплоснабжения;</w:t>
      </w:r>
    </w:p>
    <w:p w:rsidR="00D47EF1" w:rsidRPr="00991723" w:rsidRDefault="00D47EF1" w:rsidP="007E6704">
      <w:pPr>
        <w:numPr>
          <w:ilvl w:val="0"/>
          <w:numId w:val="121"/>
        </w:numPr>
        <w:spacing w:line="276" w:lineRule="auto"/>
        <w:ind w:left="0" w:firstLine="425"/>
      </w:pPr>
      <w:r w:rsidRPr="00991723">
        <w:t>СП 60.13330.2016. Свод правил. Отопление, вентиляция и кондиционирование воздуха. Актуализированная редакция СНиП 41-01-2003 (утв. Приказом Минстроя России от 16.12.2016 N 968/пр.).</w:t>
      </w:r>
    </w:p>
    <w:p w:rsidR="000017F5" w:rsidRPr="00991723" w:rsidRDefault="000017F5" w:rsidP="0032442F">
      <w:pPr>
        <w:spacing w:line="276" w:lineRule="auto"/>
        <w:ind w:firstLine="709"/>
      </w:pPr>
      <w:r w:rsidRPr="00991723">
        <w:rPr>
          <w:b/>
        </w:rPr>
        <w:t>Существующее состояние. Проблемы</w:t>
      </w:r>
      <w:r w:rsidRPr="00991723">
        <w:t xml:space="preserve"> </w:t>
      </w:r>
    </w:p>
    <w:p w:rsidR="004F5FA6" w:rsidRPr="00991723" w:rsidRDefault="004F5FA6" w:rsidP="004F5FA6">
      <w:pPr>
        <w:spacing w:line="276" w:lineRule="auto"/>
        <w:ind w:firstLine="709"/>
        <w:rPr>
          <w:szCs w:val="24"/>
        </w:rPr>
      </w:pPr>
      <w:proofErr w:type="gramStart"/>
      <w:r w:rsidRPr="00991723">
        <w:rPr>
          <w:szCs w:val="24"/>
        </w:rPr>
        <w:lastRenderedPageBreak/>
        <w:t xml:space="preserve">В настоящее время на территории Устиновского сельского поселения Кавалеровского района Приморского края присутствует централизованное теплоснабжение (с. Устиновка и </w:t>
      </w:r>
      <w:r w:rsidR="0061636F" w:rsidRPr="00991723">
        <w:rPr>
          <w:szCs w:val="24"/>
        </w:rPr>
        <w:br/>
      </w:r>
      <w:r w:rsidRPr="00991723">
        <w:rPr>
          <w:szCs w:val="24"/>
        </w:rPr>
        <w:t>с. Зеркальное) и децентрализованное (с. Синегорье, с. Суворово и с. Богополь</w:t>
      </w:r>
      <w:r w:rsidR="00987A3E" w:rsidRPr="00991723">
        <w:rPr>
          <w:szCs w:val="24"/>
        </w:rPr>
        <w:t>)</w:t>
      </w:r>
      <w:r w:rsidRPr="00991723">
        <w:rPr>
          <w:szCs w:val="24"/>
        </w:rPr>
        <w:t>.</w:t>
      </w:r>
      <w:proofErr w:type="gramEnd"/>
    </w:p>
    <w:p w:rsidR="004F5FA6" w:rsidRPr="00991723" w:rsidRDefault="004F5FA6" w:rsidP="004F5FA6">
      <w:pPr>
        <w:spacing w:line="276" w:lineRule="auto"/>
        <w:ind w:firstLine="709"/>
      </w:pPr>
      <w:r w:rsidRPr="00991723">
        <w:t xml:space="preserve">Теплоснабжение жилой и общественной застройки на территории сельского поселения осуществляется по смешанной схеме. Часть мелких общественных, коммунально-бытовых потребителей в с. Устиновка и с. </w:t>
      </w:r>
      <w:proofErr w:type="gramStart"/>
      <w:r w:rsidRPr="00991723">
        <w:t>Зеркальное</w:t>
      </w:r>
      <w:proofErr w:type="gramEnd"/>
      <w:r w:rsidRPr="00991723">
        <w:t xml:space="preserve"> подключены к центральным источникам теплоснабжения (котельная). Жилые дома на территории всего сельского поселения оборудованы индивидуальными источниками тепла на твердом топливе и электроэнергии. Поставки горячего водоснабжения осуществляется индивидуальными источниками теплоснабжения (электрическими водонагревателями). </w:t>
      </w:r>
    </w:p>
    <w:p w:rsidR="001968C1" w:rsidRPr="00991723" w:rsidRDefault="004F5FA6" w:rsidP="004F5FA6">
      <w:pPr>
        <w:spacing w:line="276" w:lineRule="auto"/>
        <w:ind w:firstLine="709"/>
      </w:pPr>
      <w:r w:rsidRPr="00991723">
        <w:t>Характеристика источников теплоснабжения (котельные) представлена</w:t>
      </w:r>
      <w:r w:rsidR="0061636F" w:rsidRPr="00991723">
        <w:t xml:space="preserve"> </w:t>
      </w:r>
      <w:r w:rsidR="001968C1" w:rsidRPr="00991723">
        <w:t>в таблице 2.9.</w:t>
      </w:r>
      <w:r w:rsidR="008F3DD3">
        <w:t>9</w:t>
      </w:r>
      <w:r w:rsidR="001968C1" w:rsidRPr="00991723">
        <w:t>.</w:t>
      </w:r>
    </w:p>
    <w:p w:rsidR="001968C1" w:rsidRPr="00991723" w:rsidRDefault="001968C1" w:rsidP="0032442F">
      <w:pPr>
        <w:spacing w:line="276" w:lineRule="auto"/>
        <w:ind w:firstLine="709"/>
        <w:jc w:val="right"/>
      </w:pPr>
      <w:r w:rsidRPr="00991723">
        <w:t>Таблица 2.9.</w:t>
      </w:r>
      <w:r w:rsidR="008F3DD3">
        <w:t>9</w:t>
      </w:r>
    </w:p>
    <w:p w:rsidR="001968C1" w:rsidRPr="00991723" w:rsidRDefault="001968C1" w:rsidP="0032442F">
      <w:pPr>
        <w:spacing w:line="276" w:lineRule="auto"/>
        <w:ind w:firstLine="709"/>
        <w:jc w:val="center"/>
      </w:pPr>
      <w:r w:rsidRPr="00991723">
        <w:t>Источники теплоснабжения (индивидуальные котельные)</w:t>
      </w:r>
    </w:p>
    <w:tbl>
      <w:tblPr>
        <w:tblW w:w="5001"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3475"/>
        <w:gridCol w:w="1308"/>
        <w:gridCol w:w="2184"/>
        <w:gridCol w:w="1699"/>
        <w:gridCol w:w="1474"/>
      </w:tblGrid>
      <w:tr w:rsidR="001968C1" w:rsidRPr="00991723" w:rsidTr="004F5FA6">
        <w:trPr>
          <w:trHeight w:val="345"/>
        </w:trPr>
        <w:tc>
          <w:tcPr>
            <w:tcW w:w="1713" w:type="pct"/>
            <w:vMerge w:val="restart"/>
            <w:shd w:val="clear" w:color="auto" w:fill="auto"/>
            <w:vAlign w:val="center"/>
          </w:tcPr>
          <w:p w:rsidR="001968C1" w:rsidRPr="00991723" w:rsidRDefault="001968C1" w:rsidP="005173F0">
            <w:pPr>
              <w:spacing w:line="240" w:lineRule="auto"/>
              <w:jc w:val="center"/>
              <w:rPr>
                <w:b/>
                <w:sz w:val="20"/>
              </w:rPr>
            </w:pPr>
            <w:r w:rsidRPr="00991723">
              <w:rPr>
                <w:b/>
                <w:sz w:val="20"/>
              </w:rPr>
              <w:t>Наименование объекта</w:t>
            </w:r>
          </w:p>
          <w:p w:rsidR="001968C1" w:rsidRPr="00991723" w:rsidRDefault="001968C1" w:rsidP="005173F0">
            <w:pPr>
              <w:spacing w:line="240" w:lineRule="auto"/>
              <w:jc w:val="center"/>
              <w:rPr>
                <w:b/>
                <w:sz w:val="20"/>
              </w:rPr>
            </w:pPr>
            <w:r w:rsidRPr="00991723">
              <w:rPr>
                <w:b/>
                <w:sz w:val="20"/>
              </w:rPr>
              <w:t>Месторасположение</w:t>
            </w:r>
          </w:p>
        </w:tc>
        <w:tc>
          <w:tcPr>
            <w:tcW w:w="645" w:type="pct"/>
            <w:vMerge w:val="restart"/>
            <w:shd w:val="clear" w:color="auto" w:fill="auto"/>
            <w:vAlign w:val="center"/>
          </w:tcPr>
          <w:p w:rsidR="001968C1" w:rsidRPr="00991723" w:rsidRDefault="001968C1" w:rsidP="005173F0">
            <w:pPr>
              <w:spacing w:line="240" w:lineRule="auto"/>
              <w:jc w:val="center"/>
              <w:rPr>
                <w:b/>
                <w:sz w:val="20"/>
              </w:rPr>
            </w:pPr>
            <w:r w:rsidRPr="00991723">
              <w:rPr>
                <w:b/>
                <w:sz w:val="20"/>
              </w:rPr>
              <w:t>Тип топлива</w:t>
            </w:r>
          </w:p>
        </w:tc>
        <w:tc>
          <w:tcPr>
            <w:tcW w:w="1077" w:type="pct"/>
            <w:vMerge w:val="restart"/>
            <w:shd w:val="clear" w:color="auto" w:fill="auto"/>
            <w:vAlign w:val="center"/>
          </w:tcPr>
          <w:p w:rsidR="001968C1" w:rsidRPr="00991723" w:rsidRDefault="001968C1" w:rsidP="005173F0">
            <w:pPr>
              <w:spacing w:line="240" w:lineRule="auto"/>
              <w:jc w:val="center"/>
              <w:rPr>
                <w:b/>
                <w:sz w:val="20"/>
              </w:rPr>
            </w:pPr>
            <w:r w:rsidRPr="00991723">
              <w:rPr>
                <w:b/>
                <w:sz w:val="20"/>
              </w:rPr>
              <w:t xml:space="preserve">Протяженность (в однотрубном исчислении), </w:t>
            </w:r>
            <w:proofErr w:type="gramStart"/>
            <w:r w:rsidRPr="00991723">
              <w:rPr>
                <w:b/>
                <w:sz w:val="20"/>
              </w:rPr>
              <w:t>км</w:t>
            </w:r>
            <w:proofErr w:type="gramEnd"/>
          </w:p>
        </w:tc>
        <w:tc>
          <w:tcPr>
            <w:tcW w:w="1565" w:type="pct"/>
            <w:gridSpan w:val="2"/>
            <w:shd w:val="clear" w:color="auto" w:fill="auto"/>
            <w:vAlign w:val="center"/>
          </w:tcPr>
          <w:p w:rsidR="001968C1" w:rsidRPr="00991723" w:rsidRDefault="001968C1" w:rsidP="005173F0">
            <w:pPr>
              <w:spacing w:line="240" w:lineRule="auto"/>
              <w:jc w:val="center"/>
              <w:rPr>
                <w:b/>
                <w:sz w:val="20"/>
              </w:rPr>
            </w:pPr>
            <w:r w:rsidRPr="00991723">
              <w:rPr>
                <w:b/>
                <w:sz w:val="20"/>
              </w:rPr>
              <w:t>Установленная мощность</w:t>
            </w:r>
          </w:p>
        </w:tc>
      </w:tr>
      <w:tr w:rsidR="006F04B3" w:rsidRPr="00991723" w:rsidTr="004F5FA6">
        <w:trPr>
          <w:trHeight w:val="345"/>
        </w:trPr>
        <w:tc>
          <w:tcPr>
            <w:tcW w:w="1713" w:type="pct"/>
            <w:vMerge/>
            <w:shd w:val="clear" w:color="auto" w:fill="auto"/>
            <w:vAlign w:val="center"/>
          </w:tcPr>
          <w:p w:rsidR="001968C1" w:rsidRPr="00991723" w:rsidRDefault="001968C1" w:rsidP="005173F0">
            <w:pPr>
              <w:spacing w:line="240" w:lineRule="auto"/>
              <w:jc w:val="center"/>
              <w:rPr>
                <w:b/>
                <w:sz w:val="20"/>
              </w:rPr>
            </w:pPr>
          </w:p>
        </w:tc>
        <w:tc>
          <w:tcPr>
            <w:tcW w:w="645" w:type="pct"/>
            <w:vMerge/>
            <w:shd w:val="clear" w:color="auto" w:fill="auto"/>
            <w:vAlign w:val="center"/>
          </w:tcPr>
          <w:p w:rsidR="001968C1" w:rsidRPr="00991723" w:rsidRDefault="001968C1" w:rsidP="005173F0">
            <w:pPr>
              <w:spacing w:line="240" w:lineRule="auto"/>
              <w:jc w:val="center"/>
              <w:rPr>
                <w:b/>
                <w:sz w:val="20"/>
              </w:rPr>
            </w:pPr>
          </w:p>
        </w:tc>
        <w:tc>
          <w:tcPr>
            <w:tcW w:w="1077" w:type="pct"/>
            <w:vMerge/>
            <w:shd w:val="clear" w:color="auto" w:fill="auto"/>
            <w:vAlign w:val="center"/>
          </w:tcPr>
          <w:p w:rsidR="001968C1" w:rsidRPr="00991723" w:rsidRDefault="001968C1" w:rsidP="005173F0">
            <w:pPr>
              <w:spacing w:line="240" w:lineRule="auto"/>
              <w:jc w:val="center"/>
              <w:rPr>
                <w:b/>
                <w:sz w:val="20"/>
              </w:rPr>
            </w:pPr>
          </w:p>
        </w:tc>
        <w:tc>
          <w:tcPr>
            <w:tcW w:w="838" w:type="pct"/>
            <w:shd w:val="clear" w:color="auto" w:fill="auto"/>
            <w:vAlign w:val="center"/>
          </w:tcPr>
          <w:p w:rsidR="001968C1" w:rsidRPr="00991723" w:rsidRDefault="001968C1" w:rsidP="005173F0">
            <w:pPr>
              <w:spacing w:line="240" w:lineRule="auto"/>
              <w:jc w:val="center"/>
              <w:rPr>
                <w:b/>
                <w:sz w:val="20"/>
              </w:rPr>
            </w:pPr>
            <w:r w:rsidRPr="00991723">
              <w:rPr>
                <w:b/>
                <w:sz w:val="20"/>
              </w:rPr>
              <w:t>Гкал/</w:t>
            </w:r>
            <w:proofErr w:type="gramStart"/>
            <w:r w:rsidRPr="00991723">
              <w:rPr>
                <w:b/>
                <w:sz w:val="20"/>
              </w:rPr>
              <w:t>ч</w:t>
            </w:r>
            <w:proofErr w:type="gramEnd"/>
          </w:p>
        </w:tc>
        <w:tc>
          <w:tcPr>
            <w:tcW w:w="727" w:type="pct"/>
            <w:shd w:val="clear" w:color="auto" w:fill="auto"/>
            <w:vAlign w:val="center"/>
          </w:tcPr>
          <w:p w:rsidR="001968C1" w:rsidRPr="00991723" w:rsidRDefault="001968C1" w:rsidP="005173F0">
            <w:pPr>
              <w:spacing w:line="240" w:lineRule="auto"/>
              <w:jc w:val="center"/>
              <w:rPr>
                <w:b/>
                <w:sz w:val="20"/>
              </w:rPr>
            </w:pPr>
            <w:r w:rsidRPr="00991723">
              <w:rPr>
                <w:b/>
                <w:sz w:val="20"/>
              </w:rPr>
              <w:t>МВт</w:t>
            </w:r>
          </w:p>
        </w:tc>
      </w:tr>
    </w:tbl>
    <w:p w:rsidR="001968C1" w:rsidRPr="00991723" w:rsidRDefault="001968C1" w:rsidP="005173F0">
      <w:pPr>
        <w:spacing w:line="14" w:lineRule="auto"/>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0"/>
        <w:gridCol w:w="1354"/>
        <w:gridCol w:w="2228"/>
        <w:gridCol w:w="1652"/>
        <w:gridCol w:w="1474"/>
      </w:tblGrid>
      <w:tr w:rsidR="001968C1" w:rsidRPr="00991723" w:rsidTr="003F76C0">
        <w:tc>
          <w:tcPr>
            <w:tcW w:w="1691" w:type="pct"/>
            <w:shd w:val="clear" w:color="auto" w:fill="auto"/>
            <w:vAlign w:val="center"/>
          </w:tcPr>
          <w:p w:rsidR="001968C1" w:rsidRPr="00991723" w:rsidRDefault="001968C1" w:rsidP="005173F0">
            <w:pPr>
              <w:spacing w:line="240" w:lineRule="auto"/>
              <w:jc w:val="center"/>
              <w:rPr>
                <w:b/>
                <w:sz w:val="20"/>
              </w:rPr>
            </w:pPr>
            <w:r w:rsidRPr="00991723">
              <w:rPr>
                <w:b/>
                <w:sz w:val="20"/>
              </w:rPr>
              <w:t>1</w:t>
            </w:r>
          </w:p>
        </w:tc>
        <w:tc>
          <w:tcPr>
            <w:tcW w:w="668" w:type="pct"/>
            <w:shd w:val="clear" w:color="auto" w:fill="auto"/>
            <w:vAlign w:val="center"/>
          </w:tcPr>
          <w:p w:rsidR="001968C1" w:rsidRPr="00991723" w:rsidRDefault="001968C1" w:rsidP="005173F0">
            <w:pPr>
              <w:spacing w:line="240" w:lineRule="auto"/>
              <w:jc w:val="center"/>
              <w:rPr>
                <w:b/>
                <w:sz w:val="20"/>
              </w:rPr>
            </w:pPr>
            <w:r w:rsidRPr="00991723">
              <w:rPr>
                <w:b/>
                <w:sz w:val="20"/>
              </w:rPr>
              <w:t>2</w:t>
            </w:r>
          </w:p>
        </w:tc>
        <w:tc>
          <w:tcPr>
            <w:tcW w:w="1099" w:type="pct"/>
            <w:shd w:val="clear" w:color="auto" w:fill="auto"/>
            <w:vAlign w:val="center"/>
          </w:tcPr>
          <w:p w:rsidR="001968C1" w:rsidRPr="00991723" w:rsidRDefault="001968C1" w:rsidP="005173F0">
            <w:pPr>
              <w:spacing w:line="240" w:lineRule="auto"/>
              <w:jc w:val="center"/>
              <w:rPr>
                <w:b/>
                <w:sz w:val="20"/>
              </w:rPr>
            </w:pPr>
            <w:r w:rsidRPr="00991723">
              <w:rPr>
                <w:b/>
                <w:sz w:val="20"/>
              </w:rPr>
              <w:t>3</w:t>
            </w:r>
          </w:p>
        </w:tc>
        <w:tc>
          <w:tcPr>
            <w:tcW w:w="815" w:type="pct"/>
            <w:shd w:val="clear" w:color="auto" w:fill="auto"/>
            <w:vAlign w:val="center"/>
          </w:tcPr>
          <w:p w:rsidR="001968C1" w:rsidRPr="00991723" w:rsidRDefault="001968C1" w:rsidP="005173F0">
            <w:pPr>
              <w:spacing w:line="240" w:lineRule="auto"/>
              <w:jc w:val="center"/>
              <w:rPr>
                <w:b/>
                <w:sz w:val="20"/>
              </w:rPr>
            </w:pPr>
            <w:r w:rsidRPr="00991723">
              <w:rPr>
                <w:b/>
                <w:sz w:val="20"/>
              </w:rPr>
              <w:t>4</w:t>
            </w:r>
          </w:p>
        </w:tc>
        <w:tc>
          <w:tcPr>
            <w:tcW w:w="727" w:type="pct"/>
            <w:shd w:val="clear" w:color="auto" w:fill="auto"/>
            <w:vAlign w:val="center"/>
          </w:tcPr>
          <w:p w:rsidR="001968C1" w:rsidRPr="00991723" w:rsidRDefault="001968C1" w:rsidP="005173F0">
            <w:pPr>
              <w:spacing w:line="240" w:lineRule="auto"/>
              <w:jc w:val="center"/>
              <w:rPr>
                <w:b/>
                <w:sz w:val="20"/>
              </w:rPr>
            </w:pPr>
            <w:r w:rsidRPr="00991723">
              <w:rPr>
                <w:b/>
                <w:sz w:val="20"/>
              </w:rPr>
              <w:t>5</w:t>
            </w:r>
          </w:p>
        </w:tc>
      </w:tr>
      <w:tr w:rsidR="004F5FA6" w:rsidRPr="00991723" w:rsidTr="003F76C0">
        <w:tc>
          <w:tcPr>
            <w:tcW w:w="1691" w:type="pct"/>
            <w:shd w:val="clear" w:color="auto" w:fill="auto"/>
          </w:tcPr>
          <w:p w:rsidR="004F5FA6" w:rsidRPr="00991723" w:rsidRDefault="004F5FA6" w:rsidP="004F5FA6">
            <w:pPr>
              <w:spacing w:line="240" w:lineRule="auto"/>
              <w:jc w:val="left"/>
              <w:rPr>
                <w:sz w:val="20"/>
              </w:rPr>
            </w:pPr>
            <w:r w:rsidRPr="00991723">
              <w:rPr>
                <w:sz w:val="20"/>
              </w:rPr>
              <w:t xml:space="preserve">Котельная </w:t>
            </w:r>
            <w:proofErr w:type="gramStart"/>
            <w:r w:rsidRPr="00991723">
              <w:rPr>
                <w:sz w:val="20"/>
              </w:rPr>
              <w:t>с</w:t>
            </w:r>
            <w:proofErr w:type="gramEnd"/>
            <w:r w:rsidRPr="00991723">
              <w:rPr>
                <w:sz w:val="20"/>
              </w:rPr>
              <w:t>. Устиновка</w:t>
            </w:r>
          </w:p>
        </w:tc>
        <w:tc>
          <w:tcPr>
            <w:tcW w:w="668" w:type="pct"/>
            <w:shd w:val="clear" w:color="auto" w:fill="auto"/>
          </w:tcPr>
          <w:p w:rsidR="004F5FA6" w:rsidRPr="00991723" w:rsidRDefault="004F5FA6" w:rsidP="004F5FA6">
            <w:pPr>
              <w:spacing w:line="240" w:lineRule="auto"/>
              <w:jc w:val="center"/>
              <w:rPr>
                <w:sz w:val="20"/>
              </w:rPr>
            </w:pPr>
            <w:r w:rsidRPr="00991723">
              <w:rPr>
                <w:sz w:val="20"/>
              </w:rPr>
              <w:t>Уголь</w:t>
            </w:r>
          </w:p>
        </w:tc>
        <w:tc>
          <w:tcPr>
            <w:tcW w:w="1099" w:type="pct"/>
            <w:shd w:val="clear" w:color="auto" w:fill="auto"/>
          </w:tcPr>
          <w:p w:rsidR="004F5FA6" w:rsidRPr="00991723" w:rsidRDefault="004F5FA6" w:rsidP="004F5FA6">
            <w:pPr>
              <w:spacing w:line="240" w:lineRule="auto"/>
              <w:jc w:val="center"/>
              <w:rPr>
                <w:sz w:val="20"/>
              </w:rPr>
            </w:pPr>
            <w:r w:rsidRPr="00991723">
              <w:rPr>
                <w:sz w:val="20"/>
              </w:rPr>
              <w:t>-</w:t>
            </w:r>
          </w:p>
        </w:tc>
        <w:tc>
          <w:tcPr>
            <w:tcW w:w="815" w:type="pct"/>
            <w:shd w:val="clear" w:color="auto" w:fill="auto"/>
          </w:tcPr>
          <w:p w:rsidR="004F5FA6" w:rsidRPr="00991723" w:rsidRDefault="004F5FA6" w:rsidP="004F5FA6">
            <w:pPr>
              <w:spacing w:line="240" w:lineRule="auto"/>
              <w:jc w:val="center"/>
              <w:rPr>
                <w:sz w:val="20"/>
              </w:rPr>
            </w:pPr>
            <w:r w:rsidRPr="00991723">
              <w:rPr>
                <w:sz w:val="20"/>
              </w:rPr>
              <w:t>0,6</w:t>
            </w:r>
          </w:p>
        </w:tc>
        <w:tc>
          <w:tcPr>
            <w:tcW w:w="727" w:type="pct"/>
            <w:shd w:val="clear" w:color="auto" w:fill="auto"/>
          </w:tcPr>
          <w:p w:rsidR="004F5FA6" w:rsidRPr="00991723" w:rsidRDefault="004F5FA6" w:rsidP="004F5FA6">
            <w:pPr>
              <w:spacing w:line="240" w:lineRule="auto"/>
              <w:jc w:val="center"/>
              <w:rPr>
                <w:sz w:val="20"/>
              </w:rPr>
            </w:pPr>
            <w:r w:rsidRPr="00991723">
              <w:rPr>
                <w:sz w:val="20"/>
              </w:rPr>
              <w:t>0,698</w:t>
            </w:r>
          </w:p>
        </w:tc>
      </w:tr>
      <w:tr w:rsidR="004F5FA6" w:rsidRPr="00991723" w:rsidTr="003F76C0">
        <w:tc>
          <w:tcPr>
            <w:tcW w:w="1691" w:type="pct"/>
            <w:shd w:val="clear" w:color="auto" w:fill="auto"/>
          </w:tcPr>
          <w:p w:rsidR="004F5FA6" w:rsidRPr="00991723" w:rsidRDefault="004F5FA6" w:rsidP="004F5FA6">
            <w:pPr>
              <w:spacing w:line="240" w:lineRule="auto"/>
              <w:jc w:val="left"/>
              <w:rPr>
                <w:sz w:val="20"/>
              </w:rPr>
            </w:pPr>
            <w:r w:rsidRPr="00991723">
              <w:rPr>
                <w:sz w:val="20"/>
              </w:rPr>
              <w:t xml:space="preserve">Котельная с. </w:t>
            </w:r>
            <w:proofErr w:type="gramStart"/>
            <w:r w:rsidRPr="00991723">
              <w:rPr>
                <w:sz w:val="20"/>
              </w:rPr>
              <w:t>Зеркальное</w:t>
            </w:r>
            <w:proofErr w:type="gramEnd"/>
          </w:p>
        </w:tc>
        <w:tc>
          <w:tcPr>
            <w:tcW w:w="668" w:type="pct"/>
            <w:shd w:val="clear" w:color="auto" w:fill="auto"/>
          </w:tcPr>
          <w:p w:rsidR="004F5FA6" w:rsidRPr="00991723" w:rsidRDefault="004F5FA6" w:rsidP="004F5FA6">
            <w:pPr>
              <w:spacing w:line="240" w:lineRule="auto"/>
              <w:jc w:val="center"/>
              <w:rPr>
                <w:sz w:val="20"/>
              </w:rPr>
            </w:pPr>
            <w:r w:rsidRPr="00991723">
              <w:rPr>
                <w:sz w:val="20"/>
              </w:rPr>
              <w:t>Уголь</w:t>
            </w:r>
          </w:p>
        </w:tc>
        <w:tc>
          <w:tcPr>
            <w:tcW w:w="1099" w:type="pct"/>
            <w:shd w:val="clear" w:color="auto" w:fill="auto"/>
          </w:tcPr>
          <w:p w:rsidR="004F5FA6" w:rsidRPr="00991723" w:rsidRDefault="004F5FA6" w:rsidP="004F5FA6">
            <w:pPr>
              <w:spacing w:line="240" w:lineRule="auto"/>
              <w:jc w:val="center"/>
              <w:rPr>
                <w:sz w:val="20"/>
              </w:rPr>
            </w:pPr>
            <w:r w:rsidRPr="00991723">
              <w:rPr>
                <w:sz w:val="20"/>
              </w:rPr>
              <w:t>-</w:t>
            </w:r>
          </w:p>
        </w:tc>
        <w:tc>
          <w:tcPr>
            <w:tcW w:w="815" w:type="pct"/>
            <w:shd w:val="clear" w:color="auto" w:fill="auto"/>
          </w:tcPr>
          <w:p w:rsidR="004F5FA6" w:rsidRPr="00991723" w:rsidRDefault="004F5FA6" w:rsidP="004F5FA6">
            <w:pPr>
              <w:spacing w:line="240" w:lineRule="auto"/>
              <w:jc w:val="center"/>
              <w:rPr>
                <w:sz w:val="20"/>
              </w:rPr>
            </w:pPr>
            <w:r w:rsidRPr="00991723">
              <w:rPr>
                <w:sz w:val="20"/>
              </w:rPr>
              <w:t>2,7</w:t>
            </w:r>
          </w:p>
        </w:tc>
        <w:tc>
          <w:tcPr>
            <w:tcW w:w="727" w:type="pct"/>
            <w:shd w:val="clear" w:color="auto" w:fill="auto"/>
          </w:tcPr>
          <w:p w:rsidR="004F5FA6" w:rsidRPr="00991723" w:rsidRDefault="004F5FA6" w:rsidP="004F5FA6">
            <w:pPr>
              <w:spacing w:line="240" w:lineRule="auto"/>
              <w:jc w:val="center"/>
              <w:rPr>
                <w:sz w:val="20"/>
              </w:rPr>
            </w:pPr>
            <w:r w:rsidRPr="00991723">
              <w:rPr>
                <w:sz w:val="20"/>
              </w:rPr>
              <w:t>3,140</w:t>
            </w:r>
          </w:p>
        </w:tc>
      </w:tr>
      <w:tr w:rsidR="004F5FA6" w:rsidRPr="00991723" w:rsidTr="003F76C0">
        <w:tc>
          <w:tcPr>
            <w:tcW w:w="2359" w:type="pct"/>
            <w:gridSpan w:val="2"/>
            <w:shd w:val="clear" w:color="auto" w:fill="auto"/>
            <w:vAlign w:val="center"/>
          </w:tcPr>
          <w:p w:rsidR="004F5FA6" w:rsidRPr="00991723" w:rsidRDefault="004F5FA6" w:rsidP="004F5FA6">
            <w:pPr>
              <w:spacing w:line="240" w:lineRule="auto"/>
              <w:jc w:val="left"/>
              <w:rPr>
                <w:b/>
                <w:sz w:val="20"/>
              </w:rPr>
            </w:pPr>
            <w:r w:rsidRPr="00991723">
              <w:rPr>
                <w:b/>
                <w:sz w:val="20"/>
              </w:rPr>
              <w:t>Итого</w:t>
            </w:r>
          </w:p>
        </w:tc>
        <w:tc>
          <w:tcPr>
            <w:tcW w:w="1099" w:type="pct"/>
            <w:shd w:val="clear" w:color="auto" w:fill="auto"/>
          </w:tcPr>
          <w:p w:rsidR="004F5FA6" w:rsidRPr="00991723" w:rsidRDefault="004F5FA6" w:rsidP="004F5FA6">
            <w:pPr>
              <w:spacing w:line="240" w:lineRule="auto"/>
              <w:jc w:val="center"/>
              <w:rPr>
                <w:b/>
                <w:sz w:val="20"/>
              </w:rPr>
            </w:pPr>
            <w:r w:rsidRPr="00991723">
              <w:rPr>
                <w:sz w:val="20"/>
              </w:rPr>
              <w:t>-</w:t>
            </w:r>
          </w:p>
        </w:tc>
        <w:tc>
          <w:tcPr>
            <w:tcW w:w="815" w:type="pct"/>
            <w:shd w:val="clear" w:color="auto" w:fill="auto"/>
          </w:tcPr>
          <w:p w:rsidR="004F5FA6" w:rsidRPr="00991723" w:rsidRDefault="004F5FA6" w:rsidP="004F5FA6">
            <w:pPr>
              <w:spacing w:line="240" w:lineRule="auto"/>
              <w:jc w:val="center"/>
              <w:rPr>
                <w:b/>
                <w:sz w:val="20"/>
              </w:rPr>
            </w:pPr>
            <w:r w:rsidRPr="00991723">
              <w:rPr>
                <w:b/>
                <w:sz w:val="20"/>
              </w:rPr>
              <w:t>3,300</w:t>
            </w:r>
          </w:p>
        </w:tc>
        <w:tc>
          <w:tcPr>
            <w:tcW w:w="727" w:type="pct"/>
            <w:shd w:val="clear" w:color="auto" w:fill="auto"/>
          </w:tcPr>
          <w:p w:rsidR="004F5FA6" w:rsidRPr="00991723" w:rsidRDefault="004F5FA6" w:rsidP="004F5FA6">
            <w:pPr>
              <w:spacing w:line="240" w:lineRule="auto"/>
              <w:jc w:val="center"/>
              <w:rPr>
                <w:b/>
                <w:sz w:val="20"/>
              </w:rPr>
            </w:pPr>
            <w:r w:rsidRPr="00991723">
              <w:rPr>
                <w:b/>
                <w:sz w:val="20"/>
              </w:rPr>
              <w:t>3,838</w:t>
            </w:r>
          </w:p>
        </w:tc>
      </w:tr>
    </w:tbl>
    <w:p w:rsidR="00987A3E" w:rsidRPr="00991723" w:rsidRDefault="00987A3E" w:rsidP="00987A3E">
      <w:pPr>
        <w:spacing w:line="276" w:lineRule="auto"/>
        <w:ind w:firstLine="709"/>
        <w:rPr>
          <w:b/>
        </w:rPr>
      </w:pPr>
      <w:bookmarkStart w:id="226" w:name="_Toc463606359"/>
      <w:bookmarkStart w:id="227" w:name="_Toc464044888"/>
      <w:bookmarkStart w:id="228" w:name="_Toc477453288"/>
      <w:bookmarkStart w:id="229" w:name="_Toc493521225"/>
      <w:bookmarkStart w:id="230" w:name="_Toc495491586"/>
      <w:r w:rsidRPr="00991723">
        <w:rPr>
          <w:b/>
        </w:rPr>
        <w:t xml:space="preserve">Проектные предложения </w:t>
      </w:r>
    </w:p>
    <w:p w:rsidR="00987A3E" w:rsidRPr="00991723" w:rsidRDefault="00987A3E" w:rsidP="00987A3E">
      <w:pPr>
        <w:spacing w:line="277" w:lineRule="auto"/>
        <w:ind w:firstLine="709"/>
        <w:rPr>
          <w:szCs w:val="24"/>
        </w:rPr>
      </w:pPr>
      <w:r w:rsidRPr="00991723">
        <w:rPr>
          <w:szCs w:val="24"/>
        </w:rPr>
        <w:t>Генеральным планом Устиновского сельского поселения развитие системы централизованного теплоснабжения не предусматривается.</w:t>
      </w:r>
    </w:p>
    <w:p w:rsidR="00987A3E" w:rsidRPr="00991723" w:rsidRDefault="00987A3E" w:rsidP="00987A3E">
      <w:pPr>
        <w:spacing w:line="277" w:lineRule="auto"/>
        <w:ind w:firstLine="709"/>
        <w:rPr>
          <w:szCs w:val="24"/>
        </w:rPr>
      </w:pPr>
      <w:r w:rsidRPr="00991723">
        <w:rPr>
          <w:szCs w:val="24"/>
        </w:rPr>
        <w:t>Развитие системы теплоснабжения сельского поселения тесно связано с его газификацией. Генеральным планом сельского поселения на расчетный срок (до 2038 года) предусматривается:</w:t>
      </w:r>
    </w:p>
    <w:p w:rsidR="00987A3E" w:rsidRPr="00991723" w:rsidRDefault="00987A3E" w:rsidP="007E6704">
      <w:pPr>
        <w:numPr>
          <w:ilvl w:val="0"/>
          <w:numId w:val="122"/>
        </w:numPr>
        <w:spacing w:line="276" w:lineRule="auto"/>
        <w:ind w:left="0" w:firstLine="425"/>
        <w:rPr>
          <w:szCs w:val="24"/>
        </w:rPr>
      </w:pPr>
      <w:proofErr w:type="gramStart"/>
      <w:r w:rsidRPr="00991723">
        <w:rPr>
          <w:szCs w:val="24"/>
        </w:rPr>
        <w:t xml:space="preserve">реконструкция существующих котельных в с. Устиновка (1 единица) и с. Зеркальное </w:t>
      </w:r>
      <w:r w:rsidR="00DD71A8" w:rsidRPr="00991723">
        <w:rPr>
          <w:szCs w:val="24"/>
        </w:rPr>
        <w:br/>
      </w:r>
      <w:r w:rsidRPr="00991723">
        <w:rPr>
          <w:szCs w:val="24"/>
        </w:rPr>
        <w:t>(1 ед.), а именно перевод их на газовое топливо;</w:t>
      </w:r>
      <w:proofErr w:type="gramEnd"/>
    </w:p>
    <w:p w:rsidR="00987A3E" w:rsidRPr="00991723" w:rsidRDefault="00987A3E" w:rsidP="007E6704">
      <w:pPr>
        <w:numPr>
          <w:ilvl w:val="0"/>
          <w:numId w:val="123"/>
        </w:numPr>
        <w:spacing w:line="276" w:lineRule="auto"/>
        <w:ind w:left="0" w:firstLine="425"/>
      </w:pPr>
      <w:r w:rsidRPr="00991723">
        <w:t>для отопления и горячего водоснабжения индивидуальных домов применение индивидуальных двухконтурных котлов, работающих на газовом топливе.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w:t>
      </w:r>
    </w:p>
    <w:p w:rsidR="00987A3E" w:rsidRPr="00991723" w:rsidRDefault="00987A3E" w:rsidP="007E6704">
      <w:pPr>
        <w:numPr>
          <w:ilvl w:val="0"/>
          <w:numId w:val="123"/>
        </w:numPr>
        <w:spacing w:line="276" w:lineRule="auto"/>
        <w:ind w:left="0" w:firstLine="425"/>
      </w:pPr>
      <w:r w:rsidRPr="00991723">
        <w:t>для теплоснабжения административных зданий с небольшим теплопотреблением и промышленных объектов использовать автономные источники тепла: отдельно-стоящие и пристроенные блочно-модульные газовые котельные малой мощности;</w:t>
      </w:r>
    </w:p>
    <w:p w:rsidR="00987A3E" w:rsidRPr="00991723" w:rsidRDefault="00987A3E" w:rsidP="007E6704">
      <w:pPr>
        <w:numPr>
          <w:ilvl w:val="0"/>
          <w:numId w:val="123"/>
        </w:numPr>
        <w:spacing w:line="276" w:lineRule="auto"/>
        <w:ind w:left="0" w:firstLine="425"/>
      </w:pPr>
      <w:r w:rsidRPr="00991723">
        <w:t>строительство новых индивидуальных котельных на базе современных высокоэффективных технологий.</w:t>
      </w:r>
    </w:p>
    <w:p w:rsidR="00987A3E" w:rsidRPr="00991723" w:rsidRDefault="00987A3E" w:rsidP="00987A3E">
      <w:pPr>
        <w:pStyle w:val="af6"/>
        <w:spacing w:line="277" w:lineRule="auto"/>
        <w:ind w:left="0" w:firstLine="709"/>
        <w:rPr>
          <w:rFonts w:eastAsia="Times New Roman"/>
          <w:b/>
          <w:iCs/>
          <w:lang w:eastAsia="ru-RU"/>
        </w:rPr>
      </w:pPr>
      <w:r w:rsidRPr="00991723">
        <w:rPr>
          <w:szCs w:val="28"/>
        </w:rPr>
        <w:t>Строительство централизованных источников теплоснабжения на территории У</w:t>
      </w:r>
      <w:r w:rsidRPr="00991723">
        <w:t xml:space="preserve">стиновского сельского поселения </w:t>
      </w:r>
      <w:r w:rsidRPr="00991723">
        <w:rPr>
          <w:szCs w:val="28"/>
        </w:rPr>
        <w:t>не предусматривается.</w:t>
      </w:r>
    </w:p>
    <w:p w:rsidR="00F4417A" w:rsidRPr="00991723" w:rsidRDefault="001968C1" w:rsidP="003F76C0">
      <w:pPr>
        <w:keepNext/>
        <w:tabs>
          <w:tab w:val="left" w:pos="1276"/>
        </w:tabs>
        <w:spacing w:before="120" w:line="276" w:lineRule="auto"/>
        <w:outlineLvl w:val="2"/>
        <w:rPr>
          <w:rFonts w:eastAsia="Times New Roman"/>
          <w:b/>
          <w:iCs/>
          <w:szCs w:val="28"/>
          <w:lang w:eastAsia="ru-RU"/>
        </w:rPr>
      </w:pPr>
      <w:bookmarkStart w:id="231" w:name="_Toc533175290"/>
      <w:r w:rsidRPr="00991723">
        <w:rPr>
          <w:rFonts w:eastAsia="Times New Roman"/>
          <w:b/>
          <w:iCs/>
          <w:szCs w:val="28"/>
          <w:lang w:eastAsia="ru-RU"/>
        </w:rPr>
        <w:t>9</w:t>
      </w:r>
      <w:r w:rsidR="00F4417A" w:rsidRPr="00991723">
        <w:rPr>
          <w:rFonts w:eastAsia="Times New Roman"/>
          <w:b/>
          <w:iCs/>
          <w:szCs w:val="28"/>
          <w:lang w:eastAsia="ru-RU"/>
        </w:rPr>
        <w:t>.5 Газоснабжение</w:t>
      </w:r>
      <w:bookmarkEnd w:id="226"/>
      <w:bookmarkEnd w:id="227"/>
      <w:bookmarkEnd w:id="228"/>
      <w:bookmarkEnd w:id="229"/>
      <w:bookmarkEnd w:id="230"/>
      <w:bookmarkEnd w:id="231"/>
    </w:p>
    <w:p w:rsidR="00987A3E" w:rsidRPr="00991723" w:rsidRDefault="00987A3E" w:rsidP="00987A3E">
      <w:pPr>
        <w:pStyle w:val="affffff2"/>
        <w:spacing w:before="0" w:after="0" w:line="276" w:lineRule="auto"/>
        <w:ind w:firstLine="709"/>
      </w:pPr>
      <w:r w:rsidRPr="00991723">
        <w:t>Раздел выполнен с учетом требований:</w:t>
      </w:r>
    </w:p>
    <w:p w:rsidR="00987A3E" w:rsidRPr="00991723" w:rsidRDefault="00987A3E" w:rsidP="007E6704">
      <w:pPr>
        <w:pStyle w:val="af6"/>
        <w:numPr>
          <w:ilvl w:val="0"/>
          <w:numId w:val="126"/>
        </w:numPr>
        <w:spacing w:line="276" w:lineRule="auto"/>
        <w:ind w:left="0" w:firstLine="425"/>
        <w:contextualSpacing w:val="0"/>
        <w:rPr>
          <w:szCs w:val="24"/>
        </w:rPr>
      </w:pPr>
      <w:r w:rsidRPr="00991723">
        <w:rPr>
          <w:szCs w:val="24"/>
        </w:rPr>
        <w:t>Федеральный закон от 31.03.1999 N 69-ФЗ "О газоснабжении в Российской Федерации"</w:t>
      </w:r>
    </w:p>
    <w:p w:rsidR="00987A3E" w:rsidRPr="00991723" w:rsidRDefault="00987A3E" w:rsidP="007E6704">
      <w:pPr>
        <w:pStyle w:val="af6"/>
        <w:numPr>
          <w:ilvl w:val="0"/>
          <w:numId w:val="126"/>
        </w:numPr>
        <w:spacing w:line="276" w:lineRule="auto"/>
        <w:ind w:left="0" w:firstLine="425"/>
        <w:contextualSpacing w:val="0"/>
        <w:rPr>
          <w:szCs w:val="24"/>
        </w:rPr>
      </w:pPr>
      <w:r w:rsidRPr="00991723">
        <w:rPr>
          <w:szCs w:val="24"/>
        </w:rPr>
        <w:t>СП 62.13330.2011* Свод правил. Газораспределительные системы. Актуализированная редакция СНиП 42-01-2002 (с изменением №1);</w:t>
      </w:r>
    </w:p>
    <w:p w:rsidR="00987A3E" w:rsidRPr="00991723" w:rsidRDefault="00987A3E" w:rsidP="007E6704">
      <w:pPr>
        <w:pStyle w:val="af6"/>
        <w:numPr>
          <w:ilvl w:val="0"/>
          <w:numId w:val="126"/>
        </w:numPr>
        <w:spacing w:line="276" w:lineRule="auto"/>
        <w:ind w:left="0" w:firstLine="425"/>
        <w:contextualSpacing w:val="0"/>
        <w:rPr>
          <w:szCs w:val="24"/>
        </w:rPr>
      </w:pPr>
      <w:r w:rsidRPr="00991723">
        <w:rPr>
          <w:szCs w:val="24"/>
        </w:rPr>
        <w:lastRenderedPageBreak/>
        <w:t>СП 36.13330.2012. Свод правил. Магистральные трубопроводы. Актуализированная редакция СНиП 2.05.06-85*;</w:t>
      </w:r>
    </w:p>
    <w:p w:rsidR="00987A3E" w:rsidRPr="00991723" w:rsidRDefault="00987A3E" w:rsidP="007E6704">
      <w:pPr>
        <w:pStyle w:val="af6"/>
        <w:numPr>
          <w:ilvl w:val="0"/>
          <w:numId w:val="126"/>
        </w:numPr>
        <w:spacing w:line="276" w:lineRule="auto"/>
        <w:ind w:left="0" w:firstLine="425"/>
        <w:contextualSpacing w:val="0"/>
        <w:rPr>
          <w:szCs w:val="24"/>
        </w:rPr>
      </w:pPr>
      <w:r w:rsidRPr="00991723">
        <w:rPr>
          <w:szCs w:val="24"/>
        </w:rPr>
        <w:t>СП 42-101-2003. Свод правил по проектированию и строительству. Общие положения по проектированию и строительству газораспределительных систем из металлических и полиэтиленовых труб.</w:t>
      </w:r>
    </w:p>
    <w:p w:rsidR="00987A3E" w:rsidRPr="00991723" w:rsidRDefault="00987A3E" w:rsidP="00987A3E">
      <w:pPr>
        <w:spacing w:line="276" w:lineRule="auto"/>
        <w:ind w:firstLine="709"/>
        <w:rPr>
          <w:szCs w:val="24"/>
        </w:rPr>
      </w:pPr>
      <w:r w:rsidRPr="00991723">
        <w:rPr>
          <w:b/>
          <w:szCs w:val="24"/>
        </w:rPr>
        <w:t>Существующее состояние</w:t>
      </w:r>
    </w:p>
    <w:p w:rsidR="00987A3E" w:rsidRPr="00991723" w:rsidRDefault="00987A3E" w:rsidP="00987A3E">
      <w:pPr>
        <w:spacing w:line="276" w:lineRule="auto"/>
        <w:ind w:firstLine="709"/>
      </w:pPr>
      <w:r w:rsidRPr="00991723">
        <w:t xml:space="preserve">В настоящее время на территории Устиновского сельского поселения Кавалеровского района Приморского края централизованное газоснабжение отсутствует </w:t>
      </w:r>
    </w:p>
    <w:p w:rsidR="00987A3E" w:rsidRPr="00991723" w:rsidRDefault="00987A3E" w:rsidP="00987A3E">
      <w:pPr>
        <w:spacing w:line="300" w:lineRule="auto"/>
        <w:ind w:left="709"/>
        <w:rPr>
          <w:b/>
          <w:szCs w:val="24"/>
        </w:rPr>
      </w:pPr>
      <w:r w:rsidRPr="00991723">
        <w:t>Сжиженный баллонный газ на территории сельского поселения не используется.</w:t>
      </w:r>
      <w:r w:rsidRPr="00991723">
        <w:rPr>
          <w:b/>
          <w:szCs w:val="24"/>
        </w:rPr>
        <w:t xml:space="preserve"> Проектные предложения </w:t>
      </w:r>
    </w:p>
    <w:p w:rsidR="00987A3E" w:rsidRPr="00991723" w:rsidRDefault="00987A3E" w:rsidP="00987A3E">
      <w:pPr>
        <w:spacing w:line="276" w:lineRule="auto"/>
        <w:ind w:firstLine="709"/>
        <w:rPr>
          <w:szCs w:val="24"/>
        </w:rPr>
      </w:pPr>
      <w:r w:rsidRPr="00991723">
        <w:rPr>
          <w:szCs w:val="24"/>
        </w:rPr>
        <w:t>В соответствии с ранее разработанной градостроительной документацией, генеральн</w:t>
      </w:r>
      <w:r w:rsidR="00B5334D">
        <w:rPr>
          <w:szCs w:val="24"/>
        </w:rPr>
        <w:t>ым</w:t>
      </w:r>
      <w:r w:rsidRPr="00991723">
        <w:rPr>
          <w:szCs w:val="24"/>
        </w:rPr>
        <w:t xml:space="preserve"> план</w:t>
      </w:r>
      <w:r w:rsidR="00B5334D">
        <w:rPr>
          <w:szCs w:val="24"/>
        </w:rPr>
        <w:t>ом</w:t>
      </w:r>
      <w:r w:rsidRPr="00991723">
        <w:rPr>
          <w:szCs w:val="24"/>
        </w:rPr>
        <w:t xml:space="preserve"> Устиновского сельского поселения на расчетный срок (до 2038 года) предусматривается развитие системы централизованного газоснабжения поселения:</w:t>
      </w:r>
    </w:p>
    <w:p w:rsidR="00987A3E" w:rsidRPr="00991723" w:rsidRDefault="00987A3E" w:rsidP="007E6704">
      <w:pPr>
        <w:numPr>
          <w:ilvl w:val="0"/>
          <w:numId w:val="130"/>
        </w:numPr>
        <w:autoSpaceDE w:val="0"/>
        <w:autoSpaceDN w:val="0"/>
        <w:adjustRightInd w:val="0"/>
        <w:spacing w:line="276" w:lineRule="auto"/>
        <w:ind w:left="0" w:firstLine="425"/>
        <w:rPr>
          <w:szCs w:val="28"/>
        </w:rPr>
      </w:pPr>
      <w:r w:rsidRPr="00991723">
        <w:rPr>
          <w:szCs w:val="28"/>
        </w:rPr>
        <w:t xml:space="preserve">строительство </w:t>
      </w:r>
      <w:proofErr w:type="gramStart"/>
      <w:r w:rsidRPr="00991723">
        <w:rPr>
          <w:szCs w:val="28"/>
        </w:rPr>
        <w:t>новых</w:t>
      </w:r>
      <w:proofErr w:type="gramEnd"/>
      <w:r w:rsidRPr="00991723">
        <w:rPr>
          <w:szCs w:val="28"/>
        </w:rPr>
        <w:t xml:space="preserve"> ГРПБ для газификации существующей и планируемой застройки </w:t>
      </w:r>
      <w:r w:rsidR="00DD71A8" w:rsidRPr="00991723">
        <w:rPr>
          <w:szCs w:val="28"/>
        </w:rPr>
        <w:br/>
      </w:r>
      <w:r w:rsidRPr="00991723">
        <w:rPr>
          <w:szCs w:val="28"/>
        </w:rPr>
        <w:t>с. Устиновка, с. Зеркальное, с. Синегорье, с. Суворово, с. Богополь;</w:t>
      </w:r>
    </w:p>
    <w:p w:rsidR="00987A3E" w:rsidRPr="00991723" w:rsidRDefault="00987A3E" w:rsidP="007E6704">
      <w:pPr>
        <w:numPr>
          <w:ilvl w:val="0"/>
          <w:numId w:val="130"/>
        </w:numPr>
        <w:autoSpaceDE w:val="0"/>
        <w:autoSpaceDN w:val="0"/>
        <w:adjustRightInd w:val="0"/>
        <w:spacing w:line="276" w:lineRule="auto"/>
        <w:ind w:left="0" w:firstLine="425"/>
        <w:rPr>
          <w:szCs w:val="28"/>
        </w:rPr>
      </w:pPr>
      <w:r w:rsidRPr="00991723">
        <w:rPr>
          <w:szCs w:val="28"/>
        </w:rPr>
        <w:t xml:space="preserve">прокладка распределительных газопроводов высокого давления </w:t>
      </w:r>
      <w:r w:rsidRPr="00991723">
        <w:rPr>
          <w:szCs w:val="28"/>
          <w:lang w:val="en-US"/>
        </w:rPr>
        <w:t>I</w:t>
      </w:r>
      <w:r w:rsidRPr="00991723">
        <w:rPr>
          <w:szCs w:val="28"/>
        </w:rPr>
        <w:t xml:space="preserve"> категории к </w:t>
      </w:r>
      <w:proofErr w:type="gramStart"/>
      <w:r w:rsidRPr="00991723">
        <w:rPr>
          <w:szCs w:val="28"/>
        </w:rPr>
        <w:t>проектируемым</w:t>
      </w:r>
      <w:proofErr w:type="gramEnd"/>
      <w:r w:rsidRPr="00991723">
        <w:rPr>
          <w:szCs w:val="28"/>
        </w:rPr>
        <w:t xml:space="preserve"> ГРП по территории сельского поселения;</w:t>
      </w:r>
    </w:p>
    <w:p w:rsidR="00987A3E" w:rsidRPr="00991723" w:rsidRDefault="00987A3E" w:rsidP="007E6704">
      <w:pPr>
        <w:numPr>
          <w:ilvl w:val="0"/>
          <w:numId w:val="130"/>
        </w:numPr>
        <w:autoSpaceDE w:val="0"/>
        <w:autoSpaceDN w:val="0"/>
        <w:adjustRightInd w:val="0"/>
        <w:spacing w:line="276" w:lineRule="auto"/>
        <w:ind w:left="0" w:firstLine="425"/>
        <w:rPr>
          <w:szCs w:val="28"/>
        </w:rPr>
      </w:pPr>
      <w:proofErr w:type="gramStart"/>
      <w:r w:rsidRPr="00991723">
        <w:rPr>
          <w:szCs w:val="28"/>
        </w:rPr>
        <w:t xml:space="preserve">прокладка газопроводов низкого давления по территории населенных пунктов к существующим и планируемым потребителям с. Устиновка, с. Зеркальное, с. Синегорье, </w:t>
      </w:r>
      <w:r w:rsidR="00DD71A8" w:rsidRPr="00991723">
        <w:rPr>
          <w:szCs w:val="28"/>
        </w:rPr>
        <w:br/>
      </w:r>
      <w:r w:rsidRPr="00991723">
        <w:rPr>
          <w:szCs w:val="28"/>
        </w:rPr>
        <w:t>с. Суворово, с. Богополь.</w:t>
      </w:r>
      <w:proofErr w:type="gramEnd"/>
    </w:p>
    <w:p w:rsidR="00987A3E" w:rsidRPr="00991723" w:rsidRDefault="00987A3E" w:rsidP="00987A3E">
      <w:pPr>
        <w:spacing w:line="276" w:lineRule="auto"/>
        <w:ind w:firstLine="709"/>
        <w:rPr>
          <w:szCs w:val="24"/>
        </w:rPr>
      </w:pPr>
      <w:r w:rsidRPr="00991723">
        <w:rPr>
          <w:szCs w:val="24"/>
        </w:rPr>
        <w:t xml:space="preserve">Газоснабжение сельского поселения планируется осуществлять от проектируемой газораспределительной станции </w:t>
      </w:r>
      <w:r w:rsidRPr="00991723">
        <w:t>ГРС «Кавалерово», расположенной за границами поселения</w:t>
      </w:r>
      <w:r w:rsidRPr="00991723">
        <w:rPr>
          <w:szCs w:val="24"/>
        </w:rPr>
        <w:t xml:space="preserve">. </w:t>
      </w:r>
    </w:p>
    <w:p w:rsidR="00987A3E" w:rsidRPr="00991723" w:rsidRDefault="00987A3E" w:rsidP="00987A3E">
      <w:pPr>
        <w:spacing w:line="276" w:lineRule="auto"/>
        <w:ind w:firstLine="709"/>
        <w:rPr>
          <w:szCs w:val="24"/>
        </w:rPr>
      </w:pPr>
      <w:r w:rsidRPr="00991723">
        <w:rPr>
          <w:szCs w:val="24"/>
        </w:rPr>
        <w:t>Схема газоснабжения принимается тупиковая, двухступенчатая – от ГРС газопроводы высокого давления I категории (Ру=1,2–0,6 Мпа) до ГРП, от них к потребителям по газопроводам низкого давления (</w:t>
      </w:r>
      <w:proofErr w:type="gramStart"/>
      <w:r w:rsidRPr="00991723">
        <w:rPr>
          <w:szCs w:val="24"/>
        </w:rPr>
        <w:t>Ру до</w:t>
      </w:r>
      <w:proofErr w:type="gramEnd"/>
      <w:r w:rsidRPr="00991723">
        <w:rPr>
          <w:szCs w:val="24"/>
        </w:rPr>
        <w:t xml:space="preserve"> 0,005 МПа).</w:t>
      </w:r>
    </w:p>
    <w:p w:rsidR="00987A3E" w:rsidRPr="00991723" w:rsidRDefault="00987A3E" w:rsidP="00987A3E">
      <w:pPr>
        <w:spacing w:line="276" w:lineRule="auto"/>
        <w:ind w:firstLine="709"/>
        <w:rPr>
          <w:szCs w:val="28"/>
        </w:rPr>
      </w:pPr>
      <w:r w:rsidRPr="00991723">
        <w:rPr>
          <w:szCs w:val="28"/>
        </w:rPr>
        <w:t xml:space="preserve">Прокладка газопроводов предусматривается подземная с преодолением водных преград методом наклонного или горизонтального бурения. При пересечении железных и автомобильных дорог – подземная прокладка газопровода в защитных футлярах, с бестраншейной прокладкой на пересечении дорог с твердым покрытием и укладкой футляров открытым способом на грунтовых дорогах. На концах защитных футляров устанавливаются контрольные трубки для проверки утечки газа. Глубина прокладки газопровода принята не менее 0,8 м до верха трубы. </w:t>
      </w:r>
    </w:p>
    <w:p w:rsidR="00987A3E" w:rsidRPr="00991723" w:rsidRDefault="00987A3E" w:rsidP="00987A3E">
      <w:pPr>
        <w:spacing w:line="276" w:lineRule="auto"/>
        <w:ind w:firstLine="709"/>
        <w:rPr>
          <w:szCs w:val="28"/>
        </w:rPr>
      </w:pPr>
      <w:r w:rsidRPr="00991723">
        <w:rPr>
          <w:szCs w:val="28"/>
        </w:rPr>
        <w:t>Газорегуляторные пункты применяются в шкафном и блочном исполнении в зависимости от производительности и назначения. Каждый газорегуляторный пункт предусматривается с основной и резервной линией редуцирования по каждому выходу. Проектируемые индивидуальные котельные предлагается подключать к внутриквартальным сетям низкого давления.</w:t>
      </w:r>
    </w:p>
    <w:p w:rsidR="00987A3E" w:rsidRPr="00991723" w:rsidRDefault="00987A3E" w:rsidP="00987A3E">
      <w:pPr>
        <w:spacing w:line="276" w:lineRule="auto"/>
        <w:ind w:firstLine="709"/>
        <w:rPr>
          <w:szCs w:val="28"/>
        </w:rPr>
      </w:pPr>
      <w:r w:rsidRPr="00991723">
        <w:rPr>
          <w:szCs w:val="28"/>
        </w:rPr>
        <w:t>Газ предполагается использовать на пищеприготовление, отопление, горячее водоснабжение жилого фонда, на нужды промпредприятий и как топливо для индивидуальных котельных. К расчетному сроку планируется 100 % газификация населенных пунктов.</w:t>
      </w:r>
    </w:p>
    <w:p w:rsidR="00987A3E" w:rsidRPr="00991723" w:rsidRDefault="00987A3E" w:rsidP="00987A3E">
      <w:pPr>
        <w:spacing w:line="276" w:lineRule="auto"/>
        <w:ind w:firstLine="709"/>
        <w:rPr>
          <w:szCs w:val="28"/>
        </w:rPr>
      </w:pPr>
      <w:r w:rsidRPr="00991723">
        <w:rPr>
          <w:szCs w:val="28"/>
        </w:rPr>
        <w:t>Перечень планируемых мероприятий по развитию системы газоснабжения приведен в таблице 2.9.</w:t>
      </w:r>
      <w:r w:rsidR="008F3DD3">
        <w:rPr>
          <w:szCs w:val="28"/>
        </w:rPr>
        <w:t>10</w:t>
      </w:r>
      <w:r w:rsidRPr="00991723">
        <w:rPr>
          <w:szCs w:val="28"/>
        </w:rPr>
        <w:t>.</w:t>
      </w:r>
    </w:p>
    <w:p w:rsidR="00987A3E" w:rsidRPr="00991723" w:rsidRDefault="00987A3E" w:rsidP="00987A3E">
      <w:pPr>
        <w:spacing w:line="276" w:lineRule="auto"/>
        <w:ind w:firstLine="709"/>
        <w:jc w:val="right"/>
        <w:rPr>
          <w:rFonts w:eastAsia="Times New Roman"/>
          <w:color w:val="000000"/>
          <w:szCs w:val="28"/>
          <w:lang w:eastAsia="ru-RU"/>
        </w:rPr>
      </w:pPr>
      <w:r w:rsidRPr="00991723">
        <w:rPr>
          <w:rFonts w:eastAsia="Times New Roman"/>
          <w:color w:val="000000"/>
          <w:szCs w:val="28"/>
          <w:lang w:eastAsia="ru-RU"/>
        </w:rPr>
        <w:t>Таблица 2.9.</w:t>
      </w:r>
      <w:r w:rsidR="008F3DD3">
        <w:rPr>
          <w:rFonts w:eastAsia="Times New Roman"/>
          <w:color w:val="000000"/>
          <w:szCs w:val="28"/>
          <w:lang w:eastAsia="ru-RU"/>
        </w:rPr>
        <w:t>10</w:t>
      </w:r>
      <w:r w:rsidRPr="00991723">
        <w:rPr>
          <w:rFonts w:eastAsia="Times New Roman"/>
          <w:color w:val="000000"/>
          <w:szCs w:val="28"/>
          <w:lang w:eastAsia="ru-RU"/>
        </w:rPr>
        <w:t>.</w:t>
      </w:r>
    </w:p>
    <w:p w:rsidR="00987A3E" w:rsidRPr="00991723" w:rsidRDefault="00987A3E" w:rsidP="00987A3E">
      <w:pPr>
        <w:autoSpaceDE w:val="0"/>
        <w:autoSpaceDN w:val="0"/>
        <w:adjustRightInd w:val="0"/>
        <w:spacing w:line="276" w:lineRule="auto"/>
        <w:ind w:firstLine="709"/>
        <w:rPr>
          <w:rFonts w:eastAsia="Times New Roman"/>
          <w:color w:val="000000"/>
          <w:szCs w:val="28"/>
          <w:lang w:eastAsia="ru-RU"/>
        </w:rPr>
      </w:pPr>
      <w:r w:rsidRPr="00991723">
        <w:rPr>
          <w:rFonts w:eastAsia="Times New Roman"/>
          <w:color w:val="000000"/>
          <w:szCs w:val="28"/>
          <w:lang w:eastAsia="ru-RU"/>
        </w:rPr>
        <w:t>Перечень планируемых мероприятий по развитию системы газоснабжения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tblPr>
      <w:tblGrid>
        <w:gridCol w:w="5316"/>
        <w:gridCol w:w="4822"/>
      </w:tblGrid>
      <w:tr w:rsidR="00987A3E" w:rsidRPr="00991723" w:rsidTr="000A14DC">
        <w:tc>
          <w:tcPr>
            <w:tcW w:w="2622" w:type="pct"/>
            <w:shd w:val="clear" w:color="auto" w:fill="auto"/>
            <w:vAlign w:val="center"/>
          </w:tcPr>
          <w:p w:rsidR="00987A3E" w:rsidRPr="00991723" w:rsidRDefault="00987A3E" w:rsidP="000A14DC">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Наименование</w:t>
            </w:r>
          </w:p>
        </w:tc>
        <w:tc>
          <w:tcPr>
            <w:tcW w:w="2378" w:type="pct"/>
            <w:shd w:val="clear" w:color="auto" w:fill="auto"/>
            <w:vAlign w:val="center"/>
          </w:tcPr>
          <w:p w:rsidR="00987A3E" w:rsidRPr="00991723" w:rsidRDefault="00987A3E" w:rsidP="000A14DC">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Параметры</w:t>
            </w:r>
          </w:p>
        </w:tc>
      </w:tr>
    </w:tbl>
    <w:p w:rsidR="00987A3E" w:rsidRPr="00991723" w:rsidRDefault="00987A3E" w:rsidP="00987A3E">
      <w:pPr>
        <w:autoSpaceDE w:val="0"/>
        <w:autoSpaceDN w:val="0"/>
        <w:adjustRightInd w:val="0"/>
        <w:spacing w:line="14" w:lineRule="auto"/>
        <w:ind w:firstLine="709"/>
        <w:jc w:val="center"/>
        <w:rPr>
          <w:rFonts w:eastAsia="Times New Roman"/>
          <w:color w:val="000000"/>
          <w:sz w:val="28"/>
          <w:szCs w:val="24"/>
          <w:lang w:eastAsia="ru-RU"/>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17"/>
        <w:gridCol w:w="4823"/>
      </w:tblGrid>
      <w:tr w:rsidR="00987A3E" w:rsidRPr="00991723" w:rsidTr="000A14DC">
        <w:trPr>
          <w:tblHeader/>
        </w:trPr>
        <w:tc>
          <w:tcPr>
            <w:tcW w:w="2622" w:type="pct"/>
            <w:shd w:val="clear" w:color="auto" w:fill="auto"/>
            <w:vAlign w:val="center"/>
          </w:tcPr>
          <w:p w:rsidR="00987A3E" w:rsidRPr="00991723" w:rsidRDefault="00987A3E" w:rsidP="000A14DC">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lastRenderedPageBreak/>
              <w:t>1</w:t>
            </w:r>
          </w:p>
        </w:tc>
        <w:tc>
          <w:tcPr>
            <w:tcW w:w="2378" w:type="pct"/>
            <w:shd w:val="clear" w:color="auto" w:fill="auto"/>
            <w:vAlign w:val="center"/>
          </w:tcPr>
          <w:p w:rsidR="00987A3E" w:rsidRPr="00991723" w:rsidRDefault="00987A3E" w:rsidP="000A14DC">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2</w:t>
            </w:r>
          </w:p>
        </w:tc>
      </w:tr>
      <w:tr w:rsidR="00987A3E" w:rsidRPr="00991723" w:rsidTr="000A14DC">
        <w:tc>
          <w:tcPr>
            <w:tcW w:w="5000" w:type="pct"/>
            <w:gridSpan w:val="2"/>
            <w:shd w:val="clear" w:color="auto" w:fill="auto"/>
            <w:vAlign w:val="center"/>
          </w:tcPr>
          <w:p w:rsidR="00987A3E" w:rsidRPr="00991723" w:rsidRDefault="00987A3E" w:rsidP="000A14DC">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На первую очередь</w:t>
            </w:r>
          </w:p>
        </w:tc>
      </w:tr>
      <w:tr w:rsidR="00987A3E" w:rsidRPr="00991723" w:rsidTr="000A14DC">
        <w:tc>
          <w:tcPr>
            <w:tcW w:w="2622" w:type="pct"/>
            <w:shd w:val="clear" w:color="auto" w:fill="auto"/>
          </w:tcPr>
          <w:p w:rsidR="00987A3E" w:rsidRPr="00991723" w:rsidRDefault="00987A3E" w:rsidP="007E6704">
            <w:pPr>
              <w:numPr>
                <w:ilvl w:val="0"/>
                <w:numId w:val="129"/>
              </w:numPr>
              <w:spacing w:line="240" w:lineRule="auto"/>
              <w:jc w:val="center"/>
              <w:rPr>
                <w:sz w:val="20"/>
                <w:szCs w:val="20"/>
              </w:rPr>
            </w:pPr>
          </w:p>
        </w:tc>
        <w:tc>
          <w:tcPr>
            <w:tcW w:w="2378" w:type="pct"/>
            <w:shd w:val="clear" w:color="auto" w:fill="auto"/>
          </w:tcPr>
          <w:p w:rsidR="00987A3E" w:rsidRPr="00991723" w:rsidRDefault="00987A3E" w:rsidP="007E6704">
            <w:pPr>
              <w:numPr>
                <w:ilvl w:val="0"/>
                <w:numId w:val="128"/>
              </w:numPr>
              <w:spacing w:line="240" w:lineRule="auto"/>
              <w:ind w:left="0" w:firstLine="0"/>
              <w:jc w:val="center"/>
              <w:rPr>
                <w:sz w:val="20"/>
                <w:szCs w:val="20"/>
              </w:rPr>
            </w:pPr>
          </w:p>
        </w:tc>
      </w:tr>
      <w:tr w:rsidR="00987A3E" w:rsidRPr="00991723" w:rsidTr="000A14DC">
        <w:tc>
          <w:tcPr>
            <w:tcW w:w="5000" w:type="pct"/>
            <w:gridSpan w:val="2"/>
            <w:shd w:val="clear" w:color="auto" w:fill="auto"/>
            <w:vAlign w:val="center"/>
          </w:tcPr>
          <w:p w:rsidR="00987A3E" w:rsidRPr="00991723" w:rsidRDefault="00987A3E" w:rsidP="000A14DC">
            <w:pPr>
              <w:spacing w:line="240" w:lineRule="auto"/>
              <w:jc w:val="center"/>
              <w:rPr>
                <w:rFonts w:eastAsia="Times New Roman"/>
                <w:b/>
                <w:color w:val="000000"/>
                <w:sz w:val="20"/>
                <w:szCs w:val="20"/>
                <w:lang w:eastAsia="ru-RU"/>
              </w:rPr>
            </w:pPr>
            <w:r w:rsidRPr="00991723">
              <w:rPr>
                <w:rFonts w:eastAsia="Times New Roman"/>
                <w:b/>
                <w:color w:val="000000"/>
                <w:sz w:val="20"/>
                <w:szCs w:val="20"/>
                <w:lang w:eastAsia="ru-RU"/>
              </w:rPr>
              <w:t>На расчетный срок</w:t>
            </w:r>
          </w:p>
        </w:tc>
      </w:tr>
      <w:tr w:rsidR="00987A3E" w:rsidRPr="00991723" w:rsidTr="000A14DC">
        <w:tc>
          <w:tcPr>
            <w:tcW w:w="2622" w:type="pct"/>
            <w:shd w:val="clear" w:color="auto" w:fill="auto"/>
          </w:tcPr>
          <w:p w:rsidR="00987A3E" w:rsidRPr="00991723" w:rsidRDefault="00987A3E" w:rsidP="000A14DC">
            <w:pPr>
              <w:spacing w:line="240" w:lineRule="auto"/>
              <w:jc w:val="left"/>
              <w:rPr>
                <w:sz w:val="20"/>
                <w:szCs w:val="20"/>
              </w:rPr>
            </w:pPr>
            <w:r w:rsidRPr="00991723">
              <w:rPr>
                <w:sz w:val="20"/>
                <w:szCs w:val="20"/>
              </w:rPr>
              <w:t>Строительство газорегуляторных пунктов (ГРП) для газификации населенных пунктов:</w:t>
            </w:r>
          </w:p>
          <w:p w:rsidR="00987A3E" w:rsidRPr="00991723" w:rsidRDefault="00987A3E" w:rsidP="007E6704">
            <w:pPr>
              <w:numPr>
                <w:ilvl w:val="0"/>
                <w:numId w:val="129"/>
              </w:num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p w:rsidR="00987A3E" w:rsidRPr="00991723" w:rsidRDefault="00987A3E" w:rsidP="007E6704">
            <w:pPr>
              <w:numPr>
                <w:ilvl w:val="0"/>
                <w:numId w:val="129"/>
              </w:numPr>
              <w:spacing w:line="240" w:lineRule="auto"/>
              <w:jc w:val="left"/>
              <w:rPr>
                <w:sz w:val="20"/>
                <w:szCs w:val="20"/>
              </w:rPr>
            </w:pPr>
            <w:r w:rsidRPr="00991723">
              <w:rPr>
                <w:sz w:val="20"/>
                <w:szCs w:val="20"/>
              </w:rPr>
              <w:t>с. Зеркальное</w:t>
            </w:r>
          </w:p>
          <w:p w:rsidR="00987A3E" w:rsidRPr="00991723" w:rsidRDefault="00987A3E" w:rsidP="007E6704">
            <w:pPr>
              <w:numPr>
                <w:ilvl w:val="0"/>
                <w:numId w:val="129"/>
              </w:numPr>
              <w:spacing w:line="240" w:lineRule="auto"/>
              <w:jc w:val="left"/>
              <w:rPr>
                <w:sz w:val="20"/>
                <w:szCs w:val="20"/>
              </w:rPr>
            </w:pPr>
            <w:r w:rsidRPr="00991723">
              <w:rPr>
                <w:sz w:val="20"/>
                <w:szCs w:val="20"/>
              </w:rPr>
              <w:t>с. Синегорье</w:t>
            </w:r>
          </w:p>
          <w:p w:rsidR="00987A3E" w:rsidRPr="00991723" w:rsidRDefault="00987A3E" w:rsidP="007E6704">
            <w:pPr>
              <w:numPr>
                <w:ilvl w:val="0"/>
                <w:numId w:val="129"/>
              </w:numPr>
              <w:spacing w:line="240" w:lineRule="auto"/>
              <w:jc w:val="left"/>
              <w:rPr>
                <w:sz w:val="20"/>
                <w:szCs w:val="20"/>
              </w:rPr>
            </w:pPr>
            <w:r w:rsidRPr="00991723">
              <w:rPr>
                <w:sz w:val="20"/>
                <w:szCs w:val="20"/>
              </w:rPr>
              <w:t>с. Суворово</w:t>
            </w:r>
          </w:p>
          <w:p w:rsidR="00987A3E" w:rsidRPr="00991723" w:rsidRDefault="00987A3E" w:rsidP="007E6704">
            <w:pPr>
              <w:numPr>
                <w:ilvl w:val="0"/>
                <w:numId w:val="129"/>
              </w:numPr>
              <w:spacing w:line="240" w:lineRule="auto"/>
              <w:jc w:val="left"/>
              <w:rPr>
                <w:sz w:val="20"/>
                <w:szCs w:val="20"/>
              </w:rPr>
            </w:pPr>
            <w:r w:rsidRPr="00991723">
              <w:rPr>
                <w:sz w:val="20"/>
                <w:szCs w:val="20"/>
              </w:rPr>
              <w:t>с. Богополь</w:t>
            </w:r>
          </w:p>
        </w:tc>
        <w:tc>
          <w:tcPr>
            <w:tcW w:w="2378" w:type="pct"/>
            <w:shd w:val="clear" w:color="auto" w:fill="auto"/>
          </w:tcPr>
          <w:p w:rsidR="00987A3E" w:rsidRPr="00991723" w:rsidRDefault="00987A3E" w:rsidP="000A14DC">
            <w:pPr>
              <w:spacing w:line="240" w:lineRule="auto"/>
              <w:jc w:val="left"/>
              <w:rPr>
                <w:sz w:val="20"/>
                <w:szCs w:val="20"/>
              </w:rPr>
            </w:pPr>
            <w:r w:rsidRPr="00991723">
              <w:rPr>
                <w:sz w:val="20"/>
                <w:szCs w:val="20"/>
              </w:rPr>
              <w:t xml:space="preserve">С высокого давления </w:t>
            </w:r>
            <w:r w:rsidRPr="00991723">
              <w:rPr>
                <w:sz w:val="20"/>
                <w:szCs w:val="20"/>
                <w:lang w:val="en-US"/>
              </w:rPr>
              <w:t>I</w:t>
            </w:r>
            <w:r w:rsidRPr="00991723">
              <w:rPr>
                <w:sz w:val="20"/>
                <w:szCs w:val="20"/>
              </w:rPr>
              <w:t xml:space="preserve"> категории на </w:t>
            </w:r>
            <w:proofErr w:type="gramStart"/>
            <w:r w:rsidRPr="00991723">
              <w:rPr>
                <w:sz w:val="20"/>
                <w:szCs w:val="20"/>
              </w:rPr>
              <w:t>низкое</w:t>
            </w:r>
            <w:proofErr w:type="gramEnd"/>
            <w:r w:rsidRPr="00991723">
              <w:rPr>
                <w:sz w:val="20"/>
                <w:szCs w:val="20"/>
              </w:rPr>
              <w:t>:</w:t>
            </w:r>
          </w:p>
          <w:p w:rsidR="00987A3E" w:rsidRPr="00991723" w:rsidRDefault="00987A3E" w:rsidP="000A14DC">
            <w:pPr>
              <w:spacing w:line="240" w:lineRule="auto"/>
              <w:jc w:val="left"/>
              <w:rPr>
                <w:sz w:val="20"/>
                <w:szCs w:val="20"/>
              </w:rPr>
            </w:pPr>
          </w:p>
          <w:p w:rsidR="00987A3E" w:rsidRPr="00991723" w:rsidRDefault="00987A3E" w:rsidP="007E6704">
            <w:pPr>
              <w:numPr>
                <w:ilvl w:val="0"/>
                <w:numId w:val="128"/>
              </w:numPr>
              <w:spacing w:line="240" w:lineRule="auto"/>
              <w:ind w:left="0" w:firstLine="0"/>
              <w:jc w:val="left"/>
              <w:rPr>
                <w:sz w:val="20"/>
                <w:szCs w:val="20"/>
              </w:rPr>
            </w:pPr>
            <w:r w:rsidRPr="00991723">
              <w:rPr>
                <w:sz w:val="20"/>
                <w:szCs w:val="20"/>
              </w:rPr>
              <w:t>1 ед.</w:t>
            </w:r>
          </w:p>
          <w:p w:rsidR="00987A3E" w:rsidRPr="00991723" w:rsidRDefault="00987A3E" w:rsidP="007E6704">
            <w:pPr>
              <w:numPr>
                <w:ilvl w:val="0"/>
                <w:numId w:val="128"/>
              </w:numPr>
              <w:spacing w:line="240" w:lineRule="auto"/>
              <w:ind w:left="0" w:firstLine="0"/>
              <w:jc w:val="left"/>
              <w:rPr>
                <w:sz w:val="20"/>
                <w:szCs w:val="20"/>
              </w:rPr>
            </w:pPr>
            <w:r w:rsidRPr="00991723">
              <w:rPr>
                <w:sz w:val="20"/>
                <w:szCs w:val="20"/>
              </w:rPr>
              <w:t>1 ед.</w:t>
            </w:r>
          </w:p>
          <w:p w:rsidR="00987A3E" w:rsidRPr="00991723" w:rsidRDefault="00987A3E" w:rsidP="007E6704">
            <w:pPr>
              <w:numPr>
                <w:ilvl w:val="0"/>
                <w:numId w:val="128"/>
              </w:numPr>
              <w:spacing w:line="240" w:lineRule="auto"/>
              <w:ind w:left="0" w:firstLine="0"/>
              <w:jc w:val="left"/>
              <w:rPr>
                <w:sz w:val="20"/>
                <w:szCs w:val="20"/>
              </w:rPr>
            </w:pPr>
            <w:r w:rsidRPr="00991723">
              <w:rPr>
                <w:sz w:val="20"/>
                <w:szCs w:val="20"/>
              </w:rPr>
              <w:t>1 ед.</w:t>
            </w:r>
          </w:p>
          <w:p w:rsidR="00987A3E" w:rsidRPr="00991723" w:rsidRDefault="00987A3E" w:rsidP="007E6704">
            <w:pPr>
              <w:numPr>
                <w:ilvl w:val="0"/>
                <w:numId w:val="128"/>
              </w:numPr>
              <w:spacing w:line="240" w:lineRule="auto"/>
              <w:ind w:left="0" w:firstLine="0"/>
              <w:jc w:val="left"/>
              <w:rPr>
                <w:sz w:val="20"/>
                <w:szCs w:val="20"/>
              </w:rPr>
            </w:pPr>
            <w:r w:rsidRPr="00991723">
              <w:rPr>
                <w:sz w:val="20"/>
                <w:szCs w:val="20"/>
              </w:rPr>
              <w:t>1 ед.</w:t>
            </w:r>
          </w:p>
          <w:p w:rsidR="00987A3E" w:rsidRPr="00991723" w:rsidRDefault="00987A3E" w:rsidP="007E6704">
            <w:pPr>
              <w:numPr>
                <w:ilvl w:val="0"/>
                <w:numId w:val="128"/>
              </w:numPr>
              <w:spacing w:line="240" w:lineRule="auto"/>
              <w:ind w:left="0" w:firstLine="0"/>
              <w:jc w:val="left"/>
              <w:rPr>
                <w:sz w:val="20"/>
                <w:szCs w:val="20"/>
              </w:rPr>
            </w:pPr>
            <w:r w:rsidRPr="00991723">
              <w:rPr>
                <w:sz w:val="20"/>
                <w:szCs w:val="20"/>
              </w:rPr>
              <w:t>1 ед.</w:t>
            </w:r>
          </w:p>
        </w:tc>
      </w:tr>
      <w:tr w:rsidR="00987A3E" w:rsidRPr="00991723" w:rsidTr="000A14DC">
        <w:tc>
          <w:tcPr>
            <w:tcW w:w="2622" w:type="pct"/>
            <w:shd w:val="clear" w:color="auto" w:fill="auto"/>
          </w:tcPr>
          <w:p w:rsidR="00987A3E" w:rsidRPr="00991723" w:rsidRDefault="00987A3E" w:rsidP="000A14DC">
            <w:pPr>
              <w:spacing w:line="240" w:lineRule="auto"/>
              <w:jc w:val="left"/>
              <w:rPr>
                <w:sz w:val="20"/>
                <w:szCs w:val="20"/>
              </w:rPr>
            </w:pPr>
            <w:r w:rsidRPr="00991723">
              <w:rPr>
                <w:sz w:val="20"/>
                <w:szCs w:val="20"/>
              </w:rPr>
              <w:t>Строительство распределительных газопроводов до ГРП по территории:</w:t>
            </w:r>
          </w:p>
          <w:p w:rsidR="00987A3E" w:rsidRPr="00991723" w:rsidRDefault="00987A3E" w:rsidP="007E6704">
            <w:pPr>
              <w:numPr>
                <w:ilvl w:val="0"/>
                <w:numId w:val="131"/>
              </w:numPr>
              <w:spacing w:line="240" w:lineRule="auto"/>
              <w:ind w:left="0" w:firstLine="0"/>
              <w:jc w:val="left"/>
              <w:rPr>
                <w:sz w:val="20"/>
                <w:szCs w:val="20"/>
              </w:rPr>
            </w:pPr>
            <w:r w:rsidRPr="00991723">
              <w:rPr>
                <w:sz w:val="20"/>
                <w:szCs w:val="20"/>
              </w:rPr>
              <w:t>Устиновского сельского поселения</w:t>
            </w:r>
          </w:p>
        </w:tc>
        <w:tc>
          <w:tcPr>
            <w:tcW w:w="2378" w:type="pct"/>
            <w:shd w:val="clear" w:color="auto" w:fill="auto"/>
          </w:tcPr>
          <w:p w:rsidR="00987A3E" w:rsidRPr="00991723" w:rsidRDefault="00987A3E" w:rsidP="000A14DC">
            <w:pPr>
              <w:spacing w:line="240" w:lineRule="auto"/>
              <w:jc w:val="left"/>
              <w:rPr>
                <w:sz w:val="20"/>
                <w:szCs w:val="20"/>
              </w:rPr>
            </w:pPr>
            <w:r w:rsidRPr="00991723">
              <w:rPr>
                <w:sz w:val="20"/>
                <w:szCs w:val="20"/>
              </w:rPr>
              <w:t xml:space="preserve">Высокое давление </w:t>
            </w:r>
            <w:r w:rsidRPr="00991723">
              <w:rPr>
                <w:sz w:val="20"/>
                <w:szCs w:val="20"/>
                <w:lang w:val="en-US"/>
              </w:rPr>
              <w:t>I</w:t>
            </w:r>
            <w:r w:rsidRPr="00991723">
              <w:rPr>
                <w:sz w:val="20"/>
                <w:szCs w:val="20"/>
              </w:rPr>
              <w:t xml:space="preserve"> категории – 53,6 км</w:t>
            </w:r>
          </w:p>
        </w:tc>
      </w:tr>
      <w:tr w:rsidR="00987A3E" w:rsidRPr="00991723" w:rsidTr="000A14DC">
        <w:tc>
          <w:tcPr>
            <w:tcW w:w="2622" w:type="pct"/>
            <w:shd w:val="clear" w:color="auto" w:fill="auto"/>
          </w:tcPr>
          <w:p w:rsidR="00987A3E" w:rsidRPr="00991723" w:rsidRDefault="00987A3E" w:rsidP="000A14DC">
            <w:pPr>
              <w:spacing w:line="240" w:lineRule="auto"/>
              <w:jc w:val="left"/>
              <w:rPr>
                <w:sz w:val="20"/>
                <w:szCs w:val="20"/>
              </w:rPr>
            </w:pPr>
            <w:r w:rsidRPr="00991723">
              <w:rPr>
                <w:sz w:val="20"/>
                <w:szCs w:val="20"/>
              </w:rPr>
              <w:t>Строительство распределительных газопроводов в населенных пунктах:</w:t>
            </w:r>
          </w:p>
          <w:p w:rsidR="00987A3E" w:rsidRPr="00991723" w:rsidRDefault="00987A3E" w:rsidP="007E6704">
            <w:pPr>
              <w:numPr>
                <w:ilvl w:val="0"/>
                <w:numId w:val="127"/>
              </w:numPr>
              <w:spacing w:line="240" w:lineRule="auto"/>
              <w:jc w:val="left"/>
              <w:rPr>
                <w:sz w:val="20"/>
                <w:szCs w:val="20"/>
              </w:rPr>
            </w:pPr>
            <w:proofErr w:type="gramStart"/>
            <w:r w:rsidRPr="00991723">
              <w:rPr>
                <w:sz w:val="20"/>
                <w:szCs w:val="20"/>
              </w:rPr>
              <w:t>с</w:t>
            </w:r>
            <w:proofErr w:type="gramEnd"/>
            <w:r w:rsidRPr="00991723">
              <w:rPr>
                <w:sz w:val="20"/>
                <w:szCs w:val="20"/>
              </w:rPr>
              <w:t>. Устиновка</w:t>
            </w:r>
          </w:p>
          <w:p w:rsidR="00987A3E" w:rsidRPr="00991723" w:rsidRDefault="00987A3E" w:rsidP="007E6704">
            <w:pPr>
              <w:numPr>
                <w:ilvl w:val="0"/>
                <w:numId w:val="127"/>
              </w:numPr>
              <w:spacing w:line="240" w:lineRule="auto"/>
              <w:jc w:val="left"/>
              <w:rPr>
                <w:sz w:val="20"/>
                <w:szCs w:val="20"/>
              </w:rPr>
            </w:pPr>
            <w:r w:rsidRPr="00991723">
              <w:rPr>
                <w:sz w:val="20"/>
                <w:szCs w:val="20"/>
              </w:rPr>
              <w:t>с. Зеркальное</w:t>
            </w:r>
          </w:p>
          <w:p w:rsidR="00987A3E" w:rsidRPr="00991723" w:rsidRDefault="00987A3E" w:rsidP="007E6704">
            <w:pPr>
              <w:numPr>
                <w:ilvl w:val="0"/>
                <w:numId w:val="127"/>
              </w:numPr>
              <w:spacing w:line="240" w:lineRule="auto"/>
              <w:jc w:val="left"/>
              <w:rPr>
                <w:sz w:val="20"/>
                <w:szCs w:val="20"/>
              </w:rPr>
            </w:pPr>
            <w:r w:rsidRPr="00991723">
              <w:rPr>
                <w:sz w:val="20"/>
                <w:szCs w:val="20"/>
              </w:rPr>
              <w:t>с. Синегорье</w:t>
            </w:r>
          </w:p>
          <w:p w:rsidR="00987A3E" w:rsidRPr="00991723" w:rsidRDefault="00987A3E" w:rsidP="007E6704">
            <w:pPr>
              <w:numPr>
                <w:ilvl w:val="0"/>
                <w:numId w:val="127"/>
              </w:numPr>
              <w:spacing w:line="240" w:lineRule="auto"/>
              <w:jc w:val="left"/>
              <w:rPr>
                <w:sz w:val="20"/>
                <w:szCs w:val="20"/>
              </w:rPr>
            </w:pPr>
            <w:r w:rsidRPr="00991723">
              <w:rPr>
                <w:sz w:val="20"/>
                <w:szCs w:val="20"/>
              </w:rPr>
              <w:t>с. Суворово</w:t>
            </w:r>
          </w:p>
          <w:p w:rsidR="00987A3E" w:rsidRPr="00991723" w:rsidRDefault="00987A3E" w:rsidP="007E6704">
            <w:pPr>
              <w:numPr>
                <w:ilvl w:val="0"/>
                <w:numId w:val="127"/>
              </w:numPr>
              <w:spacing w:line="240" w:lineRule="auto"/>
              <w:jc w:val="left"/>
              <w:rPr>
                <w:sz w:val="20"/>
                <w:szCs w:val="20"/>
              </w:rPr>
            </w:pPr>
            <w:r w:rsidRPr="00991723">
              <w:rPr>
                <w:sz w:val="20"/>
                <w:szCs w:val="20"/>
              </w:rPr>
              <w:t>с. Богополь</w:t>
            </w:r>
          </w:p>
        </w:tc>
        <w:tc>
          <w:tcPr>
            <w:tcW w:w="2378" w:type="pct"/>
            <w:shd w:val="clear" w:color="auto" w:fill="auto"/>
          </w:tcPr>
          <w:p w:rsidR="00987A3E" w:rsidRPr="00991723" w:rsidRDefault="00987A3E" w:rsidP="000A14DC">
            <w:pPr>
              <w:spacing w:line="240" w:lineRule="auto"/>
              <w:jc w:val="left"/>
              <w:rPr>
                <w:sz w:val="20"/>
                <w:szCs w:val="20"/>
              </w:rPr>
            </w:pPr>
            <w:r w:rsidRPr="00991723">
              <w:rPr>
                <w:sz w:val="20"/>
                <w:szCs w:val="20"/>
              </w:rPr>
              <w:t>Низкое давление (протяженность устанавливается на дальнейших стадиях проектирования)</w:t>
            </w:r>
          </w:p>
        </w:tc>
      </w:tr>
    </w:tbl>
    <w:p w:rsidR="00987A3E" w:rsidRPr="00991723" w:rsidRDefault="00987A3E" w:rsidP="00987A3E">
      <w:pPr>
        <w:autoSpaceDE w:val="0"/>
        <w:autoSpaceDN w:val="0"/>
        <w:adjustRightInd w:val="0"/>
        <w:spacing w:before="120" w:line="276" w:lineRule="auto"/>
        <w:ind w:firstLine="709"/>
        <w:rPr>
          <w:rFonts w:eastAsia="Times New Roman"/>
          <w:b/>
          <w:color w:val="000000"/>
          <w:szCs w:val="24"/>
          <w:lang w:eastAsia="ru-RU"/>
        </w:rPr>
      </w:pPr>
      <w:r w:rsidRPr="00991723">
        <w:rPr>
          <w:rFonts w:eastAsia="Times New Roman"/>
          <w:b/>
          <w:color w:val="000000"/>
          <w:szCs w:val="24"/>
          <w:lang w:eastAsia="ru-RU"/>
        </w:rPr>
        <w:t>Расчет газопотребления</w:t>
      </w:r>
    </w:p>
    <w:p w:rsidR="00987A3E" w:rsidRPr="00991723" w:rsidRDefault="00987A3E" w:rsidP="00987A3E">
      <w:pPr>
        <w:autoSpaceDE w:val="0"/>
        <w:autoSpaceDN w:val="0"/>
        <w:adjustRightInd w:val="0"/>
        <w:spacing w:line="276" w:lineRule="auto"/>
        <w:ind w:firstLine="709"/>
        <w:rPr>
          <w:rFonts w:eastAsia="Times New Roman"/>
          <w:color w:val="000000"/>
          <w:szCs w:val="24"/>
          <w:lang w:eastAsia="ru-RU"/>
        </w:rPr>
      </w:pPr>
      <w:r w:rsidRPr="00991723">
        <w:rPr>
          <w:rFonts w:eastAsia="Times New Roman"/>
          <w:color w:val="000000"/>
          <w:szCs w:val="24"/>
          <w:lang w:eastAsia="ru-RU"/>
        </w:rPr>
        <w:t>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62.13330.2011 «Газораспределительные системы. Актуализированная ре</w:t>
      </w:r>
      <w:r w:rsidR="00A82612" w:rsidRPr="00991723">
        <w:rPr>
          <w:rFonts w:eastAsia="Times New Roman"/>
          <w:color w:val="000000"/>
          <w:szCs w:val="24"/>
          <w:lang w:eastAsia="ru-RU"/>
        </w:rPr>
        <w:t xml:space="preserve">дакция </w:t>
      </w:r>
      <w:r w:rsidRPr="00991723">
        <w:rPr>
          <w:rFonts w:eastAsia="Times New Roman"/>
          <w:color w:val="000000"/>
          <w:szCs w:val="24"/>
          <w:lang w:eastAsia="ru-RU"/>
        </w:rPr>
        <w:t>СНиП 42-01-2002». На основании этих норм определена годовая норма газопотребления на одного человека при горячем водоснабжении от газовых водонагревателей – 300 м</w:t>
      </w:r>
      <w:r w:rsidRPr="00991723">
        <w:rPr>
          <w:rFonts w:eastAsia="Times New Roman"/>
          <w:color w:val="000000"/>
          <w:szCs w:val="24"/>
          <w:vertAlign w:val="superscript"/>
          <w:lang w:eastAsia="ru-RU"/>
        </w:rPr>
        <w:t>3</w:t>
      </w:r>
      <w:r w:rsidRPr="00991723">
        <w:rPr>
          <w:rFonts w:eastAsia="Times New Roman"/>
          <w:color w:val="000000"/>
          <w:szCs w:val="24"/>
          <w:lang w:eastAsia="ru-RU"/>
        </w:rPr>
        <w:t>/год. Коэффициенты часового максимума расхода газа на хозяйственно-бытовые нужды приняты по таблице № 4 тех же норм.</w:t>
      </w:r>
    </w:p>
    <w:p w:rsidR="00987A3E" w:rsidRPr="00991723" w:rsidRDefault="00987A3E" w:rsidP="00987A3E">
      <w:pPr>
        <w:autoSpaceDE w:val="0"/>
        <w:autoSpaceDN w:val="0"/>
        <w:adjustRightInd w:val="0"/>
        <w:spacing w:line="276" w:lineRule="auto"/>
        <w:ind w:firstLine="709"/>
        <w:rPr>
          <w:rFonts w:eastAsia="Times New Roman"/>
          <w:color w:val="000000"/>
          <w:szCs w:val="24"/>
          <w:lang w:eastAsia="ru-RU"/>
        </w:rPr>
      </w:pPr>
      <w:r w:rsidRPr="00991723">
        <w:rPr>
          <w:rFonts w:eastAsia="Times New Roman"/>
          <w:color w:val="000000"/>
          <w:szCs w:val="24"/>
          <w:lang w:eastAsia="ru-RU"/>
        </w:rPr>
        <w:t>Прогноз газопотребления приведен в таблице 2.9.1</w:t>
      </w:r>
      <w:r w:rsidR="008F3DD3">
        <w:rPr>
          <w:rFonts w:eastAsia="Times New Roman"/>
          <w:color w:val="000000"/>
          <w:szCs w:val="24"/>
          <w:lang w:eastAsia="ru-RU"/>
        </w:rPr>
        <w:t>1</w:t>
      </w:r>
      <w:r w:rsidR="00FB0B9E">
        <w:rPr>
          <w:rFonts w:eastAsia="Times New Roman"/>
          <w:color w:val="000000"/>
          <w:szCs w:val="24"/>
          <w:lang w:eastAsia="ru-RU"/>
        </w:rPr>
        <w:t>.</w:t>
      </w:r>
    </w:p>
    <w:p w:rsidR="00FB0B9E" w:rsidRDefault="00FB0B9E" w:rsidP="00987A3E">
      <w:pPr>
        <w:autoSpaceDE w:val="0"/>
        <w:autoSpaceDN w:val="0"/>
        <w:adjustRightInd w:val="0"/>
        <w:spacing w:line="276" w:lineRule="auto"/>
        <w:jc w:val="right"/>
        <w:rPr>
          <w:rFonts w:eastAsia="Times New Roman"/>
          <w:color w:val="000000"/>
          <w:szCs w:val="24"/>
          <w:lang w:eastAsia="ru-RU"/>
        </w:rPr>
      </w:pPr>
      <w:r>
        <w:rPr>
          <w:rFonts w:eastAsia="Times New Roman"/>
          <w:color w:val="000000"/>
          <w:szCs w:val="24"/>
          <w:lang w:eastAsia="ru-RU"/>
        </w:rPr>
        <w:br w:type="page"/>
      </w:r>
    </w:p>
    <w:p w:rsidR="00987A3E" w:rsidRPr="00991723" w:rsidRDefault="00987A3E" w:rsidP="00987A3E">
      <w:pPr>
        <w:autoSpaceDE w:val="0"/>
        <w:autoSpaceDN w:val="0"/>
        <w:adjustRightInd w:val="0"/>
        <w:spacing w:line="276" w:lineRule="auto"/>
        <w:jc w:val="right"/>
        <w:rPr>
          <w:rFonts w:eastAsia="Times New Roman"/>
          <w:color w:val="000000"/>
          <w:szCs w:val="24"/>
          <w:lang w:eastAsia="ru-RU"/>
        </w:rPr>
      </w:pPr>
      <w:r w:rsidRPr="00991723">
        <w:rPr>
          <w:rFonts w:eastAsia="Times New Roman"/>
          <w:color w:val="000000"/>
          <w:szCs w:val="24"/>
          <w:lang w:eastAsia="ru-RU"/>
        </w:rPr>
        <w:lastRenderedPageBreak/>
        <w:t>Таблица 2.9.1</w:t>
      </w:r>
      <w:r w:rsidR="008F3DD3">
        <w:rPr>
          <w:rFonts w:eastAsia="Times New Roman"/>
          <w:color w:val="000000"/>
          <w:szCs w:val="24"/>
          <w:lang w:eastAsia="ru-RU"/>
        </w:rPr>
        <w:t>1</w:t>
      </w:r>
      <w:r w:rsidRPr="00991723">
        <w:rPr>
          <w:rFonts w:eastAsia="Times New Roman"/>
          <w:color w:val="000000"/>
          <w:szCs w:val="24"/>
          <w:lang w:eastAsia="ru-RU"/>
        </w:rPr>
        <w:t xml:space="preserve"> </w:t>
      </w:r>
    </w:p>
    <w:p w:rsidR="00987A3E" w:rsidRPr="00991723" w:rsidRDefault="00987A3E" w:rsidP="00987A3E">
      <w:pPr>
        <w:autoSpaceDE w:val="0"/>
        <w:autoSpaceDN w:val="0"/>
        <w:adjustRightInd w:val="0"/>
        <w:spacing w:line="276" w:lineRule="auto"/>
        <w:jc w:val="center"/>
        <w:rPr>
          <w:rFonts w:eastAsia="Times New Roman"/>
          <w:color w:val="000000"/>
          <w:szCs w:val="24"/>
          <w:lang w:eastAsia="ru-RU"/>
        </w:rPr>
      </w:pPr>
      <w:r w:rsidRPr="00991723">
        <w:rPr>
          <w:rFonts w:eastAsia="Times New Roman"/>
          <w:color w:val="000000"/>
          <w:szCs w:val="24"/>
          <w:lang w:eastAsia="ru-RU"/>
        </w:rPr>
        <w:t xml:space="preserve">Прогноз газопотребления </w:t>
      </w:r>
      <w:r w:rsidRPr="00991723">
        <w:rPr>
          <w:szCs w:val="24"/>
        </w:rPr>
        <w:t>сельского поселения</w:t>
      </w:r>
    </w:p>
    <w:tbl>
      <w:tblPr>
        <w:tblW w:w="5000" w:type="pct"/>
        <w:tblLayout w:type="fixed"/>
        <w:tblLook w:val="04A0"/>
      </w:tblPr>
      <w:tblGrid>
        <w:gridCol w:w="2377"/>
        <w:gridCol w:w="1134"/>
        <w:gridCol w:w="1417"/>
        <w:gridCol w:w="1275"/>
        <w:gridCol w:w="1419"/>
        <w:gridCol w:w="1133"/>
        <w:gridCol w:w="1383"/>
      </w:tblGrid>
      <w:tr w:rsidR="00987A3E" w:rsidRPr="00991723" w:rsidTr="000A14DC">
        <w:trPr>
          <w:trHeight w:val="370"/>
          <w:tblHeader/>
        </w:trPr>
        <w:tc>
          <w:tcPr>
            <w:tcW w:w="117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Населенный пункт</w:t>
            </w:r>
          </w:p>
        </w:tc>
        <w:tc>
          <w:tcPr>
            <w:tcW w:w="1258" w:type="pct"/>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Численность населения, чел</w:t>
            </w:r>
          </w:p>
        </w:tc>
        <w:tc>
          <w:tcPr>
            <w:tcW w:w="1329" w:type="pct"/>
            <w:gridSpan w:val="2"/>
            <w:tcBorders>
              <w:top w:val="single" w:sz="4" w:space="0" w:color="auto"/>
              <w:left w:val="nil"/>
              <w:bottom w:val="single" w:sz="4" w:space="0" w:color="auto"/>
              <w:right w:val="single" w:sz="4" w:space="0" w:color="auto"/>
            </w:tcBorders>
            <w:shd w:val="clear" w:color="auto" w:fill="auto"/>
            <w:vAlign w:val="center"/>
            <w:hideMark/>
          </w:tcPr>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 xml:space="preserve">Расход газа на хозяйственно-бытовые нужды, куб. </w:t>
            </w:r>
            <w:proofErr w:type="gramStart"/>
            <w:r w:rsidRPr="00991723">
              <w:rPr>
                <w:rFonts w:eastAsia="Times New Roman"/>
                <w:b/>
                <w:color w:val="000000"/>
                <w:sz w:val="20"/>
                <w:szCs w:val="24"/>
                <w:lang w:eastAsia="ru-RU"/>
              </w:rPr>
              <w:t>м</w:t>
            </w:r>
            <w:proofErr w:type="gramEnd"/>
            <w:r w:rsidRPr="00991723">
              <w:rPr>
                <w:rFonts w:eastAsia="Times New Roman"/>
                <w:b/>
                <w:color w:val="000000"/>
                <w:sz w:val="20"/>
                <w:szCs w:val="24"/>
                <w:lang w:eastAsia="ru-RU"/>
              </w:rPr>
              <w:t>/год</w:t>
            </w:r>
          </w:p>
        </w:tc>
        <w:tc>
          <w:tcPr>
            <w:tcW w:w="1241" w:type="pct"/>
            <w:gridSpan w:val="2"/>
            <w:tcBorders>
              <w:top w:val="single" w:sz="4" w:space="0" w:color="auto"/>
              <w:left w:val="nil"/>
              <w:bottom w:val="single" w:sz="4" w:space="0" w:color="auto"/>
              <w:right w:val="single" w:sz="4" w:space="0" w:color="auto"/>
            </w:tcBorders>
            <w:shd w:val="clear" w:color="auto" w:fill="auto"/>
            <w:vAlign w:val="center"/>
            <w:hideMark/>
          </w:tcPr>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 xml:space="preserve">Расход газа на предприятия обслуживания, </w:t>
            </w:r>
          </w:p>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куб. м/год</w:t>
            </w:r>
          </w:p>
        </w:tc>
      </w:tr>
      <w:tr w:rsidR="00987A3E" w:rsidRPr="00991723" w:rsidTr="000A14DC">
        <w:trPr>
          <w:trHeight w:val="1015"/>
          <w:tblHeader/>
        </w:trPr>
        <w:tc>
          <w:tcPr>
            <w:tcW w:w="1172" w:type="pct"/>
            <w:vMerge/>
            <w:tcBorders>
              <w:top w:val="single" w:sz="4" w:space="0" w:color="auto"/>
              <w:left w:val="single" w:sz="4" w:space="0" w:color="auto"/>
              <w:right w:val="single" w:sz="4" w:space="0" w:color="auto"/>
            </w:tcBorders>
            <w:vAlign w:val="center"/>
            <w:hideMark/>
          </w:tcPr>
          <w:p w:rsidR="00987A3E" w:rsidRPr="00991723" w:rsidRDefault="00987A3E" w:rsidP="000A14DC">
            <w:pPr>
              <w:spacing w:line="240" w:lineRule="auto"/>
              <w:jc w:val="center"/>
              <w:rPr>
                <w:rFonts w:eastAsia="Times New Roman"/>
                <w:b/>
                <w:color w:val="000000"/>
                <w:sz w:val="20"/>
                <w:szCs w:val="24"/>
                <w:lang w:eastAsia="ru-RU"/>
              </w:rPr>
            </w:pPr>
          </w:p>
        </w:tc>
        <w:tc>
          <w:tcPr>
            <w:tcW w:w="559" w:type="pct"/>
            <w:tcBorders>
              <w:top w:val="single" w:sz="4" w:space="0" w:color="auto"/>
              <w:left w:val="single" w:sz="4" w:space="0" w:color="auto"/>
              <w:right w:val="single" w:sz="4" w:space="0" w:color="auto"/>
            </w:tcBorders>
            <w:shd w:val="clear" w:color="auto" w:fill="auto"/>
            <w:vAlign w:val="center"/>
            <w:hideMark/>
          </w:tcPr>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 xml:space="preserve">на </w:t>
            </w:r>
          </w:p>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первую очередь</w:t>
            </w:r>
          </w:p>
        </w:tc>
        <w:tc>
          <w:tcPr>
            <w:tcW w:w="699" w:type="pct"/>
            <w:tcBorders>
              <w:top w:val="nil"/>
              <w:left w:val="nil"/>
              <w:right w:val="single" w:sz="4" w:space="0" w:color="auto"/>
            </w:tcBorders>
            <w:shd w:val="clear" w:color="auto" w:fill="auto"/>
            <w:vAlign w:val="center"/>
            <w:hideMark/>
          </w:tcPr>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на расчетный срок</w:t>
            </w:r>
          </w:p>
        </w:tc>
        <w:tc>
          <w:tcPr>
            <w:tcW w:w="629" w:type="pct"/>
            <w:tcBorders>
              <w:top w:val="nil"/>
              <w:left w:val="nil"/>
              <w:right w:val="single" w:sz="4" w:space="0" w:color="auto"/>
            </w:tcBorders>
            <w:shd w:val="clear" w:color="auto" w:fill="auto"/>
            <w:vAlign w:val="center"/>
            <w:hideMark/>
          </w:tcPr>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 xml:space="preserve">на </w:t>
            </w:r>
          </w:p>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первую очередь</w:t>
            </w:r>
          </w:p>
        </w:tc>
        <w:tc>
          <w:tcPr>
            <w:tcW w:w="700" w:type="pct"/>
            <w:tcBorders>
              <w:top w:val="nil"/>
              <w:left w:val="nil"/>
              <w:right w:val="single" w:sz="4" w:space="0" w:color="auto"/>
            </w:tcBorders>
            <w:shd w:val="clear" w:color="auto" w:fill="auto"/>
            <w:vAlign w:val="center"/>
            <w:hideMark/>
          </w:tcPr>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на расчетный срок</w:t>
            </w:r>
          </w:p>
        </w:tc>
        <w:tc>
          <w:tcPr>
            <w:tcW w:w="559" w:type="pct"/>
            <w:tcBorders>
              <w:top w:val="nil"/>
              <w:left w:val="nil"/>
              <w:right w:val="single" w:sz="4" w:space="0" w:color="auto"/>
            </w:tcBorders>
            <w:shd w:val="clear" w:color="auto" w:fill="auto"/>
            <w:vAlign w:val="center"/>
            <w:hideMark/>
          </w:tcPr>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 xml:space="preserve">на </w:t>
            </w:r>
          </w:p>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первую очередь</w:t>
            </w:r>
          </w:p>
        </w:tc>
        <w:tc>
          <w:tcPr>
            <w:tcW w:w="682" w:type="pct"/>
            <w:tcBorders>
              <w:top w:val="nil"/>
              <w:left w:val="nil"/>
              <w:right w:val="single" w:sz="4" w:space="0" w:color="auto"/>
            </w:tcBorders>
            <w:shd w:val="clear" w:color="auto" w:fill="auto"/>
            <w:vAlign w:val="center"/>
            <w:hideMark/>
          </w:tcPr>
          <w:p w:rsidR="00987A3E" w:rsidRPr="00991723" w:rsidRDefault="00987A3E" w:rsidP="000A14DC">
            <w:pPr>
              <w:spacing w:line="240" w:lineRule="auto"/>
              <w:jc w:val="center"/>
              <w:rPr>
                <w:rFonts w:eastAsia="Times New Roman"/>
                <w:b/>
                <w:color w:val="000000"/>
                <w:sz w:val="20"/>
                <w:szCs w:val="24"/>
                <w:lang w:eastAsia="ru-RU"/>
              </w:rPr>
            </w:pPr>
            <w:r w:rsidRPr="00991723">
              <w:rPr>
                <w:rFonts w:eastAsia="Times New Roman"/>
                <w:b/>
                <w:color w:val="000000"/>
                <w:sz w:val="20"/>
                <w:szCs w:val="24"/>
                <w:lang w:eastAsia="ru-RU"/>
              </w:rPr>
              <w:t>на расчетный срок</w:t>
            </w:r>
          </w:p>
        </w:tc>
      </w:tr>
    </w:tbl>
    <w:p w:rsidR="00987A3E" w:rsidRPr="00991723" w:rsidRDefault="00987A3E" w:rsidP="00987A3E">
      <w:pPr>
        <w:spacing w:line="14" w:lineRule="auto"/>
        <w:ind w:firstLine="709"/>
        <w:rPr>
          <w:sz w:val="28"/>
        </w:rPr>
      </w:pPr>
    </w:p>
    <w:tbl>
      <w:tblPr>
        <w:tblW w:w="5000" w:type="pct"/>
        <w:tblLayout w:type="fixed"/>
        <w:tblLook w:val="04A0"/>
      </w:tblPr>
      <w:tblGrid>
        <w:gridCol w:w="2377"/>
        <w:gridCol w:w="1134"/>
        <w:gridCol w:w="1419"/>
        <w:gridCol w:w="1275"/>
        <w:gridCol w:w="1417"/>
        <w:gridCol w:w="1133"/>
        <w:gridCol w:w="1383"/>
      </w:tblGrid>
      <w:tr w:rsidR="00987A3E" w:rsidRPr="00991723" w:rsidTr="000A14DC">
        <w:trPr>
          <w:trHeight w:val="20"/>
          <w:tblHeader/>
        </w:trPr>
        <w:tc>
          <w:tcPr>
            <w:tcW w:w="11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87A3E" w:rsidRPr="00991723" w:rsidRDefault="00987A3E" w:rsidP="000A14DC">
            <w:pPr>
              <w:autoSpaceDE w:val="0"/>
              <w:autoSpaceDN w:val="0"/>
              <w:adjustRightInd w:val="0"/>
              <w:spacing w:line="240" w:lineRule="auto"/>
              <w:contextualSpacing/>
              <w:jc w:val="center"/>
              <w:rPr>
                <w:b/>
                <w:sz w:val="20"/>
                <w:szCs w:val="20"/>
              </w:rPr>
            </w:pPr>
            <w:r w:rsidRPr="00991723">
              <w:rPr>
                <w:b/>
                <w:sz w:val="20"/>
                <w:szCs w:val="20"/>
              </w:rPr>
              <w:t>1</w:t>
            </w:r>
          </w:p>
        </w:tc>
        <w:tc>
          <w:tcPr>
            <w:tcW w:w="559" w:type="pct"/>
            <w:tcBorders>
              <w:top w:val="single" w:sz="4" w:space="0" w:color="auto"/>
              <w:left w:val="nil"/>
              <w:bottom w:val="single" w:sz="4" w:space="0" w:color="auto"/>
              <w:right w:val="single" w:sz="4" w:space="0" w:color="auto"/>
            </w:tcBorders>
            <w:shd w:val="clear" w:color="auto" w:fill="auto"/>
            <w:noWrap/>
            <w:vAlign w:val="center"/>
          </w:tcPr>
          <w:p w:rsidR="00987A3E" w:rsidRPr="00991723" w:rsidRDefault="00987A3E" w:rsidP="000A14DC">
            <w:pPr>
              <w:spacing w:line="240" w:lineRule="auto"/>
              <w:contextualSpacing/>
              <w:jc w:val="center"/>
              <w:rPr>
                <w:b/>
                <w:bCs/>
                <w:color w:val="000000"/>
                <w:sz w:val="20"/>
                <w:szCs w:val="20"/>
              </w:rPr>
            </w:pPr>
            <w:r w:rsidRPr="00991723">
              <w:rPr>
                <w:b/>
                <w:bCs/>
                <w:color w:val="000000"/>
                <w:sz w:val="20"/>
                <w:szCs w:val="20"/>
              </w:rPr>
              <w:t>2</w:t>
            </w:r>
          </w:p>
        </w:tc>
        <w:tc>
          <w:tcPr>
            <w:tcW w:w="700" w:type="pct"/>
            <w:tcBorders>
              <w:top w:val="single" w:sz="4" w:space="0" w:color="auto"/>
              <w:left w:val="nil"/>
              <w:bottom w:val="single" w:sz="4" w:space="0" w:color="auto"/>
              <w:right w:val="single" w:sz="4" w:space="0" w:color="auto"/>
            </w:tcBorders>
            <w:shd w:val="clear" w:color="auto" w:fill="auto"/>
            <w:noWrap/>
            <w:vAlign w:val="center"/>
          </w:tcPr>
          <w:p w:rsidR="00987A3E" w:rsidRPr="00991723" w:rsidRDefault="00987A3E" w:rsidP="000A14DC">
            <w:pPr>
              <w:spacing w:line="240" w:lineRule="auto"/>
              <w:contextualSpacing/>
              <w:jc w:val="center"/>
              <w:rPr>
                <w:b/>
                <w:bCs/>
                <w:color w:val="000000"/>
                <w:sz w:val="20"/>
                <w:szCs w:val="20"/>
              </w:rPr>
            </w:pPr>
            <w:r w:rsidRPr="00991723">
              <w:rPr>
                <w:b/>
                <w:bCs/>
                <w:color w:val="000000"/>
                <w:sz w:val="20"/>
                <w:szCs w:val="20"/>
              </w:rPr>
              <w:t>3</w:t>
            </w:r>
          </w:p>
        </w:tc>
        <w:tc>
          <w:tcPr>
            <w:tcW w:w="629" w:type="pct"/>
            <w:tcBorders>
              <w:top w:val="single" w:sz="4" w:space="0" w:color="auto"/>
              <w:left w:val="nil"/>
              <w:bottom w:val="single" w:sz="4" w:space="0" w:color="auto"/>
              <w:right w:val="single" w:sz="4" w:space="0" w:color="auto"/>
            </w:tcBorders>
            <w:shd w:val="clear" w:color="auto" w:fill="auto"/>
            <w:noWrap/>
            <w:vAlign w:val="center"/>
          </w:tcPr>
          <w:p w:rsidR="00987A3E" w:rsidRPr="00991723" w:rsidRDefault="00987A3E" w:rsidP="000A14DC">
            <w:pPr>
              <w:spacing w:line="240" w:lineRule="auto"/>
              <w:contextualSpacing/>
              <w:jc w:val="center"/>
              <w:rPr>
                <w:b/>
                <w:bCs/>
                <w:color w:val="000000"/>
                <w:sz w:val="20"/>
                <w:szCs w:val="20"/>
              </w:rPr>
            </w:pPr>
            <w:r w:rsidRPr="00991723">
              <w:rPr>
                <w:b/>
                <w:bCs/>
                <w:color w:val="000000"/>
                <w:sz w:val="20"/>
                <w:szCs w:val="20"/>
              </w:rPr>
              <w:t>4</w:t>
            </w:r>
          </w:p>
        </w:tc>
        <w:tc>
          <w:tcPr>
            <w:tcW w:w="699" w:type="pct"/>
            <w:tcBorders>
              <w:top w:val="single" w:sz="4" w:space="0" w:color="auto"/>
              <w:left w:val="nil"/>
              <w:bottom w:val="single" w:sz="4" w:space="0" w:color="auto"/>
              <w:right w:val="single" w:sz="4" w:space="0" w:color="auto"/>
            </w:tcBorders>
            <w:shd w:val="clear" w:color="auto" w:fill="auto"/>
            <w:noWrap/>
            <w:vAlign w:val="center"/>
          </w:tcPr>
          <w:p w:rsidR="00987A3E" w:rsidRPr="00991723" w:rsidRDefault="00987A3E" w:rsidP="000A14DC">
            <w:pPr>
              <w:spacing w:line="240" w:lineRule="auto"/>
              <w:contextualSpacing/>
              <w:jc w:val="center"/>
              <w:rPr>
                <w:b/>
                <w:bCs/>
                <w:color w:val="000000"/>
                <w:sz w:val="20"/>
                <w:szCs w:val="20"/>
              </w:rPr>
            </w:pPr>
            <w:r w:rsidRPr="00991723">
              <w:rPr>
                <w:b/>
                <w:bCs/>
                <w:color w:val="000000"/>
                <w:sz w:val="20"/>
                <w:szCs w:val="20"/>
              </w:rPr>
              <w:t>5</w:t>
            </w:r>
          </w:p>
        </w:tc>
        <w:tc>
          <w:tcPr>
            <w:tcW w:w="559" w:type="pct"/>
            <w:tcBorders>
              <w:top w:val="single" w:sz="4" w:space="0" w:color="auto"/>
              <w:left w:val="nil"/>
              <w:bottom w:val="single" w:sz="4" w:space="0" w:color="auto"/>
              <w:right w:val="single" w:sz="4" w:space="0" w:color="auto"/>
            </w:tcBorders>
            <w:shd w:val="clear" w:color="auto" w:fill="auto"/>
            <w:noWrap/>
            <w:vAlign w:val="center"/>
          </w:tcPr>
          <w:p w:rsidR="00987A3E" w:rsidRPr="00991723" w:rsidRDefault="00987A3E" w:rsidP="000A14DC">
            <w:pPr>
              <w:spacing w:line="240" w:lineRule="auto"/>
              <w:contextualSpacing/>
              <w:jc w:val="center"/>
              <w:rPr>
                <w:b/>
                <w:bCs/>
                <w:color w:val="000000"/>
                <w:sz w:val="20"/>
                <w:szCs w:val="20"/>
              </w:rPr>
            </w:pPr>
            <w:r w:rsidRPr="00991723">
              <w:rPr>
                <w:b/>
                <w:bCs/>
                <w:color w:val="000000"/>
                <w:sz w:val="20"/>
                <w:szCs w:val="20"/>
              </w:rPr>
              <w:t>6</w:t>
            </w:r>
          </w:p>
        </w:tc>
        <w:tc>
          <w:tcPr>
            <w:tcW w:w="682" w:type="pct"/>
            <w:tcBorders>
              <w:top w:val="single" w:sz="4" w:space="0" w:color="auto"/>
              <w:left w:val="nil"/>
              <w:bottom w:val="single" w:sz="4" w:space="0" w:color="auto"/>
              <w:right w:val="single" w:sz="4" w:space="0" w:color="auto"/>
            </w:tcBorders>
            <w:shd w:val="clear" w:color="auto" w:fill="auto"/>
            <w:noWrap/>
            <w:vAlign w:val="center"/>
          </w:tcPr>
          <w:p w:rsidR="00987A3E" w:rsidRPr="00991723" w:rsidRDefault="00987A3E" w:rsidP="000A14DC">
            <w:pPr>
              <w:spacing w:line="240" w:lineRule="auto"/>
              <w:contextualSpacing/>
              <w:jc w:val="center"/>
              <w:rPr>
                <w:b/>
                <w:bCs/>
                <w:color w:val="000000"/>
                <w:sz w:val="20"/>
                <w:szCs w:val="20"/>
              </w:rPr>
            </w:pPr>
            <w:r w:rsidRPr="00991723">
              <w:rPr>
                <w:b/>
                <w:bCs/>
                <w:color w:val="000000"/>
                <w:sz w:val="20"/>
                <w:szCs w:val="20"/>
              </w:rPr>
              <w:t>7</w:t>
            </w:r>
          </w:p>
        </w:tc>
      </w:tr>
      <w:tr w:rsidR="00987A3E" w:rsidRPr="00991723" w:rsidTr="000A14DC">
        <w:trPr>
          <w:trHeight w:val="20"/>
        </w:trPr>
        <w:tc>
          <w:tcPr>
            <w:tcW w:w="1172" w:type="pct"/>
            <w:tcBorders>
              <w:top w:val="single" w:sz="4" w:space="0" w:color="auto"/>
              <w:left w:val="single" w:sz="4" w:space="0" w:color="auto"/>
              <w:bottom w:val="single" w:sz="4" w:space="0" w:color="auto"/>
              <w:right w:val="single" w:sz="4" w:space="0" w:color="auto"/>
            </w:tcBorders>
            <w:shd w:val="clear" w:color="auto" w:fill="auto"/>
            <w:noWrap/>
          </w:tcPr>
          <w:p w:rsidR="00987A3E" w:rsidRPr="00991723" w:rsidRDefault="00987A3E" w:rsidP="000A14DC">
            <w:pPr>
              <w:spacing w:line="240" w:lineRule="auto"/>
              <w:jc w:val="left"/>
              <w:rPr>
                <w:sz w:val="20"/>
                <w:szCs w:val="20"/>
              </w:rPr>
            </w:pPr>
            <w:r w:rsidRPr="00991723">
              <w:rPr>
                <w:color w:val="000000"/>
                <w:sz w:val="20"/>
                <w:szCs w:val="20"/>
              </w:rPr>
              <w:t>с. Зеркальное</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color w:val="000000"/>
                <w:sz w:val="20"/>
                <w:szCs w:val="20"/>
              </w:rPr>
            </w:pPr>
            <w:r w:rsidRPr="00991723">
              <w:rPr>
                <w:color w:val="000000"/>
                <w:sz w:val="20"/>
                <w:szCs w:val="20"/>
              </w:rPr>
              <w:t>564</w:t>
            </w:r>
          </w:p>
        </w:tc>
        <w:tc>
          <w:tcPr>
            <w:tcW w:w="700"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color w:val="000000"/>
                <w:sz w:val="20"/>
                <w:szCs w:val="20"/>
              </w:rPr>
            </w:pPr>
            <w:r w:rsidRPr="00991723">
              <w:rPr>
                <w:color w:val="000000"/>
                <w:sz w:val="20"/>
                <w:szCs w:val="20"/>
              </w:rPr>
              <w:t>708</w:t>
            </w:r>
          </w:p>
        </w:tc>
        <w:tc>
          <w:tcPr>
            <w:tcW w:w="62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lang w:eastAsia="ru-RU"/>
              </w:rPr>
            </w:pPr>
            <w:r w:rsidRPr="00991723">
              <w:rPr>
                <w:sz w:val="20"/>
                <w:szCs w:val="20"/>
                <w:lang w:eastAsia="ru-RU"/>
              </w:rPr>
              <w:t>-</w:t>
            </w:r>
          </w:p>
        </w:tc>
        <w:tc>
          <w:tcPr>
            <w:tcW w:w="69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lang w:eastAsia="ru-RU"/>
              </w:rPr>
            </w:pPr>
            <w:r w:rsidRPr="00991723">
              <w:rPr>
                <w:sz w:val="20"/>
                <w:szCs w:val="20"/>
              </w:rPr>
              <w:t>212400</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w:t>
            </w:r>
          </w:p>
        </w:tc>
        <w:tc>
          <w:tcPr>
            <w:tcW w:w="682"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lang w:eastAsia="ru-RU"/>
              </w:rPr>
            </w:pPr>
            <w:r w:rsidRPr="00991723">
              <w:rPr>
                <w:sz w:val="20"/>
                <w:szCs w:val="20"/>
              </w:rPr>
              <w:t>10620</w:t>
            </w:r>
          </w:p>
        </w:tc>
      </w:tr>
      <w:tr w:rsidR="00987A3E" w:rsidRPr="00991723" w:rsidTr="000A14DC">
        <w:trPr>
          <w:trHeight w:val="20"/>
        </w:trPr>
        <w:tc>
          <w:tcPr>
            <w:tcW w:w="1172" w:type="pct"/>
            <w:tcBorders>
              <w:top w:val="single" w:sz="4" w:space="0" w:color="auto"/>
              <w:left w:val="single" w:sz="4" w:space="0" w:color="auto"/>
              <w:bottom w:val="single" w:sz="4" w:space="0" w:color="auto"/>
              <w:right w:val="single" w:sz="4" w:space="0" w:color="auto"/>
            </w:tcBorders>
            <w:shd w:val="clear" w:color="auto" w:fill="auto"/>
            <w:noWrap/>
          </w:tcPr>
          <w:p w:rsidR="00987A3E" w:rsidRPr="00991723" w:rsidRDefault="00987A3E" w:rsidP="000A14DC">
            <w:pPr>
              <w:spacing w:line="240" w:lineRule="auto"/>
              <w:jc w:val="left"/>
              <w:rPr>
                <w:sz w:val="20"/>
                <w:szCs w:val="20"/>
              </w:rPr>
            </w:pPr>
            <w:r w:rsidRPr="00991723">
              <w:rPr>
                <w:color w:val="000000"/>
                <w:sz w:val="20"/>
                <w:szCs w:val="20"/>
              </w:rPr>
              <w:t>с. Богополь</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color w:val="000000"/>
                <w:sz w:val="20"/>
                <w:szCs w:val="20"/>
              </w:rPr>
            </w:pPr>
            <w:r w:rsidRPr="00991723">
              <w:rPr>
                <w:color w:val="000000"/>
                <w:sz w:val="20"/>
                <w:szCs w:val="20"/>
              </w:rPr>
              <w:t>234</w:t>
            </w:r>
          </w:p>
        </w:tc>
        <w:tc>
          <w:tcPr>
            <w:tcW w:w="700"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color w:val="000000"/>
                <w:sz w:val="20"/>
                <w:szCs w:val="20"/>
              </w:rPr>
            </w:pPr>
            <w:r w:rsidRPr="00991723">
              <w:rPr>
                <w:color w:val="000000"/>
                <w:sz w:val="20"/>
                <w:szCs w:val="20"/>
              </w:rPr>
              <w:t>294</w:t>
            </w:r>
          </w:p>
        </w:tc>
        <w:tc>
          <w:tcPr>
            <w:tcW w:w="62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w:t>
            </w:r>
          </w:p>
        </w:tc>
        <w:tc>
          <w:tcPr>
            <w:tcW w:w="69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88200</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w:t>
            </w:r>
          </w:p>
        </w:tc>
        <w:tc>
          <w:tcPr>
            <w:tcW w:w="682"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4410</w:t>
            </w:r>
          </w:p>
        </w:tc>
      </w:tr>
      <w:tr w:rsidR="00987A3E" w:rsidRPr="00991723" w:rsidTr="000A14DC">
        <w:trPr>
          <w:trHeight w:val="20"/>
        </w:trPr>
        <w:tc>
          <w:tcPr>
            <w:tcW w:w="1172" w:type="pct"/>
            <w:tcBorders>
              <w:top w:val="single" w:sz="4" w:space="0" w:color="auto"/>
              <w:left w:val="single" w:sz="4" w:space="0" w:color="auto"/>
              <w:bottom w:val="single" w:sz="4" w:space="0" w:color="auto"/>
              <w:right w:val="single" w:sz="4" w:space="0" w:color="auto"/>
            </w:tcBorders>
            <w:shd w:val="clear" w:color="auto" w:fill="auto"/>
            <w:noWrap/>
          </w:tcPr>
          <w:p w:rsidR="00987A3E" w:rsidRPr="00991723" w:rsidRDefault="00987A3E" w:rsidP="000A14DC">
            <w:pPr>
              <w:spacing w:line="240" w:lineRule="auto"/>
              <w:jc w:val="left"/>
              <w:rPr>
                <w:sz w:val="20"/>
                <w:szCs w:val="20"/>
              </w:rPr>
            </w:pPr>
            <w:r w:rsidRPr="00991723">
              <w:rPr>
                <w:color w:val="000000"/>
                <w:sz w:val="20"/>
                <w:szCs w:val="20"/>
              </w:rPr>
              <w:t>с. Суворово</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color w:val="000000"/>
                <w:sz w:val="20"/>
                <w:szCs w:val="20"/>
              </w:rPr>
            </w:pPr>
            <w:r w:rsidRPr="00991723">
              <w:rPr>
                <w:color w:val="000000"/>
                <w:sz w:val="20"/>
                <w:szCs w:val="20"/>
              </w:rPr>
              <w:t>191</w:t>
            </w:r>
          </w:p>
        </w:tc>
        <w:tc>
          <w:tcPr>
            <w:tcW w:w="700"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color w:val="000000"/>
                <w:sz w:val="20"/>
                <w:szCs w:val="20"/>
              </w:rPr>
            </w:pPr>
            <w:r w:rsidRPr="00991723">
              <w:rPr>
                <w:color w:val="000000"/>
                <w:sz w:val="20"/>
                <w:szCs w:val="20"/>
              </w:rPr>
              <w:t>240</w:t>
            </w:r>
          </w:p>
        </w:tc>
        <w:tc>
          <w:tcPr>
            <w:tcW w:w="62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w:t>
            </w:r>
          </w:p>
        </w:tc>
        <w:tc>
          <w:tcPr>
            <w:tcW w:w="69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72000</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w:t>
            </w:r>
          </w:p>
        </w:tc>
        <w:tc>
          <w:tcPr>
            <w:tcW w:w="682"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3600</w:t>
            </w:r>
          </w:p>
        </w:tc>
      </w:tr>
      <w:tr w:rsidR="00987A3E" w:rsidRPr="00991723" w:rsidTr="000A14DC">
        <w:trPr>
          <w:trHeight w:val="20"/>
        </w:trPr>
        <w:tc>
          <w:tcPr>
            <w:tcW w:w="1172" w:type="pct"/>
            <w:tcBorders>
              <w:top w:val="single" w:sz="4" w:space="0" w:color="auto"/>
              <w:left w:val="single" w:sz="4" w:space="0" w:color="auto"/>
              <w:bottom w:val="single" w:sz="4" w:space="0" w:color="auto"/>
              <w:right w:val="single" w:sz="4" w:space="0" w:color="auto"/>
            </w:tcBorders>
            <w:shd w:val="clear" w:color="auto" w:fill="auto"/>
            <w:noWrap/>
          </w:tcPr>
          <w:p w:rsidR="00987A3E" w:rsidRPr="00991723" w:rsidRDefault="00987A3E" w:rsidP="000A14DC">
            <w:pPr>
              <w:spacing w:line="240" w:lineRule="auto"/>
              <w:jc w:val="left"/>
              <w:rPr>
                <w:sz w:val="20"/>
                <w:szCs w:val="20"/>
              </w:rPr>
            </w:pPr>
            <w:proofErr w:type="gramStart"/>
            <w:r w:rsidRPr="00991723">
              <w:rPr>
                <w:color w:val="000000"/>
                <w:sz w:val="20"/>
                <w:szCs w:val="20"/>
              </w:rPr>
              <w:t>с</w:t>
            </w:r>
            <w:proofErr w:type="gramEnd"/>
            <w:r w:rsidRPr="00991723">
              <w:rPr>
                <w:color w:val="000000"/>
                <w:sz w:val="20"/>
                <w:szCs w:val="20"/>
              </w:rPr>
              <w:t>. Устиновка</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color w:val="000000"/>
                <w:sz w:val="20"/>
                <w:szCs w:val="20"/>
              </w:rPr>
            </w:pPr>
            <w:r w:rsidRPr="00991723">
              <w:rPr>
                <w:color w:val="000000"/>
                <w:sz w:val="20"/>
                <w:szCs w:val="20"/>
              </w:rPr>
              <w:t>377</w:t>
            </w:r>
          </w:p>
        </w:tc>
        <w:tc>
          <w:tcPr>
            <w:tcW w:w="700"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color w:val="000000"/>
                <w:sz w:val="20"/>
                <w:szCs w:val="20"/>
              </w:rPr>
            </w:pPr>
            <w:r w:rsidRPr="00991723">
              <w:rPr>
                <w:color w:val="000000"/>
                <w:sz w:val="20"/>
                <w:szCs w:val="20"/>
              </w:rPr>
              <w:t>474</w:t>
            </w:r>
          </w:p>
        </w:tc>
        <w:tc>
          <w:tcPr>
            <w:tcW w:w="62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w:t>
            </w:r>
          </w:p>
        </w:tc>
        <w:tc>
          <w:tcPr>
            <w:tcW w:w="69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142200</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w:t>
            </w:r>
          </w:p>
        </w:tc>
        <w:tc>
          <w:tcPr>
            <w:tcW w:w="682"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7110</w:t>
            </w:r>
          </w:p>
        </w:tc>
      </w:tr>
      <w:tr w:rsidR="00987A3E" w:rsidRPr="00991723" w:rsidTr="000A14DC">
        <w:trPr>
          <w:trHeight w:val="20"/>
        </w:trPr>
        <w:tc>
          <w:tcPr>
            <w:tcW w:w="1172" w:type="pct"/>
            <w:tcBorders>
              <w:top w:val="single" w:sz="4" w:space="0" w:color="auto"/>
              <w:left w:val="single" w:sz="4" w:space="0" w:color="auto"/>
              <w:bottom w:val="single" w:sz="4" w:space="0" w:color="auto"/>
              <w:right w:val="single" w:sz="4" w:space="0" w:color="auto"/>
            </w:tcBorders>
            <w:shd w:val="clear" w:color="auto" w:fill="auto"/>
            <w:noWrap/>
          </w:tcPr>
          <w:p w:rsidR="00987A3E" w:rsidRPr="00991723" w:rsidRDefault="00987A3E" w:rsidP="000A14DC">
            <w:pPr>
              <w:spacing w:line="240" w:lineRule="auto"/>
              <w:jc w:val="left"/>
              <w:rPr>
                <w:sz w:val="20"/>
                <w:szCs w:val="20"/>
              </w:rPr>
            </w:pPr>
            <w:r w:rsidRPr="00991723">
              <w:rPr>
                <w:color w:val="000000"/>
                <w:sz w:val="20"/>
                <w:szCs w:val="20"/>
              </w:rPr>
              <w:t>с. Синегорье</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color w:val="000000"/>
                <w:sz w:val="20"/>
                <w:szCs w:val="20"/>
              </w:rPr>
            </w:pPr>
            <w:r w:rsidRPr="00991723">
              <w:rPr>
                <w:color w:val="000000"/>
                <w:sz w:val="20"/>
                <w:szCs w:val="20"/>
              </w:rPr>
              <w:t>317</w:t>
            </w:r>
          </w:p>
        </w:tc>
        <w:tc>
          <w:tcPr>
            <w:tcW w:w="700"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color w:val="000000"/>
                <w:sz w:val="20"/>
                <w:szCs w:val="20"/>
              </w:rPr>
            </w:pPr>
            <w:r w:rsidRPr="00991723">
              <w:rPr>
                <w:color w:val="000000"/>
                <w:sz w:val="20"/>
                <w:szCs w:val="20"/>
              </w:rPr>
              <w:t>399</w:t>
            </w:r>
          </w:p>
        </w:tc>
        <w:tc>
          <w:tcPr>
            <w:tcW w:w="62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w:t>
            </w:r>
          </w:p>
        </w:tc>
        <w:tc>
          <w:tcPr>
            <w:tcW w:w="69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119700</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w:t>
            </w:r>
          </w:p>
        </w:tc>
        <w:tc>
          <w:tcPr>
            <w:tcW w:w="682"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0A14DC">
            <w:pPr>
              <w:spacing w:line="240" w:lineRule="auto"/>
              <w:jc w:val="center"/>
              <w:rPr>
                <w:sz w:val="20"/>
                <w:szCs w:val="20"/>
              </w:rPr>
            </w:pPr>
            <w:r w:rsidRPr="00991723">
              <w:rPr>
                <w:sz w:val="20"/>
                <w:szCs w:val="20"/>
              </w:rPr>
              <w:t>5985</w:t>
            </w:r>
          </w:p>
        </w:tc>
      </w:tr>
      <w:tr w:rsidR="00987A3E" w:rsidRPr="00991723" w:rsidTr="00A82612">
        <w:trPr>
          <w:trHeight w:val="20"/>
        </w:trPr>
        <w:tc>
          <w:tcPr>
            <w:tcW w:w="2431" w:type="pct"/>
            <w:gridSpan w:val="3"/>
            <w:tcBorders>
              <w:top w:val="single" w:sz="4" w:space="0" w:color="auto"/>
              <w:left w:val="single" w:sz="4" w:space="0" w:color="auto"/>
              <w:bottom w:val="single" w:sz="4" w:space="0" w:color="auto"/>
              <w:right w:val="single" w:sz="4" w:space="0" w:color="auto"/>
            </w:tcBorders>
            <w:shd w:val="clear" w:color="auto" w:fill="auto"/>
            <w:noWrap/>
          </w:tcPr>
          <w:p w:rsidR="00987A3E" w:rsidRPr="00991723" w:rsidRDefault="00A82612" w:rsidP="00A82612">
            <w:pPr>
              <w:spacing w:line="240" w:lineRule="auto"/>
              <w:contextualSpacing/>
              <w:jc w:val="left"/>
              <w:rPr>
                <w:b/>
                <w:color w:val="000000"/>
                <w:sz w:val="20"/>
                <w:szCs w:val="20"/>
                <w:lang w:eastAsia="ru-RU"/>
              </w:rPr>
            </w:pPr>
            <w:r w:rsidRPr="00991723">
              <w:rPr>
                <w:b/>
                <w:color w:val="000000"/>
                <w:sz w:val="20"/>
                <w:szCs w:val="20"/>
                <w:lang w:eastAsia="ru-RU"/>
              </w:rPr>
              <w:t>Итого</w:t>
            </w:r>
          </w:p>
        </w:tc>
        <w:tc>
          <w:tcPr>
            <w:tcW w:w="629" w:type="pct"/>
            <w:tcBorders>
              <w:top w:val="single" w:sz="4" w:space="0" w:color="auto"/>
              <w:left w:val="nil"/>
              <w:bottom w:val="single" w:sz="4" w:space="0" w:color="auto"/>
              <w:right w:val="single" w:sz="4" w:space="0" w:color="auto"/>
            </w:tcBorders>
            <w:shd w:val="clear" w:color="auto" w:fill="auto"/>
            <w:noWrap/>
            <w:vAlign w:val="bottom"/>
          </w:tcPr>
          <w:p w:rsidR="00987A3E" w:rsidRPr="00991723" w:rsidRDefault="00987A3E" w:rsidP="000A14DC">
            <w:pPr>
              <w:spacing w:line="240" w:lineRule="auto"/>
              <w:jc w:val="right"/>
              <w:rPr>
                <w:b/>
                <w:color w:val="000000"/>
                <w:sz w:val="20"/>
                <w:szCs w:val="20"/>
                <w:lang w:eastAsia="ru-RU"/>
              </w:rPr>
            </w:pPr>
            <w:r w:rsidRPr="00991723">
              <w:rPr>
                <w:b/>
                <w:color w:val="000000"/>
                <w:sz w:val="20"/>
                <w:szCs w:val="20"/>
                <w:lang w:eastAsia="ru-RU"/>
              </w:rPr>
              <w:t>-</w:t>
            </w:r>
          </w:p>
        </w:tc>
        <w:tc>
          <w:tcPr>
            <w:tcW w:w="69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A82612">
            <w:pPr>
              <w:spacing w:line="240" w:lineRule="auto"/>
              <w:jc w:val="center"/>
              <w:rPr>
                <w:b/>
                <w:color w:val="000000"/>
                <w:sz w:val="20"/>
                <w:szCs w:val="20"/>
              </w:rPr>
            </w:pPr>
            <w:r w:rsidRPr="00991723">
              <w:rPr>
                <w:b/>
                <w:color w:val="000000"/>
                <w:sz w:val="20"/>
                <w:szCs w:val="20"/>
              </w:rPr>
              <w:t>634500</w:t>
            </w:r>
          </w:p>
        </w:tc>
        <w:tc>
          <w:tcPr>
            <w:tcW w:w="559"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A82612">
            <w:pPr>
              <w:spacing w:line="240" w:lineRule="auto"/>
              <w:jc w:val="center"/>
              <w:rPr>
                <w:b/>
                <w:color w:val="000000"/>
                <w:sz w:val="20"/>
                <w:szCs w:val="20"/>
              </w:rPr>
            </w:pPr>
            <w:r w:rsidRPr="00991723">
              <w:rPr>
                <w:b/>
                <w:color w:val="000000"/>
                <w:sz w:val="20"/>
                <w:szCs w:val="20"/>
              </w:rPr>
              <w:t>-</w:t>
            </w:r>
          </w:p>
        </w:tc>
        <w:tc>
          <w:tcPr>
            <w:tcW w:w="682" w:type="pct"/>
            <w:tcBorders>
              <w:top w:val="single" w:sz="4" w:space="0" w:color="auto"/>
              <w:left w:val="nil"/>
              <w:bottom w:val="single" w:sz="4" w:space="0" w:color="auto"/>
              <w:right w:val="single" w:sz="4" w:space="0" w:color="auto"/>
            </w:tcBorders>
            <w:shd w:val="clear" w:color="auto" w:fill="auto"/>
            <w:noWrap/>
          </w:tcPr>
          <w:p w:rsidR="00987A3E" w:rsidRPr="00991723" w:rsidRDefault="00987A3E" w:rsidP="00A82612">
            <w:pPr>
              <w:spacing w:line="240" w:lineRule="auto"/>
              <w:jc w:val="center"/>
              <w:rPr>
                <w:b/>
                <w:color w:val="000000"/>
                <w:sz w:val="20"/>
                <w:szCs w:val="20"/>
              </w:rPr>
            </w:pPr>
            <w:r w:rsidRPr="00991723">
              <w:rPr>
                <w:b/>
                <w:color w:val="000000"/>
                <w:sz w:val="20"/>
                <w:szCs w:val="20"/>
              </w:rPr>
              <w:t>31725</w:t>
            </w:r>
          </w:p>
        </w:tc>
      </w:tr>
    </w:tbl>
    <w:p w:rsidR="00F4417A" w:rsidRPr="00991723" w:rsidRDefault="001968C1" w:rsidP="005C07CC">
      <w:pPr>
        <w:keepNext/>
        <w:tabs>
          <w:tab w:val="left" w:pos="1276"/>
          <w:tab w:val="left" w:pos="4110"/>
        </w:tabs>
        <w:spacing w:before="120" w:line="276" w:lineRule="auto"/>
        <w:outlineLvl w:val="2"/>
        <w:rPr>
          <w:rFonts w:eastAsia="Times New Roman"/>
          <w:b/>
          <w:iCs/>
          <w:szCs w:val="28"/>
          <w:lang w:eastAsia="ru-RU"/>
        </w:rPr>
      </w:pPr>
      <w:bookmarkStart w:id="232" w:name="_Toc533175291"/>
      <w:r w:rsidRPr="00991723">
        <w:rPr>
          <w:rFonts w:eastAsia="Times New Roman"/>
          <w:b/>
          <w:iCs/>
          <w:szCs w:val="28"/>
          <w:lang w:eastAsia="ru-RU"/>
        </w:rPr>
        <w:t>9</w:t>
      </w:r>
      <w:r w:rsidR="00F4417A" w:rsidRPr="00991723">
        <w:rPr>
          <w:rFonts w:eastAsia="Times New Roman"/>
          <w:b/>
          <w:iCs/>
          <w:szCs w:val="28"/>
          <w:lang w:eastAsia="ru-RU"/>
        </w:rPr>
        <w:t>.</w:t>
      </w:r>
      <w:r w:rsidR="00FC647F" w:rsidRPr="00991723">
        <w:rPr>
          <w:rFonts w:eastAsia="Times New Roman"/>
          <w:b/>
          <w:iCs/>
          <w:szCs w:val="28"/>
          <w:lang w:eastAsia="ru-RU"/>
        </w:rPr>
        <w:t>6</w:t>
      </w:r>
      <w:r w:rsidR="006F04B3" w:rsidRPr="00991723">
        <w:rPr>
          <w:rFonts w:eastAsia="Times New Roman"/>
          <w:b/>
          <w:iCs/>
          <w:szCs w:val="28"/>
          <w:lang w:eastAsia="ru-RU"/>
        </w:rPr>
        <w:t xml:space="preserve"> </w:t>
      </w:r>
      <w:r w:rsidR="00F4417A" w:rsidRPr="00991723">
        <w:rPr>
          <w:rFonts w:eastAsia="Times New Roman"/>
          <w:b/>
          <w:iCs/>
          <w:szCs w:val="28"/>
          <w:lang w:eastAsia="ru-RU"/>
        </w:rPr>
        <w:t>Электроснабжение</w:t>
      </w:r>
      <w:bookmarkEnd w:id="225"/>
      <w:bookmarkEnd w:id="232"/>
    </w:p>
    <w:p w:rsidR="006F04B3" w:rsidRPr="00991723" w:rsidRDefault="006F04B3" w:rsidP="00AE63F3">
      <w:pPr>
        <w:tabs>
          <w:tab w:val="left" w:pos="142"/>
        </w:tabs>
        <w:spacing w:line="276" w:lineRule="auto"/>
        <w:ind w:firstLine="709"/>
        <w:rPr>
          <w:szCs w:val="24"/>
        </w:rPr>
      </w:pPr>
      <w:r w:rsidRPr="00991723">
        <w:rPr>
          <w:szCs w:val="24"/>
        </w:rPr>
        <w:t>Раздел выполнен с учетом требований:</w:t>
      </w:r>
    </w:p>
    <w:p w:rsidR="006F04B3" w:rsidRPr="00991723" w:rsidRDefault="006F04B3"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Правил устройства электроустановок. Седьмое издание. Дата введения 2003-01-01;</w:t>
      </w:r>
    </w:p>
    <w:p w:rsidR="006F04B3" w:rsidRPr="00991723" w:rsidRDefault="006F04B3"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СП 256.1325800.2016 Электроустановки жилых и общественных зданий. Правила проектирования и монтажа;</w:t>
      </w:r>
    </w:p>
    <w:p w:rsidR="006F04B3" w:rsidRPr="00991723" w:rsidRDefault="006F04B3" w:rsidP="007E6704">
      <w:pPr>
        <w:widowControl w:val="0"/>
        <w:numPr>
          <w:ilvl w:val="0"/>
          <w:numId w:val="108"/>
        </w:numPr>
        <w:tabs>
          <w:tab w:val="left" w:pos="426"/>
        </w:tabs>
        <w:autoSpaceDE w:val="0"/>
        <w:autoSpaceDN w:val="0"/>
        <w:adjustRightInd w:val="0"/>
        <w:spacing w:line="276" w:lineRule="auto"/>
        <w:ind w:left="0" w:firstLine="426"/>
        <w:contextualSpacing/>
        <w:rPr>
          <w:szCs w:val="24"/>
        </w:rPr>
      </w:pPr>
      <w:r w:rsidRPr="00991723">
        <w:rPr>
          <w:szCs w:val="24"/>
        </w:rPr>
        <w:t>Постановление Правительства РФ от 18.11.2013 г. № 1033 «О порядке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(вместе с «Правилами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w:t>
      </w:r>
    </w:p>
    <w:p w:rsidR="00EF5B8C" w:rsidRPr="00991723" w:rsidRDefault="00EF5B8C" w:rsidP="00EF5B8C">
      <w:pPr>
        <w:spacing w:line="276" w:lineRule="auto"/>
        <w:ind w:left="709"/>
        <w:rPr>
          <w:b/>
          <w:szCs w:val="24"/>
        </w:rPr>
      </w:pPr>
      <w:r w:rsidRPr="00991723">
        <w:rPr>
          <w:b/>
          <w:szCs w:val="24"/>
        </w:rPr>
        <w:t>Существующее положение</w:t>
      </w:r>
    </w:p>
    <w:p w:rsidR="00EF5B8C" w:rsidRPr="00991723" w:rsidRDefault="00EF5B8C" w:rsidP="00EF5B8C">
      <w:pPr>
        <w:tabs>
          <w:tab w:val="left" w:pos="142"/>
        </w:tabs>
        <w:spacing w:line="276" w:lineRule="auto"/>
        <w:ind w:firstLine="709"/>
        <w:rPr>
          <w:szCs w:val="28"/>
        </w:rPr>
      </w:pPr>
      <w:r w:rsidRPr="00991723">
        <w:rPr>
          <w:szCs w:val="28"/>
        </w:rPr>
        <w:t>Электроснабжение потребителей Устиновского сельского поселения осуществляется от центров питания распределительных электрических сетей филиала АО «Дальневосточная распределительная сетевая компания» - «Приморские электрические сети».</w:t>
      </w:r>
    </w:p>
    <w:p w:rsidR="00EF5B8C" w:rsidRPr="00991723" w:rsidRDefault="00EF5B8C" w:rsidP="00EF5B8C">
      <w:pPr>
        <w:tabs>
          <w:tab w:val="left" w:pos="426"/>
        </w:tabs>
        <w:spacing w:line="276" w:lineRule="auto"/>
        <w:ind w:firstLine="709"/>
        <w:rPr>
          <w:szCs w:val="28"/>
        </w:rPr>
      </w:pPr>
      <w:r w:rsidRPr="00991723">
        <w:rPr>
          <w:szCs w:val="28"/>
        </w:rPr>
        <w:t>Электроснабжение потребителей сельского поселения осуществляется по линиям электропередач 110 кВ.</w:t>
      </w:r>
    </w:p>
    <w:p w:rsidR="00EF5B8C" w:rsidRPr="00991723" w:rsidRDefault="00EF5B8C" w:rsidP="00EF5B8C">
      <w:pPr>
        <w:tabs>
          <w:tab w:val="left" w:pos="142"/>
        </w:tabs>
        <w:spacing w:line="276" w:lineRule="auto"/>
        <w:ind w:firstLine="709"/>
        <w:rPr>
          <w:szCs w:val="28"/>
        </w:rPr>
      </w:pPr>
      <w:r w:rsidRPr="00991723">
        <w:rPr>
          <w:szCs w:val="28"/>
        </w:rPr>
        <w:t>Длина линий электропередачи составляет:</w:t>
      </w:r>
    </w:p>
    <w:p w:rsidR="00EF5B8C" w:rsidRPr="00991723" w:rsidRDefault="00EF5B8C" w:rsidP="007E6704">
      <w:pPr>
        <w:numPr>
          <w:ilvl w:val="0"/>
          <w:numId w:val="109"/>
        </w:numPr>
        <w:tabs>
          <w:tab w:val="left" w:pos="709"/>
        </w:tabs>
        <w:autoSpaceDE w:val="0"/>
        <w:autoSpaceDN w:val="0"/>
        <w:adjustRightInd w:val="0"/>
        <w:spacing w:line="276" w:lineRule="auto"/>
        <w:ind w:left="709" w:hanging="283"/>
        <w:rPr>
          <w:szCs w:val="28"/>
        </w:rPr>
      </w:pPr>
      <w:r w:rsidRPr="00991723">
        <w:rPr>
          <w:szCs w:val="28"/>
        </w:rPr>
        <w:t>ЛЭП 110 кВ – 58,26 км;</w:t>
      </w:r>
    </w:p>
    <w:p w:rsidR="00EF5B8C" w:rsidRPr="00991723" w:rsidRDefault="00EF5B8C" w:rsidP="007E6704">
      <w:pPr>
        <w:numPr>
          <w:ilvl w:val="0"/>
          <w:numId w:val="109"/>
        </w:numPr>
        <w:tabs>
          <w:tab w:val="left" w:pos="709"/>
        </w:tabs>
        <w:autoSpaceDE w:val="0"/>
        <w:autoSpaceDN w:val="0"/>
        <w:adjustRightInd w:val="0"/>
        <w:spacing w:line="276" w:lineRule="auto"/>
        <w:ind w:left="709" w:hanging="283"/>
        <w:rPr>
          <w:szCs w:val="28"/>
        </w:rPr>
      </w:pPr>
      <w:r w:rsidRPr="00991723">
        <w:rPr>
          <w:szCs w:val="28"/>
        </w:rPr>
        <w:t>ЛЭП 6 кВ – 41,45 км.</w:t>
      </w:r>
    </w:p>
    <w:p w:rsidR="00EF5B8C" w:rsidRPr="00991723" w:rsidRDefault="00EF5B8C" w:rsidP="00EF5B8C">
      <w:pPr>
        <w:tabs>
          <w:tab w:val="left" w:pos="142"/>
        </w:tabs>
        <w:spacing w:line="276" w:lineRule="auto"/>
        <w:ind w:firstLine="709"/>
        <w:rPr>
          <w:szCs w:val="28"/>
        </w:rPr>
      </w:pPr>
      <w:r w:rsidRPr="00991723">
        <w:rPr>
          <w:szCs w:val="28"/>
        </w:rPr>
        <w:t xml:space="preserve">На территории Устиновского сельского поселения располагаются: </w:t>
      </w:r>
    </w:p>
    <w:p w:rsidR="00EF5B8C" w:rsidRPr="00991723" w:rsidRDefault="00EF5B8C" w:rsidP="007E6704">
      <w:pPr>
        <w:numPr>
          <w:ilvl w:val="0"/>
          <w:numId w:val="109"/>
        </w:numPr>
        <w:tabs>
          <w:tab w:val="left" w:pos="709"/>
        </w:tabs>
        <w:autoSpaceDE w:val="0"/>
        <w:autoSpaceDN w:val="0"/>
        <w:adjustRightInd w:val="0"/>
        <w:spacing w:line="276" w:lineRule="auto"/>
        <w:ind w:left="709" w:hanging="283"/>
        <w:rPr>
          <w:szCs w:val="28"/>
        </w:rPr>
      </w:pPr>
      <w:r w:rsidRPr="00991723">
        <w:rPr>
          <w:szCs w:val="28"/>
        </w:rPr>
        <w:t>ПС «Богополь» 110/10 кВ.</w:t>
      </w:r>
    </w:p>
    <w:p w:rsidR="00EF5B8C" w:rsidRPr="00991723" w:rsidRDefault="00EF5B8C" w:rsidP="00EF5B8C">
      <w:pPr>
        <w:tabs>
          <w:tab w:val="left" w:pos="142"/>
        </w:tabs>
        <w:spacing w:line="276" w:lineRule="auto"/>
        <w:ind w:firstLine="709"/>
        <w:rPr>
          <w:szCs w:val="28"/>
        </w:rPr>
      </w:pPr>
      <w:r w:rsidRPr="00991723">
        <w:rPr>
          <w:szCs w:val="28"/>
        </w:rPr>
        <w:t>Электроснабжение Устиновского сельского поселения происходит следующим образом: от подстанции «Богополь» и подстанции «К», расположенной за границами территории, отходят ЛЭП 6 кВ, посредством которых запитываются трансформаторные подстанции в количестве 10 штук.</w:t>
      </w:r>
    </w:p>
    <w:p w:rsidR="00EF5B8C" w:rsidRPr="00991723" w:rsidRDefault="00EF5B8C" w:rsidP="00EF5B8C">
      <w:pPr>
        <w:tabs>
          <w:tab w:val="left" w:pos="142"/>
        </w:tabs>
        <w:spacing w:line="276" w:lineRule="auto"/>
        <w:ind w:firstLine="709"/>
        <w:rPr>
          <w:szCs w:val="28"/>
        </w:rPr>
      </w:pPr>
      <w:r w:rsidRPr="00991723">
        <w:rPr>
          <w:szCs w:val="28"/>
        </w:rPr>
        <w:t>В таблицах 2.9.</w:t>
      </w:r>
      <w:r w:rsidR="008F3DD3">
        <w:rPr>
          <w:szCs w:val="28"/>
        </w:rPr>
        <w:t>12</w:t>
      </w:r>
      <w:r w:rsidRPr="00991723">
        <w:rPr>
          <w:szCs w:val="28"/>
        </w:rPr>
        <w:t xml:space="preserve"> и 2.9.1</w:t>
      </w:r>
      <w:r w:rsidR="008F3DD3">
        <w:rPr>
          <w:szCs w:val="28"/>
        </w:rPr>
        <w:t>3</w:t>
      </w:r>
      <w:r w:rsidRPr="00991723">
        <w:rPr>
          <w:szCs w:val="28"/>
        </w:rPr>
        <w:t xml:space="preserve"> предоставлены характеристики понизительных и трансформаторных подстанций, расположенных на территории Устиновского сельского поселения. </w:t>
      </w:r>
    </w:p>
    <w:p w:rsidR="006F04B3" w:rsidRPr="00991723" w:rsidRDefault="006F04B3" w:rsidP="00AE63F3">
      <w:pPr>
        <w:spacing w:after="160" w:line="276" w:lineRule="auto"/>
        <w:jc w:val="left"/>
        <w:rPr>
          <w:szCs w:val="24"/>
        </w:rPr>
      </w:pPr>
      <w:r w:rsidRPr="00991723">
        <w:rPr>
          <w:szCs w:val="24"/>
        </w:rPr>
        <w:br w:type="page"/>
      </w:r>
    </w:p>
    <w:p w:rsidR="006F04B3" w:rsidRPr="00991723" w:rsidRDefault="006F04B3" w:rsidP="005173F0">
      <w:pPr>
        <w:spacing w:after="160" w:line="259" w:lineRule="auto"/>
        <w:jc w:val="left"/>
        <w:rPr>
          <w:szCs w:val="24"/>
        </w:rPr>
        <w:sectPr w:rsidR="006F04B3" w:rsidRPr="00991723" w:rsidSect="006F04B3">
          <w:footerReference w:type="default" r:id="rId70"/>
          <w:pgSz w:w="11907" w:h="16839" w:code="9"/>
          <w:pgMar w:top="1134" w:right="567" w:bottom="1134" w:left="1418" w:header="567" w:footer="567" w:gutter="0"/>
          <w:cols w:space="720"/>
          <w:noEndnote/>
          <w:docGrid w:linePitch="299"/>
        </w:sectPr>
      </w:pPr>
    </w:p>
    <w:p w:rsidR="006F04B3" w:rsidRPr="00991723" w:rsidRDefault="006F04B3" w:rsidP="005173F0">
      <w:pPr>
        <w:tabs>
          <w:tab w:val="left" w:pos="142"/>
        </w:tabs>
        <w:spacing w:line="300" w:lineRule="auto"/>
        <w:ind w:firstLine="709"/>
        <w:jc w:val="right"/>
        <w:rPr>
          <w:szCs w:val="24"/>
        </w:rPr>
      </w:pPr>
      <w:r w:rsidRPr="00991723">
        <w:rPr>
          <w:szCs w:val="24"/>
        </w:rPr>
        <w:lastRenderedPageBreak/>
        <w:t>Таблица 2.</w:t>
      </w:r>
      <w:r w:rsidR="00477932" w:rsidRPr="00991723">
        <w:rPr>
          <w:szCs w:val="24"/>
        </w:rPr>
        <w:t>9</w:t>
      </w:r>
      <w:r w:rsidRPr="00991723">
        <w:rPr>
          <w:szCs w:val="24"/>
        </w:rPr>
        <w:t>.</w:t>
      </w:r>
      <w:r w:rsidR="008F3DD3">
        <w:rPr>
          <w:szCs w:val="24"/>
        </w:rPr>
        <w:t>12</w:t>
      </w:r>
    </w:p>
    <w:p w:rsidR="006F04B3" w:rsidRPr="00991723" w:rsidRDefault="006F04B3" w:rsidP="005173F0">
      <w:pPr>
        <w:spacing w:line="300" w:lineRule="auto"/>
        <w:jc w:val="center"/>
        <w:rPr>
          <w:rFonts w:eastAsia="Times New Roman"/>
          <w:szCs w:val="24"/>
          <w:lang w:eastAsia="ru-RU"/>
        </w:rPr>
      </w:pPr>
      <w:r w:rsidRPr="00991723">
        <w:rPr>
          <w:rFonts w:eastAsia="Times New Roman"/>
          <w:szCs w:val="24"/>
          <w:lang w:eastAsia="ru-RU"/>
        </w:rPr>
        <w:t>Характеристика понизительных подстанций 35 кВ и выше</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36"/>
        <w:gridCol w:w="2266"/>
        <w:gridCol w:w="1137"/>
        <w:gridCol w:w="992"/>
        <w:gridCol w:w="3327"/>
        <w:gridCol w:w="2002"/>
        <w:gridCol w:w="2330"/>
        <w:gridCol w:w="2197"/>
      </w:tblGrid>
      <w:tr w:rsidR="006F04B3" w:rsidRPr="00991723" w:rsidTr="00477932">
        <w:trPr>
          <w:cantSplit/>
          <w:trHeight w:val="2437"/>
        </w:trPr>
        <w:tc>
          <w:tcPr>
            <w:tcW w:w="181"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 xml:space="preserve">№ </w:t>
            </w:r>
          </w:p>
        </w:tc>
        <w:tc>
          <w:tcPr>
            <w:tcW w:w="766"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Наименование подстанций</w:t>
            </w:r>
          </w:p>
        </w:tc>
        <w:tc>
          <w:tcPr>
            <w:tcW w:w="384" w:type="pct"/>
            <w:shd w:val="clear" w:color="auto" w:fill="auto"/>
            <w:textDirection w:val="btLr"/>
            <w:vAlign w:val="center"/>
          </w:tcPr>
          <w:p w:rsidR="006F04B3" w:rsidRPr="00991723" w:rsidRDefault="006F04B3" w:rsidP="005173F0">
            <w:pPr>
              <w:spacing w:line="240" w:lineRule="auto"/>
              <w:ind w:left="113" w:right="113"/>
              <w:jc w:val="center"/>
              <w:rPr>
                <w:rFonts w:eastAsia="Times New Roman"/>
                <w:b/>
                <w:sz w:val="20"/>
                <w:szCs w:val="20"/>
                <w:lang w:eastAsia="ru-RU"/>
              </w:rPr>
            </w:pPr>
            <w:r w:rsidRPr="00991723">
              <w:rPr>
                <w:rFonts w:eastAsia="Times New Roman"/>
                <w:b/>
                <w:sz w:val="20"/>
                <w:szCs w:val="20"/>
                <w:lang w:eastAsia="ru-RU"/>
              </w:rPr>
              <w:t>Уровень напряжения, кВ</w:t>
            </w:r>
          </w:p>
        </w:tc>
        <w:tc>
          <w:tcPr>
            <w:tcW w:w="335" w:type="pct"/>
            <w:textDirection w:val="btLr"/>
            <w:vAlign w:val="center"/>
          </w:tcPr>
          <w:p w:rsidR="006F04B3" w:rsidRPr="00991723" w:rsidRDefault="006F04B3" w:rsidP="005173F0">
            <w:pPr>
              <w:spacing w:line="240" w:lineRule="auto"/>
              <w:ind w:left="113" w:right="113"/>
              <w:jc w:val="center"/>
              <w:rPr>
                <w:rFonts w:eastAsia="Times New Roman"/>
                <w:b/>
                <w:sz w:val="20"/>
                <w:szCs w:val="20"/>
                <w:lang w:eastAsia="ru-RU"/>
              </w:rPr>
            </w:pPr>
            <w:r w:rsidRPr="00991723">
              <w:rPr>
                <w:rFonts w:eastAsia="Times New Roman"/>
                <w:b/>
                <w:sz w:val="20"/>
                <w:szCs w:val="20"/>
                <w:lang w:eastAsia="ru-RU"/>
              </w:rPr>
              <w:t>Год строительства/Дата ввода в эксплуатацию</w:t>
            </w:r>
          </w:p>
        </w:tc>
        <w:tc>
          <w:tcPr>
            <w:tcW w:w="1125"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Ведомственная принадлежность</w:t>
            </w:r>
          </w:p>
        </w:tc>
        <w:tc>
          <w:tcPr>
            <w:tcW w:w="677"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Место расположения ПС</w:t>
            </w:r>
          </w:p>
        </w:tc>
        <w:tc>
          <w:tcPr>
            <w:tcW w:w="788"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Количество и мощность трансформаторов, МВа</w:t>
            </w:r>
          </w:p>
        </w:tc>
        <w:tc>
          <w:tcPr>
            <w:tcW w:w="743"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Максимальная нагрузка, %</w:t>
            </w:r>
          </w:p>
        </w:tc>
      </w:tr>
    </w:tbl>
    <w:p w:rsidR="006F04B3" w:rsidRPr="00991723" w:rsidRDefault="006F04B3" w:rsidP="005173F0">
      <w:pPr>
        <w:spacing w:line="14" w:lineRule="auto"/>
        <w:ind w:firstLine="709"/>
        <w:jc w:val="center"/>
        <w:rPr>
          <w:rFonts w:eastAsia="Times New Roman"/>
          <w:sz w:val="28"/>
          <w:szCs w:val="24"/>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3"/>
        <w:gridCol w:w="2266"/>
        <w:gridCol w:w="1146"/>
        <w:gridCol w:w="989"/>
        <w:gridCol w:w="3322"/>
        <w:gridCol w:w="2018"/>
        <w:gridCol w:w="2330"/>
        <w:gridCol w:w="2183"/>
      </w:tblGrid>
      <w:tr w:rsidR="006F04B3" w:rsidRPr="00991723" w:rsidTr="00477932">
        <w:trPr>
          <w:trHeight w:val="20"/>
          <w:tblHeader/>
        </w:trPr>
        <w:tc>
          <w:tcPr>
            <w:tcW w:w="180"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1</w:t>
            </w:r>
          </w:p>
        </w:tc>
        <w:tc>
          <w:tcPr>
            <w:tcW w:w="766"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2</w:t>
            </w:r>
          </w:p>
        </w:tc>
        <w:tc>
          <w:tcPr>
            <w:tcW w:w="387"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3</w:t>
            </w:r>
          </w:p>
        </w:tc>
        <w:tc>
          <w:tcPr>
            <w:tcW w:w="334" w:type="pct"/>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4</w:t>
            </w:r>
          </w:p>
        </w:tc>
        <w:tc>
          <w:tcPr>
            <w:tcW w:w="1123" w:type="pct"/>
            <w:shd w:val="clear" w:color="auto" w:fill="auto"/>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5</w:t>
            </w:r>
          </w:p>
        </w:tc>
        <w:tc>
          <w:tcPr>
            <w:tcW w:w="682"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6</w:t>
            </w:r>
          </w:p>
        </w:tc>
        <w:tc>
          <w:tcPr>
            <w:tcW w:w="788"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7</w:t>
            </w:r>
          </w:p>
        </w:tc>
        <w:tc>
          <w:tcPr>
            <w:tcW w:w="738"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8</w:t>
            </w:r>
          </w:p>
        </w:tc>
      </w:tr>
      <w:tr w:rsidR="00EF5B8C" w:rsidRPr="00991723" w:rsidTr="00AE63F3">
        <w:trPr>
          <w:trHeight w:val="20"/>
        </w:trPr>
        <w:tc>
          <w:tcPr>
            <w:tcW w:w="180" w:type="pct"/>
            <w:shd w:val="clear" w:color="auto" w:fill="auto"/>
          </w:tcPr>
          <w:p w:rsidR="00EF5B8C" w:rsidRPr="00991723" w:rsidRDefault="00EF5B8C" w:rsidP="007E6704">
            <w:pPr>
              <w:numPr>
                <w:ilvl w:val="0"/>
                <w:numId w:val="111"/>
              </w:numPr>
              <w:spacing w:line="240" w:lineRule="auto"/>
              <w:jc w:val="center"/>
              <w:rPr>
                <w:rFonts w:eastAsia="Times New Roman"/>
                <w:sz w:val="20"/>
                <w:szCs w:val="20"/>
                <w:lang w:eastAsia="ru-RU"/>
              </w:rPr>
            </w:pPr>
          </w:p>
        </w:tc>
        <w:tc>
          <w:tcPr>
            <w:tcW w:w="766" w:type="pct"/>
            <w:shd w:val="clear" w:color="auto" w:fill="auto"/>
          </w:tcPr>
          <w:p w:rsidR="00EF5B8C" w:rsidRPr="00991723" w:rsidRDefault="00EF5B8C" w:rsidP="00EF5B8C">
            <w:pPr>
              <w:spacing w:line="240" w:lineRule="auto"/>
              <w:jc w:val="left"/>
              <w:rPr>
                <w:rFonts w:eastAsia="Times New Roman"/>
                <w:sz w:val="20"/>
                <w:szCs w:val="20"/>
                <w:lang w:eastAsia="ru-RU"/>
              </w:rPr>
            </w:pPr>
            <w:r w:rsidRPr="00991723">
              <w:rPr>
                <w:rFonts w:eastAsia="Times New Roman"/>
                <w:sz w:val="20"/>
                <w:szCs w:val="20"/>
                <w:lang w:eastAsia="ru-RU"/>
              </w:rPr>
              <w:t>ПС «Богополь»</w:t>
            </w:r>
          </w:p>
        </w:tc>
        <w:tc>
          <w:tcPr>
            <w:tcW w:w="387" w:type="pct"/>
            <w:shd w:val="clear" w:color="auto" w:fill="auto"/>
          </w:tcPr>
          <w:p w:rsidR="00EF5B8C" w:rsidRPr="00991723" w:rsidRDefault="00EF5B8C" w:rsidP="00EF5B8C">
            <w:pPr>
              <w:spacing w:line="240" w:lineRule="auto"/>
              <w:jc w:val="center"/>
              <w:rPr>
                <w:rFonts w:eastAsia="Times New Roman"/>
                <w:sz w:val="20"/>
                <w:szCs w:val="20"/>
                <w:lang w:eastAsia="ru-RU"/>
              </w:rPr>
            </w:pPr>
            <w:r w:rsidRPr="00991723">
              <w:rPr>
                <w:rFonts w:eastAsia="Times New Roman"/>
                <w:sz w:val="20"/>
                <w:szCs w:val="20"/>
                <w:lang w:eastAsia="ru-RU"/>
              </w:rPr>
              <w:t>110/6</w:t>
            </w:r>
          </w:p>
        </w:tc>
        <w:tc>
          <w:tcPr>
            <w:tcW w:w="334" w:type="pct"/>
          </w:tcPr>
          <w:p w:rsidR="00EF5B8C" w:rsidRPr="00991723" w:rsidRDefault="00EF5B8C" w:rsidP="00EF5B8C">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1123" w:type="pct"/>
            <w:shd w:val="clear" w:color="auto" w:fill="auto"/>
          </w:tcPr>
          <w:p w:rsidR="00EF5B8C" w:rsidRPr="00991723" w:rsidRDefault="00EF5B8C" w:rsidP="00987A3E">
            <w:pPr>
              <w:spacing w:line="240" w:lineRule="auto"/>
              <w:jc w:val="center"/>
              <w:rPr>
                <w:rFonts w:eastAsia="Times New Roman"/>
                <w:sz w:val="20"/>
                <w:szCs w:val="20"/>
                <w:lang w:eastAsia="ru-RU"/>
              </w:rPr>
            </w:pPr>
            <w:r w:rsidRPr="00991723">
              <w:rPr>
                <w:rFonts w:eastAsia="Times New Roman"/>
                <w:sz w:val="20"/>
                <w:szCs w:val="20"/>
                <w:lang w:eastAsia="ru-RU"/>
              </w:rPr>
              <w:t>АО «Дальневосточная р</w:t>
            </w:r>
            <w:r w:rsidR="00987A3E" w:rsidRPr="00991723">
              <w:rPr>
                <w:rFonts w:eastAsia="Times New Roman"/>
                <w:sz w:val="20"/>
                <w:szCs w:val="20"/>
                <w:lang w:eastAsia="ru-RU"/>
              </w:rPr>
              <w:t>аспредел</w:t>
            </w:r>
            <w:r w:rsidRPr="00991723">
              <w:rPr>
                <w:rFonts w:eastAsia="Times New Roman"/>
                <w:sz w:val="20"/>
                <w:szCs w:val="20"/>
                <w:lang w:eastAsia="ru-RU"/>
              </w:rPr>
              <w:t>и</w:t>
            </w:r>
            <w:r w:rsidR="00987A3E" w:rsidRPr="00991723">
              <w:rPr>
                <w:rFonts w:eastAsia="Times New Roman"/>
                <w:sz w:val="20"/>
                <w:szCs w:val="20"/>
                <w:lang w:eastAsia="ru-RU"/>
              </w:rPr>
              <w:t>т</w:t>
            </w:r>
            <w:r w:rsidRPr="00991723">
              <w:rPr>
                <w:rFonts w:eastAsia="Times New Roman"/>
                <w:sz w:val="20"/>
                <w:szCs w:val="20"/>
                <w:lang w:eastAsia="ru-RU"/>
              </w:rPr>
              <w:t>ельная сетевая компания»</w:t>
            </w:r>
          </w:p>
        </w:tc>
        <w:tc>
          <w:tcPr>
            <w:tcW w:w="682" w:type="pct"/>
            <w:shd w:val="clear" w:color="auto" w:fill="auto"/>
          </w:tcPr>
          <w:p w:rsidR="00EF5B8C" w:rsidRPr="00991723" w:rsidRDefault="00EF5B8C" w:rsidP="00EF5B8C">
            <w:pPr>
              <w:spacing w:line="240" w:lineRule="auto"/>
              <w:jc w:val="center"/>
              <w:rPr>
                <w:rFonts w:eastAsia="Times New Roman"/>
                <w:sz w:val="20"/>
                <w:szCs w:val="20"/>
                <w:lang w:eastAsia="ru-RU"/>
              </w:rPr>
            </w:pPr>
            <w:r w:rsidRPr="00991723">
              <w:rPr>
                <w:rFonts w:eastAsia="Times New Roman"/>
                <w:sz w:val="20"/>
                <w:szCs w:val="20"/>
                <w:lang w:eastAsia="ru-RU"/>
              </w:rPr>
              <w:t>с. Богополь</w:t>
            </w:r>
          </w:p>
        </w:tc>
        <w:tc>
          <w:tcPr>
            <w:tcW w:w="788" w:type="pct"/>
            <w:shd w:val="clear" w:color="auto" w:fill="auto"/>
          </w:tcPr>
          <w:p w:rsidR="00EF5B8C" w:rsidRPr="00991723" w:rsidRDefault="00EF5B8C" w:rsidP="00EF5B8C">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738" w:type="pct"/>
            <w:shd w:val="clear" w:color="auto" w:fill="auto"/>
          </w:tcPr>
          <w:p w:rsidR="00EF5B8C" w:rsidRPr="00991723" w:rsidRDefault="00EF5B8C" w:rsidP="00EF5B8C">
            <w:pPr>
              <w:spacing w:line="240" w:lineRule="auto"/>
              <w:jc w:val="center"/>
              <w:rPr>
                <w:rFonts w:eastAsia="Times New Roman"/>
                <w:sz w:val="20"/>
                <w:szCs w:val="20"/>
                <w:lang w:eastAsia="ru-RU"/>
              </w:rPr>
            </w:pPr>
            <w:r w:rsidRPr="00991723">
              <w:rPr>
                <w:rFonts w:eastAsia="Times New Roman"/>
                <w:sz w:val="20"/>
                <w:szCs w:val="20"/>
                <w:lang w:eastAsia="ru-RU"/>
              </w:rPr>
              <w:t>-</w:t>
            </w:r>
          </w:p>
        </w:tc>
      </w:tr>
    </w:tbl>
    <w:p w:rsidR="006F04B3" w:rsidRPr="00991723" w:rsidRDefault="006F04B3" w:rsidP="005C07CC">
      <w:pPr>
        <w:tabs>
          <w:tab w:val="left" w:pos="142"/>
        </w:tabs>
        <w:spacing w:before="120" w:line="276" w:lineRule="auto"/>
        <w:ind w:firstLine="709"/>
        <w:jc w:val="right"/>
        <w:rPr>
          <w:szCs w:val="24"/>
        </w:rPr>
      </w:pPr>
      <w:r w:rsidRPr="00991723">
        <w:rPr>
          <w:szCs w:val="24"/>
        </w:rPr>
        <w:t>Таблица 2.</w:t>
      </w:r>
      <w:r w:rsidR="00477932" w:rsidRPr="00991723">
        <w:rPr>
          <w:szCs w:val="24"/>
        </w:rPr>
        <w:t>9</w:t>
      </w:r>
      <w:r w:rsidRPr="00991723">
        <w:rPr>
          <w:szCs w:val="24"/>
        </w:rPr>
        <w:t>.1</w:t>
      </w:r>
      <w:r w:rsidR="008F3DD3">
        <w:rPr>
          <w:szCs w:val="24"/>
        </w:rPr>
        <w:t>3</w:t>
      </w:r>
    </w:p>
    <w:p w:rsidR="006F04B3" w:rsidRPr="00991723" w:rsidRDefault="006F04B3" w:rsidP="005C07CC">
      <w:pPr>
        <w:spacing w:line="276" w:lineRule="auto"/>
        <w:ind w:firstLine="709"/>
        <w:jc w:val="center"/>
        <w:rPr>
          <w:rFonts w:eastAsia="Times New Roman"/>
          <w:szCs w:val="24"/>
          <w:lang w:eastAsia="ru-RU"/>
        </w:rPr>
      </w:pPr>
      <w:r w:rsidRPr="00991723">
        <w:rPr>
          <w:rFonts w:eastAsia="Times New Roman"/>
          <w:szCs w:val="24"/>
          <w:lang w:eastAsia="ru-RU"/>
        </w:rPr>
        <w:t>Характеристика трансформаторных подстанций</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773"/>
        <w:gridCol w:w="2029"/>
        <w:gridCol w:w="1842"/>
        <w:gridCol w:w="3679"/>
        <w:gridCol w:w="2555"/>
        <w:gridCol w:w="1703"/>
        <w:gridCol w:w="2206"/>
      </w:tblGrid>
      <w:tr w:rsidR="006F04B3" w:rsidRPr="00991723" w:rsidTr="006F04B3">
        <w:trPr>
          <w:cantSplit/>
          <w:trHeight w:val="559"/>
        </w:trPr>
        <w:tc>
          <w:tcPr>
            <w:tcW w:w="261"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w:t>
            </w:r>
          </w:p>
        </w:tc>
        <w:tc>
          <w:tcPr>
            <w:tcW w:w="686"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Наименование подстанций</w:t>
            </w:r>
          </w:p>
        </w:tc>
        <w:tc>
          <w:tcPr>
            <w:tcW w:w="623"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Уровень напряжения, кВ</w:t>
            </w:r>
          </w:p>
        </w:tc>
        <w:tc>
          <w:tcPr>
            <w:tcW w:w="1244" w:type="pct"/>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Ведомственная принадлежность</w:t>
            </w:r>
          </w:p>
        </w:tc>
        <w:tc>
          <w:tcPr>
            <w:tcW w:w="864"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Место расположения ПС</w:t>
            </w:r>
          </w:p>
        </w:tc>
        <w:tc>
          <w:tcPr>
            <w:tcW w:w="576"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Мощность, кВА</w:t>
            </w:r>
          </w:p>
        </w:tc>
        <w:tc>
          <w:tcPr>
            <w:tcW w:w="746"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Ориентировочная загрузка трансформаторов по стороне 6/10 кВ, %</w:t>
            </w:r>
          </w:p>
        </w:tc>
      </w:tr>
    </w:tbl>
    <w:p w:rsidR="006F04B3" w:rsidRPr="00991723" w:rsidRDefault="006F04B3" w:rsidP="005173F0">
      <w:pPr>
        <w:spacing w:line="14" w:lineRule="auto"/>
        <w:ind w:firstLine="709"/>
        <w:jc w:val="center"/>
        <w:rPr>
          <w:rFonts w:eastAsia="Times New Roman"/>
          <w:sz w:val="20"/>
          <w:szCs w:val="20"/>
          <w:lang w:eastAsia="ru-RU"/>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2"/>
        <w:gridCol w:w="2000"/>
        <w:gridCol w:w="1842"/>
        <w:gridCol w:w="3694"/>
        <w:gridCol w:w="2558"/>
        <w:gridCol w:w="1703"/>
        <w:gridCol w:w="2188"/>
      </w:tblGrid>
      <w:tr w:rsidR="006F04B3" w:rsidRPr="00991723" w:rsidTr="006F04B3">
        <w:trPr>
          <w:trHeight w:val="20"/>
          <w:tblHeader/>
        </w:trPr>
        <w:tc>
          <w:tcPr>
            <w:tcW w:w="271"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1</w:t>
            </w:r>
          </w:p>
        </w:tc>
        <w:tc>
          <w:tcPr>
            <w:tcW w:w="676"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2</w:t>
            </w:r>
          </w:p>
        </w:tc>
        <w:tc>
          <w:tcPr>
            <w:tcW w:w="623"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3</w:t>
            </w:r>
          </w:p>
        </w:tc>
        <w:tc>
          <w:tcPr>
            <w:tcW w:w="1249" w:type="pct"/>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4</w:t>
            </w:r>
          </w:p>
        </w:tc>
        <w:tc>
          <w:tcPr>
            <w:tcW w:w="865"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5</w:t>
            </w:r>
          </w:p>
        </w:tc>
        <w:tc>
          <w:tcPr>
            <w:tcW w:w="576"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6</w:t>
            </w:r>
          </w:p>
        </w:tc>
        <w:tc>
          <w:tcPr>
            <w:tcW w:w="740" w:type="pct"/>
            <w:shd w:val="clear" w:color="auto" w:fill="auto"/>
            <w:vAlign w:val="center"/>
          </w:tcPr>
          <w:p w:rsidR="006F04B3" w:rsidRPr="00991723" w:rsidRDefault="006F04B3" w:rsidP="005173F0">
            <w:pPr>
              <w:spacing w:line="240" w:lineRule="auto"/>
              <w:jc w:val="center"/>
              <w:rPr>
                <w:rFonts w:eastAsia="Times New Roman"/>
                <w:b/>
                <w:sz w:val="20"/>
                <w:szCs w:val="20"/>
                <w:lang w:eastAsia="ru-RU"/>
              </w:rPr>
            </w:pPr>
            <w:r w:rsidRPr="00991723">
              <w:rPr>
                <w:rFonts w:eastAsia="Times New Roman"/>
                <w:b/>
                <w:sz w:val="20"/>
                <w:szCs w:val="20"/>
                <w:lang w:eastAsia="ru-RU"/>
              </w:rPr>
              <w:t>7</w:t>
            </w:r>
          </w:p>
        </w:tc>
      </w:tr>
      <w:tr w:rsidR="00987A3E" w:rsidRPr="00991723" w:rsidTr="00AE63F3">
        <w:trPr>
          <w:trHeight w:val="20"/>
        </w:trPr>
        <w:tc>
          <w:tcPr>
            <w:tcW w:w="271" w:type="pct"/>
            <w:shd w:val="clear" w:color="auto" w:fill="auto"/>
          </w:tcPr>
          <w:p w:rsidR="00987A3E" w:rsidRPr="00991723" w:rsidRDefault="00987A3E" w:rsidP="007E6704">
            <w:pPr>
              <w:numPr>
                <w:ilvl w:val="0"/>
                <w:numId w:val="110"/>
              </w:numPr>
              <w:spacing w:line="240" w:lineRule="auto"/>
              <w:jc w:val="center"/>
              <w:rPr>
                <w:rFonts w:eastAsia="Times New Roman"/>
                <w:sz w:val="20"/>
                <w:szCs w:val="20"/>
                <w:lang w:eastAsia="ru-RU"/>
              </w:rPr>
            </w:pPr>
          </w:p>
        </w:tc>
        <w:tc>
          <w:tcPr>
            <w:tcW w:w="6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КТП 2004</w:t>
            </w:r>
          </w:p>
        </w:tc>
        <w:tc>
          <w:tcPr>
            <w:tcW w:w="623"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6/0,4</w:t>
            </w:r>
          </w:p>
        </w:tc>
        <w:tc>
          <w:tcPr>
            <w:tcW w:w="1249" w:type="pct"/>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АО «Дальневосточная распределительная сетевая компания»</w:t>
            </w:r>
          </w:p>
        </w:tc>
        <w:tc>
          <w:tcPr>
            <w:tcW w:w="865" w:type="pct"/>
            <w:shd w:val="clear" w:color="auto" w:fill="auto"/>
          </w:tcPr>
          <w:p w:rsidR="00987A3E" w:rsidRPr="00991723" w:rsidRDefault="00987A3E" w:rsidP="00987A3E">
            <w:pPr>
              <w:spacing w:line="240" w:lineRule="auto"/>
              <w:jc w:val="center"/>
              <w:rPr>
                <w:rFonts w:eastAsia="Times New Roman"/>
                <w:sz w:val="20"/>
                <w:szCs w:val="20"/>
                <w:lang w:eastAsia="ru-RU"/>
              </w:rPr>
            </w:pPr>
            <w:proofErr w:type="gramStart"/>
            <w:r w:rsidRPr="00991723">
              <w:rPr>
                <w:rFonts w:eastAsia="Times New Roman"/>
                <w:sz w:val="20"/>
                <w:szCs w:val="20"/>
                <w:lang w:eastAsia="ru-RU"/>
              </w:rPr>
              <w:t>с</w:t>
            </w:r>
            <w:proofErr w:type="gramEnd"/>
            <w:r w:rsidRPr="00991723">
              <w:rPr>
                <w:rFonts w:eastAsia="Times New Roman"/>
                <w:sz w:val="20"/>
                <w:szCs w:val="20"/>
                <w:lang w:eastAsia="ru-RU"/>
              </w:rPr>
              <w:t xml:space="preserve">. Устиновка, </w:t>
            </w:r>
            <w:r w:rsidRPr="00991723">
              <w:rPr>
                <w:rFonts w:eastAsia="Times New Roman"/>
                <w:sz w:val="20"/>
                <w:szCs w:val="20"/>
                <w:lang w:eastAsia="ru-RU"/>
              </w:rPr>
              <w:br/>
              <w:t>ул. Центральная, 1</w:t>
            </w:r>
          </w:p>
        </w:tc>
        <w:tc>
          <w:tcPr>
            <w:tcW w:w="5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1*400</w:t>
            </w:r>
          </w:p>
        </w:tc>
        <w:tc>
          <w:tcPr>
            <w:tcW w:w="740"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2</w:t>
            </w:r>
          </w:p>
        </w:tc>
      </w:tr>
      <w:tr w:rsidR="00987A3E" w:rsidRPr="00991723" w:rsidTr="00AE63F3">
        <w:trPr>
          <w:trHeight w:val="20"/>
        </w:trPr>
        <w:tc>
          <w:tcPr>
            <w:tcW w:w="271" w:type="pct"/>
            <w:shd w:val="clear" w:color="auto" w:fill="auto"/>
          </w:tcPr>
          <w:p w:rsidR="00987A3E" w:rsidRPr="00991723" w:rsidRDefault="00987A3E" w:rsidP="007E6704">
            <w:pPr>
              <w:numPr>
                <w:ilvl w:val="0"/>
                <w:numId w:val="110"/>
              </w:numPr>
              <w:spacing w:line="240" w:lineRule="auto"/>
              <w:jc w:val="center"/>
              <w:rPr>
                <w:rFonts w:eastAsia="Times New Roman"/>
                <w:sz w:val="20"/>
                <w:szCs w:val="20"/>
                <w:lang w:eastAsia="ru-RU"/>
              </w:rPr>
            </w:pPr>
          </w:p>
        </w:tc>
        <w:tc>
          <w:tcPr>
            <w:tcW w:w="6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КТП 2005</w:t>
            </w:r>
          </w:p>
        </w:tc>
        <w:tc>
          <w:tcPr>
            <w:tcW w:w="623"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6/0,4</w:t>
            </w:r>
          </w:p>
        </w:tc>
        <w:tc>
          <w:tcPr>
            <w:tcW w:w="1249" w:type="pct"/>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АО «Дальневосточная распределительная сетевая компания»</w:t>
            </w:r>
          </w:p>
        </w:tc>
        <w:tc>
          <w:tcPr>
            <w:tcW w:w="865" w:type="pct"/>
            <w:shd w:val="clear" w:color="auto" w:fill="auto"/>
          </w:tcPr>
          <w:p w:rsidR="00987A3E" w:rsidRPr="00991723" w:rsidRDefault="00987A3E" w:rsidP="00987A3E">
            <w:pPr>
              <w:spacing w:line="240" w:lineRule="auto"/>
              <w:jc w:val="center"/>
              <w:rPr>
                <w:rFonts w:eastAsia="Times New Roman"/>
                <w:sz w:val="20"/>
                <w:szCs w:val="20"/>
                <w:lang w:eastAsia="ru-RU"/>
              </w:rPr>
            </w:pPr>
            <w:proofErr w:type="gramStart"/>
            <w:r w:rsidRPr="00991723">
              <w:rPr>
                <w:rFonts w:eastAsia="Times New Roman"/>
                <w:sz w:val="20"/>
                <w:szCs w:val="20"/>
                <w:lang w:eastAsia="ru-RU"/>
              </w:rPr>
              <w:t>с</w:t>
            </w:r>
            <w:proofErr w:type="gramEnd"/>
            <w:r w:rsidRPr="00991723">
              <w:rPr>
                <w:rFonts w:eastAsia="Times New Roman"/>
                <w:sz w:val="20"/>
                <w:szCs w:val="20"/>
                <w:lang w:eastAsia="ru-RU"/>
              </w:rPr>
              <w:t xml:space="preserve">. Устиновка, </w:t>
            </w:r>
            <w:r w:rsidRPr="00991723">
              <w:rPr>
                <w:rFonts w:eastAsia="Times New Roman"/>
                <w:sz w:val="20"/>
                <w:szCs w:val="20"/>
                <w:lang w:eastAsia="ru-RU"/>
              </w:rPr>
              <w:br/>
              <w:t>ул. Центральная, 17</w:t>
            </w:r>
          </w:p>
        </w:tc>
        <w:tc>
          <w:tcPr>
            <w:tcW w:w="5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1*400</w:t>
            </w:r>
          </w:p>
        </w:tc>
        <w:tc>
          <w:tcPr>
            <w:tcW w:w="740"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11</w:t>
            </w:r>
          </w:p>
        </w:tc>
      </w:tr>
      <w:tr w:rsidR="00987A3E" w:rsidRPr="00991723" w:rsidTr="00AE63F3">
        <w:trPr>
          <w:trHeight w:val="20"/>
        </w:trPr>
        <w:tc>
          <w:tcPr>
            <w:tcW w:w="271" w:type="pct"/>
            <w:shd w:val="clear" w:color="auto" w:fill="auto"/>
          </w:tcPr>
          <w:p w:rsidR="00987A3E" w:rsidRPr="00991723" w:rsidRDefault="00987A3E" w:rsidP="007E6704">
            <w:pPr>
              <w:numPr>
                <w:ilvl w:val="0"/>
                <w:numId w:val="110"/>
              </w:numPr>
              <w:spacing w:line="240" w:lineRule="auto"/>
              <w:jc w:val="center"/>
              <w:rPr>
                <w:rFonts w:eastAsia="Times New Roman"/>
                <w:sz w:val="20"/>
                <w:szCs w:val="20"/>
                <w:lang w:eastAsia="ru-RU"/>
              </w:rPr>
            </w:pPr>
          </w:p>
        </w:tc>
        <w:tc>
          <w:tcPr>
            <w:tcW w:w="6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КТП 2006</w:t>
            </w:r>
          </w:p>
        </w:tc>
        <w:tc>
          <w:tcPr>
            <w:tcW w:w="623"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6/0,4</w:t>
            </w:r>
          </w:p>
        </w:tc>
        <w:tc>
          <w:tcPr>
            <w:tcW w:w="1249" w:type="pct"/>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АО «Дальневосточная распределительная сетевая компания»</w:t>
            </w:r>
          </w:p>
        </w:tc>
        <w:tc>
          <w:tcPr>
            <w:tcW w:w="865" w:type="pct"/>
            <w:shd w:val="clear" w:color="auto" w:fill="auto"/>
          </w:tcPr>
          <w:p w:rsidR="00987A3E" w:rsidRPr="00991723" w:rsidRDefault="00987A3E" w:rsidP="00987A3E">
            <w:pPr>
              <w:spacing w:line="240" w:lineRule="auto"/>
              <w:jc w:val="center"/>
              <w:rPr>
                <w:rFonts w:eastAsia="Times New Roman"/>
                <w:sz w:val="20"/>
                <w:szCs w:val="20"/>
                <w:lang w:eastAsia="ru-RU"/>
              </w:rPr>
            </w:pPr>
            <w:proofErr w:type="gramStart"/>
            <w:r w:rsidRPr="00991723">
              <w:rPr>
                <w:rFonts w:eastAsia="Times New Roman"/>
                <w:sz w:val="20"/>
                <w:szCs w:val="20"/>
                <w:lang w:eastAsia="ru-RU"/>
              </w:rPr>
              <w:t>с</w:t>
            </w:r>
            <w:proofErr w:type="gramEnd"/>
            <w:r w:rsidRPr="00991723">
              <w:rPr>
                <w:rFonts w:eastAsia="Times New Roman"/>
                <w:sz w:val="20"/>
                <w:szCs w:val="20"/>
                <w:lang w:eastAsia="ru-RU"/>
              </w:rPr>
              <w:t>. Устиновка, ул. Речная, 17</w:t>
            </w:r>
          </w:p>
        </w:tc>
        <w:tc>
          <w:tcPr>
            <w:tcW w:w="5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1*160</w:t>
            </w:r>
          </w:p>
        </w:tc>
        <w:tc>
          <w:tcPr>
            <w:tcW w:w="740"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w:t>
            </w:r>
          </w:p>
        </w:tc>
      </w:tr>
      <w:tr w:rsidR="00987A3E" w:rsidRPr="00991723" w:rsidTr="00AE63F3">
        <w:trPr>
          <w:trHeight w:val="20"/>
        </w:trPr>
        <w:tc>
          <w:tcPr>
            <w:tcW w:w="271" w:type="pct"/>
            <w:shd w:val="clear" w:color="auto" w:fill="auto"/>
          </w:tcPr>
          <w:p w:rsidR="00987A3E" w:rsidRPr="00991723" w:rsidRDefault="00987A3E" w:rsidP="007E6704">
            <w:pPr>
              <w:numPr>
                <w:ilvl w:val="0"/>
                <w:numId w:val="110"/>
              </w:numPr>
              <w:spacing w:line="240" w:lineRule="auto"/>
              <w:jc w:val="center"/>
              <w:rPr>
                <w:rFonts w:eastAsia="Times New Roman"/>
                <w:sz w:val="20"/>
                <w:szCs w:val="20"/>
                <w:lang w:eastAsia="ru-RU"/>
              </w:rPr>
            </w:pPr>
          </w:p>
        </w:tc>
        <w:tc>
          <w:tcPr>
            <w:tcW w:w="6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ТП</w:t>
            </w:r>
          </w:p>
        </w:tc>
        <w:tc>
          <w:tcPr>
            <w:tcW w:w="623"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6/0,4</w:t>
            </w:r>
          </w:p>
        </w:tc>
        <w:tc>
          <w:tcPr>
            <w:tcW w:w="1249" w:type="pct"/>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АО «Дальневосточная распределительная сетевая компания»</w:t>
            </w:r>
          </w:p>
        </w:tc>
        <w:tc>
          <w:tcPr>
            <w:tcW w:w="865"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с. Богополь</w:t>
            </w:r>
          </w:p>
        </w:tc>
        <w:tc>
          <w:tcPr>
            <w:tcW w:w="5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740"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r>
      <w:tr w:rsidR="00987A3E" w:rsidRPr="00991723" w:rsidTr="00AE63F3">
        <w:trPr>
          <w:trHeight w:val="20"/>
        </w:trPr>
        <w:tc>
          <w:tcPr>
            <w:tcW w:w="271" w:type="pct"/>
            <w:shd w:val="clear" w:color="auto" w:fill="auto"/>
          </w:tcPr>
          <w:p w:rsidR="00987A3E" w:rsidRPr="00991723" w:rsidRDefault="00987A3E" w:rsidP="007E6704">
            <w:pPr>
              <w:numPr>
                <w:ilvl w:val="0"/>
                <w:numId w:val="110"/>
              </w:numPr>
              <w:spacing w:line="240" w:lineRule="auto"/>
              <w:jc w:val="center"/>
              <w:rPr>
                <w:rFonts w:eastAsia="Times New Roman"/>
                <w:sz w:val="20"/>
                <w:szCs w:val="20"/>
                <w:lang w:eastAsia="ru-RU"/>
              </w:rPr>
            </w:pPr>
          </w:p>
        </w:tc>
        <w:tc>
          <w:tcPr>
            <w:tcW w:w="6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ТП</w:t>
            </w:r>
          </w:p>
        </w:tc>
        <w:tc>
          <w:tcPr>
            <w:tcW w:w="623"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6/0,4</w:t>
            </w:r>
          </w:p>
        </w:tc>
        <w:tc>
          <w:tcPr>
            <w:tcW w:w="1249" w:type="pct"/>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АО «Дальневосточная распределительная сетевая компания»</w:t>
            </w:r>
          </w:p>
        </w:tc>
        <w:tc>
          <w:tcPr>
            <w:tcW w:w="865"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с. Зеркальное</w:t>
            </w:r>
          </w:p>
        </w:tc>
        <w:tc>
          <w:tcPr>
            <w:tcW w:w="5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740"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r>
      <w:tr w:rsidR="00987A3E" w:rsidRPr="00991723" w:rsidTr="00AE63F3">
        <w:trPr>
          <w:trHeight w:val="20"/>
        </w:trPr>
        <w:tc>
          <w:tcPr>
            <w:tcW w:w="271" w:type="pct"/>
            <w:shd w:val="clear" w:color="auto" w:fill="auto"/>
          </w:tcPr>
          <w:p w:rsidR="00987A3E" w:rsidRPr="00991723" w:rsidRDefault="00987A3E" w:rsidP="007E6704">
            <w:pPr>
              <w:numPr>
                <w:ilvl w:val="0"/>
                <w:numId w:val="110"/>
              </w:numPr>
              <w:spacing w:line="240" w:lineRule="auto"/>
              <w:jc w:val="center"/>
              <w:rPr>
                <w:rFonts w:eastAsia="Times New Roman"/>
                <w:sz w:val="20"/>
                <w:szCs w:val="20"/>
                <w:lang w:eastAsia="ru-RU"/>
              </w:rPr>
            </w:pPr>
          </w:p>
        </w:tc>
        <w:tc>
          <w:tcPr>
            <w:tcW w:w="6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ТП</w:t>
            </w:r>
          </w:p>
        </w:tc>
        <w:tc>
          <w:tcPr>
            <w:tcW w:w="623"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6/0,4</w:t>
            </w:r>
          </w:p>
        </w:tc>
        <w:tc>
          <w:tcPr>
            <w:tcW w:w="1249" w:type="pct"/>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АО «Дальневосточная распределительная сетевая компания»</w:t>
            </w:r>
          </w:p>
        </w:tc>
        <w:tc>
          <w:tcPr>
            <w:tcW w:w="865"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с. Зеркальное</w:t>
            </w:r>
          </w:p>
        </w:tc>
        <w:tc>
          <w:tcPr>
            <w:tcW w:w="5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740"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r>
      <w:tr w:rsidR="00987A3E" w:rsidRPr="00991723" w:rsidTr="00AE63F3">
        <w:trPr>
          <w:trHeight w:val="20"/>
        </w:trPr>
        <w:tc>
          <w:tcPr>
            <w:tcW w:w="271" w:type="pct"/>
            <w:shd w:val="clear" w:color="auto" w:fill="auto"/>
          </w:tcPr>
          <w:p w:rsidR="00987A3E" w:rsidRPr="00991723" w:rsidRDefault="00987A3E" w:rsidP="007E6704">
            <w:pPr>
              <w:numPr>
                <w:ilvl w:val="0"/>
                <w:numId w:val="110"/>
              </w:numPr>
              <w:spacing w:line="240" w:lineRule="auto"/>
              <w:jc w:val="center"/>
              <w:rPr>
                <w:rFonts w:eastAsia="Times New Roman"/>
                <w:sz w:val="20"/>
                <w:szCs w:val="20"/>
                <w:lang w:eastAsia="ru-RU"/>
              </w:rPr>
            </w:pPr>
          </w:p>
        </w:tc>
        <w:tc>
          <w:tcPr>
            <w:tcW w:w="6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ТП</w:t>
            </w:r>
          </w:p>
        </w:tc>
        <w:tc>
          <w:tcPr>
            <w:tcW w:w="623"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6/0,4</w:t>
            </w:r>
          </w:p>
        </w:tc>
        <w:tc>
          <w:tcPr>
            <w:tcW w:w="1249" w:type="pct"/>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АО «Дальневосточная распределительная сетевая компания»</w:t>
            </w:r>
          </w:p>
        </w:tc>
        <w:tc>
          <w:tcPr>
            <w:tcW w:w="865"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с. Зеркальное</w:t>
            </w:r>
          </w:p>
        </w:tc>
        <w:tc>
          <w:tcPr>
            <w:tcW w:w="5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740"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r>
      <w:tr w:rsidR="00987A3E" w:rsidRPr="00991723" w:rsidTr="00AE63F3">
        <w:trPr>
          <w:trHeight w:val="20"/>
        </w:trPr>
        <w:tc>
          <w:tcPr>
            <w:tcW w:w="271" w:type="pct"/>
            <w:shd w:val="clear" w:color="auto" w:fill="auto"/>
          </w:tcPr>
          <w:p w:rsidR="00987A3E" w:rsidRPr="00991723" w:rsidRDefault="00987A3E" w:rsidP="007E6704">
            <w:pPr>
              <w:numPr>
                <w:ilvl w:val="0"/>
                <w:numId w:val="110"/>
              </w:numPr>
              <w:spacing w:line="240" w:lineRule="auto"/>
              <w:jc w:val="center"/>
              <w:rPr>
                <w:rFonts w:eastAsia="Times New Roman"/>
                <w:sz w:val="20"/>
                <w:szCs w:val="20"/>
                <w:lang w:eastAsia="ru-RU"/>
              </w:rPr>
            </w:pPr>
          </w:p>
        </w:tc>
        <w:tc>
          <w:tcPr>
            <w:tcW w:w="6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ТП</w:t>
            </w:r>
          </w:p>
        </w:tc>
        <w:tc>
          <w:tcPr>
            <w:tcW w:w="623"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6/0,4</w:t>
            </w:r>
          </w:p>
        </w:tc>
        <w:tc>
          <w:tcPr>
            <w:tcW w:w="1249" w:type="pct"/>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 xml:space="preserve">АО «Дальневосточная </w:t>
            </w:r>
            <w:r w:rsidRPr="00991723">
              <w:rPr>
                <w:rFonts w:eastAsia="Times New Roman"/>
                <w:sz w:val="20"/>
                <w:szCs w:val="20"/>
                <w:lang w:eastAsia="ru-RU"/>
              </w:rPr>
              <w:lastRenderedPageBreak/>
              <w:t>распределительная сетевая компания»</w:t>
            </w:r>
          </w:p>
        </w:tc>
        <w:tc>
          <w:tcPr>
            <w:tcW w:w="865"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lastRenderedPageBreak/>
              <w:t>с. Суворово</w:t>
            </w:r>
          </w:p>
        </w:tc>
        <w:tc>
          <w:tcPr>
            <w:tcW w:w="5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740"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r>
      <w:tr w:rsidR="00987A3E" w:rsidRPr="00991723" w:rsidTr="00AE63F3">
        <w:trPr>
          <w:trHeight w:val="20"/>
        </w:trPr>
        <w:tc>
          <w:tcPr>
            <w:tcW w:w="271" w:type="pct"/>
            <w:shd w:val="clear" w:color="auto" w:fill="auto"/>
          </w:tcPr>
          <w:p w:rsidR="00987A3E" w:rsidRPr="00991723" w:rsidRDefault="00987A3E" w:rsidP="007E6704">
            <w:pPr>
              <w:numPr>
                <w:ilvl w:val="0"/>
                <w:numId w:val="110"/>
              </w:numPr>
              <w:spacing w:line="240" w:lineRule="auto"/>
              <w:jc w:val="center"/>
              <w:rPr>
                <w:rFonts w:eastAsia="Times New Roman"/>
                <w:sz w:val="20"/>
                <w:szCs w:val="20"/>
                <w:lang w:eastAsia="ru-RU"/>
              </w:rPr>
            </w:pPr>
          </w:p>
        </w:tc>
        <w:tc>
          <w:tcPr>
            <w:tcW w:w="6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ТП</w:t>
            </w:r>
          </w:p>
        </w:tc>
        <w:tc>
          <w:tcPr>
            <w:tcW w:w="623"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6/0,4</w:t>
            </w:r>
          </w:p>
        </w:tc>
        <w:tc>
          <w:tcPr>
            <w:tcW w:w="1249" w:type="pct"/>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АО «Дальневосточная распределительная сетевая компания»</w:t>
            </w:r>
          </w:p>
        </w:tc>
        <w:tc>
          <w:tcPr>
            <w:tcW w:w="865"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с. Суворово</w:t>
            </w:r>
          </w:p>
        </w:tc>
        <w:tc>
          <w:tcPr>
            <w:tcW w:w="5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740"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r>
      <w:tr w:rsidR="00987A3E" w:rsidRPr="00991723" w:rsidTr="00AE63F3">
        <w:trPr>
          <w:trHeight w:val="20"/>
        </w:trPr>
        <w:tc>
          <w:tcPr>
            <w:tcW w:w="271" w:type="pct"/>
            <w:shd w:val="clear" w:color="auto" w:fill="auto"/>
          </w:tcPr>
          <w:p w:rsidR="00987A3E" w:rsidRPr="00991723" w:rsidRDefault="00987A3E" w:rsidP="007E6704">
            <w:pPr>
              <w:numPr>
                <w:ilvl w:val="0"/>
                <w:numId w:val="110"/>
              </w:numPr>
              <w:spacing w:line="240" w:lineRule="auto"/>
              <w:jc w:val="center"/>
              <w:rPr>
                <w:rFonts w:eastAsia="Times New Roman"/>
                <w:sz w:val="20"/>
                <w:szCs w:val="20"/>
                <w:lang w:eastAsia="ru-RU"/>
              </w:rPr>
            </w:pPr>
          </w:p>
        </w:tc>
        <w:tc>
          <w:tcPr>
            <w:tcW w:w="6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ТП</w:t>
            </w:r>
          </w:p>
        </w:tc>
        <w:tc>
          <w:tcPr>
            <w:tcW w:w="623"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6/0,4</w:t>
            </w:r>
          </w:p>
        </w:tc>
        <w:tc>
          <w:tcPr>
            <w:tcW w:w="1249" w:type="pct"/>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АО «Дальневосточная распределительная сетевая компания»</w:t>
            </w:r>
          </w:p>
        </w:tc>
        <w:tc>
          <w:tcPr>
            <w:tcW w:w="865"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с. Синегорье</w:t>
            </w:r>
          </w:p>
        </w:tc>
        <w:tc>
          <w:tcPr>
            <w:tcW w:w="576"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c>
          <w:tcPr>
            <w:tcW w:w="740" w:type="pct"/>
            <w:shd w:val="clear" w:color="auto" w:fill="auto"/>
          </w:tcPr>
          <w:p w:rsidR="00987A3E" w:rsidRPr="00991723" w:rsidRDefault="00987A3E" w:rsidP="00987A3E">
            <w:pPr>
              <w:spacing w:line="240" w:lineRule="auto"/>
              <w:jc w:val="center"/>
              <w:rPr>
                <w:rFonts w:eastAsia="Times New Roman"/>
                <w:sz w:val="20"/>
                <w:szCs w:val="20"/>
                <w:lang w:eastAsia="ru-RU"/>
              </w:rPr>
            </w:pPr>
            <w:r w:rsidRPr="00991723">
              <w:rPr>
                <w:rFonts w:eastAsia="Times New Roman"/>
                <w:sz w:val="20"/>
                <w:szCs w:val="20"/>
                <w:lang w:eastAsia="ru-RU"/>
              </w:rPr>
              <w:t>-</w:t>
            </w:r>
          </w:p>
        </w:tc>
      </w:tr>
    </w:tbl>
    <w:p w:rsidR="006F04B3" w:rsidRPr="00991723" w:rsidRDefault="006F04B3" w:rsidP="00A114DD">
      <w:pPr>
        <w:sectPr w:rsidR="006F04B3" w:rsidRPr="00991723" w:rsidSect="006F04B3">
          <w:footerReference w:type="default" r:id="rId71"/>
          <w:footerReference w:type="first" r:id="rId72"/>
          <w:pgSz w:w="16839" w:h="11907" w:orient="landscape" w:code="9"/>
          <w:pgMar w:top="1418" w:right="1134" w:bottom="567" w:left="1134" w:header="567" w:footer="567" w:gutter="0"/>
          <w:paperSrc w:other="15"/>
          <w:cols w:space="708"/>
          <w:titlePg/>
          <w:docGrid w:linePitch="326"/>
        </w:sectPr>
      </w:pPr>
    </w:p>
    <w:p w:rsidR="00EF5B8C" w:rsidRPr="00991723" w:rsidRDefault="00EF5B8C" w:rsidP="00EF5B8C">
      <w:pPr>
        <w:spacing w:line="300" w:lineRule="auto"/>
        <w:ind w:left="709"/>
        <w:rPr>
          <w:b/>
          <w:szCs w:val="24"/>
        </w:rPr>
      </w:pPr>
      <w:r w:rsidRPr="00991723">
        <w:rPr>
          <w:b/>
          <w:szCs w:val="24"/>
        </w:rPr>
        <w:lastRenderedPageBreak/>
        <w:t xml:space="preserve">Проектные предложения </w:t>
      </w:r>
    </w:p>
    <w:p w:rsidR="00EF5B8C" w:rsidRPr="00991723" w:rsidRDefault="00EF5B8C" w:rsidP="00EF5B8C">
      <w:pPr>
        <w:tabs>
          <w:tab w:val="left" w:pos="142"/>
        </w:tabs>
        <w:spacing w:line="300" w:lineRule="auto"/>
        <w:ind w:firstLine="709"/>
        <w:rPr>
          <w:szCs w:val="28"/>
        </w:rPr>
      </w:pPr>
      <w:r w:rsidRPr="00991723">
        <w:rPr>
          <w:szCs w:val="28"/>
        </w:rPr>
        <w:t>На основании ранее разработанной градостроительной документации выявлено, что электросети, расположенные на территории Устиновского сельского поселения, находятся в удовлетворительном состоянии и развития в области электроэнергетики дополнительных мероприятий не требуется.</w:t>
      </w:r>
    </w:p>
    <w:p w:rsidR="00EF5B8C" w:rsidRPr="00991723" w:rsidRDefault="00EF5B8C" w:rsidP="00EF5B8C">
      <w:pPr>
        <w:tabs>
          <w:tab w:val="left" w:pos="142"/>
        </w:tabs>
        <w:spacing w:line="300" w:lineRule="auto"/>
        <w:ind w:firstLine="709"/>
        <w:rPr>
          <w:b/>
        </w:rPr>
      </w:pPr>
      <w:r w:rsidRPr="00991723">
        <w:rPr>
          <w:b/>
        </w:rPr>
        <w:t>Расчет электропотребления</w:t>
      </w:r>
    </w:p>
    <w:p w:rsidR="00EF5B8C" w:rsidRPr="00991723" w:rsidRDefault="00EF5B8C" w:rsidP="00EF5B8C">
      <w:pPr>
        <w:tabs>
          <w:tab w:val="left" w:pos="142"/>
        </w:tabs>
        <w:spacing w:line="300" w:lineRule="auto"/>
        <w:ind w:firstLine="709"/>
      </w:pPr>
      <w:r w:rsidRPr="00991723">
        <w:t>Перспективные электрические нагрузки и расход электроэнергии потребителями сельского поселения подсчитаны согласно «Инструкции по проектированию электрических сетей» РД 34.20.185-94.</w:t>
      </w:r>
    </w:p>
    <w:p w:rsidR="00EF5B8C" w:rsidRPr="00991723" w:rsidRDefault="00EF5B8C" w:rsidP="00EF5B8C">
      <w:pPr>
        <w:tabs>
          <w:tab w:val="left" w:pos="142"/>
        </w:tabs>
        <w:spacing w:line="300" w:lineRule="auto"/>
        <w:ind w:firstLine="709"/>
      </w:pPr>
      <w:r w:rsidRPr="00991723">
        <w:t>Для расчетов приняты укрупненные показатели удельной расчетной коммунально-бытовой нагрузки, учитывающие нагрузки жилых и общественных зданий, коммунальные предприятия, объекты транспортного обслуживания, наружное освещение. Удельные расчетные показатели нагрузки принимаются по таблице 2.4.3. РД 34.20.185-94.</w:t>
      </w:r>
    </w:p>
    <w:p w:rsidR="00EF5B8C" w:rsidRPr="00991723" w:rsidRDefault="00EF5B8C" w:rsidP="00EF5B8C">
      <w:pPr>
        <w:tabs>
          <w:tab w:val="left" w:pos="142"/>
        </w:tabs>
        <w:spacing w:line="300" w:lineRule="auto"/>
        <w:ind w:firstLine="709"/>
      </w:pPr>
      <w:r w:rsidRPr="00991723">
        <w:t>Для расчетов расхода электроэнергии приняты показатели удельного расхода электроэнергии, предусматривающие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 Удельные расчетные показатели расхода принимаются по таблице 2.4.4 РД 34.20.185-94.</w:t>
      </w:r>
    </w:p>
    <w:p w:rsidR="00EF5B8C" w:rsidRPr="00991723" w:rsidRDefault="00EF5B8C" w:rsidP="00EF5B8C">
      <w:pPr>
        <w:tabs>
          <w:tab w:val="left" w:pos="142"/>
        </w:tabs>
        <w:spacing w:line="300" w:lineRule="auto"/>
        <w:ind w:firstLine="709"/>
      </w:pPr>
      <w:r w:rsidRPr="00991723">
        <w:t>Значения удельных электрических нагрузок и годового числа использования максимума электрической нагрузки приведено к шинам 10 (6) кВ ЦП.</w:t>
      </w:r>
    </w:p>
    <w:p w:rsidR="00EF5B8C" w:rsidRPr="00991723" w:rsidRDefault="00EF5B8C" w:rsidP="00EF5B8C">
      <w:pPr>
        <w:tabs>
          <w:tab w:val="left" w:pos="142"/>
        </w:tabs>
        <w:spacing w:line="300" w:lineRule="auto"/>
        <w:ind w:firstLine="709"/>
      </w:pPr>
      <w:r w:rsidRPr="00991723">
        <w:t>Прогноз электрических нагрузок и электропотребления приведен в таблице 2.9.1</w:t>
      </w:r>
      <w:r w:rsidR="008F3DD3">
        <w:t>4</w:t>
      </w:r>
      <w:r w:rsidRPr="00991723">
        <w:t>.</w:t>
      </w:r>
    </w:p>
    <w:p w:rsidR="00477932" w:rsidRPr="00991723" w:rsidRDefault="00477932" w:rsidP="005173F0">
      <w:pPr>
        <w:tabs>
          <w:tab w:val="left" w:pos="142"/>
        </w:tabs>
        <w:spacing w:line="300" w:lineRule="auto"/>
        <w:ind w:firstLine="709"/>
        <w:jc w:val="right"/>
      </w:pPr>
      <w:r w:rsidRPr="00991723">
        <w:t>Таблица 2.9.1</w:t>
      </w:r>
      <w:r w:rsidR="008F3DD3">
        <w:t>4</w:t>
      </w:r>
    </w:p>
    <w:p w:rsidR="00477932" w:rsidRPr="00991723" w:rsidRDefault="00477932" w:rsidP="005173F0">
      <w:pPr>
        <w:tabs>
          <w:tab w:val="left" w:pos="142"/>
        </w:tabs>
        <w:spacing w:line="300" w:lineRule="auto"/>
        <w:ind w:firstLine="709"/>
        <w:jc w:val="center"/>
      </w:pPr>
      <w:r w:rsidRPr="00991723">
        <w:t>Прогноз электрических нагрузок и электропотребления</w:t>
      </w:r>
    </w:p>
    <w:tbl>
      <w:tblPr>
        <w:tblW w:w="5000" w:type="pct"/>
        <w:tblLook w:val="04A0"/>
      </w:tblPr>
      <w:tblGrid>
        <w:gridCol w:w="1589"/>
        <w:gridCol w:w="947"/>
        <w:gridCol w:w="1231"/>
        <w:gridCol w:w="1409"/>
        <w:gridCol w:w="1231"/>
        <w:gridCol w:w="1853"/>
        <w:gridCol w:w="1878"/>
      </w:tblGrid>
      <w:tr w:rsidR="00477932" w:rsidRPr="00991723" w:rsidTr="00EF5B8C">
        <w:trPr>
          <w:trHeight w:val="20"/>
          <w:tblHeader/>
        </w:trPr>
        <w:tc>
          <w:tcPr>
            <w:tcW w:w="78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77932" w:rsidRPr="00991723" w:rsidRDefault="00477932" w:rsidP="005173F0">
            <w:pPr>
              <w:spacing w:line="240" w:lineRule="auto"/>
              <w:jc w:val="center"/>
              <w:rPr>
                <w:rFonts w:eastAsia="Times New Roman"/>
                <w:b/>
                <w:sz w:val="20"/>
                <w:szCs w:val="20"/>
                <w:lang w:eastAsia="ru-RU"/>
              </w:rPr>
            </w:pPr>
            <w:r w:rsidRPr="00991723">
              <w:rPr>
                <w:rFonts w:eastAsia="Times New Roman"/>
                <w:b/>
                <w:sz w:val="20"/>
                <w:szCs w:val="20"/>
                <w:lang w:eastAsia="ru-RU"/>
              </w:rPr>
              <w:t>Наименование</w:t>
            </w:r>
          </w:p>
        </w:tc>
        <w:tc>
          <w:tcPr>
            <w:tcW w:w="1073" w:type="pct"/>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rsidR="00477932" w:rsidRPr="00991723" w:rsidRDefault="00477932" w:rsidP="005173F0">
            <w:pPr>
              <w:spacing w:line="240" w:lineRule="auto"/>
              <w:jc w:val="center"/>
              <w:rPr>
                <w:rFonts w:eastAsia="Times New Roman"/>
                <w:b/>
                <w:sz w:val="20"/>
                <w:szCs w:val="20"/>
                <w:lang w:eastAsia="ru-RU"/>
              </w:rPr>
            </w:pPr>
            <w:r w:rsidRPr="00991723">
              <w:rPr>
                <w:rFonts w:eastAsia="Times New Roman"/>
                <w:b/>
                <w:sz w:val="20"/>
                <w:szCs w:val="20"/>
                <w:lang w:eastAsia="ru-RU"/>
              </w:rPr>
              <w:t>Численность населения, чел.</w:t>
            </w:r>
          </w:p>
        </w:tc>
        <w:tc>
          <w:tcPr>
            <w:tcW w:w="1301" w:type="pct"/>
            <w:gridSpan w:val="2"/>
            <w:tcBorders>
              <w:top w:val="single" w:sz="4" w:space="0" w:color="auto"/>
              <w:left w:val="nil"/>
              <w:bottom w:val="single" w:sz="4" w:space="0" w:color="auto"/>
              <w:right w:val="single" w:sz="4" w:space="0" w:color="auto"/>
            </w:tcBorders>
            <w:shd w:val="clear" w:color="auto" w:fill="auto"/>
            <w:vAlign w:val="center"/>
            <w:hideMark/>
          </w:tcPr>
          <w:p w:rsidR="00477932" w:rsidRPr="00991723" w:rsidRDefault="00477932" w:rsidP="005173F0">
            <w:pPr>
              <w:spacing w:line="240" w:lineRule="auto"/>
              <w:jc w:val="center"/>
              <w:rPr>
                <w:rFonts w:eastAsia="Times New Roman"/>
                <w:b/>
                <w:sz w:val="20"/>
                <w:szCs w:val="20"/>
                <w:lang w:eastAsia="ru-RU"/>
              </w:rPr>
            </w:pPr>
            <w:r w:rsidRPr="00991723">
              <w:rPr>
                <w:rFonts w:eastAsia="Times New Roman"/>
                <w:b/>
                <w:sz w:val="20"/>
                <w:szCs w:val="20"/>
                <w:lang w:eastAsia="ru-RU"/>
              </w:rPr>
              <w:t>Расчетная электрическая нагрузка, кВт</w:t>
            </w:r>
          </w:p>
        </w:tc>
        <w:tc>
          <w:tcPr>
            <w:tcW w:w="1841" w:type="pct"/>
            <w:gridSpan w:val="2"/>
            <w:tcBorders>
              <w:top w:val="single" w:sz="4" w:space="0" w:color="auto"/>
              <w:left w:val="nil"/>
              <w:bottom w:val="single" w:sz="4" w:space="0" w:color="auto"/>
              <w:right w:val="single" w:sz="4" w:space="0" w:color="auto"/>
            </w:tcBorders>
            <w:shd w:val="clear" w:color="auto" w:fill="auto"/>
            <w:vAlign w:val="center"/>
            <w:hideMark/>
          </w:tcPr>
          <w:p w:rsidR="00477932" w:rsidRPr="00991723" w:rsidRDefault="00477932" w:rsidP="005173F0">
            <w:pPr>
              <w:spacing w:line="240" w:lineRule="auto"/>
              <w:jc w:val="center"/>
              <w:rPr>
                <w:rFonts w:eastAsia="Times New Roman"/>
                <w:b/>
                <w:sz w:val="20"/>
                <w:szCs w:val="20"/>
                <w:lang w:eastAsia="ru-RU"/>
              </w:rPr>
            </w:pPr>
            <w:r w:rsidRPr="00991723">
              <w:rPr>
                <w:rFonts w:eastAsia="Times New Roman"/>
                <w:b/>
                <w:sz w:val="20"/>
                <w:szCs w:val="20"/>
                <w:lang w:eastAsia="ru-RU"/>
              </w:rPr>
              <w:t xml:space="preserve">Потребность электроэнергии, </w:t>
            </w:r>
            <w:r w:rsidRPr="00991723">
              <w:rPr>
                <w:rFonts w:eastAsia="Times New Roman"/>
                <w:b/>
                <w:sz w:val="20"/>
                <w:szCs w:val="20"/>
                <w:lang w:eastAsia="ru-RU"/>
              </w:rPr>
              <w:br/>
              <w:t>млн. кВт/</w:t>
            </w:r>
            <w:proofErr w:type="gramStart"/>
            <w:r w:rsidRPr="00991723">
              <w:rPr>
                <w:rFonts w:eastAsia="Times New Roman"/>
                <w:b/>
                <w:sz w:val="20"/>
                <w:szCs w:val="20"/>
                <w:lang w:eastAsia="ru-RU"/>
              </w:rPr>
              <w:t>ч</w:t>
            </w:r>
            <w:proofErr w:type="gramEnd"/>
          </w:p>
        </w:tc>
      </w:tr>
      <w:tr w:rsidR="00EF5B8C" w:rsidRPr="00991723" w:rsidTr="00EF5B8C">
        <w:trPr>
          <w:trHeight w:val="20"/>
          <w:tblHeader/>
        </w:trPr>
        <w:tc>
          <w:tcPr>
            <w:tcW w:w="784" w:type="pct"/>
            <w:vMerge/>
            <w:tcBorders>
              <w:top w:val="single" w:sz="4" w:space="0" w:color="auto"/>
              <w:left w:val="single" w:sz="4" w:space="0" w:color="auto"/>
              <w:right w:val="single" w:sz="4" w:space="0" w:color="auto"/>
            </w:tcBorders>
            <w:vAlign w:val="center"/>
            <w:hideMark/>
          </w:tcPr>
          <w:p w:rsidR="00477932" w:rsidRPr="00991723" w:rsidRDefault="00477932" w:rsidP="005173F0">
            <w:pPr>
              <w:spacing w:line="240" w:lineRule="auto"/>
              <w:jc w:val="center"/>
              <w:rPr>
                <w:rFonts w:eastAsia="Times New Roman"/>
                <w:b/>
                <w:sz w:val="20"/>
                <w:szCs w:val="20"/>
                <w:lang w:eastAsia="ru-RU"/>
              </w:rPr>
            </w:pPr>
          </w:p>
        </w:tc>
        <w:tc>
          <w:tcPr>
            <w:tcW w:w="467" w:type="pct"/>
            <w:tcBorders>
              <w:top w:val="nil"/>
              <w:left w:val="nil"/>
              <w:right w:val="single" w:sz="4" w:space="0" w:color="auto"/>
            </w:tcBorders>
            <w:shd w:val="clear" w:color="auto" w:fill="auto"/>
            <w:vAlign w:val="center"/>
            <w:hideMark/>
          </w:tcPr>
          <w:p w:rsidR="00477932" w:rsidRPr="00991723" w:rsidRDefault="00477932" w:rsidP="005173F0">
            <w:pPr>
              <w:spacing w:line="240" w:lineRule="auto"/>
              <w:jc w:val="center"/>
              <w:rPr>
                <w:rFonts w:eastAsia="Times New Roman"/>
                <w:b/>
                <w:sz w:val="20"/>
                <w:szCs w:val="20"/>
                <w:lang w:eastAsia="ru-RU"/>
              </w:rPr>
            </w:pPr>
            <w:r w:rsidRPr="00991723">
              <w:rPr>
                <w:rFonts w:eastAsia="Times New Roman"/>
                <w:b/>
                <w:sz w:val="20"/>
                <w:szCs w:val="20"/>
                <w:lang w:eastAsia="ru-RU"/>
              </w:rPr>
              <w:t>1 очередь</w:t>
            </w:r>
          </w:p>
        </w:tc>
        <w:tc>
          <w:tcPr>
            <w:tcW w:w="607" w:type="pct"/>
            <w:tcBorders>
              <w:top w:val="nil"/>
              <w:left w:val="nil"/>
              <w:right w:val="single" w:sz="4" w:space="0" w:color="auto"/>
            </w:tcBorders>
            <w:shd w:val="clear" w:color="auto" w:fill="auto"/>
            <w:vAlign w:val="center"/>
            <w:hideMark/>
          </w:tcPr>
          <w:p w:rsidR="00477932" w:rsidRPr="00991723" w:rsidRDefault="00477932" w:rsidP="005173F0">
            <w:pPr>
              <w:spacing w:line="240" w:lineRule="auto"/>
              <w:jc w:val="center"/>
              <w:rPr>
                <w:rFonts w:eastAsia="Times New Roman"/>
                <w:b/>
                <w:sz w:val="20"/>
                <w:szCs w:val="20"/>
                <w:lang w:eastAsia="ru-RU"/>
              </w:rPr>
            </w:pPr>
            <w:r w:rsidRPr="00991723">
              <w:rPr>
                <w:rFonts w:eastAsia="Times New Roman"/>
                <w:b/>
                <w:sz w:val="20"/>
                <w:szCs w:val="20"/>
                <w:lang w:eastAsia="ru-RU"/>
              </w:rPr>
              <w:t>расчетный срок</w:t>
            </w:r>
          </w:p>
        </w:tc>
        <w:tc>
          <w:tcPr>
            <w:tcW w:w="695" w:type="pct"/>
            <w:tcBorders>
              <w:top w:val="nil"/>
              <w:left w:val="nil"/>
              <w:right w:val="single" w:sz="4" w:space="0" w:color="auto"/>
            </w:tcBorders>
            <w:shd w:val="clear" w:color="auto" w:fill="auto"/>
            <w:vAlign w:val="center"/>
            <w:hideMark/>
          </w:tcPr>
          <w:p w:rsidR="00477932" w:rsidRPr="00991723" w:rsidRDefault="00477932" w:rsidP="005173F0">
            <w:pPr>
              <w:spacing w:line="240" w:lineRule="auto"/>
              <w:jc w:val="center"/>
              <w:rPr>
                <w:rFonts w:eastAsia="Times New Roman"/>
                <w:b/>
                <w:sz w:val="20"/>
                <w:szCs w:val="20"/>
                <w:lang w:eastAsia="ru-RU"/>
              </w:rPr>
            </w:pPr>
            <w:r w:rsidRPr="00991723">
              <w:rPr>
                <w:rFonts w:eastAsia="Times New Roman"/>
                <w:b/>
                <w:sz w:val="20"/>
                <w:szCs w:val="20"/>
                <w:lang w:eastAsia="ru-RU"/>
              </w:rPr>
              <w:t>1 очередь</w:t>
            </w:r>
          </w:p>
        </w:tc>
        <w:tc>
          <w:tcPr>
            <w:tcW w:w="607" w:type="pct"/>
            <w:tcBorders>
              <w:top w:val="nil"/>
              <w:left w:val="nil"/>
              <w:right w:val="single" w:sz="4" w:space="0" w:color="auto"/>
            </w:tcBorders>
            <w:shd w:val="clear" w:color="auto" w:fill="auto"/>
            <w:vAlign w:val="center"/>
            <w:hideMark/>
          </w:tcPr>
          <w:p w:rsidR="00477932" w:rsidRPr="00991723" w:rsidRDefault="00477932" w:rsidP="005173F0">
            <w:pPr>
              <w:spacing w:line="240" w:lineRule="auto"/>
              <w:jc w:val="center"/>
              <w:rPr>
                <w:rFonts w:eastAsia="Times New Roman"/>
                <w:b/>
                <w:sz w:val="20"/>
                <w:szCs w:val="20"/>
                <w:lang w:eastAsia="ru-RU"/>
              </w:rPr>
            </w:pPr>
            <w:r w:rsidRPr="00991723">
              <w:rPr>
                <w:rFonts w:eastAsia="Times New Roman"/>
                <w:b/>
                <w:sz w:val="20"/>
                <w:szCs w:val="20"/>
                <w:lang w:eastAsia="ru-RU"/>
              </w:rPr>
              <w:t>расчетный срок</w:t>
            </w:r>
          </w:p>
        </w:tc>
        <w:tc>
          <w:tcPr>
            <w:tcW w:w="914" w:type="pct"/>
            <w:tcBorders>
              <w:top w:val="nil"/>
              <w:left w:val="nil"/>
              <w:right w:val="single" w:sz="4" w:space="0" w:color="auto"/>
            </w:tcBorders>
            <w:shd w:val="clear" w:color="auto" w:fill="auto"/>
            <w:vAlign w:val="center"/>
            <w:hideMark/>
          </w:tcPr>
          <w:p w:rsidR="00477932" w:rsidRPr="00991723" w:rsidRDefault="00477932" w:rsidP="005173F0">
            <w:pPr>
              <w:spacing w:line="240" w:lineRule="auto"/>
              <w:jc w:val="center"/>
              <w:rPr>
                <w:rFonts w:eastAsia="Times New Roman"/>
                <w:b/>
                <w:sz w:val="20"/>
                <w:szCs w:val="20"/>
                <w:lang w:eastAsia="ru-RU"/>
              </w:rPr>
            </w:pPr>
            <w:r w:rsidRPr="00991723">
              <w:rPr>
                <w:rFonts w:eastAsia="Times New Roman"/>
                <w:b/>
                <w:sz w:val="20"/>
                <w:szCs w:val="20"/>
                <w:lang w:eastAsia="ru-RU"/>
              </w:rPr>
              <w:t>1 очередь</w:t>
            </w:r>
          </w:p>
        </w:tc>
        <w:tc>
          <w:tcPr>
            <w:tcW w:w="927" w:type="pct"/>
            <w:tcBorders>
              <w:top w:val="nil"/>
              <w:left w:val="nil"/>
              <w:right w:val="single" w:sz="4" w:space="0" w:color="auto"/>
            </w:tcBorders>
            <w:shd w:val="clear" w:color="auto" w:fill="auto"/>
            <w:vAlign w:val="center"/>
            <w:hideMark/>
          </w:tcPr>
          <w:p w:rsidR="00477932" w:rsidRPr="00991723" w:rsidRDefault="00477932" w:rsidP="005173F0">
            <w:pPr>
              <w:spacing w:line="240" w:lineRule="auto"/>
              <w:jc w:val="center"/>
              <w:rPr>
                <w:rFonts w:eastAsia="Times New Roman"/>
                <w:b/>
                <w:sz w:val="20"/>
                <w:szCs w:val="20"/>
                <w:lang w:eastAsia="ru-RU"/>
              </w:rPr>
            </w:pPr>
            <w:r w:rsidRPr="00991723">
              <w:rPr>
                <w:rFonts w:eastAsia="Times New Roman"/>
                <w:b/>
                <w:sz w:val="20"/>
                <w:szCs w:val="20"/>
                <w:lang w:eastAsia="ru-RU"/>
              </w:rPr>
              <w:t>расчетный срок</w:t>
            </w:r>
          </w:p>
        </w:tc>
      </w:tr>
    </w:tbl>
    <w:p w:rsidR="00477932" w:rsidRPr="00991723" w:rsidRDefault="00477932" w:rsidP="005173F0">
      <w:pPr>
        <w:spacing w:line="14" w:lineRule="auto"/>
        <w:ind w:firstLine="709"/>
        <w:rPr>
          <w:sz w:val="20"/>
          <w:szCs w:val="20"/>
        </w:rPr>
      </w:pPr>
    </w:p>
    <w:tbl>
      <w:tblPr>
        <w:tblW w:w="5000" w:type="pct"/>
        <w:tblLayout w:type="fixed"/>
        <w:tblLook w:val="04A0"/>
      </w:tblPr>
      <w:tblGrid>
        <w:gridCol w:w="1568"/>
        <w:gridCol w:w="973"/>
        <w:gridCol w:w="1231"/>
        <w:gridCol w:w="1393"/>
        <w:gridCol w:w="1273"/>
        <w:gridCol w:w="1833"/>
        <w:gridCol w:w="1867"/>
      </w:tblGrid>
      <w:tr w:rsidR="00EF5B8C" w:rsidRPr="00991723" w:rsidTr="00EF5B8C">
        <w:trPr>
          <w:trHeight w:val="20"/>
          <w:tblHeader/>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477932" w:rsidRPr="00991723" w:rsidRDefault="00477932" w:rsidP="005173F0">
            <w:pPr>
              <w:autoSpaceDE w:val="0"/>
              <w:autoSpaceDN w:val="0"/>
              <w:adjustRightInd w:val="0"/>
              <w:spacing w:line="240" w:lineRule="auto"/>
              <w:jc w:val="center"/>
              <w:rPr>
                <w:b/>
                <w:sz w:val="20"/>
                <w:szCs w:val="20"/>
              </w:rPr>
            </w:pPr>
            <w:r w:rsidRPr="00991723">
              <w:rPr>
                <w:b/>
                <w:sz w:val="20"/>
                <w:szCs w:val="20"/>
              </w:rPr>
              <w:t>1</w:t>
            </w:r>
          </w:p>
        </w:tc>
        <w:tc>
          <w:tcPr>
            <w:tcW w:w="480" w:type="pct"/>
            <w:tcBorders>
              <w:top w:val="single" w:sz="4" w:space="0" w:color="auto"/>
              <w:left w:val="nil"/>
              <w:bottom w:val="single" w:sz="4" w:space="0" w:color="auto"/>
              <w:right w:val="single" w:sz="4" w:space="0" w:color="auto"/>
            </w:tcBorders>
            <w:shd w:val="clear" w:color="auto" w:fill="auto"/>
            <w:noWrap/>
            <w:vAlign w:val="center"/>
          </w:tcPr>
          <w:p w:rsidR="00477932" w:rsidRPr="00991723" w:rsidRDefault="00477932" w:rsidP="005173F0">
            <w:pPr>
              <w:spacing w:line="240" w:lineRule="auto"/>
              <w:jc w:val="center"/>
              <w:rPr>
                <w:b/>
                <w:bCs/>
                <w:sz w:val="20"/>
                <w:szCs w:val="20"/>
              </w:rPr>
            </w:pPr>
            <w:r w:rsidRPr="00991723">
              <w:rPr>
                <w:b/>
                <w:bCs/>
                <w:sz w:val="20"/>
                <w:szCs w:val="20"/>
              </w:rPr>
              <w:t>2</w:t>
            </w:r>
          </w:p>
        </w:tc>
        <w:tc>
          <w:tcPr>
            <w:tcW w:w="607" w:type="pct"/>
            <w:tcBorders>
              <w:top w:val="single" w:sz="4" w:space="0" w:color="auto"/>
              <w:left w:val="nil"/>
              <w:bottom w:val="single" w:sz="4" w:space="0" w:color="auto"/>
              <w:right w:val="single" w:sz="4" w:space="0" w:color="auto"/>
            </w:tcBorders>
            <w:shd w:val="clear" w:color="auto" w:fill="auto"/>
            <w:noWrap/>
            <w:vAlign w:val="center"/>
          </w:tcPr>
          <w:p w:rsidR="00477932" w:rsidRPr="00991723" w:rsidRDefault="00477932" w:rsidP="005173F0">
            <w:pPr>
              <w:spacing w:line="240" w:lineRule="auto"/>
              <w:jc w:val="center"/>
              <w:rPr>
                <w:b/>
                <w:bCs/>
                <w:sz w:val="20"/>
                <w:szCs w:val="20"/>
              </w:rPr>
            </w:pPr>
            <w:r w:rsidRPr="00991723">
              <w:rPr>
                <w:b/>
                <w:bCs/>
                <w:sz w:val="20"/>
                <w:szCs w:val="20"/>
              </w:rPr>
              <w:t>3</w:t>
            </w:r>
          </w:p>
        </w:tc>
        <w:tc>
          <w:tcPr>
            <w:tcW w:w="687" w:type="pct"/>
            <w:tcBorders>
              <w:top w:val="single" w:sz="4" w:space="0" w:color="auto"/>
              <w:left w:val="nil"/>
              <w:bottom w:val="single" w:sz="4" w:space="0" w:color="auto"/>
              <w:right w:val="single" w:sz="4" w:space="0" w:color="auto"/>
            </w:tcBorders>
            <w:shd w:val="clear" w:color="auto" w:fill="auto"/>
            <w:noWrap/>
            <w:vAlign w:val="center"/>
          </w:tcPr>
          <w:p w:rsidR="00477932" w:rsidRPr="00991723" w:rsidRDefault="00477932" w:rsidP="005173F0">
            <w:pPr>
              <w:spacing w:line="240" w:lineRule="auto"/>
              <w:jc w:val="center"/>
              <w:rPr>
                <w:b/>
                <w:bCs/>
                <w:sz w:val="20"/>
                <w:szCs w:val="20"/>
              </w:rPr>
            </w:pPr>
            <w:r w:rsidRPr="00991723">
              <w:rPr>
                <w:b/>
                <w:bCs/>
                <w:sz w:val="20"/>
                <w:szCs w:val="20"/>
              </w:rPr>
              <w:t>4</w:t>
            </w:r>
          </w:p>
        </w:tc>
        <w:tc>
          <w:tcPr>
            <w:tcW w:w="628" w:type="pct"/>
            <w:tcBorders>
              <w:top w:val="single" w:sz="4" w:space="0" w:color="auto"/>
              <w:left w:val="nil"/>
              <w:bottom w:val="single" w:sz="4" w:space="0" w:color="auto"/>
              <w:right w:val="single" w:sz="4" w:space="0" w:color="auto"/>
            </w:tcBorders>
            <w:shd w:val="clear" w:color="auto" w:fill="auto"/>
            <w:noWrap/>
            <w:vAlign w:val="center"/>
          </w:tcPr>
          <w:p w:rsidR="00477932" w:rsidRPr="00991723" w:rsidRDefault="00477932" w:rsidP="005173F0">
            <w:pPr>
              <w:spacing w:line="240" w:lineRule="auto"/>
              <w:jc w:val="center"/>
              <w:rPr>
                <w:b/>
                <w:bCs/>
                <w:sz w:val="20"/>
                <w:szCs w:val="20"/>
              </w:rPr>
            </w:pPr>
            <w:r w:rsidRPr="00991723">
              <w:rPr>
                <w:b/>
                <w:bCs/>
                <w:sz w:val="20"/>
                <w:szCs w:val="20"/>
              </w:rPr>
              <w:t>5</w:t>
            </w:r>
          </w:p>
        </w:tc>
        <w:tc>
          <w:tcPr>
            <w:tcW w:w="904" w:type="pct"/>
            <w:tcBorders>
              <w:top w:val="single" w:sz="4" w:space="0" w:color="auto"/>
              <w:left w:val="nil"/>
              <w:bottom w:val="single" w:sz="4" w:space="0" w:color="auto"/>
              <w:right w:val="single" w:sz="4" w:space="0" w:color="auto"/>
            </w:tcBorders>
            <w:shd w:val="clear" w:color="auto" w:fill="auto"/>
            <w:noWrap/>
            <w:vAlign w:val="center"/>
          </w:tcPr>
          <w:p w:rsidR="00477932" w:rsidRPr="00991723" w:rsidRDefault="00477932" w:rsidP="005173F0">
            <w:pPr>
              <w:spacing w:line="240" w:lineRule="auto"/>
              <w:jc w:val="center"/>
              <w:rPr>
                <w:b/>
                <w:bCs/>
                <w:sz w:val="20"/>
                <w:szCs w:val="20"/>
              </w:rPr>
            </w:pPr>
            <w:r w:rsidRPr="00991723">
              <w:rPr>
                <w:b/>
                <w:bCs/>
                <w:sz w:val="20"/>
                <w:szCs w:val="20"/>
              </w:rPr>
              <w:t>6</w:t>
            </w:r>
          </w:p>
        </w:tc>
        <w:tc>
          <w:tcPr>
            <w:tcW w:w="921" w:type="pct"/>
            <w:tcBorders>
              <w:top w:val="single" w:sz="4" w:space="0" w:color="auto"/>
              <w:left w:val="nil"/>
              <w:bottom w:val="single" w:sz="4" w:space="0" w:color="auto"/>
              <w:right w:val="single" w:sz="4" w:space="0" w:color="auto"/>
            </w:tcBorders>
            <w:shd w:val="clear" w:color="auto" w:fill="auto"/>
            <w:noWrap/>
            <w:vAlign w:val="center"/>
          </w:tcPr>
          <w:p w:rsidR="00477932" w:rsidRPr="00991723" w:rsidRDefault="00477932" w:rsidP="005173F0">
            <w:pPr>
              <w:spacing w:line="240" w:lineRule="auto"/>
              <w:jc w:val="center"/>
              <w:rPr>
                <w:b/>
                <w:bCs/>
                <w:sz w:val="20"/>
                <w:szCs w:val="20"/>
              </w:rPr>
            </w:pPr>
            <w:r w:rsidRPr="00991723">
              <w:rPr>
                <w:b/>
                <w:bCs/>
                <w:sz w:val="20"/>
                <w:szCs w:val="20"/>
              </w:rPr>
              <w:t>7</w:t>
            </w:r>
          </w:p>
        </w:tc>
      </w:tr>
      <w:tr w:rsidR="00EF5B8C"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F5B8C" w:rsidRPr="00991723" w:rsidRDefault="00EF5B8C" w:rsidP="00EF5B8C">
            <w:pPr>
              <w:spacing w:line="240" w:lineRule="auto"/>
              <w:rPr>
                <w:sz w:val="20"/>
                <w:szCs w:val="20"/>
              </w:rPr>
            </w:pPr>
            <w:r w:rsidRPr="00991723">
              <w:rPr>
                <w:color w:val="000000"/>
                <w:sz w:val="20"/>
                <w:szCs w:val="20"/>
              </w:rPr>
              <w:t>с. Зеркальное</w:t>
            </w:r>
          </w:p>
        </w:tc>
        <w:tc>
          <w:tcPr>
            <w:tcW w:w="480" w:type="pct"/>
            <w:tcBorders>
              <w:top w:val="single" w:sz="4" w:space="0" w:color="auto"/>
              <w:left w:val="nil"/>
              <w:bottom w:val="single" w:sz="4" w:space="0" w:color="auto"/>
              <w:right w:val="single" w:sz="4" w:space="0" w:color="auto"/>
            </w:tcBorders>
            <w:shd w:val="clear" w:color="auto" w:fill="auto"/>
            <w:noWrap/>
            <w:vAlign w:val="center"/>
          </w:tcPr>
          <w:p w:rsidR="00EF5B8C" w:rsidRPr="00991723" w:rsidRDefault="00EF5B8C" w:rsidP="00EF5B8C">
            <w:pPr>
              <w:spacing w:line="240" w:lineRule="auto"/>
              <w:jc w:val="center"/>
              <w:rPr>
                <w:sz w:val="20"/>
                <w:szCs w:val="20"/>
              </w:rPr>
            </w:pPr>
            <w:r w:rsidRPr="00991723">
              <w:rPr>
                <w:color w:val="000000"/>
                <w:sz w:val="20"/>
                <w:szCs w:val="20"/>
              </w:rPr>
              <w:t>564</w:t>
            </w:r>
          </w:p>
        </w:tc>
        <w:tc>
          <w:tcPr>
            <w:tcW w:w="607" w:type="pct"/>
            <w:tcBorders>
              <w:top w:val="single" w:sz="4" w:space="0" w:color="auto"/>
              <w:left w:val="nil"/>
              <w:bottom w:val="single" w:sz="4" w:space="0" w:color="auto"/>
              <w:right w:val="single" w:sz="4" w:space="0" w:color="auto"/>
            </w:tcBorders>
            <w:shd w:val="clear" w:color="auto" w:fill="auto"/>
            <w:noWrap/>
            <w:vAlign w:val="center"/>
          </w:tcPr>
          <w:p w:rsidR="00EF5B8C" w:rsidRPr="00991723" w:rsidRDefault="00EF5B8C" w:rsidP="00EF5B8C">
            <w:pPr>
              <w:spacing w:line="240" w:lineRule="auto"/>
              <w:jc w:val="center"/>
              <w:rPr>
                <w:sz w:val="20"/>
                <w:szCs w:val="20"/>
              </w:rPr>
            </w:pPr>
            <w:r w:rsidRPr="00991723">
              <w:rPr>
                <w:color w:val="000000"/>
                <w:sz w:val="20"/>
                <w:szCs w:val="20"/>
              </w:rPr>
              <w:t>708</w:t>
            </w:r>
          </w:p>
        </w:tc>
        <w:tc>
          <w:tcPr>
            <w:tcW w:w="687"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388,3</w:t>
            </w:r>
          </w:p>
        </w:tc>
        <w:tc>
          <w:tcPr>
            <w:tcW w:w="628"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552,2</w:t>
            </w:r>
          </w:p>
        </w:tc>
        <w:tc>
          <w:tcPr>
            <w:tcW w:w="904"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2,6</w:t>
            </w:r>
          </w:p>
        </w:tc>
        <w:tc>
          <w:tcPr>
            <w:tcW w:w="921"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3,2</w:t>
            </w:r>
          </w:p>
        </w:tc>
      </w:tr>
      <w:tr w:rsidR="00EF5B8C"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F5B8C" w:rsidRPr="00991723" w:rsidRDefault="00EF5B8C" w:rsidP="00EF5B8C">
            <w:pPr>
              <w:spacing w:line="240" w:lineRule="auto"/>
              <w:rPr>
                <w:sz w:val="20"/>
                <w:szCs w:val="20"/>
              </w:rPr>
            </w:pPr>
            <w:r w:rsidRPr="00991723">
              <w:rPr>
                <w:color w:val="000000"/>
                <w:sz w:val="20"/>
                <w:szCs w:val="20"/>
              </w:rPr>
              <w:t>с. Богополь</w:t>
            </w:r>
          </w:p>
        </w:tc>
        <w:tc>
          <w:tcPr>
            <w:tcW w:w="480" w:type="pct"/>
            <w:tcBorders>
              <w:top w:val="single" w:sz="4" w:space="0" w:color="auto"/>
              <w:left w:val="nil"/>
              <w:bottom w:val="single" w:sz="4" w:space="0" w:color="auto"/>
              <w:right w:val="single" w:sz="4" w:space="0" w:color="auto"/>
            </w:tcBorders>
            <w:shd w:val="clear" w:color="auto" w:fill="auto"/>
            <w:noWrap/>
            <w:vAlign w:val="center"/>
          </w:tcPr>
          <w:p w:rsidR="00EF5B8C" w:rsidRPr="00991723" w:rsidRDefault="00EF5B8C" w:rsidP="00EF5B8C">
            <w:pPr>
              <w:spacing w:line="240" w:lineRule="auto"/>
              <w:jc w:val="center"/>
              <w:rPr>
                <w:sz w:val="20"/>
                <w:szCs w:val="20"/>
              </w:rPr>
            </w:pPr>
            <w:r w:rsidRPr="00991723">
              <w:rPr>
                <w:color w:val="000000"/>
                <w:sz w:val="20"/>
                <w:szCs w:val="20"/>
              </w:rPr>
              <w:t>234</w:t>
            </w:r>
          </w:p>
        </w:tc>
        <w:tc>
          <w:tcPr>
            <w:tcW w:w="607" w:type="pct"/>
            <w:tcBorders>
              <w:top w:val="single" w:sz="4" w:space="0" w:color="auto"/>
              <w:left w:val="nil"/>
              <w:bottom w:val="single" w:sz="4" w:space="0" w:color="auto"/>
              <w:right w:val="single" w:sz="4" w:space="0" w:color="auto"/>
            </w:tcBorders>
            <w:shd w:val="clear" w:color="auto" w:fill="auto"/>
            <w:noWrap/>
            <w:vAlign w:val="center"/>
          </w:tcPr>
          <w:p w:rsidR="00EF5B8C" w:rsidRPr="00991723" w:rsidRDefault="00EF5B8C" w:rsidP="00EF5B8C">
            <w:pPr>
              <w:spacing w:line="240" w:lineRule="auto"/>
              <w:jc w:val="center"/>
              <w:rPr>
                <w:sz w:val="20"/>
                <w:szCs w:val="20"/>
              </w:rPr>
            </w:pPr>
            <w:r w:rsidRPr="00991723">
              <w:rPr>
                <w:color w:val="000000"/>
                <w:sz w:val="20"/>
                <w:szCs w:val="20"/>
              </w:rPr>
              <w:t>294</w:t>
            </w:r>
          </w:p>
        </w:tc>
        <w:tc>
          <w:tcPr>
            <w:tcW w:w="687"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161,1</w:t>
            </w:r>
          </w:p>
        </w:tc>
        <w:tc>
          <w:tcPr>
            <w:tcW w:w="628"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229,3</w:t>
            </w:r>
          </w:p>
        </w:tc>
        <w:tc>
          <w:tcPr>
            <w:tcW w:w="904"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1,1</w:t>
            </w:r>
          </w:p>
        </w:tc>
        <w:tc>
          <w:tcPr>
            <w:tcW w:w="921"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1,3</w:t>
            </w:r>
          </w:p>
        </w:tc>
      </w:tr>
      <w:tr w:rsidR="00EF5B8C"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F5B8C" w:rsidRPr="00991723" w:rsidRDefault="00EF5B8C" w:rsidP="00EF5B8C">
            <w:pPr>
              <w:spacing w:line="240" w:lineRule="auto"/>
              <w:rPr>
                <w:sz w:val="20"/>
                <w:szCs w:val="20"/>
              </w:rPr>
            </w:pPr>
            <w:r w:rsidRPr="00991723">
              <w:rPr>
                <w:color w:val="000000"/>
                <w:sz w:val="20"/>
                <w:szCs w:val="20"/>
              </w:rPr>
              <w:t>с. Суворово</w:t>
            </w:r>
          </w:p>
        </w:tc>
        <w:tc>
          <w:tcPr>
            <w:tcW w:w="480" w:type="pct"/>
            <w:tcBorders>
              <w:top w:val="single" w:sz="4" w:space="0" w:color="auto"/>
              <w:left w:val="nil"/>
              <w:bottom w:val="single" w:sz="4" w:space="0" w:color="auto"/>
              <w:right w:val="single" w:sz="4" w:space="0" w:color="auto"/>
            </w:tcBorders>
            <w:shd w:val="clear" w:color="auto" w:fill="auto"/>
            <w:noWrap/>
            <w:vAlign w:val="center"/>
          </w:tcPr>
          <w:p w:rsidR="00EF5B8C" w:rsidRPr="00991723" w:rsidRDefault="00EF5B8C" w:rsidP="00EF5B8C">
            <w:pPr>
              <w:spacing w:line="240" w:lineRule="auto"/>
              <w:jc w:val="center"/>
              <w:rPr>
                <w:sz w:val="20"/>
                <w:szCs w:val="20"/>
              </w:rPr>
            </w:pPr>
            <w:r w:rsidRPr="00991723">
              <w:rPr>
                <w:color w:val="000000"/>
                <w:sz w:val="20"/>
                <w:szCs w:val="20"/>
              </w:rPr>
              <w:t>191</w:t>
            </w:r>
          </w:p>
        </w:tc>
        <w:tc>
          <w:tcPr>
            <w:tcW w:w="607" w:type="pct"/>
            <w:tcBorders>
              <w:top w:val="single" w:sz="4" w:space="0" w:color="auto"/>
              <w:left w:val="nil"/>
              <w:bottom w:val="single" w:sz="4" w:space="0" w:color="auto"/>
              <w:right w:val="single" w:sz="4" w:space="0" w:color="auto"/>
            </w:tcBorders>
            <w:shd w:val="clear" w:color="auto" w:fill="auto"/>
            <w:noWrap/>
            <w:vAlign w:val="center"/>
          </w:tcPr>
          <w:p w:rsidR="00EF5B8C" w:rsidRPr="00991723" w:rsidRDefault="00EF5B8C" w:rsidP="00EF5B8C">
            <w:pPr>
              <w:spacing w:line="240" w:lineRule="auto"/>
              <w:jc w:val="center"/>
              <w:rPr>
                <w:sz w:val="20"/>
                <w:szCs w:val="20"/>
              </w:rPr>
            </w:pPr>
            <w:r w:rsidRPr="00991723">
              <w:rPr>
                <w:color w:val="000000"/>
                <w:sz w:val="20"/>
                <w:szCs w:val="20"/>
              </w:rPr>
              <w:t>240</w:t>
            </w:r>
          </w:p>
        </w:tc>
        <w:tc>
          <w:tcPr>
            <w:tcW w:w="687"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131,5</w:t>
            </w:r>
          </w:p>
        </w:tc>
        <w:tc>
          <w:tcPr>
            <w:tcW w:w="628"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187,2</w:t>
            </w:r>
          </w:p>
        </w:tc>
        <w:tc>
          <w:tcPr>
            <w:tcW w:w="904"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0,9</w:t>
            </w:r>
          </w:p>
        </w:tc>
        <w:tc>
          <w:tcPr>
            <w:tcW w:w="921"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1,1</w:t>
            </w:r>
          </w:p>
        </w:tc>
      </w:tr>
      <w:tr w:rsidR="00EF5B8C"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F5B8C" w:rsidRPr="00991723" w:rsidRDefault="00EF5B8C" w:rsidP="00EF5B8C">
            <w:pPr>
              <w:spacing w:line="240" w:lineRule="auto"/>
              <w:rPr>
                <w:sz w:val="20"/>
                <w:szCs w:val="20"/>
              </w:rPr>
            </w:pPr>
            <w:proofErr w:type="gramStart"/>
            <w:r w:rsidRPr="00991723">
              <w:rPr>
                <w:color w:val="000000"/>
                <w:sz w:val="20"/>
                <w:szCs w:val="20"/>
              </w:rPr>
              <w:t>с</w:t>
            </w:r>
            <w:proofErr w:type="gramEnd"/>
            <w:r w:rsidRPr="00991723">
              <w:rPr>
                <w:color w:val="000000"/>
                <w:sz w:val="20"/>
                <w:szCs w:val="20"/>
              </w:rPr>
              <w:t>. Устиновка</w:t>
            </w:r>
          </w:p>
        </w:tc>
        <w:tc>
          <w:tcPr>
            <w:tcW w:w="480" w:type="pct"/>
            <w:tcBorders>
              <w:top w:val="single" w:sz="4" w:space="0" w:color="auto"/>
              <w:left w:val="nil"/>
              <w:bottom w:val="single" w:sz="4" w:space="0" w:color="auto"/>
              <w:right w:val="single" w:sz="4" w:space="0" w:color="auto"/>
            </w:tcBorders>
            <w:shd w:val="clear" w:color="auto" w:fill="auto"/>
            <w:noWrap/>
            <w:vAlign w:val="center"/>
          </w:tcPr>
          <w:p w:rsidR="00EF5B8C" w:rsidRPr="00991723" w:rsidRDefault="00EF5B8C" w:rsidP="00EF5B8C">
            <w:pPr>
              <w:spacing w:line="240" w:lineRule="auto"/>
              <w:jc w:val="center"/>
              <w:rPr>
                <w:sz w:val="20"/>
                <w:szCs w:val="20"/>
              </w:rPr>
            </w:pPr>
            <w:r w:rsidRPr="00991723">
              <w:rPr>
                <w:color w:val="000000"/>
                <w:sz w:val="20"/>
                <w:szCs w:val="20"/>
              </w:rPr>
              <w:t>377</w:t>
            </w:r>
          </w:p>
        </w:tc>
        <w:tc>
          <w:tcPr>
            <w:tcW w:w="607" w:type="pct"/>
            <w:tcBorders>
              <w:top w:val="single" w:sz="4" w:space="0" w:color="auto"/>
              <w:left w:val="nil"/>
              <w:bottom w:val="single" w:sz="4" w:space="0" w:color="auto"/>
              <w:right w:val="single" w:sz="4" w:space="0" w:color="auto"/>
            </w:tcBorders>
            <w:shd w:val="clear" w:color="auto" w:fill="auto"/>
            <w:noWrap/>
            <w:vAlign w:val="center"/>
          </w:tcPr>
          <w:p w:rsidR="00EF5B8C" w:rsidRPr="00991723" w:rsidRDefault="00EF5B8C" w:rsidP="00EF5B8C">
            <w:pPr>
              <w:spacing w:line="240" w:lineRule="auto"/>
              <w:jc w:val="center"/>
              <w:rPr>
                <w:sz w:val="20"/>
                <w:szCs w:val="20"/>
              </w:rPr>
            </w:pPr>
            <w:r w:rsidRPr="00991723">
              <w:rPr>
                <w:color w:val="000000"/>
                <w:sz w:val="20"/>
                <w:szCs w:val="20"/>
              </w:rPr>
              <w:t>474</w:t>
            </w:r>
          </w:p>
        </w:tc>
        <w:tc>
          <w:tcPr>
            <w:tcW w:w="687"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259,6</w:t>
            </w:r>
          </w:p>
        </w:tc>
        <w:tc>
          <w:tcPr>
            <w:tcW w:w="628"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369,7</w:t>
            </w:r>
          </w:p>
        </w:tc>
        <w:tc>
          <w:tcPr>
            <w:tcW w:w="904"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1,7</w:t>
            </w:r>
          </w:p>
        </w:tc>
        <w:tc>
          <w:tcPr>
            <w:tcW w:w="921"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2,2</w:t>
            </w:r>
          </w:p>
        </w:tc>
      </w:tr>
      <w:tr w:rsidR="00EF5B8C"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F5B8C" w:rsidRPr="00991723" w:rsidRDefault="00EF5B8C" w:rsidP="00EF5B8C">
            <w:pPr>
              <w:spacing w:line="240" w:lineRule="auto"/>
              <w:rPr>
                <w:sz w:val="20"/>
                <w:szCs w:val="20"/>
              </w:rPr>
            </w:pPr>
            <w:r w:rsidRPr="00991723">
              <w:rPr>
                <w:color w:val="000000"/>
                <w:sz w:val="20"/>
                <w:szCs w:val="20"/>
              </w:rPr>
              <w:t>с. Синегорье</w:t>
            </w:r>
          </w:p>
        </w:tc>
        <w:tc>
          <w:tcPr>
            <w:tcW w:w="480" w:type="pct"/>
            <w:tcBorders>
              <w:top w:val="single" w:sz="4" w:space="0" w:color="auto"/>
              <w:left w:val="nil"/>
              <w:bottom w:val="single" w:sz="4" w:space="0" w:color="auto"/>
              <w:right w:val="single" w:sz="4" w:space="0" w:color="auto"/>
            </w:tcBorders>
            <w:shd w:val="clear" w:color="auto" w:fill="auto"/>
            <w:noWrap/>
            <w:vAlign w:val="center"/>
          </w:tcPr>
          <w:p w:rsidR="00EF5B8C" w:rsidRPr="00991723" w:rsidRDefault="00EF5B8C" w:rsidP="00EF5B8C">
            <w:pPr>
              <w:spacing w:line="240" w:lineRule="auto"/>
              <w:jc w:val="center"/>
              <w:rPr>
                <w:sz w:val="20"/>
                <w:szCs w:val="20"/>
              </w:rPr>
            </w:pPr>
            <w:r w:rsidRPr="00991723">
              <w:rPr>
                <w:color w:val="000000"/>
                <w:sz w:val="20"/>
                <w:szCs w:val="20"/>
              </w:rPr>
              <w:t>317</w:t>
            </w:r>
          </w:p>
        </w:tc>
        <w:tc>
          <w:tcPr>
            <w:tcW w:w="607" w:type="pct"/>
            <w:tcBorders>
              <w:top w:val="single" w:sz="4" w:space="0" w:color="auto"/>
              <w:left w:val="nil"/>
              <w:bottom w:val="single" w:sz="4" w:space="0" w:color="auto"/>
              <w:right w:val="single" w:sz="4" w:space="0" w:color="auto"/>
            </w:tcBorders>
            <w:shd w:val="clear" w:color="auto" w:fill="auto"/>
            <w:noWrap/>
            <w:vAlign w:val="center"/>
          </w:tcPr>
          <w:p w:rsidR="00EF5B8C" w:rsidRPr="00991723" w:rsidRDefault="00EF5B8C" w:rsidP="00EF5B8C">
            <w:pPr>
              <w:spacing w:line="240" w:lineRule="auto"/>
              <w:jc w:val="center"/>
              <w:rPr>
                <w:sz w:val="20"/>
                <w:szCs w:val="20"/>
              </w:rPr>
            </w:pPr>
            <w:r w:rsidRPr="00991723">
              <w:rPr>
                <w:color w:val="000000"/>
                <w:sz w:val="20"/>
                <w:szCs w:val="20"/>
              </w:rPr>
              <w:t>399</w:t>
            </w:r>
          </w:p>
        </w:tc>
        <w:tc>
          <w:tcPr>
            <w:tcW w:w="687"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218,3</w:t>
            </w:r>
          </w:p>
        </w:tc>
        <w:tc>
          <w:tcPr>
            <w:tcW w:w="628"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311,2</w:t>
            </w:r>
          </w:p>
        </w:tc>
        <w:tc>
          <w:tcPr>
            <w:tcW w:w="904"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1,4</w:t>
            </w:r>
          </w:p>
        </w:tc>
        <w:tc>
          <w:tcPr>
            <w:tcW w:w="921"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color w:val="000000"/>
                <w:sz w:val="20"/>
                <w:szCs w:val="20"/>
              </w:rPr>
              <w:t>1,8</w:t>
            </w:r>
          </w:p>
        </w:tc>
      </w:tr>
      <w:tr w:rsidR="00EF5B8C" w:rsidRPr="00991723" w:rsidTr="00EF5B8C">
        <w:trPr>
          <w:trHeight w:val="20"/>
        </w:trPr>
        <w:tc>
          <w:tcPr>
            <w:tcW w:w="773" w:type="pct"/>
            <w:tcBorders>
              <w:top w:val="single" w:sz="4" w:space="0" w:color="auto"/>
              <w:left w:val="single" w:sz="4" w:space="0" w:color="auto"/>
              <w:bottom w:val="single" w:sz="4" w:space="0" w:color="auto"/>
              <w:right w:val="single" w:sz="4" w:space="0" w:color="auto"/>
            </w:tcBorders>
            <w:shd w:val="clear" w:color="auto" w:fill="auto"/>
            <w:noWrap/>
          </w:tcPr>
          <w:p w:rsidR="00EF5B8C" w:rsidRPr="00991723" w:rsidRDefault="00EF5B8C" w:rsidP="00EF5B8C">
            <w:pPr>
              <w:spacing w:line="240" w:lineRule="auto"/>
              <w:rPr>
                <w:sz w:val="20"/>
                <w:szCs w:val="20"/>
              </w:rPr>
            </w:pPr>
            <w:r w:rsidRPr="00991723">
              <w:rPr>
                <w:b/>
                <w:sz w:val="20"/>
                <w:szCs w:val="20"/>
              </w:rPr>
              <w:t>Итого</w:t>
            </w:r>
          </w:p>
        </w:tc>
        <w:tc>
          <w:tcPr>
            <w:tcW w:w="480"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sz w:val="20"/>
                <w:szCs w:val="20"/>
              </w:rPr>
            </w:pPr>
            <w:r w:rsidRPr="00991723">
              <w:rPr>
                <w:b/>
                <w:sz w:val="20"/>
                <w:szCs w:val="20"/>
              </w:rPr>
              <w:t>1683</w:t>
            </w:r>
          </w:p>
        </w:tc>
        <w:tc>
          <w:tcPr>
            <w:tcW w:w="607"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sz w:val="20"/>
                <w:szCs w:val="20"/>
              </w:rPr>
            </w:pPr>
            <w:r w:rsidRPr="00991723">
              <w:rPr>
                <w:b/>
                <w:sz w:val="20"/>
                <w:szCs w:val="20"/>
              </w:rPr>
              <w:t>2115</w:t>
            </w:r>
          </w:p>
        </w:tc>
        <w:tc>
          <w:tcPr>
            <w:tcW w:w="687"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b/>
                <w:sz w:val="20"/>
                <w:szCs w:val="20"/>
              </w:rPr>
              <w:t>1158,8</w:t>
            </w:r>
          </w:p>
        </w:tc>
        <w:tc>
          <w:tcPr>
            <w:tcW w:w="628"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b/>
                <w:sz w:val="20"/>
                <w:szCs w:val="20"/>
              </w:rPr>
              <w:t>1649,7</w:t>
            </w:r>
          </w:p>
        </w:tc>
        <w:tc>
          <w:tcPr>
            <w:tcW w:w="904"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b/>
                <w:sz w:val="20"/>
                <w:szCs w:val="20"/>
              </w:rPr>
              <w:t>7,7</w:t>
            </w:r>
          </w:p>
        </w:tc>
        <w:tc>
          <w:tcPr>
            <w:tcW w:w="921" w:type="pct"/>
            <w:tcBorders>
              <w:top w:val="single" w:sz="4" w:space="0" w:color="auto"/>
              <w:left w:val="nil"/>
              <w:bottom w:val="single" w:sz="4" w:space="0" w:color="auto"/>
              <w:right w:val="single" w:sz="4" w:space="0" w:color="auto"/>
            </w:tcBorders>
            <w:shd w:val="clear" w:color="auto" w:fill="auto"/>
            <w:noWrap/>
            <w:vAlign w:val="bottom"/>
          </w:tcPr>
          <w:p w:rsidR="00EF5B8C" w:rsidRPr="00991723" w:rsidRDefault="00EF5B8C" w:rsidP="00EF5B8C">
            <w:pPr>
              <w:spacing w:line="240" w:lineRule="auto"/>
              <w:jc w:val="center"/>
              <w:rPr>
                <w:color w:val="000000"/>
                <w:sz w:val="20"/>
                <w:szCs w:val="20"/>
              </w:rPr>
            </w:pPr>
            <w:r w:rsidRPr="00991723">
              <w:rPr>
                <w:b/>
                <w:sz w:val="20"/>
                <w:szCs w:val="20"/>
              </w:rPr>
              <w:t>9,6</w:t>
            </w:r>
          </w:p>
        </w:tc>
      </w:tr>
    </w:tbl>
    <w:p w:rsidR="00F4417A" w:rsidRPr="00991723" w:rsidRDefault="00FC647F" w:rsidP="00AE63F3">
      <w:pPr>
        <w:keepNext/>
        <w:tabs>
          <w:tab w:val="left" w:pos="1276"/>
        </w:tabs>
        <w:spacing w:before="120" w:line="300" w:lineRule="auto"/>
        <w:outlineLvl w:val="2"/>
        <w:rPr>
          <w:rFonts w:eastAsia="Times New Roman"/>
          <w:b/>
          <w:iCs/>
          <w:szCs w:val="28"/>
          <w:lang w:eastAsia="ru-RU"/>
        </w:rPr>
      </w:pPr>
      <w:bookmarkStart w:id="233" w:name="_Toc533175292"/>
      <w:r w:rsidRPr="00991723">
        <w:rPr>
          <w:rFonts w:eastAsia="Times New Roman"/>
          <w:b/>
          <w:iCs/>
          <w:szCs w:val="28"/>
          <w:lang w:eastAsia="ru-RU"/>
        </w:rPr>
        <w:t>9.7</w:t>
      </w:r>
      <w:r w:rsidR="00F4417A" w:rsidRPr="00991723">
        <w:rPr>
          <w:rFonts w:eastAsia="Times New Roman"/>
          <w:b/>
          <w:iCs/>
          <w:szCs w:val="28"/>
          <w:lang w:eastAsia="ru-RU"/>
        </w:rPr>
        <w:t xml:space="preserve"> Связь</w:t>
      </w:r>
      <w:bookmarkEnd w:id="233"/>
    </w:p>
    <w:p w:rsidR="00477932" w:rsidRPr="00991723" w:rsidRDefault="00477932" w:rsidP="00AE63F3">
      <w:pPr>
        <w:tabs>
          <w:tab w:val="left" w:pos="567"/>
        </w:tabs>
        <w:autoSpaceDE w:val="0"/>
        <w:autoSpaceDN w:val="0"/>
        <w:adjustRightInd w:val="0"/>
        <w:spacing w:line="276" w:lineRule="auto"/>
        <w:ind w:firstLine="709"/>
        <w:rPr>
          <w:b/>
          <w:szCs w:val="24"/>
        </w:rPr>
      </w:pPr>
      <w:r w:rsidRPr="00991723">
        <w:rPr>
          <w:b/>
          <w:szCs w:val="24"/>
        </w:rPr>
        <w:t>Существующее положение</w:t>
      </w:r>
    </w:p>
    <w:p w:rsidR="00F63F89" w:rsidRPr="00991723" w:rsidRDefault="00F63F89" w:rsidP="00F63F89">
      <w:pPr>
        <w:tabs>
          <w:tab w:val="left" w:pos="142"/>
        </w:tabs>
        <w:spacing w:line="300" w:lineRule="auto"/>
        <w:ind w:firstLine="709"/>
      </w:pPr>
      <w:r w:rsidRPr="00991723">
        <w:t>В настоящее время на территории Устиновского сельского поселения востребованными являются следующие услуги связи: фиксированная телефонная связь, сотовая связь, Internet (телематические услуги связи), телевизионное вещание.</w:t>
      </w:r>
    </w:p>
    <w:p w:rsidR="00F63F89" w:rsidRPr="00991723" w:rsidRDefault="00F63F89" w:rsidP="00F63F89">
      <w:pPr>
        <w:tabs>
          <w:tab w:val="left" w:pos="142"/>
        </w:tabs>
        <w:spacing w:line="300" w:lineRule="auto"/>
        <w:ind w:firstLine="709"/>
      </w:pPr>
      <w:r w:rsidRPr="00991723">
        <w:t>Помимо основного оператора связи (ПАО «Ростелеком»), присутствуют операторы сотовой связи (МТС, Мегафон, Билайн). Эти же операторы оказывают услуги выхода в сеть Internet и услуги передачи данных. Сотовая связь обеспечивается посредством вышек связи.</w:t>
      </w:r>
    </w:p>
    <w:p w:rsidR="00F63F89" w:rsidRPr="00991723" w:rsidRDefault="00F63F89" w:rsidP="00F63F89">
      <w:pPr>
        <w:tabs>
          <w:tab w:val="left" w:pos="142"/>
        </w:tabs>
        <w:spacing w:line="300" w:lineRule="auto"/>
        <w:ind w:firstLine="709"/>
      </w:pPr>
      <w:r w:rsidRPr="00991723">
        <w:t xml:space="preserve">Услуги местной телефонной связи оказываются посредством АТС, расположенной </w:t>
      </w:r>
      <w:proofErr w:type="gramStart"/>
      <w:r w:rsidRPr="00991723">
        <w:t>в</w:t>
      </w:r>
      <w:proofErr w:type="gramEnd"/>
      <w:r w:rsidRPr="00991723">
        <w:t xml:space="preserve"> </w:t>
      </w:r>
      <w:r w:rsidR="00A82612" w:rsidRPr="00991723">
        <w:br/>
      </w:r>
      <w:r w:rsidRPr="00991723">
        <w:t>с. Суворово.</w:t>
      </w:r>
    </w:p>
    <w:p w:rsidR="00F63F89" w:rsidRPr="00991723" w:rsidRDefault="00F63F89" w:rsidP="00F63F89">
      <w:pPr>
        <w:tabs>
          <w:tab w:val="left" w:pos="142"/>
        </w:tabs>
        <w:spacing w:line="300" w:lineRule="auto"/>
        <w:ind w:firstLine="709"/>
      </w:pPr>
      <w:r w:rsidRPr="00991723">
        <w:lastRenderedPageBreak/>
        <w:t>Услуги телевизионной связи обеспечива</w:t>
      </w:r>
      <w:r w:rsidR="00633313" w:rsidRPr="00991723">
        <w:t>ю</w:t>
      </w:r>
      <w:r w:rsidRPr="00991723">
        <w:t>тся посредством телевизионных ретрансляторов</w:t>
      </w:r>
      <w:r w:rsidR="00633313" w:rsidRPr="00991723">
        <w:t xml:space="preserve">, которые расположены в с. Синегорье, с. Богополь, с. </w:t>
      </w:r>
      <w:proofErr w:type="gramStart"/>
      <w:r w:rsidR="00633313" w:rsidRPr="00991723">
        <w:t>Зеркальное</w:t>
      </w:r>
      <w:proofErr w:type="gramEnd"/>
      <w:r w:rsidR="00633313" w:rsidRPr="00991723">
        <w:t xml:space="preserve"> и с. Устиновка</w:t>
      </w:r>
      <w:r w:rsidRPr="00991723">
        <w:t>.</w:t>
      </w:r>
    </w:p>
    <w:p w:rsidR="00F63F89" w:rsidRPr="00991723" w:rsidRDefault="00F63F89" w:rsidP="00F63F89">
      <w:pPr>
        <w:tabs>
          <w:tab w:val="left" w:pos="142"/>
        </w:tabs>
        <w:spacing w:line="300" w:lineRule="auto"/>
        <w:ind w:firstLine="709"/>
      </w:pPr>
      <w:r w:rsidRPr="00991723">
        <w:t>Услуги почтовой связи оказываются ФГУП «Почта России» по адресам:</w:t>
      </w:r>
    </w:p>
    <w:p w:rsidR="00F63F89" w:rsidRPr="00991723" w:rsidRDefault="00F63F89" w:rsidP="007E6704">
      <w:pPr>
        <w:numPr>
          <w:ilvl w:val="0"/>
          <w:numId w:val="85"/>
        </w:numPr>
        <w:tabs>
          <w:tab w:val="left" w:pos="567"/>
        </w:tabs>
        <w:spacing w:line="276" w:lineRule="auto"/>
        <w:ind w:left="0" w:firstLine="426"/>
        <w:contextualSpacing/>
        <w:rPr>
          <w:szCs w:val="24"/>
        </w:rPr>
      </w:pPr>
      <w:proofErr w:type="gramStart"/>
      <w:r w:rsidRPr="00991723">
        <w:rPr>
          <w:szCs w:val="24"/>
        </w:rPr>
        <w:t>с</w:t>
      </w:r>
      <w:proofErr w:type="gramEnd"/>
      <w:r w:rsidRPr="00991723">
        <w:rPr>
          <w:szCs w:val="24"/>
        </w:rPr>
        <w:t>. Устиновка, ул. Центральная 10г;</w:t>
      </w:r>
    </w:p>
    <w:p w:rsidR="00F63F89" w:rsidRPr="00991723" w:rsidRDefault="00F63F89" w:rsidP="007E6704">
      <w:pPr>
        <w:numPr>
          <w:ilvl w:val="0"/>
          <w:numId w:val="85"/>
        </w:numPr>
        <w:tabs>
          <w:tab w:val="left" w:pos="567"/>
        </w:tabs>
        <w:spacing w:line="276" w:lineRule="auto"/>
        <w:ind w:left="0" w:firstLine="426"/>
        <w:contextualSpacing/>
        <w:rPr>
          <w:szCs w:val="24"/>
        </w:rPr>
      </w:pPr>
      <w:r w:rsidRPr="00991723">
        <w:rPr>
          <w:szCs w:val="24"/>
        </w:rPr>
        <w:t xml:space="preserve">с. </w:t>
      </w:r>
      <w:proofErr w:type="gramStart"/>
      <w:r w:rsidRPr="00991723">
        <w:rPr>
          <w:szCs w:val="24"/>
        </w:rPr>
        <w:t>Зеркальное</w:t>
      </w:r>
      <w:proofErr w:type="gramEnd"/>
      <w:r w:rsidRPr="00991723">
        <w:rPr>
          <w:szCs w:val="24"/>
        </w:rPr>
        <w:t>, ул. Мира 1;</w:t>
      </w:r>
    </w:p>
    <w:p w:rsidR="00F63F89" w:rsidRPr="00991723" w:rsidRDefault="00F63F89" w:rsidP="007E6704">
      <w:pPr>
        <w:numPr>
          <w:ilvl w:val="0"/>
          <w:numId w:val="85"/>
        </w:numPr>
        <w:tabs>
          <w:tab w:val="left" w:pos="567"/>
        </w:tabs>
        <w:spacing w:line="276" w:lineRule="auto"/>
        <w:ind w:left="0" w:firstLine="426"/>
        <w:contextualSpacing/>
        <w:rPr>
          <w:szCs w:val="24"/>
        </w:rPr>
      </w:pPr>
      <w:r w:rsidRPr="00991723">
        <w:rPr>
          <w:szCs w:val="24"/>
        </w:rPr>
        <w:t xml:space="preserve">с. Богополь, ул. Центральная 34. </w:t>
      </w:r>
    </w:p>
    <w:p w:rsidR="004F5FA6" w:rsidRPr="00991723" w:rsidRDefault="004F5FA6" w:rsidP="00F63F89">
      <w:pPr>
        <w:tabs>
          <w:tab w:val="left" w:pos="567"/>
        </w:tabs>
        <w:autoSpaceDE w:val="0"/>
        <w:autoSpaceDN w:val="0"/>
        <w:adjustRightInd w:val="0"/>
        <w:spacing w:line="276" w:lineRule="auto"/>
        <w:ind w:firstLine="709"/>
        <w:rPr>
          <w:b/>
          <w:szCs w:val="24"/>
        </w:rPr>
      </w:pPr>
      <w:r w:rsidRPr="00991723">
        <w:rPr>
          <w:b/>
          <w:szCs w:val="24"/>
        </w:rPr>
        <w:t xml:space="preserve">Проектные предложения </w:t>
      </w:r>
    </w:p>
    <w:p w:rsidR="004F5FA6" w:rsidRPr="00991723" w:rsidRDefault="004F5FA6" w:rsidP="004F5FA6">
      <w:pPr>
        <w:tabs>
          <w:tab w:val="left" w:pos="142"/>
        </w:tabs>
        <w:spacing w:line="276" w:lineRule="auto"/>
        <w:ind w:firstLine="709"/>
        <w:rPr>
          <w:rFonts w:eastAsia="Times New Roman"/>
          <w:lang w:eastAsia="ru-RU"/>
        </w:rPr>
      </w:pPr>
      <w:r w:rsidRPr="00991723">
        <w:rPr>
          <w:rFonts w:eastAsia="Times New Roman"/>
          <w:lang w:eastAsia="ru-RU"/>
        </w:rPr>
        <w:t>На основании ранее разработанной градостроительной документации выявлено, что сети связи, расположенные на территории Устиновского сельского поселения, находятся в удовлетворительном состоянии и развития в области электроэнергетики дополнительных мероприятий не требуется.</w:t>
      </w:r>
    </w:p>
    <w:p w:rsidR="00477932" w:rsidRPr="00991723" w:rsidRDefault="00477932" w:rsidP="004F5FA6">
      <w:pPr>
        <w:tabs>
          <w:tab w:val="left" w:pos="0"/>
        </w:tabs>
        <w:spacing w:line="276" w:lineRule="auto"/>
        <w:ind w:left="426"/>
        <w:rPr>
          <w:rFonts w:eastAsia="Times New Roman"/>
          <w:lang w:eastAsia="ru-RU"/>
        </w:rPr>
        <w:sectPr w:rsidR="00477932" w:rsidRPr="00991723" w:rsidSect="00483E3D">
          <w:footerReference w:type="default" r:id="rId73"/>
          <w:footerReference w:type="first" r:id="rId74"/>
          <w:pgSz w:w="11907" w:h="16839" w:code="9"/>
          <w:pgMar w:top="1134" w:right="567" w:bottom="1134" w:left="1418" w:header="567" w:footer="567" w:gutter="0"/>
          <w:paperSrc w:other="7"/>
          <w:cols w:space="708"/>
          <w:titlePg/>
          <w:docGrid w:linePitch="326"/>
        </w:sectPr>
      </w:pPr>
    </w:p>
    <w:p w:rsidR="00F4417A" w:rsidRPr="00991723" w:rsidRDefault="00F4417A" w:rsidP="00AE63F3">
      <w:pPr>
        <w:pStyle w:val="0212160"/>
      </w:pPr>
      <w:bookmarkStart w:id="234" w:name="_Toc533175293"/>
      <w:r w:rsidRPr="00991723">
        <w:lastRenderedPageBreak/>
        <w:t>ГЛАВА 10. ОСОБО ОХРАНЯЕМЫЕ ПРИРОДНЫЕ ТЕРРИТОРИИ И ОБЪЕКТЫ ИСТОРИКО-КУЛЬТУРНОГО НАСЛЕДИЯ</w:t>
      </w:r>
      <w:bookmarkEnd w:id="234"/>
    </w:p>
    <w:p w:rsidR="00F4417A" w:rsidRPr="00991723" w:rsidRDefault="00F4417A" w:rsidP="00BB221B">
      <w:pPr>
        <w:keepNext/>
        <w:tabs>
          <w:tab w:val="left" w:pos="1276"/>
        </w:tabs>
        <w:spacing w:before="120" w:line="276" w:lineRule="auto"/>
        <w:outlineLvl w:val="2"/>
        <w:rPr>
          <w:rFonts w:eastAsia="Times New Roman"/>
          <w:b/>
          <w:iCs/>
          <w:szCs w:val="28"/>
          <w:lang w:eastAsia="ru-RU"/>
        </w:rPr>
      </w:pPr>
      <w:bookmarkStart w:id="235" w:name="_Toc533175294"/>
      <w:r w:rsidRPr="00991723">
        <w:rPr>
          <w:rFonts w:eastAsia="Times New Roman"/>
          <w:b/>
          <w:iCs/>
          <w:szCs w:val="28"/>
          <w:lang w:eastAsia="ru-RU"/>
        </w:rPr>
        <w:t>10.1</w:t>
      </w:r>
      <w:proofErr w:type="gramStart"/>
      <w:r w:rsidRPr="00991723">
        <w:rPr>
          <w:rFonts w:eastAsia="Times New Roman"/>
          <w:b/>
          <w:iCs/>
          <w:szCs w:val="28"/>
          <w:lang w:eastAsia="ru-RU"/>
        </w:rPr>
        <w:t xml:space="preserve"> О</w:t>
      </w:r>
      <w:proofErr w:type="gramEnd"/>
      <w:r w:rsidRPr="00991723">
        <w:rPr>
          <w:rFonts w:eastAsia="Times New Roman"/>
          <w:b/>
          <w:iCs/>
          <w:szCs w:val="28"/>
          <w:lang w:eastAsia="ru-RU"/>
        </w:rPr>
        <w:t>собо охраняемые природные территории</w:t>
      </w:r>
      <w:bookmarkEnd w:id="235"/>
    </w:p>
    <w:p w:rsidR="00065808" w:rsidRPr="00065808" w:rsidRDefault="00F168F7" w:rsidP="00065808">
      <w:pPr>
        <w:autoSpaceDE w:val="0"/>
        <w:autoSpaceDN w:val="0"/>
        <w:adjustRightInd w:val="0"/>
        <w:spacing w:line="240" w:lineRule="auto"/>
        <w:jc w:val="left"/>
        <w:rPr>
          <w:rFonts w:eastAsia="Times New Roman"/>
          <w:szCs w:val="24"/>
          <w:lang w:eastAsia="ru-RU"/>
        </w:rPr>
      </w:pPr>
      <w:r w:rsidRPr="00991723">
        <w:rPr>
          <w:rFonts w:eastAsia="Times New Roman"/>
          <w:szCs w:val="24"/>
          <w:lang w:eastAsia="ru-RU"/>
        </w:rPr>
        <w:t xml:space="preserve">На территории Устиновского сельского поселения Кавалеровского района </w:t>
      </w:r>
      <w:r w:rsidR="00065808" w:rsidRPr="00065808">
        <w:rPr>
          <w:rFonts w:eastAsia="Times New Roman"/>
          <w:szCs w:val="24"/>
          <w:lang w:eastAsia="ru-RU"/>
        </w:rPr>
        <w:t>отсутствуют ООПТ и</w:t>
      </w:r>
    </w:p>
    <w:p w:rsidR="00065808" w:rsidRPr="00065808" w:rsidRDefault="00065808" w:rsidP="00065808">
      <w:pPr>
        <w:spacing w:line="276" w:lineRule="auto"/>
        <w:rPr>
          <w:rFonts w:eastAsia="Times New Roman"/>
          <w:szCs w:val="24"/>
          <w:lang w:eastAsia="ru-RU"/>
        </w:rPr>
      </w:pPr>
      <w:r w:rsidRPr="00065808">
        <w:rPr>
          <w:rFonts w:eastAsia="Times New Roman"/>
          <w:szCs w:val="24"/>
          <w:lang w:eastAsia="ru-RU"/>
        </w:rPr>
        <w:t>охранные зоны.</w:t>
      </w:r>
    </w:p>
    <w:p w:rsidR="00C758E7" w:rsidRPr="0097398B" w:rsidRDefault="00C758E7" w:rsidP="00065808">
      <w:pPr>
        <w:pStyle w:val="af6"/>
        <w:spacing w:line="276" w:lineRule="auto"/>
        <w:ind w:left="0" w:firstLine="709"/>
        <w:contextualSpacing w:val="0"/>
        <w:rPr>
          <w:rFonts w:eastAsia="Times New Roman"/>
          <w:szCs w:val="24"/>
          <w:lang w:eastAsia="ru-RU"/>
        </w:rPr>
      </w:pPr>
      <w:r w:rsidRPr="00991723">
        <w:rPr>
          <w:rFonts w:eastAsia="Times New Roman"/>
          <w:szCs w:val="24"/>
          <w:lang w:eastAsia="ru-RU"/>
        </w:rPr>
        <w:t>На территории Устиновского сельского поселения Кавалеровского района</w:t>
      </w:r>
      <w:r>
        <w:rPr>
          <w:rFonts w:eastAsia="Times New Roman"/>
          <w:szCs w:val="24"/>
          <w:lang w:eastAsia="ru-RU"/>
        </w:rPr>
        <w:t xml:space="preserve"> находится рыбоводный участок на реке </w:t>
      </w:r>
      <w:proofErr w:type="gramStart"/>
      <w:r>
        <w:rPr>
          <w:rFonts w:eastAsia="Times New Roman"/>
          <w:szCs w:val="24"/>
          <w:lang w:eastAsia="ru-RU"/>
        </w:rPr>
        <w:t>Зеркальная</w:t>
      </w:r>
      <w:proofErr w:type="gramEnd"/>
      <w:r>
        <w:rPr>
          <w:rFonts w:eastAsia="Times New Roman"/>
          <w:szCs w:val="24"/>
          <w:lang w:eastAsia="ru-RU"/>
        </w:rPr>
        <w:t>,</w:t>
      </w:r>
      <w:r w:rsidRPr="00C758E7">
        <w:rPr>
          <w:rFonts w:eastAsia="Times New Roman"/>
          <w:szCs w:val="24"/>
          <w:lang w:eastAsia="ru-RU"/>
        </w:rPr>
        <w:t xml:space="preserve"> утвержденный приказом Департамента от 29.11.2018 № 133 «Об опр</w:t>
      </w:r>
      <w:r>
        <w:rPr>
          <w:rFonts w:eastAsia="Times New Roman"/>
          <w:szCs w:val="24"/>
          <w:lang w:eastAsia="ru-RU"/>
        </w:rPr>
        <w:t xml:space="preserve">еделении границ </w:t>
      </w:r>
      <w:r w:rsidRPr="00C758E7">
        <w:rPr>
          <w:rFonts w:eastAsia="Times New Roman"/>
          <w:szCs w:val="24"/>
          <w:lang w:eastAsia="ru-RU"/>
        </w:rPr>
        <w:t>рыбовод</w:t>
      </w:r>
      <w:r>
        <w:rPr>
          <w:rFonts w:eastAsia="Times New Roman"/>
          <w:szCs w:val="24"/>
          <w:lang w:eastAsia="ru-RU"/>
        </w:rPr>
        <w:t xml:space="preserve">ных участков в Приморском крае». </w:t>
      </w:r>
      <w:r w:rsidR="0097398B">
        <w:rPr>
          <w:rFonts w:eastAsia="Times New Roman"/>
          <w:szCs w:val="24"/>
          <w:lang w:eastAsia="ru-RU"/>
        </w:rPr>
        <w:t>Рыбоводный участок выделен на картах как и</w:t>
      </w:r>
      <w:r w:rsidR="0097398B" w:rsidRPr="0097398B">
        <w:rPr>
          <w:rFonts w:eastAsia="Times New Roman"/>
          <w:szCs w:val="24"/>
          <w:lang w:eastAsia="ru-RU"/>
        </w:rPr>
        <w:t>ная зона сельскохозяйственного назначения</w:t>
      </w:r>
      <w:r w:rsidR="0097398B">
        <w:rPr>
          <w:rFonts w:eastAsia="Times New Roman"/>
          <w:szCs w:val="24"/>
          <w:lang w:eastAsia="ru-RU"/>
        </w:rPr>
        <w:t xml:space="preserve"> в соответствии с</w:t>
      </w:r>
      <w:r w:rsidR="0097398B" w:rsidRPr="00CD7264">
        <w:t xml:space="preserve"> Приказ</w:t>
      </w:r>
      <w:r w:rsidR="0097398B">
        <w:t>ом</w:t>
      </w:r>
      <w:r w:rsidR="0097398B" w:rsidRPr="00CD7264">
        <w:t xml:space="preserve"> Минэкон</w:t>
      </w:r>
      <w:r w:rsidR="0097398B">
        <w:t xml:space="preserve">омразвития России от 09.01.2018 </w:t>
      </w:r>
      <w:r w:rsidR="0097398B" w:rsidRPr="00CD7264">
        <w:t>№ 10.</w:t>
      </w:r>
    </w:p>
    <w:p w:rsidR="00F4417A" w:rsidRPr="00991723" w:rsidRDefault="00F4417A" w:rsidP="00BB221B">
      <w:pPr>
        <w:keepNext/>
        <w:tabs>
          <w:tab w:val="left" w:pos="1276"/>
        </w:tabs>
        <w:spacing w:before="120" w:line="276" w:lineRule="auto"/>
        <w:outlineLvl w:val="2"/>
        <w:rPr>
          <w:rFonts w:eastAsia="Times New Roman"/>
          <w:b/>
          <w:iCs/>
          <w:szCs w:val="28"/>
          <w:lang w:eastAsia="ru-RU"/>
        </w:rPr>
      </w:pPr>
      <w:bookmarkStart w:id="236" w:name="_Toc533175295"/>
      <w:r w:rsidRPr="00991723">
        <w:rPr>
          <w:rFonts w:eastAsia="Times New Roman"/>
          <w:b/>
          <w:iCs/>
          <w:szCs w:val="28"/>
          <w:lang w:eastAsia="ru-RU"/>
        </w:rPr>
        <w:t>10.2 Объекты историко-культурного наследия</w:t>
      </w:r>
      <w:bookmarkEnd w:id="236"/>
    </w:p>
    <w:p w:rsidR="001F0820" w:rsidRPr="00991723" w:rsidRDefault="001F0820" w:rsidP="001F0820">
      <w:pPr>
        <w:suppressAutoHyphens/>
        <w:spacing w:line="276" w:lineRule="auto"/>
        <w:ind w:firstLine="720"/>
      </w:pPr>
      <w:r w:rsidRPr="00991723">
        <w:t xml:space="preserve">На территории сельского поселения находятся объекты культурного наследия: памятники археологического наследия, подлежащие охране как памятники государственного (федерального) значения. Объекты культурного наследия поставлены под охрану в соответствии со следующими документами: </w:t>
      </w:r>
    </w:p>
    <w:p w:rsidR="001F0820" w:rsidRPr="00991723" w:rsidRDefault="001F0820" w:rsidP="007E6704">
      <w:pPr>
        <w:numPr>
          <w:ilvl w:val="0"/>
          <w:numId w:val="85"/>
        </w:numPr>
        <w:tabs>
          <w:tab w:val="left" w:pos="567"/>
        </w:tabs>
        <w:spacing w:line="276" w:lineRule="auto"/>
        <w:ind w:left="0" w:firstLine="426"/>
        <w:contextualSpacing/>
        <w:rPr>
          <w:szCs w:val="24"/>
        </w:rPr>
      </w:pPr>
      <w:r w:rsidRPr="00991723">
        <w:rPr>
          <w:szCs w:val="24"/>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szCs w:val="24"/>
          </w:rPr>
          <w:t>1991 г</w:t>
        </w:r>
      </w:smartTag>
      <w:r w:rsidRPr="00991723">
        <w:rPr>
          <w:szCs w:val="24"/>
        </w:rPr>
        <w:t>. № 234.</w:t>
      </w:r>
    </w:p>
    <w:p w:rsidR="001F0820" w:rsidRPr="00991723" w:rsidRDefault="001F0820" w:rsidP="007E6704">
      <w:pPr>
        <w:numPr>
          <w:ilvl w:val="0"/>
          <w:numId w:val="85"/>
        </w:numPr>
        <w:tabs>
          <w:tab w:val="left" w:pos="567"/>
        </w:tabs>
        <w:spacing w:line="276" w:lineRule="auto"/>
        <w:ind w:left="0" w:firstLine="426"/>
        <w:contextualSpacing/>
        <w:rPr>
          <w:szCs w:val="24"/>
        </w:rPr>
      </w:pPr>
      <w:r w:rsidRPr="00991723">
        <w:rPr>
          <w:szCs w:val="24"/>
        </w:rPr>
        <w:t xml:space="preserve">Решение Владивостокского городского Совета народных депутатов от 25 марта </w:t>
      </w:r>
      <w:smartTag w:uri="urn:schemas-microsoft-com:office:smarttags" w:element="metricconverter">
        <w:smartTagPr>
          <w:attr w:name="ProductID" w:val="1992 г"/>
        </w:smartTagPr>
        <w:r w:rsidRPr="00991723">
          <w:rPr>
            <w:szCs w:val="24"/>
          </w:rPr>
          <w:t>1992 г</w:t>
        </w:r>
      </w:smartTag>
      <w:r w:rsidRPr="00991723">
        <w:rPr>
          <w:szCs w:val="24"/>
        </w:rPr>
        <w:t xml:space="preserve">. </w:t>
      </w:r>
      <w:r w:rsidR="008A2451" w:rsidRPr="00991723">
        <w:rPr>
          <w:szCs w:val="24"/>
        </w:rPr>
        <w:br/>
      </w:r>
      <w:r w:rsidRPr="00991723">
        <w:rPr>
          <w:szCs w:val="24"/>
        </w:rPr>
        <w:t>№ 176</w:t>
      </w:r>
      <w:r w:rsidR="008A2451" w:rsidRPr="00991723">
        <w:rPr>
          <w:szCs w:val="24"/>
        </w:rPr>
        <w:t>.</w:t>
      </w:r>
    </w:p>
    <w:p w:rsidR="00F4417A" w:rsidRPr="00991723" w:rsidRDefault="00056D4D" w:rsidP="00AE63F3">
      <w:pPr>
        <w:tabs>
          <w:tab w:val="left" w:pos="993"/>
        </w:tabs>
        <w:spacing w:line="300" w:lineRule="auto"/>
        <w:ind w:firstLine="709"/>
        <w:contextualSpacing/>
        <w:rPr>
          <w:rFonts w:eastAsia="Times New Roman"/>
          <w:szCs w:val="24"/>
          <w:lang w:eastAsia="ru-RU"/>
        </w:rPr>
      </w:pPr>
      <w:r w:rsidRPr="00991723">
        <w:rPr>
          <w:rFonts w:eastAsia="Times New Roman"/>
          <w:szCs w:val="24"/>
          <w:lang w:eastAsia="ru-RU"/>
        </w:rPr>
        <w:t xml:space="preserve">Перечень и описание объектов культурного наследия </w:t>
      </w:r>
      <w:r w:rsidR="001F0820" w:rsidRPr="00991723">
        <w:rPr>
          <w:rFonts w:eastAsia="Times New Roman"/>
          <w:szCs w:val="24"/>
          <w:lang w:eastAsia="ru-RU"/>
        </w:rPr>
        <w:t>Устиновского</w:t>
      </w:r>
      <w:r w:rsidRPr="00991723">
        <w:rPr>
          <w:rFonts w:eastAsia="Times New Roman"/>
          <w:szCs w:val="24"/>
          <w:lang w:eastAsia="ru-RU"/>
        </w:rPr>
        <w:t xml:space="preserve"> сельского поселения представлены </w:t>
      </w:r>
      <w:r w:rsidR="00F4417A" w:rsidRPr="00991723">
        <w:rPr>
          <w:rFonts w:eastAsia="Times New Roman"/>
          <w:szCs w:val="24"/>
          <w:lang w:eastAsia="ru-RU"/>
        </w:rPr>
        <w:t>в таблиц</w:t>
      </w:r>
      <w:r w:rsidR="005442E3" w:rsidRPr="00991723">
        <w:rPr>
          <w:rFonts w:eastAsia="Times New Roman"/>
          <w:szCs w:val="24"/>
          <w:lang w:eastAsia="ru-RU"/>
        </w:rPr>
        <w:t>ах</w:t>
      </w:r>
      <w:r w:rsidR="00F4417A" w:rsidRPr="00991723">
        <w:rPr>
          <w:rFonts w:eastAsia="Times New Roman"/>
          <w:szCs w:val="24"/>
          <w:lang w:eastAsia="ru-RU"/>
        </w:rPr>
        <w:t xml:space="preserve"> 2.10.</w:t>
      </w:r>
      <w:r w:rsidR="00F168F7" w:rsidRPr="00991723">
        <w:rPr>
          <w:rFonts w:eastAsia="Times New Roman"/>
          <w:szCs w:val="24"/>
          <w:lang w:eastAsia="ru-RU"/>
        </w:rPr>
        <w:t>2</w:t>
      </w:r>
      <w:r w:rsidR="00A93905">
        <w:rPr>
          <w:rFonts w:eastAsia="Times New Roman"/>
          <w:szCs w:val="24"/>
          <w:lang w:eastAsia="ru-RU"/>
        </w:rPr>
        <w:t>-2.10.3</w:t>
      </w:r>
      <w:r w:rsidR="001F0820" w:rsidRPr="00991723">
        <w:rPr>
          <w:rFonts w:eastAsia="Times New Roman"/>
          <w:szCs w:val="24"/>
          <w:lang w:eastAsia="ru-RU"/>
        </w:rPr>
        <w:t>.</w:t>
      </w:r>
    </w:p>
    <w:p w:rsidR="00F4417A" w:rsidRPr="00991723" w:rsidRDefault="00F4417A" w:rsidP="005173F0">
      <w:pPr>
        <w:tabs>
          <w:tab w:val="left" w:pos="993"/>
        </w:tabs>
        <w:spacing w:line="300" w:lineRule="auto"/>
        <w:ind w:firstLine="709"/>
        <w:contextualSpacing/>
        <w:jc w:val="right"/>
        <w:rPr>
          <w:rFonts w:eastAsia="Times New Roman"/>
          <w:szCs w:val="24"/>
          <w:lang w:eastAsia="ru-RU"/>
        </w:rPr>
      </w:pPr>
      <w:r w:rsidRPr="00991723">
        <w:rPr>
          <w:rFonts w:eastAsia="Times New Roman"/>
          <w:szCs w:val="24"/>
          <w:lang w:eastAsia="ru-RU"/>
        </w:rPr>
        <w:t>Таблица 2.10.</w:t>
      </w:r>
      <w:r w:rsidR="00F168F7" w:rsidRPr="00991723">
        <w:rPr>
          <w:rFonts w:eastAsia="Times New Roman"/>
          <w:szCs w:val="24"/>
          <w:lang w:eastAsia="ru-RU"/>
        </w:rPr>
        <w:t>2</w:t>
      </w:r>
    </w:p>
    <w:p w:rsidR="00056D4D" w:rsidRPr="00991723" w:rsidRDefault="00056D4D" w:rsidP="005173F0">
      <w:pPr>
        <w:tabs>
          <w:tab w:val="left" w:pos="993"/>
        </w:tabs>
        <w:spacing w:line="300" w:lineRule="auto"/>
        <w:ind w:firstLine="709"/>
        <w:contextualSpacing/>
        <w:jc w:val="center"/>
        <w:rPr>
          <w:rFonts w:eastAsia="Times New Roman"/>
          <w:szCs w:val="24"/>
          <w:lang w:eastAsia="ru-RU"/>
        </w:rPr>
      </w:pPr>
      <w:r w:rsidRPr="00991723">
        <w:rPr>
          <w:rFonts w:eastAsia="Times New Roman"/>
          <w:szCs w:val="24"/>
          <w:lang w:eastAsia="ru-RU"/>
        </w:rPr>
        <w:t>Перечень</w:t>
      </w:r>
      <w:r w:rsidR="00A93905">
        <w:rPr>
          <w:rFonts w:eastAsia="Times New Roman"/>
          <w:szCs w:val="24"/>
          <w:lang w:eastAsia="ru-RU"/>
        </w:rPr>
        <w:t xml:space="preserve"> объектов культурного наследия федерального</w:t>
      </w:r>
      <w:r w:rsidRPr="00991723">
        <w:rPr>
          <w:rFonts w:eastAsia="Times New Roman"/>
          <w:szCs w:val="24"/>
          <w:lang w:eastAsia="ru-RU"/>
        </w:rPr>
        <w:t xml:space="preserve"> значения</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346"/>
        <w:gridCol w:w="1519"/>
        <w:gridCol w:w="1763"/>
        <w:gridCol w:w="6434"/>
      </w:tblGrid>
      <w:tr w:rsidR="0050279B" w:rsidRPr="00991723" w:rsidTr="0050279B">
        <w:trPr>
          <w:trHeight w:val="20"/>
        </w:trPr>
        <w:tc>
          <w:tcPr>
            <w:tcW w:w="172" w:type="pct"/>
            <w:vAlign w:val="center"/>
          </w:tcPr>
          <w:p w:rsidR="0050279B" w:rsidRPr="00991723" w:rsidRDefault="0050279B" w:rsidP="005173F0">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w:t>
            </w:r>
          </w:p>
        </w:tc>
        <w:tc>
          <w:tcPr>
            <w:tcW w:w="755" w:type="pct"/>
            <w:vAlign w:val="center"/>
          </w:tcPr>
          <w:p w:rsidR="0050279B" w:rsidRPr="00991723" w:rsidRDefault="0050279B" w:rsidP="005173F0">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Наименование</w:t>
            </w:r>
          </w:p>
          <w:p w:rsidR="0050279B" w:rsidRPr="00991723" w:rsidRDefault="0050279B" w:rsidP="005173F0">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объекта</w:t>
            </w:r>
          </w:p>
        </w:tc>
        <w:tc>
          <w:tcPr>
            <w:tcW w:w="876" w:type="pct"/>
            <w:vAlign w:val="center"/>
          </w:tcPr>
          <w:p w:rsidR="0050279B" w:rsidRPr="00991723" w:rsidRDefault="0050279B" w:rsidP="001F0820">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Датировка объекта</w:t>
            </w:r>
          </w:p>
        </w:tc>
        <w:tc>
          <w:tcPr>
            <w:tcW w:w="3198" w:type="pct"/>
            <w:vAlign w:val="center"/>
          </w:tcPr>
          <w:p w:rsidR="0050279B" w:rsidRPr="00991723" w:rsidRDefault="0050279B" w:rsidP="005173F0">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Акт органа государственной власти о его постановке на государственную охрану</w:t>
            </w:r>
          </w:p>
        </w:tc>
      </w:tr>
    </w:tbl>
    <w:p w:rsidR="00F4417A" w:rsidRPr="00991723" w:rsidRDefault="00F4417A" w:rsidP="005173F0">
      <w:pPr>
        <w:tabs>
          <w:tab w:val="left" w:pos="993"/>
        </w:tabs>
        <w:spacing w:line="14" w:lineRule="auto"/>
        <w:contextualSpacing/>
        <w:rPr>
          <w:rFonts w:eastAsia="Times New Roman"/>
          <w:b/>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tblPr>
      <w:tblGrid>
        <w:gridCol w:w="350"/>
        <w:gridCol w:w="1521"/>
        <w:gridCol w:w="1745"/>
        <w:gridCol w:w="6446"/>
      </w:tblGrid>
      <w:tr w:rsidR="0050279B" w:rsidRPr="00991723" w:rsidTr="0050279B">
        <w:trPr>
          <w:trHeight w:val="20"/>
          <w:tblHeader/>
        </w:trPr>
        <w:tc>
          <w:tcPr>
            <w:tcW w:w="174" w:type="pct"/>
            <w:vAlign w:val="center"/>
          </w:tcPr>
          <w:p w:rsidR="0050279B" w:rsidRPr="00991723" w:rsidRDefault="0050279B" w:rsidP="008A2451">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1</w:t>
            </w:r>
          </w:p>
        </w:tc>
        <w:tc>
          <w:tcPr>
            <w:tcW w:w="756" w:type="pct"/>
            <w:vAlign w:val="center"/>
          </w:tcPr>
          <w:p w:rsidR="0050279B" w:rsidRPr="00991723" w:rsidRDefault="0050279B" w:rsidP="008A2451">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2</w:t>
            </w:r>
          </w:p>
        </w:tc>
        <w:tc>
          <w:tcPr>
            <w:tcW w:w="867" w:type="pct"/>
            <w:vAlign w:val="center"/>
          </w:tcPr>
          <w:p w:rsidR="0050279B" w:rsidRPr="00991723" w:rsidRDefault="0050279B" w:rsidP="008A2451">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4</w:t>
            </w:r>
          </w:p>
        </w:tc>
        <w:tc>
          <w:tcPr>
            <w:tcW w:w="3203" w:type="pct"/>
            <w:vAlign w:val="center"/>
          </w:tcPr>
          <w:p w:rsidR="0050279B" w:rsidRPr="00991723" w:rsidRDefault="0050279B" w:rsidP="008A2451">
            <w:pPr>
              <w:tabs>
                <w:tab w:val="left" w:pos="993"/>
              </w:tabs>
              <w:spacing w:line="240" w:lineRule="auto"/>
              <w:contextualSpacing/>
              <w:jc w:val="center"/>
              <w:rPr>
                <w:rFonts w:eastAsia="Times New Roman"/>
                <w:b/>
                <w:bCs/>
                <w:sz w:val="20"/>
                <w:szCs w:val="20"/>
                <w:lang w:eastAsia="ru-RU"/>
              </w:rPr>
            </w:pPr>
            <w:r>
              <w:rPr>
                <w:rFonts w:eastAsia="Times New Roman"/>
                <w:b/>
                <w:bCs/>
                <w:sz w:val="20"/>
                <w:szCs w:val="20"/>
                <w:lang w:eastAsia="ru-RU"/>
              </w:rPr>
              <w:t>5</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Садовая. </w:t>
            </w:r>
          </w:p>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Стоянка 4</w:t>
            </w:r>
          </w:p>
        </w:tc>
        <w:tc>
          <w:tcPr>
            <w:tcW w:w="867" w:type="pct"/>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2</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Садовая. </w:t>
            </w:r>
          </w:p>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Стоянка 3</w:t>
            </w:r>
          </w:p>
        </w:tc>
        <w:tc>
          <w:tcPr>
            <w:tcW w:w="867" w:type="pct"/>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3</w:t>
            </w:r>
          </w:p>
        </w:tc>
        <w:tc>
          <w:tcPr>
            <w:tcW w:w="756" w:type="pct"/>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Суворово-Мастерская.</w:t>
            </w:r>
          </w:p>
        </w:tc>
        <w:tc>
          <w:tcPr>
            <w:tcW w:w="867" w:type="pct"/>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4</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Садовая. </w:t>
            </w:r>
          </w:p>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Стоянка 1.</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5</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Садовая. </w:t>
            </w:r>
          </w:p>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Стоянка 2.</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6</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proofErr w:type="gramStart"/>
            <w:r w:rsidRPr="00991723">
              <w:rPr>
                <w:rFonts w:eastAsia="Times New Roman"/>
                <w:bCs/>
                <w:sz w:val="20"/>
                <w:szCs w:val="20"/>
                <w:lang w:eastAsia="ru-RU"/>
              </w:rPr>
              <w:t>C</w:t>
            </w:r>
            <w:proofErr w:type="gramEnd"/>
            <w:r w:rsidRPr="00991723">
              <w:rPr>
                <w:rFonts w:eastAsia="Times New Roman"/>
                <w:bCs/>
                <w:sz w:val="20"/>
                <w:szCs w:val="20"/>
                <w:lang w:eastAsia="ru-RU"/>
              </w:rPr>
              <w:t>уворово. Городище.</w:t>
            </w:r>
          </w:p>
        </w:tc>
        <w:tc>
          <w:tcPr>
            <w:tcW w:w="867" w:type="pct"/>
            <w:tcBorders>
              <w:bottom w:val="single" w:sz="4" w:space="0" w:color="auto"/>
            </w:tcBorders>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Средневековье </w:t>
            </w:r>
            <w:r w:rsidRPr="00991723">
              <w:rPr>
                <w:rFonts w:eastAsia="Times New Roman"/>
                <w:bCs/>
                <w:sz w:val="20"/>
                <w:szCs w:val="20"/>
                <w:lang w:eastAsia="ru-RU"/>
              </w:rPr>
              <w:br/>
              <w:t xml:space="preserve">IX-X </w:t>
            </w:r>
            <w:proofErr w:type="gramStart"/>
            <w:r w:rsidRPr="00991723">
              <w:rPr>
                <w:rFonts w:eastAsia="Times New Roman"/>
                <w:bCs/>
                <w:sz w:val="20"/>
                <w:szCs w:val="20"/>
                <w:lang w:eastAsia="ru-RU"/>
              </w:rPr>
              <w:t>в</w:t>
            </w:r>
            <w:proofErr w:type="gramEnd"/>
            <w:r w:rsidRPr="00991723">
              <w:rPr>
                <w:rFonts w:eastAsia="Times New Roman"/>
                <w:bCs/>
                <w:sz w:val="20"/>
                <w:szCs w:val="20"/>
                <w:lang w:eastAsia="ru-RU"/>
              </w:rPr>
              <w:t>.в.</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7</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Усть-Садовая. Стоянка 1.</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Средневековье</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8</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Богополь. </w:t>
            </w:r>
          </w:p>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Стоянка 1.</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Неолит - эпоха бронзы</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9</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proofErr w:type="gramStart"/>
            <w:r w:rsidRPr="00991723">
              <w:rPr>
                <w:rFonts w:eastAsia="Times New Roman"/>
                <w:bCs/>
                <w:sz w:val="20"/>
                <w:szCs w:val="20"/>
                <w:lang w:eastAsia="ru-RU"/>
              </w:rPr>
              <w:t>Зеркальная-спортлагерь</w:t>
            </w:r>
            <w:proofErr w:type="gramEnd"/>
            <w:r w:rsidRPr="00991723">
              <w:rPr>
                <w:rFonts w:eastAsia="Times New Roman"/>
                <w:bCs/>
                <w:sz w:val="20"/>
                <w:szCs w:val="20"/>
                <w:lang w:eastAsia="ru-RU"/>
              </w:rPr>
              <w:t xml:space="preserve">. </w:t>
            </w:r>
          </w:p>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Стоянка 1.</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Эпоха бронзы</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10</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proofErr w:type="gramStart"/>
            <w:r w:rsidRPr="00991723">
              <w:rPr>
                <w:rFonts w:eastAsia="Times New Roman"/>
                <w:bCs/>
                <w:sz w:val="20"/>
                <w:szCs w:val="20"/>
                <w:lang w:eastAsia="ru-RU"/>
              </w:rPr>
              <w:t>Суворово-Петровичи</w:t>
            </w:r>
            <w:proofErr w:type="gramEnd"/>
            <w:r w:rsidRPr="00991723">
              <w:rPr>
                <w:rFonts w:eastAsia="Times New Roman"/>
                <w:bCs/>
                <w:sz w:val="20"/>
                <w:szCs w:val="20"/>
                <w:lang w:eastAsia="ru-RU"/>
              </w:rPr>
              <w:t>. Стоянка.</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11</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Суворово-поворот. Стоянка.</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lastRenderedPageBreak/>
              <w:t>12</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Суворово. </w:t>
            </w:r>
          </w:p>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Стоянка 2.</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Borders>
              <w:bottom w:val="single" w:sz="4" w:space="0" w:color="auto"/>
            </w:tcBorders>
          </w:tcPr>
          <w:p w:rsidR="0050279B" w:rsidRPr="00991723" w:rsidRDefault="0050279B" w:rsidP="008A2451">
            <w:pPr>
              <w:tabs>
                <w:tab w:val="left" w:pos="567"/>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sidRPr="00991723">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13</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Суворово. </w:t>
            </w:r>
          </w:p>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Стоянка 1.</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Владивостокского городского Совета народных депутатов от 25 марта </w:t>
            </w:r>
            <w:smartTag w:uri="urn:schemas-microsoft-com:office:smarttags" w:element="metricconverter">
              <w:smartTagPr>
                <w:attr w:name="ProductID" w:val="1992 г"/>
              </w:smartTagPr>
              <w:r w:rsidRPr="00991723">
                <w:rPr>
                  <w:rFonts w:eastAsia="Times New Roman"/>
                  <w:bCs/>
                  <w:sz w:val="20"/>
                  <w:szCs w:val="20"/>
                  <w:lang w:eastAsia="ru-RU"/>
                </w:rPr>
                <w:t>1992 г</w:t>
              </w:r>
            </w:smartTag>
            <w:r w:rsidRPr="00991723">
              <w:rPr>
                <w:rFonts w:eastAsia="Times New Roman"/>
                <w:bCs/>
                <w:sz w:val="20"/>
                <w:szCs w:val="20"/>
                <w:lang w:eastAsia="ru-RU"/>
              </w:rPr>
              <w:t>. № 176</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14</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Устиновка. </w:t>
            </w:r>
          </w:p>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Стоянка 6.</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Владивостокского городского Совета народных депутатов от 25 марта </w:t>
            </w:r>
            <w:smartTag w:uri="urn:schemas-microsoft-com:office:smarttags" w:element="metricconverter">
              <w:smartTagPr>
                <w:attr w:name="ProductID" w:val="1992 г"/>
              </w:smartTagPr>
              <w:r w:rsidRPr="00991723">
                <w:rPr>
                  <w:rFonts w:eastAsia="Times New Roman"/>
                  <w:bCs/>
                  <w:sz w:val="20"/>
                  <w:szCs w:val="20"/>
                  <w:lang w:eastAsia="ru-RU"/>
                </w:rPr>
                <w:t>1992 г</w:t>
              </w:r>
            </w:smartTag>
            <w:r w:rsidRPr="00991723">
              <w:rPr>
                <w:rFonts w:eastAsia="Times New Roman"/>
                <w:bCs/>
                <w:sz w:val="20"/>
                <w:szCs w:val="20"/>
                <w:lang w:eastAsia="ru-RU"/>
              </w:rPr>
              <w:t>. № 176</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15</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Устиновка. </w:t>
            </w:r>
          </w:p>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Стоянка 3.</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 - бронзовый век</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Владивостокского городского Совета народных депутатов от 25 марта </w:t>
            </w:r>
            <w:smartTag w:uri="urn:schemas-microsoft-com:office:smarttags" w:element="metricconverter">
              <w:smartTagPr>
                <w:attr w:name="ProductID" w:val="1992 г"/>
              </w:smartTagPr>
              <w:r w:rsidRPr="00991723">
                <w:rPr>
                  <w:rFonts w:eastAsia="Times New Roman"/>
                  <w:bCs/>
                  <w:sz w:val="20"/>
                  <w:szCs w:val="20"/>
                  <w:lang w:eastAsia="ru-RU"/>
                </w:rPr>
                <w:t>1992 г</w:t>
              </w:r>
            </w:smartTag>
            <w:r w:rsidRPr="00991723">
              <w:rPr>
                <w:rFonts w:eastAsia="Times New Roman"/>
                <w:bCs/>
                <w:sz w:val="20"/>
                <w:szCs w:val="20"/>
                <w:lang w:eastAsia="ru-RU"/>
              </w:rPr>
              <w:t>. № 176</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16</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Устиновка. </w:t>
            </w:r>
          </w:p>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Стоянка 6.</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Владивостокского городского Совета народных депутатов от 25 марта </w:t>
            </w:r>
            <w:smartTag w:uri="urn:schemas-microsoft-com:office:smarttags" w:element="metricconverter">
              <w:smartTagPr>
                <w:attr w:name="ProductID" w:val="1992 г"/>
              </w:smartTagPr>
              <w:r w:rsidRPr="00991723">
                <w:rPr>
                  <w:rFonts w:eastAsia="Times New Roman"/>
                  <w:bCs/>
                  <w:sz w:val="20"/>
                  <w:szCs w:val="20"/>
                  <w:lang w:eastAsia="ru-RU"/>
                </w:rPr>
                <w:t>1992 г</w:t>
              </w:r>
            </w:smartTag>
            <w:r w:rsidRPr="00991723">
              <w:rPr>
                <w:rFonts w:eastAsia="Times New Roman"/>
                <w:bCs/>
                <w:sz w:val="20"/>
                <w:szCs w:val="20"/>
                <w:lang w:eastAsia="ru-RU"/>
              </w:rPr>
              <w:t>. № 176</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17</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Богополь. </w:t>
            </w:r>
          </w:p>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Стоянка-3.</w:t>
            </w:r>
          </w:p>
        </w:tc>
        <w:tc>
          <w:tcPr>
            <w:tcW w:w="867" w:type="pct"/>
            <w:tcBorders>
              <w:bottom w:val="single" w:sz="4" w:space="0" w:color="auto"/>
            </w:tcBorders>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Верхний </w:t>
            </w:r>
            <w:proofErr w:type="gramStart"/>
            <w:r w:rsidRPr="00991723">
              <w:rPr>
                <w:rFonts w:eastAsia="Times New Roman"/>
                <w:bCs/>
                <w:sz w:val="20"/>
                <w:szCs w:val="20"/>
                <w:lang w:eastAsia="ru-RU"/>
              </w:rPr>
              <w:t>палеолит-бронзовый</w:t>
            </w:r>
            <w:proofErr w:type="gramEnd"/>
            <w:r w:rsidRPr="00991723">
              <w:rPr>
                <w:rFonts w:eastAsia="Times New Roman"/>
                <w:bCs/>
                <w:sz w:val="20"/>
                <w:szCs w:val="20"/>
                <w:lang w:eastAsia="ru-RU"/>
              </w:rPr>
              <w:t xml:space="preserve"> век</w:t>
            </w:r>
          </w:p>
        </w:tc>
        <w:tc>
          <w:tcPr>
            <w:tcW w:w="3203" w:type="pct"/>
            <w:tcBorders>
              <w:bottom w:val="single" w:sz="4" w:space="0" w:color="auto"/>
            </w:tcBorders>
          </w:tcPr>
          <w:p w:rsidR="0050279B" w:rsidRPr="00991723" w:rsidRDefault="0050279B" w:rsidP="00420C1D">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Исполнительного комитета Приморского краевого Совета народных депутатов от 16 августа </w:t>
            </w:r>
            <w:smartTag w:uri="urn:schemas-microsoft-com:office:smarttags" w:element="metricconverter">
              <w:smartTagPr>
                <w:attr w:name="ProductID" w:val="1991 г"/>
              </w:smartTagPr>
              <w:r w:rsidRPr="00991723">
                <w:rPr>
                  <w:rFonts w:eastAsia="Times New Roman"/>
                  <w:bCs/>
                  <w:sz w:val="20"/>
                  <w:szCs w:val="20"/>
                  <w:lang w:eastAsia="ru-RU"/>
                </w:rPr>
                <w:t>1991 г</w:t>
              </w:r>
            </w:smartTag>
            <w:r>
              <w:rPr>
                <w:rFonts w:eastAsia="Times New Roman"/>
                <w:bCs/>
                <w:sz w:val="20"/>
                <w:szCs w:val="20"/>
                <w:lang w:eastAsia="ru-RU"/>
              </w:rPr>
              <w:t>. № 234</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18</w:t>
            </w:r>
          </w:p>
        </w:tc>
        <w:tc>
          <w:tcPr>
            <w:tcW w:w="756" w:type="pct"/>
          </w:tcPr>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 xml:space="preserve">Устиновка. </w:t>
            </w:r>
          </w:p>
          <w:p w:rsidR="0050279B" w:rsidRPr="00991723" w:rsidRDefault="0050279B" w:rsidP="008A2451">
            <w:pPr>
              <w:suppressAutoHyphens/>
              <w:spacing w:line="240" w:lineRule="auto"/>
              <w:jc w:val="left"/>
              <w:rPr>
                <w:rFonts w:eastAsia="Times New Roman"/>
                <w:bCs/>
                <w:sz w:val="20"/>
                <w:szCs w:val="20"/>
                <w:lang w:eastAsia="ru-RU"/>
              </w:rPr>
            </w:pPr>
            <w:r w:rsidRPr="00991723">
              <w:rPr>
                <w:rFonts w:eastAsia="Times New Roman"/>
                <w:bCs/>
                <w:sz w:val="20"/>
                <w:szCs w:val="20"/>
                <w:lang w:eastAsia="ru-RU"/>
              </w:rPr>
              <w:t>Стоянка 6.</w:t>
            </w:r>
          </w:p>
        </w:tc>
        <w:tc>
          <w:tcPr>
            <w:tcW w:w="867" w:type="pct"/>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Верхний палеолит</w:t>
            </w:r>
          </w:p>
        </w:tc>
        <w:tc>
          <w:tcPr>
            <w:tcW w:w="3203" w:type="pct"/>
          </w:tcPr>
          <w:p w:rsidR="0050279B" w:rsidRPr="00991723" w:rsidRDefault="0050279B" w:rsidP="008A2451">
            <w:pPr>
              <w:tabs>
                <w:tab w:val="left" w:pos="993"/>
              </w:tabs>
              <w:spacing w:line="240" w:lineRule="auto"/>
              <w:contextualSpacing/>
              <w:jc w:val="left"/>
              <w:rPr>
                <w:rFonts w:eastAsia="Times New Roman"/>
                <w:bCs/>
                <w:sz w:val="20"/>
                <w:szCs w:val="20"/>
                <w:lang w:eastAsia="ru-RU"/>
              </w:rPr>
            </w:pPr>
            <w:r w:rsidRPr="00991723">
              <w:rPr>
                <w:rFonts w:eastAsia="Times New Roman"/>
                <w:bCs/>
                <w:sz w:val="20"/>
                <w:szCs w:val="20"/>
                <w:lang w:eastAsia="ru-RU"/>
              </w:rPr>
              <w:t xml:space="preserve">Решение Владивостокского городского Совета народных депутатов от 25 марта </w:t>
            </w:r>
            <w:smartTag w:uri="urn:schemas-microsoft-com:office:smarttags" w:element="metricconverter">
              <w:smartTagPr>
                <w:attr w:name="ProductID" w:val="1992 г"/>
              </w:smartTagPr>
              <w:r w:rsidRPr="00991723">
                <w:rPr>
                  <w:rFonts w:eastAsia="Times New Roman"/>
                  <w:bCs/>
                  <w:sz w:val="20"/>
                  <w:szCs w:val="20"/>
                  <w:lang w:eastAsia="ru-RU"/>
                </w:rPr>
                <w:t>1992 г</w:t>
              </w:r>
            </w:smartTag>
            <w:r w:rsidRPr="00991723">
              <w:rPr>
                <w:rFonts w:eastAsia="Times New Roman"/>
                <w:bCs/>
                <w:sz w:val="20"/>
                <w:szCs w:val="20"/>
                <w:lang w:eastAsia="ru-RU"/>
              </w:rPr>
              <w:t>. № 176</w:t>
            </w:r>
          </w:p>
        </w:tc>
      </w:tr>
      <w:tr w:rsidR="0050279B" w:rsidRPr="00991723" w:rsidTr="0050279B">
        <w:trPr>
          <w:trHeight w:val="20"/>
        </w:trPr>
        <w:tc>
          <w:tcPr>
            <w:tcW w:w="174" w:type="pct"/>
          </w:tcPr>
          <w:p w:rsidR="0050279B" w:rsidRPr="00991723" w:rsidRDefault="0050279B" w:rsidP="008A2451">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19</w:t>
            </w:r>
          </w:p>
        </w:tc>
        <w:tc>
          <w:tcPr>
            <w:tcW w:w="756" w:type="pct"/>
          </w:tcPr>
          <w:p w:rsidR="0050279B" w:rsidRPr="00A93905" w:rsidRDefault="0050279B" w:rsidP="00A93905">
            <w:pPr>
              <w:suppressAutoHyphens/>
              <w:spacing w:line="240" w:lineRule="auto"/>
              <w:jc w:val="left"/>
              <w:rPr>
                <w:rFonts w:eastAsia="Times New Roman"/>
                <w:bCs/>
                <w:sz w:val="20"/>
                <w:szCs w:val="20"/>
                <w:lang w:eastAsia="ru-RU"/>
              </w:rPr>
            </w:pPr>
            <w:r w:rsidRPr="00A93905">
              <w:rPr>
                <w:rFonts w:eastAsia="Times New Roman"/>
                <w:bCs/>
                <w:sz w:val="20"/>
                <w:szCs w:val="20"/>
                <w:lang w:eastAsia="ru-RU"/>
              </w:rPr>
              <w:t>Богополь.</w:t>
            </w:r>
          </w:p>
          <w:p w:rsidR="0050279B" w:rsidRPr="00991723" w:rsidRDefault="0050279B" w:rsidP="00A93905">
            <w:pPr>
              <w:suppressAutoHyphens/>
              <w:spacing w:line="240" w:lineRule="auto"/>
              <w:jc w:val="left"/>
              <w:rPr>
                <w:rFonts w:eastAsia="Times New Roman"/>
                <w:bCs/>
                <w:sz w:val="20"/>
                <w:szCs w:val="20"/>
                <w:lang w:eastAsia="ru-RU"/>
              </w:rPr>
            </w:pPr>
            <w:r w:rsidRPr="00A93905">
              <w:rPr>
                <w:rFonts w:eastAsia="Times New Roman"/>
                <w:bCs/>
                <w:sz w:val="20"/>
                <w:szCs w:val="20"/>
                <w:lang w:eastAsia="ru-RU"/>
              </w:rPr>
              <w:t>Стоянка 2</w:t>
            </w:r>
          </w:p>
        </w:tc>
        <w:tc>
          <w:tcPr>
            <w:tcW w:w="867" w:type="pct"/>
          </w:tcPr>
          <w:p w:rsidR="0050279B" w:rsidRPr="00991723" w:rsidRDefault="0050279B" w:rsidP="00A2774F">
            <w:pPr>
              <w:tabs>
                <w:tab w:val="left" w:pos="993"/>
              </w:tabs>
              <w:suppressAutoHyphens/>
              <w:spacing w:line="240" w:lineRule="auto"/>
              <w:contextualSpacing/>
              <w:jc w:val="center"/>
              <w:rPr>
                <w:rFonts w:eastAsia="Times New Roman"/>
                <w:bCs/>
                <w:sz w:val="20"/>
                <w:szCs w:val="20"/>
                <w:lang w:eastAsia="ru-RU"/>
              </w:rPr>
            </w:pPr>
            <w:r w:rsidRPr="00A93905">
              <w:rPr>
                <w:rFonts w:eastAsia="Times New Roman"/>
                <w:bCs/>
                <w:sz w:val="20"/>
                <w:szCs w:val="20"/>
                <w:lang w:eastAsia="ru-RU"/>
              </w:rPr>
              <w:t>-</w:t>
            </w:r>
          </w:p>
        </w:tc>
        <w:tc>
          <w:tcPr>
            <w:tcW w:w="3203" w:type="pct"/>
          </w:tcPr>
          <w:p w:rsidR="0050279B" w:rsidRDefault="0050279B" w:rsidP="00A93905">
            <w:pPr>
              <w:suppressAutoHyphens/>
              <w:spacing w:line="240" w:lineRule="auto"/>
              <w:jc w:val="left"/>
              <w:rPr>
                <w:rFonts w:eastAsia="Times New Roman"/>
                <w:bCs/>
                <w:sz w:val="20"/>
                <w:szCs w:val="20"/>
                <w:lang w:eastAsia="ru-RU"/>
              </w:rPr>
            </w:pPr>
            <w:r w:rsidRPr="00A93905">
              <w:rPr>
                <w:rFonts w:eastAsia="Times New Roman"/>
                <w:bCs/>
                <w:sz w:val="20"/>
                <w:szCs w:val="20"/>
                <w:lang w:eastAsia="ru-RU"/>
              </w:rPr>
              <w:t>Зарегистрирован</w:t>
            </w:r>
            <w:r>
              <w:rPr>
                <w:rFonts w:eastAsia="Times New Roman"/>
                <w:bCs/>
                <w:sz w:val="20"/>
                <w:szCs w:val="20"/>
                <w:lang w:eastAsia="ru-RU"/>
              </w:rPr>
              <w:t xml:space="preserve"> </w:t>
            </w:r>
            <w:r w:rsidRPr="00A93905">
              <w:rPr>
                <w:rFonts w:eastAsia="Times New Roman"/>
                <w:bCs/>
                <w:sz w:val="20"/>
                <w:szCs w:val="20"/>
                <w:lang w:eastAsia="ru-RU"/>
              </w:rPr>
              <w:t>в ЕГР ОКН. Номер 251440125570006</w:t>
            </w:r>
          </w:p>
          <w:p w:rsidR="0050279B" w:rsidRPr="00991723" w:rsidRDefault="0050279B" w:rsidP="00A93905">
            <w:pPr>
              <w:suppressAutoHyphens/>
              <w:spacing w:line="240" w:lineRule="auto"/>
              <w:jc w:val="left"/>
              <w:rPr>
                <w:rFonts w:eastAsia="Times New Roman"/>
                <w:bCs/>
                <w:sz w:val="20"/>
                <w:szCs w:val="20"/>
                <w:lang w:eastAsia="ru-RU"/>
              </w:rPr>
            </w:pPr>
          </w:p>
        </w:tc>
      </w:tr>
      <w:tr w:rsidR="0050279B" w:rsidRPr="00991723" w:rsidTr="0050279B">
        <w:trPr>
          <w:trHeight w:val="20"/>
        </w:trPr>
        <w:tc>
          <w:tcPr>
            <w:tcW w:w="174" w:type="pct"/>
          </w:tcPr>
          <w:p w:rsidR="0050279B" w:rsidRDefault="0050279B" w:rsidP="00A2774F">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20</w:t>
            </w:r>
          </w:p>
        </w:tc>
        <w:tc>
          <w:tcPr>
            <w:tcW w:w="756" w:type="pct"/>
          </w:tcPr>
          <w:p w:rsidR="0050279B" w:rsidRPr="00A2774F" w:rsidRDefault="0050279B" w:rsidP="00A2774F">
            <w:pPr>
              <w:tabs>
                <w:tab w:val="left" w:pos="993"/>
              </w:tabs>
              <w:spacing w:line="240" w:lineRule="auto"/>
              <w:contextualSpacing/>
              <w:jc w:val="left"/>
              <w:rPr>
                <w:rFonts w:eastAsia="Times New Roman"/>
                <w:bCs/>
                <w:sz w:val="20"/>
                <w:szCs w:val="20"/>
                <w:lang w:eastAsia="ru-RU"/>
              </w:rPr>
            </w:pPr>
            <w:r w:rsidRPr="00A2774F">
              <w:rPr>
                <w:rFonts w:eastAsia="Times New Roman"/>
                <w:bCs/>
                <w:sz w:val="20"/>
                <w:szCs w:val="20"/>
                <w:lang w:eastAsia="ru-RU"/>
              </w:rPr>
              <w:t>Зазеркальная.</w:t>
            </w:r>
          </w:p>
          <w:p w:rsidR="0050279B" w:rsidRPr="00A93905" w:rsidRDefault="0050279B" w:rsidP="00A2774F">
            <w:pPr>
              <w:tabs>
                <w:tab w:val="left" w:pos="993"/>
              </w:tabs>
              <w:suppressAutoHyphens/>
              <w:spacing w:line="240" w:lineRule="auto"/>
              <w:contextualSpacing/>
              <w:jc w:val="left"/>
              <w:rPr>
                <w:rFonts w:eastAsia="Times New Roman"/>
                <w:bCs/>
                <w:sz w:val="20"/>
                <w:szCs w:val="20"/>
                <w:lang w:eastAsia="ru-RU"/>
              </w:rPr>
            </w:pPr>
            <w:r w:rsidRPr="00A2774F">
              <w:rPr>
                <w:rFonts w:eastAsia="Times New Roman"/>
                <w:bCs/>
                <w:sz w:val="20"/>
                <w:szCs w:val="20"/>
                <w:lang w:eastAsia="ru-RU"/>
              </w:rPr>
              <w:t>Стоянка 1</w:t>
            </w:r>
          </w:p>
        </w:tc>
        <w:tc>
          <w:tcPr>
            <w:tcW w:w="867" w:type="pct"/>
          </w:tcPr>
          <w:p w:rsidR="0050279B" w:rsidRPr="00A93905" w:rsidRDefault="0050279B" w:rsidP="00A2774F">
            <w:pPr>
              <w:tabs>
                <w:tab w:val="left" w:pos="993"/>
              </w:tabs>
              <w:suppressAutoHyphens/>
              <w:spacing w:line="240" w:lineRule="auto"/>
              <w:contextualSpacing/>
              <w:jc w:val="center"/>
              <w:rPr>
                <w:rFonts w:eastAsia="Times New Roman"/>
                <w:bCs/>
                <w:sz w:val="20"/>
                <w:szCs w:val="20"/>
                <w:lang w:eastAsia="ru-RU"/>
              </w:rPr>
            </w:pPr>
            <w:r w:rsidRPr="00B12829">
              <w:rPr>
                <w:rFonts w:eastAsia="Times New Roman"/>
                <w:bCs/>
                <w:sz w:val="20"/>
                <w:szCs w:val="20"/>
                <w:lang w:eastAsia="ru-RU"/>
              </w:rPr>
              <w:t>-</w:t>
            </w:r>
          </w:p>
        </w:tc>
        <w:tc>
          <w:tcPr>
            <w:tcW w:w="3203" w:type="pct"/>
          </w:tcPr>
          <w:p w:rsidR="0050279B" w:rsidRPr="00A93905" w:rsidRDefault="0050279B" w:rsidP="00A2774F">
            <w:pPr>
              <w:tabs>
                <w:tab w:val="left" w:pos="993"/>
              </w:tabs>
              <w:spacing w:line="240" w:lineRule="auto"/>
              <w:contextualSpacing/>
              <w:jc w:val="left"/>
              <w:rPr>
                <w:rFonts w:eastAsia="Times New Roman"/>
                <w:bCs/>
                <w:sz w:val="20"/>
                <w:szCs w:val="20"/>
                <w:lang w:eastAsia="ru-RU"/>
              </w:rPr>
            </w:pPr>
            <w:r w:rsidRPr="00A93905">
              <w:rPr>
                <w:rFonts w:eastAsia="Times New Roman"/>
                <w:bCs/>
                <w:sz w:val="20"/>
                <w:szCs w:val="20"/>
                <w:lang w:eastAsia="ru-RU"/>
              </w:rPr>
              <w:t>Зарегистрирован</w:t>
            </w:r>
            <w:r>
              <w:rPr>
                <w:rFonts w:eastAsia="Times New Roman"/>
                <w:bCs/>
                <w:sz w:val="20"/>
                <w:szCs w:val="20"/>
                <w:lang w:eastAsia="ru-RU"/>
              </w:rPr>
              <w:t xml:space="preserve"> </w:t>
            </w:r>
            <w:r w:rsidRPr="00A93905">
              <w:rPr>
                <w:rFonts w:eastAsia="Times New Roman"/>
                <w:bCs/>
                <w:sz w:val="20"/>
                <w:szCs w:val="20"/>
                <w:lang w:eastAsia="ru-RU"/>
              </w:rPr>
              <w:t>в ЕГР ОКН. Номер 251440125570006</w:t>
            </w:r>
          </w:p>
        </w:tc>
      </w:tr>
      <w:tr w:rsidR="0050279B" w:rsidRPr="00991723" w:rsidTr="0050279B">
        <w:trPr>
          <w:trHeight w:val="20"/>
        </w:trPr>
        <w:tc>
          <w:tcPr>
            <w:tcW w:w="174" w:type="pct"/>
          </w:tcPr>
          <w:p w:rsidR="0050279B" w:rsidRDefault="0050279B" w:rsidP="00A2774F">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21</w:t>
            </w:r>
          </w:p>
        </w:tc>
        <w:tc>
          <w:tcPr>
            <w:tcW w:w="756" w:type="pct"/>
          </w:tcPr>
          <w:p w:rsidR="0050279B" w:rsidRPr="00A2774F" w:rsidRDefault="0050279B" w:rsidP="00A2774F">
            <w:pPr>
              <w:tabs>
                <w:tab w:val="left" w:pos="993"/>
              </w:tabs>
              <w:spacing w:line="240" w:lineRule="auto"/>
              <w:contextualSpacing/>
              <w:jc w:val="left"/>
              <w:rPr>
                <w:rFonts w:eastAsia="Times New Roman"/>
                <w:bCs/>
                <w:sz w:val="20"/>
                <w:szCs w:val="20"/>
                <w:lang w:eastAsia="ru-RU"/>
              </w:rPr>
            </w:pPr>
            <w:r w:rsidRPr="00A2774F">
              <w:rPr>
                <w:rFonts w:eastAsia="Times New Roman"/>
                <w:bCs/>
                <w:sz w:val="20"/>
                <w:szCs w:val="20"/>
                <w:lang w:eastAsia="ru-RU"/>
              </w:rPr>
              <w:t>Зазеркальная.</w:t>
            </w:r>
          </w:p>
          <w:p w:rsidR="0050279B" w:rsidRPr="00A93905" w:rsidRDefault="0050279B" w:rsidP="00A2774F">
            <w:pPr>
              <w:tabs>
                <w:tab w:val="left" w:pos="993"/>
              </w:tabs>
              <w:suppressAutoHyphens/>
              <w:spacing w:line="240" w:lineRule="auto"/>
              <w:contextualSpacing/>
              <w:jc w:val="left"/>
              <w:rPr>
                <w:rFonts w:eastAsia="Times New Roman"/>
                <w:bCs/>
                <w:sz w:val="20"/>
                <w:szCs w:val="20"/>
                <w:lang w:eastAsia="ru-RU"/>
              </w:rPr>
            </w:pPr>
            <w:r w:rsidRPr="00A2774F">
              <w:rPr>
                <w:rFonts w:eastAsia="Times New Roman"/>
                <w:bCs/>
                <w:sz w:val="20"/>
                <w:szCs w:val="20"/>
                <w:lang w:eastAsia="ru-RU"/>
              </w:rPr>
              <w:t>Стоянка 2</w:t>
            </w:r>
          </w:p>
        </w:tc>
        <w:tc>
          <w:tcPr>
            <w:tcW w:w="867" w:type="pct"/>
          </w:tcPr>
          <w:p w:rsidR="0050279B" w:rsidRPr="00A93905" w:rsidRDefault="0050279B" w:rsidP="00A2774F">
            <w:pPr>
              <w:tabs>
                <w:tab w:val="left" w:pos="993"/>
              </w:tabs>
              <w:suppressAutoHyphens/>
              <w:spacing w:line="240" w:lineRule="auto"/>
              <w:contextualSpacing/>
              <w:jc w:val="center"/>
              <w:rPr>
                <w:rFonts w:eastAsia="Times New Roman"/>
                <w:bCs/>
                <w:sz w:val="20"/>
                <w:szCs w:val="20"/>
                <w:lang w:eastAsia="ru-RU"/>
              </w:rPr>
            </w:pPr>
            <w:r w:rsidRPr="00B12829">
              <w:rPr>
                <w:rFonts w:eastAsia="Times New Roman"/>
                <w:bCs/>
                <w:sz w:val="20"/>
                <w:szCs w:val="20"/>
                <w:lang w:eastAsia="ru-RU"/>
              </w:rPr>
              <w:t>-</w:t>
            </w:r>
          </w:p>
        </w:tc>
        <w:tc>
          <w:tcPr>
            <w:tcW w:w="3203" w:type="pct"/>
          </w:tcPr>
          <w:p w:rsidR="0050279B" w:rsidRDefault="0050279B" w:rsidP="00A2774F">
            <w:pPr>
              <w:tabs>
                <w:tab w:val="left" w:pos="993"/>
              </w:tabs>
              <w:spacing w:line="240" w:lineRule="auto"/>
              <w:contextualSpacing/>
              <w:jc w:val="left"/>
              <w:rPr>
                <w:rFonts w:eastAsia="Times New Roman"/>
                <w:bCs/>
                <w:sz w:val="20"/>
                <w:szCs w:val="20"/>
                <w:lang w:eastAsia="ru-RU"/>
              </w:rPr>
            </w:pPr>
            <w:r w:rsidRPr="00A93905">
              <w:rPr>
                <w:rFonts w:eastAsia="Times New Roman"/>
                <w:bCs/>
                <w:sz w:val="20"/>
                <w:szCs w:val="20"/>
                <w:lang w:eastAsia="ru-RU"/>
              </w:rPr>
              <w:t>Зарегистрирован</w:t>
            </w:r>
            <w:r>
              <w:rPr>
                <w:rFonts w:eastAsia="Times New Roman"/>
                <w:bCs/>
                <w:sz w:val="20"/>
                <w:szCs w:val="20"/>
                <w:lang w:eastAsia="ru-RU"/>
              </w:rPr>
              <w:t xml:space="preserve"> </w:t>
            </w:r>
            <w:r w:rsidRPr="00A93905">
              <w:rPr>
                <w:rFonts w:eastAsia="Times New Roman"/>
                <w:bCs/>
                <w:sz w:val="20"/>
                <w:szCs w:val="20"/>
                <w:lang w:eastAsia="ru-RU"/>
              </w:rPr>
              <w:t xml:space="preserve">в ЕГР ОКН. Номер </w:t>
            </w:r>
            <w:r w:rsidRPr="00A2774F">
              <w:rPr>
                <w:rFonts w:eastAsia="Times New Roman"/>
                <w:bCs/>
                <w:sz w:val="20"/>
                <w:szCs w:val="20"/>
                <w:lang w:eastAsia="ru-RU"/>
              </w:rPr>
              <w:t>251440126770006</w:t>
            </w:r>
          </w:p>
          <w:p w:rsidR="0050279B" w:rsidRDefault="0050279B" w:rsidP="00A2774F">
            <w:pPr>
              <w:tabs>
                <w:tab w:val="left" w:pos="993"/>
              </w:tabs>
              <w:spacing w:line="240" w:lineRule="auto"/>
              <w:contextualSpacing/>
              <w:jc w:val="left"/>
              <w:rPr>
                <w:rFonts w:eastAsia="Times New Roman"/>
                <w:bCs/>
                <w:sz w:val="20"/>
                <w:szCs w:val="20"/>
                <w:lang w:eastAsia="ru-RU"/>
              </w:rPr>
            </w:pPr>
          </w:p>
          <w:p w:rsidR="0050279B" w:rsidRPr="00A93905" w:rsidRDefault="0050279B" w:rsidP="00A2774F">
            <w:pPr>
              <w:tabs>
                <w:tab w:val="left" w:pos="993"/>
              </w:tabs>
              <w:spacing w:line="240" w:lineRule="auto"/>
              <w:contextualSpacing/>
              <w:jc w:val="left"/>
              <w:rPr>
                <w:rFonts w:eastAsia="Times New Roman"/>
                <w:bCs/>
                <w:sz w:val="20"/>
                <w:szCs w:val="20"/>
                <w:lang w:eastAsia="ru-RU"/>
              </w:rPr>
            </w:pPr>
          </w:p>
        </w:tc>
      </w:tr>
      <w:tr w:rsidR="0050279B" w:rsidRPr="00991723" w:rsidTr="0050279B">
        <w:trPr>
          <w:trHeight w:val="20"/>
        </w:trPr>
        <w:tc>
          <w:tcPr>
            <w:tcW w:w="174" w:type="pct"/>
          </w:tcPr>
          <w:p w:rsidR="0050279B" w:rsidRDefault="0050279B" w:rsidP="00A2774F">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22</w:t>
            </w:r>
          </w:p>
        </w:tc>
        <w:tc>
          <w:tcPr>
            <w:tcW w:w="756" w:type="pct"/>
          </w:tcPr>
          <w:p w:rsidR="0050279B" w:rsidRPr="00A2774F" w:rsidRDefault="0050279B" w:rsidP="00C13E3D">
            <w:pPr>
              <w:tabs>
                <w:tab w:val="left" w:pos="993"/>
              </w:tabs>
              <w:spacing w:line="240" w:lineRule="auto"/>
              <w:contextualSpacing/>
              <w:jc w:val="left"/>
              <w:rPr>
                <w:rFonts w:eastAsia="Times New Roman"/>
                <w:bCs/>
                <w:sz w:val="20"/>
                <w:szCs w:val="20"/>
                <w:lang w:eastAsia="ru-RU"/>
              </w:rPr>
            </w:pPr>
            <w:r w:rsidRPr="00A2774F">
              <w:rPr>
                <w:rFonts w:eastAsia="Times New Roman"/>
                <w:bCs/>
                <w:sz w:val="20"/>
                <w:szCs w:val="20"/>
                <w:lang w:eastAsia="ru-RU"/>
              </w:rPr>
              <w:t>Озеро Утиное.</w:t>
            </w:r>
          </w:p>
          <w:p w:rsidR="0050279B" w:rsidRPr="00A2774F" w:rsidRDefault="0050279B" w:rsidP="00C13E3D">
            <w:pPr>
              <w:tabs>
                <w:tab w:val="left" w:pos="993"/>
              </w:tabs>
              <w:spacing w:line="240" w:lineRule="auto"/>
              <w:contextualSpacing/>
              <w:jc w:val="left"/>
              <w:rPr>
                <w:rFonts w:eastAsia="Times New Roman"/>
                <w:bCs/>
                <w:sz w:val="20"/>
                <w:szCs w:val="20"/>
                <w:lang w:eastAsia="ru-RU"/>
              </w:rPr>
            </w:pPr>
            <w:r w:rsidRPr="00A2774F">
              <w:rPr>
                <w:rFonts w:eastAsia="Times New Roman"/>
                <w:bCs/>
                <w:sz w:val="20"/>
                <w:szCs w:val="20"/>
                <w:lang w:eastAsia="ru-RU"/>
              </w:rPr>
              <w:t>Стоянка 1</w:t>
            </w:r>
          </w:p>
        </w:tc>
        <w:tc>
          <w:tcPr>
            <w:tcW w:w="867" w:type="pct"/>
          </w:tcPr>
          <w:p w:rsidR="0050279B" w:rsidRPr="00B12829" w:rsidRDefault="0050279B" w:rsidP="00C13E3D">
            <w:pPr>
              <w:tabs>
                <w:tab w:val="left" w:pos="993"/>
              </w:tabs>
              <w:suppressAutoHyphens/>
              <w:spacing w:line="240" w:lineRule="auto"/>
              <w:contextualSpacing/>
              <w:jc w:val="center"/>
              <w:rPr>
                <w:rFonts w:eastAsia="Times New Roman"/>
                <w:bCs/>
                <w:sz w:val="20"/>
                <w:szCs w:val="20"/>
                <w:lang w:eastAsia="ru-RU"/>
              </w:rPr>
            </w:pPr>
            <w:r w:rsidRPr="00B12829">
              <w:rPr>
                <w:rFonts w:eastAsia="Times New Roman"/>
                <w:bCs/>
                <w:sz w:val="20"/>
                <w:szCs w:val="20"/>
                <w:lang w:eastAsia="ru-RU"/>
              </w:rPr>
              <w:t>-</w:t>
            </w:r>
          </w:p>
        </w:tc>
        <w:tc>
          <w:tcPr>
            <w:tcW w:w="3203" w:type="pct"/>
          </w:tcPr>
          <w:p w:rsidR="0050279B" w:rsidRPr="00A93905" w:rsidRDefault="0050279B" w:rsidP="00C13E3D">
            <w:pPr>
              <w:tabs>
                <w:tab w:val="left" w:pos="993"/>
              </w:tabs>
              <w:spacing w:line="240" w:lineRule="auto"/>
              <w:contextualSpacing/>
              <w:jc w:val="left"/>
              <w:rPr>
                <w:rFonts w:eastAsia="Times New Roman"/>
                <w:bCs/>
                <w:sz w:val="20"/>
                <w:szCs w:val="20"/>
                <w:lang w:eastAsia="ru-RU"/>
              </w:rPr>
            </w:pPr>
            <w:r w:rsidRPr="00A93905">
              <w:rPr>
                <w:rFonts w:eastAsia="Times New Roman"/>
                <w:bCs/>
                <w:sz w:val="20"/>
                <w:szCs w:val="20"/>
                <w:lang w:eastAsia="ru-RU"/>
              </w:rPr>
              <w:t>Зарегистрирован</w:t>
            </w:r>
            <w:r>
              <w:rPr>
                <w:rFonts w:eastAsia="Times New Roman"/>
                <w:bCs/>
                <w:sz w:val="20"/>
                <w:szCs w:val="20"/>
                <w:lang w:eastAsia="ru-RU"/>
              </w:rPr>
              <w:t xml:space="preserve"> </w:t>
            </w:r>
            <w:r w:rsidRPr="00A93905">
              <w:rPr>
                <w:rFonts w:eastAsia="Times New Roman"/>
                <w:bCs/>
                <w:sz w:val="20"/>
                <w:szCs w:val="20"/>
                <w:lang w:eastAsia="ru-RU"/>
              </w:rPr>
              <w:t xml:space="preserve">в ЕГР ОКН. Номер </w:t>
            </w:r>
            <w:r w:rsidRPr="00C13E3D">
              <w:rPr>
                <w:rFonts w:eastAsia="Times New Roman"/>
                <w:bCs/>
                <w:sz w:val="20"/>
                <w:szCs w:val="20"/>
                <w:lang w:eastAsia="ru-RU"/>
              </w:rPr>
              <w:t>251440137090006</w:t>
            </w:r>
          </w:p>
        </w:tc>
      </w:tr>
      <w:tr w:rsidR="0050279B" w:rsidRPr="00991723" w:rsidTr="0050279B">
        <w:trPr>
          <w:trHeight w:val="20"/>
        </w:trPr>
        <w:tc>
          <w:tcPr>
            <w:tcW w:w="174"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23</w:t>
            </w:r>
          </w:p>
        </w:tc>
        <w:tc>
          <w:tcPr>
            <w:tcW w:w="756"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Суворово.</w:t>
            </w:r>
          </w:p>
          <w:p w:rsidR="0050279B" w:rsidRPr="00A2774F"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Стоянка 4</w:t>
            </w:r>
          </w:p>
        </w:tc>
        <w:tc>
          <w:tcPr>
            <w:tcW w:w="867" w:type="pct"/>
          </w:tcPr>
          <w:p w:rsidR="0050279B" w:rsidRPr="00B12829" w:rsidRDefault="0050279B" w:rsidP="00C13E3D">
            <w:pPr>
              <w:suppressAutoHyphens/>
              <w:autoSpaceDE w:val="0"/>
              <w:autoSpaceDN w:val="0"/>
              <w:adjustRightInd w:val="0"/>
              <w:spacing w:line="240" w:lineRule="auto"/>
              <w:jc w:val="center"/>
              <w:rPr>
                <w:rFonts w:eastAsia="Times New Roman"/>
                <w:bCs/>
                <w:sz w:val="20"/>
                <w:szCs w:val="20"/>
                <w:lang w:eastAsia="ru-RU"/>
              </w:rPr>
            </w:pPr>
            <w:r w:rsidRPr="00215978">
              <w:rPr>
                <w:rFonts w:eastAsia="Times New Roman"/>
                <w:bCs/>
                <w:sz w:val="20"/>
                <w:szCs w:val="20"/>
                <w:lang w:eastAsia="ru-RU"/>
              </w:rPr>
              <w:t>-</w:t>
            </w:r>
          </w:p>
        </w:tc>
        <w:tc>
          <w:tcPr>
            <w:tcW w:w="3203" w:type="pct"/>
          </w:tcPr>
          <w:p w:rsidR="0050279B" w:rsidRPr="00A93905" w:rsidRDefault="0050279B" w:rsidP="00C13E3D">
            <w:pPr>
              <w:autoSpaceDE w:val="0"/>
              <w:autoSpaceDN w:val="0"/>
              <w:adjustRightInd w:val="0"/>
              <w:spacing w:line="240" w:lineRule="auto"/>
              <w:jc w:val="left"/>
              <w:rPr>
                <w:rFonts w:eastAsia="Times New Roman"/>
                <w:bCs/>
                <w:sz w:val="20"/>
                <w:szCs w:val="20"/>
                <w:lang w:eastAsia="ru-RU"/>
              </w:rPr>
            </w:pPr>
            <w:r w:rsidRPr="005028AE">
              <w:rPr>
                <w:rFonts w:eastAsia="Times New Roman"/>
                <w:bCs/>
                <w:sz w:val="20"/>
                <w:szCs w:val="20"/>
                <w:lang w:eastAsia="ru-RU"/>
              </w:rPr>
              <w:t xml:space="preserve">Зарегистрирован в ЕГР ОКН. Номер </w:t>
            </w:r>
            <w:r w:rsidRPr="00C13E3D">
              <w:rPr>
                <w:rFonts w:eastAsia="Times New Roman"/>
                <w:bCs/>
                <w:sz w:val="20"/>
                <w:szCs w:val="20"/>
                <w:lang w:eastAsia="ru-RU"/>
              </w:rPr>
              <w:t>251440127030006</w:t>
            </w:r>
          </w:p>
        </w:tc>
      </w:tr>
      <w:tr w:rsidR="0050279B" w:rsidRPr="00991723" w:rsidTr="0050279B">
        <w:trPr>
          <w:trHeight w:val="20"/>
        </w:trPr>
        <w:tc>
          <w:tcPr>
            <w:tcW w:w="174"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24</w:t>
            </w:r>
          </w:p>
        </w:tc>
        <w:tc>
          <w:tcPr>
            <w:tcW w:w="756"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Суворово.</w:t>
            </w:r>
          </w:p>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Стоянка 5</w:t>
            </w:r>
          </w:p>
        </w:tc>
        <w:tc>
          <w:tcPr>
            <w:tcW w:w="867" w:type="pct"/>
          </w:tcPr>
          <w:p w:rsidR="0050279B" w:rsidRPr="00B12829" w:rsidRDefault="0050279B" w:rsidP="00C13E3D">
            <w:pPr>
              <w:suppressAutoHyphens/>
              <w:autoSpaceDE w:val="0"/>
              <w:autoSpaceDN w:val="0"/>
              <w:adjustRightInd w:val="0"/>
              <w:spacing w:line="240" w:lineRule="auto"/>
              <w:jc w:val="center"/>
              <w:rPr>
                <w:rFonts w:eastAsia="Times New Roman"/>
                <w:bCs/>
                <w:sz w:val="20"/>
                <w:szCs w:val="20"/>
                <w:lang w:eastAsia="ru-RU"/>
              </w:rPr>
            </w:pPr>
            <w:r w:rsidRPr="00215978">
              <w:rPr>
                <w:rFonts w:eastAsia="Times New Roman"/>
                <w:bCs/>
                <w:sz w:val="20"/>
                <w:szCs w:val="20"/>
                <w:lang w:eastAsia="ru-RU"/>
              </w:rPr>
              <w:t>-</w:t>
            </w:r>
          </w:p>
        </w:tc>
        <w:tc>
          <w:tcPr>
            <w:tcW w:w="3203" w:type="pct"/>
          </w:tcPr>
          <w:p w:rsidR="0050279B" w:rsidRPr="00A93905" w:rsidRDefault="0050279B" w:rsidP="00C13E3D">
            <w:pPr>
              <w:autoSpaceDE w:val="0"/>
              <w:autoSpaceDN w:val="0"/>
              <w:adjustRightInd w:val="0"/>
              <w:spacing w:line="240" w:lineRule="auto"/>
              <w:jc w:val="left"/>
              <w:rPr>
                <w:rFonts w:eastAsia="Times New Roman"/>
                <w:bCs/>
                <w:sz w:val="20"/>
                <w:szCs w:val="20"/>
                <w:lang w:eastAsia="ru-RU"/>
              </w:rPr>
            </w:pPr>
            <w:r w:rsidRPr="005028AE">
              <w:rPr>
                <w:rFonts w:eastAsia="Times New Roman"/>
                <w:bCs/>
                <w:sz w:val="20"/>
                <w:szCs w:val="20"/>
                <w:lang w:eastAsia="ru-RU"/>
              </w:rPr>
              <w:t xml:space="preserve">Зарегистрирован в ЕГР ОКН. Номер </w:t>
            </w:r>
            <w:r w:rsidRPr="00C13E3D">
              <w:rPr>
                <w:rFonts w:eastAsia="Times New Roman"/>
                <w:bCs/>
                <w:sz w:val="20"/>
                <w:szCs w:val="20"/>
                <w:lang w:eastAsia="ru-RU"/>
              </w:rPr>
              <w:t>251440128140006</w:t>
            </w:r>
          </w:p>
        </w:tc>
      </w:tr>
      <w:tr w:rsidR="0050279B" w:rsidRPr="00991723" w:rsidTr="0050279B">
        <w:trPr>
          <w:trHeight w:val="20"/>
        </w:trPr>
        <w:tc>
          <w:tcPr>
            <w:tcW w:w="174"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25</w:t>
            </w:r>
          </w:p>
        </w:tc>
        <w:tc>
          <w:tcPr>
            <w:tcW w:w="756"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Устиновка.</w:t>
            </w:r>
          </w:p>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Стоянка 1.</w:t>
            </w:r>
          </w:p>
        </w:tc>
        <w:tc>
          <w:tcPr>
            <w:tcW w:w="867" w:type="pct"/>
          </w:tcPr>
          <w:p w:rsidR="0050279B" w:rsidRPr="00B12829" w:rsidRDefault="0050279B" w:rsidP="00C13E3D">
            <w:pPr>
              <w:suppressAutoHyphens/>
              <w:autoSpaceDE w:val="0"/>
              <w:autoSpaceDN w:val="0"/>
              <w:adjustRightInd w:val="0"/>
              <w:spacing w:line="240" w:lineRule="auto"/>
              <w:jc w:val="center"/>
              <w:rPr>
                <w:rFonts w:eastAsia="Times New Roman"/>
                <w:bCs/>
                <w:sz w:val="20"/>
                <w:szCs w:val="20"/>
                <w:lang w:eastAsia="ru-RU"/>
              </w:rPr>
            </w:pPr>
            <w:r w:rsidRPr="00215978">
              <w:rPr>
                <w:rFonts w:eastAsia="Times New Roman"/>
                <w:bCs/>
                <w:sz w:val="20"/>
                <w:szCs w:val="20"/>
                <w:lang w:eastAsia="ru-RU"/>
              </w:rPr>
              <w:t>-</w:t>
            </w:r>
          </w:p>
        </w:tc>
        <w:tc>
          <w:tcPr>
            <w:tcW w:w="3203" w:type="pct"/>
          </w:tcPr>
          <w:p w:rsidR="0050279B" w:rsidRPr="00A93905" w:rsidRDefault="0050279B" w:rsidP="00C13E3D">
            <w:pPr>
              <w:autoSpaceDE w:val="0"/>
              <w:autoSpaceDN w:val="0"/>
              <w:adjustRightInd w:val="0"/>
              <w:spacing w:line="240" w:lineRule="auto"/>
              <w:jc w:val="left"/>
              <w:rPr>
                <w:rFonts w:eastAsia="Times New Roman"/>
                <w:bCs/>
                <w:sz w:val="20"/>
                <w:szCs w:val="20"/>
                <w:lang w:eastAsia="ru-RU"/>
              </w:rPr>
            </w:pPr>
            <w:r w:rsidRPr="005028AE">
              <w:rPr>
                <w:rFonts w:eastAsia="Times New Roman"/>
                <w:bCs/>
                <w:sz w:val="20"/>
                <w:szCs w:val="20"/>
                <w:lang w:eastAsia="ru-RU"/>
              </w:rPr>
              <w:t xml:space="preserve">Зарегистрирован в ЕГР ОКН. Номер </w:t>
            </w:r>
            <w:r w:rsidRPr="00C13E3D">
              <w:rPr>
                <w:rFonts w:eastAsia="Times New Roman"/>
                <w:bCs/>
                <w:sz w:val="20"/>
                <w:szCs w:val="20"/>
                <w:lang w:eastAsia="ru-RU"/>
              </w:rPr>
              <w:t>251440135520006</w:t>
            </w:r>
          </w:p>
        </w:tc>
      </w:tr>
      <w:tr w:rsidR="0050279B" w:rsidRPr="00991723" w:rsidTr="0050279B">
        <w:trPr>
          <w:trHeight w:val="20"/>
        </w:trPr>
        <w:tc>
          <w:tcPr>
            <w:tcW w:w="174"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26</w:t>
            </w:r>
          </w:p>
        </w:tc>
        <w:tc>
          <w:tcPr>
            <w:tcW w:w="756"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Усть-Зеркальна</w:t>
            </w:r>
          </w:p>
          <w:p w:rsidR="0050279B" w:rsidRPr="00C13E3D" w:rsidRDefault="0050279B" w:rsidP="00C13E3D">
            <w:pPr>
              <w:tabs>
                <w:tab w:val="left" w:pos="993"/>
              </w:tabs>
              <w:spacing w:line="240" w:lineRule="auto"/>
              <w:contextualSpacing/>
              <w:jc w:val="left"/>
              <w:rPr>
                <w:rFonts w:eastAsia="Times New Roman"/>
                <w:bCs/>
                <w:sz w:val="20"/>
                <w:szCs w:val="20"/>
                <w:lang w:eastAsia="ru-RU"/>
              </w:rPr>
            </w:pPr>
            <w:r w:rsidRPr="00C13E3D">
              <w:rPr>
                <w:rFonts w:eastAsia="Times New Roman"/>
                <w:bCs/>
                <w:sz w:val="20"/>
                <w:szCs w:val="20"/>
                <w:lang w:eastAsia="ru-RU"/>
              </w:rPr>
              <w:t>я. Стоянка 5</w:t>
            </w:r>
          </w:p>
        </w:tc>
        <w:tc>
          <w:tcPr>
            <w:tcW w:w="867" w:type="pct"/>
          </w:tcPr>
          <w:p w:rsidR="0050279B" w:rsidRPr="00215978" w:rsidRDefault="0050279B" w:rsidP="00C13E3D">
            <w:pPr>
              <w:tabs>
                <w:tab w:val="left" w:pos="993"/>
              </w:tabs>
              <w:suppressAutoHyphens/>
              <w:spacing w:line="240" w:lineRule="auto"/>
              <w:contextualSpacing/>
              <w:jc w:val="center"/>
              <w:rPr>
                <w:rFonts w:eastAsia="Times New Roman"/>
                <w:bCs/>
                <w:sz w:val="20"/>
                <w:szCs w:val="20"/>
                <w:lang w:eastAsia="ru-RU"/>
              </w:rPr>
            </w:pPr>
            <w:r w:rsidRPr="00215978">
              <w:rPr>
                <w:rFonts w:eastAsia="Times New Roman"/>
                <w:bCs/>
                <w:sz w:val="20"/>
                <w:szCs w:val="20"/>
                <w:lang w:eastAsia="ru-RU"/>
              </w:rPr>
              <w:t>-</w:t>
            </w:r>
          </w:p>
        </w:tc>
        <w:tc>
          <w:tcPr>
            <w:tcW w:w="3203" w:type="pct"/>
          </w:tcPr>
          <w:p w:rsidR="0050279B" w:rsidRPr="005028AE" w:rsidRDefault="0050279B" w:rsidP="00C13E3D">
            <w:pPr>
              <w:tabs>
                <w:tab w:val="left" w:pos="993"/>
              </w:tabs>
              <w:spacing w:line="240" w:lineRule="auto"/>
              <w:contextualSpacing/>
              <w:jc w:val="left"/>
              <w:rPr>
                <w:rFonts w:eastAsia="Times New Roman"/>
                <w:bCs/>
                <w:sz w:val="20"/>
                <w:szCs w:val="20"/>
                <w:lang w:eastAsia="ru-RU"/>
              </w:rPr>
            </w:pPr>
            <w:r w:rsidRPr="005028AE">
              <w:rPr>
                <w:rFonts w:eastAsia="Times New Roman"/>
                <w:bCs/>
                <w:sz w:val="20"/>
                <w:szCs w:val="20"/>
                <w:lang w:eastAsia="ru-RU"/>
              </w:rPr>
              <w:t xml:space="preserve">Зарегистрирован в ЕГР ОКН. Номер </w:t>
            </w:r>
            <w:r w:rsidRPr="00C13E3D">
              <w:rPr>
                <w:rFonts w:eastAsia="Times New Roman"/>
                <w:bCs/>
                <w:sz w:val="20"/>
                <w:szCs w:val="20"/>
                <w:lang w:eastAsia="ru-RU"/>
              </w:rPr>
              <w:t>251440135000006</w:t>
            </w:r>
          </w:p>
        </w:tc>
      </w:tr>
      <w:tr w:rsidR="0050279B" w:rsidRPr="00991723" w:rsidTr="0050279B">
        <w:trPr>
          <w:trHeight w:val="20"/>
        </w:trPr>
        <w:tc>
          <w:tcPr>
            <w:tcW w:w="174" w:type="pct"/>
          </w:tcPr>
          <w:p w:rsidR="0050279B" w:rsidRDefault="0050279B" w:rsidP="00C13E3D">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28</w:t>
            </w:r>
          </w:p>
        </w:tc>
        <w:tc>
          <w:tcPr>
            <w:tcW w:w="756"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Усть-Зеркальна</w:t>
            </w:r>
          </w:p>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я. Стоянка 6</w:t>
            </w:r>
          </w:p>
        </w:tc>
        <w:tc>
          <w:tcPr>
            <w:tcW w:w="867" w:type="pct"/>
          </w:tcPr>
          <w:p w:rsidR="0050279B" w:rsidRPr="00215978" w:rsidRDefault="0050279B" w:rsidP="00C13E3D">
            <w:pPr>
              <w:tabs>
                <w:tab w:val="left" w:pos="993"/>
              </w:tabs>
              <w:suppressAutoHyphens/>
              <w:spacing w:line="240" w:lineRule="auto"/>
              <w:contextualSpacing/>
              <w:jc w:val="center"/>
              <w:rPr>
                <w:rFonts w:eastAsia="Times New Roman"/>
                <w:bCs/>
                <w:sz w:val="20"/>
                <w:szCs w:val="20"/>
                <w:lang w:eastAsia="ru-RU"/>
              </w:rPr>
            </w:pPr>
            <w:r w:rsidRPr="00215978">
              <w:rPr>
                <w:rFonts w:eastAsia="Times New Roman"/>
                <w:bCs/>
                <w:sz w:val="20"/>
                <w:szCs w:val="20"/>
                <w:lang w:eastAsia="ru-RU"/>
              </w:rPr>
              <w:t>-</w:t>
            </w:r>
          </w:p>
        </w:tc>
        <w:tc>
          <w:tcPr>
            <w:tcW w:w="3203" w:type="pct"/>
          </w:tcPr>
          <w:p w:rsidR="0050279B" w:rsidRPr="005028AE" w:rsidRDefault="0050279B" w:rsidP="00C13E3D">
            <w:pPr>
              <w:tabs>
                <w:tab w:val="left" w:pos="993"/>
              </w:tabs>
              <w:spacing w:line="240" w:lineRule="auto"/>
              <w:contextualSpacing/>
              <w:jc w:val="left"/>
              <w:rPr>
                <w:rFonts w:eastAsia="Times New Roman"/>
                <w:bCs/>
                <w:sz w:val="20"/>
                <w:szCs w:val="20"/>
                <w:lang w:eastAsia="ru-RU"/>
              </w:rPr>
            </w:pPr>
            <w:r w:rsidRPr="005028AE">
              <w:rPr>
                <w:rFonts w:eastAsia="Times New Roman"/>
                <w:bCs/>
                <w:sz w:val="20"/>
                <w:szCs w:val="20"/>
                <w:lang w:eastAsia="ru-RU"/>
              </w:rPr>
              <w:t xml:space="preserve">Зарегистрирован в ЕГР ОКН. Номер </w:t>
            </w:r>
            <w:r w:rsidRPr="00C13E3D">
              <w:rPr>
                <w:rFonts w:eastAsia="Times New Roman"/>
                <w:bCs/>
                <w:sz w:val="20"/>
                <w:szCs w:val="20"/>
                <w:lang w:eastAsia="ru-RU"/>
              </w:rPr>
              <w:t>251440135090006</w:t>
            </w:r>
          </w:p>
        </w:tc>
      </w:tr>
    </w:tbl>
    <w:p w:rsidR="00A93905" w:rsidRPr="00991723" w:rsidRDefault="00A93905" w:rsidP="00A93905">
      <w:pPr>
        <w:tabs>
          <w:tab w:val="left" w:pos="993"/>
        </w:tabs>
        <w:spacing w:line="300" w:lineRule="auto"/>
        <w:ind w:firstLine="709"/>
        <w:contextualSpacing/>
        <w:jc w:val="right"/>
        <w:rPr>
          <w:rFonts w:eastAsia="Times New Roman"/>
          <w:szCs w:val="24"/>
          <w:lang w:eastAsia="ru-RU"/>
        </w:rPr>
      </w:pPr>
      <w:bookmarkStart w:id="237" w:name="_Toc470087619"/>
      <w:bookmarkStart w:id="238" w:name="_Toc490139278"/>
      <w:bookmarkStart w:id="239" w:name="_Toc498259988"/>
      <w:r w:rsidRPr="00991723">
        <w:rPr>
          <w:rFonts w:eastAsia="Times New Roman"/>
          <w:szCs w:val="24"/>
          <w:lang w:eastAsia="ru-RU"/>
        </w:rPr>
        <w:t>Таблица 2.10.</w:t>
      </w:r>
      <w:r>
        <w:rPr>
          <w:rFonts w:eastAsia="Times New Roman"/>
          <w:szCs w:val="24"/>
          <w:lang w:eastAsia="ru-RU"/>
        </w:rPr>
        <w:t>3</w:t>
      </w:r>
    </w:p>
    <w:p w:rsidR="00A93905" w:rsidRPr="00991723" w:rsidRDefault="00A93905" w:rsidP="00A93905">
      <w:pPr>
        <w:tabs>
          <w:tab w:val="left" w:pos="993"/>
        </w:tabs>
        <w:spacing w:line="300" w:lineRule="auto"/>
        <w:ind w:firstLine="709"/>
        <w:contextualSpacing/>
        <w:jc w:val="center"/>
        <w:rPr>
          <w:rFonts w:eastAsia="Times New Roman"/>
          <w:szCs w:val="24"/>
          <w:lang w:eastAsia="ru-RU"/>
        </w:rPr>
      </w:pPr>
      <w:r w:rsidRPr="00991723">
        <w:rPr>
          <w:rFonts w:eastAsia="Times New Roman"/>
          <w:szCs w:val="24"/>
          <w:lang w:eastAsia="ru-RU"/>
        </w:rPr>
        <w:t xml:space="preserve">Перечень </w:t>
      </w:r>
      <w:r>
        <w:rPr>
          <w:rFonts w:eastAsia="Times New Roman"/>
          <w:szCs w:val="24"/>
          <w:lang w:eastAsia="ru-RU"/>
        </w:rPr>
        <w:t xml:space="preserve">выявленных </w:t>
      </w:r>
      <w:r w:rsidRPr="00991723">
        <w:rPr>
          <w:rFonts w:eastAsia="Times New Roman"/>
          <w:szCs w:val="24"/>
          <w:lang w:eastAsia="ru-RU"/>
        </w:rPr>
        <w:t xml:space="preserve">объектов культурного наследия </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1435"/>
        <w:gridCol w:w="8627"/>
      </w:tblGrid>
      <w:tr w:rsidR="0050279B" w:rsidRPr="00991723" w:rsidTr="0050279B">
        <w:trPr>
          <w:trHeight w:val="20"/>
        </w:trPr>
        <w:tc>
          <w:tcPr>
            <w:tcW w:w="713" w:type="pct"/>
            <w:vAlign w:val="center"/>
          </w:tcPr>
          <w:p w:rsidR="0050279B" w:rsidRPr="00991723" w:rsidRDefault="0050279B" w:rsidP="00A2774F">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w:t>
            </w:r>
          </w:p>
        </w:tc>
        <w:tc>
          <w:tcPr>
            <w:tcW w:w="4287" w:type="pct"/>
            <w:vAlign w:val="center"/>
          </w:tcPr>
          <w:p w:rsidR="0050279B" w:rsidRPr="00991723" w:rsidRDefault="0050279B" w:rsidP="00A2774F">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Наименование</w:t>
            </w:r>
          </w:p>
          <w:p w:rsidR="0050279B" w:rsidRPr="00991723" w:rsidRDefault="0050279B" w:rsidP="00A2774F">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объекта</w:t>
            </w:r>
          </w:p>
        </w:tc>
      </w:tr>
    </w:tbl>
    <w:p w:rsidR="00A93905" w:rsidRPr="00991723" w:rsidRDefault="00A93905" w:rsidP="00A93905">
      <w:pPr>
        <w:tabs>
          <w:tab w:val="left" w:pos="993"/>
        </w:tabs>
        <w:spacing w:line="14" w:lineRule="auto"/>
        <w:contextualSpacing/>
        <w:rPr>
          <w:rFonts w:eastAsia="Times New Roman"/>
          <w:b/>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tblPr>
      <w:tblGrid>
        <w:gridCol w:w="1435"/>
        <w:gridCol w:w="8627"/>
      </w:tblGrid>
      <w:tr w:rsidR="0050279B" w:rsidRPr="00991723" w:rsidTr="0050279B">
        <w:trPr>
          <w:trHeight w:val="20"/>
          <w:tblHeader/>
        </w:trPr>
        <w:tc>
          <w:tcPr>
            <w:tcW w:w="713" w:type="pct"/>
            <w:vAlign w:val="center"/>
          </w:tcPr>
          <w:p w:rsidR="0050279B" w:rsidRPr="00991723" w:rsidRDefault="0050279B" w:rsidP="00A2774F">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1</w:t>
            </w:r>
          </w:p>
        </w:tc>
        <w:tc>
          <w:tcPr>
            <w:tcW w:w="4287" w:type="pct"/>
            <w:vAlign w:val="center"/>
          </w:tcPr>
          <w:p w:rsidR="0050279B" w:rsidRPr="00991723" w:rsidRDefault="0050279B" w:rsidP="00A2774F">
            <w:pPr>
              <w:tabs>
                <w:tab w:val="left" w:pos="993"/>
              </w:tabs>
              <w:spacing w:line="240" w:lineRule="auto"/>
              <w:contextualSpacing/>
              <w:jc w:val="center"/>
              <w:rPr>
                <w:rFonts w:eastAsia="Times New Roman"/>
                <w:b/>
                <w:bCs/>
                <w:sz w:val="20"/>
                <w:szCs w:val="20"/>
                <w:lang w:eastAsia="ru-RU"/>
              </w:rPr>
            </w:pPr>
            <w:r w:rsidRPr="00991723">
              <w:rPr>
                <w:rFonts w:eastAsia="Times New Roman"/>
                <w:b/>
                <w:bCs/>
                <w:sz w:val="20"/>
                <w:szCs w:val="20"/>
                <w:lang w:eastAsia="ru-RU"/>
              </w:rPr>
              <w:t>2</w:t>
            </w:r>
          </w:p>
        </w:tc>
      </w:tr>
      <w:tr w:rsidR="0050279B" w:rsidRPr="00991723" w:rsidTr="0050279B">
        <w:trPr>
          <w:trHeight w:val="20"/>
        </w:trPr>
        <w:tc>
          <w:tcPr>
            <w:tcW w:w="713" w:type="pct"/>
          </w:tcPr>
          <w:p w:rsidR="0050279B" w:rsidRPr="00991723" w:rsidRDefault="0050279B" w:rsidP="00A2774F">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w:t>
            </w:r>
          </w:p>
        </w:tc>
        <w:tc>
          <w:tcPr>
            <w:tcW w:w="4287" w:type="pct"/>
          </w:tcPr>
          <w:p w:rsidR="0050279B" w:rsidRPr="00A93905"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Богополь 1.</w:t>
            </w:r>
          </w:p>
          <w:p w:rsidR="0050279B" w:rsidRPr="00991723" w:rsidRDefault="0050279B" w:rsidP="00A93905">
            <w:pPr>
              <w:tabs>
                <w:tab w:val="left" w:pos="993"/>
              </w:tabs>
              <w:spacing w:line="240" w:lineRule="auto"/>
              <w:contextualSpacing/>
              <w:jc w:val="left"/>
              <w:rPr>
                <w:rFonts w:eastAsia="Times New Roman"/>
                <w:bCs/>
                <w:sz w:val="20"/>
                <w:szCs w:val="20"/>
                <w:lang w:eastAsia="ru-RU"/>
              </w:rPr>
            </w:pPr>
            <w:r w:rsidRPr="00A93905">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2</w:t>
            </w:r>
          </w:p>
        </w:tc>
        <w:tc>
          <w:tcPr>
            <w:tcW w:w="4287" w:type="pct"/>
          </w:tcPr>
          <w:p w:rsidR="0050279B" w:rsidRPr="00A93905"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Богополь 4.</w:t>
            </w:r>
          </w:p>
          <w:p w:rsidR="0050279B" w:rsidRPr="00991723" w:rsidRDefault="0050279B" w:rsidP="00A93905">
            <w:pPr>
              <w:tabs>
                <w:tab w:val="left" w:pos="993"/>
              </w:tabs>
              <w:spacing w:line="240" w:lineRule="auto"/>
              <w:contextualSpacing/>
              <w:jc w:val="left"/>
              <w:rPr>
                <w:rFonts w:eastAsia="Times New Roman"/>
                <w:bCs/>
                <w:sz w:val="20"/>
                <w:szCs w:val="20"/>
                <w:lang w:eastAsia="ru-RU"/>
              </w:rPr>
            </w:pPr>
            <w:r w:rsidRPr="00A93905">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3</w:t>
            </w:r>
          </w:p>
        </w:tc>
        <w:tc>
          <w:tcPr>
            <w:tcW w:w="4287" w:type="pct"/>
          </w:tcPr>
          <w:p w:rsidR="0050279B" w:rsidRPr="00A93905"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Богополь 5.</w:t>
            </w:r>
          </w:p>
          <w:p w:rsidR="0050279B" w:rsidRPr="00991723" w:rsidRDefault="0050279B" w:rsidP="00A93905">
            <w:pPr>
              <w:tabs>
                <w:tab w:val="left" w:pos="993"/>
              </w:tabs>
              <w:spacing w:line="240" w:lineRule="auto"/>
              <w:contextualSpacing/>
              <w:jc w:val="left"/>
              <w:rPr>
                <w:rFonts w:eastAsia="Times New Roman"/>
                <w:bCs/>
                <w:sz w:val="20"/>
                <w:szCs w:val="20"/>
                <w:lang w:eastAsia="ru-RU"/>
              </w:rPr>
            </w:pPr>
            <w:r w:rsidRPr="00A93905">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4</w:t>
            </w:r>
          </w:p>
        </w:tc>
        <w:tc>
          <w:tcPr>
            <w:tcW w:w="4287" w:type="pct"/>
          </w:tcPr>
          <w:p w:rsidR="0050279B" w:rsidRPr="00A93905"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Богополь.</w:t>
            </w:r>
          </w:p>
          <w:p w:rsidR="0050279B" w:rsidRPr="00991723"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Местонахождение 1</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5</w:t>
            </w:r>
          </w:p>
        </w:tc>
        <w:tc>
          <w:tcPr>
            <w:tcW w:w="4287" w:type="pct"/>
          </w:tcPr>
          <w:p w:rsidR="0050279B" w:rsidRPr="00A93905"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Богополь.</w:t>
            </w:r>
          </w:p>
          <w:p w:rsidR="0050279B" w:rsidRPr="00991723"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Местонахождение 2</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6</w:t>
            </w:r>
          </w:p>
        </w:tc>
        <w:tc>
          <w:tcPr>
            <w:tcW w:w="4287" w:type="pct"/>
          </w:tcPr>
          <w:p w:rsidR="0050279B" w:rsidRPr="00A93905"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Богополь.</w:t>
            </w:r>
          </w:p>
          <w:p w:rsidR="0050279B" w:rsidRPr="00991723"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Местонахождение 3</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7</w:t>
            </w:r>
          </w:p>
        </w:tc>
        <w:tc>
          <w:tcPr>
            <w:tcW w:w="4287" w:type="pct"/>
          </w:tcPr>
          <w:p w:rsidR="0050279B" w:rsidRPr="00A93905"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Богополь.</w:t>
            </w:r>
          </w:p>
          <w:p w:rsidR="0050279B" w:rsidRPr="00991723"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Местонахождение 4</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8</w:t>
            </w:r>
          </w:p>
        </w:tc>
        <w:tc>
          <w:tcPr>
            <w:tcW w:w="4287" w:type="pct"/>
          </w:tcPr>
          <w:p w:rsidR="0050279B" w:rsidRPr="00991723"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Богополь</w:t>
            </w:r>
            <w:proofErr w:type="gramStart"/>
            <w:r w:rsidRPr="00A93905">
              <w:rPr>
                <w:rFonts w:eastAsia="Times New Roman"/>
                <w:bCs/>
                <w:sz w:val="20"/>
                <w:szCs w:val="20"/>
                <w:lang w:eastAsia="ru-RU"/>
              </w:rPr>
              <w:t>.М</w:t>
            </w:r>
            <w:proofErr w:type="gramEnd"/>
            <w:r w:rsidRPr="00A93905">
              <w:rPr>
                <w:rFonts w:eastAsia="Times New Roman"/>
                <w:bCs/>
                <w:sz w:val="20"/>
                <w:szCs w:val="20"/>
                <w:lang w:eastAsia="ru-RU"/>
              </w:rPr>
              <w:t>огильник</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9</w:t>
            </w:r>
          </w:p>
        </w:tc>
        <w:tc>
          <w:tcPr>
            <w:tcW w:w="4287" w:type="pct"/>
          </w:tcPr>
          <w:p w:rsidR="0050279B" w:rsidRPr="00991723"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Богополь</w:t>
            </w:r>
            <w:proofErr w:type="gramStart"/>
            <w:r w:rsidRPr="00A93905">
              <w:rPr>
                <w:rFonts w:eastAsia="Times New Roman"/>
                <w:bCs/>
                <w:sz w:val="20"/>
                <w:szCs w:val="20"/>
                <w:lang w:eastAsia="ru-RU"/>
              </w:rPr>
              <w:t>.П</w:t>
            </w:r>
            <w:proofErr w:type="gramEnd"/>
            <w:r w:rsidRPr="00A93905">
              <w:rPr>
                <w:rFonts w:eastAsia="Times New Roman"/>
                <w:bCs/>
                <w:sz w:val="20"/>
                <w:szCs w:val="20"/>
                <w:lang w:eastAsia="ru-RU"/>
              </w:rPr>
              <w:t>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10</w:t>
            </w:r>
          </w:p>
        </w:tc>
        <w:tc>
          <w:tcPr>
            <w:tcW w:w="4287" w:type="pct"/>
          </w:tcPr>
          <w:p w:rsidR="0050279B" w:rsidRPr="00A93905"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Вал на р.</w:t>
            </w:r>
          </w:p>
          <w:p w:rsidR="0050279B" w:rsidRPr="00991723" w:rsidRDefault="0050279B" w:rsidP="00A93905">
            <w:pPr>
              <w:suppressAutoHyphens/>
              <w:spacing w:line="240" w:lineRule="auto"/>
              <w:jc w:val="left"/>
              <w:rPr>
                <w:rFonts w:eastAsia="Times New Roman"/>
                <w:bCs/>
                <w:sz w:val="20"/>
                <w:szCs w:val="20"/>
                <w:lang w:eastAsia="ru-RU"/>
              </w:rPr>
            </w:pPr>
            <w:r w:rsidRPr="00A93905">
              <w:rPr>
                <w:rFonts w:eastAsia="Times New Roman"/>
                <w:bCs/>
                <w:sz w:val="20"/>
                <w:szCs w:val="20"/>
                <w:lang w:eastAsia="ru-RU"/>
              </w:rPr>
              <w:t>Зеркальная</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11</w:t>
            </w:r>
          </w:p>
        </w:tc>
        <w:tc>
          <w:tcPr>
            <w:tcW w:w="4287" w:type="pct"/>
          </w:tcPr>
          <w:p w:rsidR="0050279B" w:rsidRPr="00A93905" w:rsidRDefault="0050279B" w:rsidP="00A93905">
            <w:pPr>
              <w:autoSpaceDE w:val="0"/>
              <w:autoSpaceDN w:val="0"/>
              <w:adjustRightInd w:val="0"/>
              <w:spacing w:line="240" w:lineRule="auto"/>
              <w:jc w:val="left"/>
              <w:rPr>
                <w:rFonts w:eastAsia="Times New Roman"/>
                <w:bCs/>
                <w:sz w:val="20"/>
                <w:szCs w:val="20"/>
                <w:lang w:eastAsia="ru-RU"/>
              </w:rPr>
            </w:pPr>
            <w:r w:rsidRPr="00A93905">
              <w:rPr>
                <w:rFonts w:eastAsia="Times New Roman"/>
                <w:bCs/>
                <w:sz w:val="20"/>
                <w:szCs w:val="20"/>
                <w:lang w:eastAsia="ru-RU"/>
              </w:rPr>
              <w:t>Вал в пади</w:t>
            </w:r>
          </w:p>
          <w:p w:rsidR="0050279B" w:rsidRPr="00991723" w:rsidRDefault="0050279B" w:rsidP="00A93905">
            <w:pPr>
              <w:suppressAutoHyphens/>
              <w:spacing w:line="240" w:lineRule="auto"/>
              <w:jc w:val="left"/>
              <w:rPr>
                <w:rFonts w:eastAsia="Times New Roman"/>
                <w:bCs/>
                <w:sz w:val="20"/>
                <w:szCs w:val="20"/>
                <w:lang w:eastAsia="ru-RU"/>
              </w:rPr>
            </w:pPr>
            <w:r w:rsidRPr="00A93905">
              <w:rPr>
                <w:rFonts w:eastAsia="Times New Roman"/>
                <w:bCs/>
                <w:sz w:val="20"/>
                <w:szCs w:val="20"/>
                <w:lang w:eastAsia="ru-RU"/>
              </w:rPr>
              <w:t>Широкая</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lastRenderedPageBreak/>
              <w:t>12</w:t>
            </w:r>
          </w:p>
        </w:tc>
        <w:tc>
          <w:tcPr>
            <w:tcW w:w="4287" w:type="pct"/>
          </w:tcPr>
          <w:p w:rsidR="0050279B" w:rsidRPr="00C13E3D" w:rsidRDefault="0050279B" w:rsidP="00A93905">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Дорога</w:t>
            </w:r>
          </w:p>
          <w:p w:rsidR="0050279B" w:rsidRPr="00991723" w:rsidRDefault="0050279B" w:rsidP="00A93905">
            <w:pPr>
              <w:suppressAutoHyphens/>
              <w:spacing w:line="240" w:lineRule="auto"/>
              <w:jc w:val="left"/>
              <w:rPr>
                <w:rFonts w:eastAsia="Times New Roman"/>
                <w:bCs/>
                <w:sz w:val="20"/>
                <w:szCs w:val="20"/>
                <w:lang w:eastAsia="ru-RU"/>
              </w:rPr>
            </w:pPr>
            <w:r w:rsidRPr="00C13E3D">
              <w:rPr>
                <w:rFonts w:eastAsia="Times New Roman"/>
                <w:bCs/>
                <w:sz w:val="20"/>
                <w:szCs w:val="20"/>
                <w:lang w:eastAsia="ru-RU"/>
              </w:rPr>
              <w:t>средневековая</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13</w:t>
            </w:r>
          </w:p>
        </w:tc>
        <w:tc>
          <w:tcPr>
            <w:tcW w:w="4287" w:type="pct"/>
          </w:tcPr>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Зазеркальная</w:t>
            </w:r>
          </w:p>
          <w:p w:rsidR="0050279B" w:rsidRPr="00991723" w:rsidRDefault="0050279B" w:rsidP="00A2774F">
            <w:pPr>
              <w:suppressAutoHyphens/>
              <w:spacing w:line="240" w:lineRule="auto"/>
              <w:jc w:val="left"/>
              <w:rPr>
                <w:rFonts w:eastAsia="Times New Roman"/>
                <w:bCs/>
                <w:sz w:val="20"/>
                <w:szCs w:val="20"/>
                <w:lang w:eastAsia="ru-RU"/>
              </w:rPr>
            </w:pPr>
            <w:r w:rsidRPr="00C13E3D">
              <w:rPr>
                <w:rFonts w:eastAsia="Times New Roman"/>
                <w:bCs/>
                <w:sz w:val="20"/>
                <w:szCs w:val="20"/>
                <w:lang w:eastAsia="ru-RU"/>
              </w:rPr>
              <w:t>3. 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14</w:t>
            </w:r>
          </w:p>
        </w:tc>
        <w:tc>
          <w:tcPr>
            <w:tcW w:w="4287" w:type="pct"/>
          </w:tcPr>
          <w:p w:rsidR="0050279B" w:rsidRPr="00991723" w:rsidRDefault="0050279B" w:rsidP="00A2774F">
            <w:pPr>
              <w:autoSpaceDE w:val="0"/>
              <w:autoSpaceDN w:val="0"/>
              <w:adjustRightInd w:val="0"/>
              <w:spacing w:line="240" w:lineRule="auto"/>
              <w:jc w:val="left"/>
              <w:rPr>
                <w:rFonts w:eastAsia="Times New Roman"/>
                <w:bCs/>
                <w:sz w:val="20"/>
                <w:szCs w:val="20"/>
                <w:lang w:eastAsia="ru-RU"/>
              </w:rPr>
            </w:pPr>
            <w:proofErr w:type="gramStart"/>
            <w:r w:rsidRPr="00C13E3D">
              <w:rPr>
                <w:rFonts w:eastAsia="Times New Roman"/>
                <w:bCs/>
                <w:sz w:val="20"/>
                <w:szCs w:val="20"/>
                <w:lang w:eastAsia="ru-RU"/>
              </w:rPr>
              <w:t>Зеркальная-карьер</w:t>
            </w:r>
            <w:proofErr w:type="gramEnd"/>
            <w:r w:rsidRPr="00C13E3D">
              <w:rPr>
                <w:rFonts w:eastAsia="Times New Roman"/>
                <w:bCs/>
                <w:sz w:val="20"/>
                <w:szCs w:val="20"/>
                <w:lang w:eastAsia="ru-RU"/>
              </w:rPr>
              <w:t>. 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15</w:t>
            </w:r>
          </w:p>
        </w:tc>
        <w:tc>
          <w:tcPr>
            <w:tcW w:w="4287" w:type="pct"/>
          </w:tcPr>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Зеркальное 1.</w:t>
            </w:r>
          </w:p>
          <w:p w:rsidR="0050279B" w:rsidRPr="00991723" w:rsidRDefault="0050279B" w:rsidP="00A2774F">
            <w:pPr>
              <w:suppressAutoHyphens/>
              <w:spacing w:line="240" w:lineRule="auto"/>
              <w:jc w:val="left"/>
              <w:rPr>
                <w:rFonts w:eastAsia="Times New Roman"/>
                <w:bCs/>
                <w:sz w:val="20"/>
                <w:szCs w:val="20"/>
                <w:lang w:eastAsia="ru-RU"/>
              </w:rPr>
            </w:pPr>
            <w:r w:rsidRPr="00C13E3D">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16</w:t>
            </w:r>
          </w:p>
        </w:tc>
        <w:tc>
          <w:tcPr>
            <w:tcW w:w="4287" w:type="pct"/>
          </w:tcPr>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Зеркальное 3.</w:t>
            </w:r>
          </w:p>
          <w:p w:rsidR="0050279B" w:rsidRPr="00991723" w:rsidRDefault="0050279B" w:rsidP="00A2774F">
            <w:pPr>
              <w:suppressAutoHyphens/>
              <w:spacing w:line="240" w:lineRule="auto"/>
              <w:jc w:val="left"/>
              <w:rPr>
                <w:rFonts w:eastAsia="Times New Roman"/>
                <w:bCs/>
                <w:sz w:val="20"/>
                <w:szCs w:val="20"/>
                <w:lang w:eastAsia="ru-RU"/>
              </w:rPr>
            </w:pPr>
            <w:r w:rsidRPr="00C13E3D">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17</w:t>
            </w:r>
          </w:p>
        </w:tc>
        <w:tc>
          <w:tcPr>
            <w:tcW w:w="4287" w:type="pct"/>
          </w:tcPr>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Зеркальное 4.</w:t>
            </w:r>
          </w:p>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18</w:t>
            </w:r>
          </w:p>
        </w:tc>
        <w:tc>
          <w:tcPr>
            <w:tcW w:w="4287" w:type="pct"/>
          </w:tcPr>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Зеркальное 5.</w:t>
            </w:r>
          </w:p>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sidRPr="00991723">
              <w:rPr>
                <w:rFonts w:eastAsia="Times New Roman"/>
                <w:bCs/>
                <w:sz w:val="20"/>
                <w:szCs w:val="20"/>
                <w:lang w:eastAsia="ru-RU"/>
              </w:rPr>
              <w:t>17</w:t>
            </w:r>
          </w:p>
        </w:tc>
        <w:tc>
          <w:tcPr>
            <w:tcW w:w="4287" w:type="pct"/>
          </w:tcPr>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Зеркальное 7.</w:t>
            </w:r>
          </w:p>
          <w:p w:rsidR="0050279B" w:rsidRPr="00991723" w:rsidRDefault="0050279B" w:rsidP="00A2774F">
            <w:pPr>
              <w:suppressAutoHyphens/>
              <w:spacing w:line="240" w:lineRule="auto"/>
              <w:jc w:val="left"/>
              <w:rPr>
                <w:rFonts w:eastAsia="Times New Roman"/>
                <w:bCs/>
                <w:sz w:val="20"/>
                <w:szCs w:val="20"/>
                <w:lang w:eastAsia="ru-RU"/>
              </w:rPr>
            </w:pPr>
            <w:r w:rsidRPr="00C13E3D">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18</w:t>
            </w:r>
          </w:p>
        </w:tc>
        <w:tc>
          <w:tcPr>
            <w:tcW w:w="4287" w:type="pct"/>
          </w:tcPr>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Зеркальное 8.</w:t>
            </w:r>
          </w:p>
          <w:p w:rsidR="0050279B" w:rsidRPr="00991723" w:rsidRDefault="0050279B" w:rsidP="00A2774F">
            <w:pPr>
              <w:suppressAutoHyphens/>
              <w:spacing w:line="240" w:lineRule="auto"/>
              <w:jc w:val="left"/>
              <w:rPr>
                <w:rFonts w:eastAsia="Times New Roman"/>
                <w:bCs/>
                <w:sz w:val="20"/>
                <w:szCs w:val="20"/>
                <w:lang w:eastAsia="ru-RU"/>
              </w:rPr>
            </w:pPr>
            <w:r w:rsidRPr="00C13E3D">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19</w:t>
            </w:r>
          </w:p>
        </w:tc>
        <w:tc>
          <w:tcPr>
            <w:tcW w:w="4287" w:type="pct"/>
          </w:tcPr>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Ноябрьское 1.</w:t>
            </w:r>
          </w:p>
          <w:p w:rsidR="0050279B" w:rsidRPr="00991723" w:rsidRDefault="0050279B" w:rsidP="00A2774F">
            <w:pPr>
              <w:suppressAutoHyphens/>
              <w:spacing w:line="240" w:lineRule="auto"/>
              <w:jc w:val="left"/>
              <w:rPr>
                <w:rFonts w:eastAsia="Times New Roman"/>
                <w:bCs/>
                <w:sz w:val="20"/>
                <w:szCs w:val="20"/>
                <w:lang w:eastAsia="ru-RU"/>
              </w:rPr>
            </w:pPr>
            <w:r w:rsidRPr="00C13E3D">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20</w:t>
            </w:r>
          </w:p>
        </w:tc>
        <w:tc>
          <w:tcPr>
            <w:tcW w:w="4287" w:type="pct"/>
          </w:tcPr>
          <w:p w:rsidR="0050279B" w:rsidRPr="00991723" w:rsidRDefault="0050279B" w:rsidP="00E22AE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Ноябрьское 2. 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21</w:t>
            </w:r>
          </w:p>
        </w:tc>
        <w:tc>
          <w:tcPr>
            <w:tcW w:w="4287" w:type="pct"/>
          </w:tcPr>
          <w:p w:rsidR="0050279B" w:rsidRPr="00991723" w:rsidRDefault="0050279B" w:rsidP="00E22AE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Ноябрьское 3. 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22</w:t>
            </w:r>
          </w:p>
        </w:tc>
        <w:tc>
          <w:tcPr>
            <w:tcW w:w="4287" w:type="pct"/>
          </w:tcPr>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Озеро</w:t>
            </w:r>
          </w:p>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Зеркальное 1.</w:t>
            </w:r>
          </w:p>
          <w:p w:rsidR="0050279B" w:rsidRPr="00991723" w:rsidRDefault="0050279B" w:rsidP="00A2774F">
            <w:pPr>
              <w:suppressAutoHyphens/>
              <w:spacing w:line="240" w:lineRule="auto"/>
              <w:jc w:val="left"/>
              <w:rPr>
                <w:rFonts w:eastAsia="Times New Roman"/>
                <w:bCs/>
                <w:sz w:val="20"/>
                <w:szCs w:val="20"/>
                <w:lang w:eastAsia="ru-RU"/>
              </w:rPr>
            </w:pPr>
            <w:r w:rsidRPr="00C13E3D">
              <w:rPr>
                <w:rFonts w:eastAsia="Times New Roman"/>
                <w:bCs/>
                <w:sz w:val="20"/>
                <w:szCs w:val="20"/>
                <w:lang w:eastAsia="ru-RU"/>
              </w:rPr>
              <w:t>Стоянка</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23</w:t>
            </w:r>
          </w:p>
        </w:tc>
        <w:tc>
          <w:tcPr>
            <w:tcW w:w="4287" w:type="pct"/>
          </w:tcPr>
          <w:p w:rsidR="0050279B" w:rsidRPr="00C13E3D" w:rsidRDefault="0050279B" w:rsidP="00A2774F">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Озеро Зеркальное 2.</w:t>
            </w:r>
          </w:p>
          <w:p w:rsidR="0050279B" w:rsidRPr="00991723" w:rsidRDefault="0050279B" w:rsidP="00A2774F">
            <w:pPr>
              <w:suppressAutoHyphens/>
              <w:spacing w:line="240" w:lineRule="auto"/>
              <w:jc w:val="left"/>
              <w:rPr>
                <w:rFonts w:eastAsia="Times New Roman"/>
                <w:bCs/>
                <w:sz w:val="20"/>
                <w:szCs w:val="20"/>
                <w:lang w:eastAsia="ru-RU"/>
              </w:rPr>
            </w:pPr>
            <w:r w:rsidRPr="00C13E3D">
              <w:rPr>
                <w:rFonts w:eastAsia="Times New Roman"/>
                <w:bCs/>
                <w:sz w:val="20"/>
                <w:szCs w:val="20"/>
                <w:lang w:eastAsia="ru-RU"/>
              </w:rPr>
              <w:t>Стоянка</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24</w:t>
            </w:r>
          </w:p>
        </w:tc>
        <w:tc>
          <w:tcPr>
            <w:tcW w:w="4287" w:type="pct"/>
          </w:tcPr>
          <w:p w:rsidR="0050279B" w:rsidRPr="00991723"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Редут</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25</w:t>
            </w:r>
          </w:p>
        </w:tc>
        <w:tc>
          <w:tcPr>
            <w:tcW w:w="4287" w:type="pct"/>
          </w:tcPr>
          <w:p w:rsidR="0050279B" w:rsidRPr="00991723" w:rsidRDefault="0050279B" w:rsidP="00E22AE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Садовая 3. Стоянка</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26</w:t>
            </w:r>
          </w:p>
        </w:tc>
        <w:tc>
          <w:tcPr>
            <w:tcW w:w="4287" w:type="pct"/>
          </w:tcPr>
          <w:p w:rsidR="0050279B" w:rsidRPr="00991723" w:rsidRDefault="0050279B" w:rsidP="00E22AE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Садовая 4. Стоянка</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27</w:t>
            </w:r>
          </w:p>
        </w:tc>
        <w:tc>
          <w:tcPr>
            <w:tcW w:w="4287" w:type="pct"/>
          </w:tcPr>
          <w:p w:rsidR="0050279B" w:rsidRPr="00C13E3D" w:rsidRDefault="0050279B" w:rsidP="00E22AE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Орлиное</w:t>
            </w:r>
          </w:p>
          <w:p w:rsidR="0050279B" w:rsidRPr="00C13E3D" w:rsidRDefault="0050279B" w:rsidP="00E22AE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гнездо.</w:t>
            </w:r>
          </w:p>
          <w:p w:rsidR="0050279B" w:rsidRPr="00991723" w:rsidRDefault="0050279B" w:rsidP="00E22AE7">
            <w:pPr>
              <w:suppressAutoHyphens/>
              <w:spacing w:line="240" w:lineRule="auto"/>
              <w:jc w:val="left"/>
              <w:rPr>
                <w:rFonts w:eastAsia="Times New Roman"/>
                <w:bCs/>
                <w:sz w:val="20"/>
                <w:szCs w:val="20"/>
                <w:lang w:eastAsia="ru-RU"/>
              </w:rPr>
            </w:pPr>
            <w:r w:rsidRPr="00C13E3D">
              <w:rPr>
                <w:rFonts w:eastAsia="Times New Roman"/>
                <w:bCs/>
                <w:sz w:val="20"/>
                <w:szCs w:val="20"/>
                <w:lang w:eastAsia="ru-RU"/>
              </w:rPr>
              <w:t>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28</w:t>
            </w:r>
          </w:p>
        </w:tc>
        <w:tc>
          <w:tcPr>
            <w:tcW w:w="4287" w:type="pct"/>
          </w:tcPr>
          <w:p w:rsidR="0050279B" w:rsidRPr="00991723" w:rsidRDefault="0050279B" w:rsidP="00E22AE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Сибайгоу. Городище</w:t>
            </w:r>
          </w:p>
        </w:tc>
      </w:tr>
      <w:tr w:rsidR="0050279B" w:rsidRPr="00991723" w:rsidTr="0050279B">
        <w:trPr>
          <w:trHeight w:val="20"/>
        </w:trPr>
        <w:tc>
          <w:tcPr>
            <w:tcW w:w="713" w:type="pct"/>
          </w:tcPr>
          <w:p w:rsidR="0050279B"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29</w:t>
            </w:r>
          </w:p>
        </w:tc>
        <w:tc>
          <w:tcPr>
            <w:tcW w:w="4287" w:type="pct"/>
          </w:tcPr>
          <w:p w:rsidR="0050279B" w:rsidRPr="00C13E3D" w:rsidRDefault="0050279B" w:rsidP="00E22AE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Синегорье 1.Поселение</w:t>
            </w:r>
          </w:p>
        </w:tc>
      </w:tr>
      <w:tr w:rsidR="0050279B" w:rsidRPr="00991723" w:rsidTr="0050279B">
        <w:trPr>
          <w:trHeight w:val="20"/>
        </w:trPr>
        <w:tc>
          <w:tcPr>
            <w:tcW w:w="713" w:type="pct"/>
          </w:tcPr>
          <w:p w:rsidR="0050279B" w:rsidRPr="00991723" w:rsidRDefault="0050279B" w:rsidP="00A93905">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30</w:t>
            </w:r>
          </w:p>
        </w:tc>
        <w:tc>
          <w:tcPr>
            <w:tcW w:w="4287" w:type="pct"/>
          </w:tcPr>
          <w:p w:rsidR="0050279B" w:rsidRPr="00991723" w:rsidRDefault="0050279B" w:rsidP="00E22AE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Синегорье 2.Поселение</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31</w:t>
            </w:r>
          </w:p>
        </w:tc>
        <w:tc>
          <w:tcPr>
            <w:tcW w:w="4287" w:type="pct"/>
          </w:tcPr>
          <w:p w:rsidR="0050279B" w:rsidRPr="00C13E3D" w:rsidRDefault="0050279B" w:rsidP="0049044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Суворово</w:t>
            </w:r>
            <w:proofErr w:type="gramStart"/>
            <w:r w:rsidRPr="00C13E3D">
              <w:rPr>
                <w:rFonts w:eastAsia="Times New Roman"/>
                <w:bCs/>
                <w:sz w:val="20"/>
                <w:szCs w:val="20"/>
                <w:lang w:eastAsia="ru-RU"/>
              </w:rPr>
              <w:t>.С</w:t>
            </w:r>
            <w:proofErr w:type="gramEnd"/>
            <w:r w:rsidRPr="00C13E3D">
              <w:rPr>
                <w:rFonts w:eastAsia="Times New Roman"/>
                <w:bCs/>
                <w:sz w:val="20"/>
                <w:szCs w:val="20"/>
                <w:lang w:eastAsia="ru-RU"/>
              </w:rPr>
              <w:t>тоянка 7</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32</w:t>
            </w:r>
          </w:p>
        </w:tc>
        <w:tc>
          <w:tcPr>
            <w:tcW w:w="4287" w:type="pct"/>
          </w:tcPr>
          <w:p w:rsidR="0050279B" w:rsidRPr="00C13E3D" w:rsidRDefault="0050279B" w:rsidP="0049044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Суворово</w:t>
            </w:r>
            <w:proofErr w:type="gramStart"/>
            <w:r w:rsidRPr="00C13E3D">
              <w:rPr>
                <w:rFonts w:eastAsia="Times New Roman"/>
                <w:bCs/>
                <w:sz w:val="20"/>
                <w:szCs w:val="20"/>
                <w:lang w:eastAsia="ru-RU"/>
              </w:rPr>
              <w:t>.С</w:t>
            </w:r>
            <w:proofErr w:type="gramEnd"/>
            <w:r w:rsidRPr="00C13E3D">
              <w:rPr>
                <w:rFonts w:eastAsia="Times New Roman"/>
                <w:bCs/>
                <w:sz w:val="20"/>
                <w:szCs w:val="20"/>
                <w:lang w:eastAsia="ru-RU"/>
              </w:rPr>
              <w:t>тоянка 8</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33</w:t>
            </w:r>
          </w:p>
        </w:tc>
        <w:tc>
          <w:tcPr>
            <w:tcW w:w="4287" w:type="pct"/>
          </w:tcPr>
          <w:p w:rsidR="0050279B" w:rsidRPr="00C13E3D" w:rsidRDefault="0050279B" w:rsidP="0049044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Суворово</w:t>
            </w:r>
            <w:proofErr w:type="gramStart"/>
            <w:r w:rsidRPr="00C13E3D">
              <w:rPr>
                <w:rFonts w:eastAsia="Times New Roman"/>
                <w:bCs/>
                <w:sz w:val="20"/>
                <w:szCs w:val="20"/>
                <w:lang w:eastAsia="ru-RU"/>
              </w:rPr>
              <w:t>.С</w:t>
            </w:r>
            <w:proofErr w:type="gramEnd"/>
            <w:r w:rsidRPr="00C13E3D">
              <w:rPr>
                <w:rFonts w:eastAsia="Times New Roman"/>
                <w:bCs/>
                <w:sz w:val="20"/>
                <w:szCs w:val="20"/>
                <w:lang w:eastAsia="ru-RU"/>
              </w:rPr>
              <w:t>тоянка 9</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34</w:t>
            </w:r>
          </w:p>
        </w:tc>
        <w:tc>
          <w:tcPr>
            <w:tcW w:w="4287" w:type="pct"/>
          </w:tcPr>
          <w:p w:rsidR="0050279B" w:rsidRPr="00C13E3D" w:rsidRDefault="0050279B" w:rsidP="0049044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Суворово городище</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35</w:t>
            </w:r>
          </w:p>
        </w:tc>
        <w:tc>
          <w:tcPr>
            <w:tcW w:w="4287" w:type="pct"/>
          </w:tcPr>
          <w:p w:rsidR="0050279B" w:rsidRPr="00C13E3D" w:rsidRDefault="0050279B" w:rsidP="0049044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Суворово-Мастерская</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36</w:t>
            </w:r>
          </w:p>
        </w:tc>
        <w:tc>
          <w:tcPr>
            <w:tcW w:w="4287" w:type="pct"/>
          </w:tcPr>
          <w:p w:rsidR="0050279B" w:rsidRPr="00C13E3D" w:rsidRDefault="0050279B" w:rsidP="00490447">
            <w:pPr>
              <w:autoSpaceDE w:val="0"/>
              <w:autoSpaceDN w:val="0"/>
              <w:adjustRightInd w:val="0"/>
              <w:spacing w:line="240" w:lineRule="auto"/>
              <w:jc w:val="left"/>
              <w:rPr>
                <w:rFonts w:eastAsia="Times New Roman"/>
                <w:bCs/>
                <w:sz w:val="20"/>
                <w:szCs w:val="20"/>
                <w:lang w:eastAsia="ru-RU"/>
              </w:rPr>
            </w:pPr>
            <w:proofErr w:type="gramStart"/>
            <w:r w:rsidRPr="00C13E3D">
              <w:rPr>
                <w:rFonts w:eastAsia="Times New Roman"/>
                <w:bCs/>
                <w:sz w:val="20"/>
                <w:szCs w:val="20"/>
                <w:lang w:eastAsia="ru-RU"/>
              </w:rPr>
              <w:t>Суворово-Петровичи</w:t>
            </w:r>
            <w:proofErr w:type="gramEnd"/>
            <w:r w:rsidRPr="00C13E3D">
              <w:rPr>
                <w:rFonts w:eastAsia="Times New Roman"/>
                <w:bCs/>
                <w:sz w:val="20"/>
                <w:szCs w:val="20"/>
                <w:lang w:eastAsia="ru-RU"/>
              </w:rPr>
              <w:t>. Стоянка</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37</w:t>
            </w:r>
          </w:p>
        </w:tc>
        <w:tc>
          <w:tcPr>
            <w:tcW w:w="4287" w:type="pct"/>
          </w:tcPr>
          <w:p w:rsidR="0050279B" w:rsidRPr="00C13E3D" w:rsidRDefault="0050279B" w:rsidP="00490447">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Суворово-поворот. Поселение</w:t>
            </w:r>
          </w:p>
        </w:tc>
      </w:tr>
      <w:tr w:rsidR="0050279B" w:rsidRPr="00991723" w:rsidTr="0050279B">
        <w:trPr>
          <w:trHeight w:val="20"/>
        </w:trPr>
        <w:tc>
          <w:tcPr>
            <w:tcW w:w="713" w:type="pct"/>
          </w:tcPr>
          <w:p w:rsidR="0050279B" w:rsidRDefault="0050279B" w:rsidP="00C13E3D">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38</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Устиновка. Стоянка 2.</w:t>
            </w:r>
          </w:p>
        </w:tc>
      </w:tr>
      <w:tr w:rsidR="0050279B" w:rsidRPr="00991723" w:rsidTr="0050279B">
        <w:trPr>
          <w:trHeight w:val="20"/>
        </w:trPr>
        <w:tc>
          <w:tcPr>
            <w:tcW w:w="713" w:type="pct"/>
          </w:tcPr>
          <w:p w:rsidR="0050279B" w:rsidRDefault="0050279B" w:rsidP="00C13E3D">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39</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Устиновка 7. Стоянка</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40</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Устиновка 8. Стоянка</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41</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Устиновка.</w:t>
            </w:r>
          </w:p>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Местонахождение 1</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42</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Устиновка.</w:t>
            </w:r>
          </w:p>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Местонахождение 2</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43</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Устиновка.</w:t>
            </w:r>
          </w:p>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Местонахождение 3</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44</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Устиновка-Правый берег</w:t>
            </w:r>
            <w:proofErr w:type="gramStart"/>
            <w:r w:rsidRPr="00C13E3D">
              <w:rPr>
                <w:rFonts w:eastAsia="Times New Roman"/>
                <w:bCs/>
                <w:sz w:val="20"/>
                <w:szCs w:val="20"/>
                <w:lang w:eastAsia="ru-RU"/>
              </w:rPr>
              <w:t>.С</w:t>
            </w:r>
            <w:proofErr w:type="gramEnd"/>
            <w:r w:rsidRPr="00C13E3D">
              <w:rPr>
                <w:rFonts w:eastAsia="Times New Roman"/>
                <w:bCs/>
                <w:sz w:val="20"/>
                <w:szCs w:val="20"/>
                <w:lang w:eastAsia="ru-RU"/>
              </w:rPr>
              <w:t>тоянка</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45</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Усть-Зеркальное. Укрепление</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46</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Усть-Зеркальная 4. Поселение</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47</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Устиновский</w:t>
            </w:r>
          </w:p>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археологический комплекс</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48</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Богополь.</w:t>
            </w:r>
          </w:p>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Укрепление</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49</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Богополь VI.</w:t>
            </w:r>
          </w:p>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Стоянка</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lastRenderedPageBreak/>
              <w:t>50</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Суворово 10</w:t>
            </w:r>
          </w:p>
        </w:tc>
      </w:tr>
      <w:tr w:rsidR="0050279B" w:rsidRPr="00991723" w:rsidTr="0050279B">
        <w:trPr>
          <w:trHeight w:val="20"/>
        </w:trPr>
        <w:tc>
          <w:tcPr>
            <w:tcW w:w="713" w:type="pct"/>
          </w:tcPr>
          <w:p w:rsidR="0050279B" w:rsidRDefault="0050279B" w:rsidP="00490447">
            <w:pPr>
              <w:tabs>
                <w:tab w:val="left" w:pos="993"/>
              </w:tabs>
              <w:spacing w:line="240" w:lineRule="auto"/>
              <w:contextualSpacing/>
              <w:jc w:val="center"/>
              <w:rPr>
                <w:rFonts w:eastAsia="Times New Roman"/>
                <w:bCs/>
                <w:sz w:val="20"/>
                <w:szCs w:val="20"/>
                <w:lang w:eastAsia="ru-RU"/>
              </w:rPr>
            </w:pPr>
            <w:r>
              <w:rPr>
                <w:rFonts w:eastAsia="Times New Roman"/>
                <w:bCs/>
                <w:sz w:val="20"/>
                <w:szCs w:val="20"/>
                <w:lang w:eastAsia="ru-RU"/>
              </w:rPr>
              <w:t>51</w:t>
            </w:r>
          </w:p>
        </w:tc>
        <w:tc>
          <w:tcPr>
            <w:tcW w:w="4287" w:type="pct"/>
          </w:tcPr>
          <w:p w:rsidR="0050279B" w:rsidRPr="00C13E3D" w:rsidRDefault="0050279B" w:rsidP="00C13E3D">
            <w:pPr>
              <w:autoSpaceDE w:val="0"/>
              <w:autoSpaceDN w:val="0"/>
              <w:adjustRightInd w:val="0"/>
              <w:spacing w:line="240" w:lineRule="auto"/>
              <w:jc w:val="left"/>
              <w:rPr>
                <w:rFonts w:eastAsia="Times New Roman"/>
                <w:bCs/>
                <w:sz w:val="20"/>
                <w:szCs w:val="20"/>
                <w:lang w:eastAsia="ru-RU"/>
              </w:rPr>
            </w:pPr>
            <w:r w:rsidRPr="00C13E3D">
              <w:rPr>
                <w:rFonts w:eastAsia="Times New Roman"/>
                <w:bCs/>
                <w:sz w:val="20"/>
                <w:szCs w:val="20"/>
                <w:lang w:eastAsia="ru-RU"/>
              </w:rPr>
              <w:t>Богополь VII</w:t>
            </w:r>
          </w:p>
        </w:tc>
      </w:tr>
    </w:tbl>
    <w:p w:rsidR="00F4417A" w:rsidRPr="00991723" w:rsidRDefault="00F4417A" w:rsidP="00BB221B">
      <w:pPr>
        <w:keepNext/>
        <w:tabs>
          <w:tab w:val="left" w:pos="1276"/>
        </w:tabs>
        <w:spacing w:before="120" w:line="276" w:lineRule="auto"/>
        <w:outlineLvl w:val="2"/>
        <w:rPr>
          <w:rFonts w:eastAsia="Times New Roman"/>
          <w:b/>
          <w:iCs/>
          <w:szCs w:val="28"/>
          <w:lang w:eastAsia="ru-RU"/>
        </w:rPr>
      </w:pPr>
      <w:bookmarkStart w:id="240" w:name="_Toc533175296"/>
      <w:r w:rsidRPr="00991723">
        <w:rPr>
          <w:rFonts w:eastAsia="Times New Roman"/>
          <w:b/>
          <w:iCs/>
          <w:szCs w:val="28"/>
          <w:lang w:eastAsia="ru-RU"/>
        </w:rPr>
        <w:t>10.3 Мероприятия, направленные на сохранение объектов культурного наследия</w:t>
      </w:r>
      <w:bookmarkEnd w:id="237"/>
      <w:bookmarkEnd w:id="238"/>
      <w:bookmarkEnd w:id="239"/>
      <w:bookmarkEnd w:id="240"/>
      <w:r w:rsidRPr="00991723">
        <w:rPr>
          <w:rFonts w:eastAsia="Times New Roman"/>
          <w:b/>
          <w:iCs/>
          <w:szCs w:val="28"/>
          <w:lang w:eastAsia="ru-RU"/>
        </w:rPr>
        <w:t xml:space="preserve"> </w:t>
      </w:r>
    </w:p>
    <w:p w:rsidR="00F4417A" w:rsidRPr="00991723" w:rsidRDefault="00F4417A" w:rsidP="00BB221B">
      <w:pPr>
        <w:spacing w:line="276" w:lineRule="auto"/>
        <w:ind w:firstLine="709"/>
        <w:rPr>
          <w:szCs w:val="24"/>
        </w:rPr>
      </w:pPr>
      <w:r w:rsidRPr="00991723">
        <w:rPr>
          <w:szCs w:val="24"/>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094BE3" w:rsidRPr="00991723" w:rsidRDefault="00F4417A" w:rsidP="00BB221B">
      <w:pPr>
        <w:spacing w:line="276" w:lineRule="auto"/>
        <w:ind w:firstLine="709"/>
        <w:rPr>
          <w:szCs w:val="24"/>
        </w:rPr>
      </w:pPr>
      <w:r w:rsidRPr="00991723">
        <w:rPr>
          <w:szCs w:val="24"/>
        </w:rPr>
        <w:t xml:space="preserve">На момент </w:t>
      </w:r>
      <w:proofErr w:type="gramStart"/>
      <w:r w:rsidRPr="00991723">
        <w:rPr>
          <w:szCs w:val="24"/>
        </w:rPr>
        <w:t xml:space="preserve">разработки </w:t>
      </w:r>
      <w:r w:rsidR="00B5334D">
        <w:rPr>
          <w:szCs w:val="28"/>
        </w:rPr>
        <w:t>Г</w:t>
      </w:r>
      <w:r w:rsidR="00B5334D" w:rsidRPr="00991723">
        <w:rPr>
          <w:szCs w:val="28"/>
        </w:rPr>
        <w:t>енеральн</w:t>
      </w:r>
      <w:r w:rsidR="00B5334D">
        <w:rPr>
          <w:szCs w:val="28"/>
        </w:rPr>
        <w:t>ого</w:t>
      </w:r>
      <w:r w:rsidR="00B5334D" w:rsidRPr="00991723">
        <w:rPr>
          <w:szCs w:val="28"/>
        </w:rPr>
        <w:t xml:space="preserve"> пл</w:t>
      </w:r>
      <w:r w:rsidR="00B5334D">
        <w:rPr>
          <w:szCs w:val="28"/>
        </w:rPr>
        <w:t>ан</w:t>
      </w:r>
      <w:r w:rsidRPr="00991723">
        <w:rPr>
          <w:szCs w:val="24"/>
        </w:rPr>
        <w:t>а границы территорий объектов культурного</w:t>
      </w:r>
      <w:proofErr w:type="gramEnd"/>
      <w:r w:rsidRPr="00991723">
        <w:rPr>
          <w:szCs w:val="24"/>
        </w:rPr>
        <w:t xml:space="preserve"> наследия, правовой режим объектов культурного наследия и охранные зоны объектов культ</w:t>
      </w:r>
      <w:r w:rsidR="00094BE3" w:rsidRPr="00991723">
        <w:rPr>
          <w:szCs w:val="24"/>
        </w:rPr>
        <w:t>урного наследия не разработаны.</w:t>
      </w:r>
    </w:p>
    <w:p w:rsidR="00F4417A" w:rsidRPr="00991723" w:rsidRDefault="00F4417A" w:rsidP="00BB221B">
      <w:pPr>
        <w:spacing w:line="276" w:lineRule="auto"/>
        <w:ind w:firstLine="709"/>
        <w:rPr>
          <w:szCs w:val="24"/>
        </w:rPr>
      </w:pPr>
      <w:r w:rsidRPr="00991723">
        <w:rPr>
          <w:b/>
          <w:bCs/>
          <w:iCs/>
          <w:szCs w:val="24"/>
          <w:shd w:val="clear" w:color="auto" w:fill="FFFFFF"/>
          <w:lang w:eastAsia="ru-RU"/>
        </w:rPr>
        <w:t>Защитные зоны объектов культурного наследия</w:t>
      </w:r>
    </w:p>
    <w:p w:rsidR="00F4417A" w:rsidRPr="00991723" w:rsidRDefault="00F4417A" w:rsidP="00BB221B">
      <w:pPr>
        <w:spacing w:line="276" w:lineRule="auto"/>
        <w:ind w:firstLine="709"/>
        <w:textAlignment w:val="baseline"/>
        <w:rPr>
          <w:bCs/>
          <w:iCs/>
          <w:szCs w:val="24"/>
          <w:shd w:val="clear" w:color="auto" w:fill="FFFFFF"/>
          <w:lang w:eastAsia="ru-RU"/>
        </w:rPr>
      </w:pPr>
      <w:proofErr w:type="gramStart"/>
      <w:r w:rsidRPr="00991723">
        <w:rPr>
          <w:bCs/>
          <w:iCs/>
          <w:szCs w:val="24"/>
          <w:shd w:val="clear" w:color="auto" w:fill="FFFFFF"/>
          <w:lang w:eastAsia="ru-RU"/>
        </w:rPr>
        <w:t xml:space="preserve">В соответствии со ст. 34.1 Федерального закона от 25.06.2002 г. № 73-ФЗ «Об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w:t>
      </w:r>
      <w:hyperlink r:id="rId75" w:history="1">
        <w:r w:rsidRPr="00991723">
          <w:rPr>
            <w:bCs/>
            <w:iCs/>
            <w:szCs w:val="24"/>
            <w:shd w:val="clear" w:color="auto" w:fill="FFFFFF"/>
            <w:lang w:eastAsia="ru-RU"/>
          </w:rPr>
          <w:t>пункте 2 настоящей статьи</w:t>
        </w:r>
      </w:hyperlink>
      <w:r w:rsidRPr="00991723">
        <w:rPr>
          <w:bCs/>
          <w:iCs/>
          <w:szCs w:val="24"/>
          <w:shd w:val="clear" w:color="auto" w:fill="FFFFFF"/>
          <w:lang w:eastAsia="ru-RU"/>
        </w:rPr>
        <w:t xml:space="preserve"> объектов культурного наследия) и в границах которых в целях обеспечения сохранности объектов культурного наследия</w:t>
      </w:r>
      <w:proofErr w:type="gramEnd"/>
      <w:r w:rsidRPr="00991723">
        <w:rPr>
          <w:bCs/>
          <w:iCs/>
          <w:szCs w:val="24"/>
          <w:shd w:val="clear" w:color="auto" w:fill="FFFFFF"/>
          <w:lang w:eastAsia="ru-RU"/>
        </w:rPr>
        <w:t xml:space="preserve"> и композиционно-видовых связей (панорам) запрещается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F4417A" w:rsidRPr="00991723" w:rsidRDefault="00F4417A" w:rsidP="00BB221B">
      <w:pPr>
        <w:spacing w:line="276" w:lineRule="auto"/>
        <w:ind w:firstLine="709"/>
        <w:textAlignment w:val="baseline"/>
        <w:rPr>
          <w:bCs/>
          <w:iCs/>
          <w:szCs w:val="24"/>
          <w:shd w:val="clear" w:color="auto" w:fill="FFFFFF"/>
          <w:lang w:eastAsia="ru-RU"/>
        </w:rPr>
      </w:pPr>
      <w:r w:rsidRPr="00991723">
        <w:rPr>
          <w:bCs/>
          <w:iCs/>
          <w:szCs w:val="24"/>
          <w:shd w:val="clear" w:color="auto" w:fill="FFFFFF"/>
          <w:lang w:eastAsia="ru-RU"/>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76" w:history="1">
        <w:r w:rsidRPr="00991723">
          <w:rPr>
            <w:bCs/>
            <w:iCs/>
            <w:szCs w:val="24"/>
            <w:shd w:val="clear" w:color="auto" w:fill="FFFFFF"/>
            <w:lang w:eastAsia="ru-RU"/>
          </w:rPr>
          <w:t>статьей 56.4 настоящего Федерального закона</w:t>
        </w:r>
      </w:hyperlink>
      <w:r w:rsidRPr="00991723">
        <w:rPr>
          <w:bCs/>
          <w:iCs/>
          <w:szCs w:val="24"/>
          <w:shd w:val="clear" w:color="auto" w:fill="FFFFFF"/>
          <w:lang w:eastAsia="ru-RU"/>
        </w:rPr>
        <w:t xml:space="preserve"> требования и ограничения.</w:t>
      </w:r>
    </w:p>
    <w:p w:rsidR="00F4417A" w:rsidRPr="00991723" w:rsidRDefault="00F4417A" w:rsidP="00BB221B">
      <w:pPr>
        <w:spacing w:line="276" w:lineRule="auto"/>
        <w:ind w:firstLine="709"/>
        <w:textAlignment w:val="baseline"/>
        <w:rPr>
          <w:bCs/>
          <w:iCs/>
          <w:szCs w:val="24"/>
          <w:shd w:val="clear" w:color="auto" w:fill="FFFFFF"/>
          <w:lang w:eastAsia="ru-RU"/>
        </w:rPr>
      </w:pPr>
      <w:r w:rsidRPr="00991723">
        <w:rPr>
          <w:bCs/>
          <w:iCs/>
          <w:szCs w:val="24"/>
          <w:shd w:val="clear" w:color="auto" w:fill="FFFFFF"/>
          <w:lang w:eastAsia="ru-RU"/>
        </w:rPr>
        <w:t>Границы защитной зоны объекта культурного наследия устанавливаются:</w:t>
      </w:r>
    </w:p>
    <w:p w:rsidR="00F4417A" w:rsidRPr="00991723" w:rsidRDefault="00F4417A" w:rsidP="007E6704">
      <w:pPr>
        <w:numPr>
          <w:ilvl w:val="0"/>
          <w:numId w:val="85"/>
        </w:numPr>
        <w:tabs>
          <w:tab w:val="left" w:pos="567"/>
        </w:tabs>
        <w:spacing w:line="276" w:lineRule="auto"/>
        <w:ind w:left="0" w:firstLine="426"/>
        <w:contextualSpacing/>
        <w:rPr>
          <w:szCs w:val="24"/>
        </w:rPr>
      </w:pPr>
      <w:r w:rsidRPr="00991723">
        <w:rPr>
          <w:szCs w:val="24"/>
        </w:rPr>
        <w:t>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F4417A" w:rsidRPr="00991723" w:rsidRDefault="00F4417A" w:rsidP="007E6704">
      <w:pPr>
        <w:numPr>
          <w:ilvl w:val="0"/>
          <w:numId w:val="85"/>
        </w:numPr>
        <w:tabs>
          <w:tab w:val="left" w:pos="567"/>
        </w:tabs>
        <w:spacing w:line="276" w:lineRule="auto"/>
        <w:ind w:left="0" w:firstLine="426"/>
        <w:contextualSpacing/>
        <w:rPr>
          <w:szCs w:val="24"/>
        </w:rPr>
      </w:pPr>
      <w:r w:rsidRPr="00991723">
        <w:rPr>
          <w:szCs w:val="24"/>
        </w:rPr>
        <w:t>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F4417A" w:rsidRPr="00991723" w:rsidRDefault="00F4417A" w:rsidP="00BB221B">
      <w:pPr>
        <w:spacing w:line="276" w:lineRule="auto"/>
        <w:ind w:firstLine="709"/>
        <w:rPr>
          <w:szCs w:val="24"/>
        </w:rPr>
      </w:pPr>
      <w:r w:rsidRPr="00991723">
        <w:rPr>
          <w:bCs/>
          <w:iCs/>
          <w:szCs w:val="24"/>
          <w:shd w:val="clear" w:color="auto" w:fill="FFFFFF"/>
          <w:lang w:eastAsia="ru-RU"/>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F4417A" w:rsidRPr="00991723" w:rsidRDefault="00F4417A" w:rsidP="00BB221B">
      <w:pPr>
        <w:spacing w:line="276" w:lineRule="auto"/>
        <w:ind w:firstLine="709"/>
        <w:rPr>
          <w:bCs/>
          <w:iCs/>
          <w:szCs w:val="24"/>
          <w:shd w:val="clear" w:color="auto" w:fill="FFFFFF"/>
          <w:lang w:eastAsia="ru-RU"/>
        </w:rPr>
      </w:pPr>
      <w:r w:rsidRPr="00991723">
        <w:rPr>
          <w:bCs/>
          <w:iCs/>
          <w:szCs w:val="24"/>
          <w:shd w:val="clear" w:color="auto" w:fill="FFFFFF"/>
          <w:lang w:eastAsia="ru-RU"/>
        </w:rPr>
        <w:t xml:space="preserve">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w:t>
      </w:r>
      <w:r w:rsidRPr="00991723">
        <w:rPr>
          <w:bCs/>
          <w:iCs/>
          <w:szCs w:val="24"/>
          <w:shd w:val="clear" w:color="auto" w:fill="FFFFFF"/>
          <w:lang w:eastAsia="ru-RU"/>
        </w:rPr>
        <w:lastRenderedPageBreak/>
        <w:t xml:space="preserve">расстоянии, отличном от расстояний, предусмотренных </w:t>
      </w:r>
      <w:hyperlink r:id="rId77" w:history="1">
        <w:r w:rsidRPr="00991723">
          <w:rPr>
            <w:bCs/>
            <w:iCs/>
            <w:szCs w:val="24"/>
            <w:shd w:val="clear" w:color="auto" w:fill="FFFFFF"/>
            <w:lang w:eastAsia="ru-RU"/>
          </w:rPr>
          <w:t>пунктами 3</w:t>
        </w:r>
      </w:hyperlink>
      <w:r w:rsidRPr="00991723">
        <w:rPr>
          <w:bCs/>
          <w:iCs/>
          <w:szCs w:val="24"/>
          <w:shd w:val="clear" w:color="auto" w:fill="FFFFFF"/>
          <w:lang w:eastAsia="ru-RU"/>
        </w:rPr>
        <w:t xml:space="preserve"> и </w:t>
      </w:r>
      <w:hyperlink r:id="rId78" w:history="1">
        <w:r w:rsidRPr="00991723">
          <w:rPr>
            <w:bCs/>
            <w:iCs/>
            <w:szCs w:val="24"/>
            <w:shd w:val="clear" w:color="auto" w:fill="FFFFFF"/>
            <w:lang w:eastAsia="ru-RU"/>
          </w:rPr>
          <w:t>4 настоящей статьи</w:t>
        </w:r>
      </w:hyperlink>
      <w:r w:rsidRPr="00991723">
        <w:rPr>
          <w:bCs/>
          <w:iCs/>
          <w:szCs w:val="24"/>
          <w:shd w:val="clear" w:color="auto" w:fill="FFFFFF"/>
          <w:lang w:eastAsia="ru-RU"/>
        </w:rPr>
        <w:t>,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F4417A" w:rsidRPr="00991723" w:rsidRDefault="00F4417A" w:rsidP="00BB221B">
      <w:pPr>
        <w:spacing w:line="276" w:lineRule="auto"/>
        <w:ind w:firstLine="709"/>
        <w:rPr>
          <w:szCs w:val="24"/>
        </w:rPr>
      </w:pPr>
      <w:r w:rsidRPr="00991723">
        <w:rPr>
          <w:szCs w:val="24"/>
        </w:rPr>
        <w:t xml:space="preserve">Защитная зона объекта культурного наследия прекращает существование со дня утверждения в порядке, установленном </w:t>
      </w:r>
      <w:hyperlink r:id="rId79" w:history="1">
        <w:r w:rsidRPr="00991723">
          <w:rPr>
            <w:szCs w:val="24"/>
          </w:rPr>
          <w:t>статьей 34 настоящего Федерального закона</w:t>
        </w:r>
      </w:hyperlink>
      <w:r w:rsidRPr="00991723">
        <w:rPr>
          <w:szCs w:val="24"/>
        </w:rPr>
        <w:t>, проекта зон охраны такого объекта культурного наследия.</w:t>
      </w:r>
    </w:p>
    <w:p w:rsidR="00F4417A" w:rsidRPr="00991723" w:rsidRDefault="00F4417A" w:rsidP="00BB221B">
      <w:pPr>
        <w:spacing w:line="276" w:lineRule="auto"/>
        <w:ind w:firstLine="709"/>
        <w:rPr>
          <w:szCs w:val="24"/>
        </w:rPr>
      </w:pPr>
      <w:r w:rsidRPr="00991723">
        <w:rPr>
          <w:b/>
          <w:szCs w:val="24"/>
        </w:rPr>
        <w:t>В целях обеспечения сохранности объектов культурного наследия</w:t>
      </w:r>
      <w:r w:rsidRPr="00991723">
        <w:rPr>
          <w:szCs w:val="24"/>
        </w:rPr>
        <w:t xml:space="preserve">, расположенных на территории </w:t>
      </w:r>
      <w:r w:rsidR="00134097" w:rsidRPr="00991723">
        <w:rPr>
          <w:szCs w:val="24"/>
        </w:rPr>
        <w:t xml:space="preserve">Устиновского </w:t>
      </w:r>
      <w:r w:rsidRPr="00991723">
        <w:rPr>
          <w:szCs w:val="24"/>
        </w:rPr>
        <w:t xml:space="preserve">сельского поселения, в </w:t>
      </w:r>
      <w:r w:rsidR="00B5334D">
        <w:rPr>
          <w:szCs w:val="28"/>
        </w:rPr>
        <w:t>Г</w:t>
      </w:r>
      <w:r w:rsidR="00B5334D" w:rsidRPr="00991723">
        <w:rPr>
          <w:szCs w:val="28"/>
        </w:rPr>
        <w:t>енеральн</w:t>
      </w:r>
      <w:r w:rsidR="00B5334D">
        <w:rPr>
          <w:szCs w:val="28"/>
        </w:rPr>
        <w:t>ом</w:t>
      </w:r>
      <w:r w:rsidR="00B5334D" w:rsidRPr="00991723">
        <w:rPr>
          <w:szCs w:val="28"/>
        </w:rPr>
        <w:t xml:space="preserve"> пл</w:t>
      </w:r>
      <w:r w:rsidR="00B5334D">
        <w:rPr>
          <w:szCs w:val="28"/>
        </w:rPr>
        <w:t>ан</w:t>
      </w:r>
      <w:r w:rsidRPr="00991723">
        <w:rPr>
          <w:szCs w:val="24"/>
        </w:rPr>
        <w:t xml:space="preserve">е предлагаются следующие мероприятия: </w:t>
      </w:r>
    </w:p>
    <w:p w:rsidR="00F4417A" w:rsidRPr="00991723" w:rsidRDefault="00F4417A" w:rsidP="007E6704">
      <w:pPr>
        <w:pStyle w:val="af6"/>
        <w:numPr>
          <w:ilvl w:val="0"/>
          <w:numId w:val="86"/>
        </w:numPr>
        <w:tabs>
          <w:tab w:val="left" w:pos="426"/>
        </w:tabs>
        <w:spacing w:line="276" w:lineRule="auto"/>
        <w:ind w:left="0" w:firstLine="426"/>
        <w:rPr>
          <w:szCs w:val="24"/>
        </w:rPr>
      </w:pPr>
      <w:r w:rsidRPr="00991723">
        <w:rPr>
          <w:szCs w:val="24"/>
        </w:rPr>
        <w:t>Выявление объектов культурного наследия в целях их дальнейшего включения в единый государственный реестр объектов культурного наследия (памятников истории и культуры) народов Российской Федерации в качестве объектов культурного наследия местного (муниципального) значения.</w:t>
      </w:r>
    </w:p>
    <w:p w:rsidR="00F4417A" w:rsidRPr="00991723" w:rsidRDefault="00F4417A" w:rsidP="007E6704">
      <w:pPr>
        <w:pStyle w:val="af6"/>
        <w:numPr>
          <w:ilvl w:val="0"/>
          <w:numId w:val="86"/>
        </w:numPr>
        <w:tabs>
          <w:tab w:val="left" w:pos="426"/>
        </w:tabs>
        <w:spacing w:line="276" w:lineRule="auto"/>
        <w:ind w:left="0" w:firstLine="426"/>
        <w:rPr>
          <w:szCs w:val="24"/>
        </w:rPr>
      </w:pPr>
      <w:r w:rsidRPr="00991723">
        <w:rPr>
          <w:szCs w:val="24"/>
        </w:rPr>
        <w:t>Организация государственной историко-культурной экспертизы земельных участков, отводимых под хозяйственную деятельность.</w:t>
      </w:r>
    </w:p>
    <w:p w:rsidR="00F4417A" w:rsidRPr="00991723" w:rsidRDefault="00F4417A" w:rsidP="007E6704">
      <w:pPr>
        <w:pStyle w:val="af6"/>
        <w:numPr>
          <w:ilvl w:val="0"/>
          <w:numId w:val="86"/>
        </w:numPr>
        <w:tabs>
          <w:tab w:val="left" w:pos="426"/>
        </w:tabs>
        <w:spacing w:line="276" w:lineRule="auto"/>
        <w:ind w:left="0" w:firstLine="426"/>
        <w:rPr>
          <w:szCs w:val="24"/>
        </w:rPr>
      </w:pPr>
      <w:r w:rsidRPr="00991723">
        <w:rPr>
          <w:szCs w:val="24"/>
        </w:rPr>
        <w:t xml:space="preserve">Организация </w:t>
      </w:r>
      <w:proofErr w:type="gramStart"/>
      <w:r w:rsidRPr="00991723">
        <w:rPr>
          <w:szCs w:val="24"/>
        </w:rPr>
        <w:t>разработки проектов зон охраны объектов культурного наследия местного</w:t>
      </w:r>
      <w:proofErr w:type="gramEnd"/>
      <w:r w:rsidRPr="00991723">
        <w:rPr>
          <w:szCs w:val="24"/>
        </w:rPr>
        <w:t xml:space="preserve"> значения (памятников и ансамблей).</w:t>
      </w:r>
    </w:p>
    <w:p w:rsidR="00F4417A" w:rsidRPr="00991723" w:rsidRDefault="00F4417A" w:rsidP="007E6704">
      <w:pPr>
        <w:pStyle w:val="af6"/>
        <w:numPr>
          <w:ilvl w:val="0"/>
          <w:numId w:val="86"/>
        </w:numPr>
        <w:tabs>
          <w:tab w:val="left" w:pos="426"/>
        </w:tabs>
        <w:spacing w:line="276" w:lineRule="auto"/>
        <w:ind w:left="0" w:firstLine="426"/>
        <w:rPr>
          <w:szCs w:val="24"/>
        </w:rPr>
      </w:pPr>
      <w:r w:rsidRPr="00991723">
        <w:rPr>
          <w:szCs w:val="24"/>
        </w:rPr>
        <w:t>Организация и содействие в установлении границ территорий объектов культурного наследия.</w:t>
      </w:r>
    </w:p>
    <w:p w:rsidR="00F4417A" w:rsidRPr="00991723" w:rsidRDefault="00F4417A" w:rsidP="007E6704">
      <w:pPr>
        <w:pStyle w:val="af6"/>
        <w:numPr>
          <w:ilvl w:val="0"/>
          <w:numId w:val="86"/>
        </w:numPr>
        <w:tabs>
          <w:tab w:val="left" w:pos="426"/>
        </w:tabs>
        <w:spacing w:line="276" w:lineRule="auto"/>
        <w:ind w:left="0" w:firstLine="426"/>
        <w:rPr>
          <w:szCs w:val="24"/>
        </w:rPr>
      </w:pPr>
      <w:r w:rsidRPr="00991723">
        <w:rPr>
          <w:szCs w:val="24"/>
        </w:rPr>
        <w:t>Организация разработки градостроительных регламентов, предусматривающих меры, обеспечивающие содержание и использование объектов культурного наследия в соответствии с требованиями Закона и их соблюдение.</w:t>
      </w:r>
    </w:p>
    <w:p w:rsidR="00F4417A" w:rsidRPr="00991723" w:rsidRDefault="00F4417A" w:rsidP="007E6704">
      <w:pPr>
        <w:pStyle w:val="af6"/>
        <w:numPr>
          <w:ilvl w:val="0"/>
          <w:numId w:val="86"/>
        </w:numPr>
        <w:tabs>
          <w:tab w:val="left" w:pos="426"/>
        </w:tabs>
        <w:spacing w:line="276" w:lineRule="auto"/>
        <w:ind w:left="0" w:firstLine="426"/>
        <w:rPr>
          <w:rFonts w:eastAsia="Times New Roman"/>
          <w:szCs w:val="24"/>
          <w:lang w:eastAsia="ru-RU"/>
        </w:rPr>
      </w:pPr>
      <w:r w:rsidRPr="00991723">
        <w:rPr>
          <w:rFonts w:eastAsia="Times New Roman"/>
          <w:szCs w:val="24"/>
          <w:lang w:eastAsia="ru-RU"/>
        </w:rPr>
        <w:t xml:space="preserve">Организация и содействие проведению мониторинга по контролю над состоянием и использованием объектов культурного наследия всех категорий значения на территории </w:t>
      </w:r>
      <w:r w:rsidR="00134097" w:rsidRPr="00991723">
        <w:rPr>
          <w:szCs w:val="24"/>
        </w:rPr>
        <w:t>Устиновского</w:t>
      </w:r>
      <w:r w:rsidRPr="00991723">
        <w:rPr>
          <w:szCs w:val="24"/>
        </w:rPr>
        <w:t xml:space="preserve"> сельского поселения</w:t>
      </w:r>
      <w:r w:rsidRPr="00991723">
        <w:rPr>
          <w:rFonts w:eastAsia="Times New Roman"/>
          <w:szCs w:val="24"/>
          <w:lang w:eastAsia="ru-RU"/>
        </w:rPr>
        <w:t>.</w:t>
      </w:r>
    </w:p>
    <w:p w:rsidR="00F4417A" w:rsidRPr="00991723" w:rsidRDefault="00F4417A" w:rsidP="007E6704">
      <w:pPr>
        <w:pStyle w:val="af6"/>
        <w:numPr>
          <w:ilvl w:val="0"/>
          <w:numId w:val="86"/>
        </w:numPr>
        <w:tabs>
          <w:tab w:val="left" w:pos="426"/>
        </w:tabs>
        <w:spacing w:line="276" w:lineRule="auto"/>
        <w:ind w:left="0" w:firstLine="426"/>
        <w:rPr>
          <w:szCs w:val="24"/>
        </w:rPr>
      </w:pPr>
      <w:r w:rsidRPr="00991723">
        <w:rPr>
          <w:szCs w:val="24"/>
        </w:rPr>
        <w:t>Организация составления перечня объектов культурного наследия, нуждающихся в противоаварийных и консервационных работах.</w:t>
      </w:r>
    </w:p>
    <w:p w:rsidR="00F4417A" w:rsidRPr="00991723" w:rsidRDefault="00F4417A" w:rsidP="007E6704">
      <w:pPr>
        <w:pStyle w:val="af6"/>
        <w:numPr>
          <w:ilvl w:val="0"/>
          <w:numId w:val="86"/>
        </w:numPr>
        <w:tabs>
          <w:tab w:val="left" w:pos="426"/>
        </w:tabs>
        <w:spacing w:line="276" w:lineRule="auto"/>
        <w:ind w:left="0" w:firstLine="426"/>
        <w:rPr>
          <w:rFonts w:eastAsia="Times New Roman"/>
          <w:szCs w:val="24"/>
          <w:lang w:eastAsia="ru-RU"/>
        </w:rPr>
      </w:pPr>
      <w:r w:rsidRPr="00991723">
        <w:rPr>
          <w:rFonts w:eastAsia="Times New Roman"/>
          <w:szCs w:val="24"/>
          <w:lang w:eastAsia="ru-RU"/>
        </w:rPr>
        <w:t xml:space="preserve">Оформление охранных обязательств с собственниками и пользователями зданий, являющихся объектами культурного наследия. </w:t>
      </w:r>
    </w:p>
    <w:p w:rsidR="00F4417A" w:rsidRPr="00991723" w:rsidRDefault="00F4417A" w:rsidP="007E6704">
      <w:pPr>
        <w:pStyle w:val="af6"/>
        <w:numPr>
          <w:ilvl w:val="0"/>
          <w:numId w:val="86"/>
        </w:numPr>
        <w:tabs>
          <w:tab w:val="left" w:pos="426"/>
        </w:tabs>
        <w:spacing w:line="276" w:lineRule="auto"/>
        <w:ind w:left="0" w:firstLine="426"/>
        <w:rPr>
          <w:rFonts w:eastAsia="Times New Roman"/>
          <w:szCs w:val="24"/>
          <w:lang w:eastAsia="ru-RU"/>
        </w:rPr>
      </w:pPr>
      <w:r w:rsidRPr="00991723">
        <w:rPr>
          <w:rFonts w:eastAsia="Times New Roman"/>
          <w:szCs w:val="24"/>
          <w:lang w:eastAsia="ru-RU"/>
        </w:rPr>
        <w:t>Отнесение земельных участков, в пределах которых располагаются объекты культурного наследия, к землям историко-культурного назначения, постановка на кадастровый учет.</w:t>
      </w:r>
    </w:p>
    <w:p w:rsidR="00F4417A" w:rsidRPr="00991723" w:rsidRDefault="00F4417A" w:rsidP="007E6704">
      <w:pPr>
        <w:pStyle w:val="af6"/>
        <w:numPr>
          <w:ilvl w:val="0"/>
          <w:numId w:val="86"/>
        </w:numPr>
        <w:tabs>
          <w:tab w:val="left" w:pos="426"/>
          <w:tab w:val="left" w:pos="851"/>
        </w:tabs>
        <w:spacing w:line="276" w:lineRule="auto"/>
        <w:ind w:left="0" w:firstLine="426"/>
        <w:rPr>
          <w:rFonts w:eastAsia="Times New Roman"/>
          <w:szCs w:val="24"/>
          <w:lang w:eastAsia="ru-RU"/>
        </w:rPr>
      </w:pPr>
      <w:r w:rsidRPr="00991723">
        <w:rPr>
          <w:rFonts w:eastAsia="Times New Roman"/>
          <w:szCs w:val="24"/>
          <w:lang w:eastAsia="ru-RU"/>
        </w:rPr>
        <w:t>Организация разработки и продвижение инвестиционных проектов реставрации и приспособления объектов культурного наследия для современного использования.</w:t>
      </w:r>
    </w:p>
    <w:p w:rsidR="00F4417A" w:rsidRPr="00991723" w:rsidRDefault="00F4417A" w:rsidP="007E6704">
      <w:pPr>
        <w:pStyle w:val="af6"/>
        <w:numPr>
          <w:ilvl w:val="0"/>
          <w:numId w:val="86"/>
        </w:numPr>
        <w:tabs>
          <w:tab w:val="left" w:pos="426"/>
          <w:tab w:val="left" w:pos="851"/>
        </w:tabs>
        <w:spacing w:line="276" w:lineRule="auto"/>
        <w:ind w:left="0" w:firstLine="426"/>
        <w:rPr>
          <w:rFonts w:eastAsia="Times New Roman"/>
          <w:szCs w:val="24"/>
          <w:lang w:eastAsia="ru-RU"/>
        </w:rPr>
      </w:pPr>
      <w:r w:rsidRPr="00991723">
        <w:rPr>
          <w:rFonts w:eastAsia="Times New Roman"/>
          <w:szCs w:val="24"/>
          <w:lang w:eastAsia="ru-RU"/>
        </w:rPr>
        <w:t xml:space="preserve">Организация разработки муниципальных и региональных программ, направленных на сохранение, использование и популяризацию объектов культурного наследия. </w:t>
      </w:r>
    </w:p>
    <w:p w:rsidR="00F4417A" w:rsidRPr="00991723" w:rsidRDefault="00F4417A" w:rsidP="007E6704">
      <w:pPr>
        <w:pStyle w:val="af6"/>
        <w:numPr>
          <w:ilvl w:val="0"/>
          <w:numId w:val="86"/>
        </w:numPr>
        <w:tabs>
          <w:tab w:val="left" w:pos="426"/>
          <w:tab w:val="left" w:pos="851"/>
        </w:tabs>
        <w:spacing w:line="276" w:lineRule="auto"/>
        <w:ind w:left="0" w:firstLine="426"/>
        <w:rPr>
          <w:rFonts w:eastAsia="Times New Roman"/>
          <w:szCs w:val="24"/>
          <w:lang w:eastAsia="ru-RU"/>
        </w:rPr>
      </w:pPr>
      <w:r w:rsidRPr="00991723">
        <w:rPr>
          <w:rFonts w:eastAsia="Times New Roman"/>
          <w:szCs w:val="24"/>
          <w:lang w:eastAsia="ru-RU"/>
        </w:rPr>
        <w:t>Привлечение населения к участию в обсуждении и решении вопросов сохранения историко-культурного наследия.</w:t>
      </w:r>
    </w:p>
    <w:p w:rsidR="00F4417A" w:rsidRPr="00991723" w:rsidRDefault="00F4417A" w:rsidP="00BB221B">
      <w:pPr>
        <w:tabs>
          <w:tab w:val="left" w:pos="1080"/>
        </w:tabs>
        <w:spacing w:line="276" w:lineRule="auto"/>
        <w:ind w:firstLine="709"/>
        <w:rPr>
          <w:szCs w:val="24"/>
        </w:rPr>
      </w:pPr>
      <w:r w:rsidRPr="00991723">
        <w:rPr>
          <w:szCs w:val="24"/>
        </w:rPr>
        <w:t>Одна из особенностей муниципального образования – наличие археологических объектов федерального значения.</w:t>
      </w:r>
    </w:p>
    <w:p w:rsidR="00F4417A" w:rsidRPr="00991723" w:rsidRDefault="00F4417A" w:rsidP="00BB221B">
      <w:pPr>
        <w:spacing w:line="276" w:lineRule="auto"/>
        <w:ind w:firstLine="709"/>
        <w:rPr>
          <w:szCs w:val="24"/>
        </w:rPr>
      </w:pPr>
      <w:r w:rsidRPr="00991723">
        <w:rPr>
          <w:szCs w:val="24"/>
        </w:rPr>
        <w:t xml:space="preserve">На территории археологических памятников запрещаются все виды хозяйственной деятельности, связанные с земляными работами, за исключением работ, направленных на сохранение объектов археологического наследия. Основными видами работ по сохранению археологического наследия являются спасательные археологические полевые работы (раскопки и разведки). Работы по выявлению и изучению объектов археологического наследия проводятся на основании выдаваемого сроком не более чем на один год, в порядке, устанавливаемом </w:t>
      </w:r>
      <w:r w:rsidRPr="00991723">
        <w:rPr>
          <w:szCs w:val="24"/>
        </w:rPr>
        <w:lastRenderedPageBreak/>
        <w:t>уполномоченным Правительством Российской Федерации федеральным органом исполнительной власти, разрешения (открытого листа) на право проведения работ определенного вида на объекте археологического наследия.</w:t>
      </w:r>
    </w:p>
    <w:p w:rsidR="00F4417A" w:rsidRPr="00991723" w:rsidRDefault="00F4417A" w:rsidP="00BB221B">
      <w:pPr>
        <w:spacing w:line="276" w:lineRule="auto"/>
        <w:ind w:firstLine="709"/>
        <w:rPr>
          <w:szCs w:val="24"/>
        </w:rPr>
      </w:pPr>
      <w:r w:rsidRPr="00991723">
        <w:rPr>
          <w:szCs w:val="24"/>
        </w:rPr>
        <w:t xml:space="preserve">Любые земляные работы на земельных участках, в пределах которых располагаются объекты археологического наследия (памятники археологии) могут производиться только при наличии в проектной документации раздела по обеспечению сохранности объекта культурного наследия и согласования проектной документации с органом исполнительной власти, уполномоченным в области охраны объектов культурного наследия </w:t>
      </w:r>
      <w:r w:rsidR="00A45FF9" w:rsidRPr="00991723">
        <w:rPr>
          <w:color w:val="000000"/>
          <w:szCs w:val="24"/>
        </w:rPr>
        <w:t>Устиновского</w:t>
      </w:r>
      <w:r w:rsidRPr="00991723">
        <w:rPr>
          <w:szCs w:val="24"/>
        </w:rPr>
        <w:t xml:space="preserve"> сельского поселения.</w:t>
      </w:r>
    </w:p>
    <w:p w:rsidR="00F4417A" w:rsidRPr="00991723" w:rsidRDefault="00F4417A" w:rsidP="00BB221B">
      <w:pPr>
        <w:spacing w:line="276" w:lineRule="auto"/>
        <w:ind w:firstLine="709"/>
        <w:rPr>
          <w:rFonts w:eastAsia="Times New Roman"/>
          <w:b/>
          <w:szCs w:val="24"/>
          <w:lang w:eastAsia="ru-RU"/>
        </w:rPr>
      </w:pPr>
      <w:r w:rsidRPr="00991723">
        <w:rPr>
          <w:rFonts w:eastAsia="Times New Roman"/>
          <w:b/>
          <w:szCs w:val="24"/>
          <w:lang w:eastAsia="ru-RU"/>
        </w:rPr>
        <w:t>Сопутствующие мероприятия:</w:t>
      </w:r>
    </w:p>
    <w:p w:rsidR="00F4417A" w:rsidRPr="00991723" w:rsidRDefault="00F4417A" w:rsidP="007E6704">
      <w:pPr>
        <w:numPr>
          <w:ilvl w:val="0"/>
          <w:numId w:val="84"/>
        </w:numPr>
        <w:tabs>
          <w:tab w:val="left" w:pos="426"/>
        </w:tabs>
        <w:spacing w:line="276" w:lineRule="auto"/>
        <w:ind w:left="0" w:firstLine="426"/>
        <w:rPr>
          <w:rFonts w:eastAsia="Times New Roman"/>
          <w:szCs w:val="24"/>
          <w:lang w:eastAsia="ru-RU"/>
        </w:rPr>
      </w:pPr>
      <w:r w:rsidRPr="00991723">
        <w:rPr>
          <w:rFonts w:eastAsia="Times New Roman"/>
          <w:szCs w:val="24"/>
          <w:lang w:eastAsia="ru-RU"/>
        </w:rPr>
        <w:t>Сохранение элементов трасс исторических дорог, участков ценного природно-культурного ландшафта для повышения туристической привлекательности территории, наиболее полного раскрытия туристско-рекреационного потенциала территории, в т.ч. обустройство видовых площадок, мест отдыха и ночлега на базе старинных сел и деревень и т.п.</w:t>
      </w:r>
    </w:p>
    <w:p w:rsidR="00F4417A" w:rsidRPr="00991723" w:rsidRDefault="00F4417A" w:rsidP="007E6704">
      <w:pPr>
        <w:numPr>
          <w:ilvl w:val="0"/>
          <w:numId w:val="84"/>
        </w:numPr>
        <w:tabs>
          <w:tab w:val="left" w:pos="426"/>
        </w:tabs>
        <w:spacing w:line="276" w:lineRule="auto"/>
        <w:ind w:left="0" w:firstLine="426"/>
        <w:contextualSpacing/>
        <w:rPr>
          <w:szCs w:val="24"/>
        </w:rPr>
      </w:pPr>
      <w:r w:rsidRPr="00991723">
        <w:rPr>
          <w:szCs w:val="24"/>
        </w:rPr>
        <w:t>Организация разработки и осуществление мер по развитию ремонтно-реставрационной базы, подготовке высококвалифицированных мастеров-реставраторов.</w:t>
      </w:r>
    </w:p>
    <w:p w:rsidR="00F4417A" w:rsidRPr="00991723" w:rsidRDefault="00F4417A" w:rsidP="007E6704">
      <w:pPr>
        <w:numPr>
          <w:ilvl w:val="0"/>
          <w:numId w:val="84"/>
        </w:numPr>
        <w:tabs>
          <w:tab w:val="left" w:pos="426"/>
        </w:tabs>
        <w:spacing w:line="276" w:lineRule="auto"/>
        <w:ind w:left="0" w:firstLine="426"/>
        <w:contextualSpacing/>
        <w:rPr>
          <w:szCs w:val="24"/>
        </w:rPr>
      </w:pPr>
      <w:r w:rsidRPr="00991723">
        <w:rPr>
          <w:szCs w:val="24"/>
        </w:rPr>
        <w:t>Составление свода нематериального наследия – обычаев, фольклора, бытовых и кулинарных традиций и т.д., широкая публикация материалов по данной тематике с целью включения этого наследия в современную жизнь.</w:t>
      </w:r>
    </w:p>
    <w:p w:rsidR="00F4417A" w:rsidRPr="00991723" w:rsidRDefault="00F4417A" w:rsidP="005173F0">
      <w:pPr>
        <w:spacing w:line="300" w:lineRule="auto"/>
      </w:pPr>
    </w:p>
    <w:p w:rsidR="00F4417A" w:rsidRPr="00991723" w:rsidRDefault="00F4417A" w:rsidP="005173F0">
      <w:pPr>
        <w:spacing w:line="300" w:lineRule="auto"/>
        <w:sectPr w:rsidR="00F4417A" w:rsidRPr="00991723" w:rsidSect="00C56CBA">
          <w:footerReference w:type="first" r:id="rId80"/>
          <w:pgSz w:w="11907" w:h="16839" w:code="9"/>
          <w:pgMar w:top="1134" w:right="567" w:bottom="1134" w:left="1418" w:header="567" w:footer="567" w:gutter="0"/>
          <w:paperSrc w:other="7"/>
          <w:cols w:space="708"/>
          <w:titlePg/>
          <w:docGrid w:linePitch="326"/>
        </w:sectPr>
      </w:pPr>
    </w:p>
    <w:p w:rsidR="00F73381" w:rsidRPr="00991723" w:rsidRDefault="00F73381" w:rsidP="005173F0">
      <w:pPr>
        <w:pStyle w:val="af6"/>
        <w:spacing w:line="300" w:lineRule="auto"/>
        <w:ind w:left="0"/>
        <w:jc w:val="left"/>
        <w:outlineLvl w:val="0"/>
        <w:rPr>
          <w:rFonts w:eastAsia="Times New Roman"/>
          <w:b/>
          <w:caps/>
          <w:sz w:val="28"/>
          <w:szCs w:val="28"/>
        </w:rPr>
      </w:pPr>
      <w:bookmarkStart w:id="241" w:name="_Toc533175297"/>
      <w:bookmarkStart w:id="242" w:name="_Toc494115598"/>
      <w:bookmarkEnd w:id="190"/>
      <w:r w:rsidRPr="00991723">
        <w:rPr>
          <w:rFonts w:eastAsia="Times New Roman"/>
          <w:b/>
          <w:caps/>
          <w:sz w:val="28"/>
          <w:szCs w:val="28"/>
        </w:rPr>
        <w:lastRenderedPageBreak/>
        <w:t xml:space="preserve">РАЗДЕЛ </w:t>
      </w:r>
      <w:r w:rsidR="008E71E0" w:rsidRPr="00991723">
        <w:rPr>
          <w:rFonts w:eastAsia="Times New Roman"/>
          <w:b/>
          <w:caps/>
          <w:sz w:val="28"/>
          <w:szCs w:val="28"/>
        </w:rPr>
        <w:t>3</w:t>
      </w:r>
      <w:r w:rsidRPr="00991723">
        <w:rPr>
          <w:rFonts w:eastAsia="Times New Roman"/>
          <w:b/>
          <w:caps/>
          <w:sz w:val="28"/>
          <w:szCs w:val="28"/>
        </w:rPr>
        <w:t xml:space="preserve">. </w:t>
      </w:r>
      <w:r w:rsidR="00B66A08" w:rsidRPr="00991723">
        <w:rPr>
          <w:rFonts w:eastAsia="Times New Roman"/>
          <w:b/>
          <w:caps/>
          <w:sz w:val="28"/>
          <w:szCs w:val="28"/>
        </w:rPr>
        <w:t xml:space="preserve">ОБОСНОВАНИЕ ВЫБРАННОГО </w:t>
      </w:r>
      <w:proofErr w:type="gramStart"/>
      <w:r w:rsidR="00B66A08" w:rsidRPr="00991723">
        <w:rPr>
          <w:rFonts w:eastAsia="Times New Roman"/>
          <w:b/>
          <w:caps/>
          <w:sz w:val="28"/>
          <w:szCs w:val="28"/>
        </w:rPr>
        <w:t>ВАРИАНТА РАЗМЕЩЕНИЯ ОБЪЕКТОВ МЕСТНОГО ЗНАЧЕНИЯ ПОСЕЛЕНИЯ</w:t>
      </w:r>
      <w:proofErr w:type="gramEnd"/>
      <w:r w:rsidR="00B66A08" w:rsidRPr="00991723">
        <w:rPr>
          <w:rFonts w:eastAsia="Times New Roman"/>
          <w:b/>
          <w:caps/>
          <w:sz w:val="28"/>
          <w:szCs w:val="28"/>
        </w:rPr>
        <w:t xml:space="preserve"> НА ОСНОВЕ АНАЛИЗА ИСПОЛЬЗОВАНИЯ ТЕРРИТОРИЙ ПОСЕЛЕНИЯ</w:t>
      </w:r>
      <w:r w:rsidR="00523A4C" w:rsidRPr="00991723">
        <w:rPr>
          <w:rFonts w:eastAsia="Times New Roman"/>
          <w:b/>
          <w:caps/>
          <w:sz w:val="28"/>
          <w:szCs w:val="28"/>
        </w:rPr>
        <w:t xml:space="preserve">, </w:t>
      </w:r>
      <w:r w:rsidR="00B66A08" w:rsidRPr="00991723">
        <w:rPr>
          <w:rFonts w:eastAsia="Times New Roman"/>
          <w:b/>
          <w:caps/>
          <w:sz w:val="28"/>
          <w:szCs w:val="28"/>
        </w:rPr>
        <w:t>ВОЗМОЖНЫХ НАПРАВЛЕНИЙ РАЗВИТИЯ ЭТИХ ТЕРРИТОРИЙ И ПРОГНОЗИРУЕМЫХ ОГРАНИЧЕНИЙ ИХ ИСПОЛЬЗОВАНИЯ.</w:t>
      </w:r>
      <w:bookmarkEnd w:id="241"/>
    </w:p>
    <w:p w:rsidR="00F4417A" w:rsidRPr="00991723" w:rsidRDefault="00F4417A" w:rsidP="00AE63F3">
      <w:pPr>
        <w:pStyle w:val="0212160"/>
      </w:pPr>
      <w:bookmarkStart w:id="243" w:name="_Toc533175298"/>
      <w:r w:rsidRPr="00991723">
        <w:t>ГЛАВА 1. ПРИОРИТЕТНЫЕ НАПРАВЛЕНИЯ РАЗВИТИЯ МУНИЦИПАЛЬНОГО ОБРАЗОВАНИЯ</w:t>
      </w:r>
      <w:bookmarkEnd w:id="243"/>
    </w:p>
    <w:p w:rsidR="00F4417A" w:rsidRPr="00991723" w:rsidRDefault="00F4417A" w:rsidP="00FC3DC1">
      <w:pPr>
        <w:keepNext/>
        <w:tabs>
          <w:tab w:val="left" w:pos="1276"/>
        </w:tabs>
        <w:spacing w:before="120" w:line="276" w:lineRule="auto"/>
        <w:jc w:val="left"/>
        <w:outlineLvl w:val="2"/>
        <w:rPr>
          <w:rFonts w:eastAsia="Times New Roman"/>
          <w:b/>
          <w:iCs/>
          <w:szCs w:val="28"/>
          <w:lang w:eastAsia="ru-RU"/>
        </w:rPr>
      </w:pPr>
      <w:bookmarkStart w:id="244" w:name="_Toc467150835"/>
      <w:bookmarkStart w:id="245" w:name="_Toc468892521"/>
      <w:bookmarkStart w:id="246" w:name="_Toc498259998"/>
      <w:bookmarkStart w:id="247" w:name="_Toc533175299"/>
      <w:bookmarkStart w:id="248" w:name="_Toc282535505"/>
      <w:bookmarkStart w:id="249" w:name="_Toc286845438"/>
      <w:bookmarkStart w:id="250" w:name="_Toc467150836"/>
      <w:bookmarkStart w:id="251" w:name="_Toc468892522"/>
      <w:bookmarkStart w:id="252" w:name="_Toc487641857"/>
      <w:bookmarkStart w:id="253" w:name="_Toc494115597"/>
      <w:r w:rsidRPr="00991723">
        <w:rPr>
          <w:rFonts w:eastAsia="Times New Roman"/>
          <w:b/>
          <w:iCs/>
          <w:szCs w:val="28"/>
          <w:lang w:eastAsia="ru-RU"/>
        </w:rPr>
        <w:t>1</w:t>
      </w:r>
      <w:r w:rsidR="007C6753" w:rsidRPr="00991723">
        <w:rPr>
          <w:rFonts w:eastAsia="Times New Roman"/>
          <w:b/>
          <w:iCs/>
          <w:szCs w:val="28"/>
          <w:lang w:eastAsia="ru-RU"/>
        </w:rPr>
        <w:t>.1</w:t>
      </w:r>
      <w:r w:rsidRPr="00991723">
        <w:rPr>
          <w:rFonts w:eastAsia="Times New Roman"/>
          <w:b/>
          <w:iCs/>
          <w:szCs w:val="28"/>
          <w:lang w:eastAsia="ru-RU"/>
        </w:rPr>
        <w:t xml:space="preserve"> Swot-анализ</w:t>
      </w:r>
      <w:bookmarkEnd w:id="244"/>
      <w:bookmarkEnd w:id="245"/>
      <w:bookmarkEnd w:id="246"/>
      <w:bookmarkEnd w:id="247"/>
    </w:p>
    <w:p w:rsidR="00F4417A" w:rsidRPr="00991723" w:rsidRDefault="00F4417A" w:rsidP="00BB221B">
      <w:pPr>
        <w:spacing w:line="276" w:lineRule="auto"/>
        <w:ind w:firstLine="709"/>
      </w:pPr>
      <w:r w:rsidRPr="00991723">
        <w:t xml:space="preserve">Для более целостного и системного подхода к перспективам развития </w:t>
      </w:r>
      <w:r w:rsidR="008017A7" w:rsidRPr="00991723">
        <w:t>Устинов</w:t>
      </w:r>
      <w:r w:rsidRPr="00991723">
        <w:t xml:space="preserve">ского сельского поселения </w:t>
      </w:r>
      <w:r w:rsidR="008017A7" w:rsidRPr="00991723">
        <w:t>Приморского края</w:t>
      </w:r>
      <w:r w:rsidRPr="00991723">
        <w:t xml:space="preserve"> следует проанализировать и систематизировать сильные и слабые стороны поселения.</w:t>
      </w:r>
    </w:p>
    <w:p w:rsidR="00F4417A" w:rsidRPr="00991723" w:rsidRDefault="00F4417A" w:rsidP="00BB221B">
      <w:pPr>
        <w:spacing w:line="276" w:lineRule="auto"/>
        <w:ind w:firstLine="709"/>
      </w:pPr>
      <w:r w:rsidRPr="00991723">
        <w:t xml:space="preserve">Сильные стороны – естественные или созданные преимущества, которые могут способствовать или способствуют развитию. </w:t>
      </w:r>
    </w:p>
    <w:p w:rsidR="00F4417A" w:rsidRPr="00991723" w:rsidRDefault="00F4417A" w:rsidP="00BB221B">
      <w:pPr>
        <w:spacing w:line="276" w:lineRule="auto"/>
        <w:ind w:firstLine="709"/>
      </w:pPr>
      <w:r w:rsidRPr="00991723">
        <w:t xml:space="preserve">Слабые стороны – естественные или созданные недостатки, которые могут препятствовать или препятствуют развитию. </w:t>
      </w:r>
    </w:p>
    <w:p w:rsidR="00F4417A" w:rsidRPr="00991723" w:rsidRDefault="00F4417A" w:rsidP="00BB221B">
      <w:pPr>
        <w:spacing w:line="276" w:lineRule="auto"/>
        <w:ind w:firstLine="709"/>
        <w:rPr>
          <w:szCs w:val="24"/>
        </w:rPr>
      </w:pPr>
      <w:r w:rsidRPr="00991723">
        <w:t>SWOT –</w:t>
      </w:r>
      <w:r w:rsidRPr="00991723">
        <w:rPr>
          <w:i/>
          <w:szCs w:val="24"/>
        </w:rPr>
        <w:t xml:space="preserve"> </w:t>
      </w:r>
      <w:r w:rsidRPr="00991723">
        <w:rPr>
          <w:szCs w:val="24"/>
        </w:rPr>
        <w:t xml:space="preserve">анализ представлен в таблице </w:t>
      </w:r>
      <w:r w:rsidR="002E771C" w:rsidRPr="00991723">
        <w:rPr>
          <w:szCs w:val="24"/>
        </w:rPr>
        <w:t>3.</w:t>
      </w:r>
      <w:r w:rsidR="007C6753" w:rsidRPr="00991723">
        <w:rPr>
          <w:szCs w:val="24"/>
        </w:rPr>
        <w:t>1</w:t>
      </w:r>
      <w:r w:rsidRPr="00991723">
        <w:rPr>
          <w:szCs w:val="24"/>
        </w:rPr>
        <w:t>.1.</w:t>
      </w:r>
    </w:p>
    <w:p w:rsidR="00F4417A" w:rsidRPr="00991723" w:rsidRDefault="00F4417A" w:rsidP="005173F0">
      <w:pPr>
        <w:spacing w:line="300" w:lineRule="auto"/>
        <w:ind w:firstLine="709"/>
        <w:jc w:val="right"/>
        <w:rPr>
          <w:szCs w:val="24"/>
        </w:rPr>
      </w:pPr>
      <w:r w:rsidRPr="00991723">
        <w:rPr>
          <w:szCs w:val="24"/>
        </w:rPr>
        <w:t xml:space="preserve">Таблица </w:t>
      </w:r>
      <w:r w:rsidR="002E771C" w:rsidRPr="00991723">
        <w:rPr>
          <w:szCs w:val="24"/>
        </w:rPr>
        <w:t>3.</w:t>
      </w:r>
      <w:r w:rsidR="007C6753" w:rsidRPr="00991723">
        <w:rPr>
          <w:szCs w:val="24"/>
        </w:rPr>
        <w:t>1</w:t>
      </w:r>
      <w:r w:rsidRPr="00991723">
        <w:rPr>
          <w:szCs w:val="24"/>
        </w:rPr>
        <w:t>.1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6"/>
        <w:gridCol w:w="4509"/>
        <w:gridCol w:w="4460"/>
        <w:gridCol w:w="582"/>
      </w:tblGrid>
      <w:tr w:rsidR="00D438B9" w:rsidRPr="00991723" w:rsidTr="009704C8">
        <w:trPr>
          <w:cantSplit/>
          <w:trHeight w:val="3633"/>
        </w:trPr>
        <w:tc>
          <w:tcPr>
            <w:tcW w:w="289" w:type="pct"/>
            <w:vMerge w:val="restart"/>
            <w:textDirection w:val="btLr"/>
            <w:vAlign w:val="center"/>
          </w:tcPr>
          <w:p w:rsidR="00D438B9" w:rsidRPr="00991723" w:rsidRDefault="00D438B9" w:rsidP="00D438B9">
            <w:pPr>
              <w:autoSpaceDE w:val="0"/>
              <w:autoSpaceDN w:val="0"/>
              <w:adjustRightInd w:val="0"/>
              <w:spacing w:line="240" w:lineRule="auto"/>
              <w:ind w:left="113" w:right="113"/>
              <w:jc w:val="center"/>
              <w:rPr>
                <w:sz w:val="20"/>
                <w:szCs w:val="20"/>
              </w:rPr>
            </w:pPr>
            <w:r w:rsidRPr="00991723">
              <w:rPr>
                <w:b/>
                <w:sz w:val="20"/>
                <w:szCs w:val="20"/>
              </w:rPr>
              <w:t>Сильные стороны</w:t>
            </w:r>
          </w:p>
        </w:tc>
        <w:tc>
          <w:tcPr>
            <w:tcW w:w="2224" w:type="pct"/>
            <w:tcBorders>
              <w:bottom w:val="nil"/>
            </w:tcBorders>
          </w:tcPr>
          <w:p w:rsidR="00D438B9" w:rsidRPr="00991723" w:rsidRDefault="00D438B9" w:rsidP="00D438B9">
            <w:pPr>
              <w:spacing w:line="240" w:lineRule="auto"/>
              <w:jc w:val="left"/>
              <w:rPr>
                <w:b/>
                <w:i/>
                <w:sz w:val="20"/>
                <w:szCs w:val="20"/>
              </w:rPr>
            </w:pPr>
            <w:r w:rsidRPr="00991723">
              <w:rPr>
                <w:b/>
                <w:i/>
                <w:sz w:val="20"/>
                <w:szCs w:val="20"/>
              </w:rPr>
              <w:t>Экономико-географические:</w:t>
            </w:r>
          </w:p>
          <w:p w:rsidR="00D438B9" w:rsidRPr="00991723" w:rsidRDefault="00D438B9" w:rsidP="00D438B9">
            <w:pPr>
              <w:numPr>
                <w:ilvl w:val="0"/>
                <w:numId w:val="32"/>
              </w:numPr>
              <w:tabs>
                <w:tab w:val="clear" w:pos="720"/>
                <w:tab w:val="num" w:pos="360"/>
              </w:tabs>
              <w:suppressAutoHyphens/>
              <w:spacing w:line="240" w:lineRule="auto"/>
              <w:ind w:left="165" w:hanging="142"/>
              <w:jc w:val="left"/>
              <w:rPr>
                <w:sz w:val="20"/>
                <w:szCs w:val="20"/>
              </w:rPr>
            </w:pPr>
            <w:r w:rsidRPr="00991723">
              <w:rPr>
                <w:sz w:val="20"/>
                <w:szCs w:val="20"/>
              </w:rPr>
              <w:t>наличие документов территориального планирования;</w:t>
            </w:r>
          </w:p>
          <w:p w:rsidR="00D438B9" w:rsidRPr="00991723" w:rsidRDefault="00D438B9" w:rsidP="00D438B9">
            <w:pPr>
              <w:numPr>
                <w:ilvl w:val="0"/>
                <w:numId w:val="32"/>
              </w:numPr>
              <w:tabs>
                <w:tab w:val="clear" w:pos="720"/>
                <w:tab w:val="num" w:pos="360"/>
              </w:tabs>
              <w:suppressAutoHyphens/>
              <w:spacing w:line="240" w:lineRule="auto"/>
              <w:ind w:left="165" w:hanging="142"/>
              <w:jc w:val="left"/>
              <w:rPr>
                <w:sz w:val="20"/>
                <w:szCs w:val="20"/>
              </w:rPr>
            </w:pPr>
            <w:r w:rsidRPr="00991723">
              <w:rPr>
                <w:sz w:val="20"/>
                <w:szCs w:val="20"/>
              </w:rPr>
              <w:t>расположение около административного центра района;</w:t>
            </w:r>
          </w:p>
          <w:p w:rsidR="00D438B9" w:rsidRPr="00991723" w:rsidRDefault="00D438B9" w:rsidP="00D438B9">
            <w:pPr>
              <w:numPr>
                <w:ilvl w:val="0"/>
                <w:numId w:val="32"/>
              </w:numPr>
              <w:tabs>
                <w:tab w:val="clear" w:pos="720"/>
                <w:tab w:val="num" w:pos="360"/>
              </w:tabs>
              <w:suppressAutoHyphens/>
              <w:spacing w:line="240" w:lineRule="auto"/>
              <w:ind w:left="165" w:hanging="142"/>
              <w:jc w:val="left"/>
              <w:rPr>
                <w:sz w:val="20"/>
                <w:szCs w:val="20"/>
              </w:rPr>
            </w:pPr>
            <w:r w:rsidRPr="00991723">
              <w:rPr>
                <w:sz w:val="20"/>
                <w:szCs w:val="20"/>
              </w:rPr>
              <w:t xml:space="preserve">сельское поселение занимает выгодное положение в </w:t>
            </w:r>
            <w:r w:rsidR="008017A7" w:rsidRPr="00991723">
              <w:rPr>
                <w:sz w:val="20"/>
                <w:szCs w:val="20"/>
              </w:rPr>
              <w:t>Кавалеровском</w:t>
            </w:r>
            <w:r w:rsidRPr="00991723">
              <w:rPr>
                <w:sz w:val="20"/>
                <w:szCs w:val="20"/>
              </w:rPr>
              <w:t xml:space="preserve"> районе по развитости инфраструктуры сети транспортных коммуникаций;</w:t>
            </w:r>
          </w:p>
          <w:p w:rsidR="00D438B9" w:rsidRPr="00991723" w:rsidRDefault="00D438B9" w:rsidP="00D438B9">
            <w:pPr>
              <w:numPr>
                <w:ilvl w:val="0"/>
                <w:numId w:val="32"/>
              </w:numPr>
              <w:tabs>
                <w:tab w:val="clear" w:pos="720"/>
                <w:tab w:val="num" w:pos="360"/>
              </w:tabs>
              <w:suppressAutoHyphens/>
              <w:spacing w:line="240" w:lineRule="auto"/>
              <w:ind w:left="165" w:hanging="142"/>
              <w:jc w:val="left"/>
              <w:rPr>
                <w:b/>
                <w:i/>
                <w:sz w:val="20"/>
                <w:szCs w:val="20"/>
              </w:rPr>
            </w:pPr>
            <w:r w:rsidRPr="00991723">
              <w:rPr>
                <w:sz w:val="20"/>
                <w:szCs w:val="20"/>
              </w:rPr>
              <w:t>наличие достаточно больших территорий, богатых лесными, водными, земельными ресурсами, не затронутых хозяйственной деятельностью, разнообразие животного и растительного мира</w:t>
            </w:r>
          </w:p>
          <w:p w:rsidR="008017A7" w:rsidRPr="00991723" w:rsidRDefault="008017A7" w:rsidP="00D438B9">
            <w:pPr>
              <w:numPr>
                <w:ilvl w:val="0"/>
                <w:numId w:val="32"/>
              </w:numPr>
              <w:tabs>
                <w:tab w:val="clear" w:pos="720"/>
                <w:tab w:val="num" w:pos="360"/>
              </w:tabs>
              <w:suppressAutoHyphens/>
              <w:spacing w:line="240" w:lineRule="auto"/>
              <w:ind w:left="165" w:hanging="142"/>
              <w:jc w:val="left"/>
              <w:rPr>
                <w:b/>
                <w:i/>
                <w:sz w:val="20"/>
                <w:szCs w:val="20"/>
              </w:rPr>
            </w:pPr>
            <w:r w:rsidRPr="00991723">
              <w:rPr>
                <w:sz w:val="20"/>
                <w:szCs w:val="20"/>
              </w:rPr>
              <w:t>непосредственная близость к Японскому морю</w:t>
            </w:r>
          </w:p>
        </w:tc>
        <w:tc>
          <w:tcPr>
            <w:tcW w:w="2200" w:type="pct"/>
            <w:vMerge w:val="restart"/>
          </w:tcPr>
          <w:p w:rsidR="00D438B9" w:rsidRPr="00991723" w:rsidRDefault="00D438B9" w:rsidP="00D438B9">
            <w:pPr>
              <w:spacing w:line="240" w:lineRule="auto"/>
              <w:jc w:val="left"/>
              <w:rPr>
                <w:b/>
                <w:i/>
                <w:sz w:val="20"/>
                <w:szCs w:val="20"/>
              </w:rPr>
            </w:pPr>
            <w:r w:rsidRPr="00991723">
              <w:rPr>
                <w:b/>
                <w:i/>
                <w:sz w:val="20"/>
                <w:szCs w:val="20"/>
              </w:rPr>
              <w:t>Экономические:</w:t>
            </w:r>
          </w:p>
          <w:p w:rsidR="00D438B9" w:rsidRPr="00991723" w:rsidRDefault="00D438B9" w:rsidP="00D438B9">
            <w:pPr>
              <w:numPr>
                <w:ilvl w:val="0"/>
                <w:numId w:val="33"/>
              </w:numPr>
              <w:tabs>
                <w:tab w:val="clear" w:pos="720"/>
                <w:tab w:val="num" w:pos="176"/>
              </w:tabs>
              <w:suppressAutoHyphens/>
              <w:spacing w:line="240" w:lineRule="auto"/>
              <w:ind w:left="176" w:hanging="142"/>
              <w:jc w:val="left"/>
              <w:rPr>
                <w:sz w:val="20"/>
                <w:szCs w:val="20"/>
              </w:rPr>
            </w:pPr>
            <w:r w:rsidRPr="00991723">
              <w:rPr>
                <w:sz w:val="20"/>
                <w:szCs w:val="20"/>
              </w:rPr>
              <w:t>возможность развития туристического и экологического туризма посредством раскрытия потенциала территориального ресурса;</w:t>
            </w:r>
          </w:p>
          <w:p w:rsidR="00D438B9" w:rsidRPr="00991723" w:rsidRDefault="00D438B9" w:rsidP="00D438B9">
            <w:pPr>
              <w:numPr>
                <w:ilvl w:val="0"/>
                <w:numId w:val="33"/>
              </w:numPr>
              <w:tabs>
                <w:tab w:val="clear" w:pos="720"/>
                <w:tab w:val="num" w:pos="176"/>
              </w:tabs>
              <w:suppressAutoHyphens/>
              <w:spacing w:line="240" w:lineRule="auto"/>
              <w:ind w:left="176" w:hanging="142"/>
              <w:jc w:val="left"/>
              <w:rPr>
                <w:sz w:val="20"/>
                <w:szCs w:val="20"/>
              </w:rPr>
            </w:pPr>
            <w:r w:rsidRPr="00991723">
              <w:rPr>
                <w:sz w:val="20"/>
                <w:szCs w:val="20"/>
              </w:rPr>
              <w:t>возможности размещения новых современных экологически ориентированных производственных комплексов на территориях, (свободные территории, сырье, энергообеспеченность);</w:t>
            </w:r>
          </w:p>
          <w:p w:rsidR="00D438B9" w:rsidRPr="00991723" w:rsidRDefault="00D438B9" w:rsidP="00D438B9">
            <w:pPr>
              <w:numPr>
                <w:ilvl w:val="0"/>
                <w:numId w:val="33"/>
              </w:numPr>
              <w:tabs>
                <w:tab w:val="clear" w:pos="720"/>
                <w:tab w:val="num" w:pos="176"/>
              </w:tabs>
              <w:suppressAutoHyphens/>
              <w:spacing w:line="240" w:lineRule="auto"/>
              <w:ind w:left="176" w:hanging="142"/>
              <w:jc w:val="left"/>
              <w:rPr>
                <w:sz w:val="20"/>
                <w:szCs w:val="20"/>
              </w:rPr>
            </w:pPr>
            <w:r w:rsidRPr="00991723">
              <w:rPr>
                <w:sz w:val="20"/>
                <w:szCs w:val="20"/>
              </w:rPr>
              <w:t>наличия условий и возможности для активизации предпринимательской деятельности, в том числе за счет реализации целевых программ поддержки субъектов малого и среднего предпринимательства, а также путем создания и развития региональных институтов развития;</w:t>
            </w:r>
          </w:p>
          <w:p w:rsidR="00D438B9" w:rsidRPr="00991723" w:rsidRDefault="00D438B9" w:rsidP="00D438B9">
            <w:pPr>
              <w:numPr>
                <w:ilvl w:val="0"/>
                <w:numId w:val="33"/>
              </w:numPr>
              <w:tabs>
                <w:tab w:val="clear" w:pos="720"/>
                <w:tab w:val="num" w:pos="176"/>
              </w:tabs>
              <w:suppressAutoHyphens/>
              <w:spacing w:line="240" w:lineRule="auto"/>
              <w:ind w:left="176" w:hanging="142"/>
              <w:jc w:val="left"/>
              <w:rPr>
                <w:sz w:val="20"/>
                <w:szCs w:val="20"/>
              </w:rPr>
            </w:pPr>
            <w:r w:rsidRPr="00991723">
              <w:rPr>
                <w:sz w:val="20"/>
                <w:szCs w:val="20"/>
              </w:rPr>
              <w:t>наличие возможности для повышения эффективности использования природно-ресурсного потенциала;</w:t>
            </w:r>
          </w:p>
          <w:p w:rsidR="00D438B9" w:rsidRPr="00991723" w:rsidRDefault="00D438B9" w:rsidP="00D438B9">
            <w:pPr>
              <w:numPr>
                <w:ilvl w:val="0"/>
                <w:numId w:val="33"/>
              </w:numPr>
              <w:tabs>
                <w:tab w:val="clear" w:pos="720"/>
                <w:tab w:val="num" w:pos="176"/>
              </w:tabs>
              <w:suppressAutoHyphens/>
              <w:spacing w:line="240" w:lineRule="auto"/>
              <w:ind w:left="176" w:hanging="142"/>
              <w:jc w:val="left"/>
              <w:rPr>
                <w:sz w:val="20"/>
                <w:szCs w:val="20"/>
              </w:rPr>
            </w:pPr>
            <w:r w:rsidRPr="00991723">
              <w:rPr>
                <w:sz w:val="20"/>
                <w:szCs w:val="20"/>
              </w:rPr>
              <w:t>наличие возможности для развития производственной, транспортной, жилищно-коммунальной и социально-культурной инфраструктуры</w:t>
            </w:r>
          </w:p>
          <w:p w:rsidR="00D438B9" w:rsidRPr="00991723" w:rsidRDefault="00D438B9" w:rsidP="00D438B9">
            <w:pPr>
              <w:numPr>
                <w:ilvl w:val="0"/>
                <w:numId w:val="33"/>
              </w:numPr>
              <w:tabs>
                <w:tab w:val="clear" w:pos="720"/>
                <w:tab w:val="num" w:pos="176"/>
              </w:tabs>
              <w:suppressAutoHyphens/>
              <w:spacing w:line="240" w:lineRule="auto"/>
              <w:ind w:left="176" w:hanging="142"/>
              <w:jc w:val="left"/>
              <w:rPr>
                <w:b/>
                <w:i/>
                <w:sz w:val="20"/>
                <w:szCs w:val="20"/>
              </w:rPr>
            </w:pPr>
            <w:r w:rsidRPr="00991723">
              <w:rPr>
                <w:sz w:val="20"/>
                <w:szCs w:val="20"/>
              </w:rPr>
              <w:t>наличие возможности развития сельского хозяйства</w:t>
            </w:r>
          </w:p>
        </w:tc>
        <w:tc>
          <w:tcPr>
            <w:tcW w:w="287" w:type="pct"/>
            <w:vMerge w:val="restart"/>
            <w:textDirection w:val="btLr"/>
            <w:vAlign w:val="center"/>
          </w:tcPr>
          <w:p w:rsidR="00D438B9" w:rsidRPr="00991723" w:rsidRDefault="00D438B9" w:rsidP="00D438B9">
            <w:pPr>
              <w:autoSpaceDE w:val="0"/>
              <w:autoSpaceDN w:val="0"/>
              <w:adjustRightInd w:val="0"/>
              <w:spacing w:line="240" w:lineRule="auto"/>
              <w:ind w:left="113" w:right="113"/>
              <w:jc w:val="center"/>
              <w:rPr>
                <w:b/>
                <w:sz w:val="20"/>
                <w:szCs w:val="20"/>
              </w:rPr>
            </w:pPr>
            <w:r w:rsidRPr="00991723">
              <w:rPr>
                <w:b/>
                <w:sz w:val="20"/>
                <w:szCs w:val="20"/>
              </w:rPr>
              <w:t>Возможности</w:t>
            </w:r>
          </w:p>
        </w:tc>
      </w:tr>
      <w:tr w:rsidR="00D438B9" w:rsidRPr="00991723" w:rsidTr="009704C8">
        <w:trPr>
          <w:cantSplit/>
          <w:trHeight w:val="20"/>
        </w:trPr>
        <w:tc>
          <w:tcPr>
            <w:tcW w:w="289" w:type="pct"/>
            <w:vMerge/>
            <w:textDirection w:val="btLr"/>
            <w:vAlign w:val="center"/>
          </w:tcPr>
          <w:p w:rsidR="00D438B9" w:rsidRPr="00991723" w:rsidRDefault="00D438B9" w:rsidP="00D438B9">
            <w:pPr>
              <w:autoSpaceDE w:val="0"/>
              <w:autoSpaceDN w:val="0"/>
              <w:adjustRightInd w:val="0"/>
              <w:spacing w:line="240" w:lineRule="auto"/>
              <w:ind w:left="113" w:right="113"/>
              <w:jc w:val="center"/>
              <w:rPr>
                <w:sz w:val="20"/>
                <w:szCs w:val="20"/>
              </w:rPr>
            </w:pPr>
          </w:p>
        </w:tc>
        <w:tc>
          <w:tcPr>
            <w:tcW w:w="2224" w:type="pct"/>
            <w:tcBorders>
              <w:top w:val="nil"/>
            </w:tcBorders>
          </w:tcPr>
          <w:p w:rsidR="00D438B9" w:rsidRPr="00991723" w:rsidRDefault="00D438B9" w:rsidP="00D438B9">
            <w:pPr>
              <w:spacing w:line="240" w:lineRule="auto"/>
              <w:jc w:val="left"/>
              <w:rPr>
                <w:b/>
                <w:i/>
                <w:sz w:val="20"/>
                <w:szCs w:val="20"/>
              </w:rPr>
            </w:pPr>
            <w:r w:rsidRPr="00991723">
              <w:rPr>
                <w:b/>
                <w:i/>
                <w:sz w:val="20"/>
                <w:szCs w:val="20"/>
              </w:rPr>
              <w:t>Экономические:</w:t>
            </w:r>
          </w:p>
          <w:p w:rsidR="00D438B9" w:rsidRPr="00991723" w:rsidRDefault="00D438B9" w:rsidP="00D438B9">
            <w:pPr>
              <w:numPr>
                <w:ilvl w:val="0"/>
                <w:numId w:val="36"/>
              </w:numPr>
              <w:tabs>
                <w:tab w:val="num" w:pos="175"/>
              </w:tabs>
              <w:suppressAutoHyphens/>
              <w:spacing w:line="240" w:lineRule="auto"/>
              <w:ind w:left="176" w:hanging="142"/>
              <w:jc w:val="left"/>
              <w:rPr>
                <w:sz w:val="20"/>
                <w:szCs w:val="20"/>
              </w:rPr>
            </w:pPr>
            <w:r w:rsidRPr="00991723">
              <w:rPr>
                <w:sz w:val="20"/>
                <w:szCs w:val="20"/>
              </w:rPr>
              <w:t>развитая социальная инфраструктура;</w:t>
            </w:r>
          </w:p>
          <w:p w:rsidR="008017A7" w:rsidRPr="00991723" w:rsidRDefault="00D438B9" w:rsidP="008017A7">
            <w:pPr>
              <w:numPr>
                <w:ilvl w:val="0"/>
                <w:numId w:val="36"/>
              </w:numPr>
              <w:tabs>
                <w:tab w:val="num" w:pos="175"/>
              </w:tabs>
              <w:suppressAutoHyphens/>
              <w:spacing w:line="240" w:lineRule="auto"/>
              <w:ind w:left="176" w:hanging="142"/>
              <w:jc w:val="left"/>
              <w:rPr>
                <w:sz w:val="20"/>
                <w:szCs w:val="20"/>
              </w:rPr>
            </w:pPr>
            <w:r w:rsidRPr="00991723">
              <w:rPr>
                <w:sz w:val="20"/>
                <w:szCs w:val="20"/>
              </w:rPr>
              <w:t>предоставление услуг мобильной связи, доступность Интернета;</w:t>
            </w:r>
          </w:p>
          <w:p w:rsidR="008017A7" w:rsidRPr="00991723" w:rsidRDefault="008017A7" w:rsidP="008017A7">
            <w:pPr>
              <w:numPr>
                <w:ilvl w:val="0"/>
                <w:numId w:val="36"/>
              </w:numPr>
              <w:tabs>
                <w:tab w:val="num" w:pos="175"/>
              </w:tabs>
              <w:suppressAutoHyphens/>
              <w:spacing w:line="240" w:lineRule="auto"/>
              <w:ind w:left="176" w:hanging="142"/>
              <w:jc w:val="left"/>
              <w:rPr>
                <w:sz w:val="20"/>
                <w:szCs w:val="20"/>
              </w:rPr>
            </w:pPr>
            <w:r w:rsidRPr="00991723">
              <w:rPr>
                <w:sz w:val="20"/>
                <w:szCs w:val="20"/>
              </w:rPr>
              <w:t xml:space="preserve"> развитая туристская инфраструктура;</w:t>
            </w:r>
          </w:p>
          <w:p w:rsidR="00D438B9" w:rsidRPr="00991723" w:rsidRDefault="00D438B9" w:rsidP="00D438B9">
            <w:pPr>
              <w:numPr>
                <w:ilvl w:val="0"/>
                <w:numId w:val="36"/>
              </w:numPr>
              <w:tabs>
                <w:tab w:val="num" w:pos="175"/>
              </w:tabs>
              <w:suppressAutoHyphens/>
              <w:spacing w:line="240" w:lineRule="auto"/>
              <w:ind w:left="176" w:hanging="142"/>
              <w:jc w:val="left"/>
              <w:rPr>
                <w:sz w:val="20"/>
                <w:szCs w:val="20"/>
              </w:rPr>
            </w:pPr>
            <w:r w:rsidRPr="00991723">
              <w:rPr>
                <w:sz w:val="20"/>
                <w:szCs w:val="20"/>
              </w:rPr>
              <w:t>наличие мер поддержки субъектам малого и среднего предпринимательства.</w:t>
            </w:r>
          </w:p>
          <w:p w:rsidR="00D438B9" w:rsidRPr="00991723" w:rsidRDefault="00D438B9" w:rsidP="00D438B9">
            <w:pPr>
              <w:spacing w:line="240" w:lineRule="auto"/>
              <w:jc w:val="left"/>
              <w:rPr>
                <w:b/>
                <w:i/>
                <w:sz w:val="20"/>
                <w:szCs w:val="20"/>
              </w:rPr>
            </w:pPr>
          </w:p>
        </w:tc>
        <w:tc>
          <w:tcPr>
            <w:tcW w:w="2200" w:type="pct"/>
            <w:vMerge/>
          </w:tcPr>
          <w:p w:rsidR="00D438B9" w:rsidRPr="00991723" w:rsidRDefault="00D438B9" w:rsidP="00D438B9">
            <w:pPr>
              <w:numPr>
                <w:ilvl w:val="0"/>
                <w:numId w:val="33"/>
              </w:numPr>
              <w:tabs>
                <w:tab w:val="clear" w:pos="720"/>
                <w:tab w:val="num" w:pos="176"/>
              </w:tabs>
              <w:suppressAutoHyphens/>
              <w:spacing w:line="240" w:lineRule="auto"/>
              <w:ind w:left="176" w:hanging="142"/>
              <w:jc w:val="left"/>
              <w:rPr>
                <w:b/>
                <w:i/>
                <w:sz w:val="20"/>
                <w:szCs w:val="20"/>
              </w:rPr>
            </w:pPr>
          </w:p>
        </w:tc>
        <w:tc>
          <w:tcPr>
            <w:tcW w:w="287" w:type="pct"/>
            <w:vMerge/>
            <w:textDirection w:val="btLr"/>
            <w:vAlign w:val="center"/>
          </w:tcPr>
          <w:p w:rsidR="00D438B9" w:rsidRPr="00991723" w:rsidRDefault="00D438B9" w:rsidP="00D438B9">
            <w:pPr>
              <w:autoSpaceDE w:val="0"/>
              <w:autoSpaceDN w:val="0"/>
              <w:adjustRightInd w:val="0"/>
              <w:spacing w:line="240" w:lineRule="auto"/>
              <w:ind w:left="113" w:right="113"/>
              <w:jc w:val="center"/>
              <w:rPr>
                <w:b/>
                <w:sz w:val="20"/>
                <w:szCs w:val="20"/>
              </w:rPr>
            </w:pPr>
          </w:p>
        </w:tc>
      </w:tr>
    </w:tbl>
    <w:p w:rsidR="00D438B9" w:rsidRPr="00991723" w:rsidRDefault="00D438B9">
      <w:r w:rsidRPr="00991723">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6"/>
        <w:gridCol w:w="4509"/>
        <w:gridCol w:w="4460"/>
        <w:gridCol w:w="582"/>
      </w:tblGrid>
      <w:tr w:rsidR="00D438B9" w:rsidRPr="00991723" w:rsidTr="00FE3943">
        <w:trPr>
          <w:cantSplit/>
          <w:trHeight w:val="4150"/>
        </w:trPr>
        <w:tc>
          <w:tcPr>
            <w:tcW w:w="289" w:type="pct"/>
            <w:textDirection w:val="btLr"/>
            <w:vAlign w:val="center"/>
          </w:tcPr>
          <w:p w:rsidR="00D438B9" w:rsidRPr="00991723" w:rsidRDefault="00D438B9" w:rsidP="005173F0">
            <w:pPr>
              <w:autoSpaceDE w:val="0"/>
              <w:autoSpaceDN w:val="0"/>
              <w:adjustRightInd w:val="0"/>
              <w:spacing w:line="240" w:lineRule="auto"/>
              <w:ind w:left="113" w:right="113"/>
              <w:jc w:val="center"/>
              <w:rPr>
                <w:b/>
                <w:i/>
                <w:sz w:val="20"/>
                <w:szCs w:val="20"/>
              </w:rPr>
            </w:pPr>
            <w:r w:rsidRPr="00991723">
              <w:rPr>
                <w:b/>
                <w:sz w:val="20"/>
                <w:szCs w:val="20"/>
              </w:rPr>
              <w:lastRenderedPageBreak/>
              <w:t>Сильные стороны</w:t>
            </w:r>
          </w:p>
        </w:tc>
        <w:tc>
          <w:tcPr>
            <w:tcW w:w="2224" w:type="pct"/>
          </w:tcPr>
          <w:p w:rsidR="00D438B9" w:rsidRPr="00991723" w:rsidRDefault="00D438B9" w:rsidP="005173F0">
            <w:pPr>
              <w:tabs>
                <w:tab w:val="num" w:pos="165"/>
              </w:tabs>
              <w:spacing w:line="240" w:lineRule="auto"/>
              <w:ind w:left="175" w:hanging="175"/>
              <w:jc w:val="left"/>
              <w:rPr>
                <w:b/>
                <w:i/>
                <w:sz w:val="20"/>
                <w:szCs w:val="20"/>
              </w:rPr>
            </w:pPr>
            <w:r w:rsidRPr="00991723">
              <w:rPr>
                <w:b/>
                <w:i/>
                <w:sz w:val="20"/>
                <w:szCs w:val="20"/>
              </w:rPr>
              <w:t>Социальные:</w:t>
            </w:r>
          </w:p>
          <w:p w:rsidR="00D438B9" w:rsidRPr="00991723" w:rsidRDefault="00D438B9"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достаточно стабильная работа объектов социально-культурной инфраструктуры (здравоохранения, образования, культуры, социального обслуживания населения);</w:t>
            </w:r>
          </w:p>
          <w:p w:rsidR="00D438B9" w:rsidRPr="00991723" w:rsidRDefault="00D438B9"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стабильная социально-политическая обстановка в области, отсутствие значимых политических и социально-трудовых конфликтов, спокойные межнациональные отношения;</w:t>
            </w:r>
          </w:p>
          <w:p w:rsidR="00D438B9" w:rsidRPr="00991723" w:rsidRDefault="00D438B9"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наличие учреждений среднего профессионального образования;</w:t>
            </w:r>
          </w:p>
          <w:p w:rsidR="00D438B9" w:rsidRPr="00991723" w:rsidRDefault="00D438B9"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увеличение численности демографии.</w:t>
            </w:r>
          </w:p>
          <w:p w:rsidR="00D438B9" w:rsidRPr="00991723" w:rsidRDefault="00D438B9" w:rsidP="005173F0">
            <w:pPr>
              <w:tabs>
                <w:tab w:val="num" w:pos="165"/>
              </w:tabs>
              <w:spacing w:line="240" w:lineRule="auto"/>
              <w:ind w:left="175" w:hanging="175"/>
              <w:jc w:val="left"/>
              <w:rPr>
                <w:b/>
                <w:i/>
                <w:sz w:val="20"/>
                <w:szCs w:val="20"/>
              </w:rPr>
            </w:pPr>
            <w:r w:rsidRPr="00991723">
              <w:rPr>
                <w:b/>
                <w:i/>
                <w:sz w:val="20"/>
                <w:szCs w:val="20"/>
              </w:rPr>
              <w:t>ЖКХ:</w:t>
            </w:r>
          </w:p>
          <w:p w:rsidR="00D438B9" w:rsidRPr="00991723" w:rsidRDefault="00D438B9" w:rsidP="005173F0">
            <w:pPr>
              <w:numPr>
                <w:ilvl w:val="0"/>
                <w:numId w:val="32"/>
              </w:numPr>
              <w:tabs>
                <w:tab w:val="clear" w:pos="720"/>
                <w:tab w:val="num" w:pos="165"/>
              </w:tabs>
              <w:suppressAutoHyphens/>
              <w:spacing w:line="240" w:lineRule="auto"/>
              <w:ind w:left="175" w:hanging="175"/>
              <w:jc w:val="left"/>
              <w:rPr>
                <w:b/>
                <w:i/>
                <w:sz w:val="20"/>
                <w:szCs w:val="20"/>
              </w:rPr>
            </w:pPr>
            <w:r w:rsidRPr="00991723">
              <w:rPr>
                <w:sz w:val="20"/>
                <w:szCs w:val="20"/>
              </w:rPr>
              <w:t>низкий уровень ветхого жилого фонда;</w:t>
            </w:r>
          </w:p>
          <w:p w:rsidR="00D438B9" w:rsidRPr="00991723" w:rsidRDefault="00D438B9" w:rsidP="005173F0">
            <w:pPr>
              <w:numPr>
                <w:ilvl w:val="0"/>
                <w:numId w:val="32"/>
              </w:numPr>
              <w:tabs>
                <w:tab w:val="clear" w:pos="720"/>
                <w:tab w:val="num" w:pos="165"/>
              </w:tabs>
              <w:suppressAutoHyphens/>
              <w:spacing w:line="240" w:lineRule="auto"/>
              <w:ind w:left="175" w:hanging="175"/>
              <w:jc w:val="left"/>
              <w:rPr>
                <w:sz w:val="20"/>
                <w:szCs w:val="20"/>
              </w:rPr>
            </w:pPr>
            <w:r w:rsidRPr="00991723">
              <w:rPr>
                <w:sz w:val="20"/>
                <w:szCs w:val="20"/>
              </w:rPr>
              <w:t>высокая обеспеченность благоустройства жилого фонда</w:t>
            </w:r>
          </w:p>
        </w:tc>
        <w:tc>
          <w:tcPr>
            <w:tcW w:w="2200" w:type="pct"/>
          </w:tcPr>
          <w:p w:rsidR="00D438B9" w:rsidRPr="00991723" w:rsidRDefault="00D438B9" w:rsidP="005173F0">
            <w:pPr>
              <w:spacing w:line="240" w:lineRule="auto"/>
              <w:jc w:val="left"/>
              <w:rPr>
                <w:b/>
                <w:i/>
                <w:sz w:val="20"/>
                <w:szCs w:val="20"/>
              </w:rPr>
            </w:pPr>
            <w:r w:rsidRPr="00991723">
              <w:rPr>
                <w:b/>
                <w:i/>
                <w:sz w:val="20"/>
                <w:szCs w:val="20"/>
              </w:rPr>
              <w:t>ЖКХ:</w:t>
            </w:r>
          </w:p>
          <w:p w:rsidR="00D438B9" w:rsidRPr="00991723" w:rsidRDefault="00D438B9" w:rsidP="005173F0">
            <w:pPr>
              <w:numPr>
                <w:ilvl w:val="0"/>
                <w:numId w:val="33"/>
              </w:numPr>
              <w:tabs>
                <w:tab w:val="clear" w:pos="720"/>
                <w:tab w:val="num" w:pos="176"/>
              </w:tabs>
              <w:suppressAutoHyphens/>
              <w:spacing w:line="240" w:lineRule="auto"/>
              <w:ind w:left="176" w:hanging="142"/>
              <w:jc w:val="left"/>
              <w:rPr>
                <w:sz w:val="20"/>
                <w:szCs w:val="20"/>
              </w:rPr>
            </w:pPr>
            <w:r w:rsidRPr="00991723">
              <w:rPr>
                <w:sz w:val="20"/>
                <w:szCs w:val="20"/>
              </w:rPr>
              <w:t>совершенствование системы управления ЖКХ;</w:t>
            </w:r>
          </w:p>
          <w:p w:rsidR="00D438B9" w:rsidRPr="00991723" w:rsidRDefault="00D438B9" w:rsidP="005173F0">
            <w:pPr>
              <w:numPr>
                <w:ilvl w:val="0"/>
                <w:numId w:val="33"/>
              </w:numPr>
              <w:tabs>
                <w:tab w:val="clear" w:pos="720"/>
                <w:tab w:val="num" w:pos="176"/>
              </w:tabs>
              <w:suppressAutoHyphens/>
              <w:spacing w:line="240" w:lineRule="auto"/>
              <w:ind w:left="176" w:hanging="142"/>
              <w:jc w:val="left"/>
              <w:rPr>
                <w:sz w:val="20"/>
                <w:szCs w:val="20"/>
              </w:rPr>
            </w:pPr>
            <w:r w:rsidRPr="00991723">
              <w:rPr>
                <w:sz w:val="20"/>
                <w:szCs w:val="20"/>
              </w:rPr>
              <w:t>обновление основных фондов ЖКХ</w:t>
            </w:r>
          </w:p>
        </w:tc>
        <w:tc>
          <w:tcPr>
            <w:tcW w:w="287" w:type="pct"/>
            <w:textDirection w:val="btLr"/>
            <w:vAlign w:val="center"/>
          </w:tcPr>
          <w:p w:rsidR="00D438B9" w:rsidRPr="00991723" w:rsidRDefault="00D438B9" w:rsidP="005173F0">
            <w:pPr>
              <w:autoSpaceDE w:val="0"/>
              <w:autoSpaceDN w:val="0"/>
              <w:adjustRightInd w:val="0"/>
              <w:spacing w:line="240" w:lineRule="auto"/>
              <w:ind w:left="113" w:right="113"/>
              <w:jc w:val="center"/>
              <w:rPr>
                <w:b/>
                <w:sz w:val="20"/>
                <w:szCs w:val="20"/>
              </w:rPr>
            </w:pPr>
            <w:r w:rsidRPr="00991723">
              <w:rPr>
                <w:b/>
                <w:sz w:val="20"/>
                <w:szCs w:val="20"/>
              </w:rPr>
              <w:t>Возможности</w:t>
            </w:r>
          </w:p>
        </w:tc>
      </w:tr>
      <w:tr w:rsidR="00F4417A" w:rsidRPr="00991723" w:rsidTr="00D438B9">
        <w:trPr>
          <w:cantSplit/>
          <w:trHeight w:val="20"/>
        </w:trPr>
        <w:tc>
          <w:tcPr>
            <w:tcW w:w="289" w:type="pct"/>
            <w:tcBorders>
              <w:bottom w:val="single" w:sz="4" w:space="0" w:color="auto"/>
            </w:tcBorders>
            <w:textDirection w:val="btLr"/>
            <w:vAlign w:val="center"/>
          </w:tcPr>
          <w:p w:rsidR="00F4417A" w:rsidRPr="00991723" w:rsidRDefault="00F4417A" w:rsidP="005173F0">
            <w:pPr>
              <w:autoSpaceDE w:val="0"/>
              <w:autoSpaceDN w:val="0"/>
              <w:adjustRightInd w:val="0"/>
              <w:spacing w:line="240" w:lineRule="auto"/>
              <w:jc w:val="center"/>
              <w:rPr>
                <w:b/>
                <w:sz w:val="20"/>
                <w:szCs w:val="20"/>
              </w:rPr>
            </w:pPr>
            <w:r w:rsidRPr="00991723">
              <w:rPr>
                <w:b/>
                <w:sz w:val="20"/>
                <w:szCs w:val="20"/>
              </w:rPr>
              <w:t>Слабые стороны</w:t>
            </w:r>
          </w:p>
        </w:tc>
        <w:tc>
          <w:tcPr>
            <w:tcW w:w="2224" w:type="pct"/>
            <w:tcBorders>
              <w:bottom w:val="single" w:sz="4" w:space="0" w:color="auto"/>
            </w:tcBorders>
          </w:tcPr>
          <w:p w:rsidR="00F4417A" w:rsidRPr="00991723" w:rsidRDefault="00F4417A" w:rsidP="005173F0">
            <w:pPr>
              <w:spacing w:line="240" w:lineRule="auto"/>
              <w:jc w:val="left"/>
              <w:rPr>
                <w:b/>
                <w:i/>
                <w:sz w:val="20"/>
                <w:szCs w:val="20"/>
              </w:rPr>
            </w:pPr>
            <w:r w:rsidRPr="00991723">
              <w:rPr>
                <w:b/>
                <w:i/>
                <w:sz w:val="20"/>
                <w:szCs w:val="20"/>
              </w:rPr>
              <w:t>Экономико-географические:</w:t>
            </w:r>
          </w:p>
          <w:p w:rsidR="002A234B" w:rsidRPr="00991723" w:rsidRDefault="002A234B"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неразвитая промышленность;</w:t>
            </w:r>
          </w:p>
          <w:p w:rsidR="008017A7" w:rsidRPr="00991723" w:rsidRDefault="002A234B" w:rsidP="008017A7">
            <w:pPr>
              <w:numPr>
                <w:ilvl w:val="0"/>
                <w:numId w:val="32"/>
              </w:numPr>
              <w:tabs>
                <w:tab w:val="clear" w:pos="720"/>
                <w:tab w:val="num" w:pos="360"/>
              </w:tabs>
              <w:suppressAutoHyphens/>
              <w:spacing w:line="240" w:lineRule="auto"/>
              <w:ind w:left="165" w:hanging="142"/>
              <w:jc w:val="left"/>
              <w:rPr>
                <w:sz w:val="20"/>
                <w:szCs w:val="20"/>
              </w:rPr>
            </w:pPr>
            <w:r w:rsidRPr="00991723">
              <w:rPr>
                <w:sz w:val="20"/>
                <w:szCs w:val="20"/>
              </w:rPr>
              <w:t>отсутствие конкурентоспособных средних предприятий;</w:t>
            </w:r>
            <w:r w:rsidR="008017A7" w:rsidRPr="00991723">
              <w:rPr>
                <w:sz w:val="20"/>
                <w:szCs w:val="20"/>
              </w:rPr>
              <w:t xml:space="preserve"> </w:t>
            </w:r>
          </w:p>
          <w:p w:rsidR="008017A7" w:rsidRPr="00991723" w:rsidRDefault="008017A7" w:rsidP="008017A7">
            <w:pPr>
              <w:numPr>
                <w:ilvl w:val="0"/>
                <w:numId w:val="32"/>
              </w:numPr>
              <w:tabs>
                <w:tab w:val="clear" w:pos="720"/>
                <w:tab w:val="num" w:pos="360"/>
              </w:tabs>
              <w:suppressAutoHyphens/>
              <w:spacing w:line="240" w:lineRule="auto"/>
              <w:ind w:left="165" w:hanging="142"/>
              <w:jc w:val="left"/>
              <w:rPr>
                <w:sz w:val="20"/>
                <w:szCs w:val="20"/>
              </w:rPr>
            </w:pPr>
            <w:r w:rsidRPr="00991723">
              <w:rPr>
                <w:sz w:val="20"/>
                <w:szCs w:val="20"/>
              </w:rPr>
              <w:t>не является крупным транспортным узлом.</w:t>
            </w:r>
          </w:p>
          <w:p w:rsidR="00F4417A" w:rsidRPr="00991723" w:rsidRDefault="00F4417A" w:rsidP="005173F0">
            <w:pPr>
              <w:spacing w:line="240" w:lineRule="auto"/>
              <w:jc w:val="left"/>
              <w:rPr>
                <w:b/>
                <w:i/>
                <w:sz w:val="20"/>
                <w:szCs w:val="20"/>
              </w:rPr>
            </w:pPr>
            <w:r w:rsidRPr="00991723">
              <w:rPr>
                <w:b/>
                <w:i/>
                <w:sz w:val="20"/>
                <w:szCs w:val="20"/>
              </w:rPr>
              <w:t>Экономические:</w:t>
            </w:r>
          </w:p>
          <w:p w:rsidR="002A234B" w:rsidRPr="00991723" w:rsidRDefault="002A234B"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моноспециализация территории;</w:t>
            </w:r>
          </w:p>
          <w:p w:rsidR="002A234B" w:rsidRPr="00991723" w:rsidRDefault="002A234B"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недостаточный уровень развития обрабатывающих отраслей промышленности;</w:t>
            </w:r>
          </w:p>
          <w:p w:rsidR="002A234B" w:rsidRPr="00991723" w:rsidRDefault="002A234B"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слабая диверсификация структуры экономики</w:t>
            </w:r>
          </w:p>
          <w:p w:rsidR="00F4417A" w:rsidRPr="00991723" w:rsidRDefault="00F4417A" w:rsidP="005173F0">
            <w:pPr>
              <w:spacing w:line="240" w:lineRule="auto"/>
              <w:jc w:val="left"/>
              <w:rPr>
                <w:b/>
                <w:i/>
                <w:sz w:val="20"/>
                <w:szCs w:val="20"/>
              </w:rPr>
            </w:pPr>
            <w:r w:rsidRPr="00991723">
              <w:rPr>
                <w:b/>
                <w:i/>
                <w:sz w:val="20"/>
                <w:szCs w:val="20"/>
              </w:rPr>
              <w:t>Социальные:</w:t>
            </w:r>
          </w:p>
          <w:p w:rsidR="002A234B" w:rsidRPr="00991723" w:rsidRDefault="002A234B" w:rsidP="005173F0">
            <w:pPr>
              <w:numPr>
                <w:ilvl w:val="0"/>
                <w:numId w:val="36"/>
              </w:numPr>
              <w:suppressAutoHyphens/>
              <w:spacing w:line="240" w:lineRule="auto"/>
              <w:ind w:left="176" w:hanging="142"/>
              <w:jc w:val="left"/>
              <w:rPr>
                <w:sz w:val="20"/>
                <w:szCs w:val="20"/>
              </w:rPr>
            </w:pPr>
            <w:r w:rsidRPr="00991723">
              <w:rPr>
                <w:sz w:val="20"/>
                <w:szCs w:val="20"/>
              </w:rPr>
              <w:t>отсутствие учреждений профессионального образования;</w:t>
            </w:r>
          </w:p>
          <w:p w:rsidR="002A234B" w:rsidRPr="00991723" w:rsidRDefault="002A234B" w:rsidP="005173F0">
            <w:pPr>
              <w:numPr>
                <w:ilvl w:val="0"/>
                <w:numId w:val="36"/>
              </w:numPr>
              <w:suppressAutoHyphens/>
              <w:spacing w:line="240" w:lineRule="auto"/>
              <w:ind w:left="176" w:hanging="142"/>
              <w:jc w:val="left"/>
              <w:rPr>
                <w:sz w:val="20"/>
                <w:szCs w:val="20"/>
              </w:rPr>
            </w:pPr>
            <w:r w:rsidRPr="00991723">
              <w:rPr>
                <w:sz w:val="20"/>
                <w:szCs w:val="20"/>
              </w:rPr>
              <w:t>трудовая миграция населения на территорию соседних муниципальных образований;</w:t>
            </w:r>
          </w:p>
          <w:p w:rsidR="00AC1FAA" w:rsidRPr="00991723" w:rsidRDefault="002A234B" w:rsidP="005173F0">
            <w:pPr>
              <w:tabs>
                <w:tab w:val="num" w:pos="165"/>
              </w:tabs>
              <w:spacing w:line="240" w:lineRule="auto"/>
              <w:ind w:left="175" w:hanging="175"/>
              <w:jc w:val="left"/>
              <w:rPr>
                <w:b/>
                <w:i/>
                <w:sz w:val="20"/>
                <w:szCs w:val="20"/>
              </w:rPr>
            </w:pPr>
            <w:r w:rsidRPr="00991723">
              <w:rPr>
                <w:sz w:val="20"/>
                <w:szCs w:val="20"/>
              </w:rPr>
              <w:t>недостаточная обеспеченность финансовыми ресурсами учреждений образования, здравоохранения, физкультуры и спорта</w:t>
            </w:r>
            <w:r w:rsidR="00AC1FAA" w:rsidRPr="00991723">
              <w:rPr>
                <w:b/>
                <w:i/>
                <w:sz w:val="20"/>
                <w:szCs w:val="20"/>
              </w:rPr>
              <w:t xml:space="preserve"> ЖКХ:</w:t>
            </w:r>
          </w:p>
          <w:p w:rsidR="00AC1FAA" w:rsidRPr="00991723" w:rsidRDefault="00AC1FAA" w:rsidP="005173F0">
            <w:pPr>
              <w:numPr>
                <w:ilvl w:val="0"/>
                <w:numId w:val="32"/>
              </w:numPr>
              <w:tabs>
                <w:tab w:val="clear" w:pos="720"/>
                <w:tab w:val="num" w:pos="165"/>
              </w:tabs>
              <w:suppressAutoHyphens/>
              <w:spacing w:line="240" w:lineRule="auto"/>
              <w:ind w:left="175" w:hanging="175"/>
              <w:jc w:val="left"/>
              <w:rPr>
                <w:sz w:val="20"/>
                <w:szCs w:val="20"/>
              </w:rPr>
            </w:pPr>
            <w:r w:rsidRPr="00991723">
              <w:rPr>
                <w:sz w:val="20"/>
                <w:szCs w:val="20"/>
              </w:rPr>
              <w:t>низкий уровень обеспеченности жильем</w:t>
            </w:r>
          </w:p>
          <w:p w:rsidR="002A234B" w:rsidRPr="00991723" w:rsidRDefault="002A234B" w:rsidP="005173F0">
            <w:pPr>
              <w:suppressAutoHyphens/>
              <w:spacing w:line="240" w:lineRule="auto"/>
              <w:ind w:left="176"/>
              <w:jc w:val="left"/>
              <w:rPr>
                <w:sz w:val="20"/>
                <w:szCs w:val="20"/>
              </w:rPr>
            </w:pPr>
          </w:p>
        </w:tc>
        <w:tc>
          <w:tcPr>
            <w:tcW w:w="2200" w:type="pct"/>
            <w:tcBorders>
              <w:bottom w:val="single" w:sz="4" w:space="0" w:color="auto"/>
            </w:tcBorders>
          </w:tcPr>
          <w:p w:rsidR="00A063D0" w:rsidRPr="00991723" w:rsidRDefault="00A063D0" w:rsidP="00A063D0">
            <w:pPr>
              <w:spacing w:line="240" w:lineRule="auto"/>
              <w:jc w:val="left"/>
              <w:rPr>
                <w:b/>
                <w:i/>
                <w:sz w:val="20"/>
                <w:szCs w:val="20"/>
              </w:rPr>
            </w:pPr>
            <w:r w:rsidRPr="00991723">
              <w:rPr>
                <w:b/>
                <w:i/>
                <w:sz w:val="20"/>
                <w:szCs w:val="20"/>
              </w:rPr>
              <w:t>Экономико-географические:</w:t>
            </w:r>
          </w:p>
          <w:p w:rsidR="00A063D0" w:rsidRPr="00991723" w:rsidRDefault="00A063D0"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угрозы различных природных явлений;</w:t>
            </w:r>
          </w:p>
          <w:p w:rsidR="00F4417A" w:rsidRPr="00991723" w:rsidRDefault="00F4417A" w:rsidP="00A063D0">
            <w:pPr>
              <w:suppressAutoHyphens/>
              <w:spacing w:line="240" w:lineRule="auto"/>
              <w:ind w:left="34"/>
              <w:jc w:val="left"/>
              <w:rPr>
                <w:sz w:val="20"/>
                <w:szCs w:val="20"/>
              </w:rPr>
            </w:pPr>
            <w:r w:rsidRPr="00991723">
              <w:rPr>
                <w:b/>
                <w:i/>
                <w:sz w:val="20"/>
                <w:szCs w:val="20"/>
              </w:rPr>
              <w:t>Экономические:</w:t>
            </w:r>
          </w:p>
          <w:p w:rsidR="002A234B" w:rsidRPr="00991723" w:rsidRDefault="002A234B"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отсутствие высококонкурентной продукции;</w:t>
            </w:r>
          </w:p>
          <w:p w:rsidR="002A234B" w:rsidRPr="00991723" w:rsidRDefault="002A234B"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нестабильность мировых цен на нефть</w:t>
            </w:r>
          </w:p>
          <w:p w:rsidR="002A234B" w:rsidRPr="00991723" w:rsidRDefault="002A234B"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рост налогов;</w:t>
            </w:r>
          </w:p>
          <w:p w:rsidR="002A234B" w:rsidRPr="00991723" w:rsidRDefault="002A234B" w:rsidP="005173F0">
            <w:pPr>
              <w:numPr>
                <w:ilvl w:val="0"/>
                <w:numId w:val="36"/>
              </w:numPr>
              <w:tabs>
                <w:tab w:val="num" w:pos="175"/>
              </w:tabs>
              <w:suppressAutoHyphens/>
              <w:spacing w:line="240" w:lineRule="auto"/>
              <w:ind w:left="176" w:hanging="142"/>
              <w:jc w:val="left"/>
              <w:rPr>
                <w:sz w:val="20"/>
                <w:szCs w:val="20"/>
              </w:rPr>
            </w:pPr>
            <w:r w:rsidRPr="00991723">
              <w:rPr>
                <w:sz w:val="20"/>
                <w:szCs w:val="20"/>
              </w:rPr>
              <w:t>необеспеченность финансирования федеральных и районных программ;</w:t>
            </w:r>
          </w:p>
          <w:p w:rsidR="00F4417A" w:rsidRPr="00991723" w:rsidRDefault="00F4417A" w:rsidP="005173F0">
            <w:pPr>
              <w:spacing w:line="240" w:lineRule="auto"/>
              <w:jc w:val="left"/>
              <w:rPr>
                <w:b/>
                <w:i/>
                <w:sz w:val="20"/>
                <w:szCs w:val="20"/>
              </w:rPr>
            </w:pPr>
            <w:r w:rsidRPr="00991723">
              <w:rPr>
                <w:b/>
                <w:i/>
                <w:sz w:val="20"/>
                <w:szCs w:val="20"/>
              </w:rPr>
              <w:t>Социальные:</w:t>
            </w:r>
          </w:p>
          <w:p w:rsidR="00F4417A" w:rsidRPr="00991723" w:rsidRDefault="002A234B" w:rsidP="005173F0">
            <w:pPr>
              <w:numPr>
                <w:ilvl w:val="0"/>
                <w:numId w:val="35"/>
              </w:numPr>
              <w:tabs>
                <w:tab w:val="num" w:pos="176"/>
              </w:tabs>
              <w:suppressAutoHyphens/>
              <w:spacing w:line="240" w:lineRule="auto"/>
              <w:ind w:left="176" w:hanging="142"/>
              <w:jc w:val="left"/>
              <w:rPr>
                <w:sz w:val="20"/>
                <w:szCs w:val="20"/>
              </w:rPr>
            </w:pPr>
            <w:r w:rsidRPr="00991723">
              <w:rPr>
                <w:sz w:val="20"/>
                <w:szCs w:val="20"/>
              </w:rPr>
              <w:t>ухудшение</w:t>
            </w:r>
            <w:r w:rsidR="00F4417A" w:rsidRPr="00991723">
              <w:rPr>
                <w:sz w:val="20"/>
                <w:szCs w:val="20"/>
              </w:rPr>
              <w:t xml:space="preserve"> половозрастной структуры населения за счет сохранения высокого уровня смертности населения, в том числе трудоспособного, а также значительного миграционного оттока, преимущественно - за счет лиц молодых трудоспособных возрастов;</w:t>
            </w:r>
          </w:p>
          <w:p w:rsidR="00F4417A" w:rsidRPr="00991723" w:rsidRDefault="00F4417A" w:rsidP="005173F0">
            <w:pPr>
              <w:numPr>
                <w:ilvl w:val="0"/>
                <w:numId w:val="35"/>
              </w:numPr>
              <w:tabs>
                <w:tab w:val="num" w:pos="176"/>
              </w:tabs>
              <w:suppressAutoHyphens/>
              <w:spacing w:line="240" w:lineRule="auto"/>
              <w:ind w:left="176" w:hanging="142"/>
              <w:jc w:val="left"/>
              <w:rPr>
                <w:sz w:val="20"/>
                <w:szCs w:val="20"/>
              </w:rPr>
            </w:pPr>
            <w:r w:rsidRPr="00991723">
              <w:rPr>
                <w:sz w:val="20"/>
                <w:szCs w:val="20"/>
              </w:rPr>
              <w:t>усиление вероятности возникновения чрезвычайных ситуаций в промышленности, в том числе рост производственного травматизма, обусловленного дальнейшим ухудшением состояния основных фондов.</w:t>
            </w:r>
          </w:p>
          <w:p w:rsidR="00F4417A" w:rsidRPr="00991723" w:rsidRDefault="00F4417A" w:rsidP="005173F0">
            <w:pPr>
              <w:spacing w:line="240" w:lineRule="auto"/>
              <w:jc w:val="left"/>
              <w:rPr>
                <w:b/>
                <w:i/>
                <w:sz w:val="20"/>
                <w:szCs w:val="20"/>
              </w:rPr>
            </w:pPr>
            <w:r w:rsidRPr="00991723">
              <w:rPr>
                <w:b/>
                <w:i/>
                <w:sz w:val="20"/>
                <w:szCs w:val="20"/>
              </w:rPr>
              <w:t>ЖКХ:</w:t>
            </w:r>
          </w:p>
          <w:p w:rsidR="00F4417A" w:rsidRPr="00991723" w:rsidRDefault="00F4417A" w:rsidP="005173F0">
            <w:pPr>
              <w:numPr>
                <w:ilvl w:val="0"/>
                <w:numId w:val="36"/>
              </w:numPr>
              <w:tabs>
                <w:tab w:val="clear" w:pos="1440"/>
                <w:tab w:val="num" w:pos="176"/>
              </w:tabs>
              <w:suppressAutoHyphens/>
              <w:spacing w:line="240" w:lineRule="auto"/>
              <w:ind w:left="176" w:hanging="142"/>
              <w:jc w:val="left"/>
              <w:rPr>
                <w:sz w:val="20"/>
                <w:szCs w:val="20"/>
              </w:rPr>
            </w:pPr>
            <w:r w:rsidRPr="00991723">
              <w:rPr>
                <w:sz w:val="20"/>
                <w:szCs w:val="20"/>
              </w:rPr>
              <w:t>ухудшение состояния инженерно-коммунальных сетей, в том числе тепловых, канализационных и водопроводных сетей;</w:t>
            </w:r>
          </w:p>
          <w:p w:rsidR="00F4417A" w:rsidRPr="00991723" w:rsidRDefault="00F4417A" w:rsidP="005173F0">
            <w:pPr>
              <w:numPr>
                <w:ilvl w:val="0"/>
                <w:numId w:val="36"/>
              </w:numPr>
              <w:tabs>
                <w:tab w:val="clear" w:pos="1440"/>
                <w:tab w:val="num" w:pos="176"/>
              </w:tabs>
              <w:suppressAutoHyphens/>
              <w:spacing w:line="240" w:lineRule="auto"/>
              <w:ind w:left="176" w:hanging="142"/>
              <w:jc w:val="left"/>
              <w:rPr>
                <w:sz w:val="20"/>
                <w:szCs w:val="20"/>
              </w:rPr>
            </w:pPr>
            <w:r w:rsidRPr="00991723">
              <w:rPr>
                <w:sz w:val="20"/>
                <w:szCs w:val="20"/>
              </w:rPr>
              <w:t>ухудшение состояния жилищного фонда;</w:t>
            </w:r>
          </w:p>
          <w:p w:rsidR="00F4417A" w:rsidRPr="00991723" w:rsidRDefault="00F4417A" w:rsidP="005173F0">
            <w:pPr>
              <w:numPr>
                <w:ilvl w:val="0"/>
                <w:numId w:val="36"/>
              </w:numPr>
              <w:tabs>
                <w:tab w:val="clear" w:pos="1440"/>
                <w:tab w:val="num" w:pos="176"/>
              </w:tabs>
              <w:suppressAutoHyphens/>
              <w:spacing w:line="240" w:lineRule="auto"/>
              <w:ind w:left="176" w:hanging="142"/>
              <w:jc w:val="left"/>
              <w:rPr>
                <w:sz w:val="20"/>
                <w:szCs w:val="20"/>
              </w:rPr>
            </w:pPr>
            <w:r w:rsidRPr="00991723">
              <w:rPr>
                <w:sz w:val="20"/>
                <w:szCs w:val="20"/>
              </w:rPr>
              <w:t>ухудшение технического состояния дорожной сети, объектов транспортной инфраструктуры.</w:t>
            </w:r>
          </w:p>
          <w:p w:rsidR="002A234B" w:rsidRPr="00991723" w:rsidRDefault="002A234B" w:rsidP="005173F0">
            <w:pPr>
              <w:numPr>
                <w:ilvl w:val="0"/>
                <w:numId w:val="36"/>
              </w:numPr>
              <w:tabs>
                <w:tab w:val="clear" w:pos="1440"/>
                <w:tab w:val="num" w:pos="176"/>
              </w:tabs>
              <w:suppressAutoHyphens/>
              <w:spacing w:line="240" w:lineRule="auto"/>
              <w:ind w:left="176" w:hanging="142"/>
              <w:jc w:val="left"/>
              <w:rPr>
                <w:sz w:val="20"/>
                <w:szCs w:val="20"/>
              </w:rPr>
            </w:pPr>
            <w:r w:rsidRPr="00991723">
              <w:rPr>
                <w:sz w:val="20"/>
                <w:szCs w:val="20"/>
              </w:rPr>
              <w:t>непредсказуемая и несогласованная политика энергетиков, повышение тарифов на электроэнергию</w:t>
            </w:r>
          </w:p>
        </w:tc>
        <w:tc>
          <w:tcPr>
            <w:tcW w:w="287" w:type="pct"/>
            <w:tcBorders>
              <w:bottom w:val="single" w:sz="4" w:space="0" w:color="auto"/>
            </w:tcBorders>
            <w:textDirection w:val="btLr"/>
            <w:vAlign w:val="center"/>
          </w:tcPr>
          <w:p w:rsidR="00F4417A" w:rsidRPr="00991723" w:rsidRDefault="00F4417A" w:rsidP="005173F0">
            <w:pPr>
              <w:autoSpaceDE w:val="0"/>
              <w:autoSpaceDN w:val="0"/>
              <w:adjustRightInd w:val="0"/>
              <w:spacing w:line="240" w:lineRule="auto"/>
              <w:jc w:val="center"/>
              <w:rPr>
                <w:b/>
                <w:sz w:val="20"/>
                <w:szCs w:val="20"/>
              </w:rPr>
            </w:pPr>
            <w:r w:rsidRPr="00991723">
              <w:rPr>
                <w:b/>
                <w:sz w:val="20"/>
                <w:szCs w:val="20"/>
              </w:rPr>
              <w:t>Угрозы</w:t>
            </w:r>
          </w:p>
        </w:tc>
      </w:tr>
    </w:tbl>
    <w:p w:rsidR="00F4417A" w:rsidRPr="00991723" w:rsidRDefault="007C6753" w:rsidP="00C44FA4">
      <w:pPr>
        <w:keepNext/>
        <w:tabs>
          <w:tab w:val="left" w:pos="1276"/>
        </w:tabs>
        <w:spacing w:before="120" w:line="276" w:lineRule="auto"/>
        <w:jc w:val="left"/>
        <w:outlineLvl w:val="2"/>
        <w:rPr>
          <w:rFonts w:eastAsia="Times New Roman"/>
          <w:b/>
          <w:iCs/>
          <w:szCs w:val="28"/>
          <w:lang w:eastAsia="ru-RU"/>
        </w:rPr>
      </w:pPr>
      <w:bookmarkStart w:id="254" w:name="_Toc533175300"/>
      <w:r w:rsidRPr="00991723">
        <w:rPr>
          <w:rFonts w:eastAsia="Times New Roman"/>
          <w:b/>
          <w:iCs/>
          <w:szCs w:val="28"/>
          <w:lang w:eastAsia="ru-RU"/>
        </w:rPr>
        <w:t>1</w:t>
      </w:r>
      <w:r w:rsidR="00F4417A" w:rsidRPr="00991723">
        <w:rPr>
          <w:rFonts w:eastAsia="Times New Roman"/>
          <w:b/>
          <w:iCs/>
          <w:szCs w:val="28"/>
          <w:lang w:eastAsia="ru-RU"/>
        </w:rPr>
        <w:t xml:space="preserve">.2 Приоритетные направления социально-экономического развития </w:t>
      </w:r>
      <w:bookmarkEnd w:id="248"/>
      <w:bookmarkEnd w:id="249"/>
      <w:bookmarkEnd w:id="250"/>
      <w:bookmarkEnd w:id="251"/>
      <w:bookmarkEnd w:id="252"/>
      <w:bookmarkEnd w:id="253"/>
      <w:r w:rsidR="00A063D0" w:rsidRPr="00991723">
        <w:rPr>
          <w:rFonts w:eastAsia="Times New Roman"/>
          <w:b/>
          <w:iCs/>
          <w:szCs w:val="28"/>
          <w:lang w:eastAsia="ru-RU"/>
        </w:rPr>
        <w:t>Устиновского</w:t>
      </w:r>
      <w:r w:rsidR="00F4417A" w:rsidRPr="00991723">
        <w:rPr>
          <w:rFonts w:eastAsia="Times New Roman"/>
          <w:b/>
          <w:iCs/>
          <w:szCs w:val="28"/>
          <w:lang w:eastAsia="ru-RU"/>
        </w:rPr>
        <w:t xml:space="preserve"> сельского поселения</w:t>
      </w:r>
      <w:bookmarkEnd w:id="254"/>
    </w:p>
    <w:p w:rsidR="00F4417A" w:rsidRPr="00991723" w:rsidRDefault="00A063D0" w:rsidP="00C44FA4">
      <w:pPr>
        <w:spacing w:line="276" w:lineRule="auto"/>
        <w:ind w:firstLine="709"/>
        <w:rPr>
          <w:szCs w:val="24"/>
        </w:rPr>
      </w:pPr>
      <w:r w:rsidRPr="00991723">
        <w:rPr>
          <w:szCs w:val="24"/>
        </w:rPr>
        <w:t>Устиновское</w:t>
      </w:r>
      <w:r w:rsidR="00F4417A" w:rsidRPr="00991723">
        <w:rPr>
          <w:szCs w:val="24"/>
        </w:rPr>
        <w:t xml:space="preserve"> сельское поселение выгодно отлича</w:t>
      </w:r>
      <w:r w:rsidR="003C5419" w:rsidRPr="00991723">
        <w:rPr>
          <w:szCs w:val="24"/>
        </w:rPr>
        <w:t>ется от других муниципальных об</w:t>
      </w:r>
      <w:r w:rsidR="00F4417A" w:rsidRPr="00991723">
        <w:rPr>
          <w:szCs w:val="24"/>
        </w:rPr>
        <w:t xml:space="preserve">разований географическим положением, наличием </w:t>
      </w:r>
      <w:r w:rsidR="00024D4D" w:rsidRPr="00991723">
        <w:rPr>
          <w:szCs w:val="24"/>
        </w:rPr>
        <w:t>документов территориального планирования</w:t>
      </w:r>
      <w:r w:rsidR="00F4417A" w:rsidRPr="00991723">
        <w:rPr>
          <w:szCs w:val="24"/>
        </w:rPr>
        <w:t xml:space="preserve">. На территории </w:t>
      </w:r>
      <w:r w:rsidR="00E4400B" w:rsidRPr="00991723">
        <w:rPr>
          <w:szCs w:val="24"/>
        </w:rPr>
        <w:t>сельского</w:t>
      </w:r>
      <w:r w:rsidR="00F4417A" w:rsidRPr="00991723">
        <w:rPr>
          <w:szCs w:val="24"/>
        </w:rPr>
        <w:t xml:space="preserve"> поселения </w:t>
      </w:r>
      <w:r w:rsidR="00E4400B" w:rsidRPr="00991723">
        <w:rPr>
          <w:szCs w:val="24"/>
        </w:rPr>
        <w:t>недостаточно</w:t>
      </w:r>
      <w:r w:rsidR="00F4417A" w:rsidRPr="00991723">
        <w:rPr>
          <w:szCs w:val="24"/>
        </w:rPr>
        <w:t xml:space="preserve"> развито предпринимательство, </w:t>
      </w:r>
      <w:r w:rsidR="00024D4D" w:rsidRPr="00991723">
        <w:rPr>
          <w:szCs w:val="24"/>
        </w:rPr>
        <w:t>сельское хозяйство</w:t>
      </w:r>
      <w:r w:rsidR="00F4417A" w:rsidRPr="00991723">
        <w:rPr>
          <w:szCs w:val="24"/>
        </w:rPr>
        <w:t>.</w:t>
      </w:r>
    </w:p>
    <w:p w:rsidR="00F4417A" w:rsidRPr="00991723" w:rsidRDefault="00F4417A" w:rsidP="00C44FA4">
      <w:pPr>
        <w:spacing w:line="276" w:lineRule="auto"/>
        <w:ind w:firstLine="709"/>
        <w:rPr>
          <w:szCs w:val="24"/>
        </w:rPr>
      </w:pPr>
      <w:r w:rsidRPr="00991723">
        <w:rPr>
          <w:szCs w:val="24"/>
        </w:rPr>
        <w:t xml:space="preserve">В ближайшие годы возможно возобновление </w:t>
      </w:r>
      <w:r w:rsidR="00024D4D" w:rsidRPr="00991723">
        <w:rPr>
          <w:szCs w:val="24"/>
        </w:rPr>
        <w:t>сельскохозяйственной деятельности</w:t>
      </w:r>
      <w:r w:rsidR="00A063D0" w:rsidRPr="00991723">
        <w:rPr>
          <w:szCs w:val="24"/>
        </w:rPr>
        <w:t xml:space="preserve"> в больших масштабах</w:t>
      </w:r>
      <w:r w:rsidR="00024D4D" w:rsidRPr="00991723">
        <w:rPr>
          <w:szCs w:val="24"/>
        </w:rPr>
        <w:t xml:space="preserve"> на территории поселения</w:t>
      </w:r>
      <w:r w:rsidRPr="00991723">
        <w:rPr>
          <w:szCs w:val="24"/>
        </w:rPr>
        <w:t>.</w:t>
      </w:r>
      <w:r w:rsidR="00024D4D" w:rsidRPr="00991723">
        <w:rPr>
          <w:szCs w:val="24"/>
        </w:rPr>
        <w:t xml:space="preserve"> Существует возможность размещения современных экологически ориентированных производственных комплексов на территориях, </w:t>
      </w:r>
      <w:r w:rsidR="00024D4D" w:rsidRPr="00991723">
        <w:rPr>
          <w:szCs w:val="24"/>
        </w:rPr>
        <w:lastRenderedPageBreak/>
        <w:t>(свободные территории, сырье, энергообеспеченность). Присутствуют возможности для повышения эффективности использования природно-ресурсного потенциала</w:t>
      </w:r>
      <w:r w:rsidR="00C44FA4" w:rsidRPr="00991723">
        <w:rPr>
          <w:szCs w:val="24"/>
        </w:rPr>
        <w:t>.</w:t>
      </w:r>
      <w:r w:rsidR="00024D4D" w:rsidRPr="00991723">
        <w:rPr>
          <w:sz w:val="20"/>
          <w:szCs w:val="20"/>
        </w:rPr>
        <w:t xml:space="preserve"> </w:t>
      </w:r>
    </w:p>
    <w:p w:rsidR="00F4417A" w:rsidRPr="00991723" w:rsidRDefault="00F4417A" w:rsidP="00C44FA4">
      <w:pPr>
        <w:spacing w:line="276" w:lineRule="auto"/>
        <w:ind w:firstLine="709"/>
        <w:rPr>
          <w:szCs w:val="24"/>
        </w:rPr>
      </w:pPr>
      <w:r w:rsidRPr="00991723">
        <w:rPr>
          <w:szCs w:val="24"/>
        </w:rPr>
        <w:t>Также, одним из направлений защиты</w:t>
      </w:r>
      <w:r w:rsidR="00E4400B" w:rsidRPr="00991723">
        <w:rPr>
          <w:szCs w:val="24"/>
        </w:rPr>
        <w:t xml:space="preserve"> сельского </w:t>
      </w:r>
      <w:r w:rsidRPr="00991723">
        <w:rPr>
          <w:szCs w:val="24"/>
        </w:rPr>
        <w:t>поселения, должны стать мероприя</w:t>
      </w:r>
      <w:r w:rsidR="002E771C" w:rsidRPr="00991723">
        <w:rPr>
          <w:szCs w:val="24"/>
        </w:rPr>
        <w:t xml:space="preserve">тия по снижению уровня миграции, одновременно с этим, необходимо </w:t>
      </w:r>
      <w:r w:rsidRPr="00991723">
        <w:rPr>
          <w:szCs w:val="24"/>
        </w:rPr>
        <w:t>продолж</w:t>
      </w:r>
      <w:r w:rsidR="002E771C" w:rsidRPr="00991723">
        <w:rPr>
          <w:szCs w:val="24"/>
        </w:rPr>
        <w:t>а</w:t>
      </w:r>
      <w:r w:rsidRPr="00991723">
        <w:rPr>
          <w:szCs w:val="24"/>
        </w:rPr>
        <w:t>ть работу по улучшению состояния в социальной сфере.</w:t>
      </w:r>
    </w:p>
    <w:p w:rsidR="00F4417A" w:rsidRPr="00991723" w:rsidRDefault="00134097" w:rsidP="00C44FA4">
      <w:pPr>
        <w:widowControl w:val="0"/>
        <w:autoSpaceDE w:val="0"/>
        <w:autoSpaceDN w:val="0"/>
        <w:adjustRightInd w:val="0"/>
        <w:spacing w:line="276" w:lineRule="auto"/>
        <w:ind w:firstLine="709"/>
        <w:rPr>
          <w:szCs w:val="24"/>
        </w:rPr>
      </w:pPr>
      <w:r w:rsidRPr="00991723">
        <w:rPr>
          <w:szCs w:val="24"/>
        </w:rPr>
        <w:t>Устиновское</w:t>
      </w:r>
      <w:r w:rsidR="00F4417A" w:rsidRPr="00991723">
        <w:rPr>
          <w:rFonts w:cs="Calibri"/>
        </w:rPr>
        <w:t xml:space="preserve"> сельское поселение обладает значительным туристско-рекреационным потенциалом, который в настоящее время используется в незначительной степени.</w:t>
      </w:r>
      <w:r w:rsidR="00F4417A" w:rsidRPr="00991723">
        <w:rPr>
          <w:szCs w:val="24"/>
        </w:rPr>
        <w:t xml:space="preserve"> В </w:t>
      </w:r>
      <w:r w:rsidR="00E4400B" w:rsidRPr="00991723">
        <w:rPr>
          <w:szCs w:val="24"/>
        </w:rPr>
        <w:t>сельском</w:t>
      </w:r>
      <w:r w:rsidR="00024D4D" w:rsidRPr="00991723">
        <w:rPr>
          <w:szCs w:val="24"/>
        </w:rPr>
        <w:t xml:space="preserve"> </w:t>
      </w:r>
      <w:r w:rsidR="00F4417A" w:rsidRPr="00991723">
        <w:rPr>
          <w:szCs w:val="24"/>
        </w:rPr>
        <w:t xml:space="preserve">поселении </w:t>
      </w:r>
      <w:r w:rsidRPr="00991723">
        <w:rPr>
          <w:szCs w:val="24"/>
        </w:rPr>
        <w:t>развит туризм, особенно на побережье Японского моря</w:t>
      </w:r>
      <w:r w:rsidR="00133196" w:rsidRPr="00991723">
        <w:rPr>
          <w:szCs w:val="24"/>
        </w:rPr>
        <w:t>. Н</w:t>
      </w:r>
      <w:r w:rsidR="00024D4D" w:rsidRPr="00991723">
        <w:rPr>
          <w:szCs w:val="24"/>
        </w:rPr>
        <w:t xml:space="preserve">а базе населенных </w:t>
      </w:r>
      <w:proofErr w:type="gramStart"/>
      <w:r w:rsidR="00024D4D" w:rsidRPr="00991723">
        <w:rPr>
          <w:szCs w:val="24"/>
        </w:rPr>
        <w:t>пунктов</w:t>
      </w:r>
      <w:proofErr w:type="gramEnd"/>
      <w:r w:rsidR="00024D4D" w:rsidRPr="00991723">
        <w:rPr>
          <w:szCs w:val="24"/>
        </w:rPr>
        <w:t xml:space="preserve"> возможно осваивать для нужд туризма, таких как: охота, рыбалка, экотуризм и т.д.</w:t>
      </w:r>
    </w:p>
    <w:p w:rsidR="00F4417A" w:rsidRPr="00991723" w:rsidRDefault="00F4417A" w:rsidP="00C44FA4">
      <w:pPr>
        <w:spacing w:line="276" w:lineRule="auto"/>
        <w:ind w:firstLine="709"/>
        <w:rPr>
          <w:b/>
          <w:szCs w:val="24"/>
        </w:rPr>
      </w:pPr>
      <w:r w:rsidRPr="00991723">
        <w:rPr>
          <w:b/>
          <w:szCs w:val="24"/>
        </w:rPr>
        <w:t>Малое и среднее предпринимательство.</w:t>
      </w:r>
    </w:p>
    <w:p w:rsidR="00F4417A" w:rsidRPr="00991723" w:rsidRDefault="00F4417A" w:rsidP="00C44FA4">
      <w:pPr>
        <w:spacing w:line="276" w:lineRule="auto"/>
        <w:ind w:firstLine="709"/>
        <w:rPr>
          <w:szCs w:val="24"/>
        </w:rPr>
      </w:pPr>
      <w:r w:rsidRPr="00991723">
        <w:rPr>
          <w:szCs w:val="24"/>
        </w:rPr>
        <w:t>Малое и среднее предпринимательство играет весьма большую роль в экономике, его развитие влияет на экономический рост, на ускорение научно-технического прогресса, на насыщение рынка товарами необходимого качества, на создание новых дополнительных рабочих мест, то есть решает многие актуальные экономические, социальные и другие проблемы.</w:t>
      </w:r>
    </w:p>
    <w:p w:rsidR="00F4417A" w:rsidRPr="00991723" w:rsidRDefault="00F4417A" w:rsidP="00C44FA4">
      <w:pPr>
        <w:spacing w:line="276" w:lineRule="auto"/>
        <w:ind w:firstLine="709"/>
        <w:rPr>
          <w:szCs w:val="24"/>
        </w:rPr>
      </w:pPr>
      <w:r w:rsidRPr="00991723">
        <w:rPr>
          <w:szCs w:val="24"/>
        </w:rPr>
        <w:t>На те</w:t>
      </w:r>
      <w:r w:rsidR="00024D4D" w:rsidRPr="00991723">
        <w:rPr>
          <w:szCs w:val="24"/>
        </w:rPr>
        <w:t xml:space="preserve">рритории </w:t>
      </w:r>
      <w:r w:rsidR="00133196" w:rsidRPr="00991723">
        <w:rPr>
          <w:szCs w:val="24"/>
        </w:rPr>
        <w:t>Устиновского</w:t>
      </w:r>
      <w:r w:rsidR="00024D4D" w:rsidRPr="00991723">
        <w:rPr>
          <w:szCs w:val="24"/>
        </w:rPr>
        <w:t xml:space="preserve"> сельского поселения </w:t>
      </w:r>
      <w:r w:rsidRPr="00991723">
        <w:rPr>
          <w:szCs w:val="24"/>
        </w:rPr>
        <w:t xml:space="preserve">из общего количества юридических лиц, осуществляющих свою деятельность, </w:t>
      </w:r>
      <w:r w:rsidR="00024D4D" w:rsidRPr="00991723">
        <w:rPr>
          <w:szCs w:val="24"/>
        </w:rPr>
        <w:t>100</w:t>
      </w:r>
      <w:r w:rsidRPr="00991723">
        <w:rPr>
          <w:szCs w:val="24"/>
        </w:rPr>
        <w:t xml:space="preserve"> процент</w:t>
      </w:r>
      <w:r w:rsidR="00024D4D" w:rsidRPr="00991723">
        <w:rPr>
          <w:szCs w:val="24"/>
        </w:rPr>
        <w:t>ов</w:t>
      </w:r>
      <w:r w:rsidRPr="00991723">
        <w:rPr>
          <w:szCs w:val="24"/>
        </w:rPr>
        <w:t xml:space="preserve"> составляют малый и средний бизнес.</w:t>
      </w:r>
      <w:r w:rsidR="00024D4D" w:rsidRPr="00991723">
        <w:rPr>
          <w:szCs w:val="24"/>
        </w:rPr>
        <w:t xml:space="preserve"> Однако</w:t>
      </w:r>
      <w:proofErr w:type="gramStart"/>
      <w:r w:rsidR="00024D4D" w:rsidRPr="00991723">
        <w:rPr>
          <w:szCs w:val="24"/>
        </w:rPr>
        <w:t>,</w:t>
      </w:r>
      <w:proofErr w:type="gramEnd"/>
      <w:r w:rsidR="00024D4D" w:rsidRPr="00991723">
        <w:rPr>
          <w:szCs w:val="24"/>
        </w:rPr>
        <w:t xml:space="preserve"> отсутствие крупного бизнеса пагубно влияет на экономику поселения в целом.</w:t>
      </w:r>
    </w:p>
    <w:p w:rsidR="00F4417A" w:rsidRPr="00991723" w:rsidRDefault="00F4417A" w:rsidP="00C44FA4">
      <w:pPr>
        <w:spacing w:line="276" w:lineRule="auto"/>
        <w:ind w:firstLine="709"/>
        <w:rPr>
          <w:szCs w:val="24"/>
        </w:rPr>
      </w:pPr>
      <w:r w:rsidRPr="00991723">
        <w:rPr>
          <w:szCs w:val="24"/>
        </w:rPr>
        <w:t>Обороты малых и средних предприятий стабильны, объемы уплаченных налогов субъектами малого и среднего предпринимательства растут.</w:t>
      </w:r>
    </w:p>
    <w:p w:rsidR="00F4417A" w:rsidRPr="00991723" w:rsidRDefault="00F4417A" w:rsidP="00C44FA4">
      <w:pPr>
        <w:spacing w:line="276" w:lineRule="auto"/>
        <w:ind w:firstLine="709"/>
        <w:rPr>
          <w:szCs w:val="24"/>
        </w:rPr>
      </w:pPr>
      <w:r w:rsidRPr="00991723">
        <w:rPr>
          <w:szCs w:val="24"/>
        </w:rPr>
        <w:t xml:space="preserve">Сложившаяся отраслевая структура на территории </w:t>
      </w:r>
      <w:r w:rsidR="00133196" w:rsidRPr="00991723">
        <w:rPr>
          <w:szCs w:val="24"/>
        </w:rPr>
        <w:t>Устинов</w:t>
      </w:r>
      <w:r w:rsidRPr="00991723">
        <w:rPr>
          <w:szCs w:val="24"/>
        </w:rPr>
        <w:t>ского сельского поселения свидетельствует о развитии малого предпринимательства преимущественно в сфере торговли, транспорта и связи, предоставлении прочих коммунальных, социальных и персональных услуг.</w:t>
      </w:r>
    </w:p>
    <w:p w:rsidR="00F4417A" w:rsidRPr="00991723" w:rsidRDefault="00F4417A" w:rsidP="00C44FA4">
      <w:pPr>
        <w:widowControl w:val="0"/>
        <w:autoSpaceDE w:val="0"/>
        <w:autoSpaceDN w:val="0"/>
        <w:adjustRightInd w:val="0"/>
        <w:spacing w:line="276" w:lineRule="auto"/>
        <w:ind w:firstLine="709"/>
        <w:rPr>
          <w:szCs w:val="24"/>
        </w:rPr>
      </w:pPr>
      <w:r w:rsidRPr="00991723">
        <w:rPr>
          <w:szCs w:val="24"/>
        </w:rPr>
        <w:t>Оказывается, поддержка субъектам малого и среднего предпринимательства, занят</w:t>
      </w:r>
      <w:r w:rsidR="00024D4D" w:rsidRPr="00991723">
        <w:rPr>
          <w:szCs w:val="24"/>
        </w:rPr>
        <w:t xml:space="preserve">ым в сфере сельского хозяйства. </w:t>
      </w:r>
      <w:r w:rsidRPr="00991723">
        <w:rPr>
          <w:szCs w:val="24"/>
        </w:rPr>
        <w:t>В части снижения себестоимости на выпускаемую продукцию, данная поддержка сущ</w:t>
      </w:r>
      <w:r w:rsidR="00024D4D" w:rsidRPr="00991723">
        <w:rPr>
          <w:szCs w:val="24"/>
        </w:rPr>
        <w:t>ественного влияния не оказывает.</w:t>
      </w:r>
    </w:p>
    <w:p w:rsidR="00F4417A" w:rsidRPr="00991723" w:rsidRDefault="00F4417A" w:rsidP="00C44FA4">
      <w:pPr>
        <w:widowControl w:val="0"/>
        <w:autoSpaceDE w:val="0"/>
        <w:autoSpaceDN w:val="0"/>
        <w:adjustRightInd w:val="0"/>
        <w:spacing w:line="276" w:lineRule="auto"/>
        <w:ind w:firstLine="709"/>
        <w:rPr>
          <w:szCs w:val="24"/>
        </w:rPr>
      </w:pPr>
      <w:r w:rsidRPr="00991723">
        <w:rPr>
          <w:szCs w:val="24"/>
        </w:rPr>
        <w:t>Опыт развития предпринимательства показывает, что наряду с необходимостью финансовой и имущественной поддержки малого бизнеса, все большее значение приобретает обеспечение малых предприятий необходимыми информационными ресурсами для развития предпринимательской деятельности и ведения цивилизованного бизнеса. Решение данной проблемы возможно только при наличии комплексной системы создания и распространения деловой и общеэкономической информации.</w:t>
      </w:r>
    </w:p>
    <w:p w:rsidR="007C6753" w:rsidRPr="00991723" w:rsidRDefault="007C6753" w:rsidP="007C6753">
      <w:pPr>
        <w:spacing w:after="160" w:line="259" w:lineRule="auto"/>
        <w:jc w:val="left"/>
        <w:sectPr w:rsidR="007C6753" w:rsidRPr="00991723" w:rsidSect="00C56CBA">
          <w:footerReference w:type="default" r:id="rId81"/>
          <w:pgSz w:w="11906" w:h="16838"/>
          <w:pgMar w:top="1134" w:right="567" w:bottom="1134" w:left="1418" w:header="567" w:footer="567" w:gutter="0"/>
          <w:cols w:space="720"/>
          <w:docGrid w:linePitch="326"/>
        </w:sectPr>
      </w:pPr>
    </w:p>
    <w:p w:rsidR="00F4417A" w:rsidRPr="00991723" w:rsidRDefault="00F4417A" w:rsidP="007C6753">
      <w:pPr>
        <w:pStyle w:val="0212160"/>
      </w:pPr>
      <w:bookmarkStart w:id="255" w:name="_Toc533175301"/>
      <w:r w:rsidRPr="00991723">
        <w:lastRenderedPageBreak/>
        <w:t xml:space="preserve">ГЛАВА </w:t>
      </w:r>
      <w:r w:rsidR="007C6753" w:rsidRPr="00991723">
        <w:t>2</w:t>
      </w:r>
      <w:r w:rsidRPr="00991723">
        <w:t xml:space="preserve">. ОБОСНОВАНИЕ ВЫБРАННОГО </w:t>
      </w:r>
      <w:proofErr w:type="gramStart"/>
      <w:r w:rsidRPr="00991723">
        <w:t xml:space="preserve">ВАРИАНТА РАЗМЕЩЕНИЯ ОБЪЕКТОВ МЕСТНОГО ЗНАЧЕНИЯ </w:t>
      </w:r>
      <w:r w:rsidR="00E4400B" w:rsidRPr="00991723">
        <w:t>СЕЛЬ</w:t>
      </w:r>
      <w:r w:rsidRPr="00991723">
        <w:t>ского поселения</w:t>
      </w:r>
      <w:proofErr w:type="gramEnd"/>
      <w:r w:rsidR="00523A4C" w:rsidRPr="00991723">
        <w:t>. ОЦЕНКА ВОЗМОЖНОГО ВЛИЯНИЯ ПЛАНИРУЕМЫХ ДЛЯ РАЗМЕЩЕНИЯ ОБЪЕКТОВ МЕСТНОГО ЗНАЧЕНИЯ НА КОМПЛЕКСНОЕ РАЗВИТИЕ СООТВЕТСТВУЮЩЕЙ ТЕРРИТОРИИ</w:t>
      </w:r>
      <w:bookmarkEnd w:id="255"/>
    </w:p>
    <w:p w:rsidR="009B6311" w:rsidRPr="00991723" w:rsidRDefault="00FC3DC1" w:rsidP="00FC3DC1">
      <w:pPr>
        <w:keepNext/>
        <w:tabs>
          <w:tab w:val="left" w:pos="1276"/>
        </w:tabs>
        <w:spacing w:before="120" w:line="276" w:lineRule="auto"/>
        <w:jc w:val="left"/>
        <w:outlineLvl w:val="2"/>
        <w:rPr>
          <w:rFonts w:eastAsia="Times New Roman"/>
          <w:b/>
          <w:iCs/>
          <w:szCs w:val="28"/>
          <w:lang w:eastAsia="ru-RU"/>
        </w:rPr>
      </w:pPr>
      <w:bookmarkStart w:id="256" w:name="_Toc533175302"/>
      <w:bookmarkStart w:id="257" w:name="_Toc404855066"/>
      <w:bookmarkStart w:id="258" w:name="_Toc494115599"/>
      <w:r w:rsidRPr="00991723">
        <w:rPr>
          <w:rFonts w:eastAsia="Times New Roman"/>
          <w:b/>
          <w:iCs/>
          <w:szCs w:val="28"/>
          <w:lang w:eastAsia="ru-RU"/>
        </w:rPr>
        <w:t xml:space="preserve">2.1 </w:t>
      </w:r>
      <w:r w:rsidR="009B6311" w:rsidRPr="00991723">
        <w:rPr>
          <w:rFonts w:eastAsia="Times New Roman"/>
          <w:b/>
          <w:iCs/>
          <w:szCs w:val="28"/>
          <w:lang w:eastAsia="ru-RU"/>
        </w:rPr>
        <w:t>Предложения по изменению границ населенного пункта</w:t>
      </w:r>
      <w:bookmarkEnd w:id="256"/>
    </w:p>
    <w:p w:rsidR="00D06123" w:rsidRPr="00631142" w:rsidRDefault="009B6311" w:rsidP="00D06123">
      <w:pPr>
        <w:spacing w:line="300" w:lineRule="auto"/>
        <w:ind w:firstLine="709"/>
      </w:pPr>
      <w:r w:rsidRPr="00991723">
        <w:rPr>
          <w:rFonts w:eastAsia="Times New Roman"/>
          <w:szCs w:val="24"/>
          <w:lang w:eastAsia="ru-RU"/>
        </w:rPr>
        <w:t>Сведения о планируемых мероприятиях по изменению границ территорий и земель и установлению границ населенных пунктов приведены на рисунках 3.1.2-3.1.</w:t>
      </w:r>
      <w:r w:rsidR="009E0DB6" w:rsidRPr="00991723">
        <w:rPr>
          <w:rFonts w:eastAsia="Times New Roman"/>
          <w:szCs w:val="24"/>
          <w:lang w:eastAsia="ru-RU"/>
        </w:rPr>
        <w:t>5</w:t>
      </w:r>
      <w:r w:rsidRPr="00991723">
        <w:rPr>
          <w:rFonts w:eastAsia="Times New Roman"/>
          <w:szCs w:val="24"/>
          <w:lang w:eastAsia="ru-RU"/>
        </w:rPr>
        <w:t>. Условные обозначения к схемам изменения и установления границ приведены на рисунке 3.</w:t>
      </w:r>
      <w:r w:rsidR="00D06123">
        <w:rPr>
          <w:rFonts w:eastAsia="Times New Roman"/>
          <w:szCs w:val="24"/>
          <w:lang w:eastAsia="ru-RU"/>
        </w:rPr>
        <w:t>2</w:t>
      </w:r>
      <w:r w:rsidRPr="00991723">
        <w:rPr>
          <w:rFonts w:eastAsia="Times New Roman"/>
          <w:szCs w:val="24"/>
          <w:lang w:eastAsia="ru-RU"/>
        </w:rPr>
        <w:t>.1.</w:t>
      </w:r>
      <w:r w:rsidR="00D06123" w:rsidRPr="00D06123">
        <w:t xml:space="preserve"> </w:t>
      </w:r>
      <w:r w:rsidR="00D06123" w:rsidRPr="00631142">
        <w:t xml:space="preserve">Сведения о планируемых мероприятиях по изменению границ территорий и земель и установлению границ населенных пунктов приведены в таблице </w:t>
      </w:r>
      <w:r w:rsidR="00D06123">
        <w:t>3</w:t>
      </w:r>
      <w:r w:rsidR="00D06123" w:rsidRPr="00631142">
        <w:t xml:space="preserve">.1.1. </w:t>
      </w:r>
    </w:p>
    <w:p w:rsidR="00D06123" w:rsidRPr="00631142" w:rsidRDefault="00D06123" w:rsidP="00D06123">
      <w:pPr>
        <w:spacing w:line="300" w:lineRule="auto"/>
        <w:jc w:val="right"/>
      </w:pPr>
      <w:r w:rsidRPr="00631142">
        <w:t xml:space="preserve">Таблица </w:t>
      </w:r>
      <w:r>
        <w:t>3</w:t>
      </w:r>
      <w:r w:rsidRPr="00631142">
        <w:t>.</w:t>
      </w:r>
      <w:r>
        <w:t>2</w:t>
      </w:r>
      <w:r w:rsidRPr="00631142">
        <w:t>.1</w:t>
      </w:r>
    </w:p>
    <w:p w:rsidR="00D06123" w:rsidRPr="00631142" w:rsidRDefault="00D06123" w:rsidP="00D06123">
      <w:pPr>
        <w:spacing w:line="300" w:lineRule="auto"/>
        <w:jc w:val="center"/>
      </w:pPr>
      <w:r w:rsidRPr="00631142">
        <w:t>Изменение границ территорий и земель. Установление границ населенных пунктов</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shd w:val="clear" w:color="auto" w:fill="FFFF00"/>
        <w:tblLook w:val="0420"/>
      </w:tblPr>
      <w:tblGrid>
        <w:gridCol w:w="417"/>
        <w:gridCol w:w="2864"/>
        <w:gridCol w:w="3355"/>
        <w:gridCol w:w="1689"/>
        <w:gridCol w:w="1812"/>
      </w:tblGrid>
      <w:tr w:rsidR="00D06123" w:rsidRPr="00631142" w:rsidTr="002607BC">
        <w:trPr>
          <w:trHeight w:val="20"/>
          <w:tblHeader/>
        </w:trPr>
        <w:tc>
          <w:tcPr>
            <w:tcW w:w="217" w:type="pct"/>
            <w:shd w:val="clear" w:color="auto" w:fill="auto"/>
            <w:vAlign w:val="center"/>
          </w:tcPr>
          <w:p w:rsidR="00D06123" w:rsidRPr="00631142" w:rsidRDefault="00D06123" w:rsidP="002607BC">
            <w:pPr>
              <w:spacing w:line="240" w:lineRule="auto"/>
              <w:jc w:val="center"/>
              <w:rPr>
                <w:rFonts w:eastAsia="Arial Unicode MS"/>
                <w:b/>
                <w:bCs/>
                <w:sz w:val="20"/>
                <w:szCs w:val="20"/>
              </w:rPr>
            </w:pPr>
            <w:r w:rsidRPr="00631142">
              <w:rPr>
                <w:rFonts w:eastAsia="Arial Unicode MS"/>
                <w:b/>
                <w:bCs/>
                <w:sz w:val="20"/>
                <w:szCs w:val="20"/>
              </w:rPr>
              <w:t>№</w:t>
            </w:r>
          </w:p>
        </w:tc>
        <w:tc>
          <w:tcPr>
            <w:tcW w:w="1587" w:type="pct"/>
            <w:shd w:val="clear" w:color="auto" w:fill="auto"/>
            <w:vAlign w:val="center"/>
          </w:tcPr>
          <w:p w:rsidR="00D06123" w:rsidRPr="00631142" w:rsidRDefault="00D06123" w:rsidP="002607BC">
            <w:pPr>
              <w:spacing w:line="240" w:lineRule="auto"/>
              <w:ind w:right="34"/>
              <w:jc w:val="center"/>
              <w:rPr>
                <w:rFonts w:eastAsia="Arial Unicode MS"/>
                <w:b/>
                <w:bCs/>
                <w:sz w:val="20"/>
                <w:szCs w:val="20"/>
              </w:rPr>
            </w:pPr>
            <w:r w:rsidRPr="00631142">
              <w:rPr>
                <w:rFonts w:eastAsia="Arial Unicode MS"/>
                <w:b/>
                <w:bCs/>
                <w:sz w:val="20"/>
                <w:szCs w:val="20"/>
              </w:rPr>
              <w:t>Наименование мероприятий</w:t>
            </w:r>
          </w:p>
        </w:tc>
        <w:tc>
          <w:tcPr>
            <w:tcW w:w="1747" w:type="pct"/>
            <w:shd w:val="clear" w:color="auto" w:fill="auto"/>
            <w:vAlign w:val="center"/>
          </w:tcPr>
          <w:p w:rsidR="00D06123" w:rsidRPr="00631142" w:rsidRDefault="00D06123" w:rsidP="002607BC">
            <w:pPr>
              <w:spacing w:line="240" w:lineRule="auto"/>
              <w:jc w:val="center"/>
              <w:rPr>
                <w:rFonts w:eastAsia="Arial Unicode MS"/>
                <w:b/>
                <w:bCs/>
                <w:sz w:val="20"/>
                <w:szCs w:val="20"/>
              </w:rPr>
            </w:pPr>
            <w:r w:rsidRPr="00631142">
              <w:rPr>
                <w:b/>
                <w:sz w:val="20"/>
                <w:szCs w:val="20"/>
              </w:rPr>
              <w:t>Перечень земельных участков</w:t>
            </w:r>
          </w:p>
        </w:tc>
        <w:tc>
          <w:tcPr>
            <w:tcW w:w="766" w:type="pct"/>
            <w:shd w:val="clear" w:color="auto" w:fill="auto"/>
            <w:vAlign w:val="center"/>
          </w:tcPr>
          <w:p w:rsidR="00D06123" w:rsidRPr="00631142" w:rsidRDefault="00D06123" w:rsidP="002607BC">
            <w:pPr>
              <w:spacing w:line="240" w:lineRule="auto"/>
              <w:jc w:val="center"/>
              <w:rPr>
                <w:rFonts w:eastAsia="Arial Unicode MS"/>
                <w:b/>
                <w:bCs/>
                <w:sz w:val="20"/>
                <w:szCs w:val="20"/>
              </w:rPr>
            </w:pPr>
            <w:r w:rsidRPr="00631142">
              <w:rPr>
                <w:b/>
                <w:sz w:val="20"/>
                <w:szCs w:val="20"/>
              </w:rPr>
              <w:t>Основные характеристики</w:t>
            </w:r>
          </w:p>
        </w:tc>
        <w:tc>
          <w:tcPr>
            <w:tcW w:w="683" w:type="pct"/>
            <w:shd w:val="clear" w:color="auto" w:fill="auto"/>
            <w:vAlign w:val="center"/>
          </w:tcPr>
          <w:p w:rsidR="00D06123" w:rsidRPr="00631142" w:rsidRDefault="00D06123" w:rsidP="002607BC">
            <w:pPr>
              <w:spacing w:line="240" w:lineRule="auto"/>
              <w:jc w:val="center"/>
              <w:rPr>
                <w:rFonts w:eastAsia="Arial Unicode MS"/>
                <w:b/>
                <w:bCs/>
                <w:sz w:val="20"/>
                <w:szCs w:val="20"/>
              </w:rPr>
            </w:pPr>
            <w:r w:rsidRPr="00631142">
              <w:rPr>
                <w:b/>
                <w:sz w:val="20"/>
                <w:szCs w:val="20"/>
              </w:rPr>
              <w:t>Местоположение, действия в отношении земельного участка объектов</w:t>
            </w:r>
          </w:p>
        </w:tc>
      </w:tr>
    </w:tbl>
    <w:p w:rsidR="00D06123" w:rsidRPr="00631142" w:rsidRDefault="00D06123" w:rsidP="00D06123">
      <w:pPr>
        <w:spacing w:line="14" w:lineRule="auto"/>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00"/>
        <w:tblLook w:val="0420"/>
      </w:tblPr>
      <w:tblGrid>
        <w:gridCol w:w="466"/>
        <w:gridCol w:w="3210"/>
        <w:gridCol w:w="3535"/>
        <w:gridCol w:w="1547"/>
        <w:gridCol w:w="1379"/>
      </w:tblGrid>
      <w:tr w:rsidR="00D06123" w:rsidRPr="00631142" w:rsidTr="002607BC">
        <w:trPr>
          <w:trHeight w:val="20"/>
          <w:tblHeader/>
        </w:trPr>
        <w:tc>
          <w:tcPr>
            <w:tcW w:w="217" w:type="pct"/>
            <w:shd w:val="clear" w:color="auto" w:fill="auto"/>
            <w:vAlign w:val="center"/>
          </w:tcPr>
          <w:p w:rsidR="00D06123" w:rsidRPr="00631142" w:rsidRDefault="00D06123" w:rsidP="002607BC">
            <w:pPr>
              <w:spacing w:line="240" w:lineRule="auto"/>
              <w:jc w:val="center"/>
              <w:rPr>
                <w:rFonts w:eastAsia="Arial Unicode MS"/>
                <w:b/>
                <w:bCs/>
                <w:sz w:val="20"/>
                <w:szCs w:val="20"/>
              </w:rPr>
            </w:pPr>
            <w:r w:rsidRPr="00631142">
              <w:rPr>
                <w:rFonts w:eastAsia="Arial Unicode MS"/>
                <w:b/>
                <w:bCs/>
                <w:sz w:val="20"/>
                <w:szCs w:val="20"/>
              </w:rPr>
              <w:t>1</w:t>
            </w:r>
          </w:p>
        </w:tc>
        <w:tc>
          <w:tcPr>
            <w:tcW w:w="1587" w:type="pct"/>
            <w:shd w:val="clear" w:color="auto" w:fill="auto"/>
            <w:vAlign w:val="center"/>
          </w:tcPr>
          <w:p w:rsidR="00D06123" w:rsidRPr="00631142" w:rsidRDefault="00D06123" w:rsidP="002607BC">
            <w:pPr>
              <w:spacing w:line="240" w:lineRule="auto"/>
              <w:ind w:right="34"/>
              <w:jc w:val="center"/>
              <w:rPr>
                <w:rFonts w:eastAsia="Arial Unicode MS"/>
                <w:b/>
                <w:bCs/>
                <w:sz w:val="20"/>
                <w:szCs w:val="20"/>
              </w:rPr>
            </w:pPr>
            <w:r w:rsidRPr="00631142">
              <w:rPr>
                <w:rFonts w:eastAsia="Arial Unicode MS"/>
                <w:b/>
                <w:bCs/>
                <w:sz w:val="20"/>
                <w:szCs w:val="20"/>
              </w:rPr>
              <w:t>2</w:t>
            </w:r>
          </w:p>
        </w:tc>
        <w:tc>
          <w:tcPr>
            <w:tcW w:w="1747" w:type="pct"/>
            <w:tcBorders>
              <w:bottom w:val="single" w:sz="4" w:space="0" w:color="000000"/>
            </w:tcBorders>
            <w:shd w:val="clear" w:color="auto" w:fill="auto"/>
            <w:vAlign w:val="center"/>
          </w:tcPr>
          <w:p w:rsidR="00D06123" w:rsidRPr="00631142" w:rsidRDefault="00D06123" w:rsidP="002607BC">
            <w:pPr>
              <w:spacing w:line="240" w:lineRule="auto"/>
              <w:jc w:val="center"/>
              <w:rPr>
                <w:b/>
                <w:sz w:val="20"/>
                <w:szCs w:val="20"/>
              </w:rPr>
            </w:pPr>
            <w:r w:rsidRPr="00631142">
              <w:rPr>
                <w:b/>
                <w:sz w:val="20"/>
                <w:szCs w:val="20"/>
              </w:rPr>
              <w:t>3</w:t>
            </w:r>
          </w:p>
        </w:tc>
        <w:tc>
          <w:tcPr>
            <w:tcW w:w="766" w:type="pct"/>
            <w:tcBorders>
              <w:bottom w:val="single" w:sz="4" w:space="0" w:color="000000"/>
            </w:tcBorders>
            <w:shd w:val="clear" w:color="auto" w:fill="auto"/>
            <w:vAlign w:val="center"/>
          </w:tcPr>
          <w:p w:rsidR="00D06123" w:rsidRPr="00631142" w:rsidRDefault="00D06123" w:rsidP="002607BC">
            <w:pPr>
              <w:spacing w:line="240" w:lineRule="auto"/>
              <w:jc w:val="center"/>
              <w:rPr>
                <w:b/>
                <w:sz w:val="20"/>
                <w:szCs w:val="20"/>
              </w:rPr>
            </w:pPr>
            <w:r w:rsidRPr="00631142">
              <w:rPr>
                <w:b/>
                <w:sz w:val="20"/>
                <w:szCs w:val="20"/>
              </w:rPr>
              <w:t>4</w:t>
            </w:r>
          </w:p>
        </w:tc>
        <w:tc>
          <w:tcPr>
            <w:tcW w:w="683" w:type="pct"/>
            <w:shd w:val="clear" w:color="auto" w:fill="auto"/>
            <w:vAlign w:val="center"/>
          </w:tcPr>
          <w:p w:rsidR="00D06123" w:rsidRPr="00631142" w:rsidRDefault="00D06123" w:rsidP="002607BC">
            <w:pPr>
              <w:spacing w:line="240" w:lineRule="auto"/>
              <w:jc w:val="center"/>
              <w:rPr>
                <w:b/>
                <w:sz w:val="20"/>
                <w:szCs w:val="20"/>
              </w:rPr>
            </w:pPr>
            <w:r w:rsidRPr="00631142">
              <w:rPr>
                <w:b/>
                <w:sz w:val="20"/>
                <w:szCs w:val="20"/>
              </w:rPr>
              <w:t>5</w:t>
            </w:r>
          </w:p>
        </w:tc>
      </w:tr>
      <w:tr w:rsidR="00D06123" w:rsidRPr="00631142" w:rsidTr="002607BC">
        <w:trPr>
          <w:trHeight w:val="20"/>
        </w:trPr>
        <w:tc>
          <w:tcPr>
            <w:tcW w:w="217" w:type="pct"/>
            <w:shd w:val="clear" w:color="auto" w:fill="auto"/>
          </w:tcPr>
          <w:p w:rsidR="00D06123" w:rsidRPr="00631142" w:rsidRDefault="00D06123" w:rsidP="002607BC">
            <w:pPr>
              <w:spacing w:line="240" w:lineRule="auto"/>
              <w:jc w:val="center"/>
              <w:rPr>
                <w:rFonts w:eastAsia="Arial Unicode MS"/>
                <w:b/>
                <w:bCs/>
                <w:sz w:val="20"/>
                <w:szCs w:val="20"/>
              </w:rPr>
            </w:pPr>
            <w:r w:rsidRPr="00631142">
              <w:rPr>
                <w:rFonts w:eastAsia="Arial Unicode MS"/>
                <w:b/>
                <w:bCs/>
                <w:sz w:val="20"/>
                <w:szCs w:val="20"/>
              </w:rPr>
              <w:t>1</w:t>
            </w:r>
          </w:p>
        </w:tc>
        <w:tc>
          <w:tcPr>
            <w:tcW w:w="4783" w:type="pct"/>
            <w:gridSpan w:val="4"/>
            <w:shd w:val="clear" w:color="auto" w:fill="auto"/>
          </w:tcPr>
          <w:p w:rsidR="00D06123" w:rsidRPr="00631142" w:rsidRDefault="00D06123" w:rsidP="002607BC">
            <w:pPr>
              <w:spacing w:line="240" w:lineRule="auto"/>
              <w:jc w:val="left"/>
              <w:rPr>
                <w:sz w:val="20"/>
                <w:szCs w:val="20"/>
              </w:rPr>
            </w:pPr>
            <w:r w:rsidRPr="00631142">
              <w:rPr>
                <w:rFonts w:eastAsia="Arial Unicode MS"/>
                <w:b/>
                <w:bCs/>
                <w:sz w:val="20"/>
                <w:szCs w:val="20"/>
              </w:rPr>
              <w:t xml:space="preserve">Изменение границы </w:t>
            </w:r>
            <w:r w:rsidRPr="00631142">
              <w:rPr>
                <w:b/>
                <w:sz w:val="20"/>
                <w:szCs w:val="20"/>
              </w:rPr>
              <w:t>с. Синегорье</w:t>
            </w:r>
          </w:p>
        </w:tc>
      </w:tr>
      <w:tr w:rsidR="00D06123" w:rsidRPr="00631142" w:rsidTr="002607BC">
        <w:trPr>
          <w:trHeight w:val="20"/>
        </w:trPr>
        <w:tc>
          <w:tcPr>
            <w:tcW w:w="217" w:type="pct"/>
            <w:shd w:val="clear" w:color="auto" w:fill="auto"/>
          </w:tcPr>
          <w:p w:rsidR="00D06123" w:rsidRPr="00631142" w:rsidRDefault="00D06123" w:rsidP="002607BC">
            <w:pPr>
              <w:spacing w:line="240" w:lineRule="auto"/>
              <w:jc w:val="center"/>
              <w:rPr>
                <w:rFonts w:eastAsia="Arial Unicode MS"/>
                <w:bCs/>
                <w:sz w:val="20"/>
                <w:szCs w:val="20"/>
              </w:rPr>
            </w:pPr>
            <w:r w:rsidRPr="00631142">
              <w:rPr>
                <w:rFonts w:eastAsia="Arial Unicode MS"/>
                <w:bCs/>
                <w:sz w:val="20"/>
                <w:szCs w:val="20"/>
              </w:rPr>
              <w:t>1.1</w:t>
            </w:r>
          </w:p>
        </w:tc>
        <w:tc>
          <w:tcPr>
            <w:tcW w:w="1587" w:type="pct"/>
            <w:shd w:val="clear" w:color="auto" w:fill="auto"/>
          </w:tcPr>
          <w:p w:rsidR="00D06123" w:rsidRPr="00631142" w:rsidRDefault="00D06123" w:rsidP="002607BC">
            <w:pPr>
              <w:spacing w:line="240" w:lineRule="auto"/>
              <w:jc w:val="left"/>
              <w:rPr>
                <w:rFonts w:eastAsia="Arial Unicode MS"/>
                <w:bCs/>
                <w:sz w:val="20"/>
                <w:szCs w:val="20"/>
              </w:rPr>
            </w:pPr>
            <w:r w:rsidRPr="00631142">
              <w:rPr>
                <w:rFonts w:eastAsia="Arial Unicode MS"/>
                <w:bCs/>
                <w:sz w:val="20"/>
                <w:szCs w:val="20"/>
              </w:rPr>
              <w:t xml:space="preserve">Уточнение границ населенного пункта по границам </w:t>
            </w:r>
            <w:r>
              <w:rPr>
                <w:rFonts w:eastAsia="Arial Unicode MS"/>
                <w:bCs/>
                <w:sz w:val="20"/>
                <w:szCs w:val="20"/>
              </w:rPr>
              <w:t xml:space="preserve">земель лесного фонда и </w:t>
            </w:r>
            <w:r w:rsidRPr="00631142">
              <w:rPr>
                <w:rFonts w:eastAsia="Arial Unicode MS"/>
                <w:bCs/>
                <w:sz w:val="20"/>
                <w:szCs w:val="20"/>
              </w:rPr>
              <w:t>земельного участка, поставленного на кадастровый учет как земли промышленности</w:t>
            </w:r>
          </w:p>
        </w:tc>
        <w:tc>
          <w:tcPr>
            <w:tcW w:w="1747" w:type="pct"/>
            <w:shd w:val="clear" w:color="auto" w:fill="auto"/>
          </w:tcPr>
          <w:p w:rsidR="00D06123" w:rsidRPr="00631142" w:rsidRDefault="00D06123" w:rsidP="002607BC">
            <w:pPr>
              <w:spacing w:line="240" w:lineRule="auto"/>
              <w:jc w:val="center"/>
              <w:rPr>
                <w:sz w:val="20"/>
                <w:szCs w:val="20"/>
              </w:rPr>
            </w:pPr>
            <w:r w:rsidRPr="00631142">
              <w:rPr>
                <w:sz w:val="20"/>
                <w:szCs w:val="20"/>
              </w:rPr>
              <w:t>-</w:t>
            </w:r>
          </w:p>
        </w:tc>
        <w:tc>
          <w:tcPr>
            <w:tcW w:w="766" w:type="pct"/>
            <w:shd w:val="clear" w:color="auto" w:fill="auto"/>
          </w:tcPr>
          <w:p w:rsidR="00D06123" w:rsidRPr="00631142" w:rsidRDefault="00D06123" w:rsidP="002607BC">
            <w:pPr>
              <w:spacing w:line="240" w:lineRule="auto"/>
              <w:jc w:val="left"/>
              <w:rPr>
                <w:sz w:val="20"/>
                <w:szCs w:val="20"/>
              </w:rPr>
            </w:pPr>
            <w:r w:rsidRPr="00631142">
              <w:rPr>
                <w:sz w:val="20"/>
                <w:szCs w:val="20"/>
              </w:rPr>
              <w:t xml:space="preserve">Площадь населенного пункта – </w:t>
            </w:r>
            <w:r>
              <w:rPr>
                <w:color w:val="000000"/>
                <w:sz w:val="20"/>
                <w:szCs w:val="20"/>
              </w:rPr>
              <w:t xml:space="preserve">139,2 </w:t>
            </w:r>
            <w:r w:rsidRPr="00631142">
              <w:rPr>
                <w:sz w:val="20"/>
                <w:szCs w:val="20"/>
              </w:rPr>
              <w:t>га</w:t>
            </w:r>
          </w:p>
        </w:tc>
        <w:tc>
          <w:tcPr>
            <w:tcW w:w="683" w:type="pct"/>
            <w:shd w:val="clear" w:color="auto" w:fill="auto"/>
          </w:tcPr>
          <w:p w:rsidR="00D06123" w:rsidRPr="00631142" w:rsidRDefault="00D06123" w:rsidP="00D06123">
            <w:pPr>
              <w:spacing w:line="240" w:lineRule="auto"/>
              <w:jc w:val="left"/>
              <w:rPr>
                <w:rFonts w:eastAsia="Arial Unicode MS"/>
                <w:bCs/>
                <w:sz w:val="20"/>
                <w:szCs w:val="20"/>
              </w:rPr>
            </w:pPr>
            <w:r w:rsidRPr="00631142">
              <w:rPr>
                <w:sz w:val="20"/>
                <w:szCs w:val="20"/>
              </w:rPr>
              <w:t xml:space="preserve">Схемы изменения границы </w:t>
            </w:r>
            <w:proofErr w:type="gramStart"/>
            <w:r w:rsidRPr="00631142">
              <w:rPr>
                <w:sz w:val="20"/>
                <w:szCs w:val="20"/>
              </w:rPr>
              <w:t>приведена</w:t>
            </w:r>
            <w:proofErr w:type="gramEnd"/>
            <w:r w:rsidRPr="00631142">
              <w:rPr>
                <w:sz w:val="20"/>
                <w:szCs w:val="20"/>
              </w:rPr>
              <w:t xml:space="preserve"> на рисунке </w:t>
            </w:r>
            <w:r>
              <w:rPr>
                <w:sz w:val="20"/>
                <w:szCs w:val="20"/>
              </w:rPr>
              <w:t>3</w:t>
            </w:r>
            <w:r w:rsidRPr="00631142">
              <w:rPr>
                <w:sz w:val="20"/>
                <w:szCs w:val="20"/>
              </w:rPr>
              <w:t>.1.4</w:t>
            </w:r>
          </w:p>
        </w:tc>
      </w:tr>
      <w:tr w:rsidR="00D06123" w:rsidRPr="00631142" w:rsidTr="002607BC">
        <w:trPr>
          <w:trHeight w:val="20"/>
        </w:trPr>
        <w:tc>
          <w:tcPr>
            <w:tcW w:w="217" w:type="pct"/>
            <w:shd w:val="clear" w:color="auto" w:fill="auto"/>
          </w:tcPr>
          <w:p w:rsidR="00D06123" w:rsidRPr="00631142" w:rsidRDefault="00D06123" w:rsidP="002607BC">
            <w:pPr>
              <w:spacing w:line="240" w:lineRule="auto"/>
              <w:jc w:val="center"/>
              <w:rPr>
                <w:rFonts w:eastAsia="Arial Unicode MS"/>
                <w:bCs/>
                <w:sz w:val="20"/>
                <w:szCs w:val="20"/>
              </w:rPr>
            </w:pPr>
            <w:r w:rsidRPr="00631142">
              <w:rPr>
                <w:rFonts w:eastAsia="Arial Unicode MS"/>
                <w:bCs/>
                <w:sz w:val="20"/>
                <w:szCs w:val="20"/>
              </w:rPr>
              <w:t>1.2</w:t>
            </w:r>
          </w:p>
        </w:tc>
        <w:tc>
          <w:tcPr>
            <w:tcW w:w="1587" w:type="pct"/>
            <w:shd w:val="clear" w:color="auto" w:fill="auto"/>
          </w:tcPr>
          <w:p w:rsidR="00D06123" w:rsidRPr="00631142" w:rsidRDefault="00D06123" w:rsidP="002607BC">
            <w:pPr>
              <w:spacing w:line="240" w:lineRule="auto"/>
              <w:jc w:val="left"/>
              <w:rPr>
                <w:rFonts w:eastAsia="Arial Unicode MS"/>
                <w:bCs/>
                <w:sz w:val="20"/>
                <w:szCs w:val="20"/>
              </w:rPr>
            </w:pPr>
            <w:r w:rsidRPr="00631142">
              <w:rPr>
                <w:rFonts w:eastAsia="Arial Unicode MS"/>
                <w:bCs/>
                <w:sz w:val="20"/>
                <w:szCs w:val="20"/>
              </w:rPr>
              <w:t>Перевод земель сельскохозяйственного назначения в земли населенных пунктов, в связи с их расположением внутри сложившейся селитебной застройки</w:t>
            </w:r>
          </w:p>
        </w:tc>
        <w:tc>
          <w:tcPr>
            <w:tcW w:w="1747" w:type="pct"/>
            <w:shd w:val="clear" w:color="auto" w:fill="auto"/>
          </w:tcPr>
          <w:p w:rsidR="00D06123" w:rsidRPr="00631142" w:rsidRDefault="00D06123" w:rsidP="002607BC">
            <w:pPr>
              <w:spacing w:line="240" w:lineRule="auto"/>
              <w:jc w:val="center"/>
              <w:rPr>
                <w:sz w:val="20"/>
                <w:szCs w:val="20"/>
              </w:rPr>
            </w:pPr>
            <w:r w:rsidRPr="00631142">
              <w:rPr>
                <w:sz w:val="20"/>
                <w:szCs w:val="20"/>
              </w:rPr>
              <w:t>-</w:t>
            </w:r>
          </w:p>
        </w:tc>
        <w:tc>
          <w:tcPr>
            <w:tcW w:w="766" w:type="pct"/>
            <w:shd w:val="clear" w:color="auto" w:fill="auto"/>
          </w:tcPr>
          <w:p w:rsidR="00D06123" w:rsidRPr="00631142" w:rsidRDefault="00D06123" w:rsidP="002607BC">
            <w:pPr>
              <w:spacing w:line="240" w:lineRule="auto"/>
              <w:jc w:val="left"/>
              <w:rPr>
                <w:sz w:val="20"/>
                <w:szCs w:val="20"/>
              </w:rPr>
            </w:pPr>
            <w:r w:rsidRPr="00631142">
              <w:rPr>
                <w:sz w:val="20"/>
                <w:szCs w:val="20"/>
              </w:rPr>
              <w:t>Площадь участков – 9,63 га</w:t>
            </w:r>
          </w:p>
        </w:tc>
        <w:tc>
          <w:tcPr>
            <w:tcW w:w="683" w:type="pct"/>
            <w:shd w:val="clear" w:color="auto" w:fill="auto"/>
          </w:tcPr>
          <w:p w:rsidR="00D06123" w:rsidRPr="00631142" w:rsidRDefault="00D06123" w:rsidP="002607BC">
            <w:pPr>
              <w:spacing w:line="240" w:lineRule="auto"/>
              <w:jc w:val="left"/>
              <w:rPr>
                <w:rFonts w:eastAsia="Arial Unicode MS"/>
                <w:bCs/>
                <w:sz w:val="20"/>
                <w:szCs w:val="20"/>
              </w:rPr>
            </w:pPr>
            <w:r w:rsidRPr="00631142">
              <w:rPr>
                <w:sz w:val="20"/>
                <w:szCs w:val="20"/>
              </w:rPr>
              <w:t xml:space="preserve">Схемы изменения границы </w:t>
            </w:r>
            <w:proofErr w:type="gramStart"/>
            <w:r w:rsidRPr="00631142">
              <w:rPr>
                <w:sz w:val="20"/>
                <w:szCs w:val="20"/>
              </w:rPr>
              <w:t>приведена</w:t>
            </w:r>
            <w:proofErr w:type="gramEnd"/>
            <w:r w:rsidRPr="00631142">
              <w:rPr>
                <w:sz w:val="20"/>
                <w:szCs w:val="20"/>
              </w:rPr>
              <w:t xml:space="preserve"> на рисунке </w:t>
            </w:r>
            <w:r>
              <w:rPr>
                <w:sz w:val="20"/>
                <w:szCs w:val="20"/>
              </w:rPr>
              <w:t>3</w:t>
            </w:r>
            <w:r w:rsidRPr="00631142">
              <w:rPr>
                <w:sz w:val="20"/>
                <w:szCs w:val="20"/>
              </w:rPr>
              <w:t>.1.4</w:t>
            </w:r>
          </w:p>
        </w:tc>
      </w:tr>
      <w:tr w:rsidR="00D06123" w:rsidRPr="00631142" w:rsidTr="002607BC">
        <w:trPr>
          <w:trHeight w:val="20"/>
        </w:trPr>
        <w:tc>
          <w:tcPr>
            <w:tcW w:w="217" w:type="pct"/>
            <w:shd w:val="clear" w:color="auto" w:fill="auto"/>
          </w:tcPr>
          <w:p w:rsidR="00D06123" w:rsidRPr="00631142" w:rsidRDefault="00D06123" w:rsidP="002607BC">
            <w:pPr>
              <w:spacing w:line="240" w:lineRule="auto"/>
              <w:jc w:val="center"/>
              <w:rPr>
                <w:rFonts w:eastAsia="Arial Unicode MS"/>
                <w:b/>
                <w:bCs/>
                <w:sz w:val="20"/>
                <w:szCs w:val="20"/>
              </w:rPr>
            </w:pPr>
            <w:r w:rsidRPr="00631142">
              <w:rPr>
                <w:rFonts w:eastAsia="Arial Unicode MS"/>
                <w:b/>
                <w:bCs/>
                <w:sz w:val="20"/>
                <w:szCs w:val="20"/>
              </w:rPr>
              <w:t>2</w:t>
            </w:r>
          </w:p>
        </w:tc>
        <w:tc>
          <w:tcPr>
            <w:tcW w:w="4783" w:type="pct"/>
            <w:gridSpan w:val="4"/>
            <w:shd w:val="clear" w:color="auto" w:fill="auto"/>
          </w:tcPr>
          <w:p w:rsidR="00D06123" w:rsidRPr="00631142" w:rsidRDefault="00D06123" w:rsidP="002607BC">
            <w:pPr>
              <w:spacing w:line="240" w:lineRule="auto"/>
              <w:jc w:val="left"/>
              <w:rPr>
                <w:sz w:val="20"/>
                <w:szCs w:val="20"/>
              </w:rPr>
            </w:pPr>
            <w:r w:rsidRPr="00631142">
              <w:rPr>
                <w:rFonts w:eastAsia="Arial Unicode MS"/>
                <w:b/>
                <w:bCs/>
                <w:sz w:val="20"/>
                <w:szCs w:val="20"/>
              </w:rPr>
              <w:t xml:space="preserve">Изменение границы </w:t>
            </w:r>
            <w:proofErr w:type="gramStart"/>
            <w:r w:rsidRPr="00631142">
              <w:rPr>
                <w:b/>
                <w:sz w:val="20"/>
                <w:szCs w:val="20"/>
              </w:rPr>
              <w:t>с</w:t>
            </w:r>
            <w:proofErr w:type="gramEnd"/>
            <w:r w:rsidRPr="00631142">
              <w:rPr>
                <w:b/>
                <w:sz w:val="20"/>
                <w:szCs w:val="20"/>
              </w:rPr>
              <w:t>. Устиновка</w:t>
            </w:r>
          </w:p>
        </w:tc>
      </w:tr>
      <w:tr w:rsidR="00D06123" w:rsidRPr="00631142" w:rsidTr="002607BC">
        <w:trPr>
          <w:trHeight w:val="20"/>
        </w:trPr>
        <w:tc>
          <w:tcPr>
            <w:tcW w:w="217" w:type="pct"/>
            <w:shd w:val="clear" w:color="auto" w:fill="auto"/>
          </w:tcPr>
          <w:p w:rsidR="00D06123" w:rsidRPr="00631142" w:rsidRDefault="00D06123" w:rsidP="002607BC">
            <w:pPr>
              <w:spacing w:line="240" w:lineRule="auto"/>
              <w:jc w:val="center"/>
              <w:rPr>
                <w:rFonts w:eastAsia="Arial Unicode MS"/>
                <w:bCs/>
                <w:sz w:val="20"/>
                <w:szCs w:val="20"/>
              </w:rPr>
            </w:pPr>
            <w:r w:rsidRPr="00631142">
              <w:rPr>
                <w:rFonts w:eastAsia="Arial Unicode MS"/>
                <w:bCs/>
                <w:sz w:val="20"/>
                <w:szCs w:val="20"/>
              </w:rPr>
              <w:t>2.1</w:t>
            </w:r>
          </w:p>
        </w:tc>
        <w:tc>
          <w:tcPr>
            <w:tcW w:w="1587" w:type="pct"/>
            <w:shd w:val="clear" w:color="auto" w:fill="auto"/>
          </w:tcPr>
          <w:p w:rsidR="00D06123" w:rsidRPr="00631142" w:rsidRDefault="00D06123" w:rsidP="002607BC">
            <w:pPr>
              <w:spacing w:line="240" w:lineRule="auto"/>
              <w:jc w:val="left"/>
              <w:rPr>
                <w:rFonts w:eastAsia="Arial Unicode MS"/>
                <w:bCs/>
                <w:sz w:val="20"/>
                <w:szCs w:val="20"/>
              </w:rPr>
            </w:pPr>
            <w:r w:rsidRPr="00631142">
              <w:rPr>
                <w:rFonts w:eastAsia="Arial Unicode MS"/>
                <w:bCs/>
                <w:sz w:val="20"/>
                <w:szCs w:val="20"/>
              </w:rPr>
              <w:t>Уточнение границ населенного пункта по границам объектов гидрографии</w:t>
            </w:r>
          </w:p>
        </w:tc>
        <w:tc>
          <w:tcPr>
            <w:tcW w:w="1747" w:type="pct"/>
            <w:shd w:val="clear" w:color="auto" w:fill="auto"/>
          </w:tcPr>
          <w:p w:rsidR="00D06123" w:rsidRPr="00631142" w:rsidRDefault="00D06123" w:rsidP="002607BC">
            <w:pPr>
              <w:spacing w:line="240" w:lineRule="auto"/>
              <w:jc w:val="center"/>
              <w:rPr>
                <w:sz w:val="20"/>
                <w:szCs w:val="20"/>
              </w:rPr>
            </w:pPr>
            <w:r>
              <w:rPr>
                <w:sz w:val="20"/>
                <w:szCs w:val="20"/>
              </w:rPr>
              <w:t>-</w:t>
            </w:r>
          </w:p>
        </w:tc>
        <w:tc>
          <w:tcPr>
            <w:tcW w:w="766" w:type="pct"/>
            <w:vMerge w:val="restart"/>
            <w:shd w:val="clear" w:color="auto" w:fill="auto"/>
          </w:tcPr>
          <w:p w:rsidR="00D06123" w:rsidRPr="00631142" w:rsidRDefault="00D06123" w:rsidP="002607BC">
            <w:pPr>
              <w:spacing w:line="240" w:lineRule="auto"/>
              <w:jc w:val="left"/>
              <w:rPr>
                <w:sz w:val="20"/>
                <w:szCs w:val="20"/>
              </w:rPr>
            </w:pPr>
            <w:r w:rsidRPr="00631142">
              <w:rPr>
                <w:sz w:val="20"/>
                <w:szCs w:val="20"/>
              </w:rPr>
              <w:t>Площадь населенного пункта – 155,52 га</w:t>
            </w:r>
          </w:p>
          <w:p w:rsidR="00D06123" w:rsidRPr="00631142" w:rsidRDefault="00D06123" w:rsidP="002607BC">
            <w:pPr>
              <w:spacing w:line="240" w:lineRule="auto"/>
              <w:jc w:val="left"/>
              <w:rPr>
                <w:sz w:val="20"/>
                <w:szCs w:val="20"/>
              </w:rPr>
            </w:pPr>
          </w:p>
        </w:tc>
        <w:tc>
          <w:tcPr>
            <w:tcW w:w="683" w:type="pct"/>
            <w:vMerge w:val="restart"/>
            <w:shd w:val="clear" w:color="auto" w:fill="auto"/>
          </w:tcPr>
          <w:p w:rsidR="00D06123" w:rsidRPr="00631142" w:rsidRDefault="00D06123" w:rsidP="00D06123">
            <w:pPr>
              <w:spacing w:line="240" w:lineRule="auto"/>
              <w:jc w:val="left"/>
              <w:rPr>
                <w:sz w:val="20"/>
                <w:szCs w:val="20"/>
              </w:rPr>
            </w:pPr>
            <w:r w:rsidRPr="00631142">
              <w:rPr>
                <w:sz w:val="20"/>
                <w:szCs w:val="20"/>
              </w:rPr>
              <w:t xml:space="preserve">Схемы изменения границы </w:t>
            </w:r>
            <w:proofErr w:type="gramStart"/>
            <w:r w:rsidRPr="00631142">
              <w:rPr>
                <w:sz w:val="20"/>
                <w:szCs w:val="20"/>
              </w:rPr>
              <w:t>приведена</w:t>
            </w:r>
            <w:proofErr w:type="gramEnd"/>
            <w:r w:rsidRPr="00631142">
              <w:rPr>
                <w:sz w:val="20"/>
                <w:szCs w:val="20"/>
              </w:rPr>
              <w:t xml:space="preserve"> на рисунке </w:t>
            </w:r>
            <w:r>
              <w:rPr>
                <w:sz w:val="20"/>
                <w:szCs w:val="20"/>
              </w:rPr>
              <w:t>3</w:t>
            </w:r>
            <w:r w:rsidRPr="00631142">
              <w:rPr>
                <w:sz w:val="20"/>
                <w:szCs w:val="20"/>
              </w:rPr>
              <w:t>.1.2</w:t>
            </w:r>
          </w:p>
        </w:tc>
      </w:tr>
      <w:tr w:rsidR="00D06123" w:rsidRPr="00631142" w:rsidTr="002607BC">
        <w:trPr>
          <w:trHeight w:val="20"/>
        </w:trPr>
        <w:tc>
          <w:tcPr>
            <w:tcW w:w="217" w:type="pct"/>
            <w:shd w:val="clear" w:color="auto" w:fill="auto"/>
          </w:tcPr>
          <w:p w:rsidR="00D06123" w:rsidRPr="00631142" w:rsidRDefault="00D06123" w:rsidP="002607BC">
            <w:pPr>
              <w:spacing w:line="240" w:lineRule="auto"/>
              <w:jc w:val="center"/>
              <w:rPr>
                <w:rFonts w:eastAsia="Arial Unicode MS"/>
                <w:bCs/>
                <w:sz w:val="20"/>
                <w:szCs w:val="20"/>
              </w:rPr>
            </w:pPr>
            <w:r>
              <w:rPr>
                <w:rFonts w:eastAsia="Arial Unicode MS"/>
                <w:bCs/>
                <w:sz w:val="20"/>
                <w:szCs w:val="20"/>
              </w:rPr>
              <w:t>2.2</w:t>
            </w:r>
          </w:p>
        </w:tc>
        <w:tc>
          <w:tcPr>
            <w:tcW w:w="1587" w:type="pct"/>
            <w:shd w:val="clear" w:color="auto" w:fill="auto"/>
          </w:tcPr>
          <w:p w:rsidR="00D06123" w:rsidRPr="00631142" w:rsidRDefault="00D06123" w:rsidP="002607BC">
            <w:pPr>
              <w:spacing w:line="240" w:lineRule="auto"/>
              <w:jc w:val="left"/>
              <w:rPr>
                <w:rFonts w:eastAsia="Arial Unicode MS"/>
                <w:bCs/>
                <w:sz w:val="20"/>
                <w:szCs w:val="20"/>
              </w:rPr>
            </w:pPr>
            <w:r>
              <w:rPr>
                <w:rFonts w:eastAsia="Arial Unicode MS"/>
                <w:bCs/>
                <w:sz w:val="20"/>
                <w:szCs w:val="20"/>
              </w:rPr>
              <w:t xml:space="preserve">Исключение части земельного участка из границ </w:t>
            </w:r>
            <w:proofErr w:type="gramStart"/>
            <w:r>
              <w:rPr>
                <w:rFonts w:eastAsia="Arial Unicode MS"/>
                <w:bCs/>
                <w:sz w:val="20"/>
                <w:szCs w:val="20"/>
              </w:rPr>
              <w:t>с</w:t>
            </w:r>
            <w:proofErr w:type="gramEnd"/>
            <w:r>
              <w:rPr>
                <w:rFonts w:eastAsia="Arial Unicode MS"/>
                <w:bCs/>
                <w:sz w:val="20"/>
                <w:szCs w:val="20"/>
              </w:rPr>
              <w:t xml:space="preserve">. </w:t>
            </w:r>
            <w:proofErr w:type="gramStart"/>
            <w:r>
              <w:rPr>
                <w:rFonts w:eastAsia="Arial Unicode MS"/>
                <w:bCs/>
                <w:sz w:val="20"/>
                <w:szCs w:val="20"/>
              </w:rPr>
              <w:t>Устиновка</w:t>
            </w:r>
            <w:proofErr w:type="gramEnd"/>
            <w:r>
              <w:rPr>
                <w:rFonts w:eastAsia="Arial Unicode MS"/>
                <w:bCs/>
                <w:sz w:val="20"/>
                <w:szCs w:val="20"/>
              </w:rPr>
              <w:t>, площадью 0,5 га</w:t>
            </w:r>
          </w:p>
        </w:tc>
        <w:tc>
          <w:tcPr>
            <w:tcW w:w="1747" w:type="pct"/>
            <w:shd w:val="clear" w:color="auto" w:fill="auto"/>
          </w:tcPr>
          <w:p w:rsidR="00D06123" w:rsidRDefault="00D06123" w:rsidP="002607BC">
            <w:pPr>
              <w:spacing w:line="240" w:lineRule="auto"/>
              <w:jc w:val="center"/>
              <w:rPr>
                <w:sz w:val="20"/>
                <w:szCs w:val="20"/>
              </w:rPr>
            </w:pPr>
            <w:r w:rsidRPr="008F153C">
              <w:rPr>
                <w:sz w:val="20"/>
                <w:szCs w:val="20"/>
              </w:rPr>
              <w:t>25:04:130102:345</w:t>
            </w:r>
          </w:p>
        </w:tc>
        <w:tc>
          <w:tcPr>
            <w:tcW w:w="766" w:type="pct"/>
            <w:vMerge/>
            <w:shd w:val="clear" w:color="auto" w:fill="auto"/>
          </w:tcPr>
          <w:p w:rsidR="00D06123" w:rsidRPr="00631142" w:rsidRDefault="00D06123" w:rsidP="002607BC">
            <w:pPr>
              <w:spacing w:line="240" w:lineRule="auto"/>
              <w:jc w:val="left"/>
              <w:rPr>
                <w:sz w:val="20"/>
                <w:szCs w:val="20"/>
              </w:rPr>
            </w:pPr>
          </w:p>
        </w:tc>
        <w:tc>
          <w:tcPr>
            <w:tcW w:w="683" w:type="pct"/>
            <w:vMerge/>
            <w:shd w:val="clear" w:color="auto" w:fill="auto"/>
          </w:tcPr>
          <w:p w:rsidR="00D06123" w:rsidRPr="00631142" w:rsidRDefault="00D06123" w:rsidP="002607BC">
            <w:pPr>
              <w:spacing w:line="240" w:lineRule="auto"/>
              <w:jc w:val="left"/>
              <w:rPr>
                <w:sz w:val="20"/>
                <w:szCs w:val="20"/>
              </w:rPr>
            </w:pPr>
          </w:p>
        </w:tc>
      </w:tr>
      <w:tr w:rsidR="00D06123" w:rsidRPr="00631142" w:rsidTr="002607BC">
        <w:trPr>
          <w:trHeight w:val="20"/>
        </w:trPr>
        <w:tc>
          <w:tcPr>
            <w:tcW w:w="217" w:type="pct"/>
            <w:shd w:val="clear" w:color="auto" w:fill="auto"/>
          </w:tcPr>
          <w:p w:rsidR="00D06123" w:rsidRPr="00631142" w:rsidRDefault="00D06123" w:rsidP="002607BC">
            <w:pPr>
              <w:spacing w:line="240" w:lineRule="auto"/>
              <w:jc w:val="center"/>
              <w:rPr>
                <w:rFonts w:eastAsia="Arial Unicode MS"/>
                <w:b/>
                <w:bCs/>
                <w:sz w:val="20"/>
                <w:szCs w:val="20"/>
              </w:rPr>
            </w:pPr>
            <w:r w:rsidRPr="00631142">
              <w:rPr>
                <w:rFonts w:eastAsia="Arial Unicode MS"/>
                <w:b/>
                <w:bCs/>
                <w:sz w:val="20"/>
                <w:szCs w:val="20"/>
              </w:rPr>
              <w:t>3</w:t>
            </w:r>
          </w:p>
        </w:tc>
        <w:tc>
          <w:tcPr>
            <w:tcW w:w="4783" w:type="pct"/>
            <w:gridSpan w:val="4"/>
            <w:shd w:val="clear" w:color="auto" w:fill="auto"/>
          </w:tcPr>
          <w:p w:rsidR="00D06123" w:rsidRPr="00631142" w:rsidRDefault="00D06123" w:rsidP="002607BC">
            <w:pPr>
              <w:spacing w:line="240" w:lineRule="auto"/>
              <w:jc w:val="left"/>
              <w:rPr>
                <w:sz w:val="20"/>
                <w:szCs w:val="20"/>
              </w:rPr>
            </w:pPr>
            <w:r w:rsidRPr="00631142">
              <w:rPr>
                <w:rFonts w:eastAsia="Arial Unicode MS"/>
                <w:b/>
                <w:bCs/>
                <w:sz w:val="20"/>
                <w:szCs w:val="20"/>
              </w:rPr>
              <w:t xml:space="preserve">Установление границы </w:t>
            </w:r>
            <w:r w:rsidRPr="00631142">
              <w:rPr>
                <w:b/>
                <w:sz w:val="20"/>
                <w:szCs w:val="20"/>
              </w:rPr>
              <w:t>с</w:t>
            </w:r>
            <w:proofErr w:type="gramStart"/>
            <w:r w:rsidRPr="00631142">
              <w:rPr>
                <w:b/>
                <w:sz w:val="20"/>
                <w:szCs w:val="20"/>
              </w:rPr>
              <w:t>.С</w:t>
            </w:r>
            <w:proofErr w:type="gramEnd"/>
            <w:r w:rsidRPr="00631142">
              <w:rPr>
                <w:b/>
                <w:sz w:val="20"/>
                <w:szCs w:val="20"/>
              </w:rPr>
              <w:t>уворово</w:t>
            </w:r>
          </w:p>
        </w:tc>
      </w:tr>
      <w:tr w:rsidR="00D06123" w:rsidRPr="00631142" w:rsidTr="002607BC">
        <w:trPr>
          <w:trHeight w:val="20"/>
        </w:trPr>
        <w:tc>
          <w:tcPr>
            <w:tcW w:w="217" w:type="pct"/>
            <w:shd w:val="clear" w:color="auto" w:fill="auto"/>
          </w:tcPr>
          <w:p w:rsidR="00D06123" w:rsidRPr="00631142" w:rsidRDefault="00D06123" w:rsidP="002607BC">
            <w:pPr>
              <w:spacing w:line="240" w:lineRule="auto"/>
              <w:jc w:val="center"/>
              <w:rPr>
                <w:rFonts w:eastAsia="Arial Unicode MS"/>
                <w:bCs/>
                <w:sz w:val="20"/>
                <w:szCs w:val="20"/>
              </w:rPr>
            </w:pPr>
            <w:r w:rsidRPr="00631142">
              <w:rPr>
                <w:rFonts w:eastAsia="Arial Unicode MS"/>
                <w:bCs/>
                <w:sz w:val="20"/>
                <w:szCs w:val="20"/>
              </w:rPr>
              <w:t>3.1</w:t>
            </w:r>
          </w:p>
        </w:tc>
        <w:tc>
          <w:tcPr>
            <w:tcW w:w="1587" w:type="pct"/>
            <w:shd w:val="clear" w:color="auto" w:fill="auto"/>
          </w:tcPr>
          <w:p w:rsidR="00D06123" w:rsidRDefault="00D06123" w:rsidP="002607BC">
            <w:pPr>
              <w:spacing w:line="240" w:lineRule="auto"/>
              <w:jc w:val="left"/>
              <w:rPr>
                <w:rFonts w:eastAsia="Arial Unicode MS"/>
                <w:bCs/>
                <w:sz w:val="20"/>
                <w:szCs w:val="20"/>
              </w:rPr>
            </w:pPr>
            <w:r w:rsidRPr="00631142">
              <w:rPr>
                <w:rFonts w:eastAsia="Arial Unicode MS"/>
                <w:bCs/>
                <w:sz w:val="20"/>
                <w:szCs w:val="20"/>
              </w:rPr>
              <w:t>Уточнение границ населенного пункта по границам земельного участка, поставленного на кадастровый учет как земли сельскохозяйственного назначения</w:t>
            </w:r>
          </w:p>
          <w:p w:rsidR="00D06123" w:rsidRPr="00631142" w:rsidRDefault="00D06123" w:rsidP="002607BC">
            <w:pPr>
              <w:spacing w:line="240" w:lineRule="auto"/>
              <w:jc w:val="left"/>
              <w:rPr>
                <w:rFonts w:eastAsia="Arial Unicode MS"/>
                <w:bCs/>
                <w:sz w:val="20"/>
                <w:szCs w:val="20"/>
              </w:rPr>
            </w:pPr>
            <w:r>
              <w:rPr>
                <w:rFonts w:eastAsia="Arial Unicode MS"/>
                <w:bCs/>
                <w:sz w:val="20"/>
                <w:szCs w:val="20"/>
              </w:rPr>
              <w:t xml:space="preserve">Планируемая категория земель остается неизменной – </w:t>
            </w:r>
            <w:r w:rsidRPr="00631142">
              <w:rPr>
                <w:rFonts w:eastAsia="Arial Unicode MS"/>
                <w:bCs/>
                <w:sz w:val="20"/>
                <w:szCs w:val="20"/>
              </w:rPr>
              <w:t>земли сельскохозяйственного назначения</w:t>
            </w:r>
          </w:p>
        </w:tc>
        <w:tc>
          <w:tcPr>
            <w:tcW w:w="1747" w:type="pct"/>
            <w:shd w:val="clear" w:color="auto" w:fill="auto"/>
          </w:tcPr>
          <w:p w:rsidR="00D06123" w:rsidRPr="00631142" w:rsidRDefault="00D06123" w:rsidP="002607BC">
            <w:pPr>
              <w:spacing w:line="240" w:lineRule="auto"/>
              <w:jc w:val="center"/>
              <w:rPr>
                <w:sz w:val="20"/>
                <w:szCs w:val="20"/>
              </w:rPr>
            </w:pPr>
            <w:r w:rsidRPr="00631142">
              <w:rPr>
                <w:sz w:val="20"/>
                <w:szCs w:val="20"/>
              </w:rPr>
              <w:t>25:04:130202:164</w:t>
            </w:r>
          </w:p>
        </w:tc>
        <w:tc>
          <w:tcPr>
            <w:tcW w:w="766" w:type="pct"/>
            <w:shd w:val="clear" w:color="auto" w:fill="auto"/>
          </w:tcPr>
          <w:p w:rsidR="00D06123" w:rsidRPr="00631142" w:rsidRDefault="00D06123" w:rsidP="002607BC">
            <w:pPr>
              <w:spacing w:line="240" w:lineRule="auto"/>
              <w:jc w:val="left"/>
              <w:rPr>
                <w:sz w:val="20"/>
                <w:szCs w:val="20"/>
              </w:rPr>
            </w:pPr>
            <w:r w:rsidRPr="00631142">
              <w:rPr>
                <w:sz w:val="20"/>
                <w:szCs w:val="20"/>
              </w:rPr>
              <w:t>Площадь населенного пункта – 62,57 га</w:t>
            </w:r>
          </w:p>
        </w:tc>
        <w:tc>
          <w:tcPr>
            <w:tcW w:w="683" w:type="pct"/>
            <w:shd w:val="clear" w:color="auto" w:fill="auto"/>
          </w:tcPr>
          <w:p w:rsidR="00D06123" w:rsidRPr="00631142" w:rsidRDefault="00D06123" w:rsidP="00D06123">
            <w:pPr>
              <w:spacing w:line="240" w:lineRule="auto"/>
              <w:jc w:val="left"/>
              <w:rPr>
                <w:sz w:val="20"/>
                <w:szCs w:val="20"/>
              </w:rPr>
            </w:pPr>
            <w:r w:rsidRPr="00631142">
              <w:rPr>
                <w:sz w:val="20"/>
                <w:szCs w:val="20"/>
              </w:rPr>
              <w:t xml:space="preserve">Схемы установления границы </w:t>
            </w:r>
            <w:proofErr w:type="gramStart"/>
            <w:r w:rsidRPr="00631142">
              <w:rPr>
                <w:sz w:val="20"/>
                <w:szCs w:val="20"/>
              </w:rPr>
              <w:t>приведена</w:t>
            </w:r>
            <w:proofErr w:type="gramEnd"/>
            <w:r w:rsidRPr="00631142">
              <w:rPr>
                <w:sz w:val="20"/>
                <w:szCs w:val="20"/>
              </w:rPr>
              <w:t xml:space="preserve"> на рисунке </w:t>
            </w:r>
            <w:r>
              <w:rPr>
                <w:sz w:val="20"/>
                <w:szCs w:val="20"/>
              </w:rPr>
              <w:t>3</w:t>
            </w:r>
            <w:r w:rsidRPr="00631142">
              <w:rPr>
                <w:sz w:val="20"/>
                <w:szCs w:val="20"/>
              </w:rPr>
              <w:t>.1.5</w:t>
            </w:r>
          </w:p>
        </w:tc>
      </w:tr>
      <w:tr w:rsidR="00D06123" w:rsidRPr="00631142" w:rsidTr="002607BC">
        <w:trPr>
          <w:trHeight w:val="20"/>
        </w:trPr>
        <w:tc>
          <w:tcPr>
            <w:tcW w:w="217" w:type="pct"/>
            <w:shd w:val="clear" w:color="auto" w:fill="auto"/>
          </w:tcPr>
          <w:p w:rsidR="00D06123" w:rsidRPr="00631142" w:rsidRDefault="00D06123" w:rsidP="002607BC">
            <w:pPr>
              <w:spacing w:line="240" w:lineRule="auto"/>
              <w:jc w:val="center"/>
              <w:rPr>
                <w:rFonts w:eastAsia="Arial Unicode MS"/>
                <w:b/>
                <w:bCs/>
                <w:sz w:val="20"/>
                <w:szCs w:val="20"/>
              </w:rPr>
            </w:pPr>
            <w:r w:rsidRPr="00631142">
              <w:rPr>
                <w:rFonts w:eastAsia="Arial Unicode MS"/>
                <w:b/>
                <w:bCs/>
                <w:sz w:val="20"/>
                <w:szCs w:val="20"/>
              </w:rPr>
              <w:t>4</w:t>
            </w:r>
          </w:p>
        </w:tc>
        <w:tc>
          <w:tcPr>
            <w:tcW w:w="4783" w:type="pct"/>
            <w:gridSpan w:val="4"/>
            <w:shd w:val="clear" w:color="auto" w:fill="auto"/>
          </w:tcPr>
          <w:p w:rsidR="00D06123" w:rsidRPr="00631142" w:rsidRDefault="00D06123" w:rsidP="002607BC">
            <w:pPr>
              <w:spacing w:line="240" w:lineRule="auto"/>
              <w:jc w:val="left"/>
              <w:rPr>
                <w:sz w:val="20"/>
                <w:szCs w:val="20"/>
              </w:rPr>
            </w:pPr>
            <w:r w:rsidRPr="00631142">
              <w:rPr>
                <w:rFonts w:eastAsia="Arial Unicode MS"/>
                <w:b/>
                <w:bCs/>
                <w:sz w:val="20"/>
                <w:szCs w:val="20"/>
              </w:rPr>
              <w:t xml:space="preserve">Установление границы </w:t>
            </w:r>
            <w:r w:rsidRPr="00631142">
              <w:rPr>
                <w:b/>
                <w:sz w:val="20"/>
                <w:szCs w:val="20"/>
              </w:rPr>
              <w:t>д. Зеркальное</w:t>
            </w:r>
          </w:p>
        </w:tc>
      </w:tr>
      <w:tr w:rsidR="00D06123" w:rsidRPr="00631142" w:rsidTr="002607BC">
        <w:trPr>
          <w:trHeight w:val="20"/>
        </w:trPr>
        <w:tc>
          <w:tcPr>
            <w:tcW w:w="217" w:type="pct"/>
            <w:shd w:val="clear" w:color="auto" w:fill="auto"/>
          </w:tcPr>
          <w:p w:rsidR="00D06123" w:rsidRPr="00631142" w:rsidRDefault="00D06123" w:rsidP="002607BC">
            <w:pPr>
              <w:spacing w:line="240" w:lineRule="auto"/>
              <w:jc w:val="center"/>
              <w:rPr>
                <w:rFonts w:eastAsia="Arial Unicode MS"/>
                <w:bCs/>
                <w:sz w:val="20"/>
                <w:szCs w:val="20"/>
              </w:rPr>
            </w:pPr>
            <w:r w:rsidRPr="00631142">
              <w:rPr>
                <w:rFonts w:eastAsia="Arial Unicode MS"/>
                <w:bCs/>
                <w:sz w:val="20"/>
                <w:szCs w:val="20"/>
              </w:rPr>
              <w:t>4.1</w:t>
            </w:r>
          </w:p>
        </w:tc>
        <w:tc>
          <w:tcPr>
            <w:tcW w:w="1587" w:type="pct"/>
            <w:shd w:val="clear" w:color="auto" w:fill="auto"/>
          </w:tcPr>
          <w:p w:rsidR="00D06123" w:rsidRPr="00631142" w:rsidRDefault="00D06123" w:rsidP="002607BC">
            <w:pPr>
              <w:spacing w:line="240" w:lineRule="auto"/>
              <w:jc w:val="left"/>
              <w:rPr>
                <w:rFonts w:eastAsia="Arial Unicode MS"/>
                <w:b/>
                <w:bCs/>
                <w:sz w:val="20"/>
                <w:szCs w:val="20"/>
              </w:rPr>
            </w:pPr>
            <w:r w:rsidRPr="00631142">
              <w:rPr>
                <w:rFonts w:eastAsia="Arial Unicode MS"/>
                <w:bCs/>
                <w:sz w:val="20"/>
                <w:szCs w:val="20"/>
              </w:rPr>
              <w:t>Уточнение границ населенного пункта по границам объектов гидрографии</w:t>
            </w:r>
          </w:p>
        </w:tc>
        <w:tc>
          <w:tcPr>
            <w:tcW w:w="1747" w:type="pct"/>
            <w:shd w:val="clear" w:color="auto" w:fill="auto"/>
          </w:tcPr>
          <w:p w:rsidR="00D06123" w:rsidRPr="00631142" w:rsidRDefault="00D06123" w:rsidP="002607BC">
            <w:pPr>
              <w:spacing w:line="240" w:lineRule="auto"/>
              <w:jc w:val="center"/>
              <w:rPr>
                <w:sz w:val="20"/>
                <w:szCs w:val="20"/>
              </w:rPr>
            </w:pPr>
            <w:r w:rsidRPr="00631142">
              <w:rPr>
                <w:sz w:val="20"/>
                <w:szCs w:val="20"/>
              </w:rPr>
              <w:t>-</w:t>
            </w:r>
          </w:p>
        </w:tc>
        <w:tc>
          <w:tcPr>
            <w:tcW w:w="766" w:type="pct"/>
            <w:shd w:val="clear" w:color="auto" w:fill="auto"/>
          </w:tcPr>
          <w:p w:rsidR="00D06123" w:rsidRPr="00631142" w:rsidRDefault="00D06123" w:rsidP="002607BC">
            <w:pPr>
              <w:spacing w:line="240" w:lineRule="auto"/>
              <w:jc w:val="left"/>
              <w:rPr>
                <w:sz w:val="20"/>
                <w:szCs w:val="20"/>
              </w:rPr>
            </w:pPr>
            <w:r w:rsidRPr="00631142">
              <w:rPr>
                <w:sz w:val="20"/>
                <w:szCs w:val="20"/>
              </w:rPr>
              <w:t>Площадь населенного пункта – 143,39 га</w:t>
            </w:r>
          </w:p>
        </w:tc>
        <w:tc>
          <w:tcPr>
            <w:tcW w:w="683" w:type="pct"/>
            <w:shd w:val="clear" w:color="auto" w:fill="auto"/>
          </w:tcPr>
          <w:p w:rsidR="00D06123" w:rsidRPr="00631142" w:rsidRDefault="00D06123" w:rsidP="00D06123">
            <w:pPr>
              <w:spacing w:line="240" w:lineRule="auto"/>
              <w:jc w:val="left"/>
              <w:rPr>
                <w:sz w:val="20"/>
                <w:szCs w:val="20"/>
              </w:rPr>
            </w:pPr>
            <w:r w:rsidRPr="00631142">
              <w:rPr>
                <w:sz w:val="20"/>
                <w:szCs w:val="20"/>
              </w:rPr>
              <w:t xml:space="preserve">Схемы установления границы </w:t>
            </w:r>
            <w:proofErr w:type="gramStart"/>
            <w:r w:rsidRPr="00631142">
              <w:rPr>
                <w:sz w:val="20"/>
                <w:szCs w:val="20"/>
              </w:rPr>
              <w:t>приведена</w:t>
            </w:r>
            <w:proofErr w:type="gramEnd"/>
            <w:r w:rsidRPr="00631142">
              <w:rPr>
                <w:sz w:val="20"/>
                <w:szCs w:val="20"/>
              </w:rPr>
              <w:t xml:space="preserve"> на рисунке </w:t>
            </w:r>
            <w:r>
              <w:rPr>
                <w:sz w:val="20"/>
                <w:szCs w:val="20"/>
              </w:rPr>
              <w:t>3</w:t>
            </w:r>
            <w:r w:rsidRPr="00631142">
              <w:rPr>
                <w:sz w:val="20"/>
                <w:szCs w:val="20"/>
              </w:rPr>
              <w:t>.1.3</w:t>
            </w:r>
          </w:p>
        </w:tc>
      </w:tr>
    </w:tbl>
    <w:p w:rsidR="009B6311" w:rsidRPr="00991723" w:rsidRDefault="009B6311" w:rsidP="009B6311">
      <w:pPr>
        <w:spacing w:before="120" w:line="276" w:lineRule="auto"/>
        <w:ind w:firstLine="709"/>
        <w:rPr>
          <w:rFonts w:eastAsia="Times New Roman"/>
          <w:szCs w:val="24"/>
          <w:lang w:eastAsia="ru-RU"/>
        </w:rPr>
      </w:pPr>
    </w:p>
    <w:p w:rsidR="009B6311" w:rsidRPr="00991723" w:rsidRDefault="009B6311" w:rsidP="009B6311">
      <w:pPr>
        <w:jc w:val="right"/>
      </w:pPr>
      <w:r w:rsidRPr="00991723">
        <w:t>Рисунок 3.1.1</w:t>
      </w:r>
    </w:p>
    <w:p w:rsidR="009B6311" w:rsidRPr="00991723" w:rsidRDefault="009B6311" w:rsidP="009B6311">
      <w:pPr>
        <w:jc w:val="center"/>
        <w:rPr>
          <w:lang w:eastAsia="ru-RU"/>
        </w:rPr>
      </w:pPr>
      <w:r w:rsidRPr="00991723">
        <w:rPr>
          <w:lang w:eastAsia="ru-RU"/>
        </w:rPr>
        <w:t>Условные обозначения к схемам изменения и установления границ</w:t>
      </w:r>
    </w:p>
    <w:p w:rsidR="002845F2" w:rsidRPr="00991723" w:rsidRDefault="002845F2" w:rsidP="009B6311">
      <w:pPr>
        <w:jc w:val="center"/>
        <w:rPr>
          <w:lang w:eastAsia="ru-RU"/>
        </w:rPr>
      </w:pPr>
      <w:r w:rsidRPr="00991723">
        <w:rPr>
          <w:noProof/>
          <w:lang w:eastAsia="ru-RU"/>
        </w:rPr>
        <w:drawing>
          <wp:inline distT="0" distB="0" distL="0" distR="0">
            <wp:extent cx="3992880" cy="1135230"/>
            <wp:effectExtent l="0" t="0" r="762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УЗ.jpg"/>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92880" cy="1135230"/>
                    </a:xfrm>
                    <a:prstGeom prst="rect">
                      <a:avLst/>
                    </a:prstGeom>
                  </pic:spPr>
                </pic:pic>
              </a:graphicData>
            </a:graphic>
          </wp:inline>
        </w:drawing>
      </w:r>
    </w:p>
    <w:p w:rsidR="002845F2" w:rsidRPr="00991723" w:rsidRDefault="002845F2" w:rsidP="002845F2">
      <w:pPr>
        <w:jc w:val="right"/>
      </w:pPr>
      <w:r w:rsidRPr="00991723">
        <w:t>Рисунок 3.1.2</w:t>
      </w:r>
    </w:p>
    <w:p w:rsidR="002845F2" w:rsidRPr="00991723" w:rsidRDefault="002845F2" w:rsidP="002845F2">
      <w:pPr>
        <w:jc w:val="center"/>
      </w:pPr>
      <w:r w:rsidRPr="00991723">
        <w:t xml:space="preserve">Схема изменения границы населенного пункта </w:t>
      </w:r>
      <w:proofErr w:type="gramStart"/>
      <w:r w:rsidRPr="00991723">
        <w:t>с</w:t>
      </w:r>
      <w:proofErr w:type="gramEnd"/>
      <w:r w:rsidRPr="00991723">
        <w:t>. Устиновка</w:t>
      </w:r>
    </w:p>
    <w:p w:rsidR="002845F2" w:rsidRPr="00991723" w:rsidRDefault="002845F2" w:rsidP="002845F2">
      <w:pPr>
        <w:pStyle w:val="affffff2"/>
        <w:spacing w:before="0" w:after="0" w:line="276" w:lineRule="auto"/>
        <w:ind w:firstLine="0"/>
        <w:jc w:val="center"/>
      </w:pPr>
      <w:r w:rsidRPr="00991723">
        <w:rPr>
          <w:noProof/>
        </w:rPr>
        <w:drawing>
          <wp:inline distT="0" distB="0" distL="0" distR="0">
            <wp:extent cx="5654829" cy="3805283"/>
            <wp:effectExtent l="0" t="0" r="3175"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Устиновка.bmp"/>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54829" cy="3805283"/>
                    </a:xfrm>
                    <a:prstGeom prst="rect">
                      <a:avLst/>
                    </a:prstGeom>
                  </pic:spPr>
                </pic:pic>
              </a:graphicData>
            </a:graphic>
          </wp:inline>
        </w:drawing>
      </w:r>
    </w:p>
    <w:p w:rsidR="002845F2" w:rsidRPr="00991723" w:rsidRDefault="002845F2">
      <w:pPr>
        <w:spacing w:after="160" w:line="259" w:lineRule="auto"/>
        <w:jc w:val="left"/>
        <w:rPr>
          <w:rFonts w:eastAsia="Times New Roman"/>
          <w:szCs w:val="24"/>
          <w:lang w:eastAsia="ru-RU"/>
        </w:rPr>
      </w:pPr>
      <w:r w:rsidRPr="00991723">
        <w:br w:type="page"/>
      </w:r>
    </w:p>
    <w:p w:rsidR="002845F2" w:rsidRPr="00991723" w:rsidRDefault="002845F2" w:rsidP="002845F2">
      <w:pPr>
        <w:jc w:val="right"/>
      </w:pPr>
      <w:r w:rsidRPr="00991723">
        <w:lastRenderedPageBreak/>
        <w:t>Рисунок 3.1.3</w:t>
      </w:r>
    </w:p>
    <w:p w:rsidR="002845F2" w:rsidRPr="00991723" w:rsidRDefault="002845F2" w:rsidP="002845F2">
      <w:pPr>
        <w:jc w:val="center"/>
      </w:pPr>
      <w:r w:rsidRPr="00991723">
        <w:t xml:space="preserve">Схема изменения границы населенного пункта с. </w:t>
      </w:r>
      <w:proofErr w:type="gramStart"/>
      <w:r w:rsidRPr="00991723">
        <w:t>Зеркальное</w:t>
      </w:r>
      <w:proofErr w:type="gramEnd"/>
    </w:p>
    <w:p w:rsidR="002845F2" w:rsidRPr="00991723" w:rsidRDefault="002845F2" w:rsidP="002845F2">
      <w:pPr>
        <w:pStyle w:val="affffff2"/>
        <w:spacing w:before="0" w:after="0" w:line="276" w:lineRule="auto"/>
        <w:ind w:firstLine="0"/>
        <w:jc w:val="center"/>
      </w:pPr>
      <w:r w:rsidRPr="00991723">
        <w:rPr>
          <w:noProof/>
        </w:rPr>
        <w:drawing>
          <wp:inline distT="0" distB="0" distL="0" distR="0">
            <wp:extent cx="5168508" cy="31908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Зеркальное.bmp"/>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72930" cy="3193605"/>
                    </a:xfrm>
                    <a:prstGeom prst="rect">
                      <a:avLst/>
                    </a:prstGeom>
                  </pic:spPr>
                </pic:pic>
              </a:graphicData>
            </a:graphic>
          </wp:inline>
        </w:drawing>
      </w:r>
    </w:p>
    <w:p w:rsidR="002845F2" w:rsidRPr="00991723" w:rsidRDefault="002845F2" w:rsidP="009E0DB6">
      <w:pPr>
        <w:spacing w:after="160" w:line="259" w:lineRule="auto"/>
        <w:jc w:val="right"/>
      </w:pPr>
      <w:r w:rsidRPr="00991723">
        <w:t>Рисунок 3.1.4</w:t>
      </w:r>
    </w:p>
    <w:p w:rsidR="002845F2" w:rsidRPr="00991723" w:rsidRDefault="002845F2" w:rsidP="002845F2">
      <w:pPr>
        <w:jc w:val="center"/>
      </w:pPr>
      <w:r w:rsidRPr="00991723">
        <w:t>Схема изменения границы населенного пункта с. Синегорье</w:t>
      </w:r>
    </w:p>
    <w:p w:rsidR="009E0DB6" w:rsidRPr="00991723" w:rsidRDefault="002845F2" w:rsidP="002845F2">
      <w:pPr>
        <w:pStyle w:val="affffff2"/>
        <w:spacing w:before="0" w:after="0" w:line="276" w:lineRule="auto"/>
        <w:ind w:firstLine="0"/>
        <w:jc w:val="center"/>
      </w:pPr>
      <w:r w:rsidRPr="00991723">
        <w:rPr>
          <w:noProof/>
        </w:rPr>
        <w:drawing>
          <wp:inline distT="0" distB="0" distL="0" distR="0">
            <wp:extent cx="5117344" cy="413766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инегорье.bmp"/>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47063" cy="4161689"/>
                    </a:xfrm>
                    <a:prstGeom prst="rect">
                      <a:avLst/>
                    </a:prstGeom>
                  </pic:spPr>
                </pic:pic>
              </a:graphicData>
            </a:graphic>
          </wp:inline>
        </w:drawing>
      </w:r>
    </w:p>
    <w:p w:rsidR="009E0DB6" w:rsidRPr="00991723" w:rsidRDefault="009E0DB6" w:rsidP="009E0DB6">
      <w:pPr>
        <w:jc w:val="right"/>
      </w:pPr>
      <w:r w:rsidRPr="00991723">
        <w:br w:type="page"/>
      </w:r>
      <w:r w:rsidRPr="00991723">
        <w:lastRenderedPageBreak/>
        <w:t>Рисунок 3.1.5</w:t>
      </w:r>
    </w:p>
    <w:p w:rsidR="009E0DB6" w:rsidRPr="00991723" w:rsidRDefault="009E0DB6" w:rsidP="009E0DB6">
      <w:pPr>
        <w:jc w:val="center"/>
      </w:pPr>
      <w:r w:rsidRPr="00991723">
        <w:t>Схема изменения границы населенного пункта с. Суворово</w:t>
      </w:r>
    </w:p>
    <w:p w:rsidR="009E0DB6" w:rsidRPr="00991723" w:rsidRDefault="009E0DB6" w:rsidP="00F63F89">
      <w:pPr>
        <w:spacing w:after="160" w:line="259" w:lineRule="auto"/>
        <w:jc w:val="center"/>
        <w:rPr>
          <w:rFonts w:eastAsia="Times New Roman"/>
          <w:szCs w:val="24"/>
          <w:lang w:eastAsia="ru-RU"/>
        </w:rPr>
      </w:pPr>
      <w:r w:rsidRPr="00991723">
        <w:rPr>
          <w:rFonts w:eastAsia="Times New Roman"/>
          <w:noProof/>
          <w:szCs w:val="24"/>
          <w:lang w:eastAsia="ru-RU"/>
        </w:rPr>
        <w:drawing>
          <wp:inline distT="0" distB="0" distL="0" distR="0">
            <wp:extent cx="4860010" cy="510159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уворово.bmp"/>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60010" cy="5101590"/>
                    </a:xfrm>
                    <a:prstGeom prst="rect">
                      <a:avLst/>
                    </a:prstGeom>
                  </pic:spPr>
                </pic:pic>
              </a:graphicData>
            </a:graphic>
          </wp:inline>
        </w:drawing>
      </w:r>
    </w:p>
    <w:p w:rsidR="00F4417A" w:rsidRPr="00991723" w:rsidRDefault="00C8595F" w:rsidP="00FC3DC1">
      <w:pPr>
        <w:keepNext/>
        <w:tabs>
          <w:tab w:val="left" w:pos="1276"/>
        </w:tabs>
        <w:spacing w:before="120" w:line="276" w:lineRule="auto"/>
        <w:jc w:val="left"/>
        <w:outlineLvl w:val="2"/>
      </w:pPr>
      <w:r w:rsidRPr="00991723">
        <w:rPr>
          <w:rFonts w:eastAsia="Times New Roman"/>
          <w:b/>
          <w:iCs/>
          <w:szCs w:val="28"/>
          <w:lang w:eastAsia="ru-RU"/>
        </w:rPr>
        <w:t xml:space="preserve"> </w:t>
      </w:r>
      <w:bookmarkStart w:id="259" w:name="_Toc533175303"/>
      <w:r w:rsidR="00FC3DC1" w:rsidRPr="00991723">
        <w:rPr>
          <w:rFonts w:eastAsia="Times New Roman"/>
          <w:b/>
          <w:iCs/>
          <w:szCs w:val="28"/>
          <w:lang w:eastAsia="ru-RU"/>
        </w:rPr>
        <w:t>2</w:t>
      </w:r>
      <w:r w:rsidR="00F4417A" w:rsidRPr="00991723">
        <w:rPr>
          <w:rFonts w:eastAsia="Times New Roman"/>
          <w:b/>
          <w:iCs/>
          <w:szCs w:val="28"/>
          <w:lang w:eastAsia="ru-RU"/>
        </w:rPr>
        <w:t>.</w:t>
      </w:r>
      <w:r w:rsidR="009B6311" w:rsidRPr="00991723">
        <w:rPr>
          <w:rFonts w:eastAsia="Times New Roman"/>
          <w:b/>
          <w:iCs/>
          <w:szCs w:val="28"/>
          <w:lang w:eastAsia="ru-RU"/>
        </w:rPr>
        <w:t>2</w:t>
      </w:r>
      <w:r w:rsidR="00F4417A" w:rsidRPr="00991723">
        <w:rPr>
          <w:rFonts w:eastAsia="Times New Roman"/>
          <w:b/>
          <w:iCs/>
          <w:szCs w:val="28"/>
          <w:lang w:eastAsia="ru-RU"/>
        </w:rPr>
        <w:t xml:space="preserve"> Предложения по функциональному зонированию территории</w:t>
      </w:r>
      <w:bookmarkEnd w:id="257"/>
      <w:bookmarkEnd w:id="258"/>
      <w:bookmarkEnd w:id="259"/>
    </w:p>
    <w:p w:rsidR="00F4417A" w:rsidRPr="00991723" w:rsidRDefault="00F4417A" w:rsidP="00C44FA4">
      <w:pPr>
        <w:pStyle w:val="affffff2"/>
        <w:spacing w:before="0" w:after="0" w:line="276" w:lineRule="auto"/>
        <w:ind w:firstLine="709"/>
      </w:pPr>
      <w:r w:rsidRPr="00991723">
        <w:t xml:space="preserve">Функциональное зонирование </w:t>
      </w:r>
      <w:r w:rsidR="00E4400B" w:rsidRPr="00991723">
        <w:t>сельского</w:t>
      </w:r>
      <w:r w:rsidRPr="00991723">
        <w:t xml:space="preserve"> поселения направлено на определение территорий для размещения всех необходимых </w:t>
      </w:r>
      <w:r w:rsidR="00E4400B" w:rsidRPr="00991723">
        <w:t>сельских</w:t>
      </w:r>
      <w:r w:rsidRPr="00991723">
        <w:t xml:space="preserve"> систем и объектов для создания комфортной среды, и достижения оптимального баланса функциональных зон по отношению друг к другу. Задачей функционального зонирования территории </w:t>
      </w:r>
      <w:r w:rsidR="00E4400B" w:rsidRPr="00991723">
        <w:t>сельского</w:t>
      </w:r>
      <w:r w:rsidRPr="00991723">
        <w:t xml:space="preserve"> поселения является обеспечение гармоничного развития существующих и строительство новых объектов капитального строительства федерального, регионального и местного значения, а также преобразование эксплуатируемых и освоение новых площадок производственного назначения.</w:t>
      </w:r>
    </w:p>
    <w:p w:rsidR="00F4417A" w:rsidRPr="00991723" w:rsidRDefault="00F4417A" w:rsidP="00C44FA4">
      <w:pPr>
        <w:pStyle w:val="affffff2"/>
        <w:spacing w:before="0" w:after="0" w:line="276" w:lineRule="auto"/>
        <w:ind w:firstLine="709"/>
      </w:pPr>
      <w:r w:rsidRPr="00991723">
        <w:t>Функциональные зоны – зоны, для которых документами территориального планирования определены границы и функциональное назначение.</w:t>
      </w:r>
    </w:p>
    <w:p w:rsidR="00F4417A" w:rsidRPr="00991723" w:rsidRDefault="00F4417A" w:rsidP="00C44FA4">
      <w:pPr>
        <w:pStyle w:val="affffff2"/>
        <w:spacing w:before="0" w:after="0" w:line="276" w:lineRule="auto"/>
        <w:ind w:firstLine="709"/>
      </w:pPr>
      <w:bookmarkStart w:id="260" w:name="_Toc404855068"/>
      <w:bookmarkStart w:id="261" w:name="_Toc494115601"/>
      <w:r w:rsidRPr="00991723">
        <w:rPr>
          <w:bCs/>
        </w:rPr>
        <w:t xml:space="preserve">Положения </w:t>
      </w:r>
      <w:r w:rsidRPr="00991723">
        <w:t xml:space="preserve">по реализации функционального зонирования генерального плана </w:t>
      </w:r>
      <w:r w:rsidR="00133196" w:rsidRPr="00991723">
        <w:t>Устиновского</w:t>
      </w:r>
      <w:r w:rsidRPr="00991723">
        <w:t xml:space="preserve"> сельского поселения в виде описания назначений функциональных зон определены в таблице </w:t>
      </w:r>
      <w:r w:rsidR="002E771C" w:rsidRPr="00991723">
        <w:t>3.</w:t>
      </w:r>
      <w:r w:rsidR="007C6753" w:rsidRPr="00991723">
        <w:t>2</w:t>
      </w:r>
      <w:r w:rsidRPr="00991723">
        <w:t>.</w:t>
      </w:r>
      <w:r w:rsidR="00D06123">
        <w:t>2</w:t>
      </w:r>
      <w:r w:rsidRPr="00991723">
        <w:t>.</w:t>
      </w:r>
    </w:p>
    <w:p w:rsidR="00F4417A" w:rsidRPr="00991723" w:rsidRDefault="00F4417A" w:rsidP="00FC3DC1">
      <w:pPr>
        <w:pStyle w:val="affffff2"/>
        <w:spacing w:before="0" w:after="0" w:line="276" w:lineRule="auto"/>
        <w:ind w:firstLine="709"/>
        <w:rPr>
          <w:bCs/>
          <w:sz w:val="22"/>
        </w:rPr>
        <w:sectPr w:rsidR="00F4417A" w:rsidRPr="00991723" w:rsidSect="00C56CBA">
          <w:footerReference w:type="default" r:id="rId87"/>
          <w:pgSz w:w="11906" w:h="16838"/>
          <w:pgMar w:top="1134" w:right="567" w:bottom="1134" w:left="1418" w:header="567" w:footer="567" w:gutter="0"/>
          <w:cols w:space="720"/>
          <w:docGrid w:linePitch="326"/>
        </w:sectPr>
      </w:pPr>
      <w:r w:rsidRPr="00991723">
        <w:t xml:space="preserve">Границы функциональных зон отображены </w:t>
      </w:r>
      <w:r w:rsidR="00FC3DC1" w:rsidRPr="00991723">
        <w:t>на Карте функциональных зон поселения и Фрагментах карты функциональных зон поселения.</w:t>
      </w:r>
      <w:r w:rsidRPr="00991723">
        <w:t xml:space="preserve"> </w:t>
      </w:r>
    </w:p>
    <w:p w:rsidR="00F4417A" w:rsidRPr="00991723" w:rsidRDefault="00F4417A" w:rsidP="005173F0">
      <w:pPr>
        <w:tabs>
          <w:tab w:val="left" w:pos="9498"/>
        </w:tabs>
        <w:autoSpaceDE w:val="0"/>
        <w:autoSpaceDN w:val="0"/>
        <w:adjustRightInd w:val="0"/>
        <w:spacing w:line="300" w:lineRule="auto"/>
        <w:jc w:val="right"/>
        <w:rPr>
          <w:rFonts w:eastAsia="Times New Roman"/>
          <w:szCs w:val="24"/>
          <w:lang w:eastAsia="ru-RU"/>
        </w:rPr>
      </w:pPr>
      <w:r w:rsidRPr="00991723">
        <w:rPr>
          <w:rFonts w:eastAsia="Times New Roman"/>
          <w:szCs w:val="24"/>
          <w:lang w:eastAsia="ru-RU"/>
        </w:rPr>
        <w:lastRenderedPageBreak/>
        <w:t xml:space="preserve">Таблица </w:t>
      </w:r>
      <w:r w:rsidR="002E771C" w:rsidRPr="00991723">
        <w:rPr>
          <w:rFonts w:eastAsia="Times New Roman"/>
          <w:szCs w:val="24"/>
          <w:lang w:eastAsia="ru-RU"/>
        </w:rPr>
        <w:t>3.</w:t>
      </w:r>
      <w:r w:rsidR="007C6753" w:rsidRPr="00991723">
        <w:rPr>
          <w:rFonts w:eastAsia="Times New Roman"/>
          <w:szCs w:val="24"/>
          <w:lang w:eastAsia="ru-RU"/>
        </w:rPr>
        <w:t>2</w:t>
      </w:r>
      <w:r w:rsidRPr="00991723">
        <w:rPr>
          <w:rFonts w:eastAsia="Times New Roman"/>
          <w:szCs w:val="24"/>
          <w:lang w:eastAsia="ru-RU"/>
        </w:rPr>
        <w:t>.</w:t>
      </w:r>
      <w:r w:rsidR="00D06123">
        <w:rPr>
          <w:rFonts w:eastAsia="Times New Roman"/>
          <w:szCs w:val="24"/>
          <w:lang w:eastAsia="ru-RU"/>
        </w:rPr>
        <w:t>2</w:t>
      </w:r>
    </w:p>
    <w:p w:rsidR="00F4417A" w:rsidRPr="00991723" w:rsidRDefault="00F4417A" w:rsidP="005173F0">
      <w:pPr>
        <w:tabs>
          <w:tab w:val="left" w:pos="9498"/>
        </w:tabs>
        <w:autoSpaceDE w:val="0"/>
        <w:autoSpaceDN w:val="0"/>
        <w:adjustRightInd w:val="0"/>
        <w:spacing w:line="300" w:lineRule="auto"/>
        <w:jc w:val="center"/>
        <w:rPr>
          <w:rFonts w:eastAsia="Times New Roman"/>
          <w:szCs w:val="24"/>
          <w:lang w:eastAsia="ru-RU"/>
        </w:rPr>
      </w:pPr>
      <w:r w:rsidRPr="00991723">
        <w:t>Параметры функциональных зон различного назначения и сведения о размещенных в них объектах капитального строительства</w:t>
      </w:r>
    </w:p>
    <w:p w:rsidR="00F4417A" w:rsidRPr="00991723" w:rsidRDefault="00F4417A" w:rsidP="005173F0">
      <w:pPr>
        <w:tabs>
          <w:tab w:val="left" w:pos="9498"/>
        </w:tabs>
        <w:autoSpaceDE w:val="0"/>
        <w:autoSpaceDN w:val="0"/>
        <w:adjustRightInd w:val="0"/>
        <w:spacing w:line="14" w:lineRule="auto"/>
        <w:jc w:val="center"/>
        <w:rPr>
          <w:bCs/>
          <w:sz w:val="28"/>
          <w:szCs w:val="28"/>
        </w:rPr>
      </w:pPr>
    </w:p>
    <w:p w:rsidR="00F4417A" w:rsidRPr="00991723" w:rsidRDefault="00F4417A" w:rsidP="005173F0">
      <w:pPr>
        <w:spacing w:line="300" w:lineRule="auto"/>
        <w:ind w:left="-567"/>
        <w:jc w:val="center"/>
        <w:rPr>
          <w:sz w:val="2"/>
          <w:szCs w:val="2"/>
        </w:rPr>
      </w:pPr>
    </w:p>
    <w:p w:rsidR="00F4417A" w:rsidRPr="00991723" w:rsidRDefault="00F4417A" w:rsidP="005173F0">
      <w:pPr>
        <w:spacing w:line="240" w:lineRule="auto"/>
        <w:ind w:left="-567"/>
        <w:jc w:val="center"/>
        <w:rPr>
          <w:sz w:val="2"/>
          <w:szCs w:val="2"/>
        </w:rPr>
      </w:pP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0A0"/>
      </w:tblPr>
      <w:tblGrid>
        <w:gridCol w:w="6690"/>
        <w:gridCol w:w="3745"/>
        <w:gridCol w:w="2319"/>
        <w:gridCol w:w="2032"/>
      </w:tblGrid>
      <w:tr w:rsidR="00F4417A" w:rsidRPr="00991723" w:rsidTr="00353F9E">
        <w:trPr>
          <w:trHeight w:val="20"/>
          <w:tblHeader/>
        </w:trPr>
        <w:tc>
          <w:tcPr>
            <w:tcW w:w="2262" w:type="pct"/>
            <w:vMerge w:val="restart"/>
            <w:shd w:val="clear" w:color="auto" w:fill="auto"/>
            <w:vAlign w:val="center"/>
          </w:tcPr>
          <w:p w:rsidR="00F4417A" w:rsidRPr="00991723" w:rsidRDefault="00F4417A" w:rsidP="005173F0">
            <w:pPr>
              <w:spacing w:line="240" w:lineRule="auto"/>
              <w:jc w:val="center"/>
              <w:rPr>
                <w:b/>
                <w:bCs/>
                <w:color w:val="000000"/>
                <w:sz w:val="20"/>
                <w:szCs w:val="20"/>
              </w:rPr>
            </w:pPr>
            <w:r w:rsidRPr="00991723">
              <w:rPr>
                <w:b/>
                <w:bCs/>
                <w:color w:val="000000"/>
                <w:sz w:val="20"/>
                <w:szCs w:val="20"/>
              </w:rPr>
              <w:t>Описание назначения функциональных зон</w:t>
            </w:r>
          </w:p>
        </w:tc>
        <w:tc>
          <w:tcPr>
            <w:tcW w:w="1266" w:type="pct"/>
            <w:vMerge w:val="restart"/>
            <w:shd w:val="clear" w:color="auto" w:fill="auto"/>
            <w:vAlign w:val="center"/>
          </w:tcPr>
          <w:p w:rsidR="00F4417A" w:rsidRPr="00991723" w:rsidRDefault="00F4417A" w:rsidP="005173F0">
            <w:pPr>
              <w:spacing w:line="240" w:lineRule="auto"/>
              <w:jc w:val="center"/>
              <w:rPr>
                <w:b/>
                <w:bCs/>
                <w:color w:val="000000"/>
                <w:sz w:val="20"/>
                <w:szCs w:val="20"/>
              </w:rPr>
            </w:pPr>
            <w:r w:rsidRPr="00991723">
              <w:rPr>
                <w:b/>
                <w:bCs/>
                <w:color w:val="000000"/>
                <w:sz w:val="20"/>
                <w:szCs w:val="20"/>
              </w:rPr>
              <w:t>Параметры функциональных зон</w:t>
            </w:r>
          </w:p>
        </w:tc>
        <w:tc>
          <w:tcPr>
            <w:tcW w:w="1471" w:type="pct"/>
            <w:gridSpan w:val="2"/>
            <w:shd w:val="clear" w:color="auto" w:fill="auto"/>
            <w:vAlign w:val="center"/>
          </w:tcPr>
          <w:p w:rsidR="00F4417A" w:rsidRPr="00991723" w:rsidRDefault="00F4417A" w:rsidP="005173F0">
            <w:pPr>
              <w:spacing w:line="240" w:lineRule="auto"/>
              <w:jc w:val="center"/>
              <w:rPr>
                <w:b/>
                <w:bCs/>
                <w:color w:val="000000"/>
                <w:sz w:val="20"/>
                <w:szCs w:val="20"/>
              </w:rPr>
            </w:pPr>
            <w:r w:rsidRPr="00991723">
              <w:rPr>
                <w:b/>
                <w:bCs/>
                <w:color w:val="000000"/>
                <w:sz w:val="20"/>
                <w:szCs w:val="20"/>
              </w:rPr>
              <w:t>Сведения о планируемых для размещения объектах*</w:t>
            </w:r>
          </w:p>
        </w:tc>
      </w:tr>
      <w:tr w:rsidR="00F4417A" w:rsidRPr="00991723" w:rsidTr="00353F9E">
        <w:trPr>
          <w:trHeight w:val="20"/>
          <w:tblHeader/>
        </w:trPr>
        <w:tc>
          <w:tcPr>
            <w:tcW w:w="2262" w:type="pct"/>
            <w:vMerge/>
            <w:shd w:val="clear" w:color="auto" w:fill="auto"/>
            <w:vAlign w:val="center"/>
          </w:tcPr>
          <w:p w:rsidR="00F4417A" w:rsidRPr="00991723" w:rsidRDefault="00F4417A" w:rsidP="005173F0">
            <w:pPr>
              <w:spacing w:line="240" w:lineRule="auto"/>
              <w:jc w:val="center"/>
              <w:rPr>
                <w:b/>
                <w:bCs/>
                <w:color w:val="000000"/>
                <w:sz w:val="20"/>
                <w:szCs w:val="20"/>
              </w:rPr>
            </w:pPr>
          </w:p>
        </w:tc>
        <w:tc>
          <w:tcPr>
            <w:tcW w:w="1266" w:type="pct"/>
            <w:vMerge/>
            <w:shd w:val="clear" w:color="auto" w:fill="auto"/>
            <w:vAlign w:val="center"/>
          </w:tcPr>
          <w:p w:rsidR="00F4417A" w:rsidRPr="00991723" w:rsidRDefault="00F4417A" w:rsidP="005173F0">
            <w:pPr>
              <w:spacing w:line="240" w:lineRule="auto"/>
              <w:jc w:val="center"/>
              <w:rPr>
                <w:b/>
                <w:bCs/>
                <w:color w:val="000000"/>
                <w:sz w:val="20"/>
                <w:szCs w:val="20"/>
              </w:rPr>
            </w:pPr>
          </w:p>
        </w:tc>
        <w:tc>
          <w:tcPr>
            <w:tcW w:w="784" w:type="pct"/>
            <w:shd w:val="clear" w:color="auto" w:fill="auto"/>
            <w:vAlign w:val="center"/>
          </w:tcPr>
          <w:p w:rsidR="00F4417A" w:rsidRPr="00991723" w:rsidRDefault="00F4417A" w:rsidP="005173F0">
            <w:pPr>
              <w:spacing w:line="240" w:lineRule="auto"/>
              <w:jc w:val="center"/>
              <w:rPr>
                <w:b/>
                <w:bCs/>
                <w:color w:val="000000"/>
                <w:sz w:val="20"/>
                <w:szCs w:val="20"/>
              </w:rPr>
            </w:pPr>
            <w:r w:rsidRPr="00991723">
              <w:rPr>
                <w:b/>
                <w:bCs/>
                <w:color w:val="000000"/>
                <w:sz w:val="20"/>
                <w:szCs w:val="20"/>
              </w:rPr>
              <w:t>первая очередь</w:t>
            </w:r>
          </w:p>
        </w:tc>
        <w:tc>
          <w:tcPr>
            <w:tcW w:w="687" w:type="pct"/>
            <w:shd w:val="clear" w:color="auto" w:fill="auto"/>
            <w:vAlign w:val="center"/>
          </w:tcPr>
          <w:p w:rsidR="00F4417A" w:rsidRPr="00991723" w:rsidRDefault="00F4417A" w:rsidP="005173F0">
            <w:pPr>
              <w:spacing w:line="240" w:lineRule="auto"/>
              <w:jc w:val="center"/>
              <w:rPr>
                <w:b/>
                <w:bCs/>
                <w:color w:val="000000"/>
                <w:sz w:val="20"/>
                <w:szCs w:val="20"/>
              </w:rPr>
            </w:pPr>
            <w:r w:rsidRPr="00991723">
              <w:rPr>
                <w:b/>
                <w:bCs/>
                <w:color w:val="000000"/>
                <w:sz w:val="20"/>
                <w:szCs w:val="20"/>
              </w:rPr>
              <w:t>расчетный срок</w:t>
            </w:r>
          </w:p>
        </w:tc>
      </w:tr>
    </w:tbl>
    <w:p w:rsidR="00F4417A" w:rsidRPr="00991723" w:rsidRDefault="00F4417A" w:rsidP="005173F0">
      <w:pPr>
        <w:spacing w:line="240" w:lineRule="auto"/>
        <w:ind w:left="-567"/>
        <w:jc w:val="center"/>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678"/>
        <w:gridCol w:w="3753"/>
        <w:gridCol w:w="2315"/>
        <w:gridCol w:w="2040"/>
      </w:tblGrid>
      <w:tr w:rsidR="00F4417A" w:rsidRPr="00991723" w:rsidTr="005E6ECE">
        <w:trPr>
          <w:trHeight w:val="20"/>
          <w:tblHeader/>
        </w:trPr>
        <w:tc>
          <w:tcPr>
            <w:tcW w:w="2258" w:type="pct"/>
            <w:shd w:val="clear" w:color="auto" w:fill="auto"/>
          </w:tcPr>
          <w:p w:rsidR="00F4417A" w:rsidRPr="00991723" w:rsidRDefault="00F4417A" w:rsidP="005173F0">
            <w:pPr>
              <w:spacing w:line="240" w:lineRule="auto"/>
              <w:jc w:val="center"/>
              <w:rPr>
                <w:b/>
                <w:bCs/>
                <w:color w:val="000000"/>
                <w:sz w:val="20"/>
                <w:szCs w:val="20"/>
              </w:rPr>
            </w:pPr>
            <w:r w:rsidRPr="00991723">
              <w:rPr>
                <w:b/>
                <w:bCs/>
                <w:color w:val="000000"/>
                <w:sz w:val="20"/>
                <w:szCs w:val="20"/>
              </w:rPr>
              <w:t>1</w:t>
            </w:r>
          </w:p>
        </w:tc>
        <w:tc>
          <w:tcPr>
            <w:tcW w:w="1269" w:type="pct"/>
            <w:shd w:val="clear" w:color="auto" w:fill="auto"/>
          </w:tcPr>
          <w:p w:rsidR="00F4417A" w:rsidRPr="00991723" w:rsidRDefault="00F4417A" w:rsidP="005173F0">
            <w:pPr>
              <w:spacing w:line="240" w:lineRule="auto"/>
              <w:jc w:val="center"/>
              <w:rPr>
                <w:b/>
                <w:bCs/>
                <w:color w:val="000000"/>
                <w:sz w:val="20"/>
                <w:szCs w:val="20"/>
              </w:rPr>
            </w:pPr>
            <w:r w:rsidRPr="00991723">
              <w:rPr>
                <w:b/>
                <w:bCs/>
                <w:color w:val="000000"/>
                <w:sz w:val="20"/>
                <w:szCs w:val="20"/>
              </w:rPr>
              <w:t>2</w:t>
            </w:r>
          </w:p>
        </w:tc>
        <w:tc>
          <w:tcPr>
            <w:tcW w:w="783" w:type="pct"/>
            <w:shd w:val="clear" w:color="auto" w:fill="auto"/>
          </w:tcPr>
          <w:p w:rsidR="00F4417A" w:rsidRPr="00991723" w:rsidRDefault="00F4417A" w:rsidP="005173F0">
            <w:pPr>
              <w:spacing w:line="240" w:lineRule="auto"/>
              <w:jc w:val="center"/>
              <w:rPr>
                <w:b/>
                <w:bCs/>
                <w:color w:val="000000"/>
                <w:sz w:val="20"/>
                <w:szCs w:val="20"/>
              </w:rPr>
            </w:pPr>
            <w:r w:rsidRPr="00991723">
              <w:rPr>
                <w:b/>
                <w:bCs/>
                <w:color w:val="000000"/>
                <w:sz w:val="20"/>
                <w:szCs w:val="20"/>
              </w:rPr>
              <w:t>3</w:t>
            </w:r>
          </w:p>
        </w:tc>
        <w:tc>
          <w:tcPr>
            <w:tcW w:w="690" w:type="pct"/>
            <w:shd w:val="clear" w:color="auto" w:fill="auto"/>
          </w:tcPr>
          <w:p w:rsidR="00F4417A" w:rsidRPr="00991723" w:rsidRDefault="00F4417A" w:rsidP="005173F0">
            <w:pPr>
              <w:spacing w:line="240" w:lineRule="auto"/>
              <w:ind w:left="-108" w:firstLine="95"/>
              <w:jc w:val="center"/>
              <w:rPr>
                <w:b/>
                <w:bCs/>
                <w:color w:val="000000"/>
                <w:sz w:val="20"/>
                <w:szCs w:val="20"/>
              </w:rPr>
            </w:pPr>
            <w:r w:rsidRPr="00991723">
              <w:rPr>
                <w:b/>
                <w:bCs/>
                <w:color w:val="000000"/>
                <w:sz w:val="20"/>
                <w:szCs w:val="20"/>
              </w:rPr>
              <w:t>4</w:t>
            </w:r>
          </w:p>
        </w:tc>
      </w:tr>
      <w:tr w:rsidR="00F4417A" w:rsidRPr="00991723" w:rsidTr="00C56CBA">
        <w:trPr>
          <w:trHeight w:val="20"/>
        </w:trPr>
        <w:tc>
          <w:tcPr>
            <w:tcW w:w="5000" w:type="pct"/>
            <w:gridSpan w:val="4"/>
            <w:shd w:val="clear" w:color="auto" w:fill="auto"/>
          </w:tcPr>
          <w:p w:rsidR="00F4417A" w:rsidRPr="00991723" w:rsidRDefault="00F4417A" w:rsidP="005173F0">
            <w:pPr>
              <w:spacing w:line="240" w:lineRule="auto"/>
              <w:ind w:left="-108" w:firstLine="95"/>
              <w:jc w:val="center"/>
              <w:rPr>
                <w:b/>
                <w:bCs/>
                <w:color w:val="000000"/>
                <w:sz w:val="20"/>
                <w:szCs w:val="20"/>
              </w:rPr>
            </w:pPr>
            <w:r w:rsidRPr="00991723">
              <w:rPr>
                <w:b/>
                <w:color w:val="000000"/>
                <w:sz w:val="20"/>
                <w:szCs w:val="20"/>
              </w:rPr>
              <w:t>Перечень функциональных зон в границах населенных пунктов</w:t>
            </w:r>
          </w:p>
        </w:tc>
      </w:tr>
      <w:tr w:rsidR="00F4417A" w:rsidRPr="00991723" w:rsidTr="00C56CBA">
        <w:trPr>
          <w:trHeight w:val="20"/>
        </w:trPr>
        <w:tc>
          <w:tcPr>
            <w:tcW w:w="5000" w:type="pct"/>
            <w:gridSpan w:val="4"/>
            <w:shd w:val="clear" w:color="auto" w:fill="auto"/>
          </w:tcPr>
          <w:p w:rsidR="00E954FA" w:rsidRPr="00991723" w:rsidRDefault="00E954FA" w:rsidP="00FB2808">
            <w:pPr>
              <w:pStyle w:val="af6"/>
              <w:numPr>
                <w:ilvl w:val="0"/>
                <w:numId w:val="66"/>
              </w:numPr>
              <w:spacing w:line="240" w:lineRule="auto"/>
              <w:jc w:val="left"/>
              <w:rPr>
                <w:sz w:val="20"/>
                <w:szCs w:val="20"/>
              </w:rPr>
            </w:pPr>
            <w:r w:rsidRPr="00991723">
              <w:rPr>
                <w:bCs/>
                <w:sz w:val="20"/>
                <w:szCs w:val="20"/>
              </w:rPr>
              <w:t>Жилые зоны</w:t>
            </w:r>
          </w:p>
          <w:p w:rsidR="00E954FA" w:rsidRPr="00991723" w:rsidRDefault="00E954FA" w:rsidP="00FB2808">
            <w:pPr>
              <w:pStyle w:val="af6"/>
              <w:numPr>
                <w:ilvl w:val="0"/>
                <w:numId w:val="66"/>
              </w:numPr>
              <w:spacing w:line="240" w:lineRule="auto"/>
              <w:jc w:val="left"/>
              <w:rPr>
                <w:sz w:val="20"/>
                <w:szCs w:val="20"/>
              </w:rPr>
            </w:pPr>
            <w:r w:rsidRPr="00991723">
              <w:rPr>
                <w:sz w:val="20"/>
                <w:szCs w:val="20"/>
              </w:rPr>
              <w:t>Общественно-деловые зоны</w:t>
            </w:r>
          </w:p>
          <w:p w:rsidR="00E954FA" w:rsidRPr="00991723" w:rsidRDefault="00E954FA" w:rsidP="00FB2808">
            <w:pPr>
              <w:pStyle w:val="af6"/>
              <w:numPr>
                <w:ilvl w:val="0"/>
                <w:numId w:val="66"/>
              </w:numPr>
              <w:spacing w:line="240" w:lineRule="auto"/>
              <w:jc w:val="left"/>
              <w:rPr>
                <w:sz w:val="20"/>
                <w:szCs w:val="20"/>
              </w:rPr>
            </w:pPr>
            <w:r w:rsidRPr="00991723">
              <w:rPr>
                <w:sz w:val="20"/>
                <w:szCs w:val="20"/>
              </w:rPr>
              <w:t>Производственные зоны, зоны инженерной и транспортной инфраструктур</w:t>
            </w:r>
          </w:p>
          <w:p w:rsidR="00F4417A" w:rsidRPr="00991723" w:rsidRDefault="00E954FA" w:rsidP="00FB2808">
            <w:pPr>
              <w:pStyle w:val="af6"/>
              <w:numPr>
                <w:ilvl w:val="0"/>
                <w:numId w:val="66"/>
              </w:numPr>
              <w:spacing w:line="240" w:lineRule="auto"/>
              <w:jc w:val="left"/>
              <w:rPr>
                <w:color w:val="000000"/>
                <w:sz w:val="20"/>
                <w:szCs w:val="20"/>
              </w:rPr>
            </w:pPr>
            <w:r w:rsidRPr="00991723">
              <w:rPr>
                <w:sz w:val="20"/>
                <w:szCs w:val="20"/>
              </w:rPr>
              <w:t>Зоны сельскохозяйственного использования</w:t>
            </w:r>
          </w:p>
          <w:p w:rsidR="00E954FA" w:rsidRPr="00991723" w:rsidRDefault="00E954FA" w:rsidP="00FB2808">
            <w:pPr>
              <w:pStyle w:val="af6"/>
              <w:numPr>
                <w:ilvl w:val="0"/>
                <w:numId w:val="66"/>
              </w:numPr>
              <w:spacing w:line="240" w:lineRule="auto"/>
              <w:jc w:val="left"/>
              <w:rPr>
                <w:color w:val="000000"/>
                <w:sz w:val="20"/>
                <w:szCs w:val="20"/>
              </w:rPr>
            </w:pPr>
            <w:r w:rsidRPr="00991723">
              <w:rPr>
                <w:color w:val="000000"/>
                <w:sz w:val="20"/>
                <w:szCs w:val="20"/>
              </w:rPr>
              <w:t>Зоны рекреационного назначения</w:t>
            </w:r>
          </w:p>
          <w:p w:rsidR="00E954FA" w:rsidRPr="00991723" w:rsidRDefault="00E954FA" w:rsidP="00FB2808">
            <w:pPr>
              <w:pStyle w:val="af6"/>
              <w:numPr>
                <w:ilvl w:val="0"/>
                <w:numId w:val="66"/>
              </w:numPr>
              <w:spacing w:line="240" w:lineRule="auto"/>
              <w:jc w:val="left"/>
              <w:rPr>
                <w:color w:val="000000"/>
                <w:sz w:val="20"/>
                <w:szCs w:val="20"/>
              </w:rPr>
            </w:pPr>
            <w:r w:rsidRPr="00991723">
              <w:rPr>
                <w:color w:val="000000"/>
                <w:sz w:val="20"/>
                <w:szCs w:val="20"/>
              </w:rPr>
              <w:t>Зоны специального назначения</w:t>
            </w:r>
          </w:p>
        </w:tc>
      </w:tr>
      <w:tr w:rsidR="00F4417A" w:rsidRPr="00991723" w:rsidTr="00C56CBA">
        <w:trPr>
          <w:trHeight w:val="20"/>
        </w:trPr>
        <w:tc>
          <w:tcPr>
            <w:tcW w:w="5000" w:type="pct"/>
            <w:gridSpan w:val="4"/>
            <w:shd w:val="clear" w:color="auto" w:fill="auto"/>
          </w:tcPr>
          <w:p w:rsidR="00F4417A" w:rsidRPr="00991723" w:rsidRDefault="00E954FA" w:rsidP="005173F0">
            <w:pPr>
              <w:pStyle w:val="af6"/>
              <w:spacing w:line="240" w:lineRule="auto"/>
              <w:jc w:val="center"/>
              <w:rPr>
                <w:b/>
                <w:sz w:val="20"/>
                <w:szCs w:val="20"/>
              </w:rPr>
            </w:pPr>
            <w:r w:rsidRPr="00991723">
              <w:rPr>
                <w:b/>
                <w:bCs/>
                <w:sz w:val="20"/>
                <w:szCs w:val="20"/>
              </w:rPr>
              <w:t>Жилые зоны</w:t>
            </w:r>
          </w:p>
        </w:tc>
      </w:tr>
      <w:tr w:rsidR="007C6753" w:rsidRPr="00991723" w:rsidTr="00C44FA4">
        <w:trPr>
          <w:trHeight w:val="20"/>
        </w:trPr>
        <w:tc>
          <w:tcPr>
            <w:tcW w:w="2258" w:type="pct"/>
            <w:shd w:val="clear" w:color="auto" w:fill="auto"/>
          </w:tcPr>
          <w:p w:rsidR="005205C8" w:rsidRPr="00991723" w:rsidRDefault="005205C8" w:rsidP="005205C8">
            <w:pPr>
              <w:widowControl w:val="0"/>
              <w:autoSpaceDE w:val="0"/>
              <w:autoSpaceDN w:val="0"/>
              <w:adjustRightInd w:val="0"/>
              <w:spacing w:line="240" w:lineRule="auto"/>
              <w:ind w:firstLine="29"/>
              <w:jc w:val="left"/>
              <w:rPr>
                <w:b/>
                <w:sz w:val="20"/>
                <w:szCs w:val="20"/>
              </w:rPr>
            </w:pPr>
            <w:r w:rsidRPr="00991723">
              <w:rPr>
                <w:b/>
                <w:sz w:val="20"/>
                <w:szCs w:val="20"/>
              </w:rPr>
              <w:t xml:space="preserve">Зона застройки индивидуальными жилыми домами </w:t>
            </w:r>
          </w:p>
          <w:p w:rsidR="007C6753" w:rsidRPr="00991723" w:rsidRDefault="005205C8" w:rsidP="005205C8">
            <w:pPr>
              <w:tabs>
                <w:tab w:val="left" w:pos="540"/>
                <w:tab w:val="num" w:pos="720"/>
                <w:tab w:val="left" w:pos="900"/>
                <w:tab w:val="left" w:pos="1080"/>
                <w:tab w:val="left" w:pos="1260"/>
              </w:tabs>
              <w:spacing w:line="240" w:lineRule="auto"/>
              <w:ind w:firstLine="29"/>
              <w:jc w:val="left"/>
              <w:rPr>
                <w:color w:val="000000"/>
                <w:sz w:val="20"/>
                <w:szCs w:val="20"/>
              </w:rPr>
            </w:pPr>
            <w:proofErr w:type="gramStart"/>
            <w:r w:rsidRPr="00991723">
              <w:rPr>
                <w:sz w:val="20"/>
                <w:szCs w:val="20"/>
              </w:rPr>
              <w:t>Выделена</w:t>
            </w:r>
            <w:proofErr w:type="gramEnd"/>
            <w:r w:rsidRPr="00991723">
              <w:rPr>
                <w:sz w:val="20"/>
                <w:szCs w:val="20"/>
              </w:rPr>
              <w:t xml:space="preserve"> для обеспечения правовых условий формирования жилых районов низкой плотности застройки не выше трех надземных этажей, с минимально разрешенным набором услуг, где предусматривается размещение одноквартирных и двухквартирных жилых домов с земельными участками. Включает в себя территорию садоводческих и дачных некоммерческих объединений граждан, которые в </w:t>
            </w:r>
            <w:proofErr w:type="gramStart"/>
            <w:r w:rsidRPr="00991723">
              <w:rPr>
                <w:sz w:val="20"/>
                <w:szCs w:val="20"/>
              </w:rPr>
              <w:t>дальнейшем</w:t>
            </w:r>
            <w:proofErr w:type="gramEnd"/>
            <w:r w:rsidRPr="00991723">
              <w:rPr>
                <w:sz w:val="20"/>
                <w:szCs w:val="20"/>
              </w:rPr>
              <w:t xml:space="preserve"> возможно перевести в статус жилой застройки</w:t>
            </w:r>
          </w:p>
        </w:tc>
        <w:tc>
          <w:tcPr>
            <w:tcW w:w="1269" w:type="pct"/>
            <w:shd w:val="clear" w:color="auto" w:fill="auto"/>
          </w:tcPr>
          <w:p w:rsidR="00FC3DC1" w:rsidRPr="00991723" w:rsidRDefault="00FC3DC1" w:rsidP="00FC3DC1">
            <w:pPr>
              <w:spacing w:line="240" w:lineRule="auto"/>
              <w:rPr>
                <w:sz w:val="20"/>
                <w:szCs w:val="20"/>
              </w:rPr>
            </w:pPr>
            <w:r w:rsidRPr="00991723">
              <w:rPr>
                <w:sz w:val="20"/>
                <w:szCs w:val="20"/>
              </w:rPr>
              <w:t>Планируемая площадь на расчетный срок в населенных пунктах:</w:t>
            </w:r>
          </w:p>
          <w:p w:rsidR="00FC3DC1" w:rsidRPr="00991723" w:rsidRDefault="00FC3DC1" w:rsidP="00FC3DC1">
            <w:pPr>
              <w:spacing w:line="240" w:lineRule="auto"/>
              <w:rPr>
                <w:sz w:val="20"/>
                <w:szCs w:val="20"/>
              </w:rPr>
            </w:pPr>
            <w:r w:rsidRPr="00991723">
              <w:rPr>
                <w:sz w:val="20"/>
                <w:szCs w:val="20"/>
              </w:rPr>
              <w:t>с. Синегорье– 44,66 га.</w:t>
            </w:r>
          </w:p>
          <w:p w:rsidR="00FC3DC1" w:rsidRPr="00991723" w:rsidRDefault="00FC3DC1" w:rsidP="00FC3DC1">
            <w:pPr>
              <w:spacing w:line="240" w:lineRule="auto"/>
              <w:rPr>
                <w:sz w:val="20"/>
                <w:szCs w:val="20"/>
              </w:rPr>
            </w:pPr>
            <w:proofErr w:type="gramStart"/>
            <w:r w:rsidRPr="00991723">
              <w:rPr>
                <w:sz w:val="20"/>
                <w:szCs w:val="20"/>
              </w:rPr>
              <w:t>с</w:t>
            </w:r>
            <w:proofErr w:type="gramEnd"/>
            <w:r w:rsidRPr="00991723">
              <w:rPr>
                <w:sz w:val="20"/>
                <w:szCs w:val="20"/>
              </w:rPr>
              <w:t xml:space="preserve">. </w:t>
            </w:r>
            <w:proofErr w:type="gramStart"/>
            <w:r w:rsidRPr="00991723">
              <w:rPr>
                <w:sz w:val="20"/>
                <w:szCs w:val="20"/>
              </w:rPr>
              <w:t>Устиновка</w:t>
            </w:r>
            <w:proofErr w:type="gramEnd"/>
            <w:r w:rsidRPr="00991723">
              <w:rPr>
                <w:sz w:val="20"/>
                <w:szCs w:val="20"/>
              </w:rPr>
              <w:t xml:space="preserve">– </w:t>
            </w:r>
            <w:r w:rsidR="00687DD9" w:rsidRPr="00991723">
              <w:rPr>
                <w:sz w:val="20"/>
                <w:szCs w:val="20"/>
              </w:rPr>
              <w:t>78,42</w:t>
            </w:r>
            <w:r w:rsidRPr="00991723">
              <w:rPr>
                <w:sz w:val="20"/>
                <w:szCs w:val="20"/>
              </w:rPr>
              <w:t xml:space="preserve"> га.</w:t>
            </w:r>
          </w:p>
          <w:p w:rsidR="00FC3DC1" w:rsidRPr="00991723" w:rsidRDefault="00FC3DC1" w:rsidP="00FC3DC1">
            <w:pPr>
              <w:spacing w:line="240" w:lineRule="auto"/>
              <w:rPr>
                <w:sz w:val="20"/>
                <w:szCs w:val="20"/>
              </w:rPr>
            </w:pPr>
            <w:r w:rsidRPr="00991723">
              <w:rPr>
                <w:sz w:val="20"/>
                <w:szCs w:val="20"/>
              </w:rPr>
              <w:t>с. Суворово– 62,57 га.</w:t>
            </w:r>
          </w:p>
          <w:p w:rsidR="00FC3DC1" w:rsidRPr="00991723" w:rsidRDefault="00FC3DC1" w:rsidP="00FC3DC1">
            <w:pPr>
              <w:spacing w:line="240" w:lineRule="auto"/>
              <w:rPr>
                <w:sz w:val="20"/>
                <w:szCs w:val="20"/>
              </w:rPr>
            </w:pPr>
            <w:r w:rsidRPr="00991723">
              <w:rPr>
                <w:sz w:val="20"/>
                <w:szCs w:val="20"/>
              </w:rPr>
              <w:t>с. Богополь– 60,46 га.</w:t>
            </w:r>
          </w:p>
          <w:p w:rsidR="00FC3DC1" w:rsidRPr="00991723" w:rsidRDefault="00FC3DC1" w:rsidP="00FC3DC1">
            <w:pPr>
              <w:spacing w:line="240" w:lineRule="auto"/>
              <w:rPr>
                <w:sz w:val="20"/>
                <w:szCs w:val="20"/>
              </w:rPr>
            </w:pPr>
            <w:r w:rsidRPr="00991723">
              <w:rPr>
                <w:sz w:val="20"/>
                <w:szCs w:val="20"/>
              </w:rPr>
              <w:t xml:space="preserve">с. </w:t>
            </w:r>
            <w:proofErr w:type="gramStart"/>
            <w:r w:rsidRPr="00991723">
              <w:rPr>
                <w:sz w:val="20"/>
                <w:szCs w:val="20"/>
              </w:rPr>
              <w:t>Зеркальное</w:t>
            </w:r>
            <w:proofErr w:type="gramEnd"/>
            <w:r w:rsidRPr="00991723">
              <w:rPr>
                <w:sz w:val="20"/>
                <w:szCs w:val="20"/>
              </w:rPr>
              <w:t>– 76,42 га.</w:t>
            </w:r>
          </w:p>
          <w:p w:rsidR="00FC3DC1" w:rsidRPr="00991723" w:rsidRDefault="00FC3DC1" w:rsidP="00FC3DC1">
            <w:pPr>
              <w:spacing w:line="240" w:lineRule="auto"/>
              <w:rPr>
                <w:sz w:val="20"/>
                <w:szCs w:val="20"/>
              </w:rPr>
            </w:pPr>
            <w:r w:rsidRPr="00991723">
              <w:rPr>
                <w:sz w:val="20"/>
                <w:szCs w:val="20"/>
              </w:rPr>
              <w:t>Максимально допустимый коэффициент застройки – 0,2.</w:t>
            </w:r>
          </w:p>
          <w:p w:rsidR="00FC3DC1" w:rsidRPr="00991723" w:rsidRDefault="00FC3DC1" w:rsidP="00FC3DC1">
            <w:pPr>
              <w:spacing w:line="240" w:lineRule="auto"/>
              <w:rPr>
                <w:sz w:val="20"/>
                <w:szCs w:val="20"/>
              </w:rPr>
            </w:pPr>
            <w:r w:rsidRPr="00991723">
              <w:rPr>
                <w:sz w:val="20"/>
                <w:szCs w:val="20"/>
              </w:rPr>
              <w:t>Коэффициент плотности застройки – 0,4.</w:t>
            </w:r>
          </w:p>
          <w:p w:rsidR="00FC3DC1" w:rsidRPr="00991723" w:rsidRDefault="00FC3DC1" w:rsidP="00FC3DC1">
            <w:pPr>
              <w:spacing w:line="240" w:lineRule="auto"/>
              <w:rPr>
                <w:sz w:val="20"/>
                <w:szCs w:val="20"/>
              </w:rPr>
            </w:pPr>
            <w:r w:rsidRPr="00991723">
              <w:rPr>
                <w:sz w:val="20"/>
                <w:szCs w:val="20"/>
              </w:rPr>
              <w:t>Максимальная этажность застройки – 3 этажа</w:t>
            </w:r>
          </w:p>
          <w:p w:rsidR="007C6753" w:rsidRPr="00991723" w:rsidRDefault="00FC3DC1" w:rsidP="00FC3DC1">
            <w:pPr>
              <w:spacing w:line="240" w:lineRule="auto"/>
              <w:jc w:val="left"/>
              <w:rPr>
                <w:sz w:val="20"/>
                <w:szCs w:val="20"/>
              </w:rPr>
            </w:pPr>
            <w:r w:rsidRPr="00991723">
              <w:rPr>
                <w:sz w:val="20"/>
                <w:szCs w:val="20"/>
              </w:rPr>
              <w:t>Средняя этажность застройки – 2 этаж</w:t>
            </w:r>
          </w:p>
        </w:tc>
        <w:tc>
          <w:tcPr>
            <w:tcW w:w="783" w:type="pct"/>
            <w:shd w:val="clear" w:color="auto" w:fill="auto"/>
          </w:tcPr>
          <w:p w:rsidR="007C6753" w:rsidRPr="00991723" w:rsidRDefault="00024C80" w:rsidP="00E73FBB">
            <w:pPr>
              <w:spacing w:line="240" w:lineRule="auto"/>
              <w:jc w:val="center"/>
              <w:rPr>
                <w:bCs/>
                <w:sz w:val="20"/>
                <w:szCs w:val="20"/>
              </w:rPr>
            </w:pPr>
            <w:r w:rsidRPr="00991723">
              <w:rPr>
                <w:sz w:val="20"/>
                <w:szCs w:val="20"/>
              </w:rPr>
              <w:t>-</w:t>
            </w:r>
          </w:p>
        </w:tc>
        <w:tc>
          <w:tcPr>
            <w:tcW w:w="690" w:type="pct"/>
            <w:shd w:val="clear" w:color="auto" w:fill="auto"/>
          </w:tcPr>
          <w:p w:rsidR="007C6753" w:rsidRPr="00991723" w:rsidRDefault="007C6753" w:rsidP="007C6753">
            <w:pPr>
              <w:spacing w:line="240" w:lineRule="auto"/>
              <w:jc w:val="center"/>
              <w:rPr>
                <w:sz w:val="20"/>
                <w:szCs w:val="20"/>
              </w:rPr>
            </w:pPr>
            <w:r w:rsidRPr="00991723">
              <w:rPr>
                <w:sz w:val="20"/>
                <w:szCs w:val="20"/>
              </w:rPr>
              <w:t>-</w:t>
            </w:r>
          </w:p>
        </w:tc>
      </w:tr>
      <w:tr w:rsidR="00F4417A" w:rsidRPr="00991723" w:rsidTr="00C44FA4">
        <w:trPr>
          <w:trHeight w:val="20"/>
        </w:trPr>
        <w:tc>
          <w:tcPr>
            <w:tcW w:w="5000" w:type="pct"/>
            <w:gridSpan w:val="4"/>
            <w:shd w:val="clear" w:color="auto" w:fill="auto"/>
            <w:vAlign w:val="center"/>
          </w:tcPr>
          <w:p w:rsidR="00F4417A" w:rsidRPr="00991723" w:rsidRDefault="00891248" w:rsidP="00C44FA4">
            <w:pPr>
              <w:spacing w:line="240" w:lineRule="auto"/>
              <w:jc w:val="center"/>
              <w:rPr>
                <w:b/>
                <w:color w:val="000000"/>
                <w:sz w:val="20"/>
                <w:szCs w:val="20"/>
              </w:rPr>
            </w:pPr>
            <w:r w:rsidRPr="00991723">
              <w:rPr>
                <w:b/>
                <w:color w:val="000000"/>
                <w:sz w:val="20"/>
                <w:szCs w:val="20"/>
              </w:rPr>
              <w:t>Общественно-деловые зоны</w:t>
            </w:r>
          </w:p>
        </w:tc>
      </w:tr>
      <w:tr w:rsidR="005E6ECE" w:rsidRPr="00991723" w:rsidTr="00C44FA4">
        <w:trPr>
          <w:trHeight w:val="20"/>
        </w:trPr>
        <w:tc>
          <w:tcPr>
            <w:tcW w:w="2258" w:type="pct"/>
            <w:shd w:val="clear" w:color="auto" w:fill="auto"/>
          </w:tcPr>
          <w:p w:rsidR="005E6ECE" w:rsidRPr="00991723" w:rsidRDefault="005E6ECE" w:rsidP="00C44FA4">
            <w:pPr>
              <w:tabs>
                <w:tab w:val="left" w:pos="540"/>
                <w:tab w:val="num" w:pos="720"/>
                <w:tab w:val="left" w:pos="900"/>
                <w:tab w:val="left" w:pos="1080"/>
                <w:tab w:val="left" w:pos="1260"/>
              </w:tabs>
              <w:spacing w:line="240" w:lineRule="auto"/>
              <w:jc w:val="left"/>
              <w:rPr>
                <w:iCs/>
                <w:sz w:val="20"/>
                <w:szCs w:val="20"/>
              </w:rPr>
            </w:pPr>
            <w:r w:rsidRPr="00991723">
              <w:rPr>
                <w:b/>
                <w:sz w:val="20"/>
                <w:szCs w:val="20"/>
              </w:rPr>
              <w:t>Многофункциональная общественно-деловая зона</w:t>
            </w:r>
          </w:p>
          <w:p w:rsidR="005E6ECE" w:rsidRPr="00991723" w:rsidRDefault="005E6ECE" w:rsidP="00C44FA4">
            <w:pPr>
              <w:autoSpaceDE w:val="0"/>
              <w:autoSpaceDN w:val="0"/>
              <w:adjustRightInd w:val="0"/>
              <w:spacing w:line="240" w:lineRule="auto"/>
              <w:jc w:val="left"/>
              <w:rPr>
                <w:color w:val="000000"/>
                <w:sz w:val="20"/>
                <w:szCs w:val="20"/>
              </w:rPr>
            </w:pPr>
            <w:r w:rsidRPr="00991723">
              <w:rPr>
                <w:rFonts w:eastAsiaTheme="minorHAnsi"/>
                <w:bCs/>
                <w:sz w:val="20"/>
                <w:szCs w:val="20"/>
              </w:rPr>
              <w:t xml:space="preserve">В составе общегородской многофункциональной зоны выделяются: ядро общегородского центра; зона исторической застройки, в том числе ее особые сложившиеся морфотипы застройки. Конкретные регламенты определяются градостроительной документацией, правилами землепользования и застройки, региональными и местными нормативами градостроительного проектирования. В исторических городах ядро общегородского центра допускается формировать полностью или частично в пределах зоны исторической застройки при условии обеспечения целостности сложившейся исторической среды. При этом необходимо сохранять, восстанавливать и развивать наряду с общественной исторической застройкой жилую застройку, обеспечивая </w:t>
            </w:r>
            <w:r w:rsidRPr="00991723">
              <w:rPr>
                <w:rFonts w:eastAsiaTheme="minorHAnsi"/>
                <w:bCs/>
                <w:sz w:val="20"/>
                <w:szCs w:val="20"/>
              </w:rPr>
              <w:lastRenderedPageBreak/>
              <w:t>комплексность функционирования среды. Тип и этажность жилой застройки в исторических зонах определяются проектом на базе историко-градостроительных исследований, выявляющих функциональные и архитектурно-пространственные особенности развития исторического города, его историко-культурные традиции и устанавливающих требования и рекомендации к реконструкции существующей застройки, в том числе регламенты по использованию надземного и подземного пространства.</w:t>
            </w:r>
          </w:p>
        </w:tc>
        <w:tc>
          <w:tcPr>
            <w:tcW w:w="1269" w:type="pct"/>
            <w:shd w:val="clear" w:color="auto" w:fill="auto"/>
          </w:tcPr>
          <w:p w:rsidR="00FC3DC1" w:rsidRPr="00991723" w:rsidRDefault="007C6753" w:rsidP="00FC3DC1">
            <w:pPr>
              <w:spacing w:line="240" w:lineRule="auto"/>
              <w:rPr>
                <w:sz w:val="20"/>
                <w:szCs w:val="20"/>
              </w:rPr>
            </w:pPr>
            <w:r w:rsidRPr="00991723">
              <w:rPr>
                <w:sz w:val="20"/>
                <w:szCs w:val="20"/>
              </w:rPr>
              <w:lastRenderedPageBreak/>
              <w:t>П</w:t>
            </w:r>
            <w:r w:rsidR="00FC3DC1" w:rsidRPr="00991723">
              <w:rPr>
                <w:sz w:val="20"/>
                <w:szCs w:val="20"/>
              </w:rPr>
              <w:t>ланируемая площадь на расчетный срок в населенных пунктах:</w:t>
            </w:r>
          </w:p>
          <w:p w:rsidR="00FC3DC1" w:rsidRPr="00991723" w:rsidRDefault="00FC3DC1" w:rsidP="00FC3DC1">
            <w:pPr>
              <w:spacing w:line="240" w:lineRule="auto"/>
              <w:rPr>
                <w:sz w:val="20"/>
                <w:szCs w:val="20"/>
              </w:rPr>
            </w:pPr>
            <w:r w:rsidRPr="00991723">
              <w:rPr>
                <w:sz w:val="20"/>
                <w:szCs w:val="20"/>
              </w:rPr>
              <w:t>с. Синегорье– 1,04 га.</w:t>
            </w:r>
          </w:p>
          <w:p w:rsidR="00FC3DC1" w:rsidRPr="00991723" w:rsidRDefault="00FC3DC1" w:rsidP="00FC3DC1">
            <w:pPr>
              <w:spacing w:line="240" w:lineRule="auto"/>
              <w:rPr>
                <w:sz w:val="20"/>
                <w:szCs w:val="20"/>
              </w:rPr>
            </w:pPr>
            <w:r w:rsidRPr="00991723">
              <w:rPr>
                <w:sz w:val="20"/>
                <w:szCs w:val="20"/>
              </w:rPr>
              <w:t>с. Богополь– 4,49 га.</w:t>
            </w:r>
          </w:p>
          <w:p w:rsidR="00FC3DC1" w:rsidRPr="00991723" w:rsidRDefault="00FC3DC1" w:rsidP="00FC3DC1">
            <w:pPr>
              <w:spacing w:line="240" w:lineRule="auto"/>
              <w:rPr>
                <w:sz w:val="20"/>
                <w:szCs w:val="20"/>
              </w:rPr>
            </w:pPr>
            <w:r w:rsidRPr="00991723">
              <w:rPr>
                <w:sz w:val="20"/>
                <w:szCs w:val="20"/>
              </w:rPr>
              <w:t xml:space="preserve">с. </w:t>
            </w:r>
            <w:proofErr w:type="gramStart"/>
            <w:r w:rsidRPr="00991723">
              <w:rPr>
                <w:sz w:val="20"/>
                <w:szCs w:val="20"/>
              </w:rPr>
              <w:t>Зеркальное</w:t>
            </w:r>
            <w:proofErr w:type="gramEnd"/>
            <w:r w:rsidRPr="00991723">
              <w:rPr>
                <w:sz w:val="20"/>
                <w:szCs w:val="20"/>
              </w:rPr>
              <w:t>– 2,51 га.</w:t>
            </w:r>
          </w:p>
          <w:p w:rsidR="00FC3DC1" w:rsidRPr="00991723" w:rsidRDefault="00FC3DC1" w:rsidP="00FC3DC1">
            <w:pPr>
              <w:spacing w:line="240" w:lineRule="auto"/>
              <w:rPr>
                <w:sz w:val="20"/>
                <w:szCs w:val="20"/>
              </w:rPr>
            </w:pPr>
            <w:r w:rsidRPr="00991723">
              <w:rPr>
                <w:sz w:val="20"/>
                <w:szCs w:val="20"/>
              </w:rPr>
              <w:t>Коэффициент плотности застройки – 3,0.</w:t>
            </w:r>
          </w:p>
          <w:p w:rsidR="00FC3DC1" w:rsidRPr="00991723" w:rsidRDefault="00FC3DC1" w:rsidP="00FC3DC1">
            <w:pPr>
              <w:spacing w:line="240" w:lineRule="auto"/>
              <w:jc w:val="left"/>
              <w:rPr>
                <w:b/>
                <w:bCs/>
                <w:sz w:val="20"/>
                <w:szCs w:val="20"/>
              </w:rPr>
            </w:pPr>
            <w:r w:rsidRPr="00991723">
              <w:rPr>
                <w:b/>
                <w:bCs/>
                <w:sz w:val="20"/>
                <w:szCs w:val="20"/>
              </w:rPr>
              <w:t xml:space="preserve">Коэффициент застройки: </w:t>
            </w:r>
          </w:p>
          <w:p w:rsidR="00FC3DC1" w:rsidRPr="00991723" w:rsidRDefault="00FC3DC1" w:rsidP="00FC3DC1">
            <w:pPr>
              <w:spacing w:line="240" w:lineRule="auto"/>
              <w:jc w:val="left"/>
              <w:rPr>
                <w:bCs/>
                <w:sz w:val="20"/>
                <w:szCs w:val="20"/>
              </w:rPr>
            </w:pPr>
            <w:r w:rsidRPr="00991723">
              <w:rPr>
                <w:bCs/>
                <w:sz w:val="20"/>
                <w:szCs w:val="20"/>
              </w:rPr>
              <w:t>не более 0,5</w:t>
            </w:r>
          </w:p>
          <w:p w:rsidR="00FC3DC1" w:rsidRPr="00991723" w:rsidRDefault="00FC3DC1" w:rsidP="00FC3DC1">
            <w:pPr>
              <w:spacing w:line="240" w:lineRule="auto"/>
              <w:jc w:val="left"/>
              <w:rPr>
                <w:b/>
                <w:color w:val="000000"/>
                <w:sz w:val="20"/>
                <w:szCs w:val="20"/>
              </w:rPr>
            </w:pPr>
            <w:r w:rsidRPr="00991723">
              <w:rPr>
                <w:b/>
                <w:color w:val="000000"/>
                <w:sz w:val="20"/>
                <w:szCs w:val="20"/>
              </w:rPr>
              <w:t>Этажность застройки:</w:t>
            </w:r>
          </w:p>
          <w:p w:rsidR="005E6ECE" w:rsidRPr="00991723" w:rsidRDefault="00FC3DC1" w:rsidP="00FC3DC1">
            <w:pPr>
              <w:spacing w:line="240" w:lineRule="auto"/>
              <w:jc w:val="left"/>
              <w:rPr>
                <w:b/>
                <w:bCs/>
                <w:sz w:val="20"/>
                <w:szCs w:val="20"/>
              </w:rPr>
            </w:pPr>
            <w:r w:rsidRPr="00991723">
              <w:rPr>
                <w:sz w:val="20"/>
                <w:szCs w:val="20"/>
              </w:rPr>
              <w:t>Предельное количество этажей – 3</w:t>
            </w:r>
          </w:p>
        </w:tc>
        <w:tc>
          <w:tcPr>
            <w:tcW w:w="783" w:type="pct"/>
            <w:shd w:val="clear" w:color="auto" w:fill="auto"/>
          </w:tcPr>
          <w:p w:rsidR="005E6ECE" w:rsidRPr="00991723" w:rsidRDefault="005E6ECE" w:rsidP="005173F0">
            <w:pPr>
              <w:spacing w:line="240" w:lineRule="auto"/>
              <w:jc w:val="center"/>
              <w:rPr>
                <w:color w:val="000000"/>
                <w:sz w:val="20"/>
                <w:szCs w:val="20"/>
              </w:rPr>
            </w:pPr>
            <w:r w:rsidRPr="00991723">
              <w:rPr>
                <w:sz w:val="20"/>
                <w:szCs w:val="20"/>
              </w:rPr>
              <w:t>-</w:t>
            </w:r>
          </w:p>
        </w:tc>
        <w:tc>
          <w:tcPr>
            <w:tcW w:w="690" w:type="pct"/>
            <w:shd w:val="clear" w:color="auto" w:fill="auto"/>
          </w:tcPr>
          <w:p w:rsidR="005E6ECE" w:rsidRPr="00991723" w:rsidRDefault="005E6ECE" w:rsidP="005173F0">
            <w:pPr>
              <w:spacing w:line="240" w:lineRule="auto"/>
              <w:jc w:val="center"/>
              <w:rPr>
                <w:sz w:val="20"/>
                <w:szCs w:val="20"/>
              </w:rPr>
            </w:pPr>
            <w:r w:rsidRPr="00991723">
              <w:rPr>
                <w:sz w:val="20"/>
                <w:szCs w:val="20"/>
              </w:rPr>
              <w:t>-</w:t>
            </w:r>
          </w:p>
        </w:tc>
      </w:tr>
      <w:tr w:rsidR="00C10862" w:rsidRPr="00991723" w:rsidTr="005729ED">
        <w:trPr>
          <w:trHeight w:val="20"/>
        </w:trPr>
        <w:tc>
          <w:tcPr>
            <w:tcW w:w="5000" w:type="pct"/>
            <w:gridSpan w:val="4"/>
            <w:shd w:val="clear" w:color="auto" w:fill="auto"/>
          </w:tcPr>
          <w:p w:rsidR="00C10862" w:rsidRPr="00991723" w:rsidRDefault="00C10862" w:rsidP="00C10862">
            <w:pPr>
              <w:spacing w:line="240" w:lineRule="auto"/>
              <w:jc w:val="center"/>
              <w:rPr>
                <w:sz w:val="20"/>
                <w:szCs w:val="20"/>
              </w:rPr>
            </w:pPr>
            <w:r w:rsidRPr="00991723">
              <w:rPr>
                <w:b/>
                <w:color w:val="000000"/>
                <w:sz w:val="20"/>
                <w:szCs w:val="20"/>
              </w:rPr>
              <w:lastRenderedPageBreak/>
              <w:t>Производственные зоны, зоны инженерной и транспортной инфраструктур</w:t>
            </w:r>
          </w:p>
        </w:tc>
      </w:tr>
      <w:tr w:rsidR="00C10862" w:rsidRPr="00991723" w:rsidTr="00C44FA4">
        <w:trPr>
          <w:trHeight w:val="20"/>
        </w:trPr>
        <w:tc>
          <w:tcPr>
            <w:tcW w:w="2258" w:type="pct"/>
            <w:shd w:val="clear" w:color="auto" w:fill="auto"/>
          </w:tcPr>
          <w:p w:rsidR="00C10862" w:rsidRPr="00991723" w:rsidRDefault="00C10862" w:rsidP="00C10862">
            <w:pPr>
              <w:tabs>
                <w:tab w:val="left" w:pos="540"/>
                <w:tab w:val="num" w:pos="720"/>
                <w:tab w:val="left" w:pos="900"/>
                <w:tab w:val="left" w:pos="1080"/>
                <w:tab w:val="left" w:pos="1260"/>
              </w:tabs>
              <w:spacing w:line="240" w:lineRule="auto"/>
              <w:jc w:val="left"/>
              <w:rPr>
                <w:b/>
                <w:sz w:val="20"/>
                <w:szCs w:val="20"/>
              </w:rPr>
            </w:pPr>
            <w:r w:rsidRPr="00991723">
              <w:rPr>
                <w:b/>
                <w:sz w:val="20"/>
                <w:szCs w:val="20"/>
              </w:rPr>
              <w:t>Производственная зона</w:t>
            </w:r>
          </w:p>
          <w:p w:rsidR="00C10862" w:rsidRPr="00991723" w:rsidRDefault="00C10862" w:rsidP="00C10862">
            <w:pPr>
              <w:autoSpaceDE w:val="0"/>
              <w:autoSpaceDN w:val="0"/>
              <w:spacing w:line="240" w:lineRule="auto"/>
              <w:jc w:val="left"/>
              <w:rPr>
                <w:sz w:val="20"/>
                <w:szCs w:val="20"/>
              </w:rPr>
            </w:pPr>
            <w:r w:rsidRPr="00991723">
              <w:rPr>
                <w:sz w:val="20"/>
                <w:szCs w:val="20"/>
              </w:rPr>
              <w:t xml:space="preserve">Формирование и развитие производственной зоны должно направляться следующими целевыми установками – созданием правовых, административных и экономических условий </w:t>
            </w:r>
            <w:proofErr w:type="gramStart"/>
            <w:r w:rsidRPr="00991723">
              <w:rPr>
                <w:sz w:val="20"/>
                <w:szCs w:val="20"/>
              </w:rPr>
              <w:t>для</w:t>
            </w:r>
            <w:proofErr w:type="gramEnd"/>
            <w:r w:rsidRPr="00991723">
              <w:rPr>
                <w:sz w:val="20"/>
                <w:szCs w:val="20"/>
              </w:rPr>
              <w:t>:</w:t>
            </w:r>
          </w:p>
          <w:p w:rsidR="00C10862" w:rsidRPr="00991723" w:rsidRDefault="00C10862" w:rsidP="00C10862">
            <w:pPr>
              <w:autoSpaceDE w:val="0"/>
              <w:autoSpaceDN w:val="0"/>
              <w:adjustRightInd w:val="0"/>
              <w:spacing w:line="240" w:lineRule="auto"/>
              <w:ind w:firstLine="313"/>
              <w:jc w:val="left"/>
              <w:rPr>
                <w:sz w:val="20"/>
                <w:szCs w:val="20"/>
              </w:rPr>
            </w:pPr>
            <w:r w:rsidRPr="00991723">
              <w:rPr>
                <w:sz w:val="20"/>
                <w:szCs w:val="20"/>
              </w:rPr>
              <w:t>1. Преимущественного размещения объектов II -</w:t>
            </w:r>
            <w:r w:rsidRPr="00991723">
              <w:rPr>
                <w:sz w:val="20"/>
                <w:szCs w:val="20"/>
                <w:lang w:val="en-US"/>
              </w:rPr>
              <w:t>V</w:t>
            </w:r>
            <w:r w:rsidRPr="00991723">
              <w:rPr>
                <w:sz w:val="20"/>
                <w:szCs w:val="20"/>
              </w:rPr>
              <w:t xml:space="preserve"> классов вредности, имеющих санитарно-защитные зоны от 500 до 500 метров, – объектов, деятельность в которых связана с высоким уровнем шума, загрязнения, интенсивным движением большегрузного, в том числе железнодорожного, транспорта;</w:t>
            </w:r>
          </w:p>
          <w:p w:rsidR="00C10862" w:rsidRPr="00991723" w:rsidRDefault="00C10862" w:rsidP="00C10862">
            <w:pPr>
              <w:autoSpaceDE w:val="0"/>
              <w:autoSpaceDN w:val="0"/>
              <w:adjustRightInd w:val="0"/>
              <w:spacing w:line="240" w:lineRule="auto"/>
              <w:ind w:firstLine="313"/>
              <w:jc w:val="left"/>
              <w:rPr>
                <w:sz w:val="20"/>
                <w:szCs w:val="20"/>
              </w:rPr>
            </w:pPr>
            <w:r w:rsidRPr="00991723">
              <w:rPr>
                <w:sz w:val="20"/>
                <w:szCs w:val="20"/>
              </w:rPr>
              <w:t>2. Возможности размещения инженерных объектов, технических и транспортных сооружений (источники водоснабжения, очистные сооружения, электростанции, сооружения и коммуникации железнодорожного транспорта, дорожно-транспортные сооружения, иные сооружения);</w:t>
            </w:r>
          </w:p>
          <w:p w:rsidR="00C10862" w:rsidRPr="00991723" w:rsidRDefault="00C10862" w:rsidP="00C10862">
            <w:pPr>
              <w:autoSpaceDE w:val="0"/>
              <w:autoSpaceDN w:val="0"/>
              <w:adjustRightInd w:val="0"/>
              <w:spacing w:line="240" w:lineRule="auto"/>
              <w:ind w:firstLine="313"/>
              <w:jc w:val="left"/>
              <w:rPr>
                <w:sz w:val="20"/>
                <w:szCs w:val="20"/>
              </w:rPr>
            </w:pPr>
            <w:r w:rsidRPr="00991723">
              <w:rPr>
                <w:sz w:val="20"/>
                <w:szCs w:val="20"/>
              </w:rPr>
              <w:t>3. Возможности размещения объектов коммерческих услуг, способствующих осуществлению производственной деятельности;</w:t>
            </w:r>
          </w:p>
          <w:p w:rsidR="00C10862" w:rsidRPr="00991723" w:rsidRDefault="00C10862" w:rsidP="00C10862">
            <w:pPr>
              <w:autoSpaceDE w:val="0"/>
              <w:autoSpaceDN w:val="0"/>
              <w:adjustRightInd w:val="0"/>
              <w:spacing w:line="240" w:lineRule="auto"/>
              <w:ind w:firstLine="313"/>
              <w:jc w:val="left"/>
              <w:rPr>
                <w:b/>
                <w:sz w:val="20"/>
                <w:szCs w:val="20"/>
              </w:rPr>
            </w:pPr>
            <w:r w:rsidRPr="00991723">
              <w:rPr>
                <w:sz w:val="20"/>
                <w:szCs w:val="20"/>
              </w:rPr>
              <w:t>4. Сочетания различных видов объектов только при условии соблюдения требований технических регламентов – санитарных требований.</w:t>
            </w:r>
          </w:p>
        </w:tc>
        <w:tc>
          <w:tcPr>
            <w:tcW w:w="1269" w:type="pct"/>
            <w:shd w:val="clear" w:color="auto" w:fill="auto"/>
          </w:tcPr>
          <w:p w:rsidR="00C10862" w:rsidRPr="00991723" w:rsidRDefault="00C10862" w:rsidP="00C10862">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C10862" w:rsidRPr="00991723" w:rsidRDefault="00C10862" w:rsidP="00C10862">
            <w:pPr>
              <w:spacing w:line="240" w:lineRule="auto"/>
              <w:rPr>
                <w:sz w:val="20"/>
                <w:szCs w:val="20"/>
              </w:rPr>
            </w:pPr>
            <w:r w:rsidRPr="00991723">
              <w:rPr>
                <w:sz w:val="20"/>
                <w:szCs w:val="20"/>
              </w:rPr>
              <w:t>Планируемая площадь на расчетный срок в населенных пунктах:</w:t>
            </w:r>
          </w:p>
          <w:p w:rsidR="00FC3DC1" w:rsidRPr="00991723" w:rsidRDefault="00FC3DC1" w:rsidP="00FC3DC1">
            <w:pPr>
              <w:spacing w:line="240" w:lineRule="auto"/>
              <w:rPr>
                <w:sz w:val="20"/>
                <w:szCs w:val="20"/>
              </w:rPr>
            </w:pPr>
            <w:r w:rsidRPr="00991723">
              <w:rPr>
                <w:sz w:val="20"/>
                <w:szCs w:val="20"/>
              </w:rPr>
              <w:t>с. Синегорье– 14,08 га.</w:t>
            </w:r>
          </w:p>
          <w:p w:rsidR="00FC3DC1" w:rsidRPr="00991723" w:rsidRDefault="00FC3DC1" w:rsidP="00FC3DC1">
            <w:pPr>
              <w:spacing w:line="240" w:lineRule="auto"/>
              <w:rPr>
                <w:sz w:val="20"/>
                <w:szCs w:val="20"/>
              </w:rPr>
            </w:pPr>
            <w:r w:rsidRPr="00991723">
              <w:rPr>
                <w:sz w:val="20"/>
                <w:szCs w:val="20"/>
              </w:rPr>
              <w:t>с. Богополь– 1,57 га.</w:t>
            </w:r>
          </w:p>
          <w:p w:rsidR="00FC3DC1" w:rsidRPr="00991723" w:rsidRDefault="00FC3DC1" w:rsidP="00FC3DC1">
            <w:pPr>
              <w:spacing w:line="240" w:lineRule="auto"/>
              <w:ind w:left="312" w:hanging="357"/>
              <w:jc w:val="left"/>
              <w:rPr>
                <w:b/>
                <w:color w:val="000000"/>
                <w:sz w:val="20"/>
                <w:szCs w:val="20"/>
              </w:rPr>
            </w:pPr>
            <w:r w:rsidRPr="00991723">
              <w:rPr>
                <w:b/>
                <w:color w:val="000000"/>
                <w:sz w:val="20"/>
                <w:szCs w:val="20"/>
              </w:rPr>
              <w:t>Этажность застройки:</w:t>
            </w:r>
          </w:p>
          <w:p w:rsidR="00C10862" w:rsidRPr="00991723" w:rsidRDefault="00FC3DC1" w:rsidP="00FC3DC1">
            <w:pPr>
              <w:spacing w:line="240" w:lineRule="auto"/>
              <w:rPr>
                <w:sz w:val="20"/>
                <w:szCs w:val="20"/>
              </w:rPr>
            </w:pPr>
            <w:r w:rsidRPr="00991723">
              <w:rPr>
                <w:bCs/>
                <w:sz w:val="20"/>
                <w:szCs w:val="20"/>
              </w:rPr>
              <w:t>не более 3 этажей</w:t>
            </w:r>
          </w:p>
        </w:tc>
        <w:tc>
          <w:tcPr>
            <w:tcW w:w="783" w:type="pct"/>
            <w:shd w:val="clear" w:color="auto" w:fill="auto"/>
          </w:tcPr>
          <w:p w:rsidR="00C10862" w:rsidRPr="00991723" w:rsidRDefault="00C10862" w:rsidP="00C10862">
            <w:pPr>
              <w:spacing w:line="240" w:lineRule="auto"/>
              <w:jc w:val="center"/>
              <w:rPr>
                <w:color w:val="000000"/>
                <w:sz w:val="20"/>
                <w:szCs w:val="20"/>
              </w:rPr>
            </w:pPr>
            <w:r w:rsidRPr="00991723">
              <w:rPr>
                <w:sz w:val="20"/>
                <w:szCs w:val="20"/>
              </w:rPr>
              <w:t>-</w:t>
            </w:r>
          </w:p>
        </w:tc>
        <w:tc>
          <w:tcPr>
            <w:tcW w:w="690" w:type="pct"/>
            <w:shd w:val="clear" w:color="auto" w:fill="auto"/>
          </w:tcPr>
          <w:p w:rsidR="00C10862" w:rsidRPr="00991723" w:rsidRDefault="00C10862" w:rsidP="00C10862">
            <w:pPr>
              <w:spacing w:line="240" w:lineRule="auto"/>
              <w:jc w:val="center"/>
              <w:rPr>
                <w:sz w:val="20"/>
                <w:szCs w:val="20"/>
              </w:rPr>
            </w:pPr>
            <w:r w:rsidRPr="00991723">
              <w:rPr>
                <w:sz w:val="20"/>
                <w:szCs w:val="20"/>
              </w:rPr>
              <w:t>-</w:t>
            </w:r>
          </w:p>
        </w:tc>
      </w:tr>
      <w:tr w:rsidR="00C10862" w:rsidRPr="00991723" w:rsidTr="00C44FA4">
        <w:trPr>
          <w:trHeight w:val="20"/>
        </w:trPr>
        <w:tc>
          <w:tcPr>
            <w:tcW w:w="2258" w:type="pct"/>
            <w:shd w:val="clear" w:color="auto" w:fill="auto"/>
          </w:tcPr>
          <w:p w:rsidR="00C10862" w:rsidRPr="00991723" w:rsidRDefault="00C10862" w:rsidP="00C10862">
            <w:pPr>
              <w:tabs>
                <w:tab w:val="left" w:pos="540"/>
                <w:tab w:val="num" w:pos="720"/>
                <w:tab w:val="left" w:pos="900"/>
                <w:tab w:val="left" w:pos="1080"/>
                <w:tab w:val="left" w:pos="1260"/>
              </w:tabs>
              <w:spacing w:line="240" w:lineRule="auto"/>
              <w:jc w:val="left"/>
              <w:rPr>
                <w:b/>
                <w:sz w:val="20"/>
                <w:szCs w:val="20"/>
              </w:rPr>
            </w:pPr>
            <w:r w:rsidRPr="00991723">
              <w:rPr>
                <w:b/>
                <w:sz w:val="20"/>
                <w:szCs w:val="20"/>
              </w:rPr>
              <w:t>Зона инженерной инфраструктуры</w:t>
            </w:r>
          </w:p>
          <w:p w:rsidR="00C10862" w:rsidRPr="00991723" w:rsidRDefault="00C10862" w:rsidP="00C10862">
            <w:pPr>
              <w:tabs>
                <w:tab w:val="left" w:pos="540"/>
                <w:tab w:val="num" w:pos="720"/>
                <w:tab w:val="left" w:pos="900"/>
                <w:tab w:val="left" w:pos="1080"/>
                <w:tab w:val="left" w:pos="1260"/>
              </w:tabs>
              <w:spacing w:line="240" w:lineRule="auto"/>
              <w:jc w:val="left"/>
              <w:rPr>
                <w:b/>
                <w:sz w:val="20"/>
                <w:szCs w:val="20"/>
              </w:rPr>
            </w:pPr>
            <w:r w:rsidRPr="00991723">
              <w:rPr>
                <w:sz w:val="20"/>
                <w:szCs w:val="20"/>
              </w:rPr>
              <w:t>Зоны инженерной и транспортной инфраструктур следует предусматривать для размещения сооружений и коммуникаций автомобильного транспорта, связи, инженерного оборудования с учетом их перспективного развития и потребностей в инженерном благоустройстве</w:t>
            </w:r>
          </w:p>
        </w:tc>
        <w:tc>
          <w:tcPr>
            <w:tcW w:w="1269" w:type="pct"/>
            <w:shd w:val="clear" w:color="auto" w:fill="auto"/>
          </w:tcPr>
          <w:p w:rsidR="00C10862" w:rsidRPr="00991723" w:rsidRDefault="00C10862" w:rsidP="00C10862">
            <w:pPr>
              <w:spacing w:line="240" w:lineRule="auto"/>
              <w:jc w:val="left"/>
              <w:rPr>
                <w:color w:val="000000"/>
                <w:sz w:val="20"/>
                <w:szCs w:val="20"/>
              </w:rPr>
            </w:pPr>
            <w:r w:rsidRPr="00991723">
              <w:rPr>
                <w:color w:val="000000"/>
                <w:sz w:val="20"/>
                <w:szCs w:val="20"/>
              </w:rPr>
              <w:t xml:space="preserve">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w:t>
            </w:r>
            <w:r w:rsidRPr="00991723">
              <w:rPr>
                <w:color w:val="000000"/>
                <w:sz w:val="20"/>
                <w:szCs w:val="20"/>
              </w:rPr>
              <w:lastRenderedPageBreak/>
              <w:t>проектирование – с учетом нормативных и санитарно-гигиенических требований, предъявляемых к конкретному объекту</w:t>
            </w:r>
          </w:p>
          <w:p w:rsidR="00C10862" w:rsidRPr="00991723" w:rsidRDefault="00C10862" w:rsidP="00C10862">
            <w:pPr>
              <w:spacing w:line="240" w:lineRule="auto"/>
              <w:rPr>
                <w:sz w:val="20"/>
                <w:szCs w:val="20"/>
              </w:rPr>
            </w:pPr>
            <w:r w:rsidRPr="00991723">
              <w:rPr>
                <w:sz w:val="20"/>
                <w:szCs w:val="20"/>
              </w:rPr>
              <w:t>Планируемая площадь на расчетный срок в населенных пунктах:</w:t>
            </w:r>
          </w:p>
          <w:p w:rsidR="00FC3DC1" w:rsidRPr="00991723" w:rsidRDefault="00FC3DC1" w:rsidP="00FC3DC1">
            <w:pPr>
              <w:spacing w:line="240" w:lineRule="auto"/>
              <w:rPr>
                <w:sz w:val="20"/>
                <w:szCs w:val="20"/>
              </w:rPr>
            </w:pPr>
            <w:proofErr w:type="gramStart"/>
            <w:r w:rsidRPr="00991723">
              <w:rPr>
                <w:sz w:val="20"/>
                <w:szCs w:val="20"/>
              </w:rPr>
              <w:t>с</w:t>
            </w:r>
            <w:proofErr w:type="gramEnd"/>
            <w:r w:rsidRPr="00991723">
              <w:rPr>
                <w:sz w:val="20"/>
                <w:szCs w:val="20"/>
              </w:rPr>
              <w:t xml:space="preserve">. </w:t>
            </w:r>
            <w:proofErr w:type="gramStart"/>
            <w:r w:rsidRPr="00991723">
              <w:rPr>
                <w:sz w:val="20"/>
                <w:szCs w:val="20"/>
              </w:rPr>
              <w:t>Устиновка</w:t>
            </w:r>
            <w:proofErr w:type="gramEnd"/>
            <w:r w:rsidRPr="00991723">
              <w:rPr>
                <w:sz w:val="20"/>
                <w:szCs w:val="20"/>
              </w:rPr>
              <w:t>– 0,24 га.</w:t>
            </w:r>
          </w:p>
          <w:p w:rsidR="00FC3DC1" w:rsidRPr="00991723" w:rsidRDefault="00FC3DC1" w:rsidP="00FC3DC1">
            <w:pPr>
              <w:spacing w:line="240" w:lineRule="auto"/>
              <w:rPr>
                <w:sz w:val="20"/>
                <w:szCs w:val="20"/>
              </w:rPr>
            </w:pPr>
            <w:r w:rsidRPr="00991723">
              <w:rPr>
                <w:sz w:val="20"/>
                <w:szCs w:val="20"/>
              </w:rPr>
              <w:t>с. Богополь– 2,95 га.</w:t>
            </w:r>
          </w:p>
          <w:p w:rsidR="00C6540D" w:rsidRPr="00991723" w:rsidRDefault="00FC3DC1" w:rsidP="00FC3DC1">
            <w:pPr>
              <w:spacing w:line="240" w:lineRule="auto"/>
              <w:rPr>
                <w:sz w:val="20"/>
                <w:szCs w:val="20"/>
              </w:rPr>
            </w:pPr>
            <w:r w:rsidRPr="00991723">
              <w:rPr>
                <w:sz w:val="20"/>
                <w:szCs w:val="20"/>
              </w:rPr>
              <w:t xml:space="preserve">с. </w:t>
            </w:r>
            <w:proofErr w:type="gramStart"/>
            <w:r w:rsidRPr="00991723">
              <w:rPr>
                <w:sz w:val="20"/>
                <w:szCs w:val="20"/>
              </w:rPr>
              <w:t>Зеркальное</w:t>
            </w:r>
            <w:proofErr w:type="gramEnd"/>
            <w:r w:rsidRPr="00991723">
              <w:rPr>
                <w:sz w:val="20"/>
                <w:szCs w:val="20"/>
              </w:rPr>
              <w:t>– 0,45 га.</w:t>
            </w:r>
          </w:p>
        </w:tc>
        <w:tc>
          <w:tcPr>
            <w:tcW w:w="783" w:type="pct"/>
            <w:shd w:val="clear" w:color="auto" w:fill="auto"/>
          </w:tcPr>
          <w:p w:rsidR="00C10862" w:rsidRPr="00991723" w:rsidRDefault="00C10862" w:rsidP="00C10862">
            <w:pPr>
              <w:spacing w:line="240" w:lineRule="auto"/>
              <w:jc w:val="center"/>
              <w:rPr>
                <w:color w:val="000000"/>
                <w:sz w:val="20"/>
                <w:szCs w:val="20"/>
              </w:rPr>
            </w:pPr>
            <w:r w:rsidRPr="00991723">
              <w:rPr>
                <w:sz w:val="20"/>
                <w:szCs w:val="20"/>
              </w:rPr>
              <w:lastRenderedPageBreak/>
              <w:t>-</w:t>
            </w:r>
          </w:p>
        </w:tc>
        <w:tc>
          <w:tcPr>
            <w:tcW w:w="690" w:type="pct"/>
            <w:shd w:val="clear" w:color="auto" w:fill="auto"/>
          </w:tcPr>
          <w:p w:rsidR="00C10862" w:rsidRPr="00991723" w:rsidRDefault="00C10862" w:rsidP="00C10862">
            <w:pPr>
              <w:spacing w:line="240" w:lineRule="auto"/>
              <w:jc w:val="center"/>
              <w:rPr>
                <w:sz w:val="20"/>
                <w:szCs w:val="20"/>
              </w:rPr>
            </w:pPr>
            <w:r w:rsidRPr="00991723">
              <w:rPr>
                <w:sz w:val="20"/>
                <w:szCs w:val="20"/>
              </w:rPr>
              <w:t>-</w:t>
            </w:r>
          </w:p>
        </w:tc>
      </w:tr>
      <w:tr w:rsidR="00C10862" w:rsidRPr="00991723" w:rsidTr="007D561D">
        <w:trPr>
          <w:trHeight w:val="20"/>
        </w:trPr>
        <w:tc>
          <w:tcPr>
            <w:tcW w:w="5000" w:type="pct"/>
            <w:gridSpan w:val="4"/>
            <w:shd w:val="clear" w:color="auto" w:fill="auto"/>
            <w:vAlign w:val="center"/>
          </w:tcPr>
          <w:p w:rsidR="00C10862" w:rsidRPr="00991723" w:rsidRDefault="00C10862" w:rsidP="00C10862">
            <w:pPr>
              <w:spacing w:line="240" w:lineRule="auto"/>
              <w:jc w:val="center"/>
              <w:rPr>
                <w:sz w:val="20"/>
                <w:szCs w:val="20"/>
              </w:rPr>
            </w:pPr>
            <w:r w:rsidRPr="00991723">
              <w:rPr>
                <w:b/>
                <w:color w:val="000000"/>
                <w:sz w:val="20"/>
                <w:szCs w:val="20"/>
              </w:rPr>
              <w:lastRenderedPageBreak/>
              <w:t>Зоны сельскохозяйственного использования</w:t>
            </w:r>
          </w:p>
        </w:tc>
      </w:tr>
      <w:tr w:rsidR="00C10862" w:rsidRPr="00991723" w:rsidTr="007D561D">
        <w:trPr>
          <w:trHeight w:val="20"/>
        </w:trPr>
        <w:tc>
          <w:tcPr>
            <w:tcW w:w="2258" w:type="pct"/>
            <w:shd w:val="clear" w:color="auto" w:fill="auto"/>
          </w:tcPr>
          <w:p w:rsidR="00C10862" w:rsidRPr="00991723" w:rsidRDefault="00C10862" w:rsidP="00C10862">
            <w:pPr>
              <w:autoSpaceDE w:val="0"/>
              <w:autoSpaceDN w:val="0"/>
              <w:adjustRightInd w:val="0"/>
              <w:spacing w:line="240" w:lineRule="auto"/>
              <w:jc w:val="left"/>
              <w:rPr>
                <w:b/>
                <w:sz w:val="20"/>
                <w:szCs w:val="20"/>
              </w:rPr>
            </w:pPr>
            <w:r w:rsidRPr="00991723">
              <w:rPr>
                <w:b/>
                <w:sz w:val="20"/>
                <w:szCs w:val="20"/>
              </w:rPr>
              <w:t>Зона сельскохозяйственных угодий</w:t>
            </w:r>
          </w:p>
          <w:p w:rsidR="00C10862" w:rsidRPr="00991723" w:rsidRDefault="00C10862" w:rsidP="00C10862">
            <w:pPr>
              <w:autoSpaceDE w:val="0"/>
              <w:autoSpaceDN w:val="0"/>
              <w:adjustRightInd w:val="0"/>
              <w:spacing w:line="240" w:lineRule="auto"/>
              <w:jc w:val="left"/>
              <w:rPr>
                <w:color w:val="000000"/>
                <w:sz w:val="20"/>
                <w:szCs w:val="20"/>
              </w:rPr>
            </w:pPr>
            <w:r w:rsidRPr="00991723">
              <w:rPr>
                <w:color w:val="000000"/>
                <w:sz w:val="20"/>
                <w:szCs w:val="20"/>
              </w:rPr>
              <w:t xml:space="preserve">Зона предназначена </w:t>
            </w:r>
            <w:proofErr w:type="gramStart"/>
            <w:r w:rsidRPr="00991723">
              <w:rPr>
                <w:color w:val="000000"/>
                <w:sz w:val="20"/>
                <w:szCs w:val="20"/>
              </w:rPr>
              <w:t>для</w:t>
            </w:r>
            <w:proofErr w:type="gramEnd"/>
            <w:r w:rsidRPr="00991723">
              <w:rPr>
                <w:color w:val="000000"/>
                <w:sz w:val="20"/>
                <w:szCs w:val="20"/>
              </w:rPr>
              <w:t xml:space="preserve">: </w:t>
            </w:r>
          </w:p>
          <w:p w:rsidR="00C10862" w:rsidRPr="00991723" w:rsidRDefault="00C10862" w:rsidP="00FB2808">
            <w:pPr>
              <w:pStyle w:val="af6"/>
              <w:numPr>
                <w:ilvl w:val="0"/>
                <w:numId w:val="67"/>
              </w:numPr>
              <w:tabs>
                <w:tab w:val="left" w:pos="454"/>
              </w:tabs>
              <w:autoSpaceDE w:val="0"/>
              <w:autoSpaceDN w:val="0"/>
              <w:spacing w:line="240" w:lineRule="auto"/>
              <w:ind w:left="0" w:firstLine="312"/>
              <w:jc w:val="left"/>
              <w:rPr>
                <w:sz w:val="20"/>
                <w:szCs w:val="20"/>
              </w:rPr>
            </w:pPr>
            <w:r w:rsidRPr="00991723">
              <w:rPr>
                <w:sz w:val="20"/>
                <w:szCs w:val="20"/>
              </w:rPr>
              <w:t>деятельности, связанной с выращиванием сельхозпродукции открытым способом;</w:t>
            </w:r>
          </w:p>
          <w:p w:rsidR="00C10862" w:rsidRPr="00991723" w:rsidRDefault="00C10862" w:rsidP="00FB2808">
            <w:pPr>
              <w:pStyle w:val="af6"/>
              <w:numPr>
                <w:ilvl w:val="0"/>
                <w:numId w:val="67"/>
              </w:numPr>
              <w:tabs>
                <w:tab w:val="left" w:pos="454"/>
              </w:tabs>
              <w:autoSpaceDE w:val="0"/>
              <w:autoSpaceDN w:val="0"/>
              <w:spacing w:line="240" w:lineRule="auto"/>
              <w:ind w:left="0" w:firstLine="312"/>
              <w:jc w:val="left"/>
              <w:rPr>
                <w:sz w:val="20"/>
                <w:szCs w:val="20"/>
              </w:rPr>
            </w:pPr>
            <w:r w:rsidRPr="00991723">
              <w:rPr>
                <w:sz w:val="20"/>
                <w:szCs w:val="20"/>
              </w:rPr>
              <w:t>сохранения сельскохозяйственных угодий, предотвращения их занятия другими видами деятельности</w:t>
            </w:r>
          </w:p>
        </w:tc>
        <w:tc>
          <w:tcPr>
            <w:tcW w:w="1269" w:type="pct"/>
            <w:shd w:val="clear" w:color="auto" w:fill="auto"/>
          </w:tcPr>
          <w:p w:rsidR="00C10862" w:rsidRPr="00991723" w:rsidRDefault="00C10862" w:rsidP="00C10862">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C10862" w:rsidRPr="00991723" w:rsidRDefault="00C10862" w:rsidP="00C10862">
            <w:pPr>
              <w:spacing w:line="240" w:lineRule="auto"/>
              <w:rPr>
                <w:sz w:val="20"/>
                <w:szCs w:val="20"/>
              </w:rPr>
            </w:pPr>
            <w:r w:rsidRPr="00991723">
              <w:rPr>
                <w:sz w:val="20"/>
                <w:szCs w:val="20"/>
              </w:rPr>
              <w:t>Планируемая площадь на расчетный срок в населенных пунктах:</w:t>
            </w:r>
          </w:p>
          <w:p w:rsidR="00FC3DC1" w:rsidRPr="00991723" w:rsidRDefault="00FC3DC1" w:rsidP="00FC3DC1">
            <w:pPr>
              <w:spacing w:line="240" w:lineRule="auto"/>
              <w:rPr>
                <w:sz w:val="20"/>
                <w:szCs w:val="20"/>
              </w:rPr>
            </w:pPr>
            <w:r w:rsidRPr="00991723">
              <w:rPr>
                <w:sz w:val="20"/>
                <w:szCs w:val="20"/>
              </w:rPr>
              <w:t>с. Синегорье– 15,</w:t>
            </w:r>
            <w:r w:rsidR="00115934">
              <w:rPr>
                <w:sz w:val="20"/>
                <w:szCs w:val="20"/>
              </w:rPr>
              <w:t>75</w:t>
            </w:r>
            <w:r w:rsidRPr="00991723">
              <w:rPr>
                <w:sz w:val="20"/>
                <w:szCs w:val="20"/>
              </w:rPr>
              <w:t xml:space="preserve"> га.</w:t>
            </w:r>
          </w:p>
          <w:p w:rsidR="00FC3DC1" w:rsidRPr="00991723" w:rsidRDefault="00FC3DC1" w:rsidP="00FC3DC1">
            <w:pPr>
              <w:spacing w:line="240" w:lineRule="auto"/>
              <w:rPr>
                <w:sz w:val="20"/>
                <w:szCs w:val="20"/>
              </w:rPr>
            </w:pPr>
            <w:proofErr w:type="gramStart"/>
            <w:r w:rsidRPr="00991723">
              <w:rPr>
                <w:sz w:val="20"/>
                <w:szCs w:val="20"/>
              </w:rPr>
              <w:t>с</w:t>
            </w:r>
            <w:proofErr w:type="gramEnd"/>
            <w:r w:rsidRPr="00991723">
              <w:rPr>
                <w:sz w:val="20"/>
                <w:szCs w:val="20"/>
              </w:rPr>
              <w:t xml:space="preserve">. </w:t>
            </w:r>
            <w:proofErr w:type="gramStart"/>
            <w:r w:rsidRPr="00991723">
              <w:rPr>
                <w:sz w:val="20"/>
                <w:szCs w:val="20"/>
              </w:rPr>
              <w:t>Устиновка</w:t>
            </w:r>
            <w:proofErr w:type="gramEnd"/>
            <w:r w:rsidRPr="00991723">
              <w:rPr>
                <w:sz w:val="20"/>
                <w:szCs w:val="20"/>
              </w:rPr>
              <w:t>– 46,76 га.</w:t>
            </w:r>
          </w:p>
          <w:p w:rsidR="00FC3DC1" w:rsidRPr="00991723" w:rsidRDefault="00FC3DC1" w:rsidP="00FC3DC1">
            <w:pPr>
              <w:spacing w:line="240" w:lineRule="auto"/>
              <w:rPr>
                <w:sz w:val="20"/>
                <w:szCs w:val="20"/>
              </w:rPr>
            </w:pPr>
            <w:r w:rsidRPr="00991723">
              <w:rPr>
                <w:sz w:val="20"/>
                <w:szCs w:val="20"/>
              </w:rPr>
              <w:t>с. Богополь– 1,33 га.</w:t>
            </w:r>
          </w:p>
          <w:p w:rsidR="00D96088" w:rsidRPr="00991723" w:rsidRDefault="00FC3DC1" w:rsidP="00FC3DC1">
            <w:pPr>
              <w:spacing w:line="240" w:lineRule="auto"/>
              <w:rPr>
                <w:sz w:val="20"/>
                <w:szCs w:val="20"/>
              </w:rPr>
            </w:pPr>
            <w:r w:rsidRPr="00991723">
              <w:rPr>
                <w:sz w:val="20"/>
                <w:szCs w:val="20"/>
              </w:rPr>
              <w:t xml:space="preserve">с. </w:t>
            </w:r>
            <w:proofErr w:type="gramStart"/>
            <w:r w:rsidRPr="00991723">
              <w:rPr>
                <w:sz w:val="20"/>
                <w:szCs w:val="20"/>
              </w:rPr>
              <w:t>Зеркальное</w:t>
            </w:r>
            <w:proofErr w:type="gramEnd"/>
            <w:r w:rsidRPr="00991723">
              <w:rPr>
                <w:sz w:val="20"/>
                <w:szCs w:val="20"/>
              </w:rPr>
              <w:t>– 8,12 га.</w:t>
            </w:r>
          </w:p>
        </w:tc>
        <w:tc>
          <w:tcPr>
            <w:tcW w:w="783" w:type="pct"/>
            <w:shd w:val="clear" w:color="auto" w:fill="auto"/>
          </w:tcPr>
          <w:p w:rsidR="00C10862" w:rsidRPr="00991723" w:rsidRDefault="00C10862" w:rsidP="00C10862">
            <w:pPr>
              <w:spacing w:line="240" w:lineRule="auto"/>
              <w:jc w:val="center"/>
              <w:rPr>
                <w:color w:val="000000"/>
                <w:sz w:val="20"/>
                <w:szCs w:val="20"/>
              </w:rPr>
            </w:pPr>
            <w:r w:rsidRPr="00991723">
              <w:rPr>
                <w:sz w:val="20"/>
                <w:szCs w:val="20"/>
              </w:rPr>
              <w:t>-</w:t>
            </w:r>
          </w:p>
        </w:tc>
        <w:tc>
          <w:tcPr>
            <w:tcW w:w="690" w:type="pct"/>
            <w:shd w:val="clear" w:color="auto" w:fill="auto"/>
          </w:tcPr>
          <w:p w:rsidR="00C10862" w:rsidRPr="00991723" w:rsidRDefault="00C10862" w:rsidP="00C10862">
            <w:pPr>
              <w:spacing w:line="240" w:lineRule="auto"/>
              <w:jc w:val="center"/>
              <w:rPr>
                <w:sz w:val="20"/>
                <w:szCs w:val="20"/>
              </w:rPr>
            </w:pPr>
            <w:r w:rsidRPr="00991723">
              <w:rPr>
                <w:sz w:val="20"/>
                <w:szCs w:val="20"/>
              </w:rPr>
              <w:t>-</w:t>
            </w:r>
          </w:p>
        </w:tc>
      </w:tr>
      <w:tr w:rsidR="00C10862" w:rsidRPr="00991723" w:rsidTr="007D561D">
        <w:trPr>
          <w:trHeight w:val="20"/>
        </w:trPr>
        <w:tc>
          <w:tcPr>
            <w:tcW w:w="2258" w:type="pct"/>
            <w:shd w:val="clear" w:color="auto" w:fill="auto"/>
          </w:tcPr>
          <w:p w:rsidR="00C10862" w:rsidRPr="00991723" w:rsidRDefault="00C10862" w:rsidP="00C10862">
            <w:pPr>
              <w:autoSpaceDE w:val="0"/>
              <w:autoSpaceDN w:val="0"/>
              <w:adjustRightInd w:val="0"/>
              <w:spacing w:line="240" w:lineRule="auto"/>
              <w:jc w:val="left"/>
              <w:rPr>
                <w:b/>
                <w:sz w:val="20"/>
                <w:szCs w:val="20"/>
              </w:rPr>
            </w:pPr>
            <w:r w:rsidRPr="00991723">
              <w:rPr>
                <w:b/>
                <w:sz w:val="20"/>
                <w:szCs w:val="20"/>
              </w:rPr>
              <w:t>Производственная зона сельскохозяйственных предприятий</w:t>
            </w:r>
          </w:p>
          <w:p w:rsidR="001C6F46" w:rsidRPr="00991723" w:rsidRDefault="001C6F46" w:rsidP="00C10862">
            <w:pPr>
              <w:autoSpaceDE w:val="0"/>
              <w:autoSpaceDN w:val="0"/>
              <w:adjustRightInd w:val="0"/>
              <w:spacing w:line="240" w:lineRule="auto"/>
              <w:jc w:val="left"/>
              <w:rPr>
                <w:b/>
                <w:sz w:val="20"/>
                <w:szCs w:val="20"/>
              </w:rPr>
            </w:pPr>
            <w:r w:rsidRPr="00991723">
              <w:rPr>
                <w:sz w:val="20"/>
                <w:szCs w:val="20"/>
              </w:rPr>
              <w:t>Зона предназначена для ведения личного подсобного хозяйства, ведения крестьянско-фермерского хозяйства, для целей аквакультуры (рыбоводства), для научно- исследовательских, учебных и иных целей, связанных с сельскохозяйственным производством, для создания защиты лесных насаждений</w:t>
            </w:r>
          </w:p>
        </w:tc>
        <w:tc>
          <w:tcPr>
            <w:tcW w:w="1269" w:type="pct"/>
            <w:shd w:val="clear" w:color="auto" w:fill="auto"/>
          </w:tcPr>
          <w:p w:rsidR="00C10862" w:rsidRPr="00991723" w:rsidRDefault="00C10862" w:rsidP="00C10862">
            <w:pPr>
              <w:spacing w:line="240" w:lineRule="auto"/>
              <w:jc w:val="left"/>
              <w:rPr>
                <w:color w:val="000000"/>
                <w:sz w:val="20"/>
                <w:szCs w:val="20"/>
              </w:rPr>
            </w:pPr>
            <w:r w:rsidRPr="00991723">
              <w:rPr>
                <w:color w:val="000000"/>
                <w:sz w:val="20"/>
                <w:szCs w:val="20"/>
              </w:rPr>
              <w:t xml:space="preserve">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w:t>
            </w:r>
            <w:r w:rsidRPr="00991723">
              <w:rPr>
                <w:color w:val="000000"/>
                <w:sz w:val="20"/>
                <w:szCs w:val="20"/>
              </w:rPr>
              <w:lastRenderedPageBreak/>
              <w:t>проектирование – с учетом нормативных и санитарно-гигиенических требований, предъявляемых к конкретному объекту.</w:t>
            </w:r>
          </w:p>
          <w:p w:rsidR="00C10862" w:rsidRPr="00991723" w:rsidRDefault="00C10862" w:rsidP="00C10862">
            <w:pPr>
              <w:spacing w:line="240" w:lineRule="auto"/>
              <w:rPr>
                <w:sz w:val="20"/>
                <w:szCs w:val="20"/>
              </w:rPr>
            </w:pPr>
            <w:r w:rsidRPr="00991723">
              <w:rPr>
                <w:sz w:val="20"/>
                <w:szCs w:val="20"/>
              </w:rPr>
              <w:t>Планируемая площадь на расчетный срок в населенных пунктах:</w:t>
            </w:r>
          </w:p>
          <w:p w:rsidR="00FC3DC1" w:rsidRPr="00991723" w:rsidRDefault="00FC3DC1" w:rsidP="00FC3DC1">
            <w:pPr>
              <w:spacing w:line="240" w:lineRule="auto"/>
              <w:rPr>
                <w:sz w:val="20"/>
                <w:szCs w:val="20"/>
              </w:rPr>
            </w:pPr>
            <w:proofErr w:type="gramStart"/>
            <w:r w:rsidRPr="00991723">
              <w:rPr>
                <w:sz w:val="20"/>
                <w:szCs w:val="20"/>
              </w:rPr>
              <w:t>с</w:t>
            </w:r>
            <w:proofErr w:type="gramEnd"/>
            <w:r w:rsidRPr="00991723">
              <w:rPr>
                <w:sz w:val="20"/>
                <w:szCs w:val="20"/>
              </w:rPr>
              <w:t xml:space="preserve">. </w:t>
            </w:r>
            <w:proofErr w:type="gramStart"/>
            <w:r w:rsidRPr="00991723">
              <w:rPr>
                <w:sz w:val="20"/>
                <w:szCs w:val="20"/>
              </w:rPr>
              <w:t>Устиновка</w:t>
            </w:r>
            <w:proofErr w:type="gramEnd"/>
            <w:r w:rsidRPr="00991723">
              <w:rPr>
                <w:sz w:val="20"/>
                <w:szCs w:val="20"/>
              </w:rPr>
              <w:t>– 5,69 га.</w:t>
            </w:r>
          </w:p>
          <w:p w:rsidR="00FC3DC1" w:rsidRPr="00991723" w:rsidRDefault="00FC3DC1" w:rsidP="00FC3DC1">
            <w:pPr>
              <w:spacing w:line="240" w:lineRule="auto"/>
              <w:rPr>
                <w:sz w:val="20"/>
                <w:szCs w:val="20"/>
              </w:rPr>
            </w:pPr>
            <w:r w:rsidRPr="00991723">
              <w:rPr>
                <w:sz w:val="20"/>
                <w:szCs w:val="20"/>
              </w:rPr>
              <w:t>с. Богополь– 3,93 га.</w:t>
            </w:r>
          </w:p>
          <w:p w:rsidR="00C10862" w:rsidRPr="00991723" w:rsidRDefault="00FC3DC1" w:rsidP="00FC3DC1">
            <w:pPr>
              <w:spacing w:line="240" w:lineRule="auto"/>
              <w:jc w:val="left"/>
              <w:rPr>
                <w:b/>
                <w:color w:val="000000"/>
                <w:sz w:val="20"/>
                <w:szCs w:val="20"/>
              </w:rPr>
            </w:pPr>
            <w:r w:rsidRPr="00991723">
              <w:rPr>
                <w:sz w:val="20"/>
                <w:szCs w:val="20"/>
              </w:rPr>
              <w:t xml:space="preserve">с. </w:t>
            </w:r>
            <w:proofErr w:type="gramStart"/>
            <w:r w:rsidRPr="00991723">
              <w:rPr>
                <w:sz w:val="20"/>
                <w:szCs w:val="20"/>
              </w:rPr>
              <w:t>Зеркальное</w:t>
            </w:r>
            <w:proofErr w:type="gramEnd"/>
            <w:r w:rsidRPr="00991723">
              <w:rPr>
                <w:sz w:val="20"/>
                <w:szCs w:val="20"/>
              </w:rPr>
              <w:t>– 41,04 га.</w:t>
            </w:r>
          </w:p>
        </w:tc>
        <w:tc>
          <w:tcPr>
            <w:tcW w:w="783" w:type="pct"/>
            <w:shd w:val="clear" w:color="auto" w:fill="auto"/>
          </w:tcPr>
          <w:p w:rsidR="00C10862" w:rsidRPr="00991723" w:rsidRDefault="00C10862" w:rsidP="00C10862">
            <w:pPr>
              <w:spacing w:line="240" w:lineRule="auto"/>
              <w:jc w:val="center"/>
              <w:rPr>
                <w:color w:val="000000"/>
                <w:sz w:val="20"/>
                <w:szCs w:val="20"/>
              </w:rPr>
            </w:pPr>
            <w:r w:rsidRPr="00991723">
              <w:rPr>
                <w:sz w:val="20"/>
                <w:szCs w:val="20"/>
              </w:rPr>
              <w:lastRenderedPageBreak/>
              <w:t>-</w:t>
            </w:r>
          </w:p>
        </w:tc>
        <w:tc>
          <w:tcPr>
            <w:tcW w:w="690" w:type="pct"/>
            <w:shd w:val="clear" w:color="auto" w:fill="auto"/>
          </w:tcPr>
          <w:p w:rsidR="00C10862" w:rsidRPr="00991723" w:rsidRDefault="00BC582E" w:rsidP="00C10862">
            <w:pPr>
              <w:spacing w:line="240" w:lineRule="auto"/>
              <w:jc w:val="center"/>
              <w:rPr>
                <w:sz w:val="20"/>
                <w:szCs w:val="20"/>
              </w:rPr>
            </w:pPr>
            <w:r w:rsidRPr="00991723">
              <w:rPr>
                <w:sz w:val="20"/>
                <w:szCs w:val="20"/>
              </w:rPr>
              <w:t>(М) Рыбный завод и цех по переработке</w:t>
            </w:r>
          </w:p>
        </w:tc>
      </w:tr>
      <w:tr w:rsidR="00C10862" w:rsidRPr="00991723" w:rsidTr="007D561D">
        <w:trPr>
          <w:trHeight w:val="20"/>
        </w:trPr>
        <w:tc>
          <w:tcPr>
            <w:tcW w:w="5000" w:type="pct"/>
            <w:gridSpan w:val="4"/>
            <w:shd w:val="clear" w:color="auto" w:fill="auto"/>
            <w:vAlign w:val="center"/>
          </w:tcPr>
          <w:p w:rsidR="00C10862" w:rsidRPr="00991723" w:rsidRDefault="00C10862" w:rsidP="00C10862">
            <w:pPr>
              <w:spacing w:line="240" w:lineRule="auto"/>
              <w:jc w:val="center"/>
              <w:rPr>
                <w:color w:val="000000"/>
                <w:sz w:val="20"/>
                <w:szCs w:val="20"/>
              </w:rPr>
            </w:pPr>
            <w:r w:rsidRPr="00991723">
              <w:rPr>
                <w:b/>
                <w:color w:val="000000"/>
                <w:sz w:val="20"/>
                <w:szCs w:val="20"/>
              </w:rPr>
              <w:lastRenderedPageBreak/>
              <w:t>Зоны рекреационного назначения</w:t>
            </w:r>
          </w:p>
        </w:tc>
      </w:tr>
      <w:tr w:rsidR="00C10862" w:rsidRPr="00991723" w:rsidTr="007D561D">
        <w:trPr>
          <w:trHeight w:val="20"/>
        </w:trPr>
        <w:tc>
          <w:tcPr>
            <w:tcW w:w="2258" w:type="pct"/>
            <w:shd w:val="clear" w:color="auto" w:fill="auto"/>
          </w:tcPr>
          <w:p w:rsidR="00C10862" w:rsidRPr="00991723" w:rsidRDefault="00C10862" w:rsidP="00C10862">
            <w:pPr>
              <w:autoSpaceDE w:val="0"/>
              <w:autoSpaceDN w:val="0"/>
              <w:adjustRightInd w:val="0"/>
              <w:spacing w:line="240" w:lineRule="auto"/>
              <w:jc w:val="left"/>
              <w:rPr>
                <w:b/>
                <w:sz w:val="20"/>
                <w:szCs w:val="20"/>
              </w:rPr>
            </w:pPr>
            <w:r w:rsidRPr="00991723">
              <w:rPr>
                <w:b/>
                <w:sz w:val="20"/>
                <w:szCs w:val="20"/>
              </w:rPr>
              <w:t>Зона озелененных территорий общего пользования (лесопарки, парки, сады, скверы, бульвары, городские леса)</w:t>
            </w:r>
          </w:p>
          <w:p w:rsidR="00C10862" w:rsidRPr="00991723" w:rsidRDefault="00C10862" w:rsidP="00C10862">
            <w:pPr>
              <w:pStyle w:val="affffff2"/>
              <w:spacing w:before="0" w:after="0"/>
              <w:ind w:firstLine="0"/>
              <w:jc w:val="left"/>
              <w:rPr>
                <w:sz w:val="20"/>
                <w:szCs w:val="20"/>
              </w:rPr>
            </w:pPr>
            <w:r w:rsidRPr="00991723">
              <w:rPr>
                <w:sz w:val="20"/>
                <w:szCs w:val="20"/>
              </w:rPr>
              <w:t>К зоне озелененных территорий общего пользования</w:t>
            </w:r>
            <w:r w:rsidRPr="00991723" w:rsidDel="00F2500C">
              <w:rPr>
                <w:sz w:val="20"/>
                <w:szCs w:val="20"/>
              </w:rPr>
              <w:t xml:space="preserve"> </w:t>
            </w:r>
            <w:r w:rsidRPr="00991723">
              <w:rPr>
                <w:sz w:val="20"/>
                <w:szCs w:val="20"/>
              </w:rPr>
              <w:t>относятся площади, парки, скверы, бульвары, набережные, создаваемые с использованием элементов природного ландшафта или вновь формируемые путем строительства объектов озеленения и благоустройства.</w:t>
            </w:r>
          </w:p>
          <w:p w:rsidR="00C10862" w:rsidRPr="00991723" w:rsidRDefault="00C10862" w:rsidP="00C10862">
            <w:pPr>
              <w:pStyle w:val="affffff2"/>
              <w:spacing w:before="0" w:after="0"/>
              <w:ind w:firstLine="0"/>
              <w:jc w:val="left"/>
              <w:rPr>
                <w:sz w:val="20"/>
                <w:szCs w:val="20"/>
              </w:rPr>
            </w:pPr>
          </w:p>
        </w:tc>
        <w:tc>
          <w:tcPr>
            <w:tcW w:w="1269" w:type="pct"/>
            <w:shd w:val="clear" w:color="auto" w:fill="auto"/>
          </w:tcPr>
          <w:p w:rsidR="00C10862" w:rsidRPr="00991723" w:rsidRDefault="00C10862" w:rsidP="00E114AD">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C10862" w:rsidRPr="00991723" w:rsidRDefault="00C10862" w:rsidP="00C10862">
            <w:pPr>
              <w:spacing w:line="240" w:lineRule="auto"/>
              <w:rPr>
                <w:sz w:val="20"/>
                <w:szCs w:val="20"/>
              </w:rPr>
            </w:pPr>
            <w:r w:rsidRPr="00991723">
              <w:rPr>
                <w:sz w:val="20"/>
                <w:szCs w:val="20"/>
              </w:rPr>
              <w:t>Планируемая площадь на расчетный срок в населенных пунктах:</w:t>
            </w:r>
          </w:p>
          <w:p w:rsidR="00FC3DC1" w:rsidRPr="00991723" w:rsidRDefault="00FC3DC1" w:rsidP="00FC3DC1">
            <w:pPr>
              <w:spacing w:line="240" w:lineRule="auto"/>
              <w:rPr>
                <w:sz w:val="20"/>
                <w:szCs w:val="20"/>
              </w:rPr>
            </w:pPr>
            <w:r w:rsidRPr="00991723">
              <w:rPr>
                <w:sz w:val="20"/>
                <w:szCs w:val="20"/>
              </w:rPr>
              <w:t xml:space="preserve">с. Синегорье– </w:t>
            </w:r>
            <w:r w:rsidR="00115934">
              <w:rPr>
                <w:sz w:val="20"/>
                <w:szCs w:val="20"/>
              </w:rPr>
              <w:t>57,01</w:t>
            </w:r>
            <w:r w:rsidRPr="00991723">
              <w:rPr>
                <w:sz w:val="20"/>
                <w:szCs w:val="20"/>
              </w:rPr>
              <w:t xml:space="preserve"> га.</w:t>
            </w:r>
          </w:p>
          <w:p w:rsidR="00FC3DC1" w:rsidRPr="00991723" w:rsidRDefault="00FC3DC1" w:rsidP="00FC3DC1">
            <w:pPr>
              <w:spacing w:line="240" w:lineRule="auto"/>
              <w:rPr>
                <w:sz w:val="20"/>
                <w:szCs w:val="20"/>
              </w:rPr>
            </w:pPr>
            <w:proofErr w:type="gramStart"/>
            <w:r w:rsidRPr="00991723">
              <w:rPr>
                <w:sz w:val="20"/>
                <w:szCs w:val="20"/>
              </w:rPr>
              <w:t>с</w:t>
            </w:r>
            <w:proofErr w:type="gramEnd"/>
            <w:r w:rsidRPr="00991723">
              <w:rPr>
                <w:sz w:val="20"/>
                <w:szCs w:val="20"/>
              </w:rPr>
              <w:t xml:space="preserve">. </w:t>
            </w:r>
            <w:proofErr w:type="gramStart"/>
            <w:r w:rsidRPr="00991723">
              <w:rPr>
                <w:sz w:val="20"/>
                <w:szCs w:val="20"/>
              </w:rPr>
              <w:t>Устиновка</w:t>
            </w:r>
            <w:proofErr w:type="gramEnd"/>
            <w:r w:rsidRPr="00991723">
              <w:rPr>
                <w:sz w:val="20"/>
                <w:szCs w:val="20"/>
              </w:rPr>
              <w:t>– 23,36 га.</w:t>
            </w:r>
          </w:p>
          <w:p w:rsidR="00FC3DC1" w:rsidRPr="00991723" w:rsidRDefault="00FC3DC1" w:rsidP="00FC3DC1">
            <w:pPr>
              <w:spacing w:line="240" w:lineRule="auto"/>
              <w:rPr>
                <w:sz w:val="20"/>
                <w:szCs w:val="20"/>
              </w:rPr>
            </w:pPr>
            <w:r w:rsidRPr="00991723">
              <w:rPr>
                <w:sz w:val="20"/>
                <w:szCs w:val="20"/>
              </w:rPr>
              <w:t>с. Богополь– 114,63 га.</w:t>
            </w:r>
          </w:p>
          <w:p w:rsidR="00C10862" w:rsidRPr="00991723" w:rsidRDefault="00FC3DC1" w:rsidP="00FC3DC1">
            <w:pPr>
              <w:spacing w:line="240" w:lineRule="auto"/>
              <w:jc w:val="left"/>
              <w:rPr>
                <w:sz w:val="20"/>
                <w:szCs w:val="20"/>
              </w:rPr>
            </w:pPr>
            <w:r w:rsidRPr="00991723">
              <w:rPr>
                <w:sz w:val="20"/>
                <w:szCs w:val="20"/>
              </w:rPr>
              <w:t xml:space="preserve">с. </w:t>
            </w:r>
            <w:proofErr w:type="gramStart"/>
            <w:r w:rsidRPr="00991723">
              <w:rPr>
                <w:sz w:val="20"/>
                <w:szCs w:val="20"/>
              </w:rPr>
              <w:t>Зеркальное</w:t>
            </w:r>
            <w:proofErr w:type="gramEnd"/>
            <w:r w:rsidRPr="00991723">
              <w:rPr>
                <w:sz w:val="20"/>
                <w:szCs w:val="20"/>
              </w:rPr>
              <w:t>– 13,93 га.</w:t>
            </w:r>
          </w:p>
        </w:tc>
        <w:tc>
          <w:tcPr>
            <w:tcW w:w="783" w:type="pct"/>
            <w:shd w:val="clear" w:color="auto" w:fill="auto"/>
          </w:tcPr>
          <w:p w:rsidR="00C10862" w:rsidRPr="00991723" w:rsidRDefault="00C10862" w:rsidP="00C10862">
            <w:pPr>
              <w:spacing w:line="240" w:lineRule="auto"/>
              <w:jc w:val="center"/>
              <w:rPr>
                <w:color w:val="000000"/>
                <w:sz w:val="20"/>
                <w:szCs w:val="20"/>
              </w:rPr>
            </w:pPr>
            <w:r w:rsidRPr="00991723">
              <w:rPr>
                <w:sz w:val="20"/>
                <w:szCs w:val="20"/>
              </w:rPr>
              <w:t>-</w:t>
            </w:r>
          </w:p>
        </w:tc>
        <w:tc>
          <w:tcPr>
            <w:tcW w:w="690" w:type="pct"/>
            <w:shd w:val="clear" w:color="auto" w:fill="auto"/>
          </w:tcPr>
          <w:p w:rsidR="00C10862" w:rsidRPr="00991723" w:rsidRDefault="00C10862" w:rsidP="00C10862">
            <w:pPr>
              <w:spacing w:line="240" w:lineRule="auto"/>
              <w:ind w:right="-108"/>
              <w:jc w:val="center"/>
              <w:rPr>
                <w:color w:val="000000"/>
                <w:sz w:val="20"/>
                <w:szCs w:val="20"/>
              </w:rPr>
            </w:pPr>
            <w:r w:rsidRPr="00991723">
              <w:rPr>
                <w:sz w:val="20"/>
                <w:szCs w:val="20"/>
              </w:rPr>
              <w:t>-</w:t>
            </w:r>
          </w:p>
        </w:tc>
      </w:tr>
      <w:tr w:rsidR="00C10862" w:rsidRPr="00991723" w:rsidTr="007148F5">
        <w:trPr>
          <w:trHeight w:val="20"/>
        </w:trPr>
        <w:tc>
          <w:tcPr>
            <w:tcW w:w="5000" w:type="pct"/>
            <w:gridSpan w:val="4"/>
            <w:shd w:val="clear" w:color="auto" w:fill="auto"/>
          </w:tcPr>
          <w:p w:rsidR="00C10862" w:rsidRPr="00991723" w:rsidRDefault="00C10862" w:rsidP="00C10862">
            <w:pPr>
              <w:spacing w:line="240" w:lineRule="auto"/>
              <w:ind w:right="-108"/>
              <w:jc w:val="center"/>
              <w:rPr>
                <w:color w:val="000000"/>
                <w:sz w:val="20"/>
                <w:szCs w:val="20"/>
              </w:rPr>
            </w:pPr>
            <w:r w:rsidRPr="00991723">
              <w:rPr>
                <w:b/>
                <w:color w:val="000000"/>
                <w:sz w:val="20"/>
                <w:szCs w:val="20"/>
              </w:rPr>
              <w:t>Зоны специального назначения</w:t>
            </w:r>
          </w:p>
        </w:tc>
      </w:tr>
      <w:tr w:rsidR="00C10862" w:rsidRPr="00991723" w:rsidTr="007D561D">
        <w:trPr>
          <w:trHeight w:val="20"/>
        </w:trPr>
        <w:tc>
          <w:tcPr>
            <w:tcW w:w="2258" w:type="pct"/>
            <w:shd w:val="clear" w:color="auto" w:fill="auto"/>
          </w:tcPr>
          <w:p w:rsidR="00FC3DC1" w:rsidRPr="00991723" w:rsidRDefault="00FC3DC1" w:rsidP="00FC3DC1">
            <w:pPr>
              <w:autoSpaceDE w:val="0"/>
              <w:autoSpaceDN w:val="0"/>
              <w:adjustRightInd w:val="0"/>
              <w:spacing w:line="240" w:lineRule="auto"/>
              <w:jc w:val="left"/>
              <w:rPr>
                <w:b/>
                <w:color w:val="000000"/>
                <w:sz w:val="20"/>
                <w:szCs w:val="20"/>
              </w:rPr>
            </w:pPr>
            <w:r w:rsidRPr="00991723">
              <w:rPr>
                <w:b/>
                <w:color w:val="000000"/>
                <w:sz w:val="20"/>
                <w:szCs w:val="20"/>
              </w:rPr>
              <w:t xml:space="preserve">Зона кладбищ </w:t>
            </w:r>
          </w:p>
          <w:p w:rsidR="00FC3DC1" w:rsidRPr="00991723" w:rsidRDefault="00FC3DC1" w:rsidP="00FC3DC1">
            <w:pPr>
              <w:autoSpaceDE w:val="0"/>
              <w:autoSpaceDN w:val="0"/>
              <w:adjustRightInd w:val="0"/>
              <w:spacing w:line="240" w:lineRule="auto"/>
              <w:jc w:val="left"/>
              <w:rPr>
                <w:sz w:val="20"/>
                <w:szCs w:val="20"/>
              </w:rPr>
            </w:pPr>
            <w:r w:rsidRPr="00991723">
              <w:rPr>
                <w:sz w:val="20"/>
                <w:szCs w:val="20"/>
              </w:rPr>
              <w:t>В состав зоны специального назначения включаются территории ритуального назначения.</w:t>
            </w:r>
          </w:p>
          <w:p w:rsidR="00FC3DC1" w:rsidRPr="00991723" w:rsidRDefault="00FC3DC1" w:rsidP="00FC3DC1">
            <w:pPr>
              <w:spacing w:line="240" w:lineRule="auto"/>
              <w:jc w:val="left"/>
              <w:rPr>
                <w:sz w:val="20"/>
                <w:szCs w:val="20"/>
              </w:rPr>
            </w:pPr>
            <w:r w:rsidRPr="00991723">
              <w:rPr>
                <w:sz w:val="20"/>
                <w:szCs w:val="20"/>
              </w:rPr>
              <w:t>Зона выделяется в целях содержания территорий ритуального назначения (кладбища), с учетом санитарно-гигиенических требований и нормативных требований технических регламентов, относительно мест захоронения их сохранения и предотвращения занятия данного вида функциональной зоны другими видами деятельности.</w:t>
            </w:r>
          </w:p>
          <w:p w:rsidR="00C10862" w:rsidRPr="00991723" w:rsidRDefault="00C10862" w:rsidP="00C10862">
            <w:pPr>
              <w:autoSpaceDE w:val="0"/>
              <w:autoSpaceDN w:val="0"/>
              <w:adjustRightInd w:val="0"/>
              <w:spacing w:line="240" w:lineRule="auto"/>
              <w:jc w:val="left"/>
              <w:rPr>
                <w:b/>
                <w:sz w:val="20"/>
                <w:szCs w:val="20"/>
              </w:rPr>
            </w:pPr>
          </w:p>
        </w:tc>
        <w:tc>
          <w:tcPr>
            <w:tcW w:w="1269" w:type="pct"/>
            <w:shd w:val="clear" w:color="auto" w:fill="auto"/>
          </w:tcPr>
          <w:p w:rsidR="00C10862" w:rsidRPr="00991723" w:rsidRDefault="00C10862" w:rsidP="00C10862">
            <w:pPr>
              <w:spacing w:line="240" w:lineRule="auto"/>
              <w:jc w:val="left"/>
              <w:rPr>
                <w:sz w:val="20"/>
                <w:szCs w:val="20"/>
              </w:rPr>
            </w:pPr>
            <w:r w:rsidRPr="00991723">
              <w:rPr>
                <w:color w:val="000000"/>
                <w:sz w:val="20"/>
                <w:szCs w:val="20"/>
              </w:rPr>
              <w:t xml:space="preserve">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w:t>
            </w:r>
            <w:r w:rsidRPr="00991723">
              <w:rPr>
                <w:color w:val="000000"/>
                <w:sz w:val="20"/>
                <w:szCs w:val="20"/>
              </w:rPr>
              <w:lastRenderedPageBreak/>
              <w:t>осуществляется ситуативное проектирование – с учетом нормативных и санитарно-гигиенических требований, предъявляемых к конкретному объекту</w:t>
            </w:r>
            <w:r w:rsidRPr="00991723">
              <w:rPr>
                <w:sz w:val="20"/>
                <w:szCs w:val="20"/>
              </w:rPr>
              <w:t xml:space="preserve"> Планируемая площадь на расчетный срок в населенных пунктах:</w:t>
            </w:r>
          </w:p>
          <w:p w:rsidR="00FC3DC1" w:rsidRPr="00991723" w:rsidRDefault="00FC3DC1" w:rsidP="00FC3DC1">
            <w:pPr>
              <w:spacing w:line="240" w:lineRule="auto"/>
              <w:rPr>
                <w:sz w:val="20"/>
                <w:szCs w:val="20"/>
              </w:rPr>
            </w:pPr>
            <w:proofErr w:type="gramStart"/>
            <w:r w:rsidRPr="00991723">
              <w:rPr>
                <w:sz w:val="20"/>
                <w:szCs w:val="20"/>
              </w:rPr>
              <w:t>с</w:t>
            </w:r>
            <w:proofErr w:type="gramEnd"/>
            <w:r w:rsidRPr="00991723">
              <w:rPr>
                <w:sz w:val="20"/>
                <w:szCs w:val="20"/>
              </w:rPr>
              <w:t xml:space="preserve">. </w:t>
            </w:r>
            <w:proofErr w:type="gramStart"/>
            <w:r w:rsidRPr="00991723">
              <w:rPr>
                <w:sz w:val="20"/>
                <w:szCs w:val="20"/>
              </w:rPr>
              <w:t>Устиновка</w:t>
            </w:r>
            <w:proofErr w:type="gramEnd"/>
            <w:r w:rsidRPr="00991723">
              <w:rPr>
                <w:sz w:val="20"/>
                <w:szCs w:val="20"/>
              </w:rPr>
              <w:t>– 1,05 га.</w:t>
            </w:r>
          </w:p>
          <w:p w:rsidR="00FC3DC1" w:rsidRPr="00991723" w:rsidRDefault="00FC3DC1" w:rsidP="00FC3DC1">
            <w:pPr>
              <w:spacing w:line="240" w:lineRule="auto"/>
              <w:rPr>
                <w:sz w:val="20"/>
                <w:szCs w:val="20"/>
              </w:rPr>
            </w:pPr>
            <w:r w:rsidRPr="00991723">
              <w:rPr>
                <w:sz w:val="20"/>
                <w:szCs w:val="20"/>
              </w:rPr>
              <w:t>с. Богополь– 0,34 га.</w:t>
            </w:r>
          </w:p>
          <w:p w:rsidR="00EE573B" w:rsidRPr="00991723" w:rsidRDefault="00FC3DC1" w:rsidP="00FC3DC1">
            <w:pPr>
              <w:spacing w:line="240" w:lineRule="auto"/>
              <w:jc w:val="left"/>
              <w:rPr>
                <w:color w:val="000000"/>
                <w:sz w:val="20"/>
                <w:szCs w:val="20"/>
              </w:rPr>
            </w:pPr>
            <w:r w:rsidRPr="00991723">
              <w:rPr>
                <w:sz w:val="20"/>
                <w:szCs w:val="20"/>
              </w:rPr>
              <w:t xml:space="preserve">с. </w:t>
            </w:r>
            <w:proofErr w:type="gramStart"/>
            <w:r w:rsidRPr="00991723">
              <w:rPr>
                <w:sz w:val="20"/>
                <w:szCs w:val="20"/>
              </w:rPr>
              <w:t>Зеркальное</w:t>
            </w:r>
            <w:proofErr w:type="gramEnd"/>
            <w:r w:rsidRPr="00991723">
              <w:rPr>
                <w:sz w:val="20"/>
                <w:szCs w:val="20"/>
              </w:rPr>
              <w:t>– 0,92 га.</w:t>
            </w:r>
          </w:p>
        </w:tc>
        <w:tc>
          <w:tcPr>
            <w:tcW w:w="783" w:type="pct"/>
            <w:shd w:val="clear" w:color="auto" w:fill="auto"/>
          </w:tcPr>
          <w:p w:rsidR="00BC582E" w:rsidRPr="00991723" w:rsidRDefault="00BC582E" w:rsidP="00BC582E">
            <w:pPr>
              <w:spacing w:line="240" w:lineRule="auto"/>
              <w:ind w:right="-108"/>
              <w:jc w:val="center"/>
              <w:rPr>
                <w:color w:val="000000"/>
                <w:sz w:val="20"/>
                <w:szCs w:val="20"/>
              </w:rPr>
            </w:pPr>
            <w:r w:rsidRPr="00991723">
              <w:rPr>
                <w:color w:val="000000"/>
                <w:sz w:val="20"/>
                <w:szCs w:val="20"/>
              </w:rPr>
              <w:lastRenderedPageBreak/>
              <w:t>-</w:t>
            </w:r>
          </w:p>
          <w:p w:rsidR="00C10862" w:rsidRPr="00991723" w:rsidRDefault="00C10862" w:rsidP="00C10862">
            <w:pPr>
              <w:spacing w:line="240" w:lineRule="auto"/>
              <w:jc w:val="center"/>
              <w:rPr>
                <w:color w:val="000000"/>
                <w:sz w:val="20"/>
                <w:szCs w:val="20"/>
              </w:rPr>
            </w:pPr>
          </w:p>
        </w:tc>
        <w:tc>
          <w:tcPr>
            <w:tcW w:w="690" w:type="pct"/>
            <w:shd w:val="clear" w:color="auto" w:fill="auto"/>
          </w:tcPr>
          <w:p w:rsidR="00C10862" w:rsidRPr="00991723" w:rsidRDefault="00C10862" w:rsidP="00C10862">
            <w:pPr>
              <w:spacing w:line="240" w:lineRule="auto"/>
              <w:ind w:right="-108"/>
              <w:jc w:val="center"/>
              <w:rPr>
                <w:color w:val="000000"/>
                <w:sz w:val="20"/>
                <w:szCs w:val="20"/>
              </w:rPr>
            </w:pPr>
            <w:r w:rsidRPr="00991723">
              <w:rPr>
                <w:color w:val="000000"/>
                <w:sz w:val="20"/>
                <w:szCs w:val="20"/>
              </w:rPr>
              <w:t>-</w:t>
            </w:r>
          </w:p>
          <w:p w:rsidR="00A4059D" w:rsidRPr="00991723" w:rsidRDefault="00A4059D" w:rsidP="00C10862">
            <w:pPr>
              <w:spacing w:line="240" w:lineRule="auto"/>
              <w:ind w:right="-108"/>
              <w:jc w:val="center"/>
              <w:rPr>
                <w:color w:val="000000"/>
                <w:sz w:val="20"/>
                <w:szCs w:val="20"/>
              </w:rPr>
            </w:pPr>
          </w:p>
        </w:tc>
      </w:tr>
      <w:tr w:rsidR="005148C4" w:rsidRPr="00991723" w:rsidTr="00C56CBA">
        <w:trPr>
          <w:trHeight w:val="20"/>
        </w:trPr>
        <w:tc>
          <w:tcPr>
            <w:tcW w:w="5000" w:type="pct"/>
            <w:gridSpan w:val="4"/>
            <w:shd w:val="clear" w:color="auto" w:fill="auto"/>
          </w:tcPr>
          <w:p w:rsidR="005148C4" w:rsidRPr="00991723" w:rsidRDefault="005148C4" w:rsidP="005148C4">
            <w:pPr>
              <w:spacing w:line="240" w:lineRule="auto"/>
              <w:jc w:val="center"/>
              <w:rPr>
                <w:color w:val="000000"/>
                <w:sz w:val="20"/>
                <w:szCs w:val="20"/>
              </w:rPr>
            </w:pPr>
            <w:r w:rsidRPr="00991723">
              <w:rPr>
                <w:b/>
                <w:color w:val="000000"/>
                <w:sz w:val="20"/>
                <w:szCs w:val="20"/>
              </w:rPr>
              <w:lastRenderedPageBreak/>
              <w:t>Перечень функциональных зон за границами населенных пунктов</w:t>
            </w:r>
          </w:p>
        </w:tc>
      </w:tr>
      <w:tr w:rsidR="005148C4" w:rsidRPr="00991723" w:rsidTr="00C56CBA">
        <w:trPr>
          <w:trHeight w:val="20"/>
        </w:trPr>
        <w:tc>
          <w:tcPr>
            <w:tcW w:w="5000" w:type="pct"/>
            <w:gridSpan w:val="4"/>
            <w:shd w:val="clear" w:color="auto" w:fill="auto"/>
          </w:tcPr>
          <w:p w:rsidR="005148C4" w:rsidRPr="00991723" w:rsidRDefault="005148C4" w:rsidP="007E6704">
            <w:pPr>
              <w:pStyle w:val="af6"/>
              <w:numPr>
                <w:ilvl w:val="0"/>
                <w:numId w:val="91"/>
              </w:numPr>
              <w:spacing w:line="240" w:lineRule="auto"/>
              <w:jc w:val="left"/>
              <w:rPr>
                <w:sz w:val="20"/>
                <w:szCs w:val="20"/>
              </w:rPr>
            </w:pPr>
            <w:r w:rsidRPr="00991723">
              <w:rPr>
                <w:rFonts w:ascii="Times New Roman CYR" w:eastAsiaTheme="minorHAnsi" w:hAnsi="Times New Roman CYR" w:cs="Times New Roman CYR"/>
                <w:sz w:val="20"/>
                <w:szCs w:val="20"/>
              </w:rPr>
              <w:t>Зона сельскохозяйственного использования</w:t>
            </w:r>
            <w:r w:rsidRPr="00991723">
              <w:rPr>
                <w:sz w:val="20"/>
                <w:szCs w:val="20"/>
              </w:rPr>
              <w:t xml:space="preserve">; </w:t>
            </w:r>
          </w:p>
          <w:p w:rsidR="005148C4" w:rsidRPr="00991723" w:rsidRDefault="005148C4" w:rsidP="007E6704">
            <w:pPr>
              <w:pStyle w:val="af6"/>
              <w:numPr>
                <w:ilvl w:val="0"/>
                <w:numId w:val="91"/>
              </w:numPr>
              <w:spacing w:line="240" w:lineRule="auto"/>
              <w:jc w:val="left"/>
              <w:rPr>
                <w:sz w:val="20"/>
                <w:szCs w:val="20"/>
              </w:rPr>
            </w:pPr>
            <w:r w:rsidRPr="00991723">
              <w:rPr>
                <w:rFonts w:ascii="Times New Roman CYR" w:eastAsiaTheme="minorHAnsi" w:hAnsi="Times New Roman CYR" w:cs="Times New Roman CYR"/>
                <w:sz w:val="20"/>
                <w:szCs w:val="20"/>
              </w:rPr>
              <w:t>Производственные зоны, зоны инженерной и транспортной инфраструктур</w:t>
            </w:r>
            <w:r w:rsidRPr="00991723">
              <w:rPr>
                <w:sz w:val="20"/>
                <w:szCs w:val="20"/>
              </w:rPr>
              <w:t xml:space="preserve">; </w:t>
            </w:r>
          </w:p>
          <w:p w:rsidR="005148C4" w:rsidRPr="00991723" w:rsidRDefault="005148C4" w:rsidP="007E6704">
            <w:pPr>
              <w:pStyle w:val="af6"/>
              <w:numPr>
                <w:ilvl w:val="0"/>
                <w:numId w:val="91"/>
              </w:numPr>
              <w:spacing w:line="240" w:lineRule="auto"/>
              <w:jc w:val="left"/>
              <w:rPr>
                <w:b/>
                <w:color w:val="000000"/>
                <w:sz w:val="20"/>
                <w:szCs w:val="20"/>
              </w:rPr>
            </w:pPr>
            <w:r w:rsidRPr="00991723">
              <w:rPr>
                <w:rFonts w:ascii="Times New Roman CYR" w:eastAsiaTheme="minorHAnsi" w:hAnsi="Times New Roman CYR" w:cs="Times New Roman CYR"/>
                <w:sz w:val="20"/>
                <w:szCs w:val="20"/>
              </w:rPr>
              <w:t>Зоны рекреационного назначения.</w:t>
            </w:r>
          </w:p>
          <w:p w:rsidR="005148C4" w:rsidRPr="00991723" w:rsidRDefault="005148C4" w:rsidP="007E6704">
            <w:pPr>
              <w:pStyle w:val="af6"/>
              <w:numPr>
                <w:ilvl w:val="0"/>
                <w:numId w:val="91"/>
              </w:numPr>
              <w:spacing w:line="240" w:lineRule="auto"/>
              <w:jc w:val="left"/>
              <w:rPr>
                <w:b/>
                <w:color w:val="000000"/>
                <w:sz w:val="20"/>
                <w:szCs w:val="20"/>
              </w:rPr>
            </w:pPr>
            <w:r w:rsidRPr="00991723">
              <w:rPr>
                <w:rFonts w:ascii="Times New Roman CYR" w:eastAsiaTheme="minorHAnsi" w:hAnsi="Times New Roman CYR" w:cs="Times New Roman CYR"/>
                <w:sz w:val="20"/>
                <w:szCs w:val="20"/>
              </w:rPr>
              <w:t>Зона специального назначения</w:t>
            </w:r>
          </w:p>
          <w:p w:rsidR="00CA670F" w:rsidRPr="00991723" w:rsidRDefault="00CA670F" w:rsidP="007E6704">
            <w:pPr>
              <w:pStyle w:val="af6"/>
              <w:numPr>
                <w:ilvl w:val="0"/>
                <w:numId w:val="91"/>
              </w:numPr>
              <w:spacing w:line="240" w:lineRule="auto"/>
              <w:jc w:val="left"/>
              <w:rPr>
                <w:b/>
                <w:color w:val="000000"/>
                <w:sz w:val="20"/>
                <w:szCs w:val="20"/>
              </w:rPr>
            </w:pPr>
            <w:r w:rsidRPr="00991723">
              <w:rPr>
                <w:rFonts w:ascii="Times New Roman CYR" w:eastAsiaTheme="minorHAnsi" w:hAnsi="Times New Roman CYR" w:cs="Times New Roman CYR"/>
                <w:sz w:val="20"/>
                <w:szCs w:val="20"/>
              </w:rPr>
              <w:t>Зона отдыха</w:t>
            </w:r>
          </w:p>
        </w:tc>
      </w:tr>
      <w:tr w:rsidR="005148C4" w:rsidRPr="00991723" w:rsidTr="00C56CBA">
        <w:trPr>
          <w:trHeight w:val="20"/>
        </w:trPr>
        <w:tc>
          <w:tcPr>
            <w:tcW w:w="5000" w:type="pct"/>
            <w:gridSpan w:val="4"/>
            <w:shd w:val="clear" w:color="auto" w:fill="auto"/>
          </w:tcPr>
          <w:p w:rsidR="005148C4" w:rsidRPr="00991723" w:rsidRDefault="005148C4" w:rsidP="005148C4">
            <w:pPr>
              <w:spacing w:line="240" w:lineRule="auto"/>
              <w:jc w:val="center"/>
              <w:rPr>
                <w:b/>
                <w:color w:val="000000"/>
                <w:sz w:val="20"/>
                <w:szCs w:val="20"/>
              </w:rPr>
            </w:pPr>
            <w:r w:rsidRPr="00991723">
              <w:rPr>
                <w:b/>
                <w:color w:val="000000"/>
                <w:sz w:val="20"/>
                <w:szCs w:val="20"/>
              </w:rPr>
              <w:t>Зона сельскохозяйственного использования</w:t>
            </w:r>
          </w:p>
        </w:tc>
      </w:tr>
      <w:tr w:rsidR="005148C4" w:rsidRPr="00991723" w:rsidTr="007D561D">
        <w:trPr>
          <w:trHeight w:val="20"/>
        </w:trPr>
        <w:tc>
          <w:tcPr>
            <w:tcW w:w="2258" w:type="pct"/>
            <w:shd w:val="clear" w:color="auto" w:fill="auto"/>
          </w:tcPr>
          <w:p w:rsidR="005148C4" w:rsidRPr="00991723" w:rsidRDefault="005148C4" w:rsidP="005148C4">
            <w:pPr>
              <w:autoSpaceDE w:val="0"/>
              <w:autoSpaceDN w:val="0"/>
              <w:adjustRightInd w:val="0"/>
              <w:spacing w:line="240" w:lineRule="auto"/>
              <w:jc w:val="left"/>
              <w:rPr>
                <w:b/>
                <w:sz w:val="20"/>
                <w:szCs w:val="20"/>
              </w:rPr>
            </w:pPr>
            <w:r w:rsidRPr="00991723">
              <w:rPr>
                <w:b/>
                <w:sz w:val="20"/>
                <w:szCs w:val="20"/>
              </w:rPr>
              <w:t>Зона сельскохозяйственных угодий</w:t>
            </w:r>
          </w:p>
          <w:p w:rsidR="005148C4" w:rsidRPr="00991723" w:rsidRDefault="005148C4" w:rsidP="005148C4">
            <w:pPr>
              <w:autoSpaceDE w:val="0"/>
              <w:autoSpaceDN w:val="0"/>
              <w:adjustRightInd w:val="0"/>
              <w:spacing w:line="240" w:lineRule="auto"/>
              <w:jc w:val="left"/>
              <w:rPr>
                <w:color w:val="000000"/>
                <w:sz w:val="20"/>
                <w:szCs w:val="20"/>
              </w:rPr>
            </w:pPr>
            <w:r w:rsidRPr="00991723">
              <w:rPr>
                <w:color w:val="000000"/>
                <w:sz w:val="20"/>
                <w:szCs w:val="20"/>
              </w:rPr>
              <w:t xml:space="preserve">Зона предназначена </w:t>
            </w:r>
            <w:proofErr w:type="gramStart"/>
            <w:r w:rsidRPr="00991723">
              <w:rPr>
                <w:color w:val="000000"/>
                <w:sz w:val="20"/>
                <w:szCs w:val="20"/>
              </w:rPr>
              <w:t>для</w:t>
            </w:r>
            <w:proofErr w:type="gramEnd"/>
            <w:r w:rsidRPr="00991723">
              <w:rPr>
                <w:color w:val="000000"/>
                <w:sz w:val="20"/>
                <w:szCs w:val="20"/>
              </w:rPr>
              <w:t xml:space="preserve">: </w:t>
            </w:r>
          </w:p>
          <w:p w:rsidR="005148C4" w:rsidRPr="00991723" w:rsidRDefault="005148C4" w:rsidP="00FB2808">
            <w:pPr>
              <w:pStyle w:val="af6"/>
              <w:numPr>
                <w:ilvl w:val="0"/>
                <w:numId w:val="67"/>
              </w:numPr>
              <w:tabs>
                <w:tab w:val="left" w:pos="454"/>
              </w:tabs>
              <w:autoSpaceDE w:val="0"/>
              <w:autoSpaceDN w:val="0"/>
              <w:spacing w:line="240" w:lineRule="auto"/>
              <w:ind w:left="0" w:firstLine="312"/>
              <w:jc w:val="left"/>
              <w:rPr>
                <w:sz w:val="20"/>
                <w:szCs w:val="20"/>
              </w:rPr>
            </w:pPr>
            <w:r w:rsidRPr="00991723">
              <w:rPr>
                <w:sz w:val="20"/>
                <w:szCs w:val="20"/>
              </w:rPr>
              <w:t>деятельности, связанной с выращиванием сельхозпродукции открытым способом;</w:t>
            </w:r>
          </w:p>
          <w:p w:rsidR="005148C4" w:rsidRPr="00991723" w:rsidRDefault="005148C4" w:rsidP="00FB2808">
            <w:pPr>
              <w:pStyle w:val="af6"/>
              <w:numPr>
                <w:ilvl w:val="0"/>
                <w:numId w:val="67"/>
              </w:numPr>
              <w:tabs>
                <w:tab w:val="left" w:pos="454"/>
              </w:tabs>
              <w:autoSpaceDE w:val="0"/>
              <w:autoSpaceDN w:val="0"/>
              <w:spacing w:line="240" w:lineRule="auto"/>
              <w:ind w:left="0" w:firstLine="312"/>
              <w:jc w:val="left"/>
              <w:rPr>
                <w:sz w:val="20"/>
                <w:szCs w:val="20"/>
              </w:rPr>
            </w:pPr>
            <w:r w:rsidRPr="00991723">
              <w:rPr>
                <w:sz w:val="20"/>
                <w:szCs w:val="20"/>
              </w:rPr>
              <w:t>сохранения сельскохозяйственных угодий, предотвращения их занятия другими видами деятельности</w:t>
            </w:r>
          </w:p>
        </w:tc>
        <w:tc>
          <w:tcPr>
            <w:tcW w:w="1269" w:type="pct"/>
            <w:shd w:val="clear" w:color="auto" w:fill="auto"/>
          </w:tcPr>
          <w:p w:rsidR="005148C4" w:rsidRPr="00991723" w:rsidRDefault="005148C4" w:rsidP="005148C4">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5148C4" w:rsidRPr="00991723" w:rsidRDefault="005148C4" w:rsidP="005148C4">
            <w:pPr>
              <w:spacing w:line="240" w:lineRule="auto"/>
              <w:jc w:val="left"/>
              <w:rPr>
                <w:sz w:val="20"/>
                <w:szCs w:val="20"/>
              </w:rPr>
            </w:pPr>
            <w:r w:rsidRPr="00991723">
              <w:rPr>
                <w:sz w:val="20"/>
                <w:szCs w:val="20"/>
              </w:rPr>
              <w:t>Планируемая площадь на расчетный срок за пределами населенных пунктов:</w:t>
            </w:r>
          </w:p>
          <w:p w:rsidR="005148C4" w:rsidRPr="00991723" w:rsidRDefault="00D81EFE" w:rsidP="005148C4">
            <w:pPr>
              <w:spacing w:line="240" w:lineRule="auto"/>
              <w:jc w:val="left"/>
              <w:rPr>
                <w:color w:val="000000"/>
                <w:sz w:val="20"/>
                <w:szCs w:val="20"/>
              </w:rPr>
            </w:pPr>
            <w:r>
              <w:rPr>
                <w:color w:val="000000"/>
                <w:sz w:val="20"/>
                <w:szCs w:val="20"/>
              </w:rPr>
              <w:t xml:space="preserve">15074,56 </w:t>
            </w:r>
            <w:r w:rsidR="00FC3DC1" w:rsidRPr="00115934">
              <w:rPr>
                <w:color w:val="000000"/>
                <w:sz w:val="20"/>
                <w:szCs w:val="20"/>
              </w:rPr>
              <w:t>га</w:t>
            </w:r>
          </w:p>
        </w:tc>
        <w:tc>
          <w:tcPr>
            <w:tcW w:w="783" w:type="pct"/>
            <w:shd w:val="clear" w:color="auto" w:fill="auto"/>
          </w:tcPr>
          <w:p w:rsidR="005148C4" w:rsidRPr="00991723" w:rsidRDefault="005148C4" w:rsidP="005148C4">
            <w:pPr>
              <w:spacing w:line="240" w:lineRule="auto"/>
              <w:jc w:val="center"/>
              <w:rPr>
                <w:color w:val="000000"/>
                <w:sz w:val="20"/>
                <w:szCs w:val="20"/>
              </w:rPr>
            </w:pPr>
            <w:r w:rsidRPr="00991723">
              <w:rPr>
                <w:sz w:val="20"/>
                <w:szCs w:val="20"/>
              </w:rPr>
              <w:t>-</w:t>
            </w:r>
          </w:p>
        </w:tc>
        <w:tc>
          <w:tcPr>
            <w:tcW w:w="690" w:type="pct"/>
            <w:shd w:val="clear" w:color="auto" w:fill="auto"/>
          </w:tcPr>
          <w:p w:rsidR="005148C4" w:rsidRPr="00991723" w:rsidRDefault="005148C4" w:rsidP="005148C4">
            <w:pPr>
              <w:spacing w:line="240" w:lineRule="auto"/>
              <w:jc w:val="center"/>
              <w:rPr>
                <w:sz w:val="20"/>
                <w:szCs w:val="20"/>
              </w:rPr>
            </w:pPr>
            <w:r w:rsidRPr="00991723">
              <w:rPr>
                <w:sz w:val="20"/>
                <w:szCs w:val="20"/>
              </w:rPr>
              <w:t>-</w:t>
            </w:r>
          </w:p>
          <w:p w:rsidR="005148C4" w:rsidRPr="00991723" w:rsidRDefault="005148C4" w:rsidP="005148C4">
            <w:pPr>
              <w:spacing w:line="240" w:lineRule="auto"/>
              <w:jc w:val="center"/>
              <w:rPr>
                <w:color w:val="000000"/>
                <w:sz w:val="20"/>
                <w:szCs w:val="20"/>
              </w:rPr>
            </w:pPr>
          </w:p>
          <w:p w:rsidR="005148C4" w:rsidRPr="00991723" w:rsidRDefault="005148C4" w:rsidP="005148C4">
            <w:pPr>
              <w:spacing w:line="240" w:lineRule="auto"/>
              <w:jc w:val="center"/>
              <w:rPr>
                <w:color w:val="000000"/>
                <w:sz w:val="20"/>
                <w:szCs w:val="20"/>
              </w:rPr>
            </w:pPr>
          </w:p>
        </w:tc>
      </w:tr>
      <w:tr w:rsidR="005148C4" w:rsidRPr="00991723" w:rsidTr="005E6ECE">
        <w:trPr>
          <w:trHeight w:val="20"/>
        </w:trPr>
        <w:tc>
          <w:tcPr>
            <w:tcW w:w="2258" w:type="pct"/>
            <w:shd w:val="clear" w:color="auto" w:fill="auto"/>
          </w:tcPr>
          <w:p w:rsidR="00CA670F" w:rsidRPr="00991723" w:rsidRDefault="00CA670F" w:rsidP="00CA670F">
            <w:pPr>
              <w:autoSpaceDE w:val="0"/>
              <w:autoSpaceDN w:val="0"/>
              <w:adjustRightInd w:val="0"/>
              <w:spacing w:line="240" w:lineRule="auto"/>
              <w:jc w:val="left"/>
              <w:rPr>
                <w:b/>
                <w:sz w:val="20"/>
                <w:szCs w:val="20"/>
              </w:rPr>
            </w:pPr>
            <w:r w:rsidRPr="00991723">
              <w:rPr>
                <w:b/>
                <w:sz w:val="20"/>
                <w:szCs w:val="20"/>
              </w:rPr>
              <w:t>Производственная зона сельскохозяйственных предприятий</w:t>
            </w:r>
          </w:p>
          <w:p w:rsidR="005148C4" w:rsidRPr="00991723" w:rsidRDefault="00CA670F" w:rsidP="00CA670F">
            <w:pPr>
              <w:autoSpaceDE w:val="0"/>
              <w:autoSpaceDN w:val="0"/>
              <w:adjustRightInd w:val="0"/>
              <w:spacing w:line="240" w:lineRule="auto"/>
              <w:jc w:val="left"/>
              <w:rPr>
                <w:b/>
                <w:sz w:val="20"/>
                <w:szCs w:val="20"/>
              </w:rPr>
            </w:pPr>
            <w:r w:rsidRPr="00991723">
              <w:rPr>
                <w:sz w:val="20"/>
                <w:szCs w:val="20"/>
              </w:rPr>
              <w:t>Зона предназначена для ведения личного подсобного хозяйства, ведения крестьянско-фермерского хозяйства, для целей аквакультуры (рыбоводства), для научно- исследовательских, учебных и иных целей, связанных с сельскохозяйственным производством, для создания защиты лесных насаждений</w:t>
            </w:r>
          </w:p>
        </w:tc>
        <w:tc>
          <w:tcPr>
            <w:tcW w:w="1269" w:type="pct"/>
            <w:shd w:val="clear" w:color="auto" w:fill="auto"/>
          </w:tcPr>
          <w:p w:rsidR="00CA670F" w:rsidRPr="00991723" w:rsidRDefault="00CA670F" w:rsidP="00CA670F">
            <w:pPr>
              <w:spacing w:line="240" w:lineRule="auto"/>
              <w:jc w:val="left"/>
              <w:rPr>
                <w:color w:val="000000"/>
                <w:sz w:val="20"/>
                <w:szCs w:val="20"/>
              </w:rPr>
            </w:pPr>
            <w:r w:rsidRPr="00991723">
              <w:rPr>
                <w:color w:val="000000"/>
                <w:sz w:val="20"/>
                <w:szCs w:val="20"/>
              </w:rPr>
              <w:t xml:space="preserve">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w:t>
            </w:r>
            <w:r w:rsidRPr="00991723">
              <w:rPr>
                <w:color w:val="000000"/>
                <w:sz w:val="20"/>
                <w:szCs w:val="20"/>
              </w:rPr>
              <w:lastRenderedPageBreak/>
              <w:t>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5148C4" w:rsidRPr="00991723" w:rsidRDefault="005148C4" w:rsidP="005148C4">
            <w:pPr>
              <w:spacing w:line="240" w:lineRule="auto"/>
              <w:rPr>
                <w:sz w:val="20"/>
                <w:szCs w:val="20"/>
              </w:rPr>
            </w:pPr>
            <w:r w:rsidRPr="00991723">
              <w:rPr>
                <w:sz w:val="20"/>
                <w:szCs w:val="20"/>
              </w:rPr>
              <w:t>Планируемая площадь на расчетный срок за пределами населенных пунктов:</w:t>
            </w:r>
          </w:p>
          <w:p w:rsidR="005148C4" w:rsidRPr="00991723" w:rsidRDefault="00FC3DC1" w:rsidP="005148C4">
            <w:pPr>
              <w:spacing w:line="240" w:lineRule="auto"/>
              <w:jc w:val="left"/>
              <w:rPr>
                <w:color w:val="000000"/>
                <w:sz w:val="20"/>
                <w:szCs w:val="20"/>
              </w:rPr>
            </w:pPr>
            <w:r w:rsidRPr="00991723">
              <w:rPr>
                <w:sz w:val="20"/>
                <w:szCs w:val="20"/>
              </w:rPr>
              <w:t>3,1 га</w:t>
            </w:r>
          </w:p>
        </w:tc>
        <w:tc>
          <w:tcPr>
            <w:tcW w:w="783" w:type="pct"/>
            <w:shd w:val="clear" w:color="auto" w:fill="auto"/>
          </w:tcPr>
          <w:p w:rsidR="005148C4" w:rsidRPr="00991723" w:rsidRDefault="005148C4" w:rsidP="005148C4">
            <w:pPr>
              <w:spacing w:line="240" w:lineRule="auto"/>
              <w:jc w:val="center"/>
              <w:rPr>
                <w:sz w:val="20"/>
                <w:szCs w:val="20"/>
              </w:rPr>
            </w:pPr>
            <w:r w:rsidRPr="00991723">
              <w:rPr>
                <w:sz w:val="20"/>
                <w:szCs w:val="20"/>
              </w:rPr>
              <w:lastRenderedPageBreak/>
              <w:t>-</w:t>
            </w:r>
          </w:p>
        </w:tc>
        <w:tc>
          <w:tcPr>
            <w:tcW w:w="690" w:type="pct"/>
            <w:shd w:val="clear" w:color="auto" w:fill="auto"/>
          </w:tcPr>
          <w:p w:rsidR="005148C4" w:rsidRPr="00991723" w:rsidRDefault="005148C4" w:rsidP="005148C4">
            <w:pPr>
              <w:spacing w:line="240" w:lineRule="auto"/>
              <w:jc w:val="center"/>
              <w:rPr>
                <w:sz w:val="20"/>
                <w:szCs w:val="20"/>
              </w:rPr>
            </w:pPr>
            <w:r w:rsidRPr="00991723">
              <w:rPr>
                <w:sz w:val="20"/>
                <w:szCs w:val="20"/>
              </w:rPr>
              <w:t>-</w:t>
            </w:r>
          </w:p>
        </w:tc>
      </w:tr>
      <w:tr w:rsidR="005148C4" w:rsidRPr="00991723" w:rsidTr="00054A3E">
        <w:trPr>
          <w:trHeight w:val="20"/>
        </w:trPr>
        <w:tc>
          <w:tcPr>
            <w:tcW w:w="5000" w:type="pct"/>
            <w:gridSpan w:val="4"/>
            <w:shd w:val="clear" w:color="auto" w:fill="auto"/>
          </w:tcPr>
          <w:p w:rsidR="005148C4" w:rsidRPr="00991723" w:rsidRDefault="005148C4" w:rsidP="005148C4">
            <w:pPr>
              <w:spacing w:line="240" w:lineRule="auto"/>
              <w:jc w:val="center"/>
              <w:rPr>
                <w:sz w:val="20"/>
                <w:szCs w:val="20"/>
              </w:rPr>
            </w:pPr>
            <w:r w:rsidRPr="00991723">
              <w:rPr>
                <w:b/>
                <w:color w:val="000000"/>
                <w:sz w:val="20"/>
                <w:szCs w:val="20"/>
              </w:rPr>
              <w:lastRenderedPageBreak/>
              <w:t>Производственные зоны, зоны инженерной и транспортной инфраструктур</w:t>
            </w:r>
          </w:p>
        </w:tc>
      </w:tr>
      <w:tr w:rsidR="005148C4" w:rsidRPr="00991723" w:rsidTr="005E6ECE">
        <w:trPr>
          <w:trHeight w:val="20"/>
        </w:trPr>
        <w:tc>
          <w:tcPr>
            <w:tcW w:w="2258" w:type="pct"/>
            <w:shd w:val="clear" w:color="auto" w:fill="auto"/>
          </w:tcPr>
          <w:p w:rsidR="005148C4" w:rsidRPr="00991723" w:rsidRDefault="005148C4" w:rsidP="005148C4">
            <w:pPr>
              <w:tabs>
                <w:tab w:val="left" w:pos="540"/>
                <w:tab w:val="num" w:pos="720"/>
                <w:tab w:val="left" w:pos="900"/>
                <w:tab w:val="left" w:pos="1080"/>
                <w:tab w:val="left" w:pos="1260"/>
              </w:tabs>
              <w:spacing w:line="240" w:lineRule="auto"/>
              <w:jc w:val="left"/>
              <w:rPr>
                <w:b/>
                <w:sz w:val="20"/>
                <w:szCs w:val="20"/>
              </w:rPr>
            </w:pPr>
            <w:r w:rsidRPr="00991723">
              <w:rPr>
                <w:b/>
                <w:sz w:val="20"/>
                <w:szCs w:val="20"/>
              </w:rPr>
              <w:t>Зона инженерной инфраструктуры</w:t>
            </w:r>
          </w:p>
          <w:p w:rsidR="005148C4" w:rsidRPr="00991723" w:rsidRDefault="005148C4" w:rsidP="005148C4">
            <w:pPr>
              <w:autoSpaceDE w:val="0"/>
              <w:autoSpaceDN w:val="0"/>
              <w:adjustRightInd w:val="0"/>
              <w:spacing w:line="240" w:lineRule="auto"/>
              <w:jc w:val="left"/>
              <w:rPr>
                <w:b/>
                <w:sz w:val="20"/>
                <w:szCs w:val="20"/>
              </w:rPr>
            </w:pPr>
            <w:r w:rsidRPr="00991723">
              <w:rPr>
                <w:sz w:val="20"/>
                <w:szCs w:val="20"/>
              </w:rPr>
              <w:t>Зоны инженерной и транспортной инфраструктур следует предусматривать для размещения сооружений и коммуникаций автомобильного транспорта, связи, инженерного оборудования с учетом их перспективного развития и потребностей в инженерном благоустройстве</w:t>
            </w:r>
          </w:p>
        </w:tc>
        <w:tc>
          <w:tcPr>
            <w:tcW w:w="1269" w:type="pct"/>
            <w:shd w:val="clear" w:color="auto" w:fill="auto"/>
          </w:tcPr>
          <w:p w:rsidR="005148C4" w:rsidRPr="00991723" w:rsidRDefault="005148C4" w:rsidP="005148C4">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5148C4" w:rsidRPr="00991723" w:rsidRDefault="005148C4" w:rsidP="005148C4">
            <w:pPr>
              <w:spacing w:line="240" w:lineRule="auto"/>
              <w:rPr>
                <w:sz w:val="20"/>
                <w:szCs w:val="20"/>
              </w:rPr>
            </w:pPr>
            <w:r w:rsidRPr="00991723">
              <w:rPr>
                <w:sz w:val="20"/>
                <w:szCs w:val="20"/>
              </w:rPr>
              <w:t>Планируемая площадь на расчетный срок за пределами населенных пунктов:</w:t>
            </w:r>
          </w:p>
          <w:p w:rsidR="005148C4" w:rsidRPr="00991723" w:rsidRDefault="00CA670F" w:rsidP="005148C4">
            <w:pPr>
              <w:spacing w:line="240" w:lineRule="auto"/>
              <w:jc w:val="left"/>
              <w:rPr>
                <w:color w:val="000000"/>
                <w:sz w:val="20"/>
                <w:szCs w:val="20"/>
              </w:rPr>
            </w:pPr>
            <w:r w:rsidRPr="00991723">
              <w:rPr>
                <w:sz w:val="20"/>
                <w:szCs w:val="20"/>
              </w:rPr>
              <w:t>38,7</w:t>
            </w:r>
            <w:r w:rsidR="005148C4" w:rsidRPr="00991723">
              <w:rPr>
                <w:sz w:val="20"/>
                <w:szCs w:val="20"/>
              </w:rPr>
              <w:t xml:space="preserve"> га</w:t>
            </w:r>
          </w:p>
        </w:tc>
        <w:tc>
          <w:tcPr>
            <w:tcW w:w="783" w:type="pct"/>
            <w:shd w:val="clear" w:color="auto" w:fill="auto"/>
          </w:tcPr>
          <w:p w:rsidR="005148C4" w:rsidRPr="00991723" w:rsidRDefault="005148C4" w:rsidP="005148C4">
            <w:pPr>
              <w:spacing w:line="240" w:lineRule="auto"/>
              <w:jc w:val="center"/>
              <w:rPr>
                <w:sz w:val="20"/>
                <w:szCs w:val="20"/>
              </w:rPr>
            </w:pPr>
            <w:r w:rsidRPr="00991723">
              <w:rPr>
                <w:sz w:val="20"/>
                <w:szCs w:val="20"/>
              </w:rPr>
              <w:t>-</w:t>
            </w:r>
          </w:p>
        </w:tc>
        <w:tc>
          <w:tcPr>
            <w:tcW w:w="690" w:type="pct"/>
            <w:shd w:val="clear" w:color="auto" w:fill="auto"/>
          </w:tcPr>
          <w:p w:rsidR="005148C4" w:rsidRPr="00991723" w:rsidRDefault="005148C4" w:rsidP="005148C4">
            <w:pPr>
              <w:spacing w:line="240" w:lineRule="auto"/>
              <w:jc w:val="center"/>
              <w:rPr>
                <w:sz w:val="20"/>
                <w:szCs w:val="20"/>
              </w:rPr>
            </w:pPr>
            <w:r w:rsidRPr="00991723">
              <w:rPr>
                <w:sz w:val="20"/>
                <w:szCs w:val="20"/>
              </w:rPr>
              <w:t>-</w:t>
            </w:r>
          </w:p>
        </w:tc>
      </w:tr>
      <w:tr w:rsidR="005148C4" w:rsidRPr="00991723" w:rsidTr="005E6ECE">
        <w:trPr>
          <w:trHeight w:val="20"/>
        </w:trPr>
        <w:tc>
          <w:tcPr>
            <w:tcW w:w="2258" w:type="pct"/>
            <w:shd w:val="clear" w:color="auto" w:fill="auto"/>
          </w:tcPr>
          <w:p w:rsidR="005148C4" w:rsidRPr="00991723" w:rsidRDefault="005148C4" w:rsidP="005148C4">
            <w:pPr>
              <w:tabs>
                <w:tab w:val="left" w:pos="540"/>
                <w:tab w:val="num" w:pos="720"/>
                <w:tab w:val="left" w:pos="900"/>
                <w:tab w:val="left" w:pos="1080"/>
                <w:tab w:val="left" w:pos="1260"/>
              </w:tabs>
              <w:spacing w:line="240" w:lineRule="auto"/>
              <w:jc w:val="left"/>
              <w:rPr>
                <w:b/>
                <w:sz w:val="20"/>
                <w:szCs w:val="20"/>
              </w:rPr>
            </w:pPr>
            <w:r w:rsidRPr="00991723">
              <w:rPr>
                <w:b/>
                <w:sz w:val="20"/>
                <w:szCs w:val="20"/>
              </w:rPr>
              <w:t>Зона транспортной инфраструктуры</w:t>
            </w:r>
          </w:p>
          <w:p w:rsidR="005148C4" w:rsidRPr="00991723" w:rsidRDefault="005148C4" w:rsidP="005148C4">
            <w:pPr>
              <w:autoSpaceDE w:val="0"/>
              <w:autoSpaceDN w:val="0"/>
              <w:adjustRightInd w:val="0"/>
              <w:spacing w:line="240" w:lineRule="auto"/>
              <w:jc w:val="left"/>
              <w:rPr>
                <w:b/>
                <w:sz w:val="20"/>
                <w:szCs w:val="20"/>
              </w:rPr>
            </w:pPr>
            <w:r w:rsidRPr="00991723">
              <w:rPr>
                <w:sz w:val="20"/>
                <w:szCs w:val="20"/>
              </w:rPr>
              <w:t>Зоны транспортной инфраструктур следует предусматривать для размещения сооружений и коммуникаций автомобильного транспорта, связи, инженерного оборудования с учетом их перспективного развития и потребностей в инженерном благоустройстве</w:t>
            </w:r>
          </w:p>
        </w:tc>
        <w:tc>
          <w:tcPr>
            <w:tcW w:w="1269" w:type="pct"/>
            <w:shd w:val="clear" w:color="auto" w:fill="auto"/>
          </w:tcPr>
          <w:p w:rsidR="005148C4" w:rsidRPr="00991723" w:rsidRDefault="005148C4" w:rsidP="005148C4">
            <w:pPr>
              <w:spacing w:line="240" w:lineRule="auto"/>
              <w:jc w:val="left"/>
              <w:rPr>
                <w:color w:val="000000"/>
                <w:sz w:val="20"/>
                <w:szCs w:val="20"/>
              </w:rPr>
            </w:pPr>
            <w:r w:rsidRPr="00991723">
              <w:rPr>
                <w:color w:val="000000"/>
                <w:sz w:val="20"/>
                <w:szCs w:val="20"/>
              </w:rPr>
              <w:t xml:space="preserve">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w:t>
            </w:r>
            <w:r w:rsidRPr="00991723">
              <w:rPr>
                <w:color w:val="000000"/>
                <w:sz w:val="20"/>
                <w:szCs w:val="20"/>
              </w:rPr>
              <w:lastRenderedPageBreak/>
              <w:t>и санитарно-гигиенических требований, предъявляемых к конкретному объекту</w:t>
            </w:r>
          </w:p>
          <w:p w:rsidR="005148C4" w:rsidRPr="00991723" w:rsidRDefault="005148C4" w:rsidP="005148C4">
            <w:pPr>
              <w:spacing w:line="240" w:lineRule="auto"/>
              <w:rPr>
                <w:sz w:val="20"/>
                <w:szCs w:val="20"/>
              </w:rPr>
            </w:pPr>
            <w:r w:rsidRPr="00991723">
              <w:rPr>
                <w:sz w:val="20"/>
                <w:szCs w:val="20"/>
              </w:rPr>
              <w:t>Планируемая площадь на расчетный срок за пределами населенных пунктов:</w:t>
            </w:r>
          </w:p>
          <w:p w:rsidR="005148C4" w:rsidRPr="00991723" w:rsidRDefault="00FC3DC1" w:rsidP="005148C4">
            <w:pPr>
              <w:spacing w:line="240" w:lineRule="auto"/>
              <w:jc w:val="left"/>
              <w:rPr>
                <w:color w:val="000000"/>
                <w:sz w:val="20"/>
                <w:szCs w:val="20"/>
              </w:rPr>
            </w:pPr>
            <w:r w:rsidRPr="00991723">
              <w:rPr>
                <w:sz w:val="20"/>
                <w:szCs w:val="20"/>
              </w:rPr>
              <w:t>48,4 га</w:t>
            </w:r>
          </w:p>
        </w:tc>
        <w:tc>
          <w:tcPr>
            <w:tcW w:w="783" w:type="pct"/>
            <w:shd w:val="clear" w:color="auto" w:fill="auto"/>
          </w:tcPr>
          <w:p w:rsidR="005148C4" w:rsidRPr="00991723" w:rsidRDefault="005148C4" w:rsidP="005148C4">
            <w:pPr>
              <w:spacing w:line="240" w:lineRule="auto"/>
              <w:jc w:val="center"/>
              <w:rPr>
                <w:sz w:val="20"/>
                <w:szCs w:val="20"/>
              </w:rPr>
            </w:pPr>
            <w:r w:rsidRPr="00991723">
              <w:rPr>
                <w:sz w:val="20"/>
                <w:szCs w:val="20"/>
              </w:rPr>
              <w:lastRenderedPageBreak/>
              <w:t>-</w:t>
            </w:r>
          </w:p>
        </w:tc>
        <w:tc>
          <w:tcPr>
            <w:tcW w:w="690" w:type="pct"/>
            <w:shd w:val="clear" w:color="auto" w:fill="auto"/>
          </w:tcPr>
          <w:p w:rsidR="005148C4" w:rsidRPr="00991723" w:rsidRDefault="005148C4" w:rsidP="005148C4">
            <w:pPr>
              <w:spacing w:line="240" w:lineRule="auto"/>
              <w:jc w:val="center"/>
              <w:rPr>
                <w:sz w:val="20"/>
                <w:szCs w:val="20"/>
              </w:rPr>
            </w:pPr>
            <w:r w:rsidRPr="00991723">
              <w:rPr>
                <w:sz w:val="20"/>
                <w:szCs w:val="20"/>
              </w:rPr>
              <w:t>-</w:t>
            </w:r>
          </w:p>
          <w:p w:rsidR="005148C4" w:rsidRPr="00991723" w:rsidRDefault="005148C4" w:rsidP="005148C4">
            <w:pPr>
              <w:spacing w:line="240" w:lineRule="auto"/>
              <w:jc w:val="center"/>
              <w:rPr>
                <w:sz w:val="20"/>
                <w:szCs w:val="20"/>
              </w:rPr>
            </w:pPr>
          </w:p>
        </w:tc>
      </w:tr>
      <w:tr w:rsidR="005148C4" w:rsidRPr="00991723" w:rsidTr="00054A3E">
        <w:trPr>
          <w:trHeight w:val="20"/>
        </w:trPr>
        <w:tc>
          <w:tcPr>
            <w:tcW w:w="5000" w:type="pct"/>
            <w:gridSpan w:val="4"/>
            <w:shd w:val="clear" w:color="auto" w:fill="auto"/>
          </w:tcPr>
          <w:p w:rsidR="005148C4" w:rsidRPr="00991723" w:rsidRDefault="005148C4" w:rsidP="005148C4">
            <w:pPr>
              <w:spacing w:line="240" w:lineRule="auto"/>
              <w:jc w:val="center"/>
              <w:rPr>
                <w:sz w:val="20"/>
                <w:szCs w:val="20"/>
              </w:rPr>
            </w:pPr>
            <w:r w:rsidRPr="00991723">
              <w:rPr>
                <w:b/>
                <w:color w:val="000000"/>
                <w:sz w:val="20"/>
                <w:szCs w:val="20"/>
              </w:rPr>
              <w:lastRenderedPageBreak/>
              <w:t>Зоны рекреационного назначения</w:t>
            </w:r>
          </w:p>
        </w:tc>
      </w:tr>
      <w:tr w:rsidR="005148C4" w:rsidRPr="00991723" w:rsidTr="00E114AD">
        <w:trPr>
          <w:trHeight w:val="20"/>
        </w:trPr>
        <w:tc>
          <w:tcPr>
            <w:tcW w:w="2258" w:type="pct"/>
            <w:shd w:val="clear" w:color="auto" w:fill="auto"/>
          </w:tcPr>
          <w:p w:rsidR="005148C4" w:rsidRPr="00991723" w:rsidRDefault="005148C4" w:rsidP="005148C4">
            <w:pPr>
              <w:spacing w:line="240" w:lineRule="auto"/>
              <w:jc w:val="left"/>
              <w:rPr>
                <w:b/>
                <w:color w:val="000000"/>
                <w:sz w:val="20"/>
                <w:szCs w:val="20"/>
              </w:rPr>
            </w:pPr>
            <w:r w:rsidRPr="00991723">
              <w:rPr>
                <w:b/>
                <w:color w:val="000000"/>
                <w:sz w:val="20"/>
                <w:szCs w:val="20"/>
              </w:rPr>
              <w:t>Зона лесов</w:t>
            </w:r>
          </w:p>
          <w:p w:rsidR="005148C4" w:rsidRPr="00991723" w:rsidRDefault="005148C4" w:rsidP="005148C4">
            <w:pPr>
              <w:spacing w:line="240" w:lineRule="auto"/>
              <w:jc w:val="left"/>
              <w:rPr>
                <w:color w:val="000000"/>
                <w:sz w:val="20"/>
                <w:szCs w:val="20"/>
              </w:rPr>
            </w:pPr>
            <w:r w:rsidRPr="00991723">
              <w:rPr>
                <w:sz w:val="20"/>
                <w:szCs w:val="20"/>
              </w:rPr>
              <w:t>К данной функциональной зоне относятся земли, относящиеся к лесному фонду в соответствии с лесохозяйственным регламентом. Порядок использования земель регулируется Лесным кодексом РФ</w:t>
            </w:r>
          </w:p>
        </w:tc>
        <w:tc>
          <w:tcPr>
            <w:tcW w:w="1269" w:type="pct"/>
            <w:shd w:val="clear" w:color="auto" w:fill="auto"/>
          </w:tcPr>
          <w:p w:rsidR="005148C4" w:rsidRPr="00991723" w:rsidRDefault="00FC3DC1" w:rsidP="00E114AD">
            <w:pPr>
              <w:spacing w:line="240" w:lineRule="auto"/>
              <w:jc w:val="left"/>
              <w:rPr>
                <w:color w:val="000000"/>
                <w:sz w:val="20"/>
                <w:szCs w:val="20"/>
              </w:rPr>
            </w:pPr>
            <w:r w:rsidRPr="00991723">
              <w:rPr>
                <w:sz w:val="20"/>
                <w:szCs w:val="20"/>
              </w:rPr>
              <w:t xml:space="preserve">Площадь за пределами населенных пунктов: </w:t>
            </w:r>
            <w:r w:rsidR="00C35899">
              <w:rPr>
                <w:color w:val="000000"/>
                <w:sz w:val="20"/>
                <w:szCs w:val="20"/>
              </w:rPr>
              <w:t xml:space="preserve">74761,4 </w:t>
            </w:r>
            <w:r w:rsidRPr="00991723">
              <w:rPr>
                <w:sz w:val="20"/>
                <w:szCs w:val="20"/>
              </w:rPr>
              <w:t>га</w:t>
            </w:r>
          </w:p>
        </w:tc>
        <w:tc>
          <w:tcPr>
            <w:tcW w:w="783" w:type="pct"/>
            <w:shd w:val="clear" w:color="auto" w:fill="auto"/>
          </w:tcPr>
          <w:p w:rsidR="005148C4" w:rsidRPr="00991723" w:rsidRDefault="005148C4" w:rsidP="005148C4">
            <w:pPr>
              <w:spacing w:line="240" w:lineRule="auto"/>
              <w:jc w:val="center"/>
              <w:rPr>
                <w:color w:val="000000"/>
                <w:sz w:val="20"/>
                <w:szCs w:val="20"/>
              </w:rPr>
            </w:pPr>
            <w:r w:rsidRPr="00991723">
              <w:rPr>
                <w:color w:val="000000"/>
                <w:sz w:val="20"/>
                <w:szCs w:val="20"/>
              </w:rPr>
              <w:t>-</w:t>
            </w:r>
          </w:p>
        </w:tc>
        <w:tc>
          <w:tcPr>
            <w:tcW w:w="690" w:type="pct"/>
            <w:shd w:val="clear" w:color="auto" w:fill="auto"/>
          </w:tcPr>
          <w:p w:rsidR="005148C4" w:rsidRPr="00991723" w:rsidRDefault="005148C4" w:rsidP="005148C4">
            <w:pPr>
              <w:spacing w:line="240" w:lineRule="auto"/>
              <w:jc w:val="center"/>
              <w:rPr>
                <w:color w:val="000000"/>
                <w:sz w:val="20"/>
                <w:szCs w:val="20"/>
              </w:rPr>
            </w:pPr>
            <w:r w:rsidRPr="00991723">
              <w:rPr>
                <w:color w:val="000000"/>
                <w:sz w:val="20"/>
                <w:szCs w:val="20"/>
              </w:rPr>
              <w:t>-</w:t>
            </w:r>
          </w:p>
        </w:tc>
      </w:tr>
      <w:tr w:rsidR="00BC582E" w:rsidRPr="00991723" w:rsidTr="005E6ECE">
        <w:trPr>
          <w:trHeight w:val="20"/>
        </w:trPr>
        <w:tc>
          <w:tcPr>
            <w:tcW w:w="2258" w:type="pct"/>
            <w:shd w:val="clear" w:color="auto" w:fill="auto"/>
          </w:tcPr>
          <w:p w:rsidR="00BC582E" w:rsidRPr="00991723" w:rsidRDefault="00BC582E" w:rsidP="00BC582E">
            <w:pPr>
              <w:autoSpaceDE w:val="0"/>
              <w:autoSpaceDN w:val="0"/>
              <w:adjustRightInd w:val="0"/>
              <w:spacing w:line="240" w:lineRule="auto"/>
              <w:jc w:val="left"/>
              <w:rPr>
                <w:b/>
                <w:sz w:val="20"/>
                <w:szCs w:val="20"/>
              </w:rPr>
            </w:pPr>
            <w:r w:rsidRPr="00991723">
              <w:rPr>
                <w:b/>
                <w:sz w:val="20"/>
                <w:szCs w:val="20"/>
              </w:rPr>
              <w:t>Зона отдыха</w:t>
            </w:r>
          </w:p>
          <w:p w:rsidR="00BC582E" w:rsidRPr="00991723" w:rsidRDefault="00BC582E" w:rsidP="00BC582E">
            <w:pPr>
              <w:autoSpaceDE w:val="0"/>
              <w:autoSpaceDN w:val="0"/>
              <w:adjustRightInd w:val="0"/>
              <w:spacing w:line="240" w:lineRule="auto"/>
              <w:jc w:val="left"/>
              <w:rPr>
                <w:sz w:val="20"/>
                <w:szCs w:val="20"/>
              </w:rPr>
            </w:pPr>
            <w:r w:rsidRPr="00991723">
              <w:rPr>
                <w:sz w:val="20"/>
                <w:szCs w:val="20"/>
              </w:rPr>
              <w:t>Зона предназначена для детских оздоровительных учреждений,</w:t>
            </w:r>
          </w:p>
          <w:p w:rsidR="00BC582E" w:rsidRPr="00991723" w:rsidRDefault="00BC582E" w:rsidP="00BC582E">
            <w:pPr>
              <w:spacing w:line="240" w:lineRule="auto"/>
              <w:jc w:val="left"/>
              <w:rPr>
                <w:b/>
                <w:color w:val="000000"/>
                <w:sz w:val="20"/>
                <w:szCs w:val="20"/>
              </w:rPr>
            </w:pPr>
            <w:r w:rsidRPr="00991723">
              <w:rPr>
                <w:sz w:val="20"/>
                <w:szCs w:val="20"/>
              </w:rPr>
              <w:t>Оздоровительно-спортивных лагерей, пляжей и иных объектов отдыха и туризма</w:t>
            </w:r>
          </w:p>
        </w:tc>
        <w:tc>
          <w:tcPr>
            <w:tcW w:w="1269" w:type="pct"/>
            <w:shd w:val="clear" w:color="auto" w:fill="auto"/>
          </w:tcPr>
          <w:p w:rsidR="00BC582E" w:rsidRPr="00991723" w:rsidRDefault="00BC582E" w:rsidP="00E114AD">
            <w:pPr>
              <w:spacing w:line="240" w:lineRule="auto"/>
              <w:jc w:val="left"/>
              <w:rPr>
                <w:color w:val="000000"/>
                <w:sz w:val="20"/>
                <w:szCs w:val="20"/>
              </w:rPr>
            </w:pPr>
            <w:r w:rsidRPr="00991723">
              <w:rPr>
                <w:color w:val="000000"/>
                <w:sz w:val="20"/>
                <w:szCs w:val="20"/>
              </w:rPr>
              <w:t>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и санитарно-гигиенических требований, предъявляемых к конкретному объекту.</w:t>
            </w:r>
          </w:p>
          <w:p w:rsidR="00CA670F" w:rsidRPr="00991723" w:rsidRDefault="00CA670F" w:rsidP="00CA670F">
            <w:pPr>
              <w:spacing w:line="240" w:lineRule="auto"/>
              <w:rPr>
                <w:sz w:val="20"/>
                <w:szCs w:val="20"/>
              </w:rPr>
            </w:pPr>
            <w:r w:rsidRPr="00991723">
              <w:rPr>
                <w:sz w:val="20"/>
                <w:szCs w:val="20"/>
              </w:rPr>
              <w:t>Планируемая площадь на расчетный срок за пределами населенных пунктов:</w:t>
            </w:r>
          </w:p>
          <w:p w:rsidR="00BC582E" w:rsidRPr="00991723" w:rsidRDefault="000F6B21" w:rsidP="00E114AD">
            <w:pPr>
              <w:spacing w:line="240" w:lineRule="auto"/>
              <w:rPr>
                <w:sz w:val="20"/>
                <w:szCs w:val="20"/>
              </w:rPr>
            </w:pPr>
            <w:r w:rsidRPr="00991723">
              <w:rPr>
                <w:sz w:val="20"/>
                <w:szCs w:val="20"/>
              </w:rPr>
              <w:t>92,1 га.</w:t>
            </w:r>
          </w:p>
        </w:tc>
        <w:tc>
          <w:tcPr>
            <w:tcW w:w="783" w:type="pct"/>
            <w:shd w:val="clear" w:color="auto" w:fill="auto"/>
          </w:tcPr>
          <w:p w:rsidR="00BC582E" w:rsidRPr="00991723" w:rsidRDefault="00BC582E" w:rsidP="00BC582E">
            <w:pPr>
              <w:spacing w:line="240" w:lineRule="auto"/>
              <w:jc w:val="center"/>
              <w:rPr>
                <w:color w:val="000000"/>
                <w:sz w:val="20"/>
                <w:szCs w:val="20"/>
              </w:rPr>
            </w:pPr>
            <w:r w:rsidRPr="00991723">
              <w:rPr>
                <w:color w:val="000000"/>
                <w:sz w:val="20"/>
                <w:szCs w:val="20"/>
              </w:rPr>
              <w:t>-</w:t>
            </w:r>
          </w:p>
        </w:tc>
        <w:tc>
          <w:tcPr>
            <w:tcW w:w="690" w:type="pct"/>
            <w:shd w:val="clear" w:color="auto" w:fill="auto"/>
          </w:tcPr>
          <w:p w:rsidR="00BC582E" w:rsidRPr="00991723" w:rsidRDefault="00BC582E" w:rsidP="00BC582E">
            <w:pPr>
              <w:spacing w:line="240" w:lineRule="auto"/>
              <w:jc w:val="center"/>
              <w:rPr>
                <w:color w:val="000000"/>
                <w:sz w:val="20"/>
                <w:szCs w:val="20"/>
              </w:rPr>
            </w:pPr>
            <w:r w:rsidRPr="00991723">
              <w:rPr>
                <w:color w:val="000000"/>
                <w:sz w:val="20"/>
                <w:szCs w:val="20"/>
              </w:rPr>
              <w:t>-</w:t>
            </w:r>
          </w:p>
        </w:tc>
      </w:tr>
      <w:tr w:rsidR="005148C4" w:rsidRPr="00991723" w:rsidTr="00C56CBA">
        <w:trPr>
          <w:trHeight w:val="20"/>
        </w:trPr>
        <w:tc>
          <w:tcPr>
            <w:tcW w:w="5000" w:type="pct"/>
            <w:gridSpan w:val="4"/>
            <w:shd w:val="clear" w:color="auto" w:fill="auto"/>
          </w:tcPr>
          <w:p w:rsidR="005148C4" w:rsidRPr="00991723" w:rsidRDefault="005148C4" w:rsidP="005148C4">
            <w:pPr>
              <w:spacing w:line="240" w:lineRule="auto"/>
              <w:jc w:val="center"/>
              <w:rPr>
                <w:color w:val="000000"/>
                <w:sz w:val="20"/>
                <w:szCs w:val="20"/>
              </w:rPr>
            </w:pPr>
            <w:r w:rsidRPr="00991723">
              <w:rPr>
                <w:b/>
                <w:color w:val="000000"/>
                <w:sz w:val="20"/>
                <w:szCs w:val="20"/>
              </w:rPr>
              <w:t>Зоны специального назначения</w:t>
            </w:r>
          </w:p>
        </w:tc>
      </w:tr>
      <w:tr w:rsidR="00CA670F" w:rsidRPr="00991723" w:rsidTr="005E6ECE">
        <w:trPr>
          <w:trHeight w:val="20"/>
        </w:trPr>
        <w:tc>
          <w:tcPr>
            <w:tcW w:w="2258" w:type="pct"/>
            <w:shd w:val="clear" w:color="auto" w:fill="auto"/>
          </w:tcPr>
          <w:p w:rsidR="00CA670F" w:rsidRPr="00991723" w:rsidRDefault="00687DD9" w:rsidP="00CA670F">
            <w:pPr>
              <w:spacing w:line="240" w:lineRule="auto"/>
              <w:jc w:val="left"/>
              <w:rPr>
                <w:b/>
                <w:color w:val="000000"/>
                <w:sz w:val="20"/>
                <w:szCs w:val="20"/>
              </w:rPr>
            </w:pPr>
            <w:r w:rsidRPr="00991723">
              <w:rPr>
                <w:b/>
                <w:color w:val="000000"/>
                <w:sz w:val="20"/>
                <w:szCs w:val="20"/>
              </w:rPr>
              <w:t>Зона кладбищ</w:t>
            </w:r>
          </w:p>
          <w:p w:rsidR="00CA670F" w:rsidRPr="00991723" w:rsidRDefault="00CA670F" w:rsidP="00CA670F">
            <w:pPr>
              <w:autoSpaceDE w:val="0"/>
              <w:autoSpaceDN w:val="0"/>
              <w:adjustRightInd w:val="0"/>
              <w:spacing w:line="240" w:lineRule="auto"/>
              <w:jc w:val="left"/>
              <w:rPr>
                <w:sz w:val="20"/>
                <w:szCs w:val="20"/>
              </w:rPr>
            </w:pPr>
            <w:r w:rsidRPr="00991723">
              <w:rPr>
                <w:sz w:val="20"/>
                <w:szCs w:val="20"/>
              </w:rPr>
              <w:t>В состав зоны специального назначения включаются территории ритуального назначения.</w:t>
            </w:r>
          </w:p>
          <w:p w:rsidR="00CA670F" w:rsidRPr="00991723" w:rsidRDefault="00CA670F" w:rsidP="00CA670F">
            <w:pPr>
              <w:spacing w:line="240" w:lineRule="auto"/>
              <w:jc w:val="left"/>
              <w:rPr>
                <w:sz w:val="20"/>
                <w:szCs w:val="20"/>
              </w:rPr>
            </w:pPr>
            <w:r w:rsidRPr="00991723">
              <w:rPr>
                <w:sz w:val="20"/>
                <w:szCs w:val="20"/>
              </w:rPr>
              <w:t>Зона выделяется в целях содержания территорий ритуального назначения (кладбища), с учетом санитарно-гигиенических требований и нормативных требований технических регламентов, относительно мест захоронения их сохранения и предотвращения занятия данного вида функциональной зоны другими видами деятельности.</w:t>
            </w:r>
          </w:p>
          <w:p w:rsidR="00CA670F" w:rsidRPr="00991723" w:rsidRDefault="00CA670F" w:rsidP="00CA670F">
            <w:pPr>
              <w:tabs>
                <w:tab w:val="left" w:pos="313"/>
              </w:tabs>
              <w:autoSpaceDE w:val="0"/>
              <w:autoSpaceDN w:val="0"/>
              <w:spacing w:line="240" w:lineRule="auto"/>
              <w:jc w:val="left"/>
              <w:rPr>
                <w:sz w:val="20"/>
                <w:szCs w:val="20"/>
              </w:rPr>
            </w:pPr>
          </w:p>
        </w:tc>
        <w:tc>
          <w:tcPr>
            <w:tcW w:w="1269" w:type="pct"/>
            <w:shd w:val="clear" w:color="auto" w:fill="auto"/>
          </w:tcPr>
          <w:p w:rsidR="00CA670F" w:rsidRPr="00991723" w:rsidRDefault="00CA670F" w:rsidP="00CA670F">
            <w:pPr>
              <w:spacing w:line="240" w:lineRule="auto"/>
              <w:jc w:val="left"/>
              <w:rPr>
                <w:sz w:val="20"/>
                <w:szCs w:val="20"/>
              </w:rPr>
            </w:pPr>
            <w:r w:rsidRPr="00991723">
              <w:rPr>
                <w:color w:val="000000"/>
                <w:sz w:val="20"/>
                <w:szCs w:val="20"/>
              </w:rPr>
              <w:t xml:space="preserve">Параметры функциональных зон (относящихся к территориям нежилого назначения) данного типа определяются исходя из ситуации и в зависимости от размещаемого объекта. В отношении территорий нежилого назначения требуется достаточно высокая степень детализации данных о размещаемом объекте. В связи с этим в отношении территорий нежилого назначения осуществляется ситуативное проектирование – с учетом нормативных </w:t>
            </w:r>
            <w:r w:rsidRPr="00991723">
              <w:rPr>
                <w:color w:val="000000"/>
                <w:sz w:val="20"/>
                <w:szCs w:val="20"/>
              </w:rPr>
              <w:lastRenderedPageBreak/>
              <w:t>и санитарно-гигиенических требований, предъявляемых к конкретному объекту</w:t>
            </w:r>
            <w:r w:rsidRPr="00991723">
              <w:rPr>
                <w:sz w:val="20"/>
                <w:szCs w:val="20"/>
              </w:rPr>
              <w:t xml:space="preserve"> Планируемая площадь на расчетный срок за границами населенных пунктов:</w:t>
            </w:r>
          </w:p>
          <w:p w:rsidR="00CA670F" w:rsidRPr="00991723" w:rsidRDefault="000F6B21" w:rsidP="00E114AD">
            <w:pPr>
              <w:spacing w:line="240" w:lineRule="auto"/>
              <w:rPr>
                <w:sz w:val="20"/>
                <w:szCs w:val="20"/>
              </w:rPr>
            </w:pPr>
            <w:r w:rsidRPr="00991723">
              <w:rPr>
                <w:sz w:val="20"/>
                <w:szCs w:val="20"/>
              </w:rPr>
              <w:t>1,9</w:t>
            </w:r>
            <w:r w:rsidR="00CA670F" w:rsidRPr="00991723">
              <w:rPr>
                <w:sz w:val="20"/>
                <w:szCs w:val="20"/>
              </w:rPr>
              <w:t xml:space="preserve"> га.</w:t>
            </w:r>
          </w:p>
        </w:tc>
        <w:tc>
          <w:tcPr>
            <w:tcW w:w="783" w:type="pct"/>
            <w:shd w:val="clear" w:color="auto" w:fill="auto"/>
          </w:tcPr>
          <w:p w:rsidR="00CA670F" w:rsidRPr="00991723" w:rsidRDefault="00CA670F" w:rsidP="00CA670F">
            <w:pPr>
              <w:spacing w:line="240" w:lineRule="auto"/>
              <w:jc w:val="center"/>
              <w:rPr>
                <w:color w:val="000000"/>
                <w:sz w:val="20"/>
                <w:szCs w:val="20"/>
              </w:rPr>
            </w:pPr>
            <w:r w:rsidRPr="00991723">
              <w:rPr>
                <w:color w:val="000000"/>
                <w:sz w:val="20"/>
                <w:szCs w:val="20"/>
              </w:rPr>
              <w:lastRenderedPageBreak/>
              <w:t>-</w:t>
            </w:r>
          </w:p>
        </w:tc>
        <w:tc>
          <w:tcPr>
            <w:tcW w:w="690" w:type="pct"/>
            <w:shd w:val="clear" w:color="auto" w:fill="auto"/>
          </w:tcPr>
          <w:p w:rsidR="00CA670F" w:rsidRPr="00991723" w:rsidRDefault="00CA670F" w:rsidP="00CA670F">
            <w:pPr>
              <w:spacing w:line="240" w:lineRule="auto"/>
              <w:jc w:val="center"/>
              <w:rPr>
                <w:color w:val="000000"/>
                <w:sz w:val="20"/>
                <w:szCs w:val="20"/>
              </w:rPr>
            </w:pPr>
            <w:r w:rsidRPr="00991723">
              <w:rPr>
                <w:color w:val="000000"/>
                <w:sz w:val="20"/>
                <w:szCs w:val="20"/>
              </w:rPr>
              <w:t>-</w:t>
            </w:r>
          </w:p>
        </w:tc>
      </w:tr>
    </w:tbl>
    <w:p w:rsidR="00F4417A" w:rsidRPr="00991723" w:rsidRDefault="00F4417A" w:rsidP="005173F0">
      <w:pPr>
        <w:spacing w:line="240" w:lineRule="auto"/>
        <w:jc w:val="left"/>
        <w:rPr>
          <w:bCs/>
          <w:sz w:val="20"/>
          <w:szCs w:val="20"/>
        </w:rPr>
      </w:pPr>
      <w:r w:rsidRPr="00991723">
        <w:rPr>
          <w:bCs/>
          <w:sz w:val="20"/>
          <w:szCs w:val="20"/>
        </w:rPr>
        <w:lastRenderedPageBreak/>
        <w:t>Примечание - * Значение объекта: (МР) – объект местного районного значения; (М) – объект местного значения.</w:t>
      </w:r>
    </w:p>
    <w:p w:rsidR="00F4417A" w:rsidRPr="00991723" w:rsidRDefault="00F4417A" w:rsidP="005173F0">
      <w:pPr>
        <w:tabs>
          <w:tab w:val="left" w:pos="4650"/>
        </w:tabs>
        <w:rPr>
          <w:rFonts w:eastAsia="Times New Roman"/>
          <w:sz w:val="22"/>
          <w:lang w:eastAsia="ru-RU"/>
        </w:rPr>
        <w:sectPr w:rsidR="00F4417A" w:rsidRPr="00991723" w:rsidSect="00C56CBA">
          <w:headerReference w:type="default" r:id="rId88"/>
          <w:pgSz w:w="16838" w:h="11906" w:orient="landscape"/>
          <w:pgMar w:top="1418" w:right="1134" w:bottom="567" w:left="1134" w:header="567" w:footer="567" w:gutter="0"/>
          <w:paperSrc w:other="1280"/>
          <w:cols w:space="708"/>
          <w:docGrid w:linePitch="360"/>
        </w:sectPr>
      </w:pPr>
    </w:p>
    <w:p w:rsidR="009C1E86" w:rsidRPr="00991723" w:rsidRDefault="00FC3DC1" w:rsidP="00FC3DC1">
      <w:pPr>
        <w:keepNext/>
        <w:tabs>
          <w:tab w:val="left" w:pos="1276"/>
        </w:tabs>
        <w:spacing w:before="120" w:line="276" w:lineRule="auto"/>
        <w:jc w:val="left"/>
        <w:outlineLvl w:val="2"/>
        <w:rPr>
          <w:rFonts w:eastAsia="Times New Roman"/>
          <w:b/>
          <w:iCs/>
          <w:szCs w:val="28"/>
          <w:lang w:eastAsia="ru-RU"/>
        </w:rPr>
      </w:pPr>
      <w:bookmarkStart w:id="262" w:name="_Toc533175304"/>
      <w:bookmarkStart w:id="263" w:name="_Toc404855070"/>
      <w:bookmarkStart w:id="264" w:name="_Toc494115602"/>
      <w:bookmarkEnd w:id="260"/>
      <w:bookmarkEnd w:id="261"/>
      <w:r w:rsidRPr="00991723">
        <w:rPr>
          <w:rFonts w:eastAsia="Times New Roman"/>
          <w:b/>
          <w:iCs/>
          <w:szCs w:val="28"/>
          <w:lang w:eastAsia="ru-RU"/>
        </w:rPr>
        <w:lastRenderedPageBreak/>
        <w:t>2</w:t>
      </w:r>
      <w:r w:rsidR="009C1E86" w:rsidRPr="00991723">
        <w:rPr>
          <w:rFonts w:eastAsia="Times New Roman"/>
          <w:b/>
          <w:iCs/>
          <w:szCs w:val="28"/>
          <w:lang w:eastAsia="ru-RU"/>
        </w:rPr>
        <w:t>.</w:t>
      </w:r>
      <w:r w:rsidR="009B6311" w:rsidRPr="00991723">
        <w:rPr>
          <w:rFonts w:eastAsia="Times New Roman"/>
          <w:b/>
          <w:iCs/>
          <w:szCs w:val="28"/>
          <w:lang w:eastAsia="ru-RU"/>
        </w:rPr>
        <w:t>3</w:t>
      </w:r>
      <w:r w:rsidR="009C1E86" w:rsidRPr="00991723">
        <w:rPr>
          <w:rFonts w:eastAsia="Times New Roman"/>
          <w:b/>
          <w:iCs/>
          <w:szCs w:val="28"/>
          <w:lang w:eastAsia="ru-RU"/>
        </w:rPr>
        <w:t xml:space="preserve"> Перечень мероприятий по охране окружающей среды</w:t>
      </w:r>
      <w:bookmarkEnd w:id="262"/>
    </w:p>
    <w:p w:rsidR="00007324" w:rsidRPr="00991723" w:rsidRDefault="009C1E86" w:rsidP="00007324">
      <w:pPr>
        <w:pStyle w:val="af6"/>
        <w:shd w:val="clear" w:color="auto" w:fill="FFFFFF"/>
        <w:tabs>
          <w:tab w:val="center" w:pos="142"/>
        </w:tabs>
        <w:spacing w:line="276" w:lineRule="auto"/>
        <w:ind w:left="709"/>
        <w:rPr>
          <w:color w:val="000000"/>
          <w:szCs w:val="24"/>
        </w:rPr>
      </w:pPr>
      <w:r w:rsidRPr="00991723">
        <w:rPr>
          <w:color w:val="000000"/>
          <w:szCs w:val="24"/>
        </w:rPr>
        <w:t xml:space="preserve">В целях решения задач охраны окружающей среды в </w:t>
      </w:r>
      <w:r w:rsidR="00B5334D">
        <w:rPr>
          <w:szCs w:val="28"/>
        </w:rPr>
        <w:t>Г</w:t>
      </w:r>
      <w:r w:rsidR="00B5334D" w:rsidRPr="00991723">
        <w:rPr>
          <w:szCs w:val="28"/>
        </w:rPr>
        <w:t>енеральн</w:t>
      </w:r>
      <w:r w:rsidR="00B5334D">
        <w:rPr>
          <w:szCs w:val="28"/>
        </w:rPr>
        <w:t>ом</w:t>
      </w:r>
      <w:r w:rsidR="00B5334D" w:rsidRPr="00991723">
        <w:rPr>
          <w:szCs w:val="28"/>
        </w:rPr>
        <w:t xml:space="preserve"> пл</w:t>
      </w:r>
      <w:r w:rsidR="00B5334D">
        <w:rPr>
          <w:szCs w:val="28"/>
        </w:rPr>
        <w:t>ан</w:t>
      </w:r>
      <w:r w:rsidRPr="00991723">
        <w:rPr>
          <w:color w:val="000000"/>
          <w:szCs w:val="24"/>
        </w:rPr>
        <w:t>е предлагаются следующие мероприятия:</w:t>
      </w:r>
      <w:r w:rsidR="00007324" w:rsidRPr="00991723">
        <w:rPr>
          <w:color w:val="000000"/>
          <w:szCs w:val="24"/>
        </w:rPr>
        <w:t xml:space="preserve"> </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обеспечение нормируемых санитарно-защитных зон при размещении новых и реконструкции (техническом перевооружении) существующих объектов, в соответствии с СанПиН 2.2.1/2.1.1.1200-03 «Санитарно-защитные зоны и санитарная классификация предприятий, сооружений и иных объектов»;</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proofErr w:type="gramStart"/>
      <w:r w:rsidRPr="00991723">
        <w:rPr>
          <w:color w:val="000000"/>
          <w:szCs w:val="24"/>
        </w:rPr>
        <w:t>реконструкция существующих котельных с. Устиновка и с. Зеркальное с переводом работы на газовое топливо;</w:t>
      </w:r>
      <w:proofErr w:type="gramEnd"/>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для отопления и горячего водоснабжения индивидуальных домов применение индивидуальных двухконтурных котлов, работающих на газовом топливе;</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строительство новых индивидуальных котельных на базе современных высокоэффективных технологий;</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совершенствование дорожного покрытия автомобильных дорог;</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установление размеров водоохранных зон и прибрежных защитных полос поверхностных водных объектов;</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прибрежных территорий;</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 xml:space="preserve">организация </w:t>
      </w:r>
      <w:proofErr w:type="gramStart"/>
      <w:r w:rsidRPr="00991723">
        <w:rPr>
          <w:color w:val="000000"/>
          <w:szCs w:val="24"/>
        </w:rPr>
        <w:t>регулярного</w:t>
      </w:r>
      <w:proofErr w:type="gramEnd"/>
      <w:r w:rsidRPr="00991723">
        <w:rPr>
          <w:color w:val="000000"/>
          <w:szCs w:val="24"/>
        </w:rPr>
        <w:t xml:space="preserve"> гидромониторинга поверхностных водных объектов;</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 xml:space="preserve">организация централизованного водоотведения бытовых сточных вод в с. Устиновка и </w:t>
      </w:r>
      <w:r w:rsidR="00E114AD" w:rsidRPr="00991723">
        <w:rPr>
          <w:color w:val="000000"/>
          <w:szCs w:val="24"/>
        </w:rPr>
        <w:br/>
      </w:r>
      <w:r w:rsidRPr="00991723">
        <w:rPr>
          <w:color w:val="000000"/>
          <w:szCs w:val="24"/>
        </w:rPr>
        <w:t xml:space="preserve">с. </w:t>
      </w:r>
      <w:proofErr w:type="gramStart"/>
      <w:r w:rsidRPr="00991723">
        <w:rPr>
          <w:color w:val="000000"/>
          <w:szCs w:val="24"/>
        </w:rPr>
        <w:t>Зеркальное</w:t>
      </w:r>
      <w:proofErr w:type="gramEnd"/>
      <w:r w:rsidRPr="00991723">
        <w:rPr>
          <w:color w:val="000000"/>
          <w:szCs w:val="24"/>
        </w:rPr>
        <w:t xml:space="preserve"> со строительством очистных сооружений биологической очистки и канализационных насосных станций;</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 xml:space="preserve">для с. Богополь, с. Синегорье и с. Суворово Устиновского сельского поселения для владельцев индивидуальных жилых домов, а также для объектов социальной инфраструктуры рекомендовано использование компактных установок полной биологической очистки или устройство водонепроницаемых выгребов с вывозом стоков на планируемые очистные сооружения канализации </w:t>
      </w:r>
      <w:proofErr w:type="gramStart"/>
      <w:r w:rsidRPr="00991723">
        <w:rPr>
          <w:color w:val="000000"/>
          <w:szCs w:val="24"/>
        </w:rPr>
        <w:t>с</w:t>
      </w:r>
      <w:proofErr w:type="gramEnd"/>
      <w:r w:rsidRPr="00991723">
        <w:rPr>
          <w:color w:val="000000"/>
          <w:szCs w:val="24"/>
        </w:rPr>
        <w:t>. Зеркальное;</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существующие приусадебные выгреба, сливные емкости должны быть реконструированы и выполнены из водонепроницаемых материалов с гидроизоляцией, а также оборудованы вентиляционными стояками;</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 xml:space="preserve">организация и соблюдение </w:t>
      </w:r>
      <w:proofErr w:type="gramStart"/>
      <w:r w:rsidRPr="00991723">
        <w:rPr>
          <w:color w:val="000000"/>
          <w:szCs w:val="24"/>
        </w:rPr>
        <w:t>режима зон санитарной охраны источников водоснабжения</w:t>
      </w:r>
      <w:proofErr w:type="gramEnd"/>
      <w:r w:rsidRPr="00991723">
        <w:rPr>
          <w:color w:val="000000"/>
          <w:szCs w:val="24"/>
        </w:rPr>
        <w:t>;</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закрытие для осуществления размещения твердых коммунальных отходов с последующей рекультивацией существующих объектов захоронения отходов;</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осуществление сбора, транспортирования, обработки, утилизации, обезвреживания, захоронения твердых коммунальных отходов в соответствии с региональной программой в области обращения с отходами и территориальной схемой обращения с отходами (ТСОО);</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регулярная деятельность по своевременному выявлению и ликвидации стихийных объектов размещения ТКО на территории сельского поселения;</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 xml:space="preserve">расчистка </w:t>
      </w:r>
      <w:proofErr w:type="gramStart"/>
      <w:r w:rsidRPr="00991723">
        <w:rPr>
          <w:color w:val="000000"/>
          <w:szCs w:val="24"/>
        </w:rPr>
        <w:t>захламленных</w:t>
      </w:r>
      <w:proofErr w:type="gramEnd"/>
      <w:r w:rsidRPr="00991723">
        <w:rPr>
          <w:color w:val="000000"/>
          <w:szCs w:val="24"/>
        </w:rPr>
        <w:t xml:space="preserve"> участков территории;</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не допускать накопления на проектируемой территории мусора и других видов отходов в количестве, превышающем предельную вместимость мест их временного хранения;</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lastRenderedPageBreak/>
        <w:t>передачу опасных отходов на переработку или утилизацию осуществлять только по договорам со специализированными предприятиями, имеющими лицензии на осуществление данного вида деятельности в соответствии с Федеральным Законом «О лицензировании отдельных видов деятельности» № 99-ФЗ от 04.05.11 г.;</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осуществление обращения с биологическими отходами в соответствии с «Ветеринарно-санитарными правилами сбора, утилизации и уничтожения биологических отходов» (утв. Минсельхозпродом РФ 04.12.1995 № 13-7-2/469);</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внедрение системы раздельного сбора ценных компонентов ТКО (бумага, стекло, текстиль, пищевые отходы, пластик и т.д.);</w:t>
      </w:r>
    </w:p>
    <w:p w:rsidR="00007324" w:rsidRPr="00991723" w:rsidRDefault="00007324" w:rsidP="007E6704">
      <w:pPr>
        <w:pStyle w:val="af6"/>
        <w:numPr>
          <w:ilvl w:val="0"/>
          <w:numId w:val="102"/>
        </w:numPr>
        <w:tabs>
          <w:tab w:val="center" w:pos="142"/>
        </w:tabs>
        <w:spacing w:line="276" w:lineRule="auto"/>
        <w:ind w:left="0" w:firstLine="426"/>
        <w:rPr>
          <w:color w:val="000000"/>
          <w:szCs w:val="24"/>
        </w:rPr>
      </w:pPr>
      <w:r w:rsidRPr="00991723">
        <w:rPr>
          <w:color w:val="000000"/>
          <w:szCs w:val="24"/>
        </w:rPr>
        <w:t>организация уборки территорий населенных пунктов от мусора, смета.</w:t>
      </w:r>
    </w:p>
    <w:p w:rsidR="00F4417A" w:rsidRPr="00991723" w:rsidRDefault="00F4417A" w:rsidP="00007324">
      <w:pPr>
        <w:sectPr w:rsidR="00F4417A" w:rsidRPr="00991723" w:rsidSect="00C56CBA">
          <w:pgSz w:w="11906" w:h="16838"/>
          <w:pgMar w:top="1134" w:right="567" w:bottom="1134" w:left="1418" w:header="567" w:footer="567" w:gutter="0"/>
          <w:paperSrc w:other="7"/>
          <w:cols w:space="708"/>
          <w:docGrid w:linePitch="360"/>
        </w:sectPr>
      </w:pPr>
    </w:p>
    <w:p w:rsidR="00F4417A" w:rsidRPr="00991723" w:rsidRDefault="00F4417A" w:rsidP="00AE63F3">
      <w:pPr>
        <w:pStyle w:val="0212160"/>
      </w:pPr>
      <w:bookmarkStart w:id="265" w:name="_Toc494115611"/>
      <w:bookmarkStart w:id="266" w:name="_Toc533175305"/>
      <w:bookmarkStart w:id="267" w:name="_Toc494115610"/>
      <w:bookmarkStart w:id="268" w:name="_Toc404855106"/>
      <w:bookmarkStart w:id="269" w:name="_Toc494115617"/>
      <w:bookmarkEnd w:id="242"/>
      <w:bookmarkEnd w:id="263"/>
      <w:bookmarkEnd w:id="264"/>
      <w:r w:rsidRPr="00991723">
        <w:lastRenderedPageBreak/>
        <w:t xml:space="preserve">ГЛАВА 3. </w:t>
      </w:r>
      <w:bookmarkStart w:id="270" w:name="_Toc404855096"/>
      <w:r w:rsidRPr="00991723">
        <w:t xml:space="preserve">ПЕРЕЧЕНЬ ОСНОВНЫХ ФАКТОРОВ РИСКА ВОЗНИКНОВЕНИЯ ЧРЕЗВЫЧАЙНЫХ СИТУАЦИЙ </w:t>
      </w:r>
      <w:bookmarkEnd w:id="270"/>
      <w:r w:rsidRPr="00991723">
        <w:t>ПРИРОДНОГО И ТЕХНОГЕННОГО ХАРАКТЕРА</w:t>
      </w:r>
      <w:bookmarkEnd w:id="265"/>
      <w:bookmarkEnd w:id="266"/>
    </w:p>
    <w:bookmarkEnd w:id="267"/>
    <w:bookmarkEnd w:id="268"/>
    <w:bookmarkEnd w:id="269"/>
    <w:p w:rsidR="00F4417A" w:rsidRPr="00991723" w:rsidRDefault="00F4417A" w:rsidP="007D561D">
      <w:pPr>
        <w:spacing w:line="276" w:lineRule="auto"/>
        <w:ind w:firstLine="709"/>
      </w:pPr>
      <w:r w:rsidRPr="00991723">
        <w:t xml:space="preserve">Согласно ГОСТ </w:t>
      </w:r>
      <w:proofErr w:type="gramStart"/>
      <w:r w:rsidRPr="00991723">
        <w:t>Р</w:t>
      </w:r>
      <w:proofErr w:type="gramEnd"/>
      <w:r w:rsidRPr="00991723">
        <w:t xml:space="preserve"> 22.0.02-2016 «</w:t>
      </w:r>
      <w:r w:rsidRPr="00991723">
        <w:rPr>
          <w:szCs w:val="24"/>
        </w:rPr>
        <w:t xml:space="preserve">Безопасность в чрезвычайных ситуациях. </w:t>
      </w:r>
      <w:proofErr w:type="gramStart"/>
      <w:r w:rsidRPr="00991723">
        <w:rPr>
          <w:szCs w:val="24"/>
        </w:rPr>
        <w:t>Термины и определения основных понятий</w:t>
      </w:r>
      <w:r w:rsidRPr="00991723">
        <w:t>», чрезвычайная ситуация (ЧС) – это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roofErr w:type="gramEnd"/>
    </w:p>
    <w:p w:rsidR="00F4417A" w:rsidRPr="00991723" w:rsidRDefault="00F4417A" w:rsidP="007D561D">
      <w:pPr>
        <w:spacing w:line="276" w:lineRule="auto"/>
        <w:ind w:firstLine="709"/>
      </w:pPr>
      <w:proofErr w:type="gramStart"/>
      <w:r w:rsidRPr="00991723">
        <w:t>Различают чрезвычайные ситуации по характеру источника (природные, техногенные, биолого-социальные и военные) и по масштабам (локальные, местные, территориальные, региональные, федеральные и трансграничные).</w:t>
      </w:r>
      <w:proofErr w:type="gramEnd"/>
    </w:p>
    <w:p w:rsidR="00F4417A" w:rsidRPr="00991723" w:rsidRDefault="00F4417A" w:rsidP="007D561D">
      <w:pPr>
        <w:spacing w:line="276" w:lineRule="auto"/>
        <w:ind w:firstLine="709"/>
      </w:pPr>
      <w:r w:rsidRPr="00991723">
        <w:t>Источниками чрезвычайных ситуаций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w:t>
      </w:r>
    </w:p>
    <w:p w:rsidR="00F4417A" w:rsidRPr="00991723" w:rsidRDefault="00F4417A" w:rsidP="007D561D">
      <w:pPr>
        <w:spacing w:line="276" w:lineRule="auto"/>
        <w:ind w:firstLine="709"/>
      </w:pPr>
      <w:r w:rsidRPr="00991723">
        <w:t>В соответствии с Федеральным законом от 21.12.1994 г. №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F4417A" w:rsidRPr="00991723" w:rsidRDefault="00F4417A" w:rsidP="007D561D">
      <w:pPr>
        <w:spacing w:line="276" w:lineRule="auto"/>
        <w:ind w:firstLine="709"/>
        <w:rPr>
          <w:szCs w:val="24"/>
        </w:rPr>
      </w:pPr>
      <w:r w:rsidRPr="00991723">
        <w:rPr>
          <w:szCs w:val="24"/>
        </w:rPr>
        <w:t>На территории МО могут возникнуть различные чрезвычайные ситуации природного, техногенного и биолого-социального характера:</w:t>
      </w:r>
    </w:p>
    <w:p w:rsidR="00F4417A" w:rsidRPr="00991723" w:rsidRDefault="00F4417A" w:rsidP="00FB2808">
      <w:pPr>
        <w:pStyle w:val="af6"/>
        <w:numPr>
          <w:ilvl w:val="0"/>
          <w:numId w:val="59"/>
        </w:numPr>
        <w:tabs>
          <w:tab w:val="left" w:pos="709"/>
        </w:tabs>
        <w:spacing w:line="276" w:lineRule="auto"/>
        <w:ind w:left="709" w:hanging="283"/>
      </w:pPr>
      <w:r w:rsidRPr="00991723">
        <w:t xml:space="preserve"> возможность наводнений в период весеннего половодья;</w:t>
      </w:r>
    </w:p>
    <w:p w:rsidR="00F4417A" w:rsidRPr="00991723" w:rsidRDefault="00F4417A" w:rsidP="00FB2808">
      <w:pPr>
        <w:pStyle w:val="af6"/>
        <w:numPr>
          <w:ilvl w:val="0"/>
          <w:numId w:val="59"/>
        </w:numPr>
        <w:tabs>
          <w:tab w:val="left" w:pos="709"/>
        </w:tabs>
        <w:spacing w:line="276" w:lineRule="auto"/>
        <w:ind w:left="709" w:hanging="283"/>
      </w:pPr>
      <w:r w:rsidRPr="00991723">
        <w:t>угроза лесных и торфяных пожаров;</w:t>
      </w:r>
    </w:p>
    <w:p w:rsidR="00F4417A" w:rsidRPr="00991723" w:rsidRDefault="00F4417A" w:rsidP="00FB2808">
      <w:pPr>
        <w:pStyle w:val="af6"/>
        <w:numPr>
          <w:ilvl w:val="0"/>
          <w:numId w:val="59"/>
        </w:numPr>
        <w:tabs>
          <w:tab w:val="left" w:pos="709"/>
        </w:tabs>
        <w:spacing w:line="276" w:lineRule="auto"/>
        <w:ind w:left="709" w:hanging="283"/>
      </w:pPr>
      <w:r w:rsidRPr="00991723">
        <w:t>угроза снежных заносов;</w:t>
      </w:r>
    </w:p>
    <w:p w:rsidR="00F4417A" w:rsidRPr="00991723" w:rsidRDefault="00F4417A" w:rsidP="00FB2808">
      <w:pPr>
        <w:pStyle w:val="af6"/>
        <w:numPr>
          <w:ilvl w:val="0"/>
          <w:numId w:val="59"/>
        </w:numPr>
        <w:tabs>
          <w:tab w:val="left" w:pos="709"/>
        </w:tabs>
        <w:spacing w:line="276" w:lineRule="auto"/>
        <w:ind w:left="709" w:hanging="283"/>
      </w:pPr>
      <w:r w:rsidRPr="00991723">
        <w:t>ЧС на пожаро - взрывоопасных объектах;</w:t>
      </w:r>
    </w:p>
    <w:p w:rsidR="00F4417A" w:rsidRPr="00991723" w:rsidRDefault="00E556E6" w:rsidP="00FB2808">
      <w:pPr>
        <w:pStyle w:val="af6"/>
        <w:numPr>
          <w:ilvl w:val="0"/>
          <w:numId w:val="59"/>
        </w:numPr>
        <w:tabs>
          <w:tab w:val="left" w:pos="709"/>
        </w:tabs>
        <w:spacing w:line="276" w:lineRule="auto"/>
        <w:ind w:left="709" w:hanging="283"/>
      </w:pPr>
      <w:r w:rsidRPr="00991723">
        <w:t xml:space="preserve">аварии на автомобильном </w:t>
      </w:r>
      <w:r w:rsidR="00F4417A" w:rsidRPr="00991723">
        <w:t>транспорте;</w:t>
      </w:r>
    </w:p>
    <w:p w:rsidR="00F4417A" w:rsidRPr="00991723" w:rsidRDefault="00F4417A" w:rsidP="00FB2808">
      <w:pPr>
        <w:pStyle w:val="af6"/>
        <w:numPr>
          <w:ilvl w:val="0"/>
          <w:numId w:val="59"/>
        </w:numPr>
        <w:tabs>
          <w:tab w:val="left" w:pos="709"/>
        </w:tabs>
        <w:spacing w:line="276" w:lineRule="auto"/>
        <w:ind w:left="709" w:hanging="283"/>
      </w:pPr>
      <w:r w:rsidRPr="00991723">
        <w:t>обрушения жилых и производственных зданий, сооружений;</w:t>
      </w:r>
    </w:p>
    <w:p w:rsidR="00F4417A" w:rsidRPr="00991723" w:rsidRDefault="00F4417A" w:rsidP="00FB2808">
      <w:pPr>
        <w:pStyle w:val="af6"/>
        <w:numPr>
          <w:ilvl w:val="0"/>
          <w:numId w:val="59"/>
        </w:numPr>
        <w:tabs>
          <w:tab w:val="left" w:pos="709"/>
        </w:tabs>
        <w:spacing w:line="276" w:lineRule="auto"/>
        <w:ind w:left="709" w:hanging="283"/>
      </w:pPr>
      <w:r w:rsidRPr="00991723">
        <w:t>инфекционные заболевания, эпизоотии, эпифитотии.</w:t>
      </w:r>
    </w:p>
    <w:p w:rsidR="00F4417A" w:rsidRPr="00991723" w:rsidRDefault="00F4417A" w:rsidP="007D561D">
      <w:pPr>
        <w:spacing w:line="276" w:lineRule="auto"/>
        <w:ind w:firstLine="709"/>
      </w:pPr>
      <w:r w:rsidRPr="00991723">
        <w:t xml:space="preserve">Классификация чрезвычайных ситуаций природного и техногенного характера, согласно Постановление Правительства от 21 мая 2007 года № 304 «О классификации чрезвычайных ситуаций природного и техногенного характера», представлена в таблице </w:t>
      </w:r>
      <w:r w:rsidR="002E771C" w:rsidRPr="00991723">
        <w:t>3.3</w:t>
      </w:r>
      <w:r w:rsidRPr="00991723">
        <w:t>.1</w:t>
      </w:r>
    </w:p>
    <w:p w:rsidR="00F4417A" w:rsidRPr="00991723" w:rsidRDefault="00F4417A" w:rsidP="007D561D">
      <w:pPr>
        <w:spacing w:line="276" w:lineRule="auto"/>
        <w:ind w:firstLine="709"/>
        <w:jc w:val="right"/>
      </w:pPr>
      <w:r w:rsidRPr="00991723">
        <w:t xml:space="preserve">Таблица </w:t>
      </w:r>
      <w:r w:rsidR="002E771C" w:rsidRPr="00991723">
        <w:t>3.3</w:t>
      </w:r>
      <w:r w:rsidRPr="00991723">
        <w:t>.1</w:t>
      </w:r>
    </w:p>
    <w:p w:rsidR="00F4417A" w:rsidRPr="00991723" w:rsidRDefault="00F4417A" w:rsidP="007D561D">
      <w:pPr>
        <w:spacing w:line="276" w:lineRule="auto"/>
        <w:ind w:firstLine="709"/>
        <w:jc w:val="center"/>
      </w:pPr>
      <w:r w:rsidRPr="00991723">
        <w:t>Классификация чрезвычайных ситуаций природного и техногенного характера</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1E0"/>
      </w:tblPr>
      <w:tblGrid>
        <w:gridCol w:w="2125"/>
        <w:gridCol w:w="2236"/>
        <w:gridCol w:w="2411"/>
        <w:gridCol w:w="3365"/>
      </w:tblGrid>
      <w:tr w:rsidR="00F4417A" w:rsidRPr="00991723" w:rsidTr="00C56CBA">
        <w:tc>
          <w:tcPr>
            <w:tcW w:w="1048" w:type="pct"/>
            <w:vAlign w:val="center"/>
          </w:tcPr>
          <w:p w:rsidR="00F4417A" w:rsidRPr="00991723" w:rsidRDefault="00F4417A" w:rsidP="005173F0">
            <w:pPr>
              <w:spacing w:line="240" w:lineRule="auto"/>
              <w:jc w:val="center"/>
              <w:rPr>
                <w:b/>
                <w:sz w:val="20"/>
                <w:szCs w:val="20"/>
              </w:rPr>
            </w:pPr>
            <w:r w:rsidRPr="00991723">
              <w:rPr>
                <w:b/>
                <w:sz w:val="20"/>
                <w:szCs w:val="20"/>
              </w:rPr>
              <w:t>Масштаб чрезвычайной ситуации</w:t>
            </w:r>
          </w:p>
        </w:tc>
        <w:tc>
          <w:tcPr>
            <w:tcW w:w="1103" w:type="pct"/>
            <w:vAlign w:val="center"/>
          </w:tcPr>
          <w:p w:rsidR="00F4417A" w:rsidRPr="00991723" w:rsidRDefault="00F4417A" w:rsidP="005173F0">
            <w:pPr>
              <w:spacing w:line="240" w:lineRule="auto"/>
              <w:jc w:val="center"/>
              <w:rPr>
                <w:b/>
                <w:sz w:val="20"/>
                <w:szCs w:val="20"/>
              </w:rPr>
            </w:pPr>
            <w:r w:rsidRPr="00991723">
              <w:rPr>
                <w:b/>
                <w:sz w:val="20"/>
                <w:szCs w:val="20"/>
              </w:rPr>
              <w:t>Количество пострадавших (погибших или получивших ущерб здоровью)</w:t>
            </w:r>
          </w:p>
        </w:tc>
        <w:tc>
          <w:tcPr>
            <w:tcW w:w="1189" w:type="pct"/>
            <w:vAlign w:val="center"/>
          </w:tcPr>
          <w:p w:rsidR="00F4417A" w:rsidRPr="00991723" w:rsidRDefault="00F4417A" w:rsidP="005173F0">
            <w:pPr>
              <w:spacing w:line="240" w:lineRule="auto"/>
              <w:jc w:val="center"/>
              <w:rPr>
                <w:b/>
                <w:sz w:val="20"/>
                <w:szCs w:val="20"/>
              </w:rPr>
            </w:pPr>
            <w:r w:rsidRPr="00991723">
              <w:rPr>
                <w:b/>
                <w:sz w:val="20"/>
                <w:szCs w:val="20"/>
              </w:rPr>
              <w:t>Размер материального ущерба</w:t>
            </w:r>
          </w:p>
        </w:tc>
        <w:tc>
          <w:tcPr>
            <w:tcW w:w="1660" w:type="pct"/>
            <w:vAlign w:val="center"/>
          </w:tcPr>
          <w:p w:rsidR="00F4417A" w:rsidRPr="00991723" w:rsidRDefault="00F4417A" w:rsidP="005173F0">
            <w:pPr>
              <w:spacing w:line="240" w:lineRule="auto"/>
              <w:jc w:val="center"/>
              <w:rPr>
                <w:b/>
                <w:sz w:val="20"/>
                <w:szCs w:val="20"/>
              </w:rPr>
            </w:pPr>
            <w:r w:rsidRPr="00991723">
              <w:rPr>
                <w:b/>
                <w:sz w:val="20"/>
                <w:szCs w:val="20"/>
              </w:rPr>
              <w:t>Граница зон распространения поражающих факторов чрезвычайной ситуации</w:t>
            </w:r>
          </w:p>
        </w:tc>
      </w:tr>
    </w:tbl>
    <w:p w:rsidR="00F4417A" w:rsidRPr="00991723" w:rsidRDefault="00F4417A" w:rsidP="005173F0">
      <w:pPr>
        <w:spacing w:line="14" w:lineRule="auto"/>
      </w:pPr>
    </w:p>
    <w:tbl>
      <w:tblPr>
        <w:tblW w:w="5000" w:type="pct"/>
        <w:tblLook w:val="01E0"/>
      </w:tblPr>
      <w:tblGrid>
        <w:gridCol w:w="2125"/>
        <w:gridCol w:w="2236"/>
        <w:gridCol w:w="2411"/>
        <w:gridCol w:w="3365"/>
      </w:tblGrid>
      <w:tr w:rsidR="00F4417A" w:rsidRPr="00991723" w:rsidTr="00C56CBA">
        <w:trPr>
          <w:cantSplit/>
          <w:tblHeader/>
        </w:trPr>
        <w:tc>
          <w:tcPr>
            <w:tcW w:w="1048" w:type="pct"/>
            <w:tcBorders>
              <w:top w:val="single" w:sz="4" w:space="0" w:color="auto"/>
              <w:left w:val="single" w:sz="4" w:space="0" w:color="auto"/>
              <w:bottom w:val="single" w:sz="4" w:space="0" w:color="auto"/>
              <w:right w:val="single" w:sz="4" w:space="0" w:color="auto"/>
            </w:tcBorders>
            <w:vAlign w:val="center"/>
          </w:tcPr>
          <w:p w:rsidR="00F4417A" w:rsidRPr="00991723" w:rsidRDefault="00F4417A" w:rsidP="005173F0">
            <w:pPr>
              <w:spacing w:line="240" w:lineRule="auto"/>
              <w:jc w:val="center"/>
              <w:rPr>
                <w:b/>
                <w:sz w:val="20"/>
                <w:szCs w:val="20"/>
              </w:rPr>
            </w:pPr>
            <w:r w:rsidRPr="00991723">
              <w:rPr>
                <w:b/>
                <w:sz w:val="20"/>
                <w:szCs w:val="20"/>
              </w:rPr>
              <w:t>1</w:t>
            </w:r>
          </w:p>
        </w:tc>
        <w:tc>
          <w:tcPr>
            <w:tcW w:w="1103" w:type="pct"/>
            <w:tcBorders>
              <w:top w:val="single" w:sz="4" w:space="0" w:color="auto"/>
              <w:left w:val="single" w:sz="4" w:space="0" w:color="auto"/>
              <w:bottom w:val="single" w:sz="4" w:space="0" w:color="auto"/>
              <w:right w:val="single" w:sz="4" w:space="0" w:color="auto"/>
            </w:tcBorders>
            <w:vAlign w:val="center"/>
          </w:tcPr>
          <w:p w:rsidR="00F4417A" w:rsidRPr="00991723" w:rsidRDefault="00F4417A" w:rsidP="005173F0">
            <w:pPr>
              <w:spacing w:line="240" w:lineRule="auto"/>
              <w:jc w:val="center"/>
              <w:rPr>
                <w:b/>
                <w:sz w:val="20"/>
                <w:szCs w:val="20"/>
              </w:rPr>
            </w:pPr>
            <w:r w:rsidRPr="00991723">
              <w:rPr>
                <w:b/>
                <w:sz w:val="20"/>
                <w:szCs w:val="20"/>
              </w:rPr>
              <w:t>2</w:t>
            </w:r>
          </w:p>
        </w:tc>
        <w:tc>
          <w:tcPr>
            <w:tcW w:w="1189" w:type="pct"/>
            <w:tcBorders>
              <w:top w:val="single" w:sz="4" w:space="0" w:color="auto"/>
              <w:left w:val="single" w:sz="4" w:space="0" w:color="auto"/>
              <w:bottom w:val="single" w:sz="4" w:space="0" w:color="auto"/>
              <w:right w:val="single" w:sz="4" w:space="0" w:color="auto"/>
            </w:tcBorders>
            <w:vAlign w:val="center"/>
          </w:tcPr>
          <w:p w:rsidR="00F4417A" w:rsidRPr="00991723" w:rsidRDefault="00F4417A" w:rsidP="005173F0">
            <w:pPr>
              <w:spacing w:line="240" w:lineRule="auto"/>
              <w:jc w:val="center"/>
              <w:rPr>
                <w:b/>
                <w:sz w:val="20"/>
                <w:szCs w:val="20"/>
              </w:rPr>
            </w:pPr>
            <w:r w:rsidRPr="00991723">
              <w:rPr>
                <w:b/>
                <w:sz w:val="20"/>
                <w:szCs w:val="20"/>
              </w:rPr>
              <w:t>3</w:t>
            </w:r>
          </w:p>
        </w:tc>
        <w:tc>
          <w:tcPr>
            <w:tcW w:w="1660" w:type="pct"/>
            <w:tcBorders>
              <w:top w:val="single" w:sz="4" w:space="0" w:color="auto"/>
              <w:left w:val="single" w:sz="4" w:space="0" w:color="auto"/>
              <w:bottom w:val="single" w:sz="4" w:space="0" w:color="auto"/>
              <w:right w:val="single" w:sz="4" w:space="0" w:color="auto"/>
            </w:tcBorders>
            <w:vAlign w:val="center"/>
          </w:tcPr>
          <w:p w:rsidR="00F4417A" w:rsidRPr="00991723" w:rsidRDefault="00F4417A" w:rsidP="005173F0">
            <w:pPr>
              <w:spacing w:line="240" w:lineRule="auto"/>
              <w:jc w:val="center"/>
              <w:rPr>
                <w:b/>
                <w:sz w:val="20"/>
                <w:szCs w:val="20"/>
              </w:rPr>
            </w:pPr>
            <w:r w:rsidRPr="00991723">
              <w:rPr>
                <w:b/>
                <w:sz w:val="20"/>
                <w:szCs w:val="20"/>
              </w:rPr>
              <w:t>4</w:t>
            </w:r>
          </w:p>
        </w:tc>
      </w:tr>
      <w:tr w:rsidR="00F4417A"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t>Локальная</w:t>
            </w:r>
          </w:p>
        </w:tc>
        <w:tc>
          <w:tcPr>
            <w:tcW w:w="1103"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Не более 10</w:t>
            </w:r>
          </w:p>
        </w:tc>
        <w:tc>
          <w:tcPr>
            <w:tcW w:w="1189"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Не более 100 000 рублей</w:t>
            </w:r>
          </w:p>
        </w:tc>
        <w:tc>
          <w:tcPr>
            <w:tcW w:w="1660"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t>Не выходят за пределы территории объекта</w:t>
            </w:r>
          </w:p>
        </w:tc>
      </w:tr>
      <w:tr w:rsidR="00F4417A"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lastRenderedPageBreak/>
              <w:t>Муниципальная</w:t>
            </w:r>
          </w:p>
        </w:tc>
        <w:tc>
          <w:tcPr>
            <w:tcW w:w="1103"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 xml:space="preserve">Свыше 10, </w:t>
            </w:r>
            <w:r w:rsidRPr="00991723">
              <w:rPr>
                <w:sz w:val="20"/>
                <w:szCs w:val="20"/>
              </w:rPr>
              <w:br/>
              <w:t>но не более 50</w:t>
            </w:r>
          </w:p>
        </w:tc>
        <w:tc>
          <w:tcPr>
            <w:tcW w:w="1189"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Свыше 100 000 рублей, но не более 5 000 000 рублей</w:t>
            </w:r>
          </w:p>
        </w:tc>
        <w:tc>
          <w:tcPr>
            <w:tcW w:w="1660"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t>Не выходят за пределы территории одного поселения или внутригородской территории города федерального значения</w:t>
            </w:r>
          </w:p>
        </w:tc>
      </w:tr>
      <w:tr w:rsidR="00F4417A"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t>Межмуниципальная</w:t>
            </w:r>
          </w:p>
        </w:tc>
        <w:tc>
          <w:tcPr>
            <w:tcW w:w="1103"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 xml:space="preserve">Свыше 10, </w:t>
            </w:r>
            <w:r w:rsidRPr="00991723">
              <w:rPr>
                <w:sz w:val="20"/>
                <w:szCs w:val="20"/>
              </w:rPr>
              <w:br/>
              <w:t>но не более 50</w:t>
            </w:r>
          </w:p>
        </w:tc>
        <w:tc>
          <w:tcPr>
            <w:tcW w:w="1189"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Свыше 100 000 рублей, но не более 5 000 000 рублей</w:t>
            </w:r>
          </w:p>
        </w:tc>
        <w:tc>
          <w:tcPr>
            <w:tcW w:w="1660"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t>Затрагивает территорию двух и более поселений, внутригородских территорий города федерального значения или межселенную территорию</w:t>
            </w:r>
          </w:p>
        </w:tc>
      </w:tr>
      <w:tr w:rsidR="00F4417A"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t>Региональная</w:t>
            </w:r>
          </w:p>
        </w:tc>
        <w:tc>
          <w:tcPr>
            <w:tcW w:w="1103"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 xml:space="preserve">Свыше 50, </w:t>
            </w:r>
            <w:r w:rsidRPr="00991723">
              <w:rPr>
                <w:sz w:val="20"/>
                <w:szCs w:val="20"/>
              </w:rPr>
              <w:br/>
              <w:t>но не более 500</w:t>
            </w:r>
          </w:p>
        </w:tc>
        <w:tc>
          <w:tcPr>
            <w:tcW w:w="1189"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Свыше 5 000 000 рублей, но не более 500 000 000 рублей</w:t>
            </w:r>
          </w:p>
        </w:tc>
        <w:tc>
          <w:tcPr>
            <w:tcW w:w="1660"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t>Не выходит за пределы территории одного субъекта Российской Федерации</w:t>
            </w:r>
          </w:p>
        </w:tc>
      </w:tr>
      <w:tr w:rsidR="00F4417A"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t>Межрегиональная</w:t>
            </w:r>
          </w:p>
        </w:tc>
        <w:tc>
          <w:tcPr>
            <w:tcW w:w="1103"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 xml:space="preserve">Свыше 50, </w:t>
            </w:r>
            <w:r w:rsidRPr="00991723">
              <w:rPr>
                <w:sz w:val="20"/>
                <w:szCs w:val="20"/>
              </w:rPr>
              <w:br/>
              <w:t>но не более 500</w:t>
            </w:r>
          </w:p>
        </w:tc>
        <w:tc>
          <w:tcPr>
            <w:tcW w:w="1189"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Свыше 5 000 000 рублей, но не более 500 000 000 рублей</w:t>
            </w:r>
          </w:p>
        </w:tc>
        <w:tc>
          <w:tcPr>
            <w:tcW w:w="1660"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t>Затрагивает территорию двух и более субъектов Российской Федерации</w:t>
            </w:r>
          </w:p>
        </w:tc>
      </w:tr>
      <w:tr w:rsidR="00F4417A" w:rsidRPr="00991723" w:rsidTr="00C56CBA">
        <w:trPr>
          <w:cantSplit/>
        </w:trPr>
        <w:tc>
          <w:tcPr>
            <w:tcW w:w="1048"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left"/>
              <w:rPr>
                <w:sz w:val="20"/>
                <w:szCs w:val="20"/>
              </w:rPr>
            </w:pPr>
            <w:r w:rsidRPr="00991723">
              <w:rPr>
                <w:sz w:val="20"/>
                <w:szCs w:val="20"/>
              </w:rPr>
              <w:t>Федеральная</w:t>
            </w:r>
          </w:p>
        </w:tc>
        <w:tc>
          <w:tcPr>
            <w:tcW w:w="1103"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Свыше 500</w:t>
            </w:r>
          </w:p>
        </w:tc>
        <w:tc>
          <w:tcPr>
            <w:tcW w:w="1189"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uppressAutoHyphens/>
              <w:spacing w:line="240" w:lineRule="auto"/>
              <w:jc w:val="center"/>
              <w:rPr>
                <w:sz w:val="20"/>
                <w:szCs w:val="20"/>
              </w:rPr>
            </w:pPr>
            <w:r w:rsidRPr="00991723">
              <w:rPr>
                <w:sz w:val="20"/>
                <w:szCs w:val="20"/>
              </w:rPr>
              <w:t>Свыше 500 000 000 рублей</w:t>
            </w:r>
          </w:p>
        </w:tc>
        <w:tc>
          <w:tcPr>
            <w:tcW w:w="1660" w:type="pct"/>
            <w:tcBorders>
              <w:top w:val="single" w:sz="4" w:space="0" w:color="auto"/>
              <w:left w:val="single" w:sz="4" w:space="0" w:color="auto"/>
              <w:bottom w:val="single" w:sz="4" w:space="0" w:color="auto"/>
              <w:right w:val="single" w:sz="4" w:space="0" w:color="auto"/>
            </w:tcBorders>
          </w:tcPr>
          <w:p w:rsidR="00F4417A" w:rsidRPr="00991723" w:rsidRDefault="00F4417A" w:rsidP="005173F0">
            <w:pPr>
              <w:spacing w:line="240" w:lineRule="auto"/>
              <w:jc w:val="center"/>
              <w:rPr>
                <w:sz w:val="20"/>
                <w:szCs w:val="20"/>
              </w:rPr>
            </w:pPr>
            <w:r w:rsidRPr="00991723">
              <w:rPr>
                <w:sz w:val="20"/>
                <w:szCs w:val="20"/>
              </w:rPr>
              <w:t>-</w:t>
            </w:r>
          </w:p>
        </w:tc>
      </w:tr>
    </w:tbl>
    <w:p w:rsidR="00F4417A" w:rsidRPr="00991723" w:rsidRDefault="00F4417A" w:rsidP="007D561D">
      <w:pPr>
        <w:keepNext/>
        <w:tabs>
          <w:tab w:val="left" w:pos="1276"/>
        </w:tabs>
        <w:spacing w:before="120" w:line="276" w:lineRule="auto"/>
        <w:outlineLvl w:val="2"/>
        <w:rPr>
          <w:rFonts w:eastAsia="Times New Roman"/>
          <w:b/>
          <w:iCs/>
          <w:szCs w:val="28"/>
          <w:lang w:eastAsia="ru-RU"/>
        </w:rPr>
      </w:pPr>
      <w:bookmarkStart w:id="271" w:name="_Toc404855097"/>
      <w:bookmarkStart w:id="272" w:name="_Toc494115612"/>
      <w:bookmarkStart w:id="273" w:name="_Toc500595497"/>
      <w:bookmarkStart w:id="274" w:name="_Toc533175306"/>
      <w:r w:rsidRPr="00991723">
        <w:rPr>
          <w:rFonts w:eastAsia="Times New Roman"/>
          <w:b/>
          <w:iCs/>
          <w:szCs w:val="28"/>
          <w:lang w:eastAsia="ru-RU"/>
        </w:rPr>
        <w:t>3.1. Перечень возможных источников чрезвычайных ситуаций природного характера</w:t>
      </w:r>
      <w:bookmarkEnd w:id="271"/>
      <w:bookmarkEnd w:id="272"/>
      <w:bookmarkEnd w:id="273"/>
      <w:bookmarkEnd w:id="274"/>
    </w:p>
    <w:p w:rsidR="00F4417A" w:rsidRPr="00991723" w:rsidRDefault="00F4417A" w:rsidP="007D561D">
      <w:pPr>
        <w:spacing w:line="276" w:lineRule="auto"/>
        <w:ind w:firstLine="709"/>
        <w:rPr>
          <w:rFonts w:eastAsia="Times New Roman"/>
          <w:szCs w:val="24"/>
          <w:lang w:eastAsia="ru-RU"/>
        </w:rPr>
      </w:pPr>
      <w:r w:rsidRPr="00991723">
        <w:rPr>
          <w:rFonts w:eastAsia="Times New Roman"/>
          <w:i/>
          <w:szCs w:val="24"/>
          <w:lang w:eastAsia="ru-RU"/>
        </w:rPr>
        <w:t xml:space="preserve">ЧС природного характера </w:t>
      </w:r>
      <w:r w:rsidRPr="00991723">
        <w:rPr>
          <w:rFonts w:eastAsia="Times New Roman"/>
          <w:szCs w:val="24"/>
          <w:lang w:eastAsia="ru-RU"/>
        </w:rPr>
        <w:t>- 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и окружающей природной среде, значительные материальные потери и нарушение условий жизнедеятельности людей.</w:t>
      </w:r>
    </w:p>
    <w:p w:rsidR="00F4417A" w:rsidRPr="00991723" w:rsidRDefault="00F4417A" w:rsidP="007D561D">
      <w:pPr>
        <w:spacing w:line="276" w:lineRule="auto"/>
        <w:ind w:firstLine="709"/>
        <w:rPr>
          <w:rFonts w:eastAsia="Times New Roman"/>
          <w:lang w:eastAsia="ru-RU"/>
        </w:rPr>
      </w:pPr>
      <w:r w:rsidRPr="00991723">
        <w:t xml:space="preserve">В соответствии с ГОСТ </w:t>
      </w:r>
      <w:proofErr w:type="gramStart"/>
      <w:r w:rsidRPr="00991723">
        <w:t>Р</w:t>
      </w:r>
      <w:proofErr w:type="gramEnd"/>
      <w:r w:rsidRPr="00991723">
        <w:t xml:space="preserve"> 22.0.06-95 «Источники природных чрезвычайных ситуаций. Поражающие факторы. </w:t>
      </w:r>
      <w:proofErr w:type="gramStart"/>
      <w:r w:rsidRPr="00991723">
        <w:t xml:space="preserve">Номенклатура параметров поражающих воздействий», принятым и введенным в действие Постановлением Госстандарта России от 20 июня </w:t>
      </w:r>
      <w:smartTag w:uri="urn:schemas-microsoft-com:office:smarttags" w:element="metricconverter">
        <w:smartTagPr>
          <w:attr w:name="ProductID" w:val="1995 г"/>
        </w:smartTagPr>
        <w:r w:rsidRPr="00991723">
          <w:t>1995 г</w:t>
        </w:r>
      </w:smartTag>
      <w:r w:rsidRPr="00991723">
        <w:t>. № 308, к</w:t>
      </w:r>
      <w:r w:rsidRPr="00991723">
        <w:rPr>
          <w:rFonts w:eastAsia="Times New Roman"/>
          <w:lang w:eastAsia="ru-RU"/>
        </w:rPr>
        <w:t xml:space="preserve">лассификация основных факторов природных ЧС, их зоны влияния и степень риска различных опасных природных явлений, последствия от которых могут привести к возникновению ЧС и осложнению хозяйственной деятельности поселения, приведена в таблице </w:t>
      </w:r>
      <w:r w:rsidR="002E771C" w:rsidRPr="00991723">
        <w:rPr>
          <w:rFonts w:eastAsia="Times New Roman"/>
          <w:lang w:eastAsia="ru-RU"/>
        </w:rPr>
        <w:t>3.3</w:t>
      </w:r>
      <w:r w:rsidRPr="00991723">
        <w:rPr>
          <w:rFonts w:eastAsia="Times New Roman"/>
          <w:lang w:eastAsia="ru-RU"/>
        </w:rPr>
        <w:t>.</w:t>
      </w:r>
      <w:r w:rsidR="002E771C" w:rsidRPr="00991723">
        <w:rPr>
          <w:rFonts w:eastAsia="Times New Roman"/>
          <w:lang w:eastAsia="ru-RU"/>
        </w:rPr>
        <w:t>2</w:t>
      </w:r>
      <w:r w:rsidRPr="00991723">
        <w:rPr>
          <w:rFonts w:eastAsia="Times New Roman"/>
          <w:lang w:eastAsia="ru-RU"/>
        </w:rPr>
        <w:t>.</w:t>
      </w:r>
      <w:proofErr w:type="gramEnd"/>
    </w:p>
    <w:p w:rsidR="00F4417A" w:rsidRPr="00991723" w:rsidRDefault="00F4417A" w:rsidP="007D561D">
      <w:pPr>
        <w:spacing w:line="276" w:lineRule="auto"/>
        <w:ind w:firstLine="567"/>
        <w:jc w:val="right"/>
        <w:rPr>
          <w:rFonts w:eastAsia="Times New Roman"/>
          <w:szCs w:val="24"/>
          <w:lang w:eastAsia="ru-RU"/>
        </w:rPr>
      </w:pPr>
      <w:r w:rsidRPr="00991723">
        <w:rPr>
          <w:rFonts w:eastAsia="Times New Roman"/>
          <w:szCs w:val="24"/>
          <w:lang w:eastAsia="ru-RU"/>
        </w:rPr>
        <w:t xml:space="preserve">Таблица </w:t>
      </w:r>
      <w:r w:rsidR="002E771C" w:rsidRPr="00991723">
        <w:rPr>
          <w:rFonts w:eastAsia="Times New Roman"/>
          <w:szCs w:val="24"/>
          <w:lang w:eastAsia="ru-RU"/>
        </w:rPr>
        <w:t>3.3.2</w:t>
      </w:r>
    </w:p>
    <w:p w:rsidR="00F4417A" w:rsidRPr="00991723" w:rsidRDefault="00F4417A" w:rsidP="007D561D">
      <w:pPr>
        <w:spacing w:line="276" w:lineRule="auto"/>
        <w:jc w:val="center"/>
        <w:rPr>
          <w:rFonts w:eastAsia="Times New Roman"/>
          <w:szCs w:val="24"/>
          <w:lang w:eastAsia="ru-RU"/>
        </w:rPr>
      </w:pPr>
      <w:r w:rsidRPr="00991723">
        <w:rPr>
          <w:rFonts w:eastAsia="Times New Roman"/>
          <w:szCs w:val="24"/>
          <w:lang w:eastAsia="ru-RU"/>
        </w:rPr>
        <w:t>Источники природных чрезвычайных ситуаций</w:t>
      </w:r>
    </w:p>
    <w:tbl>
      <w:tblPr>
        <w:tblW w:w="5000" w:type="pct"/>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533"/>
        <w:gridCol w:w="2072"/>
        <w:gridCol w:w="3189"/>
        <w:gridCol w:w="4343"/>
      </w:tblGrid>
      <w:tr w:rsidR="004F405A" w:rsidRPr="00991723" w:rsidTr="00E114AD">
        <w:trPr>
          <w:trHeight w:val="20"/>
        </w:trPr>
        <w:tc>
          <w:tcPr>
            <w:tcW w:w="263" w:type="pct"/>
            <w:vAlign w:val="center"/>
          </w:tcPr>
          <w:p w:rsidR="004F405A" w:rsidRPr="00991723" w:rsidRDefault="004F405A" w:rsidP="004F405A">
            <w:pPr>
              <w:spacing w:line="240" w:lineRule="auto"/>
              <w:jc w:val="center"/>
              <w:rPr>
                <w:b/>
                <w:sz w:val="20"/>
                <w:szCs w:val="20"/>
              </w:rPr>
            </w:pPr>
            <w:r w:rsidRPr="00991723">
              <w:rPr>
                <w:b/>
                <w:sz w:val="20"/>
                <w:szCs w:val="20"/>
              </w:rPr>
              <w:t>№</w:t>
            </w:r>
          </w:p>
        </w:tc>
        <w:tc>
          <w:tcPr>
            <w:tcW w:w="1022" w:type="pct"/>
            <w:vAlign w:val="center"/>
            <w:hideMark/>
          </w:tcPr>
          <w:p w:rsidR="004F405A" w:rsidRPr="00991723" w:rsidRDefault="004F405A" w:rsidP="004F405A">
            <w:pPr>
              <w:spacing w:line="240" w:lineRule="auto"/>
              <w:jc w:val="center"/>
              <w:rPr>
                <w:b/>
                <w:sz w:val="20"/>
                <w:szCs w:val="20"/>
              </w:rPr>
            </w:pPr>
            <w:r w:rsidRPr="00991723">
              <w:rPr>
                <w:b/>
                <w:sz w:val="20"/>
                <w:szCs w:val="20"/>
              </w:rPr>
              <w:t>Источник природной ЧС</w:t>
            </w:r>
          </w:p>
        </w:tc>
        <w:tc>
          <w:tcPr>
            <w:tcW w:w="1573" w:type="pct"/>
            <w:vAlign w:val="center"/>
            <w:hideMark/>
          </w:tcPr>
          <w:p w:rsidR="004F405A" w:rsidRPr="00991723" w:rsidRDefault="004F405A" w:rsidP="004F405A">
            <w:pPr>
              <w:spacing w:line="240" w:lineRule="auto"/>
              <w:jc w:val="center"/>
              <w:rPr>
                <w:b/>
                <w:sz w:val="20"/>
                <w:szCs w:val="20"/>
              </w:rPr>
            </w:pPr>
            <w:r w:rsidRPr="00991723">
              <w:rPr>
                <w:b/>
                <w:sz w:val="20"/>
                <w:szCs w:val="20"/>
              </w:rPr>
              <w:t>Наименование поражающего фактора</w:t>
            </w:r>
          </w:p>
        </w:tc>
        <w:tc>
          <w:tcPr>
            <w:tcW w:w="2142" w:type="pct"/>
            <w:vAlign w:val="center"/>
            <w:hideMark/>
          </w:tcPr>
          <w:p w:rsidR="004F405A" w:rsidRPr="00991723" w:rsidRDefault="004F405A" w:rsidP="004F405A">
            <w:pPr>
              <w:spacing w:line="240" w:lineRule="auto"/>
              <w:jc w:val="center"/>
              <w:rPr>
                <w:b/>
                <w:sz w:val="20"/>
                <w:szCs w:val="20"/>
              </w:rPr>
            </w:pPr>
            <w:r w:rsidRPr="00991723">
              <w:rPr>
                <w:b/>
                <w:sz w:val="20"/>
                <w:szCs w:val="20"/>
              </w:rPr>
              <w:t>Характер действия, проявления поражающего фактора источника природной ЧС</w:t>
            </w:r>
          </w:p>
        </w:tc>
      </w:tr>
    </w:tbl>
    <w:p w:rsidR="004F405A" w:rsidRPr="00991723" w:rsidRDefault="004F405A" w:rsidP="004F405A">
      <w:pPr>
        <w:spacing w:line="14" w:lineRule="auto"/>
        <w:ind w:firstLine="709"/>
        <w:jc w:val="cente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20"/>
        <w:gridCol w:w="1985"/>
        <w:gridCol w:w="3191"/>
        <w:gridCol w:w="4341"/>
      </w:tblGrid>
      <w:tr w:rsidR="004F405A" w:rsidRPr="00991723" w:rsidTr="00E114AD">
        <w:trPr>
          <w:trHeight w:val="20"/>
          <w:tblHeader/>
        </w:trPr>
        <w:tc>
          <w:tcPr>
            <w:tcW w:w="306" w:type="pct"/>
            <w:tcBorders>
              <w:top w:val="single" w:sz="4" w:space="0" w:color="000000"/>
              <w:left w:val="single" w:sz="4" w:space="0" w:color="000000"/>
              <w:bottom w:val="single" w:sz="4" w:space="0" w:color="000000"/>
              <w:right w:val="single" w:sz="4" w:space="0" w:color="000000"/>
            </w:tcBorders>
          </w:tcPr>
          <w:p w:rsidR="004F405A" w:rsidRPr="00991723" w:rsidRDefault="004F405A" w:rsidP="002B2A78">
            <w:pPr>
              <w:spacing w:line="240" w:lineRule="auto"/>
              <w:jc w:val="center"/>
              <w:rPr>
                <w:b/>
                <w:sz w:val="20"/>
                <w:szCs w:val="20"/>
              </w:rPr>
            </w:pPr>
            <w:r w:rsidRPr="00991723">
              <w:rPr>
                <w:b/>
                <w:sz w:val="20"/>
                <w:szCs w:val="20"/>
              </w:rPr>
              <w:t>1</w:t>
            </w:r>
          </w:p>
        </w:tc>
        <w:tc>
          <w:tcPr>
            <w:tcW w:w="979" w:type="pct"/>
            <w:tcBorders>
              <w:top w:val="single" w:sz="4" w:space="0" w:color="000000"/>
              <w:left w:val="single" w:sz="4" w:space="0" w:color="000000"/>
              <w:bottom w:val="single" w:sz="4" w:space="0" w:color="000000"/>
              <w:right w:val="single" w:sz="4" w:space="0" w:color="000000"/>
            </w:tcBorders>
            <w:vAlign w:val="center"/>
          </w:tcPr>
          <w:p w:rsidR="004F405A" w:rsidRPr="00991723" w:rsidRDefault="004F405A" w:rsidP="002B2A78">
            <w:pPr>
              <w:spacing w:line="240" w:lineRule="auto"/>
              <w:jc w:val="center"/>
              <w:rPr>
                <w:b/>
                <w:sz w:val="20"/>
                <w:szCs w:val="20"/>
              </w:rPr>
            </w:pPr>
            <w:r w:rsidRPr="00991723">
              <w:rPr>
                <w:b/>
                <w:sz w:val="20"/>
                <w:szCs w:val="20"/>
              </w:rPr>
              <w:t>2</w:t>
            </w:r>
          </w:p>
        </w:tc>
        <w:tc>
          <w:tcPr>
            <w:tcW w:w="1574" w:type="pct"/>
            <w:tcBorders>
              <w:top w:val="single" w:sz="4" w:space="0" w:color="000000"/>
              <w:left w:val="single" w:sz="4" w:space="0" w:color="000000"/>
              <w:bottom w:val="single" w:sz="4" w:space="0" w:color="000000"/>
              <w:right w:val="single" w:sz="4" w:space="0" w:color="000000"/>
            </w:tcBorders>
            <w:vAlign w:val="center"/>
          </w:tcPr>
          <w:p w:rsidR="004F405A" w:rsidRPr="00991723" w:rsidRDefault="004F405A" w:rsidP="002B2A78">
            <w:pPr>
              <w:spacing w:line="240" w:lineRule="auto"/>
              <w:jc w:val="center"/>
              <w:rPr>
                <w:b/>
                <w:sz w:val="20"/>
                <w:szCs w:val="20"/>
              </w:rPr>
            </w:pPr>
            <w:r w:rsidRPr="00991723">
              <w:rPr>
                <w:b/>
                <w:sz w:val="20"/>
                <w:szCs w:val="20"/>
              </w:rPr>
              <w:t>3</w:t>
            </w:r>
          </w:p>
        </w:tc>
        <w:tc>
          <w:tcPr>
            <w:tcW w:w="2142" w:type="pct"/>
            <w:tcBorders>
              <w:top w:val="single" w:sz="4" w:space="0" w:color="000000"/>
              <w:left w:val="single" w:sz="4" w:space="0" w:color="000000"/>
              <w:bottom w:val="single" w:sz="4" w:space="0" w:color="000000"/>
              <w:right w:val="single" w:sz="4" w:space="0" w:color="000000"/>
            </w:tcBorders>
            <w:vAlign w:val="center"/>
          </w:tcPr>
          <w:p w:rsidR="004F405A" w:rsidRPr="00991723" w:rsidRDefault="004F405A" w:rsidP="002B2A78">
            <w:pPr>
              <w:spacing w:line="240" w:lineRule="auto"/>
              <w:jc w:val="center"/>
              <w:rPr>
                <w:b/>
                <w:sz w:val="20"/>
                <w:szCs w:val="20"/>
              </w:rPr>
            </w:pPr>
            <w:r w:rsidRPr="00991723">
              <w:rPr>
                <w:b/>
                <w:sz w:val="20"/>
                <w:szCs w:val="20"/>
              </w:rPr>
              <w:t>4</w:t>
            </w:r>
          </w:p>
        </w:tc>
      </w:tr>
      <w:tr w:rsidR="004F405A" w:rsidRPr="00991723" w:rsidTr="004F405A">
        <w:trPr>
          <w:trHeight w:val="20"/>
        </w:trPr>
        <w:tc>
          <w:tcPr>
            <w:tcW w:w="5000" w:type="pct"/>
            <w:gridSpan w:val="4"/>
            <w:tcBorders>
              <w:top w:val="single" w:sz="4" w:space="0" w:color="000000"/>
              <w:left w:val="single" w:sz="4" w:space="0" w:color="000000"/>
              <w:bottom w:val="single" w:sz="4" w:space="0" w:color="000000"/>
              <w:right w:val="single" w:sz="4" w:space="0" w:color="000000"/>
            </w:tcBorders>
            <w:vAlign w:val="center"/>
          </w:tcPr>
          <w:p w:rsidR="004F405A" w:rsidRPr="00991723" w:rsidRDefault="004F405A" w:rsidP="002B2A78">
            <w:pPr>
              <w:spacing w:line="240" w:lineRule="auto"/>
              <w:jc w:val="center"/>
              <w:rPr>
                <w:sz w:val="20"/>
                <w:szCs w:val="20"/>
              </w:rPr>
            </w:pPr>
            <w:r w:rsidRPr="00991723">
              <w:rPr>
                <w:b/>
                <w:sz w:val="20"/>
                <w:szCs w:val="20"/>
              </w:rPr>
              <w:t>Опасные метеорологические явления и процессы</w:t>
            </w:r>
          </w:p>
        </w:tc>
      </w:tr>
      <w:tr w:rsidR="004F405A" w:rsidRPr="00991723" w:rsidTr="00E114AD">
        <w:trPr>
          <w:trHeight w:val="20"/>
        </w:trPr>
        <w:tc>
          <w:tcPr>
            <w:tcW w:w="306" w:type="pct"/>
            <w:tcBorders>
              <w:top w:val="single" w:sz="4" w:space="0" w:color="000000"/>
              <w:left w:val="single" w:sz="4" w:space="0" w:color="000000"/>
              <w:bottom w:val="single" w:sz="4" w:space="0" w:color="000000"/>
              <w:right w:val="single" w:sz="4" w:space="0" w:color="000000"/>
            </w:tcBorders>
          </w:tcPr>
          <w:p w:rsidR="004F405A" w:rsidRPr="00991723" w:rsidRDefault="00BD0922" w:rsidP="004F405A">
            <w:pPr>
              <w:spacing w:line="240" w:lineRule="auto"/>
              <w:jc w:val="center"/>
              <w:rPr>
                <w:sz w:val="20"/>
                <w:szCs w:val="20"/>
              </w:rPr>
            </w:pPr>
            <w:r w:rsidRPr="00991723">
              <w:rPr>
                <w:sz w:val="20"/>
                <w:szCs w:val="20"/>
              </w:rPr>
              <w:t>1</w:t>
            </w:r>
          </w:p>
        </w:tc>
        <w:tc>
          <w:tcPr>
            <w:tcW w:w="979" w:type="pct"/>
            <w:tcBorders>
              <w:top w:val="single" w:sz="4" w:space="0" w:color="000000"/>
              <w:left w:val="single" w:sz="4" w:space="0" w:color="000000"/>
              <w:bottom w:val="single" w:sz="4" w:space="0" w:color="000000"/>
              <w:right w:val="single" w:sz="4" w:space="0" w:color="000000"/>
            </w:tcBorders>
          </w:tcPr>
          <w:p w:rsidR="004F405A" w:rsidRPr="00991723" w:rsidRDefault="004F405A" w:rsidP="004F405A">
            <w:pPr>
              <w:spacing w:line="240" w:lineRule="auto"/>
              <w:jc w:val="left"/>
              <w:rPr>
                <w:sz w:val="20"/>
                <w:szCs w:val="20"/>
              </w:rPr>
            </w:pPr>
            <w:r w:rsidRPr="00991723">
              <w:rPr>
                <w:sz w:val="20"/>
                <w:szCs w:val="20"/>
              </w:rPr>
              <w:t>Сильный ветер (шторм, шквал, ураган)</w:t>
            </w:r>
          </w:p>
        </w:tc>
        <w:tc>
          <w:tcPr>
            <w:tcW w:w="1574" w:type="pct"/>
            <w:tcBorders>
              <w:top w:val="single" w:sz="4" w:space="0" w:color="000000"/>
              <w:left w:val="single" w:sz="4" w:space="0" w:color="000000"/>
              <w:bottom w:val="single" w:sz="4" w:space="0" w:color="000000"/>
              <w:right w:val="single" w:sz="4" w:space="0" w:color="000000"/>
            </w:tcBorders>
          </w:tcPr>
          <w:p w:rsidR="004F405A" w:rsidRPr="00991723" w:rsidRDefault="004F405A" w:rsidP="00BD0922">
            <w:pPr>
              <w:spacing w:line="240" w:lineRule="auto"/>
              <w:jc w:val="center"/>
              <w:rPr>
                <w:sz w:val="20"/>
                <w:szCs w:val="20"/>
              </w:rPr>
            </w:pPr>
            <w:r w:rsidRPr="00991723">
              <w:rPr>
                <w:sz w:val="20"/>
                <w:szCs w:val="20"/>
              </w:rPr>
              <w:t>Аэродинамический</w:t>
            </w:r>
          </w:p>
        </w:tc>
        <w:tc>
          <w:tcPr>
            <w:tcW w:w="2142" w:type="pct"/>
            <w:tcBorders>
              <w:top w:val="single" w:sz="4" w:space="0" w:color="000000"/>
              <w:left w:val="single" w:sz="4" w:space="0" w:color="000000"/>
              <w:bottom w:val="single" w:sz="4" w:space="0" w:color="000000"/>
              <w:right w:val="single" w:sz="4" w:space="0" w:color="000000"/>
            </w:tcBorders>
          </w:tcPr>
          <w:p w:rsidR="004F405A" w:rsidRPr="00991723" w:rsidRDefault="004F405A" w:rsidP="004F405A">
            <w:pPr>
              <w:spacing w:line="240" w:lineRule="auto"/>
              <w:jc w:val="left"/>
              <w:rPr>
                <w:sz w:val="20"/>
                <w:szCs w:val="20"/>
              </w:rPr>
            </w:pPr>
            <w:r w:rsidRPr="00991723">
              <w:rPr>
                <w:sz w:val="20"/>
                <w:szCs w:val="20"/>
              </w:rPr>
              <w:t>Ветровой поток</w:t>
            </w:r>
          </w:p>
          <w:p w:rsidR="004F405A" w:rsidRPr="00991723" w:rsidRDefault="004F405A" w:rsidP="004F405A">
            <w:pPr>
              <w:spacing w:line="240" w:lineRule="auto"/>
              <w:jc w:val="left"/>
              <w:rPr>
                <w:sz w:val="20"/>
                <w:szCs w:val="20"/>
              </w:rPr>
            </w:pPr>
            <w:r w:rsidRPr="00991723">
              <w:rPr>
                <w:sz w:val="20"/>
                <w:szCs w:val="20"/>
              </w:rPr>
              <w:t>Ветровая нагрузка</w:t>
            </w:r>
          </w:p>
          <w:p w:rsidR="004F405A" w:rsidRPr="00991723" w:rsidRDefault="004F405A" w:rsidP="00BD0922">
            <w:pPr>
              <w:spacing w:line="240" w:lineRule="auto"/>
              <w:rPr>
                <w:sz w:val="20"/>
                <w:szCs w:val="20"/>
              </w:rPr>
            </w:pPr>
            <w:r w:rsidRPr="00991723">
              <w:rPr>
                <w:sz w:val="20"/>
                <w:szCs w:val="20"/>
              </w:rPr>
              <w:t>Аэродинамическое давление Вибрация</w:t>
            </w:r>
          </w:p>
        </w:tc>
      </w:tr>
      <w:tr w:rsidR="004F405A" w:rsidRPr="00991723" w:rsidTr="004F405A">
        <w:trPr>
          <w:trHeight w:val="20"/>
        </w:trPr>
        <w:tc>
          <w:tcPr>
            <w:tcW w:w="5000" w:type="pct"/>
            <w:gridSpan w:val="4"/>
            <w:tcBorders>
              <w:top w:val="single" w:sz="4" w:space="0" w:color="000000"/>
              <w:left w:val="single" w:sz="4" w:space="0" w:color="000000"/>
              <w:bottom w:val="single" w:sz="4" w:space="0" w:color="000000"/>
              <w:right w:val="single" w:sz="4" w:space="0" w:color="000000"/>
            </w:tcBorders>
          </w:tcPr>
          <w:p w:rsidR="004F405A" w:rsidRPr="00991723" w:rsidRDefault="00BD0922" w:rsidP="00BD0922">
            <w:pPr>
              <w:spacing w:line="240" w:lineRule="auto"/>
              <w:jc w:val="center"/>
              <w:rPr>
                <w:sz w:val="20"/>
                <w:szCs w:val="20"/>
              </w:rPr>
            </w:pPr>
            <w:r w:rsidRPr="00991723">
              <w:rPr>
                <w:b/>
                <w:sz w:val="20"/>
                <w:szCs w:val="20"/>
              </w:rPr>
              <w:t>Сильные осадки</w:t>
            </w:r>
          </w:p>
        </w:tc>
      </w:tr>
      <w:tr w:rsidR="00BD0922" w:rsidRPr="00991723" w:rsidTr="00E114AD">
        <w:trPr>
          <w:trHeight w:val="20"/>
        </w:trPr>
        <w:tc>
          <w:tcPr>
            <w:tcW w:w="306"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1</w:t>
            </w:r>
          </w:p>
        </w:tc>
        <w:tc>
          <w:tcPr>
            <w:tcW w:w="979"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left"/>
              <w:rPr>
                <w:sz w:val="20"/>
                <w:szCs w:val="20"/>
              </w:rPr>
            </w:pPr>
            <w:r w:rsidRPr="00991723">
              <w:rPr>
                <w:sz w:val="20"/>
                <w:szCs w:val="20"/>
              </w:rPr>
              <w:t>Сильный снегопад</w:t>
            </w:r>
          </w:p>
        </w:tc>
        <w:tc>
          <w:tcPr>
            <w:tcW w:w="1574"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center"/>
              <w:rPr>
                <w:sz w:val="20"/>
                <w:szCs w:val="20"/>
              </w:rPr>
            </w:pPr>
            <w:r w:rsidRPr="00991723">
              <w:rPr>
                <w:sz w:val="20"/>
                <w:szCs w:val="20"/>
              </w:rPr>
              <w:t>Гидродинамический</w:t>
            </w:r>
          </w:p>
        </w:tc>
        <w:tc>
          <w:tcPr>
            <w:tcW w:w="2142"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left"/>
              <w:rPr>
                <w:sz w:val="20"/>
                <w:szCs w:val="20"/>
              </w:rPr>
            </w:pPr>
            <w:r w:rsidRPr="00991723">
              <w:rPr>
                <w:sz w:val="20"/>
                <w:szCs w:val="20"/>
              </w:rPr>
              <w:t xml:space="preserve">Снеговая нагрузка </w:t>
            </w:r>
          </w:p>
          <w:p w:rsidR="00BD0922" w:rsidRPr="00991723" w:rsidRDefault="00BD0922" w:rsidP="00BD0922">
            <w:pPr>
              <w:spacing w:line="240" w:lineRule="auto"/>
              <w:jc w:val="left"/>
              <w:rPr>
                <w:sz w:val="20"/>
                <w:szCs w:val="20"/>
              </w:rPr>
            </w:pPr>
            <w:r w:rsidRPr="00991723">
              <w:rPr>
                <w:sz w:val="20"/>
                <w:szCs w:val="20"/>
              </w:rPr>
              <w:t>Снежные заносы</w:t>
            </w:r>
          </w:p>
        </w:tc>
      </w:tr>
      <w:tr w:rsidR="00BD0922" w:rsidRPr="00991723" w:rsidTr="00E114AD">
        <w:trPr>
          <w:trHeight w:val="20"/>
        </w:trPr>
        <w:tc>
          <w:tcPr>
            <w:tcW w:w="306"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2</w:t>
            </w:r>
          </w:p>
        </w:tc>
        <w:tc>
          <w:tcPr>
            <w:tcW w:w="979"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left"/>
              <w:rPr>
                <w:sz w:val="20"/>
                <w:szCs w:val="20"/>
              </w:rPr>
            </w:pPr>
            <w:r w:rsidRPr="00991723">
              <w:rPr>
                <w:sz w:val="20"/>
                <w:szCs w:val="20"/>
              </w:rPr>
              <w:t>Сильная метель</w:t>
            </w:r>
          </w:p>
        </w:tc>
        <w:tc>
          <w:tcPr>
            <w:tcW w:w="1574"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center"/>
              <w:rPr>
                <w:sz w:val="20"/>
                <w:szCs w:val="20"/>
              </w:rPr>
            </w:pPr>
            <w:r w:rsidRPr="00991723">
              <w:rPr>
                <w:sz w:val="20"/>
                <w:szCs w:val="20"/>
              </w:rPr>
              <w:t>Гидродинамический</w:t>
            </w:r>
          </w:p>
        </w:tc>
        <w:tc>
          <w:tcPr>
            <w:tcW w:w="2142"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left"/>
              <w:rPr>
                <w:sz w:val="20"/>
                <w:szCs w:val="20"/>
              </w:rPr>
            </w:pPr>
            <w:r w:rsidRPr="00991723">
              <w:rPr>
                <w:sz w:val="20"/>
                <w:szCs w:val="20"/>
              </w:rPr>
              <w:t xml:space="preserve">Снеговая нагрузка </w:t>
            </w:r>
          </w:p>
          <w:p w:rsidR="00BD0922" w:rsidRPr="00991723" w:rsidRDefault="00BD0922" w:rsidP="00BD0922">
            <w:pPr>
              <w:spacing w:line="240" w:lineRule="auto"/>
              <w:jc w:val="left"/>
              <w:rPr>
                <w:sz w:val="20"/>
                <w:szCs w:val="20"/>
              </w:rPr>
            </w:pPr>
            <w:r w:rsidRPr="00991723">
              <w:rPr>
                <w:sz w:val="20"/>
                <w:szCs w:val="20"/>
              </w:rPr>
              <w:t>Снежные заносы</w:t>
            </w:r>
          </w:p>
          <w:p w:rsidR="00BD0922" w:rsidRPr="00991723" w:rsidRDefault="00BD0922" w:rsidP="00BD0922">
            <w:pPr>
              <w:spacing w:line="240" w:lineRule="auto"/>
              <w:jc w:val="left"/>
              <w:rPr>
                <w:sz w:val="20"/>
                <w:szCs w:val="20"/>
              </w:rPr>
            </w:pPr>
            <w:r w:rsidRPr="00991723">
              <w:rPr>
                <w:sz w:val="20"/>
                <w:szCs w:val="20"/>
              </w:rPr>
              <w:t>Ветровая нагрузка</w:t>
            </w:r>
          </w:p>
        </w:tc>
      </w:tr>
      <w:tr w:rsidR="00BD0922" w:rsidRPr="00991723" w:rsidTr="00E114AD">
        <w:trPr>
          <w:trHeight w:val="20"/>
        </w:trPr>
        <w:tc>
          <w:tcPr>
            <w:tcW w:w="306"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3</w:t>
            </w:r>
          </w:p>
        </w:tc>
        <w:tc>
          <w:tcPr>
            <w:tcW w:w="979"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left"/>
              <w:rPr>
                <w:sz w:val="20"/>
                <w:szCs w:val="20"/>
              </w:rPr>
            </w:pPr>
            <w:r w:rsidRPr="00991723">
              <w:rPr>
                <w:sz w:val="20"/>
                <w:szCs w:val="20"/>
              </w:rPr>
              <w:t>Гололед</w:t>
            </w:r>
          </w:p>
        </w:tc>
        <w:tc>
          <w:tcPr>
            <w:tcW w:w="1574"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center"/>
              <w:rPr>
                <w:sz w:val="20"/>
                <w:szCs w:val="20"/>
              </w:rPr>
            </w:pPr>
            <w:r w:rsidRPr="00991723">
              <w:rPr>
                <w:sz w:val="20"/>
                <w:szCs w:val="20"/>
              </w:rPr>
              <w:t>Гравитационный</w:t>
            </w:r>
          </w:p>
        </w:tc>
        <w:tc>
          <w:tcPr>
            <w:tcW w:w="2142"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left"/>
              <w:rPr>
                <w:sz w:val="20"/>
                <w:szCs w:val="20"/>
              </w:rPr>
            </w:pPr>
            <w:r w:rsidRPr="00991723">
              <w:rPr>
                <w:sz w:val="20"/>
                <w:szCs w:val="20"/>
              </w:rPr>
              <w:t>Гололедная нагрузка</w:t>
            </w:r>
          </w:p>
        </w:tc>
      </w:tr>
      <w:tr w:rsidR="00BD0922" w:rsidRPr="00991723" w:rsidTr="00E114AD">
        <w:trPr>
          <w:trHeight w:val="20"/>
        </w:trPr>
        <w:tc>
          <w:tcPr>
            <w:tcW w:w="306"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4</w:t>
            </w:r>
          </w:p>
        </w:tc>
        <w:tc>
          <w:tcPr>
            <w:tcW w:w="979"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left"/>
              <w:rPr>
                <w:sz w:val="20"/>
                <w:szCs w:val="20"/>
              </w:rPr>
            </w:pPr>
            <w:r w:rsidRPr="00991723">
              <w:rPr>
                <w:sz w:val="20"/>
                <w:szCs w:val="20"/>
              </w:rPr>
              <w:t>Туман</w:t>
            </w:r>
          </w:p>
        </w:tc>
        <w:tc>
          <w:tcPr>
            <w:tcW w:w="1574"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Теплофизический</w:t>
            </w:r>
          </w:p>
        </w:tc>
        <w:tc>
          <w:tcPr>
            <w:tcW w:w="2142"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left"/>
              <w:rPr>
                <w:sz w:val="20"/>
                <w:szCs w:val="20"/>
              </w:rPr>
            </w:pPr>
            <w:r w:rsidRPr="00991723">
              <w:rPr>
                <w:sz w:val="20"/>
                <w:szCs w:val="20"/>
              </w:rPr>
              <w:t>Снижение видимости (помутнение воздуха)</w:t>
            </w:r>
          </w:p>
        </w:tc>
      </w:tr>
      <w:tr w:rsidR="00BD0922" w:rsidRPr="00991723" w:rsidTr="00E114AD">
        <w:trPr>
          <w:trHeight w:val="20"/>
        </w:trPr>
        <w:tc>
          <w:tcPr>
            <w:tcW w:w="306"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5</w:t>
            </w:r>
          </w:p>
        </w:tc>
        <w:tc>
          <w:tcPr>
            <w:tcW w:w="979"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left"/>
              <w:rPr>
                <w:sz w:val="20"/>
                <w:szCs w:val="20"/>
              </w:rPr>
            </w:pPr>
            <w:r w:rsidRPr="00991723">
              <w:rPr>
                <w:sz w:val="20"/>
                <w:szCs w:val="20"/>
              </w:rPr>
              <w:t>Заморозок</w:t>
            </w:r>
          </w:p>
        </w:tc>
        <w:tc>
          <w:tcPr>
            <w:tcW w:w="1574"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Тепловой</w:t>
            </w:r>
          </w:p>
        </w:tc>
        <w:tc>
          <w:tcPr>
            <w:tcW w:w="2142"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left"/>
              <w:rPr>
                <w:sz w:val="20"/>
                <w:szCs w:val="20"/>
              </w:rPr>
            </w:pPr>
            <w:r w:rsidRPr="00991723">
              <w:rPr>
                <w:sz w:val="20"/>
                <w:szCs w:val="20"/>
              </w:rPr>
              <w:t>Охлаждение почвы, воздуха</w:t>
            </w:r>
          </w:p>
        </w:tc>
      </w:tr>
      <w:tr w:rsidR="00BD0922" w:rsidRPr="00991723" w:rsidTr="00E114AD">
        <w:trPr>
          <w:trHeight w:val="79"/>
        </w:trPr>
        <w:tc>
          <w:tcPr>
            <w:tcW w:w="306"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6</w:t>
            </w:r>
          </w:p>
        </w:tc>
        <w:tc>
          <w:tcPr>
            <w:tcW w:w="979"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left"/>
              <w:rPr>
                <w:sz w:val="20"/>
                <w:szCs w:val="20"/>
              </w:rPr>
            </w:pPr>
            <w:r w:rsidRPr="00991723">
              <w:rPr>
                <w:sz w:val="20"/>
                <w:szCs w:val="20"/>
              </w:rPr>
              <w:t>Гроза</w:t>
            </w:r>
          </w:p>
        </w:tc>
        <w:tc>
          <w:tcPr>
            <w:tcW w:w="1574"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center"/>
              <w:rPr>
                <w:sz w:val="20"/>
                <w:szCs w:val="20"/>
              </w:rPr>
            </w:pPr>
            <w:r w:rsidRPr="00991723">
              <w:rPr>
                <w:sz w:val="20"/>
                <w:szCs w:val="20"/>
              </w:rPr>
              <w:t>Электрофизический</w:t>
            </w:r>
          </w:p>
        </w:tc>
        <w:tc>
          <w:tcPr>
            <w:tcW w:w="2142" w:type="pct"/>
            <w:tcBorders>
              <w:top w:val="single" w:sz="4" w:space="0" w:color="000000"/>
              <w:left w:val="single" w:sz="4" w:space="0" w:color="000000"/>
              <w:bottom w:val="single" w:sz="4" w:space="0" w:color="000000"/>
              <w:right w:val="single" w:sz="4" w:space="0" w:color="000000"/>
            </w:tcBorders>
            <w:hideMark/>
          </w:tcPr>
          <w:p w:rsidR="00BD0922" w:rsidRPr="00991723" w:rsidRDefault="00BD0922" w:rsidP="00BD0922">
            <w:pPr>
              <w:spacing w:line="240" w:lineRule="auto"/>
              <w:jc w:val="left"/>
              <w:rPr>
                <w:sz w:val="20"/>
                <w:szCs w:val="20"/>
              </w:rPr>
            </w:pPr>
            <w:r w:rsidRPr="00991723">
              <w:rPr>
                <w:sz w:val="20"/>
                <w:szCs w:val="20"/>
              </w:rPr>
              <w:t>Электрические разряды</w:t>
            </w:r>
          </w:p>
        </w:tc>
      </w:tr>
      <w:tr w:rsidR="00BD0922" w:rsidRPr="00991723" w:rsidTr="00E114AD">
        <w:trPr>
          <w:trHeight w:val="79"/>
        </w:trPr>
        <w:tc>
          <w:tcPr>
            <w:tcW w:w="306"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7</w:t>
            </w:r>
          </w:p>
        </w:tc>
        <w:tc>
          <w:tcPr>
            <w:tcW w:w="979"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left"/>
              <w:rPr>
                <w:sz w:val="20"/>
                <w:szCs w:val="20"/>
              </w:rPr>
            </w:pPr>
            <w:r w:rsidRPr="00991723">
              <w:rPr>
                <w:sz w:val="20"/>
                <w:szCs w:val="20"/>
              </w:rPr>
              <w:t>Высокий уровень воды</w:t>
            </w:r>
          </w:p>
        </w:tc>
        <w:tc>
          <w:tcPr>
            <w:tcW w:w="1574"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Гидродинамический</w:t>
            </w:r>
          </w:p>
        </w:tc>
        <w:tc>
          <w:tcPr>
            <w:tcW w:w="2142"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left"/>
              <w:rPr>
                <w:sz w:val="20"/>
                <w:szCs w:val="20"/>
              </w:rPr>
            </w:pPr>
            <w:r w:rsidRPr="00991723">
              <w:rPr>
                <w:rFonts w:eastAsia="Times New Roman"/>
                <w:snapToGrid w:val="0"/>
                <w:sz w:val="20"/>
                <w:szCs w:val="20"/>
                <w:lang w:eastAsia="ru-RU"/>
              </w:rPr>
              <w:t>Половодье, зажор, затор, дождевой паводок, сель</w:t>
            </w:r>
          </w:p>
        </w:tc>
      </w:tr>
      <w:tr w:rsidR="00BD0922" w:rsidRPr="00991723" w:rsidTr="00BD0922">
        <w:trPr>
          <w:trHeight w:val="79"/>
        </w:trPr>
        <w:tc>
          <w:tcPr>
            <w:tcW w:w="5000" w:type="pct"/>
            <w:gridSpan w:val="4"/>
            <w:tcBorders>
              <w:top w:val="single" w:sz="4" w:space="0" w:color="000000"/>
              <w:left w:val="single" w:sz="4" w:space="0" w:color="000000"/>
              <w:bottom w:val="single" w:sz="4" w:space="0" w:color="000000"/>
              <w:right w:val="single" w:sz="4" w:space="0" w:color="000000"/>
            </w:tcBorders>
            <w:vAlign w:val="center"/>
          </w:tcPr>
          <w:p w:rsidR="00BD0922" w:rsidRPr="00991723" w:rsidRDefault="00BD0922" w:rsidP="002B2A78">
            <w:pPr>
              <w:spacing w:line="240" w:lineRule="auto"/>
              <w:jc w:val="center"/>
              <w:rPr>
                <w:sz w:val="20"/>
                <w:szCs w:val="20"/>
              </w:rPr>
            </w:pPr>
            <w:r w:rsidRPr="00991723">
              <w:rPr>
                <w:b/>
                <w:sz w:val="20"/>
                <w:szCs w:val="20"/>
              </w:rPr>
              <w:t>Природные пожары</w:t>
            </w:r>
          </w:p>
        </w:tc>
      </w:tr>
      <w:tr w:rsidR="00BD0922" w:rsidRPr="00991723" w:rsidTr="00E114AD">
        <w:trPr>
          <w:trHeight w:val="79"/>
        </w:trPr>
        <w:tc>
          <w:tcPr>
            <w:tcW w:w="306"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1</w:t>
            </w:r>
          </w:p>
        </w:tc>
        <w:tc>
          <w:tcPr>
            <w:tcW w:w="979"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left"/>
              <w:rPr>
                <w:sz w:val="20"/>
                <w:szCs w:val="20"/>
              </w:rPr>
            </w:pPr>
            <w:r w:rsidRPr="00991723">
              <w:rPr>
                <w:sz w:val="20"/>
                <w:szCs w:val="20"/>
              </w:rPr>
              <w:t>Пожар (ландшафтный, степной, лесной)</w:t>
            </w:r>
          </w:p>
        </w:tc>
        <w:tc>
          <w:tcPr>
            <w:tcW w:w="1574"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Теплофизический</w:t>
            </w:r>
          </w:p>
        </w:tc>
        <w:tc>
          <w:tcPr>
            <w:tcW w:w="2142" w:type="pct"/>
            <w:tcBorders>
              <w:top w:val="single" w:sz="4" w:space="0" w:color="000000"/>
              <w:left w:val="single" w:sz="4" w:space="0" w:color="000000"/>
              <w:bottom w:val="single" w:sz="4" w:space="0" w:color="000000"/>
              <w:right w:val="single" w:sz="4" w:space="0" w:color="000000"/>
            </w:tcBorders>
          </w:tcPr>
          <w:p w:rsidR="00BD0922" w:rsidRPr="00991723" w:rsidRDefault="00BD0922" w:rsidP="00E114AD">
            <w:pPr>
              <w:spacing w:line="240" w:lineRule="auto"/>
              <w:jc w:val="left"/>
              <w:rPr>
                <w:sz w:val="20"/>
                <w:szCs w:val="20"/>
              </w:rPr>
            </w:pPr>
            <w:r w:rsidRPr="00991723">
              <w:rPr>
                <w:sz w:val="20"/>
                <w:szCs w:val="20"/>
              </w:rPr>
              <w:t xml:space="preserve">Пламя </w:t>
            </w:r>
          </w:p>
          <w:p w:rsidR="00BD0922" w:rsidRPr="00991723" w:rsidRDefault="00BD0922" w:rsidP="00E114AD">
            <w:pPr>
              <w:spacing w:line="240" w:lineRule="auto"/>
              <w:jc w:val="left"/>
              <w:rPr>
                <w:sz w:val="20"/>
                <w:szCs w:val="20"/>
              </w:rPr>
            </w:pPr>
            <w:r w:rsidRPr="00991723">
              <w:rPr>
                <w:sz w:val="20"/>
                <w:szCs w:val="20"/>
              </w:rPr>
              <w:t xml:space="preserve">Нагрев тепловым потоком </w:t>
            </w:r>
          </w:p>
          <w:p w:rsidR="00BD0922" w:rsidRPr="00991723" w:rsidRDefault="00BD0922" w:rsidP="00E114AD">
            <w:pPr>
              <w:spacing w:line="240" w:lineRule="auto"/>
              <w:jc w:val="left"/>
              <w:rPr>
                <w:sz w:val="20"/>
                <w:szCs w:val="20"/>
              </w:rPr>
            </w:pPr>
            <w:r w:rsidRPr="00991723">
              <w:rPr>
                <w:sz w:val="20"/>
                <w:szCs w:val="20"/>
              </w:rPr>
              <w:t>Тепловой удар</w:t>
            </w:r>
          </w:p>
        </w:tc>
      </w:tr>
      <w:tr w:rsidR="00BD0922" w:rsidRPr="00991723" w:rsidTr="00BD0922">
        <w:trPr>
          <w:trHeight w:val="79"/>
        </w:trPr>
        <w:tc>
          <w:tcPr>
            <w:tcW w:w="5000" w:type="pct"/>
            <w:gridSpan w:val="4"/>
            <w:tcBorders>
              <w:top w:val="single" w:sz="4" w:space="0" w:color="000000"/>
              <w:left w:val="single" w:sz="4" w:space="0" w:color="000000"/>
              <w:bottom w:val="single" w:sz="4" w:space="0" w:color="000000"/>
              <w:right w:val="single" w:sz="4" w:space="0" w:color="000000"/>
            </w:tcBorders>
            <w:vAlign w:val="center"/>
          </w:tcPr>
          <w:p w:rsidR="00BD0922" w:rsidRPr="00991723" w:rsidRDefault="00BD0922" w:rsidP="002B2A78">
            <w:pPr>
              <w:spacing w:line="240" w:lineRule="auto"/>
              <w:jc w:val="center"/>
              <w:rPr>
                <w:sz w:val="20"/>
                <w:szCs w:val="20"/>
              </w:rPr>
            </w:pPr>
            <w:r w:rsidRPr="00991723">
              <w:rPr>
                <w:b/>
                <w:sz w:val="20"/>
                <w:szCs w:val="20"/>
              </w:rPr>
              <w:lastRenderedPageBreak/>
              <w:t>Иные</w:t>
            </w:r>
          </w:p>
        </w:tc>
      </w:tr>
      <w:tr w:rsidR="00BD0922" w:rsidRPr="00991723" w:rsidTr="00E114AD">
        <w:trPr>
          <w:trHeight w:val="79"/>
        </w:trPr>
        <w:tc>
          <w:tcPr>
            <w:tcW w:w="306"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1</w:t>
            </w:r>
          </w:p>
        </w:tc>
        <w:tc>
          <w:tcPr>
            <w:tcW w:w="979"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left"/>
              <w:rPr>
                <w:sz w:val="20"/>
                <w:szCs w:val="20"/>
              </w:rPr>
            </w:pPr>
            <w:r w:rsidRPr="00991723">
              <w:rPr>
                <w:rFonts w:eastAsia="Times New Roman"/>
                <w:snapToGrid w:val="0"/>
                <w:sz w:val="20"/>
                <w:szCs w:val="20"/>
                <w:lang w:eastAsia="ru-RU"/>
              </w:rPr>
              <w:t>Землетрясение</w:t>
            </w:r>
          </w:p>
        </w:tc>
        <w:tc>
          <w:tcPr>
            <w:tcW w:w="1574"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Геологический</w:t>
            </w:r>
          </w:p>
        </w:tc>
        <w:tc>
          <w:tcPr>
            <w:tcW w:w="2142"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rFonts w:eastAsia="Times New Roman"/>
                <w:snapToGrid w:val="0"/>
                <w:sz w:val="20"/>
                <w:szCs w:val="20"/>
                <w:lang w:eastAsia="ru-RU"/>
              </w:rPr>
              <w:t>Разрушение населенных пунктов, транспортных магистралей</w:t>
            </w:r>
          </w:p>
        </w:tc>
      </w:tr>
      <w:tr w:rsidR="00BD0922" w:rsidRPr="00991723" w:rsidTr="00E114AD">
        <w:trPr>
          <w:trHeight w:val="79"/>
        </w:trPr>
        <w:tc>
          <w:tcPr>
            <w:tcW w:w="306"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2</w:t>
            </w:r>
          </w:p>
        </w:tc>
        <w:tc>
          <w:tcPr>
            <w:tcW w:w="979"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left"/>
              <w:rPr>
                <w:sz w:val="20"/>
                <w:szCs w:val="20"/>
              </w:rPr>
            </w:pPr>
            <w:r w:rsidRPr="00991723">
              <w:rPr>
                <w:rFonts w:eastAsia="Times New Roman"/>
                <w:snapToGrid w:val="0"/>
                <w:sz w:val="20"/>
                <w:szCs w:val="20"/>
                <w:lang w:eastAsia="ru-RU"/>
              </w:rPr>
              <w:t>Оползни, обвалы, осыпи</w:t>
            </w:r>
          </w:p>
        </w:tc>
        <w:tc>
          <w:tcPr>
            <w:tcW w:w="1574" w:type="pct"/>
            <w:tcBorders>
              <w:top w:val="single" w:sz="4" w:space="0" w:color="000000"/>
              <w:left w:val="single" w:sz="4" w:space="0" w:color="000000"/>
              <w:bottom w:val="single" w:sz="4" w:space="0" w:color="000000"/>
              <w:right w:val="single" w:sz="4" w:space="0" w:color="000000"/>
            </w:tcBorders>
          </w:tcPr>
          <w:p w:rsidR="00BD0922" w:rsidRPr="00991723" w:rsidRDefault="00BD0922" w:rsidP="00BD0922">
            <w:pPr>
              <w:spacing w:line="240" w:lineRule="auto"/>
              <w:jc w:val="center"/>
              <w:rPr>
                <w:sz w:val="20"/>
                <w:szCs w:val="20"/>
              </w:rPr>
            </w:pPr>
            <w:r w:rsidRPr="00991723">
              <w:rPr>
                <w:sz w:val="20"/>
                <w:szCs w:val="20"/>
              </w:rPr>
              <w:t>Геологический</w:t>
            </w:r>
          </w:p>
        </w:tc>
        <w:tc>
          <w:tcPr>
            <w:tcW w:w="2142" w:type="pct"/>
            <w:tcBorders>
              <w:top w:val="single" w:sz="4" w:space="0" w:color="000000"/>
              <w:left w:val="single" w:sz="4" w:space="0" w:color="000000"/>
              <w:bottom w:val="single" w:sz="4" w:space="0" w:color="000000"/>
              <w:right w:val="single" w:sz="4" w:space="0" w:color="000000"/>
            </w:tcBorders>
          </w:tcPr>
          <w:p w:rsidR="00BD0922" w:rsidRPr="00991723" w:rsidRDefault="00BD0922" w:rsidP="00E114AD">
            <w:pPr>
              <w:spacing w:line="240" w:lineRule="auto"/>
              <w:jc w:val="left"/>
              <w:rPr>
                <w:sz w:val="20"/>
                <w:szCs w:val="20"/>
                <w:shd w:val="clear" w:color="auto" w:fill="FFFFFF"/>
              </w:rPr>
            </w:pPr>
            <w:r w:rsidRPr="00991723">
              <w:rPr>
                <w:sz w:val="20"/>
                <w:szCs w:val="20"/>
                <w:shd w:val="clear" w:color="auto" w:fill="FFFFFF"/>
              </w:rPr>
              <w:t>Разрушение зданий и сооружений,</w:t>
            </w:r>
          </w:p>
          <w:p w:rsidR="00BD0922" w:rsidRPr="00991723" w:rsidRDefault="00BD0922" w:rsidP="00E114AD">
            <w:pPr>
              <w:spacing w:line="240" w:lineRule="auto"/>
              <w:jc w:val="left"/>
              <w:rPr>
                <w:sz w:val="20"/>
                <w:szCs w:val="20"/>
                <w:shd w:val="clear" w:color="auto" w:fill="FFFFFF"/>
              </w:rPr>
            </w:pPr>
            <w:r w:rsidRPr="00991723">
              <w:rPr>
                <w:sz w:val="20"/>
                <w:szCs w:val="20"/>
                <w:shd w:val="clear" w:color="auto" w:fill="FFFFFF"/>
              </w:rPr>
              <w:t>Уничтожение населенных пунктов,</w:t>
            </w:r>
          </w:p>
          <w:p w:rsidR="00BD0922" w:rsidRPr="00991723" w:rsidRDefault="00BD0922" w:rsidP="00E114AD">
            <w:pPr>
              <w:spacing w:line="240" w:lineRule="auto"/>
              <w:jc w:val="left"/>
              <w:rPr>
                <w:sz w:val="20"/>
                <w:szCs w:val="20"/>
                <w:shd w:val="clear" w:color="auto" w:fill="FFFFFF"/>
              </w:rPr>
            </w:pPr>
            <w:r w:rsidRPr="00991723">
              <w:rPr>
                <w:sz w:val="20"/>
                <w:szCs w:val="20"/>
                <w:shd w:val="clear" w:color="auto" w:fill="FFFFFF"/>
              </w:rPr>
              <w:t>Сельскохозяйственных угодий</w:t>
            </w:r>
          </w:p>
          <w:p w:rsidR="00BD0922" w:rsidRPr="00991723" w:rsidRDefault="00BD0922" w:rsidP="00E114AD">
            <w:pPr>
              <w:spacing w:line="240" w:lineRule="auto"/>
              <w:jc w:val="left"/>
              <w:rPr>
                <w:sz w:val="20"/>
                <w:szCs w:val="20"/>
                <w:shd w:val="clear" w:color="auto" w:fill="FFFFFF"/>
              </w:rPr>
            </w:pPr>
            <w:r w:rsidRPr="00991723">
              <w:rPr>
                <w:sz w:val="20"/>
                <w:szCs w:val="20"/>
                <w:shd w:val="clear" w:color="auto" w:fill="FFFFFF"/>
              </w:rPr>
              <w:t>Перекрытие русел рек</w:t>
            </w:r>
          </w:p>
          <w:p w:rsidR="00BD0922" w:rsidRPr="00991723" w:rsidRDefault="00BD0922" w:rsidP="00E114AD">
            <w:pPr>
              <w:spacing w:line="240" w:lineRule="auto"/>
              <w:jc w:val="left"/>
              <w:rPr>
                <w:sz w:val="20"/>
                <w:szCs w:val="20"/>
              </w:rPr>
            </w:pPr>
            <w:r w:rsidRPr="00991723">
              <w:rPr>
                <w:sz w:val="20"/>
                <w:szCs w:val="20"/>
                <w:shd w:val="clear" w:color="auto" w:fill="FFFFFF"/>
              </w:rPr>
              <w:t>Изменение ландшафта</w:t>
            </w:r>
          </w:p>
        </w:tc>
      </w:tr>
    </w:tbl>
    <w:p w:rsidR="00F4417A" w:rsidRPr="00991723" w:rsidRDefault="00F4417A" w:rsidP="007D561D">
      <w:pPr>
        <w:spacing w:before="120" w:line="276" w:lineRule="auto"/>
        <w:ind w:firstLine="709"/>
      </w:pPr>
      <w:r w:rsidRPr="00991723">
        <w:rPr>
          <w:b/>
        </w:rPr>
        <w:t>Опасные гидрологические явления и процессы</w:t>
      </w:r>
      <w:r w:rsidRPr="00991723">
        <w:t xml:space="preserve"> – события гидрологического происхождения или результат гидрологических процессов, возникающих под действием различных природных или гидродинамических факторов, или их сочетаний, оказывающих поражающее воздействие на людей, сельскохозяйственных животных и растения, объекты экономики и окружающую природную среду. </w:t>
      </w:r>
    </w:p>
    <w:p w:rsidR="00F4417A" w:rsidRPr="00991723" w:rsidRDefault="00F4417A" w:rsidP="007D561D">
      <w:pPr>
        <w:spacing w:line="276" w:lineRule="auto"/>
        <w:ind w:firstLine="709"/>
      </w:pPr>
      <w:proofErr w:type="gramStart"/>
      <w:r w:rsidRPr="00991723">
        <w:t>Подтопление – повышение уровня подземных вод и увлажнение грунтов зон аэрации, приводящие к нарушению хозяйственной деятельности на данных территориях, изменению физических и физико-химических свойств подземных вод, преобразованию почвогрунтов, видового состава, структуры и продуктивности растительного покрова, трансформации мест обитания животных.</w:t>
      </w:r>
      <w:proofErr w:type="gramEnd"/>
      <w:r w:rsidRPr="00991723">
        <w:t xml:space="preserve"> Подтопление застроенных территорий подземными водами – это процесс, который наносит ощутимый материальный, экологический и социальный ущерб.</w:t>
      </w:r>
    </w:p>
    <w:p w:rsidR="00F4417A" w:rsidRPr="00991723" w:rsidRDefault="00F4417A" w:rsidP="007D561D">
      <w:pPr>
        <w:spacing w:line="276" w:lineRule="auto"/>
        <w:ind w:firstLine="709"/>
      </w:pPr>
      <w:r w:rsidRPr="00991723">
        <w:t>Паводок – сравнительно кратковременное и непериодическое поднятие уровня воды в реке, возникающее в результате быстрого таяния снега при оттепели, ледников, обильных дождей, попусков воды из водохранилищ. В отличие от половодий, случается в любое время года. Если паводок образуется вследствие быстрого увеличения расхода воды на отдельном участке реки, то он распространяется вниз по течению с большой скоростью, достигающей на равнинных реках 5 км в час. Высота такого паводка вниз по течению обычно убывает, но продолжительность увеличивается. Значительный паводок может вызвать наводнение.</w:t>
      </w:r>
    </w:p>
    <w:p w:rsidR="00724A9B" w:rsidRDefault="00F4417A" w:rsidP="00724A9B">
      <w:pPr>
        <w:spacing w:line="276" w:lineRule="auto"/>
        <w:ind w:firstLine="709"/>
      </w:pPr>
      <w:r w:rsidRPr="00991723">
        <w:t>Гидрографическая сеть в пределах</w:t>
      </w:r>
      <w:r w:rsidR="004E4374" w:rsidRPr="00991723">
        <w:t xml:space="preserve"> </w:t>
      </w:r>
      <w:r w:rsidR="00C80131" w:rsidRPr="00724A9B">
        <w:t>Устиновского</w:t>
      </w:r>
      <w:r w:rsidRPr="00991723">
        <w:t xml:space="preserve"> </w:t>
      </w:r>
      <w:r w:rsidR="004E4374" w:rsidRPr="00991723">
        <w:t>сельского поселения</w:t>
      </w:r>
      <w:r w:rsidRPr="00991723">
        <w:t xml:space="preserve"> представляется рек</w:t>
      </w:r>
      <w:r w:rsidR="004E4374" w:rsidRPr="00991723">
        <w:t>ой</w:t>
      </w:r>
      <w:r w:rsidRPr="00991723">
        <w:t xml:space="preserve"> </w:t>
      </w:r>
      <w:r w:rsidR="00A45FF9" w:rsidRPr="00991723">
        <w:t>Зеркальная</w:t>
      </w:r>
      <w:r w:rsidR="004E4374" w:rsidRPr="00991723">
        <w:t xml:space="preserve"> и ее притоками, основным из которых является река </w:t>
      </w:r>
      <w:r w:rsidR="00A45FF9" w:rsidRPr="00991723">
        <w:t>Высокогорская и Садовая</w:t>
      </w:r>
      <w:r w:rsidR="004E4374" w:rsidRPr="00991723">
        <w:t>.</w:t>
      </w:r>
      <w:r w:rsidRPr="00991723">
        <w:t xml:space="preserve"> </w:t>
      </w:r>
      <w:r w:rsidR="00724A9B">
        <w:t xml:space="preserve">Затопление и подтопление территорий, прилегающих к пойме р. </w:t>
      </w:r>
      <w:proofErr w:type="gramStart"/>
      <w:r w:rsidR="00724A9B">
        <w:t>Зеркальная</w:t>
      </w:r>
      <w:proofErr w:type="gramEnd"/>
      <w:r w:rsidR="00724A9B">
        <w:t xml:space="preserve">, происходит во время прохождения паводков на реке. </w:t>
      </w:r>
    </w:p>
    <w:p w:rsidR="00724A9B" w:rsidRDefault="00724A9B" w:rsidP="00724A9B">
      <w:pPr>
        <w:spacing w:line="276" w:lineRule="auto"/>
        <w:ind w:firstLine="709"/>
      </w:pPr>
      <w:r>
        <w:t>Амплитуда колебания уровней воды при прохождении паводков редкой обеспеченности для р. Зеркальная составляет от 2 до 7м, для остальных рек поселения – не превышает 1-1,5м.</w:t>
      </w:r>
    </w:p>
    <w:p w:rsidR="00724A9B" w:rsidRDefault="00724A9B" w:rsidP="00724A9B">
      <w:pPr>
        <w:spacing w:line="276" w:lineRule="auto"/>
        <w:ind w:firstLine="709"/>
      </w:pPr>
      <w:r>
        <w:t>Расчетные отметки линии затопления паводком редкой обеспеченности на р. Зеркальная составляют в пределах поселения  – от 7м</w:t>
      </w:r>
      <w:proofErr w:type="gramStart"/>
      <w:r>
        <w:t>.Б</w:t>
      </w:r>
      <w:proofErr w:type="gramEnd"/>
      <w:r>
        <w:t>С до 150м.БС.</w:t>
      </w:r>
    </w:p>
    <w:p w:rsidR="00724A9B" w:rsidRDefault="00724A9B" w:rsidP="00724A9B">
      <w:pPr>
        <w:spacing w:line="276" w:lineRule="auto"/>
        <w:ind w:firstLine="709"/>
      </w:pPr>
      <w:r>
        <w:t xml:space="preserve">В зону затопления паводком редкой обеспеченности частично попадают населенные пункты: с. Устиновка, с. </w:t>
      </w:r>
      <w:proofErr w:type="gramStart"/>
      <w:r>
        <w:t>Зеркальное</w:t>
      </w:r>
      <w:proofErr w:type="gramEnd"/>
      <w:r>
        <w:t xml:space="preserve">. </w:t>
      </w:r>
    </w:p>
    <w:p w:rsidR="00724A9B" w:rsidRDefault="00724A9B" w:rsidP="00724A9B">
      <w:pPr>
        <w:spacing w:line="276" w:lineRule="auto"/>
        <w:ind w:firstLine="709"/>
      </w:pPr>
      <w:r>
        <w:t xml:space="preserve">Существующие на территории поселения защитные дамбы не являются достаточным мероприятием для защиты от затопления в паводок редкой обеспеченности. </w:t>
      </w:r>
    </w:p>
    <w:p w:rsidR="00724A9B" w:rsidRDefault="00B5334D" w:rsidP="00724A9B">
      <w:pPr>
        <w:spacing w:line="276" w:lineRule="auto"/>
        <w:ind w:firstLine="709"/>
      </w:pPr>
      <w:r>
        <w:t>Г</w:t>
      </w:r>
      <w:r w:rsidR="00724A9B">
        <w:t>енерально</w:t>
      </w:r>
      <w:r>
        <w:t>м</w:t>
      </w:r>
      <w:r w:rsidR="00724A9B">
        <w:t xml:space="preserve"> </w:t>
      </w:r>
      <w:proofErr w:type="gramStart"/>
      <w:r w:rsidR="00724A9B">
        <w:t>план</w:t>
      </w:r>
      <w:r>
        <w:t>е</w:t>
      </w:r>
      <w:proofErr w:type="gramEnd"/>
      <w:r w:rsidR="00724A9B">
        <w:t xml:space="preserve"> для защиты от затопления в паводок редкой обеспеченности территорий поселения предлагается строительство защитных дамб: </w:t>
      </w:r>
    </w:p>
    <w:p w:rsidR="00724A9B" w:rsidRDefault="00724A9B" w:rsidP="00724A9B">
      <w:pPr>
        <w:spacing w:line="276" w:lineRule="auto"/>
        <w:ind w:firstLine="709"/>
      </w:pPr>
      <w:r>
        <w:t xml:space="preserve"> </w:t>
      </w:r>
      <w:proofErr w:type="gramStart"/>
      <w:r>
        <w:t>- в с. Устиновка по левому берегу р. Зеркальная строительство дамбы обвалования, дороги дамбы общей протяженностью около 3,3км на расчетный срок;</w:t>
      </w:r>
      <w:proofErr w:type="gramEnd"/>
    </w:p>
    <w:p w:rsidR="00724A9B" w:rsidRDefault="00724A9B" w:rsidP="00724A9B">
      <w:pPr>
        <w:spacing w:line="276" w:lineRule="auto"/>
        <w:ind w:firstLine="709"/>
      </w:pPr>
      <w:r>
        <w:t xml:space="preserve"> </w:t>
      </w:r>
      <w:proofErr w:type="gramStart"/>
      <w:r>
        <w:t>- в с. Зеркальное по левому берегу р. Зеркальная строительство дамбы обвалования, дороги дамбы общей протяженностью около 2,0км на I очередь;</w:t>
      </w:r>
      <w:proofErr w:type="gramEnd"/>
    </w:p>
    <w:p w:rsidR="00724A9B" w:rsidRDefault="00724A9B" w:rsidP="00724A9B">
      <w:pPr>
        <w:spacing w:line="276" w:lineRule="auto"/>
        <w:ind w:firstLine="709"/>
      </w:pPr>
      <w:r>
        <w:t xml:space="preserve"> - в с. Синегорье по левому берегу р. </w:t>
      </w:r>
      <w:proofErr w:type="gramStart"/>
      <w:r>
        <w:t>Зеркальная</w:t>
      </w:r>
      <w:proofErr w:type="gramEnd"/>
      <w:r>
        <w:t xml:space="preserve"> строительство дороги-дамбы протяженностью около 0,9км на расчетный срок.</w:t>
      </w:r>
    </w:p>
    <w:p w:rsidR="00724A9B" w:rsidRDefault="00724A9B" w:rsidP="00724A9B">
      <w:pPr>
        <w:spacing w:line="276" w:lineRule="auto"/>
        <w:ind w:firstLine="709"/>
      </w:pPr>
      <w:r>
        <w:lastRenderedPageBreak/>
        <w:t xml:space="preserve">Отметка гребня проектируемых дамб принимается до незатапливаемых отметок в паводок редкой обеспеченности с учетом запаса 0,5 м. </w:t>
      </w:r>
    </w:p>
    <w:p w:rsidR="00724A9B" w:rsidRDefault="00724A9B" w:rsidP="00724A9B">
      <w:pPr>
        <w:spacing w:line="276" w:lineRule="auto"/>
        <w:ind w:firstLine="709"/>
      </w:pPr>
      <w:r>
        <w:t>Ширина дамб по гребню принимается 3,5м, дороги-дамбы – 4,5м; низовой откос заложением 1:1,5 укрепляется одерновкой, верховой заложением 1:2,0-1:2,5 – железобетонными плитами.</w:t>
      </w:r>
    </w:p>
    <w:p w:rsidR="00724A9B" w:rsidRDefault="00724A9B" w:rsidP="00724A9B">
      <w:pPr>
        <w:spacing w:line="276" w:lineRule="auto"/>
        <w:ind w:firstLine="709"/>
      </w:pPr>
      <w:r>
        <w:t>В условиях пониженного рельефа дамбы должны иметь придамбовый дренаж, в условиях пересечения с водотоками – должны быть оборудованы шлюзами-регуляторами и насосными станциями по перекачке поверхностного стока.</w:t>
      </w:r>
    </w:p>
    <w:p w:rsidR="00724A9B" w:rsidRDefault="00724A9B" w:rsidP="00724A9B">
      <w:pPr>
        <w:spacing w:line="276" w:lineRule="auto"/>
        <w:ind w:firstLine="709"/>
      </w:pPr>
      <w:r>
        <w:t xml:space="preserve">Самотечный сброс воды в р. </w:t>
      </w:r>
      <w:proofErr w:type="gramStart"/>
      <w:r>
        <w:t>Зеркальная</w:t>
      </w:r>
      <w:proofErr w:type="gramEnd"/>
      <w:r>
        <w:t xml:space="preserve"> с территорий, расположенных за дамбами, возможен лишь в период низкого стояния уровней воды в реке. Сброс намечается осуществлять через трубчатые водовыпуски в теле дамб, оборудованные затворами, перекрывающими сток при подъеме уровня воды в реке.</w:t>
      </w:r>
    </w:p>
    <w:p w:rsidR="00724A9B" w:rsidRDefault="00724A9B" w:rsidP="00724A9B">
      <w:pPr>
        <w:spacing w:line="276" w:lineRule="auto"/>
        <w:ind w:firstLine="709"/>
      </w:pPr>
      <w:r>
        <w:t xml:space="preserve">В период высокого стояния уровней намечается перекачка за дамбы поверхностного и дренажного стока передвижными насосными станциями. </w:t>
      </w:r>
    </w:p>
    <w:p w:rsidR="00724A9B" w:rsidRDefault="00724A9B" w:rsidP="00724A9B">
      <w:pPr>
        <w:spacing w:line="276" w:lineRule="auto"/>
        <w:ind w:firstLine="709"/>
      </w:pPr>
      <w:r>
        <w:t xml:space="preserve">Строительство защитных дамб на данной стадии проектирования носит рекомендательный характер. </w:t>
      </w:r>
      <w:proofErr w:type="gramStart"/>
      <w:r>
        <w:t>Принятие решений по строительству защитных сооружений будет возможным после уточнения расчетных отметок максимальных уровней воды в паводок редкой обеспеченности на р. Зеркальная и составления проектно-сметной документации инженерных сооружений.</w:t>
      </w:r>
      <w:proofErr w:type="gramEnd"/>
    </w:p>
    <w:p w:rsidR="00724A9B" w:rsidRDefault="00724A9B" w:rsidP="00724A9B">
      <w:pPr>
        <w:pStyle w:val="aff4"/>
        <w:spacing w:after="0" w:line="276" w:lineRule="auto"/>
        <w:ind w:firstLine="709"/>
      </w:pPr>
      <w:r>
        <w:t xml:space="preserve">В качестве дополнительного мероприятия по защите от затопления совместно с устройством защитных дамб </w:t>
      </w:r>
      <w:r w:rsidR="00B5334D">
        <w:rPr>
          <w:szCs w:val="28"/>
        </w:rPr>
        <w:t>Генеральным</w:t>
      </w:r>
      <w:r w:rsidR="00B5334D" w:rsidRPr="00991723">
        <w:rPr>
          <w:szCs w:val="28"/>
        </w:rPr>
        <w:t xml:space="preserve"> пл</w:t>
      </w:r>
      <w:r w:rsidR="00B5334D">
        <w:rPr>
          <w:szCs w:val="28"/>
        </w:rPr>
        <w:t>ан</w:t>
      </w:r>
      <w:r>
        <w:t xml:space="preserve">ом предлагается проведение мероприятий по увеличению пропускной способности русла р. </w:t>
      </w:r>
      <w:proofErr w:type="gramStart"/>
      <w:r>
        <w:t>Зеркальная</w:t>
      </w:r>
      <w:proofErr w:type="gramEnd"/>
      <w:r>
        <w:t xml:space="preserve"> – дноуглублению, спрямлению, расчистке русла реки на определенных участках. Реализация мероприятий по увеличению пропускной способности реки приведет к уменьшению слоя затопления при прохождении паводков.</w:t>
      </w:r>
    </w:p>
    <w:p w:rsidR="004E4374" w:rsidRDefault="00724A9B" w:rsidP="00724A9B">
      <w:pPr>
        <w:pStyle w:val="aff4"/>
        <w:spacing w:after="0" w:line="276" w:lineRule="auto"/>
        <w:ind w:firstLine="709"/>
      </w:pPr>
      <w:r>
        <w:t>Также</w:t>
      </w:r>
      <w:r w:rsidR="005B41C8">
        <w:t>, на территории района и на территории поселения в частности соблюдается опасность явлений и процессов, таких как тайфуны.</w:t>
      </w:r>
      <w:r w:rsidR="005B41C8" w:rsidRPr="005B41C8">
        <w:t xml:space="preserve"> Тайфун - это разновидность тропического циклона, которая типична для северо-западной части Тихого океана. В центральной части тайфунов наблюдается наибольшее снижение давления воздуха на поверхности моря, достигающее 650 мм рт.ст. </w:t>
      </w:r>
      <w:r w:rsidR="005B41C8">
        <w:t xml:space="preserve">При </w:t>
      </w:r>
      <w:r w:rsidR="005B41C8" w:rsidRPr="00BE4863">
        <w:t>чрезвычайной ситуации 2016</w:t>
      </w:r>
      <w:r w:rsidR="005B41C8">
        <w:t xml:space="preserve"> года, связанной с прохождением </w:t>
      </w:r>
      <w:r w:rsidR="005B41C8" w:rsidRPr="00BE4863">
        <w:t xml:space="preserve">тайфуна «Лайонрок», </w:t>
      </w:r>
      <w:proofErr w:type="gramStart"/>
      <w:r w:rsidR="005B41C8" w:rsidRPr="00BE4863">
        <w:t>в</w:t>
      </w:r>
      <w:proofErr w:type="gramEnd"/>
      <w:r w:rsidR="005B41C8" w:rsidRPr="00BE4863">
        <w:t xml:space="preserve"> </w:t>
      </w:r>
      <w:proofErr w:type="gramStart"/>
      <w:r w:rsidR="005B41C8" w:rsidRPr="00BE4863">
        <w:t>с</w:t>
      </w:r>
      <w:proofErr w:type="gramEnd"/>
      <w:r w:rsidR="005B41C8" w:rsidRPr="00BE4863">
        <w:t>. Устиновка оказалось подтоплено 67</w:t>
      </w:r>
      <w:r w:rsidR="005B41C8">
        <w:t xml:space="preserve"> </w:t>
      </w:r>
      <w:r w:rsidR="005B41C8" w:rsidRPr="00BE4863">
        <w:t xml:space="preserve">придомовых территорий, 15 жилых </w:t>
      </w:r>
      <w:r w:rsidR="005B41C8">
        <w:t xml:space="preserve">домов, пострадало 85 жителей. </w:t>
      </w:r>
    </w:p>
    <w:p w:rsidR="00F4417A" w:rsidRPr="00991723" w:rsidRDefault="00F4417A" w:rsidP="007D561D">
      <w:pPr>
        <w:spacing w:line="276" w:lineRule="auto"/>
        <w:ind w:firstLine="709"/>
      </w:pPr>
      <w:r w:rsidRPr="00991723">
        <w:rPr>
          <w:b/>
        </w:rPr>
        <w:t>Опасные геологические процессы</w:t>
      </w:r>
      <w:r w:rsidRPr="00991723">
        <w:t xml:space="preserve"> – это геологические и инженерно-геологические процессы, которые оказывают или потенциально могут оказать отрицательное воздействие на состояние инженерных сооружений и прочих хозяйственных объектов, экосистем, а также на жизнедеятельность людей. Развитие опасных геологических процессов может быть обусловлено как непосредственно влиянием строительства на вмещающий грунтовый массив, так и изменением тектонических, гидрогеологических и прочих характеристик массива под воздействием региональных природных факторов.</w:t>
      </w:r>
    </w:p>
    <w:p w:rsidR="00F4417A" w:rsidRPr="00991723" w:rsidRDefault="00F4417A" w:rsidP="007D561D">
      <w:pPr>
        <w:spacing w:line="276" w:lineRule="auto"/>
        <w:ind w:firstLine="709"/>
      </w:pPr>
      <w:r w:rsidRPr="00991723">
        <w:t xml:space="preserve">Переработка берегов - природный процесс, свойственный любой реке, происходящий под действием концентрированного потока воды, стекающего со склона. Это явление чаще встречается весной, при разливе рек и интенсивного таяния снега и льда. Скорость размыва колеблется от долей метра до десятков метров в год, изменчива от половодья к межени, от года к году, в зависимости от стадии развития процесса, который возникает, активизируется, затухает, прекращается и вновь возобновляется. В результате со склона выносятся почвенные </w:t>
      </w:r>
      <w:r w:rsidRPr="00991723">
        <w:lastRenderedPageBreak/>
        <w:t>частицы, и происходит мелкоструйчатый ручейковый размыв почв, образуются промоины и глубокие рытвины.</w:t>
      </w:r>
    </w:p>
    <w:p w:rsidR="00F4417A" w:rsidRPr="00991723" w:rsidRDefault="00F4417A" w:rsidP="007D561D">
      <w:pPr>
        <w:spacing w:line="276" w:lineRule="auto"/>
        <w:ind w:firstLine="709"/>
      </w:pPr>
      <w:proofErr w:type="gramStart"/>
      <w:r w:rsidRPr="00991723">
        <w:t>Для борьбы с этим явлением или его предотвращения производят дорогостоящее укрепление берегов, возводят дамбы, осуществляют различные регуляционные мероприятия на реках вплоть до создания искусственного русла, отводящего поток от подвергнувшегося его воздействию объекта, иногда переносят на новые места населенные пункты, инженерные сооружения, коммуникации.</w:t>
      </w:r>
      <w:proofErr w:type="gramEnd"/>
      <w:r w:rsidRPr="00991723">
        <w:t xml:space="preserve"> Существуют и другие способы защиты от размывания - биологические, к которым можно отнести высадку многолетних травянистых растений на берегах рек для защиты от смывания верхних слоев почвы при таянии снега и дождей, и высадку кустарников и деревьев на берегах для защиты более глубоких слоев почвы от размывания.</w:t>
      </w:r>
    </w:p>
    <w:p w:rsidR="00F4417A" w:rsidRPr="00991723" w:rsidRDefault="00F4417A" w:rsidP="007D561D">
      <w:pPr>
        <w:spacing w:line="276" w:lineRule="auto"/>
        <w:ind w:firstLine="709"/>
      </w:pPr>
      <w:r w:rsidRPr="00991723">
        <w:rPr>
          <w:b/>
        </w:rPr>
        <w:t>Опасные метеорологические явления и процессы</w:t>
      </w:r>
      <w:r w:rsidRPr="00991723">
        <w:t xml:space="preserve">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rsidR="00F4417A" w:rsidRPr="00991723" w:rsidRDefault="00F4417A" w:rsidP="007D561D">
      <w:pPr>
        <w:spacing w:line="276" w:lineRule="auto"/>
        <w:ind w:firstLine="709"/>
      </w:pPr>
      <w:r w:rsidRPr="00991723">
        <w:t>Опасность сильных ветров связана с и разрушительной способностью, которая описывается шкалой Э. Бофорта. Ветер со скоростью более 23 м/</w:t>
      </w:r>
      <w:proofErr w:type="gramStart"/>
      <w:r w:rsidRPr="00991723">
        <w:t>с</w:t>
      </w:r>
      <w:proofErr w:type="gramEnd"/>
      <w:r w:rsidRPr="00991723">
        <w:t xml:space="preserve"> способен вызвать разрушение легких построек и таким образом создать чрезвычайную ситуацию. </w:t>
      </w:r>
    </w:p>
    <w:p w:rsidR="00F4417A" w:rsidRPr="00991723" w:rsidRDefault="00F4417A" w:rsidP="007D561D">
      <w:pPr>
        <w:spacing w:line="276" w:lineRule="auto"/>
        <w:ind w:firstLine="709"/>
      </w:pPr>
      <w:r w:rsidRPr="00991723">
        <w:t>Среди опасных явлений погоды гроза занимает одно из первых мест по наносимому ущербу и жертвам. С грозами связаны гибель людей и животных, поражение посевов и садов, лесные пожары на огромных территориях, особенно в засушливые сезоны, нарушения на линиях электропередачи и связи. Грозы обычно сопровождаются ливнями, градобитиями, пожарами, резким усилением ветра. Все эти явления приносят значительный материальный ущерб хозяйству и населению.</w:t>
      </w:r>
    </w:p>
    <w:p w:rsidR="00194149" w:rsidRPr="00991723" w:rsidRDefault="00194149" w:rsidP="007D561D">
      <w:pPr>
        <w:spacing w:line="276" w:lineRule="auto"/>
        <w:ind w:firstLine="709"/>
      </w:pPr>
      <w:r w:rsidRPr="00991723">
        <w:t xml:space="preserve">Основными природными факторами и явлениями, влияющими на жизнедеятельность населения, функционирование объектов на территории МО </w:t>
      </w:r>
      <w:r w:rsidR="00BF0719" w:rsidRPr="00991723">
        <w:t>Устиновское</w:t>
      </w:r>
      <w:r w:rsidRPr="00991723">
        <w:t xml:space="preserve"> сельское поселение могут быть: </w:t>
      </w:r>
    </w:p>
    <w:p w:rsidR="00194149" w:rsidRPr="00991723" w:rsidRDefault="00194149" w:rsidP="007D561D">
      <w:pPr>
        <w:numPr>
          <w:ilvl w:val="0"/>
          <w:numId w:val="40"/>
        </w:numPr>
        <w:spacing w:line="276" w:lineRule="auto"/>
        <w:ind w:left="0" w:firstLine="426"/>
        <w:contextualSpacing/>
      </w:pPr>
      <w:r w:rsidRPr="00991723">
        <w:t>штормовые ветры до 25</w:t>
      </w:r>
      <w:r w:rsidR="00E114AD" w:rsidRPr="00991723">
        <w:t xml:space="preserve"> </w:t>
      </w:r>
      <w:r w:rsidRPr="00991723">
        <w:t>м/сек;</w:t>
      </w:r>
    </w:p>
    <w:p w:rsidR="00194149" w:rsidRPr="00991723" w:rsidRDefault="00194149" w:rsidP="007D561D">
      <w:pPr>
        <w:numPr>
          <w:ilvl w:val="0"/>
          <w:numId w:val="40"/>
        </w:numPr>
        <w:spacing w:line="276" w:lineRule="auto"/>
        <w:ind w:left="0" w:firstLine="426"/>
        <w:contextualSpacing/>
      </w:pPr>
      <w:r w:rsidRPr="00991723">
        <w:t>сильные дожди, град, засуха;</w:t>
      </w:r>
    </w:p>
    <w:p w:rsidR="00194149" w:rsidRPr="00991723" w:rsidRDefault="00194149" w:rsidP="007D561D">
      <w:pPr>
        <w:numPr>
          <w:ilvl w:val="0"/>
          <w:numId w:val="40"/>
        </w:numPr>
        <w:spacing w:line="276" w:lineRule="auto"/>
        <w:ind w:left="0" w:firstLine="426"/>
        <w:contextualSpacing/>
      </w:pPr>
      <w:r w:rsidRPr="00991723">
        <w:t>лесные и торфяные пожары;</w:t>
      </w:r>
    </w:p>
    <w:p w:rsidR="00194149" w:rsidRPr="00991723" w:rsidRDefault="00194149" w:rsidP="00BF0719">
      <w:pPr>
        <w:numPr>
          <w:ilvl w:val="0"/>
          <w:numId w:val="40"/>
        </w:numPr>
        <w:spacing w:line="276" w:lineRule="auto"/>
        <w:ind w:left="0" w:firstLine="426"/>
        <w:contextualSpacing/>
      </w:pPr>
      <w:r w:rsidRPr="00991723">
        <w:t>снежные заносы, обледенения на линия</w:t>
      </w:r>
      <w:r w:rsidR="00560615" w:rsidRPr="00991723">
        <w:t>х электропередач, морозы до 40</w:t>
      </w:r>
      <w:proofErr w:type="gramStart"/>
      <w:r w:rsidR="00560615" w:rsidRPr="00991723">
        <w:t>°</w:t>
      </w:r>
      <w:r w:rsidRPr="00991723">
        <w:t>С</w:t>
      </w:r>
      <w:proofErr w:type="gramEnd"/>
      <w:r w:rsidRPr="00991723">
        <w:t xml:space="preserve"> с периодичностью один раз в 10 лет на 1-2 недели.</w:t>
      </w:r>
    </w:p>
    <w:p w:rsidR="00860044" w:rsidRPr="00991723" w:rsidRDefault="00860044" w:rsidP="00BF0719">
      <w:pPr>
        <w:spacing w:line="276" w:lineRule="auto"/>
        <w:ind w:firstLine="709"/>
      </w:pPr>
      <w:r w:rsidRPr="00991723">
        <w:t>В зимнее время (ноябрь-март) дорожная сеть МО от обильных снегопадов и частых метелей подвергается снежным заносам. Происходит обледенение различных поверхностей, в том числе линий электропередачи связи на территории поселения при сильных морозах и северо-западном, западном ветрах.</w:t>
      </w:r>
    </w:p>
    <w:p w:rsidR="00F4417A" w:rsidRPr="00991723" w:rsidRDefault="00F4417A" w:rsidP="007D561D">
      <w:pPr>
        <w:spacing w:line="276" w:lineRule="auto"/>
        <w:ind w:firstLine="709"/>
      </w:pPr>
      <w:r w:rsidRPr="00991723">
        <w:t xml:space="preserve">Для минимизации </w:t>
      </w:r>
      <w:proofErr w:type="gramStart"/>
      <w:r w:rsidRPr="00991723">
        <w:t>ущерба, причиняемого неблагоприятными метеорологическими явлениями определены</w:t>
      </w:r>
      <w:proofErr w:type="gramEnd"/>
      <w:r w:rsidRPr="00991723">
        <w:t xml:space="preserve"> следующие организационные мероприятия:</w:t>
      </w:r>
    </w:p>
    <w:p w:rsidR="00F4417A" w:rsidRPr="00991723" w:rsidRDefault="00F4417A" w:rsidP="007D561D">
      <w:pPr>
        <w:numPr>
          <w:ilvl w:val="0"/>
          <w:numId w:val="40"/>
        </w:numPr>
        <w:spacing w:line="276" w:lineRule="auto"/>
        <w:ind w:left="0" w:firstLine="426"/>
        <w:contextualSpacing/>
      </w:pPr>
      <w:r w:rsidRPr="00991723">
        <w:t>организация круглосуточного дежурства на районных узлах связи, приведение в готовность средств оповещения населения, информирование населения о действиях во время ЧС;</w:t>
      </w:r>
    </w:p>
    <w:p w:rsidR="00F4417A" w:rsidRPr="00991723" w:rsidRDefault="00F4417A" w:rsidP="007D561D">
      <w:pPr>
        <w:numPr>
          <w:ilvl w:val="0"/>
          <w:numId w:val="40"/>
        </w:numPr>
        <w:spacing w:line="276" w:lineRule="auto"/>
        <w:ind w:left="0" w:firstLine="426"/>
        <w:contextualSpacing/>
      </w:pPr>
      <w:r w:rsidRPr="00991723">
        <w:t>контроль над состоянием и своевременное восстановление деятельности жизнеобеспечивающих объектов энерго-, тепло- и водоснабжения, инженерных коммуникаций, линий электропередач, связи;</w:t>
      </w:r>
    </w:p>
    <w:p w:rsidR="00F4417A" w:rsidRPr="00991723" w:rsidRDefault="00F4417A" w:rsidP="007D561D">
      <w:pPr>
        <w:numPr>
          <w:ilvl w:val="0"/>
          <w:numId w:val="40"/>
        </w:numPr>
        <w:spacing w:line="276" w:lineRule="auto"/>
        <w:ind w:left="0" w:firstLine="426"/>
        <w:contextualSpacing/>
      </w:pPr>
      <w:r w:rsidRPr="00991723">
        <w:lastRenderedPageBreak/>
        <w:t>обеспечение нормативного функционирования транспортных путей: организация метелезащиты и ветрозащиты путей сообщения и наземных инженерно-коммуникационных систем от ветров, подсыпка песка на проезжей части для предотвращения дорожно-транспортных происшествий, происходящих вследствие гололеда, своевременная организация контроля над транспортными потоками.</w:t>
      </w:r>
    </w:p>
    <w:p w:rsidR="00F4417A" w:rsidRPr="00991723" w:rsidRDefault="00F4417A" w:rsidP="007D561D">
      <w:pPr>
        <w:spacing w:line="276" w:lineRule="auto"/>
        <w:ind w:firstLine="709"/>
      </w:pPr>
      <w:r w:rsidRPr="00991723">
        <w:t>При угрозе снежных заносов для смягчения последствий опасных природных явлений необходимо применять следующие предупредительные меры:</w:t>
      </w:r>
    </w:p>
    <w:p w:rsidR="00F4417A" w:rsidRPr="00991723" w:rsidRDefault="00F4417A" w:rsidP="007D561D">
      <w:pPr>
        <w:numPr>
          <w:ilvl w:val="0"/>
          <w:numId w:val="40"/>
        </w:numPr>
        <w:spacing w:line="276" w:lineRule="auto"/>
        <w:ind w:left="0" w:firstLine="426"/>
        <w:contextualSpacing/>
      </w:pPr>
      <w:r w:rsidRPr="00991723">
        <w:t>приведение в готовность снегоуборочной техники и соответствующих служб по своевременной очистке дорог, вывозу снега;</w:t>
      </w:r>
    </w:p>
    <w:p w:rsidR="00F4417A" w:rsidRPr="00991723" w:rsidRDefault="00F4417A" w:rsidP="007D561D">
      <w:pPr>
        <w:numPr>
          <w:ilvl w:val="0"/>
          <w:numId w:val="40"/>
        </w:numPr>
        <w:spacing w:line="276" w:lineRule="auto"/>
        <w:ind w:left="0" w:firstLine="426"/>
        <w:contextualSpacing/>
      </w:pPr>
      <w:r w:rsidRPr="00991723">
        <w:t>создание резерва топлива для техники по уборке снега и перевозке аварийных бригад;</w:t>
      </w:r>
    </w:p>
    <w:p w:rsidR="00F4417A" w:rsidRPr="00991723" w:rsidRDefault="00F4417A" w:rsidP="007D561D">
      <w:pPr>
        <w:numPr>
          <w:ilvl w:val="0"/>
          <w:numId w:val="40"/>
        </w:numPr>
        <w:spacing w:line="276" w:lineRule="auto"/>
        <w:ind w:left="0" w:firstLine="426"/>
        <w:contextualSpacing/>
      </w:pPr>
      <w:r w:rsidRPr="00991723">
        <w:t>своевременное информирование населения об ухудшении метеорологического состояния;</w:t>
      </w:r>
    </w:p>
    <w:p w:rsidR="00F4417A" w:rsidRPr="00991723" w:rsidRDefault="00F4417A" w:rsidP="007D561D">
      <w:pPr>
        <w:numPr>
          <w:ilvl w:val="0"/>
          <w:numId w:val="40"/>
        </w:numPr>
        <w:spacing w:line="276" w:lineRule="auto"/>
        <w:ind w:left="0" w:firstLine="426"/>
        <w:contextualSpacing/>
      </w:pPr>
      <w:r w:rsidRPr="00991723">
        <w:t>заключение договоров о предоставлении дополнительной снегоуборочной техники с объектов экономики.</w:t>
      </w:r>
    </w:p>
    <w:p w:rsidR="00F4417A" w:rsidRPr="00991723" w:rsidRDefault="00F4417A" w:rsidP="007D561D">
      <w:pPr>
        <w:spacing w:line="276" w:lineRule="auto"/>
        <w:ind w:firstLine="709"/>
      </w:pPr>
      <w:r w:rsidRPr="00991723">
        <w:rPr>
          <w:b/>
        </w:rPr>
        <w:t>Природные пожары</w:t>
      </w:r>
      <w:r w:rsidRPr="00991723">
        <w:t xml:space="preserve"> – это пожары, которые происходят в условиях окружающей природной среды. На территории поселения возникают лесные и торфяные пожары. Они характеризуются как неконтролируемое стихийно распространяющееся горение растительности, причиняющее материальный ущерб, вред жизни и здоровью граждан, нарушение теплового баланса в зоне пожара, загрязнение атмосферы продуктами горения, вызывающее эрозию почвы. Причиной возникновения лесных пожаров </w:t>
      </w:r>
      <w:r w:rsidR="00260D17" w:rsidRPr="00991723">
        <w:rPr>
          <w:szCs w:val="24"/>
        </w:rPr>
        <w:t>сельского</w:t>
      </w:r>
      <w:r w:rsidRPr="00991723">
        <w:t xml:space="preserve"> поселения, как правило, является не соблюдение требований безопасности обращения с огнем граждан на отдыхе, а также неконтролируемые палы сухой травы и пожнивных остатков. Основными поражающими факторами являются открытое пламя и сильное задымление территории.</w:t>
      </w:r>
    </w:p>
    <w:p w:rsidR="00F4417A" w:rsidRPr="00991723" w:rsidRDefault="00F4417A" w:rsidP="007D561D">
      <w:pPr>
        <w:spacing w:line="276" w:lineRule="auto"/>
        <w:ind w:firstLine="709"/>
      </w:pPr>
      <w:r w:rsidRPr="00991723">
        <w:t>Риск возникновения чрезвычайной ситуации, связанной с природными пожарами сохраняется весной и летом. Наиболее опасными участками в лесопожарном отношении являются лесные массивы.</w:t>
      </w:r>
    </w:p>
    <w:p w:rsidR="00F4417A" w:rsidRPr="00991723" w:rsidRDefault="00194149" w:rsidP="007D561D">
      <w:pPr>
        <w:spacing w:line="276" w:lineRule="auto"/>
        <w:ind w:firstLine="709"/>
      </w:pPr>
      <w:r w:rsidRPr="00991723">
        <w:t xml:space="preserve">Около </w:t>
      </w:r>
      <w:r w:rsidR="00BF0719" w:rsidRPr="00991723">
        <w:t>83</w:t>
      </w:r>
      <w:r w:rsidR="00E114AD" w:rsidRPr="00991723">
        <w:t xml:space="preserve"> </w:t>
      </w:r>
      <w:r w:rsidRPr="00991723">
        <w:t xml:space="preserve">% земель в границах </w:t>
      </w:r>
      <w:r w:rsidR="00BF0719" w:rsidRPr="00991723">
        <w:t>Устиновского</w:t>
      </w:r>
      <w:r w:rsidRPr="00991723">
        <w:t xml:space="preserve"> сельского поселения – это земли лесного фонда </w:t>
      </w:r>
      <w:r w:rsidR="00BF0719" w:rsidRPr="00991723">
        <w:t>Кавалеровског</w:t>
      </w:r>
      <w:r w:rsidRPr="00991723">
        <w:t xml:space="preserve">о лесничества. </w:t>
      </w:r>
      <w:r w:rsidR="00F4417A" w:rsidRPr="00991723">
        <w:t>Наличие больших площадей, занятые лесными массивами создают условия возникновения лесных пожаров при наличии различных условий (жаркая погода, грозы, ураганы, человеческий фактор и т.д.).</w:t>
      </w:r>
      <w:r w:rsidR="008E58C5" w:rsidRPr="00991723">
        <w:t xml:space="preserve">   Вероятность лесных пожаров возрастает с усиленными заготовками леса на лесных угодьях МО </w:t>
      </w:r>
      <w:r w:rsidR="00F501D0" w:rsidRPr="00991723">
        <w:t>Устиновское</w:t>
      </w:r>
      <w:r w:rsidR="008E58C5" w:rsidRPr="00991723">
        <w:t xml:space="preserve"> сельское поселение лесозаготовителей практически круглый год.</w:t>
      </w:r>
    </w:p>
    <w:p w:rsidR="00F4417A" w:rsidRPr="00991723" w:rsidRDefault="00F4417A" w:rsidP="007D561D">
      <w:pPr>
        <w:spacing w:line="276" w:lineRule="auto"/>
        <w:ind w:firstLine="709"/>
      </w:pPr>
      <w:r w:rsidRPr="00991723">
        <w:t xml:space="preserve">В летний период при устойчивой засушливой погоде потенциальная опасность возрастает, лесной пожар может </w:t>
      </w:r>
      <w:r w:rsidR="00194149" w:rsidRPr="00991723">
        <w:t xml:space="preserve">охватить большие площади. При возгорании </w:t>
      </w:r>
      <w:r w:rsidRPr="00991723">
        <w:t>пламя может перекинуться на населенные пункты и объекты экономики, затруднить передвижение по транспортным артериям. Может быть и обратный эффект – искры от транспорта, в частнос</w:t>
      </w:r>
      <w:r w:rsidR="00194149" w:rsidRPr="00991723">
        <w:t>ти от железнодорожного состава</w:t>
      </w:r>
      <w:r w:rsidRPr="00991723">
        <w:t>, а также огонь при сжигании сухой травы, мусора на огородах и пустырях населенных пунктов могут вызвать лесные пожары, создать угрозу магистральным газопроводам, ЛЭП.</w:t>
      </w:r>
    </w:p>
    <w:p w:rsidR="00F4417A" w:rsidRPr="00991723" w:rsidRDefault="00F4417A" w:rsidP="007D561D">
      <w:pPr>
        <w:spacing w:line="276" w:lineRule="auto"/>
        <w:ind w:firstLine="709"/>
      </w:pPr>
      <w:r w:rsidRPr="00991723">
        <w:t>Основными причинами возникновения лесных пожаров являются:</w:t>
      </w:r>
    </w:p>
    <w:p w:rsidR="00F4417A" w:rsidRPr="00991723" w:rsidRDefault="00F4417A" w:rsidP="007D561D">
      <w:pPr>
        <w:numPr>
          <w:ilvl w:val="0"/>
          <w:numId w:val="40"/>
        </w:numPr>
        <w:spacing w:line="276" w:lineRule="auto"/>
        <w:ind w:left="0" w:firstLine="426"/>
        <w:contextualSpacing/>
      </w:pPr>
      <w:r w:rsidRPr="00991723">
        <w:t>неосторожное обращение с огнем туристов, охотников, рыбаков, грибников и других лиц, при посещении лесов (костер, непогашенный окурок, не затушенная спичка, искры из глушителя автомобиля и т.д.);</w:t>
      </w:r>
    </w:p>
    <w:p w:rsidR="00F4417A" w:rsidRPr="00991723" w:rsidRDefault="00F4417A" w:rsidP="007D561D">
      <w:pPr>
        <w:numPr>
          <w:ilvl w:val="0"/>
          <w:numId w:val="40"/>
        </w:numPr>
        <w:spacing w:line="276" w:lineRule="auto"/>
        <w:ind w:left="0" w:firstLine="426"/>
        <w:contextualSpacing/>
      </w:pPr>
      <w:r w:rsidRPr="00991723">
        <w:t xml:space="preserve">весенние и осенние неконтролируемые выжигание сухой травы; </w:t>
      </w:r>
    </w:p>
    <w:p w:rsidR="00F4417A" w:rsidRPr="00991723" w:rsidRDefault="00F4417A" w:rsidP="007D561D">
      <w:pPr>
        <w:numPr>
          <w:ilvl w:val="0"/>
          <w:numId w:val="40"/>
        </w:numPr>
        <w:spacing w:line="276" w:lineRule="auto"/>
        <w:ind w:left="0" w:firstLine="426"/>
        <w:contextualSpacing/>
      </w:pPr>
      <w:r w:rsidRPr="00991723">
        <w:t>нарушение правил пожарной безопасности лесозаготовителями, грозовые разряды.</w:t>
      </w:r>
    </w:p>
    <w:p w:rsidR="00F4417A" w:rsidRPr="00991723" w:rsidRDefault="00F4417A" w:rsidP="007D561D">
      <w:pPr>
        <w:spacing w:line="276" w:lineRule="auto"/>
        <w:ind w:firstLine="709"/>
      </w:pPr>
      <w:r w:rsidRPr="00991723">
        <w:lastRenderedPageBreak/>
        <w:t xml:space="preserve">Погодные условия определяют так же возможность возникновения лесных пожаров в связи с грозовой активностью. Установлено, что грозы, приведшие к пожару, почти в половине случаев сопровождаются осадками не менее </w:t>
      </w:r>
      <w:smartTag w:uri="urn:schemas-microsoft-com:office:smarttags" w:element="metricconverter">
        <w:smartTagPr>
          <w:attr w:name="ProductID" w:val="2 мм"/>
        </w:smartTagPr>
        <w:r w:rsidRPr="00991723">
          <w:t>2 мм</w:t>
        </w:r>
      </w:smartTag>
      <w:r w:rsidRPr="00991723">
        <w:t xml:space="preserve">, а в 25-30% случаев – это сухие грозы. Пожары от гроз возникают в основном на сухих участках леса, чаще всего в сосняках лишайниковых и зеленомошно-брусничных. Особая опасность заключается в том, что во время грозы в короткий срок на большой площади возникает несколько десятков очагов горения. Часть лесных пожаров от молний обнаруживается в тот же или на другой день после грозы, а очаги тления могут оставаться длительное время. </w:t>
      </w:r>
    </w:p>
    <w:p w:rsidR="00F4417A" w:rsidRPr="00991723" w:rsidRDefault="00F4417A" w:rsidP="007D561D">
      <w:pPr>
        <w:spacing w:line="276" w:lineRule="auto"/>
        <w:ind w:firstLine="709"/>
      </w:pPr>
      <w:r w:rsidRPr="00991723">
        <w:t xml:space="preserve">Кроме климатических условий возникновение лесных пожаров сильно зависит от количества населенных пунктов, плотности населения, степени хозяйственного освоения лесных территорий. Более </w:t>
      </w:r>
      <w:proofErr w:type="gramStart"/>
      <w:r w:rsidRPr="00991723">
        <w:t>высокая</w:t>
      </w:r>
      <w:proofErr w:type="gramEnd"/>
      <w:r w:rsidRPr="00991723">
        <w:t xml:space="preserve"> горимость установлена для лесных массивов, приуроченных к населенным пунктам и транспортной сети, включая речную. Причина лесных пожаров, возникающих по вине человека, всегда одна и та же – неосторожное обращение с огнем, порождаемое иногда неопытностью, но чаще беспечностью, равнодушием, неуважением к правилам и законам. </w:t>
      </w:r>
    </w:p>
    <w:p w:rsidR="00860044" w:rsidRPr="00991723" w:rsidRDefault="00860044" w:rsidP="007D561D">
      <w:pPr>
        <w:spacing w:line="276" w:lineRule="auto"/>
        <w:ind w:firstLine="709"/>
      </w:pPr>
      <w:r w:rsidRPr="00991723">
        <w:t>Пожары могут возникнуть в жилом секторе, лесах прилегающих к населенным пунктам, особенно при сжигании сухой травы, при пожарах в лесу в жаркую сухую погоду, что приводит к человеческим жертвам, большим материальным затратам.</w:t>
      </w:r>
    </w:p>
    <w:p w:rsidR="00860044" w:rsidRPr="00991723" w:rsidRDefault="00860044" w:rsidP="007D561D">
      <w:pPr>
        <w:spacing w:line="276" w:lineRule="auto"/>
        <w:ind w:firstLine="709"/>
      </w:pPr>
      <w:r w:rsidRPr="00991723">
        <w:t xml:space="preserve">На территории поселения имеются населенные пункты, прилегающие к лесным массивам, полям, что создает определенную пожароопасную угрозу в летнее время. </w:t>
      </w:r>
    </w:p>
    <w:p w:rsidR="00F4417A" w:rsidRPr="00991723" w:rsidRDefault="00F4417A" w:rsidP="007D561D">
      <w:pPr>
        <w:spacing w:line="276" w:lineRule="auto"/>
        <w:ind w:firstLine="709"/>
      </w:pPr>
      <w:r w:rsidRPr="00991723">
        <w:t>Преобладающее число пожаров возникает от костров. Костры в лесу раскладывают все: охотники и рыбаки, туристы, строители и рабочие лесхозо</w:t>
      </w:r>
      <w:r w:rsidR="00860044" w:rsidRPr="00991723">
        <w:t>в, лесозаготовители и даже дети</w:t>
      </w:r>
      <w:r w:rsidRPr="00991723">
        <w:t xml:space="preserve">. </w:t>
      </w:r>
    </w:p>
    <w:p w:rsidR="00F4417A" w:rsidRPr="00991723" w:rsidRDefault="00F4417A" w:rsidP="007D561D">
      <w:pPr>
        <w:spacing w:line="276" w:lineRule="auto"/>
        <w:ind w:firstLine="709"/>
      </w:pPr>
      <w:r w:rsidRPr="00991723">
        <w:t>Превентивные мероприятия, проводимые органами местного самоуправления:</w:t>
      </w:r>
    </w:p>
    <w:p w:rsidR="00F4417A" w:rsidRPr="00991723" w:rsidRDefault="00F4417A" w:rsidP="007D561D">
      <w:pPr>
        <w:numPr>
          <w:ilvl w:val="0"/>
          <w:numId w:val="41"/>
        </w:numPr>
        <w:spacing w:line="276" w:lineRule="auto"/>
        <w:ind w:left="0" w:firstLine="426"/>
        <w:contextualSpacing/>
      </w:pPr>
      <w:r w:rsidRPr="00991723">
        <w:t xml:space="preserve">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w:t>
      </w:r>
    </w:p>
    <w:p w:rsidR="00F4417A" w:rsidRPr="00991723" w:rsidRDefault="00F4417A" w:rsidP="007D561D">
      <w:pPr>
        <w:numPr>
          <w:ilvl w:val="0"/>
          <w:numId w:val="41"/>
        </w:numPr>
        <w:spacing w:line="276" w:lineRule="auto"/>
        <w:ind w:left="0" w:firstLine="426"/>
        <w:contextualSpacing/>
      </w:pPr>
      <w:r w:rsidRPr="00991723">
        <w:t>в летний период производится выкос травы перед домами, производится разборка ветхих и заброшенных строений;</w:t>
      </w:r>
    </w:p>
    <w:p w:rsidR="00F4417A" w:rsidRPr="00991723" w:rsidRDefault="00F4417A" w:rsidP="007D561D">
      <w:pPr>
        <w:numPr>
          <w:ilvl w:val="0"/>
          <w:numId w:val="41"/>
        </w:numPr>
        <w:spacing w:line="276" w:lineRule="auto"/>
        <w:ind w:left="0" w:firstLine="426"/>
        <w:contextualSpacing/>
      </w:pPr>
      <w:r w:rsidRPr="00991723">
        <w:rPr>
          <w:szCs w:val="24"/>
        </w:rPr>
        <w:t>обустройство защитных противопожарных полос (минерализованной и заградительной).</w:t>
      </w:r>
    </w:p>
    <w:p w:rsidR="00F4417A" w:rsidRPr="00991723" w:rsidRDefault="00F4417A" w:rsidP="007D561D">
      <w:pPr>
        <w:spacing w:line="276" w:lineRule="auto"/>
        <w:ind w:firstLine="709"/>
        <w:rPr>
          <w:szCs w:val="24"/>
        </w:rPr>
      </w:pPr>
      <w:r w:rsidRPr="00991723">
        <w:rPr>
          <w:szCs w:val="24"/>
        </w:rPr>
        <w:t>Для успешного тушения пожаров разработана и реализуется единая система государственных и общественных мероприятий, названная пожарной профилактикой.</w:t>
      </w:r>
    </w:p>
    <w:p w:rsidR="00F4417A" w:rsidRPr="00991723" w:rsidRDefault="00F4417A" w:rsidP="007D561D">
      <w:pPr>
        <w:spacing w:line="276" w:lineRule="auto"/>
        <w:ind w:firstLine="709"/>
        <w:rPr>
          <w:rFonts w:eastAsia="Times New Roman"/>
          <w:szCs w:val="24"/>
          <w:lang w:eastAsia="ru-RU"/>
        </w:rPr>
      </w:pPr>
      <w:r w:rsidRPr="00991723">
        <w:rPr>
          <w:rFonts w:eastAsia="Times New Roman"/>
          <w:szCs w:val="24"/>
          <w:lang w:eastAsia="ru-RU"/>
        </w:rPr>
        <w:t xml:space="preserve">В соответствии с СНиП 22-01-95 «Геофизика опасных природных воздействий» при выявлении опасных геофизических воздействий и их влияния на строительство зданий и сооружений следует учитывать категории оценки сложности природных условий. </w:t>
      </w:r>
    </w:p>
    <w:p w:rsidR="00F4417A" w:rsidRPr="00991723" w:rsidRDefault="00F4417A" w:rsidP="007D561D">
      <w:pPr>
        <w:spacing w:line="276" w:lineRule="auto"/>
        <w:ind w:firstLine="709"/>
        <w:rPr>
          <w:rFonts w:eastAsia="Times New Roman"/>
          <w:szCs w:val="24"/>
          <w:lang w:eastAsia="ru-RU"/>
        </w:rPr>
      </w:pPr>
      <w:r w:rsidRPr="00991723">
        <w:rPr>
          <w:rFonts w:eastAsia="Times New Roman"/>
          <w:szCs w:val="24"/>
          <w:lang w:eastAsia="ru-RU"/>
        </w:rPr>
        <w:t>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инженерно-гидрометеорологические и инженерно-геодезические методы исследования, а также их комплексирование с учетом сложности природной и природно-техногенной обстановки территории.</w:t>
      </w:r>
    </w:p>
    <w:p w:rsidR="00F4417A" w:rsidRPr="00991723" w:rsidRDefault="00F4417A" w:rsidP="007D561D">
      <w:pPr>
        <w:spacing w:line="276" w:lineRule="auto"/>
        <w:ind w:firstLine="709"/>
        <w:rPr>
          <w:rFonts w:eastAsia="Times New Roman"/>
          <w:szCs w:val="24"/>
          <w:lang w:eastAsia="ru-RU"/>
        </w:rPr>
      </w:pPr>
      <w:r w:rsidRPr="00991723">
        <w:rPr>
          <w:rFonts w:eastAsia="Times New Roman"/>
          <w:szCs w:val="24"/>
          <w:lang w:eastAsia="ru-RU"/>
        </w:rPr>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rsidR="00F4417A" w:rsidRPr="00991723" w:rsidRDefault="00F4417A" w:rsidP="007D561D">
      <w:pPr>
        <w:keepNext/>
        <w:tabs>
          <w:tab w:val="left" w:pos="1276"/>
        </w:tabs>
        <w:spacing w:before="120" w:line="276" w:lineRule="auto"/>
        <w:outlineLvl w:val="2"/>
        <w:rPr>
          <w:rFonts w:eastAsia="Times New Roman"/>
          <w:b/>
          <w:iCs/>
          <w:szCs w:val="28"/>
          <w:lang w:eastAsia="ru-RU"/>
        </w:rPr>
      </w:pPr>
      <w:bookmarkStart w:id="275" w:name="_Toc494115613"/>
      <w:bookmarkStart w:id="276" w:name="_Toc500595498"/>
      <w:bookmarkStart w:id="277" w:name="_Toc533175307"/>
      <w:r w:rsidRPr="00991723">
        <w:rPr>
          <w:rFonts w:eastAsia="Times New Roman"/>
          <w:b/>
          <w:iCs/>
          <w:szCs w:val="28"/>
          <w:lang w:eastAsia="ru-RU"/>
        </w:rPr>
        <w:t>3.2. Перечень возможных источников чрезвычайных ситуаций техногенного характера</w:t>
      </w:r>
      <w:bookmarkEnd w:id="275"/>
      <w:bookmarkEnd w:id="276"/>
      <w:bookmarkEnd w:id="277"/>
    </w:p>
    <w:p w:rsidR="00F4417A" w:rsidRPr="00991723" w:rsidRDefault="00F4417A" w:rsidP="007D561D">
      <w:pPr>
        <w:spacing w:line="276" w:lineRule="auto"/>
        <w:ind w:firstLine="709"/>
      </w:pPr>
      <w:r w:rsidRPr="00991723">
        <w:t xml:space="preserve">ЧС техногенного характера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w:t>
      </w:r>
      <w:proofErr w:type="gramStart"/>
      <w:r w:rsidRPr="00991723">
        <w:t>жизни</w:t>
      </w:r>
      <w:proofErr w:type="gramEnd"/>
      <w:r w:rsidRPr="00991723">
        <w:t xml:space="preserve"> и деятельности людей возникает угроза их </w:t>
      </w:r>
      <w:r w:rsidRPr="00991723">
        <w:lastRenderedPageBreak/>
        <w:t>жизни и здоровью, наносится ущерб имуществу населения, народному хозяйству и окружающей природной среде. К опасным техногенным происшествиям относят аварии на промышленных объектах или на транспорте, пожары, взрывы или высвобождение различных видов энергии.</w:t>
      </w:r>
    </w:p>
    <w:p w:rsidR="00F4417A" w:rsidRPr="00991723" w:rsidRDefault="00F4417A" w:rsidP="007D561D">
      <w:pPr>
        <w:spacing w:line="276" w:lineRule="auto"/>
        <w:ind w:firstLine="709"/>
      </w:pPr>
      <w:r w:rsidRPr="00991723">
        <w:t>Основными причинами возникновения техногенных опасностей являются:</w:t>
      </w:r>
    </w:p>
    <w:p w:rsidR="00F4417A" w:rsidRPr="00991723" w:rsidRDefault="00F4417A" w:rsidP="007D561D">
      <w:pPr>
        <w:numPr>
          <w:ilvl w:val="0"/>
          <w:numId w:val="42"/>
        </w:numPr>
        <w:tabs>
          <w:tab w:val="left" w:pos="426"/>
        </w:tabs>
        <w:spacing w:line="276" w:lineRule="auto"/>
        <w:ind w:left="0" w:firstLine="426"/>
        <w:contextualSpacing/>
      </w:pPr>
      <w:r w:rsidRPr="00991723">
        <w:t>нерациональное размещение потенциально опасных объектов производственного назначения и объектов хозяйственной и социальной инфраструктуры;</w:t>
      </w:r>
    </w:p>
    <w:p w:rsidR="00F4417A" w:rsidRPr="00991723" w:rsidRDefault="00F4417A" w:rsidP="007D561D">
      <w:pPr>
        <w:numPr>
          <w:ilvl w:val="0"/>
          <w:numId w:val="42"/>
        </w:numPr>
        <w:tabs>
          <w:tab w:val="left" w:pos="426"/>
        </w:tabs>
        <w:spacing w:line="276" w:lineRule="auto"/>
        <w:ind w:left="0" w:firstLine="426"/>
        <w:contextualSpacing/>
      </w:pPr>
      <w:r w:rsidRPr="00991723">
        <w:t>технологическая отсталость производства, низкие темпы внедрения ресурсо-, энергосберегающих и других технически совершенных и безопасных технологий;</w:t>
      </w:r>
    </w:p>
    <w:p w:rsidR="00F4417A" w:rsidRPr="00991723" w:rsidRDefault="00F4417A" w:rsidP="007D561D">
      <w:pPr>
        <w:numPr>
          <w:ilvl w:val="0"/>
          <w:numId w:val="42"/>
        </w:numPr>
        <w:tabs>
          <w:tab w:val="left" w:pos="426"/>
        </w:tabs>
        <w:spacing w:line="276" w:lineRule="auto"/>
        <w:ind w:left="0" w:firstLine="426"/>
        <w:contextualSpacing/>
      </w:pPr>
      <w:r w:rsidRPr="00991723">
        <w:t>износ сре</w:t>
      </w:r>
      <w:proofErr w:type="gramStart"/>
      <w:r w:rsidRPr="00991723">
        <w:t>дств пр</w:t>
      </w:r>
      <w:proofErr w:type="gramEnd"/>
      <w:r w:rsidRPr="00991723">
        <w:t>оизводства, достигающий в ряде случаев предаварийного уровня;</w:t>
      </w:r>
    </w:p>
    <w:p w:rsidR="00F4417A" w:rsidRPr="00991723" w:rsidRDefault="00F4417A" w:rsidP="007D561D">
      <w:pPr>
        <w:numPr>
          <w:ilvl w:val="0"/>
          <w:numId w:val="42"/>
        </w:numPr>
        <w:tabs>
          <w:tab w:val="left" w:pos="426"/>
        </w:tabs>
        <w:spacing w:line="276" w:lineRule="auto"/>
        <w:ind w:left="0" w:firstLine="426"/>
        <w:contextualSpacing/>
      </w:pPr>
      <w:r w:rsidRPr="00991723">
        <w:t>увеличение объемов транспортировки, хранения, использования опасных или вредных веществ и материалов;</w:t>
      </w:r>
    </w:p>
    <w:p w:rsidR="00F4417A" w:rsidRPr="00991723" w:rsidRDefault="00F4417A" w:rsidP="007D561D">
      <w:pPr>
        <w:numPr>
          <w:ilvl w:val="0"/>
          <w:numId w:val="42"/>
        </w:numPr>
        <w:tabs>
          <w:tab w:val="left" w:pos="426"/>
        </w:tabs>
        <w:spacing w:line="276" w:lineRule="auto"/>
        <w:ind w:left="0" w:firstLine="426"/>
        <w:contextualSpacing/>
      </w:pPr>
      <w:r w:rsidRPr="00991723">
        <w:t>снижение профессионального уровня работников;</w:t>
      </w:r>
    </w:p>
    <w:p w:rsidR="00F4417A" w:rsidRPr="00991723" w:rsidRDefault="00F4417A" w:rsidP="007D561D">
      <w:pPr>
        <w:numPr>
          <w:ilvl w:val="0"/>
          <w:numId w:val="42"/>
        </w:numPr>
        <w:tabs>
          <w:tab w:val="left" w:pos="426"/>
        </w:tabs>
        <w:spacing w:line="276" w:lineRule="auto"/>
        <w:ind w:left="0" w:firstLine="426"/>
        <w:contextualSpacing/>
      </w:pPr>
      <w:r w:rsidRPr="00991723">
        <w:t>низкая ответственность должностных лиц, снижение уровня производственной и технологической дисциплины;</w:t>
      </w:r>
    </w:p>
    <w:p w:rsidR="00F4417A" w:rsidRPr="00991723" w:rsidRDefault="00F4417A" w:rsidP="007D561D">
      <w:pPr>
        <w:numPr>
          <w:ilvl w:val="0"/>
          <w:numId w:val="42"/>
        </w:numPr>
        <w:tabs>
          <w:tab w:val="left" w:pos="426"/>
        </w:tabs>
        <w:spacing w:line="276" w:lineRule="auto"/>
        <w:ind w:left="0" w:firstLine="426"/>
        <w:contextualSpacing/>
      </w:pPr>
      <w:r w:rsidRPr="00991723">
        <w:t>недостаточность контроля над состоянием потенциально опасных объектов; ненадежность системы контроля за опасными или вредными факторами;</w:t>
      </w:r>
    </w:p>
    <w:p w:rsidR="00F4417A" w:rsidRPr="00991723" w:rsidRDefault="00F4417A" w:rsidP="007D561D">
      <w:pPr>
        <w:numPr>
          <w:ilvl w:val="0"/>
          <w:numId w:val="42"/>
        </w:numPr>
        <w:tabs>
          <w:tab w:val="left" w:pos="426"/>
        </w:tabs>
        <w:spacing w:line="276" w:lineRule="auto"/>
        <w:ind w:left="0" w:firstLine="426"/>
        <w:contextualSpacing/>
      </w:pPr>
      <w:r w:rsidRPr="00991723">
        <w:t>снижение уровня техники безопасности на производстве, транспорте, в энергетике, сельском хозяйстве.</w:t>
      </w:r>
    </w:p>
    <w:p w:rsidR="00F4417A" w:rsidRPr="00991723" w:rsidRDefault="00F4417A" w:rsidP="007D561D">
      <w:pPr>
        <w:spacing w:line="276" w:lineRule="auto"/>
        <w:ind w:firstLine="709"/>
      </w:pPr>
      <w:r w:rsidRPr="00991723">
        <w:t>В зависимости от вида производства, аварии и катастрофы на промышленных объектах и транспорте могут сопровождаться взрывами, выходом опасных химических веществ, выбросом радиоактивных веществ, возникновением пожаров и т.п.</w:t>
      </w:r>
    </w:p>
    <w:p w:rsidR="00F4417A" w:rsidRPr="00991723" w:rsidRDefault="00F4417A" w:rsidP="007D561D">
      <w:pPr>
        <w:spacing w:line="276" w:lineRule="auto"/>
        <w:ind w:firstLine="709"/>
      </w:pPr>
      <w:r w:rsidRPr="00991723">
        <w:t xml:space="preserve">В зависимости от масштаба чрезвычайные происшествия (ЧП) делятся на аварии, при которых наблюдаются разрушения технических систем, сооружений, транспортных средств, но нет человеческих жертв, и катастрофы, при которых наблюдается не только разрушение материальных ценностей, но и гибель людей. </w:t>
      </w:r>
    </w:p>
    <w:p w:rsidR="00F4417A" w:rsidRPr="00991723" w:rsidRDefault="00F4417A" w:rsidP="007D561D">
      <w:pPr>
        <w:spacing w:line="276" w:lineRule="auto"/>
        <w:ind w:firstLine="709"/>
      </w:pPr>
      <w:r w:rsidRPr="00991723">
        <w:t>Поражающие факторы источников техногенных ЧС классифицируют по генезису (происхождению) и механизму воздействия и подразделяются:</w:t>
      </w:r>
    </w:p>
    <w:p w:rsidR="00F4417A" w:rsidRPr="00991723" w:rsidRDefault="00F4417A" w:rsidP="007D561D">
      <w:pPr>
        <w:numPr>
          <w:ilvl w:val="0"/>
          <w:numId w:val="43"/>
        </w:numPr>
        <w:spacing w:line="276" w:lineRule="auto"/>
        <w:ind w:left="0" w:firstLine="426"/>
        <w:contextualSpacing/>
      </w:pPr>
      <w:r w:rsidRPr="00991723">
        <w:t>по генезису;</w:t>
      </w:r>
    </w:p>
    <w:p w:rsidR="00F4417A" w:rsidRPr="00991723" w:rsidRDefault="00F4417A" w:rsidP="007D561D">
      <w:pPr>
        <w:numPr>
          <w:ilvl w:val="0"/>
          <w:numId w:val="43"/>
        </w:numPr>
        <w:spacing w:line="276" w:lineRule="auto"/>
        <w:ind w:left="0" w:firstLine="426"/>
        <w:contextualSpacing/>
      </w:pPr>
      <w:proofErr w:type="gramStart"/>
      <w:r w:rsidRPr="00991723">
        <w:t>прямого действия или первичные;</w:t>
      </w:r>
      <w:proofErr w:type="gramEnd"/>
    </w:p>
    <w:p w:rsidR="00F4417A" w:rsidRPr="00991723" w:rsidRDefault="00F4417A" w:rsidP="007D561D">
      <w:pPr>
        <w:numPr>
          <w:ilvl w:val="0"/>
          <w:numId w:val="43"/>
        </w:numPr>
        <w:spacing w:line="276" w:lineRule="auto"/>
        <w:ind w:left="0" w:firstLine="426"/>
        <w:contextualSpacing/>
      </w:pPr>
      <w:proofErr w:type="gramStart"/>
      <w:r w:rsidRPr="00991723">
        <w:t>побочного действия или вторичные;</w:t>
      </w:r>
      <w:proofErr w:type="gramEnd"/>
    </w:p>
    <w:p w:rsidR="00F4417A" w:rsidRPr="00991723" w:rsidRDefault="00F4417A" w:rsidP="007D561D">
      <w:pPr>
        <w:numPr>
          <w:ilvl w:val="0"/>
          <w:numId w:val="43"/>
        </w:numPr>
        <w:spacing w:line="276" w:lineRule="auto"/>
        <w:ind w:left="0" w:firstLine="426"/>
        <w:contextualSpacing/>
      </w:pPr>
      <w:r w:rsidRPr="00991723">
        <w:t>по механизму;</w:t>
      </w:r>
    </w:p>
    <w:p w:rsidR="00F4417A" w:rsidRPr="00991723" w:rsidRDefault="00F4417A" w:rsidP="007D561D">
      <w:pPr>
        <w:numPr>
          <w:ilvl w:val="0"/>
          <w:numId w:val="43"/>
        </w:numPr>
        <w:spacing w:line="276" w:lineRule="auto"/>
        <w:ind w:left="0" w:firstLine="426"/>
        <w:contextualSpacing/>
      </w:pPr>
      <w:r w:rsidRPr="00991723">
        <w:t>физического действия;</w:t>
      </w:r>
    </w:p>
    <w:p w:rsidR="00F4417A" w:rsidRPr="00991723" w:rsidRDefault="00F4417A" w:rsidP="007D561D">
      <w:pPr>
        <w:numPr>
          <w:ilvl w:val="0"/>
          <w:numId w:val="43"/>
        </w:numPr>
        <w:spacing w:line="276" w:lineRule="auto"/>
        <w:ind w:left="0" w:firstLine="426"/>
        <w:contextualSpacing/>
      </w:pPr>
      <w:r w:rsidRPr="00991723">
        <w:t>химического действия.</w:t>
      </w:r>
    </w:p>
    <w:p w:rsidR="00F4417A" w:rsidRPr="00991723" w:rsidRDefault="00F4417A" w:rsidP="007D561D">
      <w:pPr>
        <w:spacing w:line="276" w:lineRule="auto"/>
        <w:ind w:firstLine="709"/>
      </w:pPr>
      <w:r w:rsidRPr="00991723">
        <w:t>Первичные поражающие факторы непосредственно вызываются возникновением источника техногенной ЧС. Вторичные поражающие факторы вызываются изменением объектов окружающей среды первичными поражающими факторами.</w:t>
      </w:r>
    </w:p>
    <w:p w:rsidR="00F4417A" w:rsidRPr="00991723" w:rsidRDefault="00F4417A" w:rsidP="007D561D">
      <w:pPr>
        <w:spacing w:line="276" w:lineRule="auto"/>
        <w:ind w:firstLine="709"/>
      </w:pPr>
      <w:r w:rsidRPr="00991723">
        <w:t>К поражающим факторам физического действия относят:</w:t>
      </w:r>
    </w:p>
    <w:p w:rsidR="00F4417A" w:rsidRPr="00991723" w:rsidRDefault="00F4417A" w:rsidP="007D561D">
      <w:pPr>
        <w:numPr>
          <w:ilvl w:val="0"/>
          <w:numId w:val="44"/>
        </w:numPr>
        <w:spacing w:line="276" w:lineRule="auto"/>
        <w:ind w:left="0" w:firstLine="426"/>
        <w:contextualSpacing/>
      </w:pPr>
      <w:r w:rsidRPr="00991723">
        <w:t>воздушную ударную волну;</w:t>
      </w:r>
    </w:p>
    <w:p w:rsidR="00F4417A" w:rsidRPr="00991723" w:rsidRDefault="00F4417A" w:rsidP="007D561D">
      <w:pPr>
        <w:numPr>
          <w:ilvl w:val="0"/>
          <w:numId w:val="44"/>
        </w:numPr>
        <w:spacing w:line="276" w:lineRule="auto"/>
        <w:ind w:left="0" w:firstLine="426"/>
        <w:contextualSpacing/>
      </w:pPr>
      <w:r w:rsidRPr="00991723">
        <w:t>волну сжатия в грунте;</w:t>
      </w:r>
    </w:p>
    <w:p w:rsidR="00F4417A" w:rsidRPr="00991723" w:rsidRDefault="00F4417A" w:rsidP="007D561D">
      <w:pPr>
        <w:numPr>
          <w:ilvl w:val="0"/>
          <w:numId w:val="44"/>
        </w:numPr>
        <w:spacing w:line="276" w:lineRule="auto"/>
        <w:ind w:left="0" w:firstLine="426"/>
        <w:contextualSpacing/>
      </w:pPr>
      <w:r w:rsidRPr="00991723">
        <w:t>сейсмовзрывную волну;</w:t>
      </w:r>
    </w:p>
    <w:p w:rsidR="00F4417A" w:rsidRPr="00991723" w:rsidRDefault="00F4417A" w:rsidP="007D561D">
      <w:pPr>
        <w:numPr>
          <w:ilvl w:val="0"/>
          <w:numId w:val="44"/>
        </w:numPr>
        <w:spacing w:line="276" w:lineRule="auto"/>
        <w:ind w:left="0" w:firstLine="426"/>
        <w:contextualSpacing/>
      </w:pPr>
      <w:r w:rsidRPr="00991723">
        <w:t>волну прорыва гидротехнических сооружений;</w:t>
      </w:r>
    </w:p>
    <w:p w:rsidR="00F4417A" w:rsidRPr="00991723" w:rsidRDefault="00F4417A" w:rsidP="007D561D">
      <w:pPr>
        <w:numPr>
          <w:ilvl w:val="0"/>
          <w:numId w:val="44"/>
        </w:numPr>
        <w:spacing w:line="276" w:lineRule="auto"/>
        <w:ind w:left="0" w:firstLine="426"/>
        <w:contextualSpacing/>
      </w:pPr>
      <w:r w:rsidRPr="00991723">
        <w:t>обломки или осколки;</w:t>
      </w:r>
    </w:p>
    <w:p w:rsidR="00F4417A" w:rsidRPr="00991723" w:rsidRDefault="00F4417A" w:rsidP="007D561D">
      <w:pPr>
        <w:numPr>
          <w:ilvl w:val="0"/>
          <w:numId w:val="44"/>
        </w:numPr>
        <w:spacing w:line="276" w:lineRule="auto"/>
        <w:ind w:left="0" w:firstLine="426"/>
        <w:contextualSpacing/>
      </w:pPr>
      <w:r w:rsidRPr="00991723">
        <w:t>экстремальный нагрев среды;</w:t>
      </w:r>
    </w:p>
    <w:p w:rsidR="00F4417A" w:rsidRPr="00991723" w:rsidRDefault="00F4417A" w:rsidP="007D561D">
      <w:pPr>
        <w:numPr>
          <w:ilvl w:val="0"/>
          <w:numId w:val="44"/>
        </w:numPr>
        <w:spacing w:line="276" w:lineRule="auto"/>
        <w:ind w:left="0" w:firstLine="426"/>
        <w:contextualSpacing/>
      </w:pPr>
      <w:r w:rsidRPr="00991723">
        <w:lastRenderedPageBreak/>
        <w:t>тепловое излучение;</w:t>
      </w:r>
    </w:p>
    <w:p w:rsidR="00F4417A" w:rsidRPr="00991723" w:rsidRDefault="00F4417A" w:rsidP="007D561D">
      <w:pPr>
        <w:numPr>
          <w:ilvl w:val="0"/>
          <w:numId w:val="44"/>
        </w:numPr>
        <w:spacing w:line="276" w:lineRule="auto"/>
        <w:ind w:left="0" w:firstLine="426"/>
        <w:contextualSpacing/>
      </w:pPr>
      <w:r w:rsidRPr="00991723">
        <w:t>ионизирующее излучение.</w:t>
      </w:r>
    </w:p>
    <w:p w:rsidR="00F4417A" w:rsidRPr="00991723" w:rsidRDefault="00F4417A" w:rsidP="007D561D">
      <w:pPr>
        <w:spacing w:line="276" w:lineRule="auto"/>
        <w:ind w:firstLine="709"/>
      </w:pPr>
      <w:r w:rsidRPr="00991723">
        <w:t>К поражающим факторам химического действия относят токсическое действие опасных химических веществ.</w:t>
      </w:r>
    </w:p>
    <w:p w:rsidR="00F4417A" w:rsidRPr="00991723" w:rsidRDefault="00F4417A" w:rsidP="007D561D">
      <w:pPr>
        <w:spacing w:line="276" w:lineRule="auto"/>
        <w:ind w:firstLine="709"/>
      </w:pPr>
      <w:r w:rsidRPr="00991723">
        <w:t xml:space="preserve">На территории </w:t>
      </w:r>
      <w:r w:rsidR="00260D17" w:rsidRPr="00991723">
        <w:rPr>
          <w:szCs w:val="24"/>
        </w:rPr>
        <w:t>сельского</w:t>
      </w:r>
      <w:r w:rsidRPr="00991723">
        <w:t xml:space="preserve"> поселения возможны следующие ЧС техногенного характера:</w:t>
      </w:r>
    </w:p>
    <w:p w:rsidR="00F4417A" w:rsidRPr="00991723" w:rsidRDefault="00F4417A" w:rsidP="007D561D">
      <w:pPr>
        <w:numPr>
          <w:ilvl w:val="0"/>
          <w:numId w:val="45"/>
        </w:numPr>
        <w:spacing w:line="276" w:lineRule="auto"/>
        <w:ind w:left="0" w:firstLine="426"/>
        <w:contextualSpacing/>
      </w:pPr>
      <w:r w:rsidRPr="00991723">
        <w:t>аварии на автомобильных и железных дорогах;</w:t>
      </w:r>
    </w:p>
    <w:p w:rsidR="00F4417A" w:rsidRPr="00991723" w:rsidRDefault="00F4417A" w:rsidP="007D561D">
      <w:pPr>
        <w:numPr>
          <w:ilvl w:val="0"/>
          <w:numId w:val="45"/>
        </w:numPr>
        <w:spacing w:line="276" w:lineRule="auto"/>
        <w:ind w:left="0" w:firstLine="426"/>
        <w:contextualSpacing/>
      </w:pPr>
      <w:r w:rsidRPr="00991723">
        <w:t>пожары;</w:t>
      </w:r>
    </w:p>
    <w:p w:rsidR="00F4417A" w:rsidRPr="00991723" w:rsidRDefault="00F4417A" w:rsidP="007D561D">
      <w:pPr>
        <w:numPr>
          <w:ilvl w:val="0"/>
          <w:numId w:val="45"/>
        </w:numPr>
        <w:spacing w:line="276" w:lineRule="auto"/>
        <w:ind w:left="0" w:firstLine="426"/>
        <w:contextualSpacing/>
      </w:pPr>
      <w:r w:rsidRPr="00991723">
        <w:t xml:space="preserve">взрывы в зданиях; </w:t>
      </w:r>
    </w:p>
    <w:p w:rsidR="00F4417A" w:rsidRPr="00991723" w:rsidRDefault="00F4417A" w:rsidP="007D561D">
      <w:pPr>
        <w:numPr>
          <w:ilvl w:val="0"/>
          <w:numId w:val="45"/>
        </w:numPr>
        <w:spacing w:line="276" w:lineRule="auto"/>
        <w:ind w:left="0" w:firstLine="426"/>
        <w:contextualSpacing/>
      </w:pPr>
      <w:r w:rsidRPr="00991723">
        <w:t>взрывы на коммуникациях и технологическом оборудовании инженерных объектов;</w:t>
      </w:r>
    </w:p>
    <w:p w:rsidR="00F4417A" w:rsidRPr="00991723" w:rsidRDefault="00F4417A" w:rsidP="007D561D">
      <w:pPr>
        <w:numPr>
          <w:ilvl w:val="0"/>
          <w:numId w:val="45"/>
        </w:numPr>
        <w:spacing w:line="276" w:lineRule="auto"/>
        <w:ind w:left="0" w:firstLine="426"/>
        <w:contextualSpacing/>
      </w:pPr>
      <w:r w:rsidRPr="00991723">
        <w:t>аварии на тепловых сетях.</w:t>
      </w:r>
    </w:p>
    <w:p w:rsidR="00F4417A" w:rsidRPr="00991723" w:rsidRDefault="00F4417A" w:rsidP="007D561D">
      <w:pPr>
        <w:spacing w:line="276" w:lineRule="auto"/>
        <w:ind w:firstLine="709"/>
      </w:pPr>
      <w:r w:rsidRPr="00991723">
        <w:t>Катастрофы техногенного и природного характера приводят к следующим возможным последствиям: пожары, взрывы, человеческие жертвы, перебои в обеспечении электроэнергией, водой и теплом. Причинами возникновения пожаров в основном являются нарушения правил пожарной безопасности, правил эксплуатации электрооборудования и неосторожное обращение с огнем.</w:t>
      </w:r>
    </w:p>
    <w:p w:rsidR="00F4417A" w:rsidRPr="00991723" w:rsidRDefault="00F4417A" w:rsidP="007D561D">
      <w:pPr>
        <w:spacing w:line="276" w:lineRule="auto"/>
        <w:ind w:firstLine="709"/>
        <w:rPr>
          <w:b/>
        </w:rPr>
      </w:pPr>
      <w:r w:rsidRPr="00991723">
        <w:rPr>
          <w:b/>
        </w:rPr>
        <w:t>Аварии на автомобильном</w:t>
      </w:r>
      <w:r w:rsidR="00372947" w:rsidRPr="00991723">
        <w:rPr>
          <w:b/>
        </w:rPr>
        <w:t xml:space="preserve"> железнодорожном</w:t>
      </w:r>
      <w:r w:rsidRPr="00991723">
        <w:rPr>
          <w:b/>
        </w:rPr>
        <w:t xml:space="preserve"> </w:t>
      </w:r>
      <w:r w:rsidR="00117EBE" w:rsidRPr="00991723">
        <w:rPr>
          <w:b/>
        </w:rPr>
        <w:t xml:space="preserve">и трубопроводном </w:t>
      </w:r>
      <w:r w:rsidRPr="00991723">
        <w:rPr>
          <w:b/>
        </w:rPr>
        <w:t>транспорте</w:t>
      </w:r>
    </w:p>
    <w:p w:rsidR="00F4417A" w:rsidRPr="00991723" w:rsidRDefault="00F4417A" w:rsidP="007D561D">
      <w:pPr>
        <w:spacing w:line="276" w:lineRule="auto"/>
        <w:ind w:firstLine="709"/>
      </w:pPr>
      <w:r w:rsidRPr="00991723">
        <w:t>При авариях на автомобильном транспорте возможны человеческие жертвы 5 и более человек одновременно, полное уничтожение транспортных средств и перевозимого груза.</w:t>
      </w:r>
    </w:p>
    <w:p w:rsidR="00F4417A" w:rsidRPr="00991723" w:rsidRDefault="00F4417A" w:rsidP="007D561D">
      <w:pPr>
        <w:spacing w:line="276" w:lineRule="auto"/>
        <w:ind w:firstLine="709"/>
      </w:pPr>
      <w:r w:rsidRPr="00991723">
        <w:t>Основными причинами возникновения аварий на автомобильных дорогах являются: нарушение правил дорожного движения, превышение скорости, неисправность транспортных средств, неудовлетворительное техническое состояние автомобильных дорог.</w:t>
      </w:r>
    </w:p>
    <w:p w:rsidR="006C375E" w:rsidRPr="00991723" w:rsidRDefault="00F4417A" w:rsidP="007D561D">
      <w:pPr>
        <w:spacing w:line="276" w:lineRule="auto"/>
        <w:ind w:firstLine="709"/>
      </w:pPr>
      <w:r w:rsidRPr="00991723">
        <w:t xml:space="preserve">К серьезным дорожно-транспортным происшествиям (ДТП) могут привести невыполнение правил перевозки опасных грузов и несоблюдение при этом необходимых требований безопасности. </w:t>
      </w:r>
      <w:r w:rsidR="006C375E" w:rsidRPr="00991723">
        <w:t>В случае аварий транспортных средств, осуществляющих перевозку АХОВ или ГСМ, на территории поселения могут возникнуть локальные и местные чрезвычайные ситуации. Данные аварии часто сопровождаются разливом на грунт и в водоемы опасных веществ (химических, пожароопасных). Участок заражения будет зависеть от направления и скорости приземного ветра, глубины распространения зараженного воздуха, количества (объема) вылившегося АХОВ или ГСМ.</w:t>
      </w:r>
    </w:p>
    <w:p w:rsidR="006C375E" w:rsidRPr="00991723" w:rsidRDefault="006C375E" w:rsidP="007D561D">
      <w:pPr>
        <w:spacing w:line="276" w:lineRule="auto"/>
        <w:ind w:firstLine="709"/>
      </w:pPr>
      <w:r w:rsidRPr="00991723">
        <w:t xml:space="preserve">Из-за технических неисправностей транспортных средств, нарушения правил дорожного движения на автодорогах происходит также большое количество ДТП, связанных с гибелью людей. </w:t>
      </w:r>
    </w:p>
    <w:p w:rsidR="00F4417A" w:rsidRPr="00991723" w:rsidRDefault="00F4417A" w:rsidP="007D561D">
      <w:pPr>
        <w:spacing w:line="276" w:lineRule="auto"/>
        <w:ind w:firstLine="709"/>
      </w:pPr>
      <w:r w:rsidRPr="00991723">
        <w:t xml:space="preserve">Эвакуация пострадавших производится автомобильным транспортом в Центральную районную больницу </w:t>
      </w:r>
      <w:r w:rsidR="00F501D0" w:rsidRPr="00991723">
        <w:t>п</w:t>
      </w:r>
      <w:r w:rsidR="005F46C3" w:rsidRPr="00991723">
        <w:t>.г.</w:t>
      </w:r>
      <w:r w:rsidR="00F501D0" w:rsidRPr="00991723">
        <w:t>т</w:t>
      </w:r>
      <w:r w:rsidR="005F46C3" w:rsidRPr="00991723">
        <w:t>.</w:t>
      </w:r>
      <w:r w:rsidR="00F501D0" w:rsidRPr="00991723">
        <w:t xml:space="preserve"> Кавалерово</w:t>
      </w:r>
      <w:r w:rsidRPr="00991723">
        <w:t>.</w:t>
      </w:r>
    </w:p>
    <w:p w:rsidR="00F4417A" w:rsidRPr="00991723" w:rsidRDefault="00F4417A" w:rsidP="007D561D">
      <w:pPr>
        <w:spacing w:line="276" w:lineRule="auto"/>
        <w:ind w:firstLine="709"/>
      </w:pPr>
      <w:r w:rsidRPr="00991723">
        <w:rPr>
          <w:bCs/>
        </w:rPr>
        <w:t xml:space="preserve">Для смягчения последствий </w:t>
      </w:r>
      <w:r w:rsidRPr="00991723">
        <w:t>аварий на автомобильном и железнодорожном транспорте</w:t>
      </w:r>
      <w:r w:rsidRPr="00991723">
        <w:rPr>
          <w:bCs/>
        </w:rPr>
        <w:t xml:space="preserve"> необходимо применять следующие предупредительные меры</w:t>
      </w:r>
      <w:r w:rsidRPr="00991723">
        <w:t>:</w:t>
      </w:r>
    </w:p>
    <w:p w:rsidR="00F4417A" w:rsidRPr="00991723" w:rsidRDefault="00F4417A" w:rsidP="007D561D">
      <w:pPr>
        <w:numPr>
          <w:ilvl w:val="0"/>
          <w:numId w:val="40"/>
        </w:numPr>
        <w:spacing w:line="276" w:lineRule="auto"/>
        <w:ind w:left="0" w:firstLine="426"/>
        <w:contextualSpacing/>
      </w:pPr>
      <w:r w:rsidRPr="00991723">
        <w:t xml:space="preserve">разработка комплекса мероприятий, направленных на развитие </w:t>
      </w:r>
      <w:proofErr w:type="gramStart"/>
      <w:r w:rsidRPr="00991723">
        <w:t>системы предупреждения опасного поведения участников дорожного движения</w:t>
      </w:r>
      <w:proofErr w:type="gramEnd"/>
      <w:r w:rsidRPr="00991723">
        <w:t xml:space="preserve"> и на повышение безопасности дорожных условий;</w:t>
      </w:r>
    </w:p>
    <w:p w:rsidR="00F4417A" w:rsidRPr="00991723" w:rsidRDefault="00F4417A" w:rsidP="007D561D">
      <w:pPr>
        <w:numPr>
          <w:ilvl w:val="0"/>
          <w:numId w:val="40"/>
        </w:numPr>
        <w:spacing w:line="276" w:lineRule="auto"/>
        <w:ind w:left="0" w:firstLine="426"/>
        <w:contextualSpacing/>
      </w:pPr>
      <w:r w:rsidRPr="00991723">
        <w:t xml:space="preserve">контроль состояния автомобильных </w:t>
      </w:r>
      <w:proofErr w:type="gramStart"/>
      <w:r w:rsidRPr="00991723">
        <w:t>дорог, ж</w:t>
      </w:r>
      <w:proofErr w:type="gramEnd"/>
      <w:r w:rsidRPr="00991723">
        <w:t>/д полотна, технического состояния автомобилей и подвижного состава;</w:t>
      </w:r>
    </w:p>
    <w:p w:rsidR="00F4417A" w:rsidRPr="00991723" w:rsidRDefault="00F4417A" w:rsidP="007D561D">
      <w:pPr>
        <w:numPr>
          <w:ilvl w:val="0"/>
          <w:numId w:val="40"/>
        </w:numPr>
        <w:spacing w:line="276" w:lineRule="auto"/>
        <w:ind w:left="0" w:firstLine="426"/>
        <w:contextualSpacing/>
      </w:pPr>
      <w:r w:rsidRPr="00991723">
        <w:t>своевременный ремонт автомобилей, дорог и подвижного состава;</w:t>
      </w:r>
    </w:p>
    <w:p w:rsidR="00F4417A" w:rsidRPr="00991723" w:rsidRDefault="00F4417A" w:rsidP="007D561D">
      <w:pPr>
        <w:numPr>
          <w:ilvl w:val="0"/>
          <w:numId w:val="40"/>
        </w:numPr>
        <w:spacing w:line="276" w:lineRule="auto"/>
        <w:ind w:left="0" w:firstLine="426"/>
        <w:contextualSpacing/>
      </w:pPr>
      <w:r w:rsidRPr="00991723">
        <w:t>поддержание в постоянной готовности сил и сре</w:t>
      </w:r>
      <w:proofErr w:type="gramStart"/>
      <w:r w:rsidRPr="00991723">
        <w:t>дств дл</w:t>
      </w:r>
      <w:proofErr w:type="gramEnd"/>
      <w:r w:rsidRPr="00991723">
        <w:t>я ремонта транспорта и дорог;</w:t>
      </w:r>
    </w:p>
    <w:p w:rsidR="00F4417A" w:rsidRPr="00991723" w:rsidRDefault="00F4417A" w:rsidP="007D561D">
      <w:pPr>
        <w:numPr>
          <w:ilvl w:val="0"/>
          <w:numId w:val="40"/>
        </w:numPr>
        <w:spacing w:line="276" w:lineRule="auto"/>
        <w:ind w:left="0" w:firstLine="426"/>
        <w:contextualSpacing/>
      </w:pPr>
      <w:r w:rsidRPr="00991723">
        <w:t>соблюдение технологических норм и правил для эксплуатации транспорта;</w:t>
      </w:r>
    </w:p>
    <w:p w:rsidR="00F4417A" w:rsidRPr="00991723" w:rsidRDefault="00F4417A" w:rsidP="007D561D">
      <w:pPr>
        <w:numPr>
          <w:ilvl w:val="0"/>
          <w:numId w:val="40"/>
        </w:numPr>
        <w:spacing w:line="276" w:lineRule="auto"/>
        <w:ind w:left="0" w:firstLine="426"/>
        <w:contextualSpacing/>
      </w:pPr>
      <w:r w:rsidRPr="00991723">
        <w:t>организация взаимодействия органов управлени</w:t>
      </w:r>
      <w:r w:rsidR="003522CB" w:rsidRPr="00991723">
        <w:t>я, подразделений, сил и средств.</w:t>
      </w:r>
    </w:p>
    <w:p w:rsidR="00F4417A" w:rsidRPr="00991723" w:rsidRDefault="00F4417A" w:rsidP="007D561D">
      <w:pPr>
        <w:numPr>
          <w:ilvl w:val="0"/>
          <w:numId w:val="40"/>
        </w:numPr>
        <w:spacing w:line="276" w:lineRule="auto"/>
        <w:ind w:left="0" w:firstLine="426"/>
        <w:contextualSpacing/>
      </w:pPr>
      <w:r w:rsidRPr="00991723">
        <w:lastRenderedPageBreak/>
        <w:t>информация населения о соблюдении норм безопасности на железнодорожных путях.</w:t>
      </w:r>
    </w:p>
    <w:p w:rsidR="00F4417A" w:rsidRPr="00991723" w:rsidRDefault="00F4417A" w:rsidP="007D561D">
      <w:pPr>
        <w:spacing w:line="276" w:lineRule="auto"/>
        <w:ind w:firstLine="709"/>
      </w:pPr>
      <w:r w:rsidRPr="00991723">
        <w:t>Мероприятия по спасению пострадавших в таких чрезвычайных ситуациях определяются характером поражения людей, размером повреждения технических средств, наличием вторичных поражающих факторов.</w:t>
      </w:r>
    </w:p>
    <w:p w:rsidR="00F4417A" w:rsidRPr="00991723" w:rsidRDefault="00F4417A" w:rsidP="007D561D">
      <w:pPr>
        <w:spacing w:line="276" w:lineRule="auto"/>
        <w:ind w:firstLine="709"/>
        <w:rPr>
          <w:b/>
        </w:rPr>
      </w:pPr>
      <w:r w:rsidRPr="00991723">
        <w:rPr>
          <w:b/>
        </w:rPr>
        <w:t>Техногенные пожары</w:t>
      </w:r>
    </w:p>
    <w:p w:rsidR="00F4417A" w:rsidRPr="00991723" w:rsidRDefault="00F4417A" w:rsidP="007D561D">
      <w:pPr>
        <w:spacing w:line="276" w:lineRule="auto"/>
        <w:ind w:firstLine="709"/>
      </w:pPr>
      <w:r w:rsidRPr="00991723">
        <w:t xml:space="preserve">На территории </w:t>
      </w:r>
      <w:r w:rsidR="00260D17" w:rsidRPr="00991723">
        <w:rPr>
          <w:szCs w:val="24"/>
        </w:rPr>
        <w:t>сельского</w:t>
      </w:r>
      <w:r w:rsidRPr="00991723">
        <w:t xml:space="preserve"> поселения сохраняется вероятность возникновения техногенных пожаров.</w:t>
      </w:r>
    </w:p>
    <w:p w:rsidR="00FB0B9E" w:rsidRDefault="00FB0B9E" w:rsidP="007D561D">
      <w:pPr>
        <w:spacing w:line="276" w:lineRule="auto"/>
        <w:ind w:firstLine="709"/>
      </w:pPr>
      <w:r>
        <w:br w:type="page"/>
      </w:r>
    </w:p>
    <w:p w:rsidR="00F4417A" w:rsidRPr="00991723" w:rsidRDefault="00F4417A" w:rsidP="007D561D">
      <w:pPr>
        <w:spacing w:line="276" w:lineRule="auto"/>
        <w:ind w:firstLine="709"/>
      </w:pPr>
      <w:r w:rsidRPr="00991723">
        <w:lastRenderedPageBreak/>
        <w:t>Мероприятия:</w:t>
      </w:r>
    </w:p>
    <w:p w:rsidR="00F4417A" w:rsidRPr="00991723" w:rsidRDefault="00F4417A" w:rsidP="007D561D">
      <w:pPr>
        <w:numPr>
          <w:ilvl w:val="0"/>
          <w:numId w:val="47"/>
        </w:numPr>
        <w:spacing w:line="276" w:lineRule="auto"/>
        <w:ind w:left="0" w:firstLine="426"/>
        <w:contextualSpacing/>
      </w:pPr>
      <w:r w:rsidRPr="00991723">
        <w:t>создание финансовых резервов и накопление муниципальных запасов материальных ресурсов;</w:t>
      </w:r>
    </w:p>
    <w:p w:rsidR="00F4417A" w:rsidRPr="00991723" w:rsidRDefault="00F4417A" w:rsidP="007D561D">
      <w:pPr>
        <w:numPr>
          <w:ilvl w:val="0"/>
          <w:numId w:val="47"/>
        </w:numPr>
        <w:spacing w:line="276" w:lineRule="auto"/>
        <w:ind w:left="0" w:firstLine="426"/>
        <w:contextualSpacing/>
      </w:pPr>
      <w:r w:rsidRPr="00991723">
        <w:t>систематический контроль сроков разработки Паспортов безопасности потенциально-опасных объектов, планов эвакуации людей из зданий в ночное и дневное время;</w:t>
      </w:r>
    </w:p>
    <w:p w:rsidR="00F4417A" w:rsidRPr="00991723" w:rsidRDefault="00F4417A" w:rsidP="007D561D">
      <w:pPr>
        <w:numPr>
          <w:ilvl w:val="0"/>
          <w:numId w:val="47"/>
        </w:numPr>
        <w:spacing w:line="276" w:lineRule="auto"/>
        <w:ind w:left="0" w:firstLine="426"/>
        <w:contextualSpacing/>
      </w:pPr>
      <w:r w:rsidRPr="00991723">
        <w:t>приведение в надлежащее состояние источников противопожарного водоснабжения, обеспечения проезда к зданиям, сооружениям и открытым водоемам;</w:t>
      </w:r>
    </w:p>
    <w:p w:rsidR="00F4417A" w:rsidRPr="00991723" w:rsidRDefault="00F4417A" w:rsidP="007D561D">
      <w:pPr>
        <w:numPr>
          <w:ilvl w:val="0"/>
          <w:numId w:val="47"/>
        </w:numPr>
        <w:spacing w:line="276" w:lineRule="auto"/>
        <w:ind w:left="0" w:firstLine="426"/>
        <w:contextualSpacing/>
      </w:pPr>
      <w:r w:rsidRPr="00991723">
        <w:t>очистка площадей, примыкающих к лесной зоне и потенциально-опасным объектам, от мусора, ветхих бесхозных зданий и пр.;</w:t>
      </w:r>
    </w:p>
    <w:p w:rsidR="00F4417A" w:rsidRPr="00991723" w:rsidRDefault="00F4417A" w:rsidP="007D561D">
      <w:pPr>
        <w:numPr>
          <w:ilvl w:val="0"/>
          <w:numId w:val="47"/>
        </w:numPr>
        <w:spacing w:line="276" w:lineRule="auto"/>
        <w:ind w:left="0" w:firstLine="426"/>
        <w:contextualSpacing/>
      </w:pPr>
      <w:r w:rsidRPr="00991723">
        <w:t>доведение до населения сигналов экстренной эвакуации и порядок действий по ним (пункты сбора, места временного размещения).</w:t>
      </w:r>
    </w:p>
    <w:p w:rsidR="00F4417A" w:rsidRPr="00991723" w:rsidRDefault="00F4417A" w:rsidP="007D561D">
      <w:pPr>
        <w:spacing w:line="276" w:lineRule="auto"/>
        <w:ind w:firstLine="709"/>
        <w:rPr>
          <w:b/>
        </w:rPr>
      </w:pPr>
      <w:r w:rsidRPr="00991723">
        <w:rPr>
          <w:b/>
        </w:rPr>
        <w:t>Аварии на коммунальных системах жизнеобеспечения</w:t>
      </w:r>
    </w:p>
    <w:p w:rsidR="00F4417A" w:rsidRPr="00991723" w:rsidRDefault="00F4417A" w:rsidP="007D561D">
      <w:pPr>
        <w:spacing w:line="276" w:lineRule="auto"/>
        <w:ind w:firstLine="709"/>
      </w:pPr>
      <w:r w:rsidRPr="00991723">
        <w:t>Объекты, на которых возможно возникновение аварий: котельные, тепловые, водопроводные и канализационные сети, канализационные и водопроводные очистные сооружения, понизительные подстанции.</w:t>
      </w:r>
    </w:p>
    <w:p w:rsidR="00F4417A" w:rsidRPr="00991723" w:rsidRDefault="00F4417A" w:rsidP="007D561D">
      <w:pPr>
        <w:spacing w:line="276" w:lineRule="auto"/>
        <w:ind w:firstLine="709"/>
      </w:pPr>
      <w:r w:rsidRPr="00991723">
        <w:t xml:space="preserve">Аварии на коммунальных системах жизнеобеспечения возможны по причине: </w:t>
      </w:r>
    </w:p>
    <w:p w:rsidR="00F4417A" w:rsidRPr="00991723" w:rsidRDefault="00F4417A" w:rsidP="007D561D">
      <w:pPr>
        <w:numPr>
          <w:ilvl w:val="0"/>
          <w:numId w:val="48"/>
        </w:numPr>
        <w:spacing w:line="276" w:lineRule="auto"/>
        <w:ind w:left="0" w:firstLine="426"/>
        <w:contextualSpacing/>
      </w:pPr>
      <w:r w:rsidRPr="00991723">
        <w:t xml:space="preserve">износа основного и вспомогательного </w:t>
      </w:r>
      <w:proofErr w:type="gramStart"/>
      <w:r w:rsidRPr="00991723">
        <w:t>оборудования</w:t>
      </w:r>
      <w:proofErr w:type="gramEnd"/>
      <w:r w:rsidRPr="00991723">
        <w:t xml:space="preserve"> коммунальных системах жизнеобеспечения;</w:t>
      </w:r>
    </w:p>
    <w:p w:rsidR="00F4417A" w:rsidRPr="00991723" w:rsidRDefault="00F4417A" w:rsidP="007D561D">
      <w:pPr>
        <w:numPr>
          <w:ilvl w:val="0"/>
          <w:numId w:val="48"/>
        </w:numPr>
        <w:spacing w:line="276" w:lineRule="auto"/>
        <w:ind w:left="0" w:firstLine="426"/>
        <w:contextualSpacing/>
      </w:pPr>
      <w:r w:rsidRPr="00991723">
        <w:t>ветхости тепловых, канализационных и водопроводных сетей;</w:t>
      </w:r>
    </w:p>
    <w:p w:rsidR="00F4417A" w:rsidRPr="00991723" w:rsidRDefault="00F4417A" w:rsidP="007D561D">
      <w:pPr>
        <w:numPr>
          <w:ilvl w:val="0"/>
          <w:numId w:val="48"/>
        </w:numPr>
        <w:spacing w:line="276" w:lineRule="auto"/>
        <w:ind w:left="0" w:firstLine="426"/>
        <w:contextualSpacing/>
      </w:pPr>
      <w:r w:rsidRPr="00991723">
        <w:t>халатности персонала, обслуживающего коммунальные системы жизнеобеспечения;</w:t>
      </w:r>
    </w:p>
    <w:p w:rsidR="00F4417A" w:rsidRPr="00991723" w:rsidRDefault="00F4417A" w:rsidP="007D561D">
      <w:pPr>
        <w:numPr>
          <w:ilvl w:val="0"/>
          <w:numId w:val="48"/>
        </w:numPr>
        <w:spacing w:line="276" w:lineRule="auto"/>
        <w:ind w:left="0" w:firstLine="426"/>
        <w:contextualSpacing/>
      </w:pPr>
      <w:r w:rsidRPr="00991723">
        <w:t>низкое качество ремонтных работ.</w:t>
      </w:r>
    </w:p>
    <w:p w:rsidR="00F4417A" w:rsidRPr="00991723" w:rsidRDefault="00F4417A" w:rsidP="007D561D">
      <w:pPr>
        <w:spacing w:line="276" w:lineRule="auto"/>
        <w:ind w:firstLine="709"/>
      </w:pPr>
      <w:r w:rsidRPr="00991723">
        <w:t>Выход из строя коммунальных систем может привести к сбою в системе водоснабжения и теплоснабжения, что значительно ухудшает условия жизнедеятельности особенно в зимний период.</w:t>
      </w:r>
    </w:p>
    <w:p w:rsidR="00F4417A" w:rsidRPr="00991723" w:rsidRDefault="00F4417A" w:rsidP="007D561D">
      <w:pPr>
        <w:spacing w:line="276" w:lineRule="auto"/>
        <w:ind w:firstLine="709"/>
      </w:pPr>
      <w:r w:rsidRPr="00991723">
        <w:t>Аварии на объектах жизнеобеспечения могут быть вызваны большим износом коммуникаций (до 80%), что при низкой температуре в зимний период (до –45 градусов) приводит к локальным повреждениям и к широкомасштабному выходу из строя сети коммуникаций, включая батареи отопления в жилых и произво</w:t>
      </w:r>
      <w:r w:rsidR="00F501D0" w:rsidRPr="00991723">
        <w:t>дственных помещениях. В итоге до</w:t>
      </w:r>
      <w:r w:rsidRPr="00991723">
        <w:t xml:space="preserve"> </w:t>
      </w:r>
      <w:r w:rsidR="00F501D0" w:rsidRPr="00991723">
        <w:t>1500</w:t>
      </w:r>
      <w:r w:rsidRPr="00991723">
        <w:t xml:space="preserve"> человек могут оказаться без тепла и централизованного водоснабжения.  </w:t>
      </w:r>
    </w:p>
    <w:p w:rsidR="00F4417A" w:rsidRPr="00991723" w:rsidRDefault="00F4417A" w:rsidP="007D561D">
      <w:pPr>
        <w:spacing w:line="276" w:lineRule="auto"/>
        <w:ind w:firstLine="709"/>
        <w:rPr>
          <w:b/>
        </w:rPr>
      </w:pPr>
      <w:r w:rsidRPr="00991723">
        <w:rPr>
          <w:b/>
        </w:rPr>
        <w:t>Аварии на электроэнергетических системах</w:t>
      </w:r>
    </w:p>
    <w:p w:rsidR="00F4417A" w:rsidRPr="00991723" w:rsidRDefault="00F4417A" w:rsidP="007D561D">
      <w:pPr>
        <w:spacing w:line="276" w:lineRule="auto"/>
        <w:ind w:firstLine="709"/>
      </w:pPr>
      <w:bookmarkStart w:id="278" w:name="_Toc196298119"/>
      <w:r w:rsidRPr="00991723">
        <w:t>Аварии на электроэнергетических системах могут привести к перерывам электроснабжения потребителей, выходу из строя установок, обеспечивающих жизнедеятельность, создать пожароопасную ситуацию.</w:t>
      </w:r>
    </w:p>
    <w:p w:rsidR="00F4417A" w:rsidRPr="00991723" w:rsidRDefault="00F4417A" w:rsidP="007D561D">
      <w:pPr>
        <w:spacing w:line="276" w:lineRule="auto"/>
        <w:ind w:firstLine="709"/>
      </w:pPr>
      <w:r w:rsidRPr="00991723">
        <w:t>Опасными стихийными бедствиями для объектов энергетики являются сильный порывистый ветер, гололед (снижается надежность работы энергосистемы в районах гололеда из-за «пляски» и обрыва проводов ЛЭП), продолжительные ливневые дожди.</w:t>
      </w:r>
    </w:p>
    <w:p w:rsidR="00F4417A" w:rsidRPr="00991723" w:rsidRDefault="00F4417A" w:rsidP="007D561D">
      <w:pPr>
        <w:spacing w:line="276" w:lineRule="auto"/>
        <w:ind w:firstLine="709"/>
      </w:pPr>
      <w:r w:rsidRPr="00991723">
        <w:t>При снегопадах, сильных ветрах, обледенения и несанкционированных действий организаций и физических лиц могут произойти тяжелые аварии из-за выхода из строя трансформаторных и понизительных подстанций.</w:t>
      </w:r>
    </w:p>
    <w:p w:rsidR="00F4417A" w:rsidRPr="00991723" w:rsidRDefault="00F4417A" w:rsidP="007D561D">
      <w:pPr>
        <w:spacing w:line="276" w:lineRule="auto"/>
        <w:ind w:firstLine="709"/>
      </w:pPr>
      <w:r w:rsidRPr="00991723">
        <w:t xml:space="preserve">На электрических сетях возможны такие аварийные ситуации как: обрыв проводов, повреждение опор, железобетонных приставок, выходов из строя основного трансформатора, неисправность разъединителей, пробой изоляторов 10кВ. За </w:t>
      </w:r>
      <w:proofErr w:type="gramStart"/>
      <w:r w:rsidRPr="00991723">
        <w:t>последних</w:t>
      </w:r>
      <w:proofErr w:type="gramEnd"/>
      <w:r w:rsidRPr="00991723">
        <w:t xml:space="preserve"> пять лет серьезных аварий на электрических сетях не произошло. </w:t>
      </w:r>
    </w:p>
    <w:p w:rsidR="00F4417A" w:rsidRPr="00991723" w:rsidRDefault="00F4417A" w:rsidP="007D561D">
      <w:pPr>
        <w:spacing w:line="276" w:lineRule="auto"/>
        <w:ind w:firstLine="709"/>
      </w:pPr>
      <w:r w:rsidRPr="00991723">
        <w:lastRenderedPageBreak/>
        <w:t>На сетях связи возможны такие аварийные ситуации как: обрыв проводов воздушных линий, повреждение опор, выход из строя станций АТС как электронных так координатных, повреждение радиорелейной линии.</w:t>
      </w:r>
    </w:p>
    <w:p w:rsidR="00F4417A" w:rsidRPr="00991723" w:rsidRDefault="00F4417A" w:rsidP="007D561D">
      <w:pPr>
        <w:spacing w:line="276" w:lineRule="auto"/>
        <w:ind w:firstLine="709"/>
      </w:pPr>
      <w:r w:rsidRPr="00991723">
        <w:t>Аварийные ситуации на сетях связи устраняют ПАО «Ростелеком».</w:t>
      </w:r>
    </w:p>
    <w:p w:rsidR="00F4417A" w:rsidRPr="00991723" w:rsidRDefault="00F4417A" w:rsidP="007D561D">
      <w:pPr>
        <w:spacing w:line="276" w:lineRule="auto"/>
        <w:ind w:firstLine="709"/>
      </w:pPr>
      <w:r w:rsidRPr="00991723">
        <w:t xml:space="preserve">Возможные ЧС на электроэнергетических системах и системах связи могут быть не </w:t>
      </w:r>
      <w:proofErr w:type="gramStart"/>
      <w:r w:rsidRPr="00991723">
        <w:t>более муниципального</w:t>
      </w:r>
      <w:proofErr w:type="gramEnd"/>
      <w:r w:rsidRPr="00991723">
        <w:t xml:space="preserve"> масштаба.</w:t>
      </w:r>
    </w:p>
    <w:p w:rsidR="00F4417A" w:rsidRPr="00991723" w:rsidRDefault="00F4417A" w:rsidP="007D561D">
      <w:pPr>
        <w:spacing w:line="276" w:lineRule="auto"/>
        <w:ind w:firstLine="709"/>
        <w:rPr>
          <w:b/>
        </w:rPr>
      </w:pPr>
      <w:r w:rsidRPr="00991723">
        <w:rPr>
          <w:b/>
        </w:rPr>
        <w:t>Аварии, связанные с обрушением зданий и сооружений</w:t>
      </w:r>
    </w:p>
    <w:p w:rsidR="00F4417A" w:rsidRPr="00991723" w:rsidRDefault="00F4417A" w:rsidP="007D561D">
      <w:pPr>
        <w:spacing w:line="276" w:lineRule="auto"/>
        <w:ind w:firstLine="709"/>
      </w:pPr>
      <w:r w:rsidRPr="00991723">
        <w:t xml:space="preserve">Обрушение зданий и сооружений </w:t>
      </w:r>
      <w:proofErr w:type="gramStart"/>
      <w:r w:rsidRPr="00991723">
        <w:t>возможны</w:t>
      </w:r>
      <w:proofErr w:type="gramEnd"/>
      <w:r w:rsidRPr="00991723">
        <w:t xml:space="preserve"> в результате:</w:t>
      </w:r>
    </w:p>
    <w:p w:rsidR="00F4417A" w:rsidRPr="00991723" w:rsidRDefault="00F4417A" w:rsidP="007D561D">
      <w:pPr>
        <w:numPr>
          <w:ilvl w:val="0"/>
          <w:numId w:val="46"/>
        </w:numPr>
        <w:spacing w:line="276" w:lineRule="auto"/>
        <w:ind w:left="0" w:firstLine="426"/>
        <w:contextualSpacing/>
      </w:pPr>
      <w:r w:rsidRPr="00991723">
        <w:t>их продолжительной или неправильной эксплуатации с высокой степенью износа;</w:t>
      </w:r>
    </w:p>
    <w:p w:rsidR="00F4417A" w:rsidRPr="00991723" w:rsidRDefault="00F4417A" w:rsidP="007D561D">
      <w:pPr>
        <w:numPr>
          <w:ilvl w:val="0"/>
          <w:numId w:val="46"/>
        </w:numPr>
        <w:spacing w:line="276" w:lineRule="auto"/>
        <w:ind w:left="0" w:firstLine="426"/>
        <w:contextualSpacing/>
      </w:pPr>
      <w:r w:rsidRPr="00991723">
        <w:t>дефектов при проектировании и строительстве;</w:t>
      </w:r>
    </w:p>
    <w:p w:rsidR="00F4417A" w:rsidRPr="00991723" w:rsidRDefault="00F4417A" w:rsidP="007D561D">
      <w:pPr>
        <w:numPr>
          <w:ilvl w:val="0"/>
          <w:numId w:val="46"/>
        </w:numPr>
        <w:spacing w:line="276" w:lineRule="auto"/>
        <w:ind w:left="0" w:firstLine="426"/>
        <w:contextualSpacing/>
      </w:pPr>
      <w:r w:rsidRPr="00991723">
        <w:t>природного воздействия (оползни, ураганы, проседание фундамента);</w:t>
      </w:r>
    </w:p>
    <w:p w:rsidR="00F4417A" w:rsidRPr="00991723" w:rsidRDefault="00F4417A" w:rsidP="007D561D">
      <w:pPr>
        <w:numPr>
          <w:ilvl w:val="0"/>
          <w:numId w:val="46"/>
        </w:numPr>
        <w:spacing w:line="276" w:lineRule="auto"/>
        <w:ind w:left="0" w:firstLine="426"/>
        <w:contextualSpacing/>
      </w:pPr>
      <w:r w:rsidRPr="00991723">
        <w:t>аварии, диверсионного акта с применением взрывчатых веществ.</w:t>
      </w:r>
    </w:p>
    <w:p w:rsidR="00F4417A" w:rsidRPr="00991723" w:rsidRDefault="00F4417A" w:rsidP="007D561D">
      <w:pPr>
        <w:spacing w:line="276" w:lineRule="auto"/>
        <w:ind w:firstLine="709"/>
      </w:pPr>
      <w:r w:rsidRPr="00991723">
        <w:t xml:space="preserve">Масштабы ущерба и жертв зависят от плотности населения на площади разрушения, от степени разрушения. Плотность населения на территории </w:t>
      </w:r>
      <w:r w:rsidR="00C80131" w:rsidRPr="00991723">
        <w:rPr>
          <w:color w:val="000000"/>
          <w:szCs w:val="24"/>
        </w:rPr>
        <w:t>Устиновского</w:t>
      </w:r>
      <w:r w:rsidR="000D7023" w:rsidRPr="00991723">
        <w:rPr>
          <w:szCs w:val="24"/>
        </w:rPr>
        <w:t xml:space="preserve"> сельского поселения</w:t>
      </w:r>
      <w:r w:rsidRPr="00991723">
        <w:t xml:space="preserve"> -  </w:t>
      </w:r>
      <w:r w:rsidR="000D7023" w:rsidRPr="00991723">
        <w:t>2,9</w:t>
      </w:r>
      <w:r w:rsidRPr="00991723">
        <w:t xml:space="preserve"> чел/кв. км.</w:t>
      </w:r>
    </w:p>
    <w:p w:rsidR="00F4417A" w:rsidRPr="00991723" w:rsidRDefault="00F4417A" w:rsidP="007D561D">
      <w:pPr>
        <w:spacing w:line="276" w:lineRule="auto"/>
        <w:ind w:firstLine="709"/>
      </w:pPr>
      <w:r w:rsidRPr="00991723">
        <w:t>Предупреждение обрушения жилых и производственных зданий, сооружений заключается в выполнении следующих предупредительных мер:</w:t>
      </w:r>
    </w:p>
    <w:p w:rsidR="00F4417A" w:rsidRPr="00991723" w:rsidRDefault="00F4417A" w:rsidP="007D561D">
      <w:pPr>
        <w:numPr>
          <w:ilvl w:val="0"/>
          <w:numId w:val="46"/>
        </w:numPr>
        <w:spacing w:line="276" w:lineRule="auto"/>
        <w:ind w:left="0" w:firstLine="426"/>
        <w:contextualSpacing/>
      </w:pPr>
      <w:r w:rsidRPr="00991723">
        <w:t>контроль инспекции госархстройнадзора, пожнадзора над вводом в эксплуатацию зданий и сооружений, запрет бесконтрольного самостроя и перепланирования;</w:t>
      </w:r>
    </w:p>
    <w:p w:rsidR="00F4417A" w:rsidRPr="00991723" w:rsidRDefault="00F4417A" w:rsidP="007D561D">
      <w:pPr>
        <w:numPr>
          <w:ilvl w:val="0"/>
          <w:numId w:val="46"/>
        </w:numPr>
        <w:spacing w:line="276" w:lineRule="auto"/>
        <w:ind w:left="0" w:firstLine="426"/>
        <w:contextualSpacing/>
      </w:pPr>
      <w:r w:rsidRPr="00991723">
        <w:t>контроль над природным воздействием на фундамент и стены сооружений, зданий;</w:t>
      </w:r>
    </w:p>
    <w:p w:rsidR="00F4417A" w:rsidRPr="00991723" w:rsidRDefault="00F4417A" w:rsidP="007D561D">
      <w:pPr>
        <w:numPr>
          <w:ilvl w:val="0"/>
          <w:numId w:val="46"/>
        </w:numPr>
        <w:spacing w:line="276" w:lineRule="auto"/>
        <w:ind w:left="0" w:firstLine="426"/>
        <w:contextualSpacing/>
      </w:pPr>
      <w:r w:rsidRPr="00991723">
        <w:t>контроль над подвальными помещениями от возможного закладывания, хранения взрывоопасных веществ.</w:t>
      </w:r>
    </w:p>
    <w:p w:rsidR="00F4417A" w:rsidRPr="00991723" w:rsidRDefault="00F4417A" w:rsidP="007D561D">
      <w:pPr>
        <w:keepNext/>
        <w:tabs>
          <w:tab w:val="left" w:pos="1276"/>
        </w:tabs>
        <w:spacing w:before="120" w:line="276" w:lineRule="auto"/>
        <w:outlineLvl w:val="2"/>
        <w:rPr>
          <w:rFonts w:eastAsia="Times New Roman"/>
          <w:b/>
          <w:iCs/>
          <w:szCs w:val="28"/>
          <w:lang w:eastAsia="ru-RU"/>
        </w:rPr>
      </w:pPr>
      <w:bookmarkStart w:id="279" w:name="_Toc398895215"/>
      <w:bookmarkStart w:id="280" w:name="_Toc494115614"/>
      <w:bookmarkStart w:id="281" w:name="_Toc500595500"/>
      <w:bookmarkStart w:id="282" w:name="_Toc533175308"/>
      <w:bookmarkEnd w:id="278"/>
      <w:r w:rsidRPr="00991723">
        <w:rPr>
          <w:rFonts w:eastAsia="Times New Roman"/>
          <w:b/>
          <w:iCs/>
          <w:szCs w:val="28"/>
          <w:lang w:eastAsia="ru-RU"/>
        </w:rPr>
        <w:t>3.3 Перечень потенциально опасных объектов на территории</w:t>
      </w:r>
      <w:bookmarkEnd w:id="279"/>
      <w:bookmarkEnd w:id="280"/>
      <w:bookmarkEnd w:id="281"/>
      <w:bookmarkEnd w:id="282"/>
    </w:p>
    <w:p w:rsidR="000D7023" w:rsidRPr="00991723" w:rsidRDefault="000D7023" w:rsidP="00423B91">
      <w:pPr>
        <w:spacing w:line="276" w:lineRule="auto"/>
        <w:ind w:firstLine="709"/>
      </w:pPr>
      <w:r w:rsidRPr="00991723">
        <w:rPr>
          <w:rFonts w:eastAsia="Times New Roman"/>
          <w:bCs/>
          <w:szCs w:val="24"/>
          <w:lang w:eastAsia="ru-RU"/>
        </w:rPr>
        <w:t xml:space="preserve">На территории </w:t>
      </w:r>
      <w:r w:rsidR="00423B91" w:rsidRPr="00991723">
        <w:rPr>
          <w:rFonts w:eastAsia="Times New Roman"/>
          <w:bCs/>
          <w:szCs w:val="24"/>
          <w:lang w:eastAsia="ru-RU"/>
        </w:rPr>
        <w:t>поселения</w:t>
      </w:r>
      <w:r w:rsidRPr="00991723">
        <w:rPr>
          <w:rFonts w:eastAsia="Times New Roman"/>
          <w:bCs/>
          <w:szCs w:val="24"/>
          <w:lang w:eastAsia="ru-RU"/>
        </w:rPr>
        <w:t xml:space="preserve"> радиационно-опасны</w:t>
      </w:r>
      <w:r w:rsidR="00423B91" w:rsidRPr="00991723">
        <w:rPr>
          <w:rFonts w:eastAsia="Times New Roman"/>
          <w:bCs/>
          <w:szCs w:val="24"/>
          <w:lang w:eastAsia="ru-RU"/>
        </w:rPr>
        <w:t>х, химически опасных, биологически опасных о</w:t>
      </w:r>
      <w:r w:rsidRPr="00991723">
        <w:rPr>
          <w:rFonts w:eastAsia="Times New Roman"/>
          <w:bCs/>
          <w:szCs w:val="24"/>
          <w:lang w:eastAsia="ru-RU"/>
        </w:rPr>
        <w:t>бъект</w:t>
      </w:r>
      <w:r w:rsidR="00423B91" w:rsidRPr="00991723">
        <w:rPr>
          <w:rFonts w:eastAsia="Times New Roman"/>
          <w:bCs/>
          <w:szCs w:val="24"/>
          <w:lang w:eastAsia="ru-RU"/>
        </w:rPr>
        <w:t>ов не имеется.</w:t>
      </w:r>
    </w:p>
    <w:p w:rsidR="00F4417A" w:rsidRPr="00991723" w:rsidRDefault="00F4417A" w:rsidP="007D561D">
      <w:pPr>
        <w:keepNext/>
        <w:tabs>
          <w:tab w:val="left" w:pos="1276"/>
        </w:tabs>
        <w:spacing w:before="120" w:after="120" w:line="276" w:lineRule="auto"/>
        <w:outlineLvl w:val="2"/>
        <w:rPr>
          <w:rFonts w:eastAsia="Times New Roman"/>
          <w:b/>
          <w:iCs/>
          <w:szCs w:val="28"/>
          <w:lang w:eastAsia="ru-RU"/>
        </w:rPr>
      </w:pPr>
      <w:bookmarkStart w:id="283" w:name="_Toc404855099"/>
      <w:bookmarkStart w:id="284" w:name="_Toc494115615"/>
      <w:bookmarkStart w:id="285" w:name="_Toc500595501"/>
      <w:bookmarkStart w:id="286" w:name="_Toc533175309"/>
      <w:r w:rsidRPr="00991723">
        <w:rPr>
          <w:rFonts w:eastAsia="Times New Roman"/>
          <w:b/>
          <w:iCs/>
          <w:szCs w:val="28"/>
          <w:lang w:eastAsia="ru-RU"/>
        </w:rPr>
        <w:t>3.4 Перечень возможных источников чрезвычайных ситуаций биолого-социального характера</w:t>
      </w:r>
      <w:bookmarkEnd w:id="283"/>
      <w:bookmarkEnd w:id="284"/>
      <w:bookmarkEnd w:id="285"/>
      <w:bookmarkEnd w:id="286"/>
    </w:p>
    <w:p w:rsidR="00F4417A" w:rsidRPr="00991723" w:rsidRDefault="00F4417A" w:rsidP="007D561D">
      <w:pPr>
        <w:spacing w:line="276" w:lineRule="auto"/>
        <w:ind w:firstLine="709"/>
        <w:rPr>
          <w:b/>
        </w:rPr>
      </w:pPr>
      <w:r w:rsidRPr="00991723">
        <w:rPr>
          <w:b/>
        </w:rPr>
        <w:t>Опасность эпидемий</w:t>
      </w:r>
    </w:p>
    <w:p w:rsidR="00117EBE" w:rsidRPr="00991723" w:rsidRDefault="00117EBE" w:rsidP="007D561D">
      <w:pPr>
        <w:spacing w:line="276" w:lineRule="auto"/>
        <w:ind w:firstLine="709"/>
      </w:pPr>
      <w:r w:rsidRPr="00991723">
        <w:t>Среди населения возникают болезни по ряду инфекций: дифтерия, туберкулез, вирусный гепатит, грипп, ветряная оспа, краснуха, педикулез.</w:t>
      </w:r>
    </w:p>
    <w:p w:rsidR="00117EBE" w:rsidRPr="00991723" w:rsidRDefault="00117EBE" w:rsidP="007D561D">
      <w:pPr>
        <w:spacing w:line="276" w:lineRule="auto"/>
        <w:ind w:firstLine="709"/>
      </w:pPr>
      <w:r w:rsidRPr="00991723">
        <w:t>Могут возникнуть болезни людей от природных инфекций: птичий грипп, клещевой энцефалит, свиной грипп.</w:t>
      </w:r>
    </w:p>
    <w:p w:rsidR="00117EBE" w:rsidRPr="00991723" w:rsidRDefault="00117EBE" w:rsidP="007D561D">
      <w:pPr>
        <w:spacing w:line="276" w:lineRule="auto"/>
        <w:ind w:firstLine="709"/>
      </w:pPr>
      <w:r w:rsidRPr="00991723">
        <w:t>Среди сельскохозяйственных животных могут возникнуть болезни у КРС: лейкоз, ящур, сибирская язва, ящур; у птиц: птичий грипп; у свиней: свиной грипп.</w:t>
      </w:r>
    </w:p>
    <w:p w:rsidR="00117EBE" w:rsidRPr="00991723" w:rsidRDefault="00117EBE" w:rsidP="007D561D">
      <w:pPr>
        <w:spacing w:line="276" w:lineRule="auto"/>
        <w:ind w:firstLine="709"/>
      </w:pPr>
      <w:r w:rsidRPr="00991723">
        <w:t xml:space="preserve">В растениеводстве: (эпифитотии) болезнь картофеля – фитофтора, из-за неблагоприятного финансового положения </w:t>
      </w:r>
      <w:proofErr w:type="gramStart"/>
      <w:r w:rsidRPr="00991723">
        <w:t>в</w:t>
      </w:r>
      <w:proofErr w:type="gramEnd"/>
      <w:r w:rsidRPr="00991723">
        <w:t xml:space="preserve"> </w:t>
      </w:r>
      <w:proofErr w:type="gramStart"/>
      <w:r w:rsidRPr="00991723">
        <w:t>с</w:t>
      </w:r>
      <w:proofErr w:type="gramEnd"/>
      <w:r w:rsidRPr="00991723">
        <w:t>\х предприятиях фунгицидные обработки картофельных полей проводятся нерегулярно и не на всех площадях.</w:t>
      </w:r>
    </w:p>
    <w:p w:rsidR="00F4417A" w:rsidRPr="00991723" w:rsidRDefault="00F4417A" w:rsidP="007D561D">
      <w:pPr>
        <w:spacing w:line="276" w:lineRule="auto"/>
        <w:ind w:firstLine="709"/>
      </w:pPr>
      <w:r w:rsidRPr="00991723">
        <w:t>Перечень превентивных мероприятий, проводимых органами местного самоуправления направленных на обеспечение безопасности:</w:t>
      </w:r>
    </w:p>
    <w:p w:rsidR="00F4417A" w:rsidRPr="00991723" w:rsidRDefault="00F4417A" w:rsidP="007D561D">
      <w:pPr>
        <w:numPr>
          <w:ilvl w:val="0"/>
          <w:numId w:val="46"/>
        </w:numPr>
        <w:spacing w:line="276" w:lineRule="auto"/>
        <w:ind w:left="0" w:firstLine="426"/>
        <w:contextualSpacing/>
      </w:pPr>
      <w:r w:rsidRPr="00991723">
        <w:t xml:space="preserve">мероприятия, направленные на раннее выявление и изоляцию заболевших (госпитализация, врачебные осмотры контактных лиц, лабораторное обследование контактных (бактериологическое, серологическое), медицинское наблюдение за </w:t>
      </w:r>
      <w:proofErr w:type="gramStart"/>
      <w:r w:rsidRPr="00991723">
        <w:t>контактными</w:t>
      </w:r>
      <w:proofErr w:type="gramEnd"/>
      <w:r w:rsidRPr="00991723">
        <w:t xml:space="preserve"> и др.);</w:t>
      </w:r>
    </w:p>
    <w:p w:rsidR="00F4417A" w:rsidRPr="00991723" w:rsidRDefault="00F4417A" w:rsidP="007D561D">
      <w:pPr>
        <w:numPr>
          <w:ilvl w:val="0"/>
          <w:numId w:val="46"/>
        </w:numPr>
        <w:spacing w:line="276" w:lineRule="auto"/>
        <w:ind w:left="0" w:firstLine="426"/>
        <w:contextualSpacing/>
      </w:pPr>
      <w:r w:rsidRPr="00991723">
        <w:lastRenderedPageBreak/>
        <w:t xml:space="preserve"> мероприятий направленные на выявление и пресечение путей и факторов передачи инфекции (мероприятия по контролю на различных объектах, лабораторное исследование воды, пищевых продуктов, дезинфекция и т.д.);</w:t>
      </w:r>
    </w:p>
    <w:p w:rsidR="00F4417A" w:rsidRPr="00991723" w:rsidRDefault="00F4417A" w:rsidP="007D561D">
      <w:pPr>
        <w:numPr>
          <w:ilvl w:val="0"/>
          <w:numId w:val="46"/>
        </w:numPr>
        <w:spacing w:line="276" w:lineRule="auto"/>
        <w:ind w:left="0" w:firstLine="426"/>
        <w:contextualSpacing/>
      </w:pPr>
      <w:r w:rsidRPr="00991723">
        <w:t>мероприятия, направленные на гигиеническое обучение и повышение информированности населения (статьи, пресс-конференции, памятки, пресс-релизы и др.);</w:t>
      </w:r>
    </w:p>
    <w:p w:rsidR="00F4417A" w:rsidRPr="00991723" w:rsidRDefault="00F4417A" w:rsidP="007D561D">
      <w:pPr>
        <w:numPr>
          <w:ilvl w:val="0"/>
          <w:numId w:val="46"/>
        </w:numPr>
        <w:spacing w:line="276" w:lineRule="auto"/>
        <w:ind w:left="0" w:firstLine="426"/>
        <w:contextualSpacing/>
      </w:pPr>
      <w:r w:rsidRPr="00991723">
        <w:t>обеспечение рабочих и служащих городов, в зонах вероятных чрезвычайных ситуаций, относящихся к группам по ГО, МСИЗ;</w:t>
      </w:r>
    </w:p>
    <w:p w:rsidR="00F4417A" w:rsidRPr="00991723" w:rsidRDefault="00F4417A" w:rsidP="007D561D">
      <w:pPr>
        <w:numPr>
          <w:ilvl w:val="0"/>
          <w:numId w:val="46"/>
        </w:numPr>
        <w:spacing w:line="276" w:lineRule="auto"/>
        <w:ind w:left="0" w:firstLine="426"/>
        <w:contextualSpacing/>
      </w:pPr>
      <w:r w:rsidRPr="00991723">
        <w:t xml:space="preserve"> обеспечение медицинских формирований медицинским и специальным имуществом;</w:t>
      </w:r>
    </w:p>
    <w:p w:rsidR="00F4417A" w:rsidRPr="00991723" w:rsidRDefault="00F4417A" w:rsidP="007D561D">
      <w:pPr>
        <w:numPr>
          <w:ilvl w:val="0"/>
          <w:numId w:val="46"/>
        </w:numPr>
        <w:spacing w:line="276" w:lineRule="auto"/>
        <w:ind w:left="0" w:firstLine="426"/>
        <w:contextualSpacing/>
      </w:pPr>
      <w:r w:rsidRPr="00991723">
        <w:t xml:space="preserve"> обеспечение антибиотиками и профилактическими препаратами населения, проживающего в местах природно-очаговых инфекций;</w:t>
      </w:r>
    </w:p>
    <w:p w:rsidR="00F4417A" w:rsidRPr="00991723" w:rsidRDefault="00F4417A" w:rsidP="007D561D">
      <w:pPr>
        <w:numPr>
          <w:ilvl w:val="0"/>
          <w:numId w:val="46"/>
        </w:numPr>
        <w:spacing w:line="276" w:lineRule="auto"/>
        <w:ind w:left="0" w:firstLine="426"/>
        <w:contextualSpacing/>
      </w:pPr>
      <w:r w:rsidRPr="00991723">
        <w:t>создание резерва медицинского имущества на ЧС, определение перечня и объема медицинского имущества;</w:t>
      </w:r>
    </w:p>
    <w:p w:rsidR="00F4417A" w:rsidRPr="00991723" w:rsidRDefault="00F4417A" w:rsidP="007D561D">
      <w:pPr>
        <w:numPr>
          <w:ilvl w:val="0"/>
          <w:numId w:val="46"/>
        </w:numPr>
        <w:spacing w:line="276" w:lineRule="auto"/>
        <w:ind w:left="0" w:firstLine="426"/>
        <w:contextualSpacing/>
      </w:pPr>
      <w:r w:rsidRPr="00991723">
        <w:t>создание переходящий неснижаемый запас медикаментов.</w:t>
      </w:r>
    </w:p>
    <w:p w:rsidR="00F4417A" w:rsidRPr="00991723" w:rsidRDefault="00F4417A" w:rsidP="007D561D">
      <w:pPr>
        <w:spacing w:line="276" w:lineRule="auto"/>
        <w:ind w:firstLine="709"/>
        <w:rPr>
          <w:b/>
        </w:rPr>
      </w:pPr>
      <w:r w:rsidRPr="00991723">
        <w:rPr>
          <w:b/>
        </w:rPr>
        <w:t>Опасность эпизоотий</w:t>
      </w:r>
    </w:p>
    <w:p w:rsidR="00117EBE" w:rsidRPr="00991723" w:rsidRDefault="00117EBE" w:rsidP="007D561D">
      <w:pPr>
        <w:spacing w:line="276" w:lineRule="auto"/>
        <w:ind w:firstLine="709"/>
      </w:pPr>
      <w:r w:rsidRPr="00991723">
        <w:t>На территории сельского поселения имеются предпосылки возникновения эпизоотий по ряду заболеваний.</w:t>
      </w:r>
    </w:p>
    <w:p w:rsidR="00F4417A" w:rsidRPr="00991723" w:rsidRDefault="00F4417A" w:rsidP="007D561D">
      <w:pPr>
        <w:spacing w:line="276" w:lineRule="auto"/>
        <w:ind w:firstLine="709"/>
      </w:pPr>
      <w:r w:rsidRPr="00991723">
        <w:t xml:space="preserve">Последние массовые заболевания сельскохозяйственных животных особо опасной болезнью – сибирской язвой – произошли в </w:t>
      </w:r>
      <w:smartTag w:uri="urn:schemas-microsoft-com:office:smarttags" w:element="metricconverter">
        <w:smartTagPr>
          <w:attr w:name="ProductID" w:val="1950 г"/>
        </w:smartTagPr>
        <w:r w:rsidRPr="00991723">
          <w:t>1950 г</w:t>
        </w:r>
      </w:smartTag>
      <w:r w:rsidR="00560615" w:rsidRPr="00991723">
        <w:t>.</w:t>
      </w:r>
      <w:r w:rsidRPr="00991723">
        <w:t>, когда ветеринарная служба находилась в стадии зарождения. В последующие годы принятые профилактические меры (ежегодная диагностика и вакцинация скота) позволили предотвратить эту болезнь.</w:t>
      </w:r>
    </w:p>
    <w:p w:rsidR="00F4417A" w:rsidRPr="00991723" w:rsidRDefault="00F4417A" w:rsidP="007D561D">
      <w:pPr>
        <w:spacing w:line="276" w:lineRule="auto"/>
        <w:ind w:firstLine="709"/>
      </w:pPr>
      <w:r w:rsidRPr="00991723">
        <w:t>Единичные случаи заболевания трихиниллезом имели место в 1980-</w:t>
      </w:r>
      <w:smartTag w:uri="urn:schemas-microsoft-com:office:smarttags" w:element="metricconverter">
        <w:smartTagPr>
          <w:attr w:name="ProductID" w:val="90 г"/>
        </w:smartTagPr>
        <w:r w:rsidRPr="00991723">
          <w:t>90 г</w:t>
        </w:r>
      </w:smartTag>
      <w:r w:rsidRPr="00991723">
        <w:t xml:space="preserve">.г.: от мяса диких животных заражались свиньи, собаки, охотники. Носителями инфекционной чумы, бешенства являются бродячие собаки, домашние и сельскохозяйственные животные предохраняются регулярной вакцинацией. Неудовлетворительная организация иммунопрофилактики в трудовых коллективах, особенно на объектах негосударственной формы собственности, сокращение бесплатного медицинского обслуживания населения может вызвать эпидемию гриппа, других воздушно-капельных инфекций, включая </w:t>
      </w:r>
      <w:proofErr w:type="gramStart"/>
      <w:r w:rsidRPr="00991723">
        <w:t>рост туберкулезных заболеваний</w:t>
      </w:r>
      <w:proofErr w:type="gramEnd"/>
      <w:r w:rsidRPr="00991723">
        <w:t xml:space="preserve">. Со сбросом неочищенных вод в зоне водозабора, использованием в быту и на объектах общественного питания необеззараженной воды, а также со сбоями в централизованном водоснабжении связано возможное распространение кишечных инфекций. Распространение особо опасных заболеваний (чума, холера, сибирская язва, тиф) возможно при их завозе извне территории </w:t>
      </w:r>
      <w:r w:rsidR="00260D17" w:rsidRPr="00991723">
        <w:rPr>
          <w:szCs w:val="24"/>
        </w:rPr>
        <w:t>сельского</w:t>
      </w:r>
      <w:r w:rsidR="00260D17" w:rsidRPr="00991723">
        <w:t xml:space="preserve"> </w:t>
      </w:r>
      <w:r w:rsidRPr="00991723">
        <w:t>поселения.</w:t>
      </w:r>
    </w:p>
    <w:p w:rsidR="00F4417A" w:rsidRPr="00991723" w:rsidRDefault="00F4417A" w:rsidP="007D561D">
      <w:pPr>
        <w:spacing w:line="276" w:lineRule="auto"/>
        <w:ind w:firstLine="709"/>
      </w:pPr>
      <w:r w:rsidRPr="00991723">
        <w:t>По тем же причинам, а также из-за недоброкачественного питания со снижением витаминной дозы в рационе, неудовлетворительных условий</w:t>
      </w:r>
      <w:r w:rsidRPr="00991723">
        <w:rPr>
          <w:i/>
        </w:rPr>
        <w:t xml:space="preserve"> </w:t>
      </w:r>
      <w:r w:rsidRPr="00991723">
        <w:t>содержания сельскохозяйственных животных не исключается эпизоотия и падежи.</w:t>
      </w:r>
    </w:p>
    <w:p w:rsidR="00F4417A" w:rsidRPr="00991723" w:rsidRDefault="00F4417A" w:rsidP="007D561D">
      <w:pPr>
        <w:spacing w:line="276" w:lineRule="auto"/>
        <w:ind w:firstLine="709"/>
      </w:pPr>
      <w:r w:rsidRPr="00991723">
        <w:t xml:space="preserve">Мероприятия, направленные на предупреждение возникновения и распространения заболеваний бешенством среди населения Российской Федерации устанавливаются санитарно-эпидемиологическими правилами СП 3.1.7.2627-10 «Профилактика бешенства среди людей». </w:t>
      </w:r>
    </w:p>
    <w:p w:rsidR="00F4417A" w:rsidRPr="00991723" w:rsidRDefault="00F4417A" w:rsidP="007D561D">
      <w:pPr>
        <w:spacing w:line="276" w:lineRule="auto"/>
        <w:ind w:firstLine="709"/>
      </w:pPr>
      <w:r w:rsidRPr="00991723">
        <w:t>В случае вспышки инфекции биологические отходы, зараженные или контаминированные возбудителями бешенства, сжигают на месте, а также в трупосжигательных печах или на специально отведенных площадках.</w:t>
      </w:r>
    </w:p>
    <w:p w:rsidR="00F4417A" w:rsidRPr="00991723" w:rsidRDefault="00F4417A" w:rsidP="007D561D">
      <w:pPr>
        <w:spacing w:line="276" w:lineRule="auto"/>
        <w:ind w:firstLine="709"/>
      </w:pPr>
      <w:r w:rsidRPr="00991723">
        <w:t>Перечень превентивных мероприятий, проводимых органами местного самоуправления направленных на обеспечение безопасности:</w:t>
      </w:r>
    </w:p>
    <w:p w:rsidR="00F4417A" w:rsidRPr="00991723" w:rsidRDefault="00F4417A" w:rsidP="007D561D">
      <w:pPr>
        <w:numPr>
          <w:ilvl w:val="0"/>
          <w:numId w:val="46"/>
        </w:numPr>
        <w:spacing w:line="276" w:lineRule="auto"/>
        <w:ind w:left="0" w:firstLine="426"/>
        <w:contextualSpacing/>
      </w:pPr>
      <w:r w:rsidRPr="00991723">
        <w:t>обеспечение работы птицеводческих, свиноводческих хозяй</w:t>
      </w:r>
      <w:proofErr w:type="gramStart"/>
      <w:r w:rsidRPr="00991723">
        <w:t>ств вс</w:t>
      </w:r>
      <w:proofErr w:type="gramEnd"/>
      <w:r w:rsidRPr="00991723">
        <w:t>ех форм собственности по режиму предприятий закрытого типа;</w:t>
      </w:r>
    </w:p>
    <w:p w:rsidR="00F4417A" w:rsidRPr="00991723" w:rsidRDefault="00F4417A" w:rsidP="007D561D">
      <w:pPr>
        <w:numPr>
          <w:ilvl w:val="0"/>
          <w:numId w:val="46"/>
        </w:numPr>
        <w:spacing w:line="276" w:lineRule="auto"/>
        <w:ind w:left="0" w:firstLine="426"/>
        <w:contextualSpacing/>
      </w:pPr>
      <w:r w:rsidRPr="00991723">
        <w:lastRenderedPageBreak/>
        <w:t>проведение инсектоакарицидных обработок свиней и помещений, для их содержания;</w:t>
      </w:r>
    </w:p>
    <w:p w:rsidR="00F4417A" w:rsidRPr="00991723" w:rsidRDefault="00F4417A" w:rsidP="007D561D">
      <w:pPr>
        <w:numPr>
          <w:ilvl w:val="0"/>
          <w:numId w:val="46"/>
        </w:numPr>
        <w:spacing w:line="276" w:lineRule="auto"/>
        <w:ind w:left="0" w:firstLine="426"/>
        <w:contextualSpacing/>
      </w:pPr>
      <w:r w:rsidRPr="00991723">
        <w:t xml:space="preserve">осуществление контроля с целью недопущения ввоза на территорию </w:t>
      </w:r>
      <w:r w:rsidR="00180139">
        <w:t>края</w:t>
      </w:r>
      <w:r w:rsidRPr="00991723">
        <w:t xml:space="preserve"> животноводческой продукции и всех видов животных, в том числе свиней из регионов, в которых зарегистрированы вспышки гриппа птиц, АЧС;</w:t>
      </w:r>
    </w:p>
    <w:p w:rsidR="00F4417A" w:rsidRPr="00991723" w:rsidRDefault="00F4417A" w:rsidP="007D561D">
      <w:pPr>
        <w:numPr>
          <w:ilvl w:val="0"/>
          <w:numId w:val="46"/>
        </w:numPr>
        <w:spacing w:line="276" w:lineRule="auto"/>
        <w:ind w:left="0" w:firstLine="426"/>
        <w:contextualSpacing/>
      </w:pPr>
      <w:r w:rsidRPr="00991723">
        <w:t>проведение проверок по соблюдению ветеринарно-санитарных правил в свиноводческих хозяйствах и предприятиях, занятых заготовкой, переработкой, хранением и реализацией животноводческой продукции подконтрольной государственному ветеринарному надзору;</w:t>
      </w:r>
    </w:p>
    <w:p w:rsidR="00F4417A" w:rsidRPr="00991723" w:rsidRDefault="00F4417A" w:rsidP="007D561D">
      <w:pPr>
        <w:numPr>
          <w:ilvl w:val="0"/>
          <w:numId w:val="46"/>
        </w:numPr>
        <w:spacing w:line="276" w:lineRule="auto"/>
        <w:ind w:left="0" w:firstLine="426"/>
        <w:contextualSpacing/>
      </w:pPr>
      <w:r w:rsidRPr="00991723">
        <w:t>проведение мониторинговых исследований по своевременному выявлению гриппа птиц, африканской чумы свиней;</w:t>
      </w:r>
    </w:p>
    <w:p w:rsidR="00F4417A" w:rsidRPr="00991723" w:rsidRDefault="00F4417A" w:rsidP="007D561D">
      <w:pPr>
        <w:numPr>
          <w:ilvl w:val="0"/>
          <w:numId w:val="46"/>
        </w:numPr>
        <w:spacing w:line="276" w:lineRule="auto"/>
        <w:ind w:left="0" w:firstLine="426"/>
        <w:contextualSpacing/>
      </w:pPr>
      <w:r w:rsidRPr="00991723">
        <w:t>обеспечение своевременного сбора и вывоза бытовых отходов на территории</w:t>
      </w:r>
      <w:r w:rsidR="00180139" w:rsidRPr="00180139">
        <w:t xml:space="preserve"> </w:t>
      </w:r>
      <w:r w:rsidR="00180139">
        <w:t>Устиновского сельского поселения</w:t>
      </w:r>
      <w:r w:rsidRPr="00991723">
        <w:t>, не допуская переполнения мусорных контейнеров;</w:t>
      </w:r>
    </w:p>
    <w:p w:rsidR="00F4417A" w:rsidRPr="00991723" w:rsidRDefault="00F4417A" w:rsidP="007D561D">
      <w:pPr>
        <w:numPr>
          <w:ilvl w:val="0"/>
          <w:numId w:val="46"/>
        </w:numPr>
        <w:spacing w:line="276" w:lineRule="auto"/>
        <w:ind w:left="0" w:firstLine="426"/>
        <w:contextualSpacing/>
      </w:pPr>
      <w:r w:rsidRPr="00991723">
        <w:t xml:space="preserve">обеспечение регулярного отлова бродячих животных на территории </w:t>
      </w:r>
      <w:r w:rsidR="00180139">
        <w:t>Устиновского сельского поселения</w:t>
      </w:r>
      <w:r w:rsidRPr="00991723">
        <w:t>;</w:t>
      </w:r>
    </w:p>
    <w:p w:rsidR="00F4417A" w:rsidRPr="00991723" w:rsidRDefault="00F4417A" w:rsidP="007D561D">
      <w:pPr>
        <w:numPr>
          <w:ilvl w:val="0"/>
          <w:numId w:val="46"/>
        </w:numPr>
        <w:spacing w:line="276" w:lineRule="auto"/>
        <w:ind w:left="0" w:firstLine="426"/>
        <w:contextualSpacing/>
      </w:pPr>
      <w:r w:rsidRPr="00991723">
        <w:t>проведение разъяснительной работы через средства массовой информации среди населения по вопросам профилактики гриппа птиц, африканской чумы свиней.</w:t>
      </w:r>
    </w:p>
    <w:p w:rsidR="00F4417A" w:rsidRPr="00991723" w:rsidRDefault="00F4417A" w:rsidP="007D561D">
      <w:pPr>
        <w:spacing w:line="276" w:lineRule="auto"/>
        <w:ind w:firstLine="709"/>
      </w:pPr>
      <w:r w:rsidRPr="00991723">
        <w:t>Для предотвращения биолого-социальных чрезвычайных ситуаций необходимо проведение мероприятий по следующим направлениям:</w:t>
      </w:r>
    </w:p>
    <w:p w:rsidR="00F4417A" w:rsidRPr="00991723" w:rsidRDefault="00F4417A" w:rsidP="007D561D">
      <w:pPr>
        <w:numPr>
          <w:ilvl w:val="0"/>
          <w:numId w:val="46"/>
        </w:numPr>
        <w:spacing w:line="276" w:lineRule="auto"/>
        <w:ind w:left="0" w:firstLine="426"/>
        <w:contextualSpacing/>
      </w:pPr>
      <w:r w:rsidRPr="00991723">
        <w:t>внедрение комплексного подхода к реализации мер по предупреждению распространения инфекций, включающий надзор, профилактику и лечение инфекционных болезней;</w:t>
      </w:r>
    </w:p>
    <w:p w:rsidR="00F4417A" w:rsidRPr="00991723" w:rsidRDefault="00F4417A" w:rsidP="007D561D">
      <w:pPr>
        <w:numPr>
          <w:ilvl w:val="0"/>
          <w:numId w:val="46"/>
        </w:numPr>
        <w:spacing w:line="276" w:lineRule="auto"/>
        <w:ind w:left="0" w:firstLine="426"/>
        <w:contextualSpacing/>
      </w:pPr>
      <w:r w:rsidRPr="00991723">
        <w:t>наращивание усилий по профилактике инфекционных болезней, в том числе путем расширения программ иммунизации населения, проведения информационно-просветительской работы и социальной поддержке групп населения, наиболее уязвимых к инфекционным болезням.</w:t>
      </w:r>
    </w:p>
    <w:p w:rsidR="00F4417A" w:rsidRPr="00991723" w:rsidRDefault="00F4417A" w:rsidP="007D561D">
      <w:pPr>
        <w:spacing w:line="276" w:lineRule="auto"/>
        <w:ind w:firstLine="709"/>
      </w:pPr>
      <w:r w:rsidRPr="00991723">
        <w:t>Мероприятия, проводимые органами местного самоуправления:</w:t>
      </w:r>
    </w:p>
    <w:p w:rsidR="00F4417A" w:rsidRPr="00991723" w:rsidRDefault="00F4417A" w:rsidP="007D561D">
      <w:pPr>
        <w:numPr>
          <w:ilvl w:val="0"/>
          <w:numId w:val="46"/>
        </w:numPr>
        <w:spacing w:line="276" w:lineRule="auto"/>
        <w:ind w:left="0" w:firstLine="426"/>
        <w:contextualSpacing/>
      </w:pPr>
      <w:r w:rsidRPr="00991723">
        <w:t>уточнение расчета сан потерь, инфекционных коек;</w:t>
      </w:r>
    </w:p>
    <w:p w:rsidR="00F4417A" w:rsidRPr="00991723" w:rsidRDefault="00F4417A" w:rsidP="007D561D">
      <w:pPr>
        <w:numPr>
          <w:ilvl w:val="0"/>
          <w:numId w:val="46"/>
        </w:numPr>
        <w:spacing w:line="276" w:lineRule="auto"/>
        <w:ind w:left="0" w:firstLine="426"/>
        <w:contextualSpacing/>
      </w:pPr>
      <w:r w:rsidRPr="00991723">
        <w:t>формирование запаса противовирусных препаратов;</w:t>
      </w:r>
    </w:p>
    <w:p w:rsidR="00F4417A" w:rsidRPr="00991723" w:rsidRDefault="00F4417A" w:rsidP="007D561D">
      <w:pPr>
        <w:numPr>
          <w:ilvl w:val="0"/>
          <w:numId w:val="46"/>
        </w:numPr>
        <w:spacing w:line="276" w:lineRule="auto"/>
        <w:ind w:left="0" w:firstLine="426"/>
        <w:contextualSpacing/>
      </w:pPr>
      <w:r w:rsidRPr="00991723">
        <w:t>создание запаса дезинфекционных средств.</w:t>
      </w:r>
    </w:p>
    <w:p w:rsidR="00F4417A" w:rsidRPr="00991723" w:rsidRDefault="00F4417A" w:rsidP="007D561D">
      <w:pPr>
        <w:spacing w:line="276" w:lineRule="auto"/>
        <w:ind w:firstLine="709"/>
        <w:rPr>
          <w:i/>
        </w:rPr>
      </w:pPr>
      <w:r w:rsidRPr="00991723">
        <w:t xml:space="preserve">Профилактика инфекционных заболеваний, эпизоотий, эпифитотий на территории </w:t>
      </w:r>
      <w:r w:rsidR="00C80131" w:rsidRPr="00991723">
        <w:rPr>
          <w:color w:val="000000"/>
          <w:szCs w:val="24"/>
        </w:rPr>
        <w:t>Устиновского</w:t>
      </w:r>
      <w:r w:rsidRPr="00991723">
        <w:t xml:space="preserve"> сельского поселения должна заключаться в выполнении следующих предупредительных мер:</w:t>
      </w:r>
    </w:p>
    <w:p w:rsidR="00F4417A" w:rsidRPr="00991723" w:rsidRDefault="00F4417A" w:rsidP="007D561D">
      <w:pPr>
        <w:numPr>
          <w:ilvl w:val="0"/>
          <w:numId w:val="46"/>
        </w:numPr>
        <w:spacing w:line="276" w:lineRule="auto"/>
        <w:ind w:left="0" w:firstLine="426"/>
        <w:contextualSpacing/>
      </w:pPr>
      <w:r w:rsidRPr="00991723">
        <w:t>санитарно-просветительские работы среди населения по профилактике инфекционных заболеваний;</w:t>
      </w:r>
    </w:p>
    <w:p w:rsidR="00F4417A" w:rsidRPr="00991723" w:rsidRDefault="00F4417A" w:rsidP="007D561D">
      <w:pPr>
        <w:numPr>
          <w:ilvl w:val="0"/>
          <w:numId w:val="46"/>
        </w:numPr>
        <w:spacing w:line="276" w:lineRule="auto"/>
        <w:ind w:left="0" w:firstLine="426"/>
        <w:contextualSpacing/>
      </w:pPr>
      <w:r w:rsidRPr="00991723">
        <w:t>иммунизация населения, сельскохозяйственных, домашних животных;</w:t>
      </w:r>
    </w:p>
    <w:p w:rsidR="00F4417A" w:rsidRPr="00991723" w:rsidRDefault="00F4417A" w:rsidP="007D561D">
      <w:pPr>
        <w:numPr>
          <w:ilvl w:val="0"/>
          <w:numId w:val="46"/>
        </w:numPr>
        <w:spacing w:line="276" w:lineRule="auto"/>
        <w:ind w:left="0" w:firstLine="426"/>
        <w:contextualSpacing/>
      </w:pPr>
      <w:r w:rsidRPr="00991723">
        <w:t>создание резервов медикаментов и лекарственных препаратов для оказания помощи пострадавшим;</w:t>
      </w:r>
    </w:p>
    <w:p w:rsidR="00F4417A" w:rsidRPr="00991723" w:rsidRDefault="00F4417A" w:rsidP="007D561D">
      <w:pPr>
        <w:numPr>
          <w:ilvl w:val="0"/>
          <w:numId w:val="46"/>
        </w:numPr>
        <w:spacing w:line="276" w:lineRule="auto"/>
        <w:ind w:left="0" w:firstLine="426"/>
        <w:contextualSpacing/>
      </w:pPr>
      <w:r w:rsidRPr="00991723">
        <w:t>создание и подготовка к работе в условиях ЧС медицинских, санитарно-эпидемиологических, ветеринарных служб;</w:t>
      </w:r>
    </w:p>
    <w:p w:rsidR="00F4417A" w:rsidRPr="00991723" w:rsidRDefault="00F4417A" w:rsidP="007D561D">
      <w:pPr>
        <w:numPr>
          <w:ilvl w:val="0"/>
          <w:numId w:val="46"/>
        </w:numPr>
        <w:spacing w:line="276" w:lineRule="auto"/>
        <w:ind w:left="0" w:firstLine="426"/>
        <w:contextualSpacing/>
      </w:pPr>
      <w:r w:rsidRPr="00991723">
        <w:t>контроль над ввозом и вывозом сельскохозяйственных, домашних животных;</w:t>
      </w:r>
    </w:p>
    <w:p w:rsidR="00F4417A" w:rsidRPr="00991723" w:rsidRDefault="00F4417A" w:rsidP="007D561D">
      <w:pPr>
        <w:numPr>
          <w:ilvl w:val="0"/>
          <w:numId w:val="46"/>
        </w:numPr>
        <w:spacing w:line="276" w:lineRule="auto"/>
        <w:ind w:left="0" w:firstLine="426"/>
        <w:contextualSpacing/>
      </w:pPr>
      <w:r w:rsidRPr="00991723">
        <w:t>проведение дезинфекции мест захоронения животных, мест пребывания больных людей, животных;</w:t>
      </w:r>
    </w:p>
    <w:p w:rsidR="00F4417A" w:rsidRPr="00991723" w:rsidRDefault="00F4417A" w:rsidP="007D561D">
      <w:pPr>
        <w:numPr>
          <w:ilvl w:val="0"/>
          <w:numId w:val="46"/>
        </w:numPr>
        <w:spacing w:line="276" w:lineRule="auto"/>
        <w:ind w:left="0" w:firstLine="426"/>
        <w:contextualSpacing/>
      </w:pPr>
      <w:r w:rsidRPr="00991723">
        <w:t>контроль над качеством продуктов для населения и кормов для животных.</w:t>
      </w:r>
    </w:p>
    <w:p w:rsidR="00F4417A" w:rsidRPr="00991723" w:rsidRDefault="00F4417A" w:rsidP="007D561D">
      <w:pPr>
        <w:keepNext/>
        <w:tabs>
          <w:tab w:val="left" w:pos="1276"/>
        </w:tabs>
        <w:spacing w:before="120" w:line="276" w:lineRule="auto"/>
        <w:outlineLvl w:val="2"/>
        <w:rPr>
          <w:rFonts w:eastAsia="Times New Roman"/>
          <w:b/>
          <w:iCs/>
          <w:szCs w:val="28"/>
          <w:lang w:eastAsia="ru-RU"/>
        </w:rPr>
      </w:pPr>
      <w:bookmarkStart w:id="287" w:name="_Toc350161341"/>
      <w:bookmarkStart w:id="288" w:name="_Toc369263587"/>
      <w:bookmarkStart w:id="289" w:name="_Toc398895217"/>
      <w:bookmarkStart w:id="290" w:name="_Toc494115616"/>
      <w:bookmarkStart w:id="291" w:name="_Toc500595502"/>
      <w:bookmarkStart w:id="292" w:name="_Toc533175310"/>
      <w:r w:rsidRPr="00991723">
        <w:rPr>
          <w:rFonts w:eastAsia="Times New Roman"/>
          <w:b/>
          <w:iCs/>
          <w:szCs w:val="28"/>
          <w:lang w:eastAsia="ru-RU"/>
        </w:rPr>
        <w:lastRenderedPageBreak/>
        <w:t xml:space="preserve">3.5 </w:t>
      </w:r>
      <w:bookmarkStart w:id="293" w:name="_Toc404855100"/>
      <w:bookmarkEnd w:id="287"/>
      <w:bookmarkEnd w:id="288"/>
      <w:bookmarkEnd w:id="289"/>
      <w:r w:rsidRPr="00991723">
        <w:rPr>
          <w:rFonts w:eastAsia="Times New Roman"/>
          <w:b/>
          <w:iCs/>
          <w:szCs w:val="28"/>
          <w:lang w:eastAsia="ru-RU"/>
        </w:rPr>
        <w:t>Перечень мероприятий по обеспечению пожарной безопасности</w:t>
      </w:r>
      <w:bookmarkEnd w:id="290"/>
      <w:bookmarkEnd w:id="291"/>
      <w:bookmarkEnd w:id="292"/>
      <w:bookmarkEnd w:id="293"/>
    </w:p>
    <w:p w:rsidR="00AC0AB2" w:rsidRPr="00AC0AB2" w:rsidRDefault="00AC0AB2" w:rsidP="00AC0AB2">
      <w:pPr>
        <w:spacing w:line="276" w:lineRule="auto"/>
        <w:ind w:firstLine="709"/>
        <w:contextualSpacing/>
        <w:rPr>
          <w:rFonts w:eastAsia="Times New Roman"/>
          <w:bCs/>
          <w:szCs w:val="24"/>
          <w:lang w:eastAsia="ru-RU"/>
        </w:rPr>
      </w:pPr>
      <w:r w:rsidRPr="00AC0AB2">
        <w:rPr>
          <w:rFonts w:eastAsia="Times New Roman"/>
          <w:bCs/>
          <w:szCs w:val="24"/>
          <w:lang w:eastAsia="ru-RU"/>
        </w:rPr>
        <w:t>Настоящий подраздел разработан согласно пу</w:t>
      </w:r>
      <w:r>
        <w:rPr>
          <w:rFonts w:eastAsia="Times New Roman"/>
          <w:bCs/>
          <w:szCs w:val="24"/>
          <w:lang w:eastAsia="ru-RU"/>
        </w:rPr>
        <w:t>нктам 9.12, 11.1, 11.2, 11.6 Ме</w:t>
      </w:r>
      <w:r w:rsidRPr="00AC0AB2">
        <w:rPr>
          <w:rFonts w:eastAsia="Times New Roman"/>
          <w:bCs/>
          <w:szCs w:val="24"/>
          <w:lang w:eastAsia="ru-RU"/>
        </w:rPr>
        <w:t xml:space="preserve">тодических рекомендаций по разработке проектов генеральных планов поселений и городских округов, утвержденных приказом Министерства регионального развития Российской Федерации от 26.05.2011 № 244. </w:t>
      </w:r>
    </w:p>
    <w:p w:rsidR="00AC0AB2" w:rsidRDefault="00AC0AB2" w:rsidP="00AC0AB2">
      <w:pPr>
        <w:spacing w:line="276" w:lineRule="auto"/>
        <w:ind w:firstLine="709"/>
        <w:contextualSpacing/>
        <w:rPr>
          <w:rFonts w:eastAsia="Times New Roman"/>
          <w:bCs/>
          <w:szCs w:val="24"/>
          <w:lang w:eastAsia="ru-RU"/>
        </w:rPr>
      </w:pPr>
      <w:r w:rsidRPr="00AC0AB2">
        <w:rPr>
          <w:rFonts w:eastAsia="Times New Roman"/>
          <w:bCs/>
          <w:szCs w:val="24"/>
          <w:lang w:eastAsia="ru-RU"/>
        </w:rPr>
        <w:t>Раздел разработан в соответствии со статье</w:t>
      </w:r>
      <w:r>
        <w:rPr>
          <w:rFonts w:eastAsia="Times New Roman"/>
          <w:bCs/>
          <w:szCs w:val="24"/>
          <w:lang w:eastAsia="ru-RU"/>
        </w:rPr>
        <w:t>й 65 Федерального закона Россий</w:t>
      </w:r>
      <w:r w:rsidRPr="00AC0AB2">
        <w:rPr>
          <w:rFonts w:eastAsia="Times New Roman"/>
          <w:bCs/>
          <w:szCs w:val="24"/>
          <w:lang w:eastAsia="ru-RU"/>
        </w:rPr>
        <w:t xml:space="preserve">ской Федерации от 22.07.2008 № 123-ФЗ «Технический регламент о требованиях пожарной безопасности» для обеспечения учета в генеральном плане требований пожарной безопасности, установленных указанным Федеральным законом. </w:t>
      </w:r>
    </w:p>
    <w:p w:rsidR="00AC0AB2" w:rsidRPr="00AC0AB2" w:rsidRDefault="00AC0AB2" w:rsidP="00AC0AB2">
      <w:pPr>
        <w:spacing w:line="276" w:lineRule="auto"/>
        <w:ind w:firstLine="709"/>
        <w:contextualSpacing/>
        <w:rPr>
          <w:rFonts w:eastAsia="Times New Roman"/>
          <w:b/>
          <w:bCs/>
          <w:szCs w:val="24"/>
          <w:lang w:eastAsia="ru-RU"/>
        </w:rPr>
      </w:pPr>
      <w:r w:rsidRPr="00AC0AB2">
        <w:rPr>
          <w:rFonts w:eastAsia="Times New Roman"/>
          <w:b/>
          <w:bCs/>
          <w:szCs w:val="24"/>
          <w:lang w:eastAsia="ru-RU"/>
        </w:rPr>
        <w:t>Источники пожарной опасности</w:t>
      </w:r>
    </w:p>
    <w:p w:rsidR="00AC0AB2" w:rsidRPr="00AC0AB2" w:rsidRDefault="00AC0AB2" w:rsidP="00AC0AB2">
      <w:pPr>
        <w:spacing w:line="276" w:lineRule="auto"/>
        <w:ind w:firstLine="709"/>
        <w:rPr>
          <w:rFonts w:eastAsia="Times New Roman"/>
          <w:szCs w:val="24"/>
          <w:lang w:eastAsia="ru-RU"/>
        </w:rPr>
      </w:pPr>
      <w:r w:rsidRPr="00AC0AB2">
        <w:rPr>
          <w:rFonts w:eastAsia="Times New Roman"/>
          <w:szCs w:val="24"/>
          <w:lang w:eastAsia="ru-RU"/>
        </w:rPr>
        <w:t>Наиболее часто встречающуюся угрозу на территории района представляют пожары. Пожары возникают, согласно статистическ</w:t>
      </w:r>
      <w:r>
        <w:rPr>
          <w:rFonts w:eastAsia="Times New Roman"/>
          <w:szCs w:val="24"/>
          <w:lang w:eastAsia="ru-RU"/>
        </w:rPr>
        <w:t>им данным, чаще всего, из-за не</w:t>
      </w:r>
      <w:r w:rsidRPr="00AC0AB2">
        <w:rPr>
          <w:rFonts w:eastAsia="Times New Roman"/>
          <w:szCs w:val="24"/>
          <w:lang w:eastAsia="ru-RU"/>
        </w:rPr>
        <w:t>исправности электротехнического оборудования и неосторожного обращени</w:t>
      </w:r>
      <w:r>
        <w:rPr>
          <w:rFonts w:eastAsia="Times New Roman"/>
          <w:szCs w:val="24"/>
          <w:lang w:eastAsia="ru-RU"/>
        </w:rPr>
        <w:t>я с ог</w:t>
      </w:r>
      <w:r w:rsidRPr="00AC0AB2">
        <w:rPr>
          <w:rFonts w:eastAsia="Times New Roman"/>
          <w:szCs w:val="24"/>
          <w:lang w:eastAsia="ru-RU"/>
        </w:rPr>
        <w:t xml:space="preserve">нем, а на промышленных объектах – от взрывов легко воспламеняемых веществ. </w:t>
      </w:r>
    </w:p>
    <w:p w:rsidR="00AC0AB2" w:rsidRPr="00AC0AB2" w:rsidRDefault="00AC0AB2" w:rsidP="00AC0AB2">
      <w:pPr>
        <w:spacing w:line="276" w:lineRule="auto"/>
        <w:ind w:firstLine="709"/>
        <w:rPr>
          <w:rFonts w:eastAsia="Times New Roman"/>
          <w:szCs w:val="24"/>
          <w:lang w:eastAsia="ru-RU"/>
        </w:rPr>
      </w:pPr>
      <w:r w:rsidRPr="00AC0AB2">
        <w:rPr>
          <w:rFonts w:eastAsia="Times New Roman"/>
          <w:szCs w:val="24"/>
          <w:lang w:eastAsia="ru-RU"/>
        </w:rPr>
        <w:t>Часть жилищного фонда на территории поселения составляют индивидуальные дома с деревянными перекрытиями, вероятность возгорания в которых возрастает, пожары распространяются с большой скоростью и характеризуются повышенной сложностью.</w:t>
      </w:r>
    </w:p>
    <w:p w:rsidR="00FB0B9E" w:rsidRDefault="00AC0AB2" w:rsidP="00AC0AB2">
      <w:pPr>
        <w:spacing w:line="276" w:lineRule="auto"/>
        <w:ind w:firstLine="709"/>
        <w:rPr>
          <w:rFonts w:eastAsia="Times New Roman"/>
          <w:szCs w:val="24"/>
          <w:lang w:eastAsia="ru-RU"/>
        </w:rPr>
      </w:pPr>
      <w:r w:rsidRPr="00AC0AB2">
        <w:rPr>
          <w:rFonts w:eastAsia="Times New Roman"/>
          <w:szCs w:val="24"/>
          <w:lang w:eastAsia="ru-RU"/>
        </w:rPr>
        <w:t>Особенно опасны пожары в местах массовог</w:t>
      </w:r>
      <w:r>
        <w:rPr>
          <w:rFonts w:eastAsia="Times New Roman"/>
          <w:szCs w:val="24"/>
          <w:lang w:eastAsia="ru-RU"/>
        </w:rPr>
        <w:t>о скопления людей (объекты соци</w:t>
      </w:r>
      <w:r w:rsidRPr="00AC0AB2">
        <w:rPr>
          <w:rFonts w:eastAsia="Times New Roman"/>
          <w:szCs w:val="24"/>
          <w:lang w:eastAsia="ru-RU"/>
        </w:rPr>
        <w:t>ального и культурно-бытового обслуживания, рынки и другие), расположенных на территории поселения, которые могут привести к тяжелым последствиям.</w:t>
      </w:r>
    </w:p>
    <w:p w:rsidR="00AC0AB2" w:rsidRPr="00AC0AB2" w:rsidRDefault="00AC0AB2" w:rsidP="00AC0AB2">
      <w:pPr>
        <w:spacing w:line="276" w:lineRule="auto"/>
        <w:ind w:firstLine="709"/>
        <w:rPr>
          <w:rFonts w:eastAsia="Times New Roman"/>
          <w:szCs w:val="24"/>
          <w:lang w:eastAsia="ru-RU"/>
        </w:rPr>
      </w:pPr>
      <w:proofErr w:type="gramStart"/>
      <w:r w:rsidRPr="00AC0AB2">
        <w:rPr>
          <w:rFonts w:eastAsia="Times New Roman"/>
          <w:szCs w:val="24"/>
          <w:lang w:eastAsia="ru-RU"/>
        </w:rPr>
        <w:t>В производственной и коммунально-энергетической сфере пожар может воз-никнуть вследствие аварий на пожаро-взрывоопа</w:t>
      </w:r>
      <w:r>
        <w:rPr>
          <w:rFonts w:eastAsia="Times New Roman"/>
          <w:szCs w:val="24"/>
          <w:lang w:eastAsia="ru-RU"/>
        </w:rPr>
        <w:t>сных объектах, на которых произ</w:t>
      </w:r>
      <w:r w:rsidRPr="00AC0AB2">
        <w:rPr>
          <w:rFonts w:eastAsia="Times New Roman"/>
          <w:szCs w:val="24"/>
          <w:lang w:eastAsia="ru-RU"/>
        </w:rPr>
        <w:t>водят, используют, перерабатывают, хранят или транспорти</w:t>
      </w:r>
      <w:r>
        <w:rPr>
          <w:rFonts w:eastAsia="Times New Roman"/>
          <w:szCs w:val="24"/>
          <w:lang w:eastAsia="ru-RU"/>
        </w:rPr>
        <w:t>руют легковоспламеня</w:t>
      </w:r>
      <w:r w:rsidRPr="00AC0AB2">
        <w:rPr>
          <w:rFonts w:eastAsia="Times New Roman"/>
          <w:szCs w:val="24"/>
          <w:lang w:eastAsia="ru-RU"/>
        </w:rPr>
        <w:t>ющиеся и пожаровзрывоопасные вещества, созда</w:t>
      </w:r>
      <w:r>
        <w:rPr>
          <w:rFonts w:eastAsia="Times New Roman"/>
          <w:szCs w:val="24"/>
          <w:lang w:eastAsia="ru-RU"/>
        </w:rPr>
        <w:t>ющие реальную угрозу возникнове</w:t>
      </w:r>
      <w:r w:rsidRPr="00AC0AB2">
        <w:rPr>
          <w:rFonts w:eastAsia="Times New Roman"/>
          <w:szCs w:val="24"/>
          <w:lang w:eastAsia="ru-RU"/>
        </w:rPr>
        <w:t>ния техногенной чрезвычайной ситуации) а именно:</w:t>
      </w:r>
      <w:proofErr w:type="gramEnd"/>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на объектах энергетики (использование в технологии газогенераторов и котлов, горение природного газа под высоким давлением; применение легко воспламеняемых жидкостей и горючих жидкостей как топливо в котельных и другие);</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на объектах промышленности (применение природного газа; применение легко воспламеняемых жидкостей и горючих жидкостей и другие);</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на объектах лесозаготовки и лесопереработ</w:t>
      </w:r>
      <w:r>
        <w:rPr>
          <w:rFonts w:eastAsia="Times New Roman"/>
          <w:szCs w:val="24"/>
          <w:lang w:eastAsia="ar-SA"/>
        </w:rPr>
        <w:t>ки (хранение пиловочника и пило</w:t>
      </w:r>
      <w:r w:rsidRPr="00AC0AB2">
        <w:rPr>
          <w:rFonts w:eastAsia="Times New Roman"/>
          <w:szCs w:val="24"/>
          <w:lang w:eastAsia="ar-SA"/>
        </w:rPr>
        <w:t>материалов и другие);</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при авариях на автомобильном, железнодорожном и водном транспорте при перевозке и использовании горючих веществ, а та</w:t>
      </w:r>
      <w:r>
        <w:rPr>
          <w:rFonts w:eastAsia="Times New Roman"/>
          <w:szCs w:val="24"/>
          <w:lang w:eastAsia="ar-SA"/>
        </w:rPr>
        <w:t>кже, на трубопроводном транспор</w:t>
      </w:r>
      <w:r w:rsidRPr="00AC0AB2">
        <w:rPr>
          <w:rFonts w:eastAsia="Times New Roman"/>
          <w:szCs w:val="24"/>
          <w:lang w:eastAsia="ar-SA"/>
        </w:rPr>
        <w:t>те, при аварийной разгерметизации газопровода.</w:t>
      </w:r>
    </w:p>
    <w:p w:rsidR="00AC0AB2" w:rsidRPr="00AC0AB2" w:rsidRDefault="00AC0AB2" w:rsidP="00AC0AB2">
      <w:pPr>
        <w:spacing w:line="276" w:lineRule="auto"/>
        <w:ind w:firstLine="709"/>
        <w:rPr>
          <w:rFonts w:eastAsia="Times New Roman"/>
          <w:szCs w:val="24"/>
          <w:lang w:eastAsia="ru-RU"/>
        </w:rPr>
      </w:pPr>
      <w:r w:rsidRPr="00AC0AB2">
        <w:rPr>
          <w:rFonts w:eastAsia="Times New Roman"/>
          <w:szCs w:val="24"/>
          <w:lang w:eastAsia="ru-RU"/>
        </w:rPr>
        <w:t>Чрезвычайные ситуации, связанные с возникновением пожаров на территории, чаще всего возникают на объектах социально-бы</w:t>
      </w:r>
      <w:r>
        <w:rPr>
          <w:rFonts w:eastAsia="Times New Roman"/>
          <w:szCs w:val="24"/>
          <w:lang w:eastAsia="ru-RU"/>
        </w:rPr>
        <w:t>тового назначения, причинами ко</w:t>
      </w:r>
      <w:r w:rsidRPr="00AC0AB2">
        <w:rPr>
          <w:rFonts w:eastAsia="Times New Roman"/>
          <w:szCs w:val="24"/>
          <w:lang w:eastAsia="ru-RU"/>
        </w:rPr>
        <w:t xml:space="preserve">торых в основном являются нарушения правил пожарной безопасности, правил эксплуатации электрооборудования и неосторожное обращение с огнем. </w:t>
      </w:r>
    </w:p>
    <w:p w:rsidR="00AC0AB2" w:rsidRDefault="00AC0AB2" w:rsidP="00AC0AB2">
      <w:pPr>
        <w:spacing w:line="276" w:lineRule="auto"/>
        <w:ind w:firstLine="709"/>
        <w:rPr>
          <w:rFonts w:eastAsia="Times New Roman"/>
          <w:szCs w:val="24"/>
          <w:lang w:eastAsia="ru-RU"/>
        </w:rPr>
      </w:pPr>
      <w:r w:rsidRPr="00AC0AB2">
        <w:rPr>
          <w:rFonts w:eastAsia="Times New Roman"/>
          <w:szCs w:val="24"/>
          <w:lang w:eastAsia="ru-RU"/>
        </w:rPr>
        <w:t>Мероприятия, проводимые органами мест</w:t>
      </w:r>
      <w:r>
        <w:rPr>
          <w:rFonts w:eastAsia="Times New Roman"/>
          <w:szCs w:val="24"/>
          <w:lang w:eastAsia="ru-RU"/>
        </w:rPr>
        <w:t>ного самоуправления по обеспече</w:t>
      </w:r>
      <w:r w:rsidRPr="00AC0AB2">
        <w:rPr>
          <w:rFonts w:eastAsia="Times New Roman"/>
          <w:szCs w:val="24"/>
          <w:lang w:eastAsia="ru-RU"/>
        </w:rPr>
        <w:t xml:space="preserve">нию безопасности при техногенных пожарах должны состоять </w:t>
      </w:r>
      <w:proofErr w:type="gramStart"/>
      <w:r w:rsidRPr="00AC0AB2">
        <w:rPr>
          <w:rFonts w:eastAsia="Times New Roman"/>
          <w:szCs w:val="24"/>
          <w:lang w:eastAsia="ru-RU"/>
        </w:rPr>
        <w:t>из</w:t>
      </w:r>
      <w:proofErr w:type="gramEnd"/>
      <w:r w:rsidRPr="00AC0AB2">
        <w:rPr>
          <w:rFonts w:eastAsia="Times New Roman"/>
          <w:szCs w:val="24"/>
          <w:lang w:eastAsia="ru-RU"/>
        </w:rPr>
        <w:t>:</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создание финансовых резервов и накоплен</w:t>
      </w:r>
      <w:r w:rsidR="0040269A">
        <w:rPr>
          <w:rFonts w:eastAsia="Times New Roman"/>
          <w:szCs w:val="24"/>
          <w:lang w:eastAsia="ar-SA"/>
        </w:rPr>
        <w:t>ие муниципальных запасов матери</w:t>
      </w:r>
      <w:r w:rsidRPr="00AC0AB2">
        <w:rPr>
          <w:rFonts w:eastAsia="Times New Roman"/>
          <w:szCs w:val="24"/>
          <w:lang w:eastAsia="ar-SA"/>
        </w:rPr>
        <w:t>альных ресурсов;</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приведение в надлежащее состояние источников противопожарного водоснабжения, обеспечения проезда к зданиям, сооружениям и открытым водоемам;</w:t>
      </w:r>
    </w:p>
    <w:p w:rsid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lastRenderedPageBreak/>
        <w:t>доведение до населения сигналов экстренной эвакуации и порядок действий по ним (пункты сбора, места временного размещения).</w:t>
      </w:r>
    </w:p>
    <w:p w:rsidR="00AC0AB2" w:rsidRPr="00AC0AB2" w:rsidRDefault="00AC0AB2" w:rsidP="00AC0AB2">
      <w:pPr>
        <w:spacing w:line="276" w:lineRule="auto"/>
        <w:ind w:firstLine="709"/>
        <w:rPr>
          <w:rFonts w:eastAsia="Times New Roman"/>
          <w:szCs w:val="24"/>
          <w:lang w:eastAsia="ru-RU"/>
        </w:rPr>
      </w:pPr>
      <w:r w:rsidRPr="00AC0AB2">
        <w:rPr>
          <w:rFonts w:eastAsia="Times New Roman"/>
          <w:szCs w:val="24"/>
          <w:lang w:eastAsia="ru-RU"/>
        </w:rPr>
        <w:t xml:space="preserve">В соответствии с Федеральным законом </w:t>
      </w:r>
      <w:r>
        <w:rPr>
          <w:rFonts w:eastAsia="Times New Roman"/>
          <w:szCs w:val="24"/>
          <w:lang w:eastAsia="ru-RU"/>
        </w:rPr>
        <w:t>от 22.07.2008 № 123-ФЗ «Техниче</w:t>
      </w:r>
      <w:r w:rsidRPr="00AC0AB2">
        <w:rPr>
          <w:rFonts w:eastAsia="Times New Roman"/>
          <w:szCs w:val="24"/>
          <w:lang w:eastAsia="ru-RU"/>
        </w:rPr>
        <w:t>ский регламент о требованиях пожарной безопасности» к опасным факторам пожара, воздействующим на людей и имущество, относятся:</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пламя и искры;</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тепловой поток;</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повышенная температура окружающей среды;</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повышенная концентрация токсичных проду</w:t>
      </w:r>
      <w:r>
        <w:rPr>
          <w:rFonts w:eastAsia="Times New Roman"/>
          <w:szCs w:val="24"/>
          <w:lang w:eastAsia="ar-SA"/>
        </w:rPr>
        <w:t>ктов горения и термического раз</w:t>
      </w:r>
      <w:r w:rsidRPr="00AC0AB2">
        <w:rPr>
          <w:rFonts w:eastAsia="Times New Roman"/>
          <w:szCs w:val="24"/>
          <w:lang w:eastAsia="ar-SA"/>
        </w:rPr>
        <w:t>ложения;</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пониженная концентрация кислорода;</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снижение видимости в дыму.</w:t>
      </w:r>
    </w:p>
    <w:p w:rsidR="00AC0AB2" w:rsidRPr="00AC0AB2" w:rsidRDefault="00AC0AB2" w:rsidP="00AC0AB2">
      <w:pPr>
        <w:tabs>
          <w:tab w:val="left" w:pos="426"/>
        </w:tabs>
        <w:spacing w:line="276" w:lineRule="auto"/>
        <w:ind w:firstLine="709"/>
        <w:rPr>
          <w:rFonts w:eastAsia="Times New Roman"/>
          <w:szCs w:val="24"/>
          <w:lang w:eastAsia="ar-SA"/>
        </w:rPr>
      </w:pPr>
      <w:r w:rsidRPr="00AC0AB2">
        <w:rPr>
          <w:rFonts w:eastAsia="Times New Roman"/>
          <w:szCs w:val="24"/>
          <w:lang w:eastAsia="ar-SA"/>
        </w:rPr>
        <w:t>К сопутствующим проявлениям опасных факторов пожара относятся:</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proofErr w:type="gramStart"/>
      <w:r w:rsidRPr="00AC0AB2">
        <w:rPr>
          <w:rFonts w:eastAsia="Times New Roman"/>
          <w:szCs w:val="24"/>
          <w:lang w:eastAsia="ar-SA"/>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roofErr w:type="gramEnd"/>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радиоактивные и токсичные вещества и материалы, попавшие в окружающую среду из разрушенных технологических установок</w:t>
      </w:r>
      <w:r>
        <w:rPr>
          <w:rFonts w:eastAsia="Times New Roman"/>
          <w:szCs w:val="24"/>
          <w:lang w:eastAsia="ar-SA"/>
        </w:rPr>
        <w:t>, оборудования, агрегатов, изде</w:t>
      </w:r>
      <w:r w:rsidRPr="00AC0AB2">
        <w:rPr>
          <w:rFonts w:eastAsia="Times New Roman"/>
          <w:szCs w:val="24"/>
          <w:lang w:eastAsia="ar-SA"/>
        </w:rPr>
        <w:t>лий и иного имущества;</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вынос высокого напряжения на токопровод</w:t>
      </w:r>
      <w:r>
        <w:rPr>
          <w:rFonts w:eastAsia="Times New Roman"/>
          <w:szCs w:val="24"/>
          <w:lang w:eastAsia="ar-SA"/>
        </w:rPr>
        <w:t>ящие части технологических уста</w:t>
      </w:r>
      <w:r w:rsidRPr="00AC0AB2">
        <w:rPr>
          <w:rFonts w:eastAsia="Times New Roman"/>
          <w:szCs w:val="24"/>
          <w:lang w:eastAsia="ar-SA"/>
        </w:rPr>
        <w:t>новок, оборудования, агрегатов, изделий и иного имущества;</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опасные факторы взрыва, происшедшего вследствие пожара;</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воздействие огнетушащих веществ.</w:t>
      </w:r>
    </w:p>
    <w:p w:rsidR="00AC0AB2" w:rsidRPr="00AC0AB2" w:rsidRDefault="00AC0AB2" w:rsidP="00AC0AB2">
      <w:pPr>
        <w:tabs>
          <w:tab w:val="left" w:pos="426"/>
        </w:tabs>
        <w:spacing w:line="276" w:lineRule="auto"/>
        <w:ind w:firstLine="709"/>
        <w:rPr>
          <w:rFonts w:eastAsia="Times New Roman"/>
          <w:szCs w:val="24"/>
          <w:lang w:eastAsia="ar-SA"/>
        </w:rPr>
      </w:pPr>
      <w:r w:rsidRPr="00AC0AB2">
        <w:rPr>
          <w:rFonts w:eastAsia="Times New Roman"/>
          <w:szCs w:val="24"/>
          <w:lang w:eastAsia="ar-SA"/>
        </w:rPr>
        <w:t>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применение объемно-планировочных решений и средств, обеспечивающих ограничение распространения пожара за пределы очага;</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устройство эвакуационных путей, удовлетворяющих требованиям безопасной эвакуации людей при пожаре;</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устройство систем обнаружения пожара (ус</w:t>
      </w:r>
      <w:r>
        <w:rPr>
          <w:rFonts w:eastAsia="Times New Roman"/>
          <w:szCs w:val="24"/>
          <w:lang w:eastAsia="ar-SA"/>
        </w:rPr>
        <w:t>тановок и систем пожарной сигна</w:t>
      </w:r>
      <w:r w:rsidRPr="00AC0AB2">
        <w:rPr>
          <w:rFonts w:eastAsia="Times New Roman"/>
          <w:szCs w:val="24"/>
          <w:lang w:eastAsia="ar-SA"/>
        </w:rPr>
        <w:t>лизации), оповещения и управления эвакуацией людей при пожаре;</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применение систем коллективной защиты (в том числе противодымной) и средств индивидуальной защиты людей от воздействия опасных факторов пожара;</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применение основных строительных конструкций с пределами огнестойкости и классами пожарной опасности;</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устройство на технологическом оборудова</w:t>
      </w:r>
      <w:r>
        <w:rPr>
          <w:rFonts w:eastAsia="Times New Roman"/>
          <w:szCs w:val="24"/>
          <w:lang w:eastAsia="ar-SA"/>
        </w:rPr>
        <w:t>нии систем противовзрывной защи</w:t>
      </w:r>
      <w:r w:rsidRPr="00AC0AB2">
        <w:rPr>
          <w:rFonts w:eastAsia="Times New Roman"/>
          <w:szCs w:val="24"/>
          <w:lang w:eastAsia="ar-SA"/>
        </w:rPr>
        <w:t>ты;</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применение первичных средств пожаротушения;</w:t>
      </w:r>
    </w:p>
    <w:p w:rsid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организация деятельности подразделений пожарной охраны.</w:t>
      </w:r>
    </w:p>
    <w:p w:rsidR="00AC0AB2" w:rsidRPr="00AC0AB2" w:rsidRDefault="00AC0AB2" w:rsidP="00AC0AB2">
      <w:pPr>
        <w:spacing w:line="276" w:lineRule="auto"/>
        <w:ind w:firstLine="709"/>
        <w:rPr>
          <w:rFonts w:eastAsia="Times New Roman"/>
          <w:szCs w:val="24"/>
          <w:lang w:eastAsia="ru-RU"/>
        </w:rPr>
      </w:pPr>
      <w:r w:rsidRPr="00AC0AB2">
        <w:rPr>
          <w:rFonts w:eastAsia="Times New Roman"/>
          <w:szCs w:val="24"/>
          <w:lang w:eastAsia="ru-RU"/>
        </w:rPr>
        <w:t xml:space="preserve">Здания, сооружения и строения должны </w:t>
      </w:r>
      <w:r>
        <w:rPr>
          <w:rFonts w:eastAsia="Times New Roman"/>
          <w:szCs w:val="24"/>
          <w:lang w:eastAsia="ru-RU"/>
        </w:rPr>
        <w:t>быть обеспечены первичными сред</w:t>
      </w:r>
      <w:r w:rsidRPr="00AC0AB2">
        <w:rPr>
          <w:rFonts w:eastAsia="Times New Roman"/>
          <w:szCs w:val="24"/>
          <w:lang w:eastAsia="ru-RU"/>
        </w:rPr>
        <w:t>ствами пожаротушения лицами, уполномоченным</w:t>
      </w:r>
      <w:r>
        <w:rPr>
          <w:rFonts w:eastAsia="Times New Roman"/>
          <w:szCs w:val="24"/>
          <w:lang w:eastAsia="ru-RU"/>
        </w:rPr>
        <w:t>и владеть, пользоваться или рас</w:t>
      </w:r>
      <w:r w:rsidRPr="00AC0AB2">
        <w:rPr>
          <w:rFonts w:eastAsia="Times New Roman"/>
          <w:szCs w:val="24"/>
          <w:lang w:eastAsia="ru-RU"/>
        </w:rPr>
        <w:t>поряжаться зданиями, сооружениями и строениями.</w:t>
      </w:r>
    </w:p>
    <w:p w:rsidR="00AC0AB2" w:rsidRPr="00AC0AB2" w:rsidRDefault="00AC0AB2" w:rsidP="00AC0AB2">
      <w:pPr>
        <w:spacing w:line="276" w:lineRule="auto"/>
        <w:ind w:firstLine="709"/>
        <w:rPr>
          <w:rFonts w:eastAsia="Times New Roman"/>
          <w:szCs w:val="24"/>
          <w:lang w:eastAsia="ru-RU"/>
        </w:rPr>
      </w:pPr>
      <w:r w:rsidRPr="00AC0AB2">
        <w:rPr>
          <w:rFonts w:eastAsia="Times New Roman"/>
          <w:szCs w:val="24"/>
          <w:lang w:eastAsia="ru-RU"/>
        </w:rPr>
        <w:t>На пожар</w:t>
      </w:r>
      <w:r>
        <w:rPr>
          <w:rFonts w:eastAsia="Times New Roman"/>
          <w:szCs w:val="24"/>
          <w:lang w:eastAsia="ru-RU"/>
        </w:rPr>
        <w:t>о</w:t>
      </w:r>
      <w:r w:rsidRPr="00AC0AB2">
        <w:rPr>
          <w:rFonts w:eastAsia="Times New Roman"/>
          <w:szCs w:val="24"/>
          <w:lang w:eastAsia="ru-RU"/>
        </w:rPr>
        <w:t>взрывоопасных объектах для с</w:t>
      </w:r>
      <w:r>
        <w:rPr>
          <w:rFonts w:eastAsia="Times New Roman"/>
          <w:szCs w:val="24"/>
          <w:lang w:eastAsia="ru-RU"/>
        </w:rPr>
        <w:t>мягчения последствий возникнове</w:t>
      </w:r>
      <w:r w:rsidRPr="00AC0AB2">
        <w:rPr>
          <w:rFonts w:eastAsia="Times New Roman"/>
          <w:szCs w:val="24"/>
          <w:lang w:eastAsia="ru-RU"/>
        </w:rPr>
        <w:t>ния ЧС необходимо применять следующие предупредительные меры:</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lastRenderedPageBreak/>
        <w:t>соблюдение технологических норм хранения, транспортировки, использования АХОВ, пожаро-взрывоопасных веществ с целью предотвращения</w:t>
      </w:r>
      <w:r>
        <w:rPr>
          <w:rFonts w:eastAsia="Times New Roman"/>
          <w:szCs w:val="24"/>
          <w:lang w:eastAsia="ar-SA"/>
        </w:rPr>
        <w:t xml:space="preserve"> их выброса и воз</w:t>
      </w:r>
      <w:r w:rsidRPr="00AC0AB2">
        <w:rPr>
          <w:rFonts w:eastAsia="Times New Roman"/>
          <w:szCs w:val="24"/>
          <w:lang w:eastAsia="ar-SA"/>
        </w:rPr>
        <w:t>действия на окружающую среду, на человека, н</w:t>
      </w:r>
      <w:r>
        <w:rPr>
          <w:rFonts w:eastAsia="Times New Roman"/>
          <w:szCs w:val="24"/>
          <w:lang w:eastAsia="ar-SA"/>
        </w:rPr>
        <w:t>а функционирование объектов эко</w:t>
      </w:r>
      <w:r w:rsidRPr="00AC0AB2">
        <w:rPr>
          <w:rFonts w:eastAsia="Times New Roman"/>
          <w:szCs w:val="24"/>
          <w:lang w:eastAsia="ar-SA"/>
        </w:rPr>
        <w:t>номики;</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создание резерва средств индивидуальной защиты, а также обеспечение мер комплексной защиты на объектах экономики в населенных пунктах;</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контроль состояния оборудования, контро</w:t>
      </w:r>
      <w:r>
        <w:rPr>
          <w:rFonts w:eastAsia="Times New Roman"/>
          <w:szCs w:val="24"/>
          <w:lang w:eastAsia="ar-SA"/>
        </w:rPr>
        <w:t>льно-измерительных приборов, сиг</w:t>
      </w:r>
      <w:r w:rsidRPr="00AC0AB2">
        <w:rPr>
          <w:rFonts w:eastAsia="Times New Roman"/>
          <w:szCs w:val="24"/>
          <w:lang w:eastAsia="ar-SA"/>
        </w:rPr>
        <w:t>нализации, охраны, локальных систем оповещения на случай аварии;</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подготовка резервных емкостей для слива АХОВ в случае аварии;</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поддержание в постоянной готовности вентиляционной системы в помещен</w:t>
      </w:r>
      <w:r>
        <w:rPr>
          <w:rFonts w:eastAsia="Times New Roman"/>
          <w:szCs w:val="24"/>
          <w:lang w:eastAsia="ar-SA"/>
        </w:rPr>
        <w:t>и</w:t>
      </w:r>
      <w:r w:rsidRPr="00AC0AB2">
        <w:rPr>
          <w:rFonts w:eastAsia="Times New Roman"/>
          <w:szCs w:val="24"/>
          <w:lang w:eastAsia="ar-SA"/>
        </w:rPr>
        <w:t>ях, где ведутся работы с АХОВ;</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создание устройств, обеспечивающих локализацию аварий;</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подготовка сил и сре</w:t>
      </w:r>
      <w:proofErr w:type="gramStart"/>
      <w:r w:rsidRPr="00AC0AB2">
        <w:rPr>
          <w:rFonts w:eastAsia="Times New Roman"/>
          <w:szCs w:val="24"/>
          <w:lang w:eastAsia="ar-SA"/>
        </w:rPr>
        <w:t>дств к д</w:t>
      </w:r>
      <w:proofErr w:type="gramEnd"/>
      <w:r w:rsidRPr="00AC0AB2">
        <w:rPr>
          <w:rFonts w:eastAsia="Times New Roman"/>
          <w:szCs w:val="24"/>
          <w:lang w:eastAsia="ar-SA"/>
        </w:rPr>
        <w:t>ействиям в условиях аварий с выбросом АХОВ и пожаро-взрывоопасных веществ и обеспечение их взаимодействия в условиях ЧС;</w:t>
      </w:r>
    </w:p>
    <w:p w:rsid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профилактическая работа среди населения, четкое планирование эвакуации населения из зоны возможного заражения.</w:t>
      </w:r>
    </w:p>
    <w:p w:rsidR="00AC0AB2" w:rsidRPr="00AC0AB2" w:rsidRDefault="00AC0AB2" w:rsidP="00AC0AB2">
      <w:pPr>
        <w:tabs>
          <w:tab w:val="left" w:pos="2498"/>
        </w:tabs>
        <w:spacing w:line="276" w:lineRule="auto"/>
        <w:ind w:firstLine="709"/>
        <w:rPr>
          <w:rFonts w:eastAsia="Times New Roman"/>
          <w:szCs w:val="24"/>
          <w:lang w:eastAsia="ru-RU"/>
        </w:rPr>
      </w:pPr>
      <w:r w:rsidRPr="00AC0AB2">
        <w:rPr>
          <w:rFonts w:eastAsia="Times New Roman"/>
          <w:szCs w:val="24"/>
          <w:lang w:eastAsia="ru-RU"/>
        </w:rPr>
        <w:t>В соответствии с Правилами пожарной безопасности в лесах, утвержденными постановлением Правительства Российской Федерации от 30.06.2007 № 417, «Об утверждении правил пожарной безопасности в лесах» меры пожарной безопасности в лесах включают в себя:</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предупреждение лесных пожаров (противопожарное обустройство лесов и обеспечение средствами предупреждения и тушения лесных пожаров);</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мониторинг пожарной опасности в лесах и лесных пожаров;</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разработку и утверждение планов тушения лесных пожаров;</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устройство противопожарных резервуаров, минерализованных полос;</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организацию противопожарной пропаганды и другие.</w:t>
      </w:r>
    </w:p>
    <w:p w:rsidR="00AC0AB2" w:rsidRPr="00AC0AB2" w:rsidRDefault="00AC0AB2" w:rsidP="00AC0AB2">
      <w:pPr>
        <w:tabs>
          <w:tab w:val="left" w:pos="426"/>
        </w:tabs>
        <w:spacing w:line="276" w:lineRule="auto"/>
        <w:ind w:firstLine="709"/>
        <w:rPr>
          <w:rFonts w:eastAsia="Times New Roman"/>
          <w:szCs w:val="24"/>
          <w:lang w:eastAsia="ar-SA"/>
        </w:rPr>
      </w:pPr>
      <w:r w:rsidRPr="00AC0AB2">
        <w:rPr>
          <w:rFonts w:eastAsia="Times New Roman"/>
          <w:szCs w:val="24"/>
          <w:lang w:eastAsia="ar-SA"/>
        </w:rPr>
        <w:t>При угрозе лесных и торфяных пожаров для смягчения последствий опасных природных явлений необходимо применять следующие предупредительные меры:</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проверка состояния противопожарной без</w:t>
      </w:r>
      <w:r>
        <w:rPr>
          <w:rFonts w:eastAsia="Times New Roman"/>
          <w:szCs w:val="24"/>
          <w:lang w:eastAsia="ar-SA"/>
        </w:rPr>
        <w:t>опасности, готовности противопо</w:t>
      </w:r>
      <w:r w:rsidRPr="00AC0AB2">
        <w:rPr>
          <w:rFonts w:eastAsia="Times New Roman"/>
          <w:szCs w:val="24"/>
          <w:lang w:eastAsia="ar-SA"/>
        </w:rPr>
        <w:t>жарных средств защиты на объектах экономики, в населенных пунктах;</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Pr>
          <w:rFonts w:eastAsia="Times New Roman"/>
          <w:szCs w:val="24"/>
          <w:lang w:eastAsia="ar-SA"/>
        </w:rPr>
        <w:t>поддерживание пожароз</w:t>
      </w:r>
      <w:r w:rsidRPr="00AC0AB2">
        <w:rPr>
          <w:rFonts w:eastAsia="Times New Roman"/>
          <w:szCs w:val="24"/>
          <w:lang w:eastAsia="ar-SA"/>
        </w:rPr>
        <w:t xml:space="preserve">ащитной полосы и </w:t>
      </w:r>
      <w:r>
        <w:rPr>
          <w:rFonts w:eastAsia="Times New Roman"/>
          <w:szCs w:val="24"/>
          <w:lang w:eastAsia="ar-SA"/>
        </w:rPr>
        <w:t>подъездных дорог в лесных масси</w:t>
      </w:r>
      <w:r w:rsidRPr="00AC0AB2">
        <w:rPr>
          <w:rFonts w:eastAsia="Times New Roman"/>
          <w:szCs w:val="24"/>
          <w:lang w:eastAsia="ar-SA"/>
        </w:rPr>
        <w:t>вах, а также вдоль железнодорожного полотна;</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проведение разведки вертолетной авиацией;</w:t>
      </w:r>
    </w:p>
    <w:p w:rsidR="00AC0AB2" w:rsidRP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соблюдение технологических н</w:t>
      </w:r>
      <w:r>
        <w:rPr>
          <w:rFonts w:eastAsia="Times New Roman"/>
          <w:szCs w:val="24"/>
          <w:lang w:eastAsia="ar-SA"/>
        </w:rPr>
        <w:t>орм перевозки и хранения пожаро</w:t>
      </w:r>
      <w:r w:rsidRPr="00AC0AB2">
        <w:rPr>
          <w:rFonts w:eastAsia="Times New Roman"/>
          <w:szCs w:val="24"/>
          <w:lang w:eastAsia="ar-SA"/>
        </w:rPr>
        <w:t>взрывоопасных веществ;</w:t>
      </w:r>
    </w:p>
    <w:p w:rsidR="00AC0AB2" w:rsidRDefault="00AC0AB2" w:rsidP="00AC0AB2">
      <w:pPr>
        <w:numPr>
          <w:ilvl w:val="0"/>
          <w:numId w:val="39"/>
        </w:numPr>
        <w:tabs>
          <w:tab w:val="left" w:pos="426"/>
        </w:tabs>
        <w:spacing w:line="276" w:lineRule="auto"/>
        <w:ind w:left="0" w:firstLine="426"/>
        <w:rPr>
          <w:rFonts w:eastAsia="Times New Roman"/>
          <w:szCs w:val="24"/>
          <w:lang w:eastAsia="ar-SA"/>
        </w:rPr>
      </w:pPr>
      <w:r w:rsidRPr="00AC0AB2">
        <w:rPr>
          <w:rFonts w:eastAsia="Times New Roman"/>
          <w:szCs w:val="24"/>
          <w:lang w:eastAsia="ar-SA"/>
        </w:rPr>
        <w:t>информирование населения о нормах противопожарной безопасности в лесу и в быту;</w:t>
      </w:r>
    </w:p>
    <w:p w:rsidR="00F341AC" w:rsidRPr="00D357B8" w:rsidRDefault="00F341AC" w:rsidP="00F341AC">
      <w:pPr>
        <w:numPr>
          <w:ilvl w:val="0"/>
          <w:numId w:val="39"/>
        </w:numPr>
        <w:tabs>
          <w:tab w:val="left" w:pos="426"/>
        </w:tabs>
        <w:spacing w:line="276" w:lineRule="auto"/>
        <w:ind w:left="0" w:firstLine="426"/>
        <w:rPr>
          <w:rFonts w:eastAsia="Times New Roman"/>
          <w:szCs w:val="24"/>
          <w:lang w:eastAsia="ar-SA"/>
        </w:rPr>
      </w:pPr>
      <w:r w:rsidRPr="00D357B8">
        <w:rPr>
          <w:rFonts w:eastAsia="Times New Roman"/>
          <w:szCs w:val="24"/>
          <w:lang w:eastAsia="ar-SA"/>
        </w:rPr>
        <w:t xml:space="preserve">повышенная готовность </w:t>
      </w:r>
      <w:r w:rsidR="0040269A" w:rsidRPr="00D357B8">
        <w:rPr>
          <w:rFonts w:eastAsia="Times New Roman"/>
          <w:szCs w:val="24"/>
          <w:lang w:eastAsia="ru-RU"/>
        </w:rPr>
        <w:t>пожарных частей</w:t>
      </w:r>
      <w:r w:rsidR="005E4960" w:rsidRPr="00D357B8">
        <w:rPr>
          <w:rFonts w:eastAsia="Times New Roman"/>
          <w:szCs w:val="24"/>
          <w:lang w:eastAsia="ru-RU"/>
        </w:rPr>
        <w:t xml:space="preserve"> № 78 и 79 13-го отряда противопожарной службы Приморского края по охране Кавалеровского муниципального района</w:t>
      </w:r>
      <w:r w:rsidRPr="00D357B8">
        <w:rPr>
          <w:rFonts w:eastAsia="Times New Roman"/>
          <w:szCs w:val="24"/>
          <w:lang w:eastAsia="ar-SA"/>
        </w:rPr>
        <w:t>;</w:t>
      </w:r>
    </w:p>
    <w:p w:rsidR="00F341AC" w:rsidRPr="00F341AC" w:rsidRDefault="00F341AC" w:rsidP="00F341AC">
      <w:pPr>
        <w:numPr>
          <w:ilvl w:val="0"/>
          <w:numId w:val="39"/>
        </w:numPr>
        <w:tabs>
          <w:tab w:val="left" w:pos="426"/>
        </w:tabs>
        <w:spacing w:line="276" w:lineRule="auto"/>
        <w:ind w:left="0" w:firstLine="426"/>
        <w:rPr>
          <w:rFonts w:eastAsia="Times New Roman"/>
          <w:szCs w:val="24"/>
          <w:lang w:eastAsia="ar-SA"/>
        </w:rPr>
      </w:pPr>
      <w:r w:rsidRPr="00F341AC">
        <w:rPr>
          <w:rFonts w:eastAsia="Times New Roman"/>
          <w:szCs w:val="24"/>
          <w:lang w:eastAsia="ar-SA"/>
        </w:rPr>
        <w:t>заключение договоров лесхоза с объектами экономики о привлечении дополнительных для тушения лесных и торфяных пожаров;</w:t>
      </w:r>
    </w:p>
    <w:p w:rsidR="00AC0AB2" w:rsidRDefault="00F341AC" w:rsidP="00F341AC">
      <w:pPr>
        <w:numPr>
          <w:ilvl w:val="0"/>
          <w:numId w:val="39"/>
        </w:numPr>
        <w:tabs>
          <w:tab w:val="left" w:pos="426"/>
        </w:tabs>
        <w:spacing w:line="276" w:lineRule="auto"/>
        <w:ind w:left="0" w:firstLine="426"/>
        <w:rPr>
          <w:rFonts w:eastAsia="Times New Roman"/>
          <w:szCs w:val="24"/>
          <w:lang w:eastAsia="ar-SA"/>
        </w:rPr>
      </w:pPr>
      <w:r w:rsidRPr="00F341AC">
        <w:rPr>
          <w:rFonts w:eastAsia="Times New Roman"/>
          <w:szCs w:val="24"/>
          <w:lang w:eastAsia="ar-SA"/>
        </w:rPr>
        <w:t>создание резерва материальных и финансовых средств.</w:t>
      </w:r>
    </w:p>
    <w:p w:rsidR="00DF2530" w:rsidRPr="00DF2530" w:rsidRDefault="00DF2530" w:rsidP="00DF2530">
      <w:pPr>
        <w:tabs>
          <w:tab w:val="left" w:pos="426"/>
        </w:tabs>
        <w:spacing w:line="276" w:lineRule="auto"/>
        <w:ind w:firstLine="709"/>
        <w:rPr>
          <w:rFonts w:eastAsia="Times New Roman"/>
          <w:szCs w:val="24"/>
          <w:lang w:eastAsia="ar-SA"/>
        </w:rPr>
      </w:pPr>
      <w:r w:rsidRPr="00DF2530">
        <w:rPr>
          <w:rFonts w:eastAsia="Times New Roman"/>
          <w:szCs w:val="24"/>
          <w:lang w:eastAsia="ar-SA"/>
        </w:rPr>
        <w:t xml:space="preserve">Мероприятия, проводимые органами местного самоуправления по обеспечению пожарной безопасности должны состоять </w:t>
      </w:r>
      <w:proofErr w:type="gramStart"/>
      <w:r w:rsidRPr="00DF2530">
        <w:rPr>
          <w:rFonts w:eastAsia="Times New Roman"/>
          <w:szCs w:val="24"/>
          <w:lang w:eastAsia="ar-SA"/>
        </w:rPr>
        <w:t>из</w:t>
      </w:r>
      <w:proofErr w:type="gramEnd"/>
      <w:r w:rsidRPr="00DF2530">
        <w:rPr>
          <w:rFonts w:eastAsia="Times New Roman"/>
          <w:szCs w:val="24"/>
          <w:lang w:eastAsia="ar-SA"/>
        </w:rPr>
        <w:t>:</w:t>
      </w:r>
    </w:p>
    <w:p w:rsidR="00DF2530" w:rsidRPr="00DF2530" w:rsidRDefault="00DF2530" w:rsidP="00DF2530">
      <w:pPr>
        <w:numPr>
          <w:ilvl w:val="0"/>
          <w:numId w:val="39"/>
        </w:numPr>
        <w:tabs>
          <w:tab w:val="left" w:pos="426"/>
        </w:tabs>
        <w:spacing w:line="276" w:lineRule="auto"/>
        <w:ind w:left="0" w:firstLine="426"/>
        <w:rPr>
          <w:rFonts w:eastAsia="Times New Roman"/>
          <w:szCs w:val="24"/>
          <w:lang w:eastAsia="ar-SA"/>
        </w:rPr>
      </w:pPr>
      <w:r w:rsidRPr="00DF2530">
        <w:rPr>
          <w:rFonts w:eastAsia="Times New Roman"/>
          <w:szCs w:val="24"/>
          <w:lang w:eastAsia="ar-SA"/>
        </w:rPr>
        <w:t>проведение комиссии по чрезвычайным ситуациям по вопросу готовности к пожароопасному сезону;</w:t>
      </w:r>
    </w:p>
    <w:p w:rsidR="00DF2530" w:rsidRPr="00DF2530" w:rsidRDefault="00DF2530" w:rsidP="00DF2530">
      <w:pPr>
        <w:numPr>
          <w:ilvl w:val="0"/>
          <w:numId w:val="39"/>
        </w:numPr>
        <w:tabs>
          <w:tab w:val="left" w:pos="426"/>
        </w:tabs>
        <w:spacing w:line="276" w:lineRule="auto"/>
        <w:ind w:left="0" w:firstLine="426"/>
        <w:rPr>
          <w:rFonts w:eastAsia="Times New Roman"/>
          <w:szCs w:val="24"/>
          <w:lang w:eastAsia="ar-SA"/>
        </w:rPr>
      </w:pPr>
      <w:r w:rsidRPr="00DF2530">
        <w:rPr>
          <w:rFonts w:eastAsia="Times New Roman"/>
          <w:szCs w:val="24"/>
          <w:lang w:eastAsia="ar-SA"/>
        </w:rPr>
        <w:lastRenderedPageBreak/>
        <w:t>организация подворового распределения пожарного инвентаря в отдаленных населенных пунктах;</w:t>
      </w:r>
    </w:p>
    <w:p w:rsidR="00DF2530" w:rsidRPr="00DF2530" w:rsidRDefault="00DF2530" w:rsidP="00DF2530">
      <w:pPr>
        <w:numPr>
          <w:ilvl w:val="0"/>
          <w:numId w:val="39"/>
        </w:numPr>
        <w:tabs>
          <w:tab w:val="left" w:pos="426"/>
        </w:tabs>
        <w:spacing w:line="276" w:lineRule="auto"/>
        <w:ind w:left="0" w:firstLine="426"/>
        <w:rPr>
          <w:rFonts w:eastAsia="Times New Roman"/>
          <w:szCs w:val="24"/>
          <w:lang w:eastAsia="ar-SA"/>
        </w:rPr>
      </w:pPr>
      <w:r w:rsidRPr="00DF2530">
        <w:rPr>
          <w:rFonts w:eastAsia="Times New Roman"/>
          <w:szCs w:val="24"/>
          <w:lang w:eastAsia="ar-SA"/>
        </w:rPr>
        <w:t>организация работ по содержанию дорожной сети;</w:t>
      </w:r>
    </w:p>
    <w:p w:rsidR="00DF2530" w:rsidRPr="00DF2530" w:rsidRDefault="00DF2530" w:rsidP="00DF2530">
      <w:pPr>
        <w:numPr>
          <w:ilvl w:val="0"/>
          <w:numId w:val="39"/>
        </w:numPr>
        <w:tabs>
          <w:tab w:val="left" w:pos="426"/>
        </w:tabs>
        <w:spacing w:line="276" w:lineRule="auto"/>
        <w:ind w:left="0" w:firstLine="426"/>
        <w:rPr>
          <w:rFonts w:eastAsia="Times New Roman"/>
          <w:szCs w:val="24"/>
          <w:lang w:eastAsia="ar-SA"/>
        </w:rPr>
      </w:pPr>
      <w:r w:rsidRPr="00DF2530">
        <w:rPr>
          <w:rFonts w:eastAsia="Times New Roman"/>
          <w:szCs w:val="24"/>
          <w:lang w:eastAsia="ar-SA"/>
        </w:rPr>
        <w:t>системное информирование населения через средства массовой информации о пожарной обстановке в лесах;</w:t>
      </w:r>
    </w:p>
    <w:p w:rsidR="00DF2530" w:rsidRPr="00DF2530" w:rsidRDefault="00DF2530" w:rsidP="00DF2530">
      <w:pPr>
        <w:numPr>
          <w:ilvl w:val="0"/>
          <w:numId w:val="39"/>
        </w:numPr>
        <w:tabs>
          <w:tab w:val="left" w:pos="426"/>
        </w:tabs>
        <w:spacing w:line="276" w:lineRule="auto"/>
        <w:ind w:left="0" w:firstLine="426"/>
        <w:rPr>
          <w:rFonts w:eastAsia="Times New Roman"/>
          <w:szCs w:val="24"/>
          <w:lang w:eastAsia="ar-SA"/>
        </w:rPr>
      </w:pPr>
      <w:r w:rsidRPr="00DF2530">
        <w:rPr>
          <w:rFonts w:eastAsia="Times New Roman"/>
          <w:szCs w:val="24"/>
          <w:lang w:eastAsia="ar-SA"/>
        </w:rPr>
        <w:t>регулярное уточнение планов действий по предупреждению и ликвидации природных пожаров, эвакуации населения из зон особого риска.</w:t>
      </w:r>
    </w:p>
    <w:p w:rsidR="00DF2530" w:rsidRPr="00991723" w:rsidRDefault="00DF2530" w:rsidP="00DF2530">
      <w:pPr>
        <w:pStyle w:val="af6"/>
        <w:spacing w:line="276" w:lineRule="auto"/>
        <w:ind w:left="0" w:firstLine="709"/>
      </w:pPr>
      <w:r w:rsidRPr="00991723">
        <w:t xml:space="preserve">Поисково-спасательных, аварийно-спасательных и нештатных аварийно-спасательных формирований на территории </w:t>
      </w:r>
      <w:r w:rsidRPr="00DF2530">
        <w:rPr>
          <w:szCs w:val="24"/>
        </w:rPr>
        <w:t>сельского</w:t>
      </w:r>
      <w:r w:rsidRPr="00991723">
        <w:t xml:space="preserve"> поселения нет. </w:t>
      </w:r>
      <w:hyperlink r:id="rId89" w:tgtFrame="_blank" w:history="1">
        <w:r w:rsidRPr="00991723">
          <w:t xml:space="preserve">Главное управление МЧС России по </w:t>
        </w:r>
      </w:hyperlink>
      <w:r w:rsidRPr="00991723">
        <w:t xml:space="preserve">Приморскому краю находится в </w:t>
      </w:r>
      <w:proofErr w:type="gramStart"/>
      <w:r w:rsidRPr="00991723">
        <w:t>г</w:t>
      </w:r>
      <w:proofErr w:type="gramEnd"/>
      <w:r w:rsidRPr="00991723">
        <w:t>. Владивосток.</w:t>
      </w:r>
    </w:p>
    <w:p w:rsidR="00DF2530" w:rsidRDefault="00DF2530" w:rsidP="00DF2530">
      <w:pPr>
        <w:spacing w:line="276" w:lineRule="auto"/>
        <w:ind w:firstLine="709"/>
        <w:rPr>
          <w:rFonts w:eastAsia="Times New Roman"/>
          <w:szCs w:val="24"/>
          <w:lang w:eastAsia="ru-RU"/>
        </w:rPr>
      </w:pPr>
      <w:r w:rsidRPr="00DF2530">
        <w:rPr>
          <w:rFonts w:eastAsia="Times New Roman"/>
          <w:szCs w:val="24"/>
          <w:lang w:eastAsia="ru-RU"/>
        </w:rPr>
        <w:t>Пожарную безопасность обеспечивают служба: «13 отряд противопожарной службы Приморского края по охране Кавалеровского муниципального района» в п.г.т. Кавалерово, пожарные части № 78 и 79.</w:t>
      </w:r>
    </w:p>
    <w:p w:rsidR="00DF2530" w:rsidRPr="00DF2530" w:rsidRDefault="00DF2530" w:rsidP="00DF2530">
      <w:pPr>
        <w:spacing w:line="276" w:lineRule="auto"/>
        <w:ind w:firstLine="709"/>
        <w:rPr>
          <w:rFonts w:eastAsia="Times New Roman"/>
          <w:szCs w:val="24"/>
          <w:lang w:eastAsia="ru-RU"/>
        </w:rPr>
      </w:pPr>
      <w:r w:rsidRPr="00DF2530">
        <w:rPr>
          <w:rFonts w:eastAsia="Times New Roman"/>
          <w:szCs w:val="24"/>
          <w:lang w:eastAsia="ru-RU"/>
        </w:rPr>
        <w:t>В соответствии с Федеральным законом от 22.07.2008 № 123-ФЗ «Технический регламент о требованиях пожарной безопасности» планировка и застройка территорий поселений должны осуществляться в соответствии с генеральными планами поселений, учитывающими требования пожарной безопасности.</w:t>
      </w:r>
    </w:p>
    <w:p w:rsidR="00DF2530" w:rsidRPr="00DF2530" w:rsidRDefault="00DF2530" w:rsidP="00DF2530">
      <w:pPr>
        <w:spacing w:line="276" w:lineRule="auto"/>
        <w:ind w:firstLine="709"/>
        <w:rPr>
          <w:rFonts w:eastAsia="Times New Roman"/>
          <w:szCs w:val="24"/>
          <w:lang w:eastAsia="ru-RU"/>
        </w:rPr>
      </w:pPr>
      <w:r w:rsidRPr="00DF2530">
        <w:rPr>
          <w:rFonts w:eastAsia="Times New Roman"/>
          <w:szCs w:val="24"/>
          <w:lang w:eastAsia="ru-RU"/>
        </w:rPr>
        <w:t>Дислокация подразделений пожарной охраны определяется исходя из условия, что время прибытия не должно превышать в городских поселениях и городских округах – не более 10 минут, в сельских поселениях – не более 20 минут.</w:t>
      </w:r>
    </w:p>
    <w:p w:rsidR="00DF2530" w:rsidRPr="00DF2530" w:rsidRDefault="00DF2530" w:rsidP="00DF2530">
      <w:pPr>
        <w:spacing w:line="276" w:lineRule="auto"/>
        <w:ind w:firstLine="709"/>
        <w:rPr>
          <w:rFonts w:eastAsia="Times New Roman"/>
          <w:szCs w:val="24"/>
          <w:lang w:eastAsia="ru-RU"/>
        </w:rPr>
      </w:pPr>
      <w:r w:rsidRPr="00DF2530">
        <w:rPr>
          <w:rFonts w:eastAsia="Times New Roman"/>
          <w:szCs w:val="24"/>
          <w:lang w:eastAsia="ru-RU"/>
        </w:rPr>
        <w:t>Скорость движения пожарной машины принята 40 км/час.</w:t>
      </w:r>
      <w:r w:rsidR="00D357B8">
        <w:rPr>
          <w:rFonts w:eastAsia="Times New Roman"/>
          <w:szCs w:val="24"/>
          <w:lang w:eastAsia="ru-RU"/>
        </w:rPr>
        <w:t xml:space="preserve"> </w:t>
      </w:r>
    </w:p>
    <w:p w:rsidR="00DF2530" w:rsidRPr="00DF2530" w:rsidRDefault="00DF2530" w:rsidP="00DF2530">
      <w:pPr>
        <w:spacing w:line="276" w:lineRule="auto"/>
        <w:ind w:firstLine="709"/>
        <w:rPr>
          <w:rFonts w:eastAsia="Times New Roman"/>
          <w:szCs w:val="24"/>
          <w:lang w:eastAsia="ru-RU"/>
        </w:rPr>
      </w:pPr>
      <w:r w:rsidRPr="00DF2530">
        <w:rPr>
          <w:rFonts w:eastAsia="Times New Roman"/>
          <w:szCs w:val="24"/>
          <w:lang w:eastAsia="ru-RU"/>
        </w:rPr>
        <w:t>Размещение пожарных депо, соответствующих требованиям норм пожарной безопасности, площадь их застройки, а также число пожарных автомобилей следует принимать по нормам проектирования объектов пожарной охраны (НПБ 101-95 «Нормы проектирования объектов пожарной охраны).</w:t>
      </w:r>
    </w:p>
    <w:p w:rsidR="0040269A" w:rsidRDefault="00DF2530" w:rsidP="00DF2530">
      <w:pPr>
        <w:spacing w:line="276" w:lineRule="auto"/>
        <w:ind w:firstLine="709"/>
        <w:rPr>
          <w:rFonts w:eastAsia="Times New Roman"/>
          <w:szCs w:val="24"/>
          <w:lang w:eastAsia="ru-RU"/>
        </w:rPr>
      </w:pPr>
      <w:r w:rsidRPr="0040269A">
        <w:rPr>
          <w:rFonts w:eastAsia="Times New Roman"/>
          <w:szCs w:val="24"/>
          <w:lang w:eastAsia="ru-RU"/>
        </w:rPr>
        <w:t xml:space="preserve">В случае возникновения пожаров, для их ликвидации будет привлекаться специализированная техника </w:t>
      </w:r>
      <w:r w:rsidR="0040269A" w:rsidRPr="0040269A">
        <w:rPr>
          <w:rFonts w:eastAsia="Times New Roman"/>
          <w:szCs w:val="24"/>
          <w:lang w:eastAsia="ru-RU"/>
        </w:rPr>
        <w:t>пожарных частей</w:t>
      </w:r>
      <w:r w:rsidRPr="0040269A">
        <w:rPr>
          <w:rFonts w:eastAsia="Times New Roman"/>
          <w:szCs w:val="24"/>
          <w:lang w:eastAsia="ru-RU"/>
        </w:rPr>
        <w:t xml:space="preserve"> № 78 и 79 13</w:t>
      </w:r>
      <w:r w:rsidR="005E4960" w:rsidRPr="0040269A">
        <w:rPr>
          <w:rFonts w:eastAsia="Times New Roman"/>
          <w:szCs w:val="24"/>
          <w:lang w:eastAsia="ru-RU"/>
        </w:rPr>
        <w:t>-го</w:t>
      </w:r>
      <w:r w:rsidRPr="0040269A">
        <w:rPr>
          <w:rFonts w:eastAsia="Times New Roman"/>
          <w:szCs w:val="24"/>
          <w:lang w:eastAsia="ru-RU"/>
        </w:rPr>
        <w:t xml:space="preserve"> отряда противопожарной службы Приморского края по охране Кавалеровского муниципального района.</w:t>
      </w:r>
    </w:p>
    <w:p w:rsidR="0040269A" w:rsidRDefault="0040269A" w:rsidP="00DF2530">
      <w:pPr>
        <w:spacing w:line="276" w:lineRule="auto"/>
        <w:ind w:firstLine="709"/>
        <w:rPr>
          <w:rFonts w:eastAsia="Times New Roman"/>
          <w:szCs w:val="24"/>
          <w:lang w:eastAsia="ru-RU"/>
        </w:rPr>
      </w:pPr>
      <w:r>
        <w:rPr>
          <w:rFonts w:eastAsia="Times New Roman"/>
          <w:szCs w:val="24"/>
          <w:lang w:eastAsia="ru-RU"/>
        </w:rPr>
        <w:t>13 ОПС включает в себя 71 человека, 13 единиц техники. На дежурстве состоит 10 человек и 4 единицы техники. Время реагирования Ч+0,10.</w:t>
      </w:r>
    </w:p>
    <w:p w:rsidR="00DF2530" w:rsidRPr="00DF2530" w:rsidRDefault="00DF2530" w:rsidP="00DF2530">
      <w:pPr>
        <w:spacing w:line="276" w:lineRule="auto"/>
        <w:ind w:firstLine="709"/>
        <w:rPr>
          <w:rFonts w:eastAsia="Times New Roman"/>
          <w:szCs w:val="24"/>
          <w:lang w:eastAsia="ru-RU"/>
        </w:rPr>
      </w:pPr>
      <w:r w:rsidRPr="0040269A">
        <w:rPr>
          <w:rFonts w:eastAsia="Times New Roman"/>
          <w:szCs w:val="24"/>
          <w:lang w:eastAsia="ru-RU"/>
        </w:rPr>
        <w:t xml:space="preserve"> Оказание медицинской помощи населению, пострадавшим при ЧС, будет осуществляться эвакуацией автомобильным транспортом в центральную районную больницу </w:t>
      </w:r>
      <w:r w:rsidR="0040269A" w:rsidRPr="0040269A">
        <w:rPr>
          <w:rFonts w:eastAsia="Times New Roman"/>
          <w:szCs w:val="24"/>
          <w:lang w:eastAsia="ru-RU"/>
        </w:rPr>
        <w:t>и ее филиалы п</w:t>
      </w:r>
      <w:r w:rsidRPr="0040269A">
        <w:rPr>
          <w:rFonts w:eastAsia="Times New Roman"/>
          <w:szCs w:val="24"/>
          <w:lang w:eastAsia="ru-RU"/>
        </w:rPr>
        <w:t>г</w:t>
      </w:r>
      <w:r w:rsidR="0040269A" w:rsidRPr="0040269A">
        <w:rPr>
          <w:rFonts w:eastAsia="Times New Roman"/>
          <w:szCs w:val="24"/>
          <w:lang w:eastAsia="ru-RU"/>
        </w:rPr>
        <w:t>т</w:t>
      </w:r>
      <w:r w:rsidRPr="0040269A">
        <w:rPr>
          <w:rFonts w:eastAsia="Times New Roman"/>
          <w:szCs w:val="24"/>
          <w:lang w:eastAsia="ru-RU"/>
        </w:rPr>
        <w:t xml:space="preserve">. </w:t>
      </w:r>
      <w:r w:rsidR="0040269A" w:rsidRPr="0040269A">
        <w:rPr>
          <w:rFonts w:eastAsia="Times New Roman"/>
          <w:szCs w:val="24"/>
          <w:lang w:eastAsia="ru-RU"/>
        </w:rPr>
        <w:t>Кавалерово,</w:t>
      </w:r>
      <w:r w:rsidRPr="0040269A">
        <w:rPr>
          <w:rFonts w:eastAsia="Times New Roman"/>
          <w:szCs w:val="24"/>
          <w:lang w:eastAsia="ru-RU"/>
        </w:rPr>
        <w:t xml:space="preserve"> </w:t>
      </w:r>
      <w:r w:rsidR="0040269A" w:rsidRPr="0040269A">
        <w:rPr>
          <w:rFonts w:eastAsia="Times New Roman"/>
          <w:szCs w:val="24"/>
          <w:lang w:eastAsia="ru-RU"/>
        </w:rPr>
        <w:t>фельдшерско-</w:t>
      </w:r>
      <w:r w:rsidRPr="0040269A">
        <w:rPr>
          <w:rFonts w:eastAsia="Times New Roman"/>
          <w:szCs w:val="24"/>
          <w:lang w:eastAsia="ru-RU"/>
        </w:rPr>
        <w:t>акушерски</w:t>
      </w:r>
      <w:r w:rsidR="0040269A" w:rsidRPr="0040269A">
        <w:rPr>
          <w:rFonts w:eastAsia="Times New Roman"/>
          <w:szCs w:val="24"/>
          <w:lang w:eastAsia="ru-RU"/>
        </w:rPr>
        <w:t>е</w:t>
      </w:r>
      <w:r w:rsidRPr="0040269A">
        <w:rPr>
          <w:rFonts w:eastAsia="Times New Roman"/>
          <w:szCs w:val="24"/>
          <w:lang w:eastAsia="ru-RU"/>
        </w:rPr>
        <w:t xml:space="preserve"> пункт</w:t>
      </w:r>
      <w:r w:rsidR="0040269A" w:rsidRPr="0040269A">
        <w:rPr>
          <w:rFonts w:eastAsia="Times New Roman"/>
          <w:szCs w:val="24"/>
          <w:lang w:eastAsia="ru-RU"/>
        </w:rPr>
        <w:t>ы Кавалеровского городского поселения.</w:t>
      </w:r>
    </w:p>
    <w:p w:rsidR="00B45C4D" w:rsidRPr="00DF2530" w:rsidRDefault="00B5334D" w:rsidP="00B45C4D">
      <w:pPr>
        <w:spacing w:line="276" w:lineRule="auto"/>
        <w:ind w:firstLine="709"/>
        <w:rPr>
          <w:rFonts w:eastAsia="Times New Roman"/>
          <w:szCs w:val="24"/>
          <w:lang w:eastAsia="ru-RU"/>
        </w:rPr>
      </w:pPr>
      <w:r>
        <w:rPr>
          <w:szCs w:val="28"/>
        </w:rPr>
        <w:t>Г</w:t>
      </w:r>
      <w:r w:rsidRPr="00991723">
        <w:rPr>
          <w:szCs w:val="28"/>
        </w:rPr>
        <w:t>енеральны</w:t>
      </w:r>
      <w:r>
        <w:rPr>
          <w:szCs w:val="28"/>
        </w:rPr>
        <w:t>м</w:t>
      </w:r>
      <w:r w:rsidRPr="00991723">
        <w:rPr>
          <w:szCs w:val="28"/>
        </w:rPr>
        <w:t xml:space="preserve"> пл</w:t>
      </w:r>
      <w:r>
        <w:rPr>
          <w:szCs w:val="28"/>
        </w:rPr>
        <w:t>ан</w:t>
      </w:r>
      <w:r w:rsidR="00DF2530" w:rsidRPr="00B45C4D">
        <w:rPr>
          <w:rFonts w:eastAsia="Times New Roman"/>
          <w:szCs w:val="24"/>
          <w:lang w:eastAsia="ru-RU"/>
        </w:rPr>
        <w:t xml:space="preserve">ом рекомендуется размещение пожарного депо </w:t>
      </w:r>
      <w:r w:rsidR="00B45C4D" w:rsidRPr="00B45C4D">
        <w:rPr>
          <w:rFonts w:eastAsia="Times New Roman"/>
          <w:szCs w:val="24"/>
          <w:lang w:eastAsia="ru-RU"/>
        </w:rPr>
        <w:t>в районе сел Богополь и Зеркальное</w:t>
      </w:r>
      <w:r w:rsidR="00DF2530" w:rsidRPr="00B45C4D">
        <w:rPr>
          <w:rFonts w:eastAsia="Times New Roman"/>
          <w:szCs w:val="24"/>
          <w:lang w:eastAsia="ru-RU"/>
        </w:rPr>
        <w:t>, для обеспечения условия времени прибытия подразделений пожарной охраны, установленных Федеральным законом «Технический регламент о требованиях пожарной безопасности» от 22.07.2008 № 123-ФЗ.</w:t>
      </w:r>
      <w:r w:rsidR="00B45C4D" w:rsidRPr="00B45C4D">
        <w:rPr>
          <w:rFonts w:eastAsia="Times New Roman"/>
          <w:szCs w:val="24"/>
          <w:lang w:eastAsia="ru-RU"/>
        </w:rPr>
        <w:t xml:space="preserve"> </w:t>
      </w:r>
    </w:p>
    <w:p w:rsidR="00DF2530" w:rsidRDefault="00DF2530" w:rsidP="00233857">
      <w:pPr>
        <w:spacing w:line="276" w:lineRule="auto"/>
        <w:ind w:firstLine="709"/>
        <w:contextualSpacing/>
        <w:rPr>
          <w:rFonts w:eastAsia="Times New Roman"/>
          <w:b/>
          <w:bCs/>
          <w:szCs w:val="24"/>
          <w:lang w:eastAsia="ru-RU"/>
        </w:rPr>
      </w:pPr>
      <w:r w:rsidRPr="00233857">
        <w:rPr>
          <w:rFonts w:eastAsia="Times New Roman"/>
          <w:b/>
          <w:bCs/>
          <w:szCs w:val="24"/>
          <w:lang w:eastAsia="ru-RU"/>
        </w:rPr>
        <w:t xml:space="preserve">Противопожарное водоснабжение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На территории поселения должны быть источники наружного противопожарного водоснабжения (в каждом населенном пункте с численностью населения более 50 человек должен быть оборудован пожарный водоем).</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К источникам наружного противопожарного водоснабжения относятся: </w:t>
      </w:r>
    </w:p>
    <w:p w:rsidR="00233857" w:rsidRPr="00233857" w:rsidRDefault="00233857" w:rsidP="008F3DD3">
      <w:pPr>
        <w:numPr>
          <w:ilvl w:val="0"/>
          <w:numId w:val="39"/>
        </w:numPr>
        <w:tabs>
          <w:tab w:val="left" w:pos="426"/>
        </w:tabs>
        <w:spacing w:line="276" w:lineRule="auto"/>
        <w:ind w:left="0" w:firstLine="426"/>
        <w:rPr>
          <w:rFonts w:eastAsia="Times New Roman"/>
          <w:szCs w:val="24"/>
          <w:lang w:eastAsia="ar-SA"/>
        </w:rPr>
      </w:pPr>
      <w:r w:rsidRPr="00233857">
        <w:rPr>
          <w:rFonts w:eastAsia="Times New Roman"/>
          <w:szCs w:val="24"/>
          <w:lang w:eastAsia="ar-SA"/>
        </w:rPr>
        <w:t xml:space="preserve">наружные водопроводные сети с пожарными гидрантами; </w:t>
      </w:r>
    </w:p>
    <w:p w:rsidR="00233857" w:rsidRPr="00233857" w:rsidRDefault="00233857" w:rsidP="008F3DD3">
      <w:pPr>
        <w:numPr>
          <w:ilvl w:val="0"/>
          <w:numId w:val="39"/>
        </w:numPr>
        <w:tabs>
          <w:tab w:val="left" w:pos="426"/>
        </w:tabs>
        <w:spacing w:line="276" w:lineRule="auto"/>
        <w:ind w:left="0" w:firstLine="426"/>
        <w:rPr>
          <w:rFonts w:eastAsia="Times New Roman"/>
          <w:szCs w:val="24"/>
          <w:lang w:eastAsia="ar-SA"/>
        </w:rPr>
      </w:pPr>
      <w:r w:rsidRPr="00233857">
        <w:rPr>
          <w:rFonts w:eastAsia="Times New Roman"/>
          <w:szCs w:val="24"/>
          <w:lang w:eastAsia="ar-SA"/>
        </w:rPr>
        <w:lastRenderedPageBreak/>
        <w:t xml:space="preserve">водные объекты, используемые для целей пожаротушения в соответствии с законодательством Российской Федерации; </w:t>
      </w:r>
    </w:p>
    <w:p w:rsidR="00233857" w:rsidRPr="00233857" w:rsidRDefault="00233857" w:rsidP="008F3DD3">
      <w:pPr>
        <w:numPr>
          <w:ilvl w:val="0"/>
          <w:numId w:val="39"/>
        </w:numPr>
        <w:tabs>
          <w:tab w:val="left" w:pos="426"/>
        </w:tabs>
        <w:spacing w:line="276" w:lineRule="auto"/>
        <w:ind w:left="0" w:firstLine="426"/>
        <w:rPr>
          <w:rFonts w:eastAsia="Times New Roman"/>
          <w:szCs w:val="24"/>
          <w:lang w:eastAsia="ar-SA"/>
        </w:rPr>
      </w:pPr>
      <w:r w:rsidRPr="00233857">
        <w:rPr>
          <w:rFonts w:eastAsia="Times New Roman"/>
          <w:szCs w:val="24"/>
          <w:lang w:eastAsia="ar-SA"/>
        </w:rPr>
        <w:t xml:space="preserve">противопожарные резервуары.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Поселение должно быть оборудовано противопожарным водопроводом. При этом противопожарный водопровод допускается объединять с хозяйственно-питьевым или производственным водопроводом.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Требования к источникам наружного противопожарного водоснабжения, расчетные количества пожаров и расходы воды на наружное пожаротушение установлены СП 8.13130.2009 «Системы противопожарной защиты. Источники</w:t>
      </w:r>
      <w:r w:rsidRPr="00B057F4">
        <w:rPr>
          <w:sz w:val="28"/>
          <w:szCs w:val="28"/>
        </w:rPr>
        <w:t xml:space="preserve"> </w:t>
      </w:r>
      <w:r w:rsidRPr="00233857">
        <w:rPr>
          <w:rFonts w:eastAsia="Times New Roman"/>
          <w:szCs w:val="24"/>
          <w:lang w:eastAsia="ru-RU"/>
        </w:rPr>
        <w:t xml:space="preserve">наружного противопожарного водоснабжения. Требования пожарной безопасности».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Противопожарный водопровод следует создавать низкого давления (противопожарный водопровод высокого давления создается только при соответствующем обосновании).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Минимальный свободный напор в сети противопожарного водопровода низкого давления (на уровне поверхности земли) при пожаротушении должен быть не менее 10 м.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Свободный напор в сети объединенного водопровода должен быть не менее </w:t>
      </w:r>
      <w:r w:rsidRPr="00233857">
        <w:rPr>
          <w:rFonts w:eastAsia="Times New Roman"/>
          <w:szCs w:val="24"/>
          <w:lang w:eastAsia="ru-RU"/>
        </w:rPr>
        <w:br/>
        <w:t xml:space="preserve">10 м и не более 60 м. </w:t>
      </w:r>
    </w:p>
    <w:p w:rsidR="00233857" w:rsidRPr="00233857" w:rsidRDefault="00233857" w:rsidP="008F3DD3">
      <w:pPr>
        <w:spacing w:line="276" w:lineRule="auto"/>
        <w:ind w:firstLine="709"/>
        <w:rPr>
          <w:rFonts w:eastAsia="Times New Roman"/>
          <w:szCs w:val="24"/>
          <w:lang w:eastAsia="ru-RU"/>
        </w:rPr>
      </w:pPr>
      <w:proofErr w:type="gramStart"/>
      <w:r w:rsidRPr="00233857">
        <w:rPr>
          <w:rFonts w:eastAsia="Times New Roman"/>
          <w:szCs w:val="24"/>
          <w:lang w:eastAsia="ru-RU"/>
        </w:rPr>
        <w:t>Объединенный</w:t>
      </w:r>
      <w:proofErr w:type="gramEnd"/>
      <w:r w:rsidRPr="00233857">
        <w:rPr>
          <w:rFonts w:eastAsia="Times New Roman"/>
          <w:szCs w:val="24"/>
          <w:lang w:eastAsia="ru-RU"/>
        </w:rPr>
        <w:t xml:space="preserve"> хозяйственно-питьевой и производственные водопроводы поселения относится к III категории согласно СНиП 2.04.02-84 «Строительные нормы и правила. Водоснабжение. </w:t>
      </w:r>
      <w:proofErr w:type="gramStart"/>
      <w:r w:rsidRPr="00233857">
        <w:rPr>
          <w:rFonts w:eastAsia="Times New Roman"/>
          <w:szCs w:val="24"/>
          <w:lang w:eastAsia="ru-RU"/>
        </w:rPr>
        <w:t>Наружные сети и сооружения» (величина допускаемого снижения подачи воды та же, что при I категории; длительность снижения подачи не должна превышать 15 суток.</w:t>
      </w:r>
      <w:proofErr w:type="gramEnd"/>
      <w:r w:rsidRPr="00233857">
        <w:rPr>
          <w:rFonts w:eastAsia="Times New Roman"/>
          <w:szCs w:val="24"/>
          <w:lang w:eastAsia="ru-RU"/>
        </w:rPr>
        <w:t xml:space="preserve"> </w:t>
      </w:r>
      <w:proofErr w:type="gramStart"/>
      <w:r w:rsidRPr="00233857">
        <w:rPr>
          <w:rFonts w:eastAsia="Times New Roman"/>
          <w:szCs w:val="24"/>
          <w:lang w:eastAsia="ru-RU"/>
        </w:rPr>
        <w:t xml:space="preserve">Перерыв в подаче воды или снижение подачи ниже указанного предела допускается на время проведения ремонта, но не более чем на 24 часа). </w:t>
      </w:r>
      <w:proofErr w:type="gramEnd"/>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Водопроводные сети должны быть, как правило, кольцевыми. Тупиковые линии водопроводов допускается применять: для подачи воды на противопожарные или на хозяйственно-противопожарные нужды независимо от расхода воды на пожаротушение – при длине линий не свыше 200 м.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Кольцевание наружных водопроводных сетей внутренними водопроводными сетями зданий и сооружений не допускается.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Пожарные гидранты надлежит предусматривать вдоль автомобильных дорог на расстоянии не более 2,5 м от края проезжей части, но не ближе 5 м от стен зданий; допускается располагать гидранты на проезжей части.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Пожарные гидранты следует устанавливать на кольцевых участках водопроводных линий.</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Допускается установка гидрантов на тупиковых линиях водопровода с принятием мер против замерзания воды в них.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Пожарный объем воды надлежит предусматривать в случаях, когда получение необходимого количества воды для тушения пожара непосредственно из источника водоснабжения технически невозможно или экономически нецелесообразно. </w:t>
      </w:r>
    </w:p>
    <w:p w:rsidR="00233857" w:rsidRPr="00233857" w:rsidRDefault="00233857" w:rsidP="008F3DD3">
      <w:pPr>
        <w:spacing w:line="276" w:lineRule="auto"/>
        <w:ind w:firstLine="709"/>
        <w:rPr>
          <w:rFonts w:eastAsia="Times New Roman"/>
          <w:szCs w:val="24"/>
          <w:lang w:eastAsia="ru-RU"/>
        </w:rPr>
      </w:pPr>
      <w:r w:rsidRPr="00233857">
        <w:rPr>
          <w:rFonts w:eastAsia="Times New Roman"/>
          <w:szCs w:val="24"/>
          <w:lang w:eastAsia="ru-RU"/>
        </w:rPr>
        <w:t xml:space="preserve">Пожарный объем воды в резервуарах должен определяться из условия обеспечения: </w:t>
      </w:r>
    </w:p>
    <w:p w:rsidR="00233857" w:rsidRPr="00233857" w:rsidRDefault="00233857" w:rsidP="008F3DD3">
      <w:pPr>
        <w:numPr>
          <w:ilvl w:val="0"/>
          <w:numId w:val="39"/>
        </w:numPr>
        <w:tabs>
          <w:tab w:val="left" w:pos="426"/>
        </w:tabs>
        <w:spacing w:line="276" w:lineRule="auto"/>
        <w:ind w:left="0" w:firstLine="426"/>
        <w:rPr>
          <w:rFonts w:eastAsia="Times New Roman"/>
          <w:szCs w:val="24"/>
          <w:lang w:eastAsia="ar-SA"/>
        </w:rPr>
      </w:pPr>
      <w:r w:rsidRPr="00233857">
        <w:rPr>
          <w:rFonts w:eastAsia="Times New Roman"/>
          <w:szCs w:val="24"/>
          <w:lang w:eastAsia="ar-SA"/>
        </w:rPr>
        <w:t xml:space="preserve">пожаротушения из наружных гидрантов и внутренних пожарных кранов; </w:t>
      </w:r>
    </w:p>
    <w:p w:rsidR="00233857" w:rsidRPr="00233857" w:rsidRDefault="00233857" w:rsidP="008F3DD3">
      <w:pPr>
        <w:numPr>
          <w:ilvl w:val="0"/>
          <w:numId w:val="39"/>
        </w:numPr>
        <w:tabs>
          <w:tab w:val="left" w:pos="426"/>
        </w:tabs>
        <w:spacing w:line="276" w:lineRule="auto"/>
        <w:ind w:left="0" w:firstLine="426"/>
        <w:rPr>
          <w:rFonts w:eastAsia="Times New Roman"/>
          <w:szCs w:val="24"/>
          <w:lang w:eastAsia="ar-SA"/>
        </w:rPr>
      </w:pPr>
      <w:r w:rsidRPr="00233857">
        <w:rPr>
          <w:rFonts w:eastAsia="Times New Roman"/>
          <w:szCs w:val="24"/>
          <w:lang w:eastAsia="ar-SA"/>
        </w:rPr>
        <w:t xml:space="preserve">специальных средств пожаротушения; </w:t>
      </w:r>
    </w:p>
    <w:p w:rsidR="00233857" w:rsidRPr="00233857" w:rsidRDefault="00233857" w:rsidP="008F3DD3">
      <w:pPr>
        <w:numPr>
          <w:ilvl w:val="0"/>
          <w:numId w:val="39"/>
        </w:numPr>
        <w:tabs>
          <w:tab w:val="left" w:pos="426"/>
        </w:tabs>
        <w:spacing w:line="276" w:lineRule="auto"/>
        <w:ind w:left="0" w:firstLine="426"/>
        <w:rPr>
          <w:rFonts w:eastAsia="Times New Roman"/>
          <w:szCs w:val="24"/>
          <w:lang w:eastAsia="ar-SA"/>
        </w:rPr>
      </w:pPr>
      <w:r w:rsidRPr="00233857">
        <w:rPr>
          <w:rFonts w:eastAsia="Times New Roman"/>
          <w:szCs w:val="24"/>
          <w:lang w:eastAsia="ar-SA"/>
        </w:rPr>
        <w:t xml:space="preserve">максимальных хозяйственно-питьевых и производственных нужд на весь период пожаротушения. </w:t>
      </w:r>
    </w:p>
    <w:p w:rsidR="00233857" w:rsidRPr="00233857" w:rsidRDefault="00233857" w:rsidP="00233857">
      <w:pPr>
        <w:spacing w:line="276" w:lineRule="auto"/>
        <w:ind w:firstLine="709"/>
        <w:contextualSpacing/>
        <w:rPr>
          <w:rFonts w:eastAsia="Times New Roman"/>
          <w:b/>
          <w:bCs/>
          <w:szCs w:val="24"/>
          <w:lang w:eastAsia="ru-RU"/>
        </w:rPr>
      </w:pPr>
    </w:p>
    <w:p w:rsidR="003609EA" w:rsidRPr="008F3DD3" w:rsidRDefault="003609EA" w:rsidP="003609EA">
      <w:pPr>
        <w:spacing w:line="276" w:lineRule="auto"/>
        <w:ind w:firstLine="709"/>
      </w:pPr>
      <w:r w:rsidRPr="00277DF7">
        <w:rPr>
          <w:szCs w:val="24"/>
        </w:rPr>
        <w:lastRenderedPageBreak/>
        <w:t xml:space="preserve">В настоящее время наружное пожаротушение в </w:t>
      </w:r>
      <w:r w:rsidRPr="008F3DD3">
        <w:rPr>
          <w:szCs w:val="24"/>
        </w:rPr>
        <w:t xml:space="preserve">населенных пунктах Устиновского сельского поселения предусмотрено от пожарных водоемов (таблица </w:t>
      </w:r>
      <w:r>
        <w:rPr>
          <w:szCs w:val="24"/>
        </w:rPr>
        <w:t>3</w:t>
      </w:r>
      <w:r w:rsidRPr="008F3DD3">
        <w:rPr>
          <w:szCs w:val="24"/>
        </w:rPr>
        <w:t>.</w:t>
      </w:r>
      <w:r>
        <w:rPr>
          <w:szCs w:val="24"/>
        </w:rPr>
        <w:t>3</w:t>
      </w:r>
      <w:r w:rsidRPr="008F3DD3">
        <w:rPr>
          <w:szCs w:val="24"/>
        </w:rPr>
        <w:t>.</w:t>
      </w:r>
      <w:r>
        <w:rPr>
          <w:szCs w:val="24"/>
        </w:rPr>
        <w:t>3</w:t>
      </w:r>
      <w:r w:rsidRPr="008F3DD3">
        <w:rPr>
          <w:szCs w:val="24"/>
        </w:rPr>
        <w:t>).</w:t>
      </w:r>
    </w:p>
    <w:p w:rsidR="003609EA" w:rsidRPr="00277DF7" w:rsidRDefault="003609EA" w:rsidP="003609EA">
      <w:pPr>
        <w:widowControl w:val="0"/>
        <w:autoSpaceDE w:val="0"/>
        <w:autoSpaceDN w:val="0"/>
        <w:adjustRightInd w:val="0"/>
        <w:spacing w:line="276" w:lineRule="auto"/>
        <w:ind w:firstLine="709"/>
        <w:jc w:val="right"/>
        <w:rPr>
          <w:szCs w:val="24"/>
        </w:rPr>
      </w:pPr>
      <w:r w:rsidRPr="008F3DD3">
        <w:rPr>
          <w:szCs w:val="24"/>
        </w:rPr>
        <w:t xml:space="preserve">Таблица </w:t>
      </w:r>
      <w:r>
        <w:rPr>
          <w:szCs w:val="24"/>
        </w:rPr>
        <w:t>3</w:t>
      </w:r>
      <w:r w:rsidRPr="008F3DD3">
        <w:rPr>
          <w:szCs w:val="24"/>
        </w:rPr>
        <w:t>.</w:t>
      </w:r>
      <w:r>
        <w:rPr>
          <w:szCs w:val="24"/>
        </w:rPr>
        <w:t>3</w:t>
      </w:r>
      <w:r w:rsidRPr="008F3DD3">
        <w:rPr>
          <w:szCs w:val="24"/>
        </w:rPr>
        <w:t>.</w:t>
      </w:r>
      <w:r>
        <w:rPr>
          <w:szCs w:val="24"/>
        </w:rPr>
        <w:t>3</w:t>
      </w:r>
      <w:r w:rsidRPr="00277DF7">
        <w:rPr>
          <w:szCs w:val="24"/>
        </w:rPr>
        <w:t xml:space="preserve"> </w:t>
      </w:r>
    </w:p>
    <w:p w:rsidR="003609EA" w:rsidRDefault="003609EA" w:rsidP="003609EA">
      <w:pPr>
        <w:widowControl w:val="0"/>
        <w:autoSpaceDE w:val="0"/>
        <w:autoSpaceDN w:val="0"/>
        <w:adjustRightInd w:val="0"/>
        <w:spacing w:line="276" w:lineRule="auto"/>
        <w:ind w:firstLine="709"/>
        <w:jc w:val="center"/>
        <w:rPr>
          <w:szCs w:val="24"/>
        </w:rPr>
      </w:pPr>
      <w:r>
        <w:rPr>
          <w:szCs w:val="24"/>
        </w:rPr>
        <w:t xml:space="preserve">Источники противопожарного водоснабжения </w:t>
      </w:r>
    </w:p>
    <w:tbl>
      <w:tblPr>
        <w:tblStyle w:val="af9"/>
        <w:tblW w:w="5000" w:type="pct"/>
        <w:tblBorders>
          <w:bottom w:val="none" w:sz="0" w:space="0" w:color="auto"/>
        </w:tblBorders>
        <w:tblLook w:val="04A0"/>
      </w:tblPr>
      <w:tblGrid>
        <w:gridCol w:w="709"/>
        <w:gridCol w:w="2859"/>
        <w:gridCol w:w="6569"/>
      </w:tblGrid>
      <w:tr w:rsidR="003609EA" w:rsidRPr="00843626" w:rsidTr="00D357B8">
        <w:tc>
          <w:tcPr>
            <w:tcW w:w="350" w:type="pct"/>
          </w:tcPr>
          <w:p w:rsidR="003609EA" w:rsidRPr="00843626" w:rsidRDefault="003609EA" w:rsidP="00D357B8">
            <w:pPr>
              <w:widowControl w:val="0"/>
              <w:autoSpaceDE w:val="0"/>
              <w:autoSpaceDN w:val="0"/>
              <w:adjustRightInd w:val="0"/>
              <w:spacing w:line="240" w:lineRule="auto"/>
              <w:jc w:val="center"/>
              <w:rPr>
                <w:b/>
                <w:sz w:val="20"/>
              </w:rPr>
            </w:pPr>
            <w:r w:rsidRPr="00843626">
              <w:rPr>
                <w:b/>
                <w:sz w:val="20"/>
              </w:rPr>
              <w:t>№</w:t>
            </w:r>
          </w:p>
        </w:tc>
        <w:tc>
          <w:tcPr>
            <w:tcW w:w="1410" w:type="pct"/>
          </w:tcPr>
          <w:p w:rsidR="003609EA" w:rsidRPr="00843626" w:rsidRDefault="003609EA" w:rsidP="00D357B8">
            <w:pPr>
              <w:widowControl w:val="0"/>
              <w:autoSpaceDE w:val="0"/>
              <w:autoSpaceDN w:val="0"/>
              <w:adjustRightInd w:val="0"/>
              <w:spacing w:line="240" w:lineRule="auto"/>
              <w:jc w:val="center"/>
              <w:rPr>
                <w:b/>
                <w:sz w:val="20"/>
              </w:rPr>
            </w:pPr>
            <w:r w:rsidRPr="00843626">
              <w:rPr>
                <w:b/>
                <w:sz w:val="20"/>
              </w:rPr>
              <w:t>Населенный пункт</w:t>
            </w:r>
          </w:p>
        </w:tc>
        <w:tc>
          <w:tcPr>
            <w:tcW w:w="3240" w:type="pct"/>
          </w:tcPr>
          <w:p w:rsidR="003609EA" w:rsidRPr="00843626" w:rsidRDefault="003609EA" w:rsidP="00D357B8">
            <w:pPr>
              <w:widowControl w:val="0"/>
              <w:autoSpaceDE w:val="0"/>
              <w:autoSpaceDN w:val="0"/>
              <w:adjustRightInd w:val="0"/>
              <w:spacing w:line="240" w:lineRule="auto"/>
              <w:jc w:val="center"/>
              <w:rPr>
                <w:b/>
                <w:sz w:val="20"/>
              </w:rPr>
            </w:pPr>
            <w:r w:rsidRPr="00843626">
              <w:rPr>
                <w:b/>
                <w:sz w:val="20"/>
              </w:rPr>
              <w:t>Местонахождение (адрес)</w:t>
            </w:r>
          </w:p>
        </w:tc>
      </w:tr>
    </w:tbl>
    <w:p w:rsidR="003609EA" w:rsidRPr="00843626" w:rsidRDefault="003609EA" w:rsidP="003609EA">
      <w:pPr>
        <w:widowControl w:val="0"/>
        <w:autoSpaceDE w:val="0"/>
        <w:autoSpaceDN w:val="0"/>
        <w:adjustRightInd w:val="0"/>
        <w:spacing w:line="14" w:lineRule="auto"/>
        <w:rPr>
          <w:sz w:val="20"/>
          <w:szCs w:val="20"/>
        </w:rPr>
      </w:pPr>
    </w:p>
    <w:tbl>
      <w:tblPr>
        <w:tblStyle w:val="af9"/>
        <w:tblW w:w="5000" w:type="pct"/>
        <w:tblLook w:val="04A0"/>
      </w:tblPr>
      <w:tblGrid>
        <w:gridCol w:w="709"/>
        <w:gridCol w:w="2859"/>
        <w:gridCol w:w="6569"/>
      </w:tblGrid>
      <w:tr w:rsidR="003609EA" w:rsidRPr="00843626" w:rsidTr="00D357B8">
        <w:tc>
          <w:tcPr>
            <w:tcW w:w="350" w:type="pct"/>
          </w:tcPr>
          <w:p w:rsidR="003609EA" w:rsidRPr="00843626" w:rsidRDefault="003609EA" w:rsidP="00D357B8">
            <w:pPr>
              <w:widowControl w:val="0"/>
              <w:autoSpaceDE w:val="0"/>
              <w:autoSpaceDN w:val="0"/>
              <w:adjustRightInd w:val="0"/>
              <w:spacing w:line="240" w:lineRule="auto"/>
              <w:jc w:val="center"/>
              <w:rPr>
                <w:b/>
                <w:sz w:val="20"/>
              </w:rPr>
            </w:pPr>
            <w:r w:rsidRPr="00843626">
              <w:rPr>
                <w:b/>
                <w:sz w:val="20"/>
              </w:rPr>
              <w:t>1</w:t>
            </w:r>
          </w:p>
        </w:tc>
        <w:tc>
          <w:tcPr>
            <w:tcW w:w="1410" w:type="pct"/>
          </w:tcPr>
          <w:p w:rsidR="003609EA" w:rsidRPr="00843626" w:rsidRDefault="003609EA" w:rsidP="00D357B8">
            <w:pPr>
              <w:widowControl w:val="0"/>
              <w:autoSpaceDE w:val="0"/>
              <w:autoSpaceDN w:val="0"/>
              <w:adjustRightInd w:val="0"/>
              <w:spacing w:line="240" w:lineRule="auto"/>
              <w:jc w:val="center"/>
              <w:rPr>
                <w:b/>
                <w:sz w:val="20"/>
              </w:rPr>
            </w:pPr>
            <w:r w:rsidRPr="00843626">
              <w:rPr>
                <w:b/>
                <w:sz w:val="20"/>
              </w:rPr>
              <w:t>2</w:t>
            </w:r>
          </w:p>
        </w:tc>
        <w:tc>
          <w:tcPr>
            <w:tcW w:w="3240" w:type="pct"/>
          </w:tcPr>
          <w:p w:rsidR="003609EA" w:rsidRPr="00843626" w:rsidRDefault="003609EA" w:rsidP="00D357B8">
            <w:pPr>
              <w:widowControl w:val="0"/>
              <w:autoSpaceDE w:val="0"/>
              <w:autoSpaceDN w:val="0"/>
              <w:adjustRightInd w:val="0"/>
              <w:spacing w:line="240" w:lineRule="auto"/>
              <w:jc w:val="center"/>
              <w:rPr>
                <w:b/>
                <w:sz w:val="20"/>
              </w:rPr>
            </w:pPr>
            <w:r w:rsidRPr="00843626">
              <w:rPr>
                <w:b/>
                <w:sz w:val="20"/>
              </w:rPr>
              <w:t>3</w:t>
            </w:r>
          </w:p>
        </w:tc>
      </w:tr>
      <w:tr w:rsidR="003609EA" w:rsidRPr="00843626" w:rsidTr="00D357B8">
        <w:tc>
          <w:tcPr>
            <w:tcW w:w="350" w:type="pct"/>
          </w:tcPr>
          <w:p w:rsidR="003609EA" w:rsidRPr="00843626" w:rsidRDefault="003609EA" w:rsidP="00D357B8">
            <w:pPr>
              <w:widowControl w:val="0"/>
              <w:autoSpaceDE w:val="0"/>
              <w:autoSpaceDN w:val="0"/>
              <w:adjustRightInd w:val="0"/>
              <w:spacing w:line="240" w:lineRule="auto"/>
              <w:jc w:val="center"/>
              <w:rPr>
                <w:sz w:val="20"/>
              </w:rPr>
            </w:pPr>
            <w:r w:rsidRPr="00843626">
              <w:rPr>
                <w:sz w:val="20"/>
              </w:rPr>
              <w:t>1</w:t>
            </w:r>
          </w:p>
        </w:tc>
        <w:tc>
          <w:tcPr>
            <w:tcW w:w="1410" w:type="pct"/>
            <w:vMerge w:val="restart"/>
            <w:tcBorders>
              <w:top w:val="single" w:sz="4" w:space="0" w:color="000000"/>
              <w:left w:val="single" w:sz="4" w:space="0" w:color="000000"/>
              <w:right w:val="single" w:sz="4" w:space="0" w:color="000000"/>
            </w:tcBorders>
          </w:tcPr>
          <w:p w:rsidR="003609EA" w:rsidRPr="00843626" w:rsidRDefault="003609EA" w:rsidP="00D357B8">
            <w:pPr>
              <w:shd w:val="clear" w:color="auto" w:fill="FFFFFF"/>
              <w:spacing w:line="240" w:lineRule="auto"/>
              <w:jc w:val="left"/>
              <w:rPr>
                <w:color w:val="000000"/>
                <w:spacing w:val="-2"/>
                <w:sz w:val="20"/>
              </w:rPr>
            </w:pPr>
            <w:r w:rsidRPr="00843626">
              <w:rPr>
                <w:color w:val="000000"/>
                <w:spacing w:val="-2"/>
                <w:sz w:val="20"/>
              </w:rPr>
              <w:t>с. Зеркальное</w:t>
            </w:r>
          </w:p>
          <w:p w:rsidR="003609EA" w:rsidRPr="00843626" w:rsidRDefault="003609EA" w:rsidP="00D357B8">
            <w:pPr>
              <w:shd w:val="clear" w:color="auto" w:fill="FFFFFF"/>
              <w:spacing w:line="240" w:lineRule="auto"/>
              <w:jc w:val="left"/>
              <w:rPr>
                <w:color w:val="000000"/>
                <w:spacing w:val="-2"/>
                <w:sz w:val="20"/>
              </w:rPr>
            </w:pPr>
            <w:r w:rsidRPr="00843626">
              <w:rPr>
                <w:color w:val="000000"/>
                <w:spacing w:val="-2"/>
                <w:sz w:val="20"/>
              </w:rPr>
              <w:t xml:space="preserve"> </w:t>
            </w:r>
          </w:p>
        </w:tc>
        <w:tc>
          <w:tcPr>
            <w:tcW w:w="3240" w:type="pct"/>
          </w:tcPr>
          <w:p w:rsidR="003609EA" w:rsidRPr="00843626" w:rsidRDefault="003609EA" w:rsidP="00D357B8">
            <w:pPr>
              <w:widowControl w:val="0"/>
              <w:autoSpaceDE w:val="0"/>
              <w:autoSpaceDN w:val="0"/>
              <w:adjustRightInd w:val="0"/>
              <w:spacing w:line="240" w:lineRule="auto"/>
              <w:jc w:val="left"/>
              <w:rPr>
                <w:sz w:val="20"/>
              </w:rPr>
            </w:pPr>
            <w:proofErr w:type="gramStart"/>
            <w:r>
              <w:rPr>
                <w:color w:val="000000"/>
                <w:spacing w:val="-2"/>
                <w:sz w:val="20"/>
              </w:rPr>
              <w:t>б</w:t>
            </w:r>
            <w:proofErr w:type="gramEnd"/>
            <w:r>
              <w:rPr>
                <w:color w:val="000000"/>
                <w:spacing w:val="-2"/>
                <w:sz w:val="20"/>
              </w:rPr>
              <w:t>.</w:t>
            </w:r>
            <w:r w:rsidRPr="00843626">
              <w:rPr>
                <w:color w:val="000000"/>
                <w:spacing w:val="-2"/>
                <w:sz w:val="20"/>
              </w:rPr>
              <w:t xml:space="preserve"> о</w:t>
            </w:r>
            <w:r>
              <w:rPr>
                <w:color w:val="000000"/>
                <w:spacing w:val="-2"/>
                <w:sz w:val="20"/>
              </w:rPr>
              <w:t>.</w:t>
            </w:r>
            <w:r w:rsidRPr="00843626">
              <w:rPr>
                <w:color w:val="000000"/>
                <w:spacing w:val="-2"/>
                <w:sz w:val="20"/>
              </w:rPr>
              <w:t xml:space="preserve"> «Зеркальная»</w:t>
            </w:r>
          </w:p>
        </w:tc>
      </w:tr>
      <w:tr w:rsidR="003609EA" w:rsidRPr="00843626" w:rsidTr="00D357B8">
        <w:tc>
          <w:tcPr>
            <w:tcW w:w="350" w:type="pct"/>
          </w:tcPr>
          <w:p w:rsidR="003609EA" w:rsidRPr="00843626" w:rsidRDefault="003609EA" w:rsidP="00D357B8">
            <w:pPr>
              <w:widowControl w:val="0"/>
              <w:autoSpaceDE w:val="0"/>
              <w:autoSpaceDN w:val="0"/>
              <w:adjustRightInd w:val="0"/>
              <w:spacing w:line="240" w:lineRule="auto"/>
              <w:jc w:val="center"/>
              <w:rPr>
                <w:sz w:val="20"/>
              </w:rPr>
            </w:pPr>
            <w:r w:rsidRPr="00843626">
              <w:rPr>
                <w:sz w:val="20"/>
              </w:rPr>
              <w:t>2</w:t>
            </w:r>
          </w:p>
        </w:tc>
        <w:tc>
          <w:tcPr>
            <w:tcW w:w="1410" w:type="pct"/>
            <w:vMerge/>
            <w:tcBorders>
              <w:left w:val="single" w:sz="4" w:space="0" w:color="000000"/>
              <w:right w:val="single" w:sz="4" w:space="0" w:color="000000"/>
            </w:tcBorders>
          </w:tcPr>
          <w:p w:rsidR="003609EA" w:rsidRPr="00843626" w:rsidRDefault="003609EA" w:rsidP="00D357B8">
            <w:pPr>
              <w:shd w:val="clear" w:color="auto" w:fill="FFFFFF"/>
              <w:spacing w:line="240" w:lineRule="auto"/>
              <w:jc w:val="left"/>
              <w:rPr>
                <w:color w:val="000000"/>
                <w:spacing w:val="-2"/>
                <w:sz w:val="20"/>
              </w:rPr>
            </w:pPr>
          </w:p>
        </w:tc>
        <w:tc>
          <w:tcPr>
            <w:tcW w:w="3240" w:type="pct"/>
          </w:tcPr>
          <w:p w:rsidR="003609EA" w:rsidRPr="00843626" w:rsidRDefault="003609EA" w:rsidP="00D357B8">
            <w:pPr>
              <w:widowControl w:val="0"/>
              <w:autoSpaceDE w:val="0"/>
              <w:autoSpaceDN w:val="0"/>
              <w:adjustRightInd w:val="0"/>
              <w:spacing w:line="240" w:lineRule="auto"/>
              <w:jc w:val="left"/>
              <w:rPr>
                <w:sz w:val="20"/>
              </w:rPr>
            </w:pPr>
            <w:proofErr w:type="gramStart"/>
            <w:r>
              <w:rPr>
                <w:color w:val="000000"/>
                <w:spacing w:val="-2"/>
                <w:sz w:val="20"/>
              </w:rPr>
              <w:t>б</w:t>
            </w:r>
            <w:proofErr w:type="gramEnd"/>
            <w:r>
              <w:rPr>
                <w:color w:val="000000"/>
                <w:spacing w:val="-2"/>
                <w:sz w:val="20"/>
              </w:rPr>
              <w:t xml:space="preserve">. </w:t>
            </w:r>
            <w:r w:rsidRPr="00843626">
              <w:rPr>
                <w:color w:val="000000"/>
                <w:spacing w:val="-2"/>
                <w:sz w:val="20"/>
              </w:rPr>
              <w:t>о</w:t>
            </w:r>
            <w:r>
              <w:rPr>
                <w:color w:val="000000"/>
                <w:spacing w:val="-2"/>
                <w:sz w:val="20"/>
              </w:rPr>
              <w:t xml:space="preserve">. </w:t>
            </w:r>
            <w:r w:rsidRPr="00843626">
              <w:rPr>
                <w:color w:val="000000"/>
                <w:spacing w:val="-2"/>
                <w:sz w:val="20"/>
              </w:rPr>
              <w:t xml:space="preserve"> «Океан»</w:t>
            </w:r>
          </w:p>
        </w:tc>
      </w:tr>
      <w:tr w:rsidR="003609EA" w:rsidRPr="00843626" w:rsidTr="00D357B8">
        <w:tc>
          <w:tcPr>
            <w:tcW w:w="350" w:type="pct"/>
          </w:tcPr>
          <w:p w:rsidR="003609EA" w:rsidRPr="00843626" w:rsidRDefault="003609EA" w:rsidP="00D357B8">
            <w:pPr>
              <w:widowControl w:val="0"/>
              <w:autoSpaceDE w:val="0"/>
              <w:autoSpaceDN w:val="0"/>
              <w:adjustRightInd w:val="0"/>
              <w:spacing w:line="240" w:lineRule="auto"/>
              <w:jc w:val="center"/>
              <w:rPr>
                <w:sz w:val="20"/>
              </w:rPr>
            </w:pPr>
            <w:r w:rsidRPr="00843626">
              <w:rPr>
                <w:sz w:val="20"/>
              </w:rPr>
              <w:t>3</w:t>
            </w:r>
          </w:p>
        </w:tc>
        <w:tc>
          <w:tcPr>
            <w:tcW w:w="1410" w:type="pct"/>
            <w:vMerge/>
            <w:tcBorders>
              <w:left w:val="single" w:sz="4" w:space="0" w:color="000000"/>
              <w:bottom w:val="single" w:sz="4" w:space="0" w:color="000000"/>
              <w:right w:val="single" w:sz="4" w:space="0" w:color="000000"/>
            </w:tcBorders>
          </w:tcPr>
          <w:p w:rsidR="003609EA" w:rsidRPr="00843626" w:rsidRDefault="003609EA" w:rsidP="00D357B8">
            <w:pPr>
              <w:shd w:val="clear" w:color="auto" w:fill="FFFFFF"/>
              <w:spacing w:line="240" w:lineRule="auto"/>
              <w:jc w:val="left"/>
              <w:rPr>
                <w:color w:val="000000"/>
                <w:spacing w:val="-2"/>
                <w:sz w:val="20"/>
              </w:rPr>
            </w:pPr>
          </w:p>
        </w:tc>
        <w:tc>
          <w:tcPr>
            <w:tcW w:w="3240" w:type="pct"/>
          </w:tcPr>
          <w:p w:rsidR="003609EA" w:rsidRPr="00843626" w:rsidRDefault="003609EA" w:rsidP="00D357B8">
            <w:pPr>
              <w:widowControl w:val="0"/>
              <w:autoSpaceDE w:val="0"/>
              <w:autoSpaceDN w:val="0"/>
              <w:adjustRightInd w:val="0"/>
              <w:spacing w:line="240" w:lineRule="auto"/>
              <w:jc w:val="left"/>
              <w:rPr>
                <w:sz w:val="20"/>
              </w:rPr>
            </w:pPr>
            <w:r>
              <w:rPr>
                <w:color w:val="000000"/>
                <w:spacing w:val="-2"/>
                <w:sz w:val="20"/>
              </w:rPr>
              <w:t>р.</w:t>
            </w:r>
            <w:r w:rsidRPr="00843626">
              <w:rPr>
                <w:color w:val="000000"/>
                <w:spacing w:val="-2"/>
                <w:sz w:val="20"/>
              </w:rPr>
              <w:t xml:space="preserve"> Зеркальная</w:t>
            </w:r>
            <w:r>
              <w:rPr>
                <w:color w:val="000000"/>
                <w:spacing w:val="-2"/>
                <w:sz w:val="20"/>
              </w:rPr>
              <w:t xml:space="preserve"> (</w:t>
            </w:r>
            <w:r>
              <w:rPr>
                <w:sz w:val="20"/>
              </w:rPr>
              <w:t>Тадуши)</w:t>
            </w:r>
          </w:p>
        </w:tc>
      </w:tr>
      <w:tr w:rsidR="003609EA" w:rsidRPr="00843626" w:rsidTr="00D357B8">
        <w:tc>
          <w:tcPr>
            <w:tcW w:w="350" w:type="pct"/>
          </w:tcPr>
          <w:p w:rsidR="003609EA" w:rsidRPr="00843626" w:rsidRDefault="003609EA" w:rsidP="00D357B8">
            <w:pPr>
              <w:widowControl w:val="0"/>
              <w:autoSpaceDE w:val="0"/>
              <w:autoSpaceDN w:val="0"/>
              <w:adjustRightInd w:val="0"/>
              <w:spacing w:line="240" w:lineRule="auto"/>
              <w:jc w:val="center"/>
              <w:rPr>
                <w:sz w:val="20"/>
              </w:rPr>
            </w:pPr>
            <w:r w:rsidRPr="00843626">
              <w:rPr>
                <w:sz w:val="20"/>
              </w:rPr>
              <w:t>4</w:t>
            </w:r>
          </w:p>
        </w:tc>
        <w:tc>
          <w:tcPr>
            <w:tcW w:w="1410" w:type="pct"/>
            <w:tcBorders>
              <w:top w:val="single" w:sz="4" w:space="0" w:color="000000"/>
              <w:left w:val="single" w:sz="4" w:space="0" w:color="000000"/>
              <w:bottom w:val="single" w:sz="4" w:space="0" w:color="000000"/>
              <w:right w:val="single" w:sz="4" w:space="0" w:color="000000"/>
            </w:tcBorders>
          </w:tcPr>
          <w:p w:rsidR="003609EA" w:rsidRPr="00843626" w:rsidRDefault="003609EA" w:rsidP="00D357B8">
            <w:pPr>
              <w:shd w:val="clear" w:color="auto" w:fill="FFFFFF"/>
              <w:spacing w:line="240" w:lineRule="auto"/>
              <w:jc w:val="left"/>
              <w:rPr>
                <w:color w:val="000000"/>
                <w:spacing w:val="-2"/>
                <w:sz w:val="20"/>
              </w:rPr>
            </w:pPr>
            <w:r w:rsidRPr="00843626">
              <w:rPr>
                <w:color w:val="000000"/>
                <w:spacing w:val="-2"/>
                <w:sz w:val="20"/>
              </w:rPr>
              <w:t xml:space="preserve">с. Богополь </w:t>
            </w:r>
          </w:p>
        </w:tc>
        <w:tc>
          <w:tcPr>
            <w:tcW w:w="3240" w:type="pct"/>
          </w:tcPr>
          <w:p w:rsidR="003609EA" w:rsidRPr="00843626" w:rsidRDefault="003609EA" w:rsidP="00D357B8">
            <w:pPr>
              <w:widowControl w:val="0"/>
              <w:autoSpaceDE w:val="0"/>
              <w:autoSpaceDN w:val="0"/>
              <w:adjustRightInd w:val="0"/>
              <w:spacing w:line="240" w:lineRule="auto"/>
              <w:jc w:val="left"/>
              <w:rPr>
                <w:sz w:val="20"/>
              </w:rPr>
            </w:pPr>
            <w:r>
              <w:rPr>
                <w:color w:val="000000"/>
                <w:spacing w:val="-2"/>
                <w:sz w:val="20"/>
              </w:rPr>
              <w:t>руч.</w:t>
            </w:r>
            <w:r w:rsidRPr="00843626">
              <w:rPr>
                <w:color w:val="000000"/>
                <w:spacing w:val="-2"/>
                <w:sz w:val="20"/>
              </w:rPr>
              <w:t xml:space="preserve"> Колобёнкин</w:t>
            </w:r>
          </w:p>
        </w:tc>
      </w:tr>
      <w:tr w:rsidR="003609EA" w:rsidRPr="00843626" w:rsidTr="00D357B8">
        <w:tc>
          <w:tcPr>
            <w:tcW w:w="350" w:type="pct"/>
          </w:tcPr>
          <w:p w:rsidR="003609EA" w:rsidRPr="00843626" w:rsidRDefault="003609EA" w:rsidP="00D357B8">
            <w:pPr>
              <w:widowControl w:val="0"/>
              <w:autoSpaceDE w:val="0"/>
              <w:autoSpaceDN w:val="0"/>
              <w:adjustRightInd w:val="0"/>
              <w:spacing w:line="240" w:lineRule="auto"/>
              <w:jc w:val="center"/>
              <w:rPr>
                <w:sz w:val="20"/>
              </w:rPr>
            </w:pPr>
            <w:r w:rsidRPr="00843626">
              <w:rPr>
                <w:sz w:val="20"/>
              </w:rPr>
              <w:t>5</w:t>
            </w:r>
          </w:p>
        </w:tc>
        <w:tc>
          <w:tcPr>
            <w:tcW w:w="1410" w:type="pct"/>
            <w:tcBorders>
              <w:top w:val="single" w:sz="4" w:space="0" w:color="000000"/>
              <w:left w:val="single" w:sz="4" w:space="0" w:color="000000"/>
              <w:bottom w:val="single" w:sz="4" w:space="0" w:color="000000"/>
              <w:right w:val="single" w:sz="4" w:space="0" w:color="000000"/>
            </w:tcBorders>
          </w:tcPr>
          <w:p w:rsidR="003609EA" w:rsidRPr="00843626" w:rsidRDefault="003609EA" w:rsidP="00D357B8">
            <w:pPr>
              <w:shd w:val="clear" w:color="auto" w:fill="FFFFFF"/>
              <w:spacing w:line="240" w:lineRule="auto"/>
              <w:jc w:val="left"/>
              <w:rPr>
                <w:color w:val="000000"/>
                <w:spacing w:val="-2"/>
                <w:sz w:val="20"/>
              </w:rPr>
            </w:pPr>
            <w:r w:rsidRPr="00843626">
              <w:rPr>
                <w:color w:val="000000"/>
                <w:spacing w:val="-2"/>
                <w:sz w:val="20"/>
              </w:rPr>
              <w:t xml:space="preserve">с. Суворово </w:t>
            </w:r>
          </w:p>
        </w:tc>
        <w:tc>
          <w:tcPr>
            <w:tcW w:w="3240" w:type="pct"/>
          </w:tcPr>
          <w:p w:rsidR="003609EA" w:rsidRPr="00843626" w:rsidRDefault="003609EA" w:rsidP="00D357B8">
            <w:pPr>
              <w:widowControl w:val="0"/>
              <w:autoSpaceDE w:val="0"/>
              <w:autoSpaceDN w:val="0"/>
              <w:adjustRightInd w:val="0"/>
              <w:spacing w:line="240" w:lineRule="auto"/>
              <w:jc w:val="left"/>
              <w:rPr>
                <w:sz w:val="20"/>
              </w:rPr>
            </w:pPr>
            <w:r>
              <w:rPr>
                <w:color w:val="000000"/>
                <w:spacing w:val="-2"/>
                <w:sz w:val="20"/>
              </w:rPr>
              <w:t>р.</w:t>
            </w:r>
            <w:r w:rsidRPr="00843626">
              <w:rPr>
                <w:color w:val="000000"/>
                <w:spacing w:val="-2"/>
                <w:sz w:val="20"/>
              </w:rPr>
              <w:t xml:space="preserve"> Курчумка</w:t>
            </w:r>
          </w:p>
        </w:tc>
      </w:tr>
      <w:tr w:rsidR="003609EA" w:rsidRPr="00843626" w:rsidTr="00D357B8">
        <w:tc>
          <w:tcPr>
            <w:tcW w:w="350" w:type="pct"/>
          </w:tcPr>
          <w:p w:rsidR="003609EA" w:rsidRPr="00843626" w:rsidRDefault="003609EA" w:rsidP="00D357B8">
            <w:pPr>
              <w:widowControl w:val="0"/>
              <w:autoSpaceDE w:val="0"/>
              <w:autoSpaceDN w:val="0"/>
              <w:adjustRightInd w:val="0"/>
              <w:spacing w:line="240" w:lineRule="auto"/>
              <w:jc w:val="center"/>
              <w:rPr>
                <w:sz w:val="20"/>
              </w:rPr>
            </w:pPr>
            <w:r w:rsidRPr="00843626">
              <w:rPr>
                <w:sz w:val="20"/>
              </w:rPr>
              <w:t>6</w:t>
            </w:r>
          </w:p>
        </w:tc>
        <w:tc>
          <w:tcPr>
            <w:tcW w:w="1410" w:type="pct"/>
            <w:tcBorders>
              <w:top w:val="single" w:sz="4" w:space="0" w:color="000000"/>
              <w:left w:val="single" w:sz="4" w:space="0" w:color="000000"/>
              <w:bottom w:val="single" w:sz="4" w:space="0" w:color="000000"/>
              <w:right w:val="single" w:sz="4" w:space="0" w:color="000000"/>
            </w:tcBorders>
          </w:tcPr>
          <w:p w:rsidR="003609EA" w:rsidRPr="00843626" w:rsidRDefault="003609EA" w:rsidP="00D357B8">
            <w:pPr>
              <w:shd w:val="clear" w:color="auto" w:fill="FFFFFF"/>
              <w:spacing w:line="240" w:lineRule="auto"/>
              <w:jc w:val="left"/>
              <w:rPr>
                <w:color w:val="000000"/>
                <w:spacing w:val="-2"/>
                <w:sz w:val="20"/>
              </w:rPr>
            </w:pPr>
            <w:proofErr w:type="gramStart"/>
            <w:r w:rsidRPr="00843626">
              <w:rPr>
                <w:color w:val="000000"/>
                <w:spacing w:val="-2"/>
                <w:sz w:val="20"/>
              </w:rPr>
              <w:t>с</w:t>
            </w:r>
            <w:proofErr w:type="gramEnd"/>
            <w:r w:rsidRPr="00843626">
              <w:rPr>
                <w:color w:val="000000"/>
                <w:spacing w:val="-2"/>
                <w:sz w:val="20"/>
              </w:rPr>
              <w:t xml:space="preserve">. Устиновка </w:t>
            </w:r>
          </w:p>
        </w:tc>
        <w:tc>
          <w:tcPr>
            <w:tcW w:w="3240" w:type="pct"/>
          </w:tcPr>
          <w:p w:rsidR="003609EA" w:rsidRPr="00843626" w:rsidRDefault="003609EA" w:rsidP="00D357B8">
            <w:pPr>
              <w:widowControl w:val="0"/>
              <w:autoSpaceDE w:val="0"/>
              <w:autoSpaceDN w:val="0"/>
              <w:adjustRightInd w:val="0"/>
              <w:spacing w:line="240" w:lineRule="auto"/>
              <w:jc w:val="left"/>
              <w:rPr>
                <w:sz w:val="20"/>
              </w:rPr>
            </w:pPr>
            <w:r w:rsidRPr="00843626">
              <w:rPr>
                <w:color w:val="000000"/>
                <w:spacing w:val="-2"/>
                <w:sz w:val="20"/>
              </w:rPr>
              <w:t xml:space="preserve">ключ Безымянный </w:t>
            </w:r>
            <w:r>
              <w:rPr>
                <w:color w:val="000000"/>
                <w:spacing w:val="-2"/>
                <w:sz w:val="20"/>
              </w:rPr>
              <w:t>(</w:t>
            </w:r>
            <w:r w:rsidRPr="00843626">
              <w:rPr>
                <w:color w:val="000000"/>
                <w:spacing w:val="-2"/>
                <w:sz w:val="20"/>
              </w:rPr>
              <w:t>в конце села</w:t>
            </w:r>
            <w:r>
              <w:rPr>
                <w:color w:val="000000"/>
                <w:spacing w:val="-2"/>
                <w:sz w:val="20"/>
              </w:rPr>
              <w:t>)</w:t>
            </w:r>
          </w:p>
        </w:tc>
      </w:tr>
      <w:tr w:rsidR="003609EA" w:rsidRPr="00843626" w:rsidTr="00D357B8">
        <w:tc>
          <w:tcPr>
            <w:tcW w:w="350" w:type="pct"/>
          </w:tcPr>
          <w:p w:rsidR="003609EA" w:rsidRPr="00843626" w:rsidRDefault="003609EA" w:rsidP="00D357B8">
            <w:pPr>
              <w:widowControl w:val="0"/>
              <w:autoSpaceDE w:val="0"/>
              <w:autoSpaceDN w:val="0"/>
              <w:adjustRightInd w:val="0"/>
              <w:spacing w:line="240" w:lineRule="auto"/>
              <w:jc w:val="center"/>
              <w:rPr>
                <w:sz w:val="20"/>
              </w:rPr>
            </w:pPr>
            <w:r w:rsidRPr="00843626">
              <w:rPr>
                <w:sz w:val="20"/>
              </w:rPr>
              <w:t>7</w:t>
            </w:r>
          </w:p>
        </w:tc>
        <w:tc>
          <w:tcPr>
            <w:tcW w:w="1410" w:type="pct"/>
            <w:tcBorders>
              <w:top w:val="single" w:sz="4" w:space="0" w:color="000000"/>
              <w:left w:val="single" w:sz="4" w:space="0" w:color="000000"/>
              <w:bottom w:val="single" w:sz="4" w:space="0" w:color="000000"/>
              <w:right w:val="single" w:sz="4" w:space="0" w:color="000000"/>
            </w:tcBorders>
          </w:tcPr>
          <w:p w:rsidR="003609EA" w:rsidRPr="00843626" w:rsidRDefault="003609EA" w:rsidP="00D357B8">
            <w:pPr>
              <w:shd w:val="clear" w:color="auto" w:fill="FFFFFF"/>
              <w:spacing w:line="240" w:lineRule="auto"/>
              <w:jc w:val="left"/>
              <w:rPr>
                <w:color w:val="000000"/>
                <w:spacing w:val="-2"/>
                <w:sz w:val="20"/>
              </w:rPr>
            </w:pPr>
            <w:r w:rsidRPr="00843626">
              <w:rPr>
                <w:color w:val="000000"/>
                <w:spacing w:val="-2"/>
                <w:sz w:val="20"/>
              </w:rPr>
              <w:t xml:space="preserve">с. Синегорье </w:t>
            </w:r>
          </w:p>
        </w:tc>
        <w:tc>
          <w:tcPr>
            <w:tcW w:w="3240" w:type="pct"/>
          </w:tcPr>
          <w:p w:rsidR="003609EA" w:rsidRPr="00843626" w:rsidRDefault="003609EA" w:rsidP="00D357B8">
            <w:pPr>
              <w:widowControl w:val="0"/>
              <w:autoSpaceDE w:val="0"/>
              <w:autoSpaceDN w:val="0"/>
              <w:adjustRightInd w:val="0"/>
              <w:spacing w:line="240" w:lineRule="auto"/>
              <w:jc w:val="left"/>
              <w:rPr>
                <w:sz w:val="20"/>
              </w:rPr>
            </w:pPr>
            <w:r>
              <w:rPr>
                <w:color w:val="000000"/>
                <w:spacing w:val="-2"/>
                <w:sz w:val="20"/>
              </w:rPr>
              <w:t xml:space="preserve">р. </w:t>
            </w:r>
            <w:r w:rsidRPr="00843626">
              <w:rPr>
                <w:color w:val="000000"/>
                <w:spacing w:val="-2"/>
                <w:sz w:val="20"/>
              </w:rPr>
              <w:t>Зеркальная</w:t>
            </w:r>
            <w:r>
              <w:rPr>
                <w:color w:val="000000"/>
                <w:spacing w:val="-2"/>
                <w:sz w:val="20"/>
              </w:rPr>
              <w:t xml:space="preserve"> (</w:t>
            </w:r>
            <w:r>
              <w:rPr>
                <w:sz w:val="20"/>
              </w:rPr>
              <w:t>Тадуши)</w:t>
            </w:r>
          </w:p>
        </w:tc>
      </w:tr>
    </w:tbl>
    <w:p w:rsidR="003609EA" w:rsidRPr="00991723" w:rsidRDefault="003609EA" w:rsidP="003609EA">
      <w:pPr>
        <w:spacing w:line="276" w:lineRule="auto"/>
        <w:ind w:firstLine="709"/>
        <w:rPr>
          <w:szCs w:val="24"/>
        </w:rPr>
      </w:pPr>
      <w:r w:rsidRPr="00991723">
        <w:rPr>
          <w:szCs w:val="24"/>
        </w:rPr>
        <w:t>Противопожарное водоснабжение населенных пунктов Устиновского сельского поселения предлагается осуществлять из емкостей (резервуаров, водоемов). Радиус обслуживания резервуара составляет 100 – 200 м.</w:t>
      </w:r>
    </w:p>
    <w:p w:rsidR="003609EA" w:rsidRPr="00991723" w:rsidRDefault="003609EA" w:rsidP="003609EA">
      <w:pPr>
        <w:spacing w:line="276" w:lineRule="auto"/>
        <w:ind w:firstLine="709"/>
        <w:rPr>
          <w:szCs w:val="24"/>
        </w:rPr>
      </w:pPr>
      <w:r w:rsidRPr="00991723">
        <w:rPr>
          <w:szCs w:val="24"/>
        </w:rPr>
        <w:t>На кольцевых водопроводных сетях предусмотреть установку пожарных гидрантов.</w:t>
      </w:r>
    </w:p>
    <w:p w:rsidR="003609EA" w:rsidRPr="00991723" w:rsidRDefault="003609EA" w:rsidP="003609EA">
      <w:pPr>
        <w:spacing w:line="276" w:lineRule="auto"/>
        <w:ind w:right="-2" w:firstLine="709"/>
        <w:contextualSpacing/>
        <w:rPr>
          <w:szCs w:val="24"/>
        </w:rPr>
      </w:pPr>
      <w:r w:rsidRPr="00991723">
        <w:rPr>
          <w:szCs w:val="24"/>
        </w:rPr>
        <w:t xml:space="preserve">Также пожаротушение предусматривается из естественных водоемов, которые должны иметь подъезды с площадками (пирсами) с твердым покрытием размерами не менее 12 х 12 м для установки пожарных автомобилей в любое время года. У мест расположения пожарных резервуаров и водоемов должны быть предусмотрены указатели по ГОСТ </w:t>
      </w:r>
      <w:proofErr w:type="gramStart"/>
      <w:r w:rsidRPr="00991723">
        <w:rPr>
          <w:szCs w:val="24"/>
        </w:rPr>
        <w:t>Р</w:t>
      </w:r>
      <w:proofErr w:type="gramEnd"/>
      <w:r w:rsidRPr="00991723">
        <w:rPr>
          <w:szCs w:val="24"/>
        </w:rPr>
        <w:t xml:space="preserve"> 12.4.026. При отсутствии наружной водопроводной сети необходимо устройство не менее двух пожарных водоемов, в каждом пожарном водоеме должно храниться не менее 50% требуемого объема воды на цели пожаротушения. Объем пожарных резервуаров и водоемов надлежит определять на следующих стадиях проектирования. </w:t>
      </w:r>
    </w:p>
    <w:p w:rsidR="003609EA" w:rsidRPr="003609EA" w:rsidRDefault="003609EA" w:rsidP="003609EA">
      <w:pPr>
        <w:spacing w:line="276" w:lineRule="auto"/>
        <w:ind w:right="-2" w:firstLine="709"/>
        <w:contextualSpacing/>
        <w:rPr>
          <w:szCs w:val="24"/>
        </w:rPr>
      </w:pPr>
      <w:r w:rsidRPr="003609EA">
        <w:rPr>
          <w:szCs w:val="24"/>
        </w:rPr>
        <w:t>Для улучшения ситуации с доступностью потенциальных объектов возгорания для пожарных машин генеральным планом предусматривается ряд мероприятий по развитию транспортной сети.</w:t>
      </w:r>
    </w:p>
    <w:p w:rsidR="003609EA" w:rsidRPr="003609EA" w:rsidRDefault="003609EA" w:rsidP="003609EA">
      <w:pPr>
        <w:spacing w:line="276" w:lineRule="auto"/>
        <w:ind w:right="-2" w:firstLine="709"/>
        <w:contextualSpacing/>
        <w:rPr>
          <w:szCs w:val="24"/>
        </w:rPr>
      </w:pPr>
      <w:r w:rsidRPr="003609EA">
        <w:rPr>
          <w:szCs w:val="24"/>
        </w:rPr>
        <w:t>При проектировании внутриквартальной транспортной сети следует руководствоваться требованиями статьи 67 Федерального закона от 22.07.2008 № 123-ФЗ «Технический регламент о требованиях пожарной безопасности».</w:t>
      </w:r>
    </w:p>
    <w:p w:rsidR="003609EA" w:rsidRPr="003609EA" w:rsidRDefault="003609EA" w:rsidP="007E6704">
      <w:pPr>
        <w:pStyle w:val="af6"/>
        <w:numPr>
          <w:ilvl w:val="0"/>
          <w:numId w:val="132"/>
        </w:numPr>
        <w:tabs>
          <w:tab w:val="left" w:pos="0"/>
        </w:tabs>
        <w:autoSpaceDE w:val="0"/>
        <w:autoSpaceDN w:val="0"/>
        <w:adjustRightInd w:val="0"/>
        <w:spacing w:line="276" w:lineRule="auto"/>
        <w:ind w:left="0" w:firstLine="425"/>
        <w:rPr>
          <w:szCs w:val="24"/>
        </w:rPr>
      </w:pPr>
      <w:r w:rsidRPr="003609EA">
        <w:rPr>
          <w:szCs w:val="24"/>
        </w:rPr>
        <w:t>«Подъезд пожарных автомобилей должен быть обеспечен:</w:t>
      </w:r>
    </w:p>
    <w:p w:rsidR="003609EA" w:rsidRPr="003609EA" w:rsidRDefault="003609EA" w:rsidP="007E6704">
      <w:pPr>
        <w:pStyle w:val="af6"/>
        <w:numPr>
          <w:ilvl w:val="0"/>
          <w:numId w:val="133"/>
        </w:numPr>
        <w:tabs>
          <w:tab w:val="left" w:pos="0"/>
          <w:tab w:val="left" w:pos="851"/>
        </w:tabs>
        <w:autoSpaceDE w:val="0"/>
        <w:autoSpaceDN w:val="0"/>
        <w:adjustRightInd w:val="0"/>
        <w:spacing w:line="276" w:lineRule="auto"/>
        <w:ind w:left="0" w:firstLine="567"/>
        <w:rPr>
          <w:szCs w:val="24"/>
        </w:rPr>
      </w:pPr>
      <w:proofErr w:type="gramStart"/>
      <w:r w:rsidRPr="003609EA">
        <w:rPr>
          <w:szCs w:val="24"/>
        </w:rPr>
        <w:t>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учреждений,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roofErr w:type="gramEnd"/>
    </w:p>
    <w:p w:rsidR="003609EA" w:rsidRPr="003609EA" w:rsidRDefault="003609EA" w:rsidP="007E6704">
      <w:pPr>
        <w:pStyle w:val="af6"/>
        <w:numPr>
          <w:ilvl w:val="0"/>
          <w:numId w:val="133"/>
        </w:numPr>
        <w:tabs>
          <w:tab w:val="left" w:pos="0"/>
          <w:tab w:val="left" w:pos="851"/>
        </w:tabs>
        <w:autoSpaceDE w:val="0"/>
        <w:autoSpaceDN w:val="0"/>
        <w:adjustRightInd w:val="0"/>
        <w:spacing w:line="276" w:lineRule="auto"/>
        <w:ind w:left="0" w:firstLine="567"/>
        <w:rPr>
          <w:szCs w:val="24"/>
        </w:rPr>
      </w:pPr>
      <w:r w:rsidRPr="003609EA">
        <w:rPr>
          <w:szCs w:val="24"/>
        </w:rPr>
        <w:t>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3609EA" w:rsidRPr="003609EA" w:rsidRDefault="003609EA" w:rsidP="007E6704">
      <w:pPr>
        <w:pStyle w:val="af6"/>
        <w:numPr>
          <w:ilvl w:val="0"/>
          <w:numId w:val="132"/>
        </w:numPr>
        <w:tabs>
          <w:tab w:val="left" w:pos="0"/>
        </w:tabs>
        <w:autoSpaceDE w:val="0"/>
        <w:autoSpaceDN w:val="0"/>
        <w:adjustRightInd w:val="0"/>
        <w:spacing w:line="276" w:lineRule="auto"/>
        <w:ind w:left="0" w:firstLine="426"/>
        <w:rPr>
          <w:szCs w:val="24"/>
        </w:rPr>
      </w:pPr>
      <w:r w:rsidRPr="003609EA">
        <w:rPr>
          <w:szCs w:val="24"/>
        </w:rPr>
        <w:t>К зданиям, сооружениям и строениям производственных объектов по всей их длине должен быть обеспечен подъезд пожарных автомобилей:</w:t>
      </w:r>
    </w:p>
    <w:p w:rsidR="003609EA" w:rsidRPr="003609EA" w:rsidRDefault="003609EA" w:rsidP="007E6704">
      <w:pPr>
        <w:pStyle w:val="af6"/>
        <w:numPr>
          <w:ilvl w:val="0"/>
          <w:numId w:val="134"/>
        </w:numPr>
        <w:tabs>
          <w:tab w:val="left" w:pos="0"/>
          <w:tab w:val="left" w:pos="851"/>
        </w:tabs>
        <w:autoSpaceDE w:val="0"/>
        <w:autoSpaceDN w:val="0"/>
        <w:adjustRightInd w:val="0"/>
        <w:spacing w:line="276" w:lineRule="auto"/>
        <w:ind w:left="0" w:firstLine="567"/>
        <w:rPr>
          <w:szCs w:val="24"/>
        </w:rPr>
      </w:pPr>
      <w:r w:rsidRPr="003609EA">
        <w:rPr>
          <w:szCs w:val="24"/>
        </w:rPr>
        <w:t xml:space="preserve">с одной стороны – при ширине здания, сооружения или строения не более </w:t>
      </w:r>
      <w:r w:rsidRPr="003609EA">
        <w:rPr>
          <w:szCs w:val="24"/>
        </w:rPr>
        <w:br/>
        <w:t>18 метров;</w:t>
      </w:r>
    </w:p>
    <w:p w:rsidR="003609EA" w:rsidRPr="003609EA" w:rsidRDefault="003609EA" w:rsidP="007E6704">
      <w:pPr>
        <w:pStyle w:val="af6"/>
        <w:numPr>
          <w:ilvl w:val="0"/>
          <w:numId w:val="134"/>
        </w:numPr>
        <w:tabs>
          <w:tab w:val="left" w:pos="0"/>
          <w:tab w:val="left" w:pos="851"/>
        </w:tabs>
        <w:autoSpaceDE w:val="0"/>
        <w:autoSpaceDN w:val="0"/>
        <w:adjustRightInd w:val="0"/>
        <w:spacing w:line="276" w:lineRule="auto"/>
        <w:ind w:left="0" w:firstLine="567"/>
        <w:rPr>
          <w:szCs w:val="24"/>
        </w:rPr>
      </w:pPr>
      <w:r w:rsidRPr="003609EA">
        <w:rPr>
          <w:szCs w:val="24"/>
        </w:rPr>
        <w:t>с двух сторон – при ширине здания, сооружения или строения более 18 метров, а также при устройстве замкнутых и полузамкнутых дворов;</w:t>
      </w:r>
    </w:p>
    <w:p w:rsidR="003609EA" w:rsidRPr="003609EA" w:rsidRDefault="003609EA" w:rsidP="007E6704">
      <w:pPr>
        <w:pStyle w:val="af6"/>
        <w:numPr>
          <w:ilvl w:val="0"/>
          <w:numId w:val="132"/>
        </w:numPr>
        <w:tabs>
          <w:tab w:val="left" w:pos="0"/>
        </w:tabs>
        <w:autoSpaceDE w:val="0"/>
        <w:autoSpaceDN w:val="0"/>
        <w:adjustRightInd w:val="0"/>
        <w:spacing w:line="276" w:lineRule="auto"/>
        <w:ind w:left="0" w:firstLine="425"/>
        <w:rPr>
          <w:szCs w:val="24"/>
        </w:rPr>
      </w:pPr>
      <w:r w:rsidRPr="003609EA">
        <w:rPr>
          <w:szCs w:val="24"/>
        </w:rPr>
        <w:lastRenderedPageBreak/>
        <w:t>Допускается предусматривать подъезд пожарных автомобилей только с одной стороны к зданиям, сооружениям и строениям в случаях:</w:t>
      </w:r>
    </w:p>
    <w:p w:rsidR="003609EA" w:rsidRPr="003609EA" w:rsidRDefault="003609EA" w:rsidP="007E6704">
      <w:pPr>
        <w:pStyle w:val="af6"/>
        <w:numPr>
          <w:ilvl w:val="0"/>
          <w:numId w:val="135"/>
        </w:numPr>
        <w:tabs>
          <w:tab w:val="left" w:pos="0"/>
          <w:tab w:val="left" w:pos="709"/>
          <w:tab w:val="left" w:pos="851"/>
        </w:tabs>
        <w:autoSpaceDE w:val="0"/>
        <w:autoSpaceDN w:val="0"/>
        <w:adjustRightInd w:val="0"/>
        <w:spacing w:line="276" w:lineRule="auto"/>
        <w:ind w:left="0" w:firstLine="567"/>
        <w:rPr>
          <w:szCs w:val="24"/>
        </w:rPr>
      </w:pPr>
      <w:r w:rsidRPr="003609EA">
        <w:rPr>
          <w:szCs w:val="24"/>
        </w:rPr>
        <w:t>меньшей этажности, чем указано в пункте 1 части 1 настоящей статьи;</w:t>
      </w:r>
    </w:p>
    <w:p w:rsidR="003609EA" w:rsidRPr="003609EA" w:rsidRDefault="003609EA" w:rsidP="007E6704">
      <w:pPr>
        <w:pStyle w:val="af6"/>
        <w:numPr>
          <w:ilvl w:val="0"/>
          <w:numId w:val="135"/>
        </w:numPr>
        <w:tabs>
          <w:tab w:val="left" w:pos="0"/>
          <w:tab w:val="left" w:pos="709"/>
          <w:tab w:val="left" w:pos="851"/>
        </w:tabs>
        <w:autoSpaceDE w:val="0"/>
        <w:autoSpaceDN w:val="0"/>
        <w:adjustRightInd w:val="0"/>
        <w:spacing w:line="276" w:lineRule="auto"/>
        <w:ind w:left="0" w:firstLine="567"/>
        <w:rPr>
          <w:szCs w:val="24"/>
        </w:rPr>
      </w:pPr>
      <w:r w:rsidRPr="003609EA">
        <w:rPr>
          <w:szCs w:val="24"/>
        </w:rPr>
        <w:t>двусторонней ориентации квартир или помещений;</w:t>
      </w:r>
    </w:p>
    <w:p w:rsidR="003609EA" w:rsidRPr="003609EA" w:rsidRDefault="003609EA" w:rsidP="007E6704">
      <w:pPr>
        <w:pStyle w:val="af6"/>
        <w:numPr>
          <w:ilvl w:val="0"/>
          <w:numId w:val="135"/>
        </w:numPr>
        <w:tabs>
          <w:tab w:val="left" w:pos="0"/>
          <w:tab w:val="left" w:pos="709"/>
          <w:tab w:val="left" w:pos="851"/>
        </w:tabs>
        <w:autoSpaceDE w:val="0"/>
        <w:autoSpaceDN w:val="0"/>
        <w:adjustRightInd w:val="0"/>
        <w:spacing w:line="276" w:lineRule="auto"/>
        <w:ind w:left="0" w:firstLine="567"/>
        <w:rPr>
          <w:szCs w:val="24"/>
        </w:rPr>
      </w:pPr>
      <w:r w:rsidRPr="003609EA">
        <w:rPr>
          <w:szCs w:val="24"/>
        </w:rPr>
        <w:t>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3609EA" w:rsidRPr="003609EA" w:rsidRDefault="003609EA" w:rsidP="007E6704">
      <w:pPr>
        <w:pStyle w:val="af6"/>
        <w:numPr>
          <w:ilvl w:val="0"/>
          <w:numId w:val="132"/>
        </w:numPr>
        <w:tabs>
          <w:tab w:val="left" w:pos="0"/>
        </w:tabs>
        <w:autoSpaceDE w:val="0"/>
        <w:autoSpaceDN w:val="0"/>
        <w:adjustRightInd w:val="0"/>
        <w:spacing w:line="276" w:lineRule="auto"/>
        <w:ind w:left="0" w:firstLine="425"/>
        <w:rPr>
          <w:szCs w:val="24"/>
        </w:rPr>
      </w:pPr>
      <w:r w:rsidRPr="003609EA">
        <w:rPr>
          <w:szCs w:val="24"/>
        </w:rPr>
        <w:t>К зданиям с площадью застройки более 10000 квадратных метров или шириной более 100 метров подъезд пожарных автомобилей должен быть обеспечен со всех сторон;</w:t>
      </w:r>
    </w:p>
    <w:p w:rsidR="003609EA" w:rsidRPr="003609EA" w:rsidRDefault="003609EA" w:rsidP="007E6704">
      <w:pPr>
        <w:pStyle w:val="af6"/>
        <w:numPr>
          <w:ilvl w:val="0"/>
          <w:numId w:val="132"/>
        </w:numPr>
        <w:tabs>
          <w:tab w:val="left" w:pos="0"/>
        </w:tabs>
        <w:autoSpaceDE w:val="0"/>
        <w:autoSpaceDN w:val="0"/>
        <w:adjustRightInd w:val="0"/>
        <w:spacing w:line="276" w:lineRule="auto"/>
        <w:ind w:left="0" w:firstLine="425"/>
        <w:rPr>
          <w:szCs w:val="24"/>
        </w:rPr>
      </w:pPr>
      <w:r w:rsidRPr="003609EA">
        <w:rPr>
          <w:szCs w:val="24"/>
        </w:rPr>
        <w:t xml:space="preserve">Допускается увеличивать расстояние от края проезжей части автомобильной дороги до ближней стены производственных зданий, сооружений и строений до </w:t>
      </w:r>
      <w:r w:rsidRPr="003609EA">
        <w:rPr>
          <w:szCs w:val="24"/>
        </w:rPr>
        <w:br/>
        <w:t>60 метров при условии устройства тупиковых дорог к этим зданиям, сооружениям и строениям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3609EA" w:rsidRPr="003609EA" w:rsidRDefault="003609EA" w:rsidP="007E6704">
      <w:pPr>
        <w:pStyle w:val="af6"/>
        <w:numPr>
          <w:ilvl w:val="0"/>
          <w:numId w:val="132"/>
        </w:numPr>
        <w:tabs>
          <w:tab w:val="left" w:pos="0"/>
        </w:tabs>
        <w:autoSpaceDE w:val="0"/>
        <w:autoSpaceDN w:val="0"/>
        <w:adjustRightInd w:val="0"/>
        <w:spacing w:line="276" w:lineRule="auto"/>
        <w:ind w:left="0" w:firstLine="425"/>
        <w:rPr>
          <w:szCs w:val="24"/>
        </w:rPr>
      </w:pPr>
      <w:r w:rsidRPr="003609EA">
        <w:rPr>
          <w:szCs w:val="24"/>
        </w:rPr>
        <w:t>Ширина проездов для пожарной техники должна составлять не менее 6 метров;</w:t>
      </w:r>
    </w:p>
    <w:p w:rsidR="003609EA" w:rsidRPr="003609EA" w:rsidRDefault="003609EA" w:rsidP="007E6704">
      <w:pPr>
        <w:pStyle w:val="af6"/>
        <w:numPr>
          <w:ilvl w:val="0"/>
          <w:numId w:val="132"/>
        </w:numPr>
        <w:tabs>
          <w:tab w:val="left" w:pos="0"/>
        </w:tabs>
        <w:autoSpaceDE w:val="0"/>
        <w:autoSpaceDN w:val="0"/>
        <w:adjustRightInd w:val="0"/>
        <w:spacing w:line="276" w:lineRule="auto"/>
        <w:ind w:left="0" w:firstLine="425"/>
        <w:rPr>
          <w:szCs w:val="24"/>
        </w:rPr>
      </w:pPr>
      <w:r w:rsidRPr="003609EA">
        <w:rPr>
          <w:szCs w:val="24"/>
        </w:rPr>
        <w:t>В общую ширину противопожарного проезда, совмещенного с основным подъездом к зданию, сооружению и строению, допускается включать тротуар, примыкающий к проезду;</w:t>
      </w:r>
    </w:p>
    <w:p w:rsidR="003609EA" w:rsidRPr="003609EA" w:rsidRDefault="003609EA" w:rsidP="007E6704">
      <w:pPr>
        <w:pStyle w:val="af6"/>
        <w:numPr>
          <w:ilvl w:val="0"/>
          <w:numId w:val="132"/>
        </w:numPr>
        <w:tabs>
          <w:tab w:val="left" w:pos="0"/>
        </w:tabs>
        <w:autoSpaceDE w:val="0"/>
        <w:autoSpaceDN w:val="0"/>
        <w:adjustRightInd w:val="0"/>
        <w:spacing w:line="276" w:lineRule="auto"/>
        <w:ind w:left="0" w:firstLine="425"/>
        <w:rPr>
          <w:szCs w:val="24"/>
        </w:rPr>
      </w:pPr>
      <w:r w:rsidRPr="003609EA">
        <w:rPr>
          <w:szCs w:val="24"/>
        </w:rPr>
        <w:t>Расстояние от внутреннего края подъезда до стены здания, сооружения и строения должно быть:</w:t>
      </w:r>
    </w:p>
    <w:p w:rsidR="003609EA" w:rsidRPr="003609EA" w:rsidRDefault="003609EA" w:rsidP="007E6704">
      <w:pPr>
        <w:pStyle w:val="af6"/>
        <w:numPr>
          <w:ilvl w:val="0"/>
          <w:numId w:val="136"/>
        </w:numPr>
        <w:tabs>
          <w:tab w:val="left" w:pos="567"/>
          <w:tab w:val="left" w:pos="851"/>
        </w:tabs>
        <w:autoSpaceDE w:val="0"/>
        <w:autoSpaceDN w:val="0"/>
        <w:adjustRightInd w:val="0"/>
        <w:spacing w:line="276" w:lineRule="auto"/>
        <w:ind w:left="0" w:firstLine="567"/>
        <w:rPr>
          <w:szCs w:val="24"/>
        </w:rPr>
      </w:pPr>
      <w:r w:rsidRPr="003609EA">
        <w:rPr>
          <w:szCs w:val="24"/>
        </w:rPr>
        <w:t>для зданий высотой не более 28 метров – не более 8 метров;</w:t>
      </w:r>
    </w:p>
    <w:p w:rsidR="003609EA" w:rsidRPr="003609EA" w:rsidRDefault="003609EA" w:rsidP="007E6704">
      <w:pPr>
        <w:pStyle w:val="af6"/>
        <w:numPr>
          <w:ilvl w:val="0"/>
          <w:numId w:val="136"/>
        </w:numPr>
        <w:tabs>
          <w:tab w:val="left" w:pos="567"/>
          <w:tab w:val="left" w:pos="851"/>
        </w:tabs>
        <w:autoSpaceDE w:val="0"/>
        <w:autoSpaceDN w:val="0"/>
        <w:adjustRightInd w:val="0"/>
        <w:spacing w:line="276" w:lineRule="auto"/>
        <w:ind w:left="0" w:firstLine="567"/>
        <w:rPr>
          <w:szCs w:val="24"/>
        </w:rPr>
      </w:pPr>
      <w:r w:rsidRPr="003609EA">
        <w:rPr>
          <w:szCs w:val="24"/>
        </w:rPr>
        <w:t>для зданий высотой более 28 метров – не более 16 метров;</w:t>
      </w:r>
    </w:p>
    <w:p w:rsidR="003609EA" w:rsidRPr="003609EA" w:rsidRDefault="003609EA" w:rsidP="007E6704">
      <w:pPr>
        <w:pStyle w:val="af6"/>
        <w:numPr>
          <w:ilvl w:val="0"/>
          <w:numId w:val="132"/>
        </w:numPr>
        <w:tabs>
          <w:tab w:val="left" w:pos="0"/>
        </w:tabs>
        <w:autoSpaceDE w:val="0"/>
        <w:autoSpaceDN w:val="0"/>
        <w:adjustRightInd w:val="0"/>
        <w:spacing w:line="276" w:lineRule="auto"/>
        <w:ind w:left="0" w:firstLine="425"/>
        <w:rPr>
          <w:szCs w:val="24"/>
        </w:rPr>
      </w:pPr>
      <w:r w:rsidRPr="003609EA">
        <w:rPr>
          <w:szCs w:val="24"/>
        </w:rPr>
        <w:t>Конструкция дорожной одежды проездов для пожарной техники должна быть рассчитана на нагрузку от пожарных автомобилей;</w:t>
      </w:r>
    </w:p>
    <w:p w:rsidR="003609EA" w:rsidRPr="003609EA" w:rsidRDefault="003609EA" w:rsidP="007E6704">
      <w:pPr>
        <w:pStyle w:val="af6"/>
        <w:numPr>
          <w:ilvl w:val="0"/>
          <w:numId w:val="132"/>
        </w:numPr>
        <w:tabs>
          <w:tab w:val="left" w:pos="284"/>
          <w:tab w:val="left" w:pos="567"/>
        </w:tabs>
        <w:autoSpaceDE w:val="0"/>
        <w:autoSpaceDN w:val="0"/>
        <w:adjustRightInd w:val="0"/>
        <w:spacing w:line="276" w:lineRule="auto"/>
        <w:ind w:left="0" w:firstLine="284"/>
        <w:rPr>
          <w:szCs w:val="24"/>
        </w:rPr>
      </w:pPr>
      <w:r w:rsidRPr="003609EA">
        <w:rPr>
          <w:szCs w:val="24"/>
        </w:rPr>
        <w:t>В замкнутых и полузамкнутых дворах необходимо предусматривать проезды для пожарных автомобилей;</w:t>
      </w:r>
    </w:p>
    <w:p w:rsidR="003609EA" w:rsidRPr="003609EA" w:rsidRDefault="003609EA" w:rsidP="007E6704">
      <w:pPr>
        <w:pStyle w:val="af6"/>
        <w:numPr>
          <w:ilvl w:val="0"/>
          <w:numId w:val="132"/>
        </w:numPr>
        <w:tabs>
          <w:tab w:val="left" w:pos="284"/>
          <w:tab w:val="left" w:pos="567"/>
        </w:tabs>
        <w:autoSpaceDE w:val="0"/>
        <w:autoSpaceDN w:val="0"/>
        <w:adjustRightInd w:val="0"/>
        <w:spacing w:line="276" w:lineRule="auto"/>
        <w:ind w:left="0" w:firstLine="284"/>
        <w:rPr>
          <w:szCs w:val="24"/>
        </w:rPr>
      </w:pPr>
      <w:r w:rsidRPr="003609EA">
        <w:rPr>
          <w:szCs w:val="24"/>
        </w:rPr>
        <w:t>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3609EA" w:rsidRPr="003609EA" w:rsidRDefault="003609EA" w:rsidP="007E6704">
      <w:pPr>
        <w:pStyle w:val="af6"/>
        <w:numPr>
          <w:ilvl w:val="0"/>
          <w:numId w:val="132"/>
        </w:numPr>
        <w:tabs>
          <w:tab w:val="left" w:pos="284"/>
          <w:tab w:val="left" w:pos="426"/>
          <w:tab w:val="left" w:pos="567"/>
        </w:tabs>
        <w:autoSpaceDE w:val="0"/>
        <w:autoSpaceDN w:val="0"/>
        <w:adjustRightInd w:val="0"/>
        <w:spacing w:line="276" w:lineRule="auto"/>
        <w:ind w:left="0" w:firstLine="284"/>
        <w:rPr>
          <w:szCs w:val="24"/>
        </w:rPr>
      </w:pPr>
      <w:r w:rsidRPr="003609EA">
        <w:rPr>
          <w:szCs w:val="24"/>
        </w:rPr>
        <w:t>В исторической застройке поселений допускается сохранять существующие размеры сквозных проездов (арок);</w:t>
      </w:r>
    </w:p>
    <w:p w:rsidR="003609EA" w:rsidRPr="003609EA" w:rsidRDefault="003609EA" w:rsidP="007E6704">
      <w:pPr>
        <w:pStyle w:val="af6"/>
        <w:numPr>
          <w:ilvl w:val="0"/>
          <w:numId w:val="132"/>
        </w:numPr>
        <w:tabs>
          <w:tab w:val="left" w:pos="284"/>
          <w:tab w:val="left" w:pos="567"/>
        </w:tabs>
        <w:autoSpaceDE w:val="0"/>
        <w:autoSpaceDN w:val="0"/>
        <w:adjustRightInd w:val="0"/>
        <w:spacing w:line="276" w:lineRule="auto"/>
        <w:ind w:left="0" w:firstLine="284"/>
        <w:rPr>
          <w:szCs w:val="24"/>
        </w:rPr>
      </w:pPr>
      <w:r w:rsidRPr="003609EA">
        <w:rPr>
          <w:szCs w:val="24"/>
        </w:rPr>
        <w:t>Тупиковые проезды должны заканчиваться площадками для разворота пожарной техники размером не менее чем 15x15 метров. Максимальная протяженность тупикового проезда не должна превышать 150 метров;</w:t>
      </w:r>
    </w:p>
    <w:p w:rsidR="003609EA" w:rsidRPr="003609EA" w:rsidRDefault="003609EA" w:rsidP="007E6704">
      <w:pPr>
        <w:pStyle w:val="af6"/>
        <w:numPr>
          <w:ilvl w:val="0"/>
          <w:numId w:val="132"/>
        </w:numPr>
        <w:tabs>
          <w:tab w:val="left" w:pos="284"/>
          <w:tab w:val="left" w:pos="567"/>
        </w:tabs>
        <w:autoSpaceDE w:val="0"/>
        <w:autoSpaceDN w:val="0"/>
        <w:adjustRightInd w:val="0"/>
        <w:spacing w:line="276" w:lineRule="auto"/>
        <w:ind w:left="0" w:firstLine="284"/>
        <w:rPr>
          <w:szCs w:val="24"/>
        </w:rPr>
      </w:pPr>
      <w:r w:rsidRPr="003609EA">
        <w:rPr>
          <w:szCs w:val="24"/>
        </w:rPr>
        <w:t>Сквозные проходы через лестничные клетки в зданиях, сооружениях и строениях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принимается расстояние по периметру со стороны наружного водопровода с пожарными гидрантами;</w:t>
      </w:r>
    </w:p>
    <w:p w:rsidR="003609EA" w:rsidRPr="003609EA" w:rsidRDefault="003609EA" w:rsidP="007E6704">
      <w:pPr>
        <w:pStyle w:val="af6"/>
        <w:numPr>
          <w:ilvl w:val="0"/>
          <w:numId w:val="132"/>
        </w:numPr>
        <w:tabs>
          <w:tab w:val="left" w:pos="284"/>
          <w:tab w:val="left" w:pos="567"/>
        </w:tabs>
        <w:autoSpaceDE w:val="0"/>
        <w:autoSpaceDN w:val="0"/>
        <w:adjustRightInd w:val="0"/>
        <w:spacing w:line="276" w:lineRule="auto"/>
        <w:ind w:left="0" w:firstLine="284"/>
        <w:rPr>
          <w:szCs w:val="24"/>
        </w:rPr>
      </w:pPr>
      <w:r w:rsidRPr="003609EA">
        <w:rPr>
          <w:szCs w:val="24"/>
        </w:rPr>
        <w:t>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3609EA" w:rsidRPr="003609EA" w:rsidRDefault="003609EA" w:rsidP="007E6704">
      <w:pPr>
        <w:pStyle w:val="af6"/>
        <w:numPr>
          <w:ilvl w:val="0"/>
          <w:numId w:val="132"/>
        </w:numPr>
        <w:tabs>
          <w:tab w:val="left" w:pos="284"/>
          <w:tab w:val="left" w:pos="567"/>
        </w:tabs>
        <w:autoSpaceDE w:val="0"/>
        <w:autoSpaceDN w:val="0"/>
        <w:adjustRightInd w:val="0"/>
        <w:spacing w:line="276" w:lineRule="auto"/>
        <w:ind w:left="0" w:firstLine="284"/>
        <w:rPr>
          <w:szCs w:val="24"/>
        </w:rPr>
      </w:pPr>
      <w:r w:rsidRPr="003609EA">
        <w:rPr>
          <w:szCs w:val="24"/>
        </w:rPr>
        <w:t>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3609EA" w:rsidRPr="003609EA" w:rsidRDefault="003609EA" w:rsidP="007E6704">
      <w:pPr>
        <w:pStyle w:val="af6"/>
        <w:numPr>
          <w:ilvl w:val="0"/>
          <w:numId w:val="132"/>
        </w:numPr>
        <w:tabs>
          <w:tab w:val="left" w:pos="284"/>
          <w:tab w:val="left" w:pos="567"/>
        </w:tabs>
        <w:autoSpaceDE w:val="0"/>
        <w:autoSpaceDN w:val="0"/>
        <w:adjustRightInd w:val="0"/>
        <w:spacing w:line="276" w:lineRule="auto"/>
        <w:ind w:left="0" w:firstLine="284"/>
        <w:rPr>
          <w:szCs w:val="24"/>
        </w:rPr>
      </w:pPr>
      <w:r w:rsidRPr="003609EA">
        <w:rPr>
          <w:szCs w:val="24"/>
        </w:rPr>
        <w:lastRenderedPageBreak/>
        <w:t>Планировочное решение малоэтажной жилой застройки (до 3 этажей включительно) должно обеспечивать подъезд пожарной техники к зданиям, сооружениям и строениям на расстояние не более 50 метров.</w:t>
      </w:r>
    </w:p>
    <w:p w:rsidR="003609EA" w:rsidRPr="003609EA" w:rsidRDefault="003609EA" w:rsidP="003609EA">
      <w:pPr>
        <w:pStyle w:val="0212164"/>
        <w:spacing w:line="276" w:lineRule="auto"/>
      </w:pPr>
      <w:r w:rsidRPr="003609EA">
        <w:t>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На территории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метров».</w:t>
      </w:r>
    </w:p>
    <w:p w:rsidR="00F4417A" w:rsidRPr="003609EA" w:rsidRDefault="00F4417A" w:rsidP="003609EA">
      <w:pPr>
        <w:pStyle w:val="af6"/>
        <w:spacing w:line="276" w:lineRule="auto"/>
        <w:ind w:left="709"/>
        <w:rPr>
          <w:szCs w:val="24"/>
        </w:rPr>
        <w:sectPr w:rsidR="00F4417A" w:rsidRPr="003609EA" w:rsidSect="00C56CBA">
          <w:headerReference w:type="default" r:id="rId90"/>
          <w:footerReference w:type="default" r:id="rId91"/>
          <w:pgSz w:w="11906" w:h="16838" w:code="9"/>
          <w:pgMar w:top="1134" w:right="567" w:bottom="1134" w:left="1418" w:header="567" w:footer="567" w:gutter="0"/>
          <w:paperSrc w:other="15"/>
          <w:cols w:space="708"/>
          <w:docGrid w:linePitch="360"/>
        </w:sectPr>
      </w:pPr>
    </w:p>
    <w:p w:rsidR="00F4417A" w:rsidRPr="00991723" w:rsidRDefault="00F4417A" w:rsidP="005173F0">
      <w:pPr>
        <w:pStyle w:val="af6"/>
        <w:spacing w:line="300" w:lineRule="auto"/>
        <w:ind w:left="0"/>
        <w:jc w:val="left"/>
        <w:outlineLvl w:val="0"/>
        <w:rPr>
          <w:rFonts w:eastAsia="Times New Roman"/>
          <w:b/>
          <w:caps/>
          <w:sz w:val="28"/>
          <w:szCs w:val="28"/>
        </w:rPr>
      </w:pPr>
      <w:bookmarkStart w:id="294" w:name="_Toc533175311"/>
      <w:r w:rsidRPr="00991723">
        <w:rPr>
          <w:rFonts w:eastAsia="Times New Roman"/>
          <w:b/>
          <w:caps/>
          <w:sz w:val="28"/>
          <w:szCs w:val="28"/>
        </w:rPr>
        <w:lastRenderedPageBreak/>
        <w:t xml:space="preserve">РАЗДЕЛ </w:t>
      </w:r>
      <w:r w:rsidR="00C10862" w:rsidRPr="00991723">
        <w:rPr>
          <w:rFonts w:eastAsia="Times New Roman"/>
          <w:b/>
          <w:caps/>
          <w:sz w:val="28"/>
          <w:szCs w:val="28"/>
        </w:rPr>
        <w:t>4</w:t>
      </w:r>
      <w:r w:rsidRPr="00991723">
        <w:rPr>
          <w:rFonts w:eastAsia="Times New Roman"/>
          <w:b/>
          <w:caps/>
          <w:sz w:val="28"/>
          <w:szCs w:val="28"/>
        </w:rPr>
        <w:t xml:space="preserve">. ОСНОВНЫЕ ТЕХНИКО-ЭКОНОМИЧЕСКИЕ ПОКАЗАТЕЛИ ГЕНЕРАЛЬНОГО ПЛАНА </w:t>
      </w:r>
      <w:r w:rsidR="00133196" w:rsidRPr="00991723">
        <w:rPr>
          <w:rFonts w:eastAsia="Times New Roman"/>
          <w:b/>
          <w:caps/>
          <w:sz w:val="28"/>
          <w:szCs w:val="28"/>
        </w:rPr>
        <w:t>Устиновского</w:t>
      </w:r>
      <w:r w:rsidRPr="00991723">
        <w:rPr>
          <w:rFonts w:eastAsia="Times New Roman"/>
          <w:b/>
          <w:caps/>
          <w:sz w:val="28"/>
          <w:szCs w:val="28"/>
        </w:rPr>
        <w:t xml:space="preserve"> сельского поселения</w:t>
      </w:r>
      <w:bookmarkEnd w:id="294"/>
    </w:p>
    <w:p w:rsidR="00F4417A" w:rsidRPr="00991723" w:rsidRDefault="00F4417A" w:rsidP="007D561D">
      <w:pPr>
        <w:spacing w:line="276" w:lineRule="auto"/>
        <w:ind w:firstLine="709"/>
      </w:pPr>
      <w:r w:rsidRPr="00991723">
        <w:t xml:space="preserve">Технико-экономические показатели генерального плана представлены в таблице </w:t>
      </w:r>
      <w:r w:rsidR="002E771C" w:rsidRPr="00991723">
        <w:t>4</w:t>
      </w:r>
      <w:r w:rsidRPr="00991723">
        <w:t>.1.</w:t>
      </w:r>
    </w:p>
    <w:p w:rsidR="00F4417A" w:rsidRPr="00991723" w:rsidRDefault="00F4417A" w:rsidP="007D561D">
      <w:pPr>
        <w:spacing w:line="276" w:lineRule="auto"/>
        <w:jc w:val="right"/>
      </w:pPr>
      <w:r w:rsidRPr="00991723">
        <w:t xml:space="preserve">Таблица </w:t>
      </w:r>
      <w:r w:rsidR="002E771C" w:rsidRPr="00991723">
        <w:t>4</w:t>
      </w:r>
      <w:r w:rsidRPr="00991723">
        <w:t>.1</w:t>
      </w:r>
    </w:p>
    <w:p w:rsidR="00F4417A" w:rsidRPr="00991723" w:rsidRDefault="00F4417A" w:rsidP="007D561D">
      <w:pPr>
        <w:spacing w:line="276" w:lineRule="auto"/>
        <w:jc w:val="center"/>
      </w:pPr>
      <w:r w:rsidRPr="00991723">
        <w:t>Показатели генерального плана</w:t>
      </w:r>
    </w:p>
    <w:p w:rsidR="00F4417A" w:rsidRPr="00991723" w:rsidRDefault="00F4417A" w:rsidP="005173F0">
      <w:pPr>
        <w:rPr>
          <w:sz w:val="2"/>
          <w:szCs w:val="2"/>
        </w:rPr>
      </w:pPr>
    </w:p>
    <w:p w:rsidR="00F4417A" w:rsidRPr="00991723" w:rsidRDefault="00F4417A" w:rsidP="005173F0">
      <w:pPr>
        <w:spacing w:line="14" w:lineRule="auto"/>
      </w:pPr>
    </w:p>
    <w:tbl>
      <w:tblPr>
        <w:tblW w:w="10011" w:type="dxa"/>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639"/>
        <w:gridCol w:w="4494"/>
        <w:gridCol w:w="2603"/>
        <w:gridCol w:w="1162"/>
        <w:gridCol w:w="1113"/>
      </w:tblGrid>
      <w:tr w:rsidR="00AD2E9A" w:rsidRPr="00991723" w:rsidTr="00BD35EF">
        <w:trPr>
          <w:trHeight w:val="20"/>
          <w:tblHeader/>
        </w:trPr>
        <w:tc>
          <w:tcPr>
            <w:tcW w:w="639" w:type="dxa"/>
            <w:shd w:val="clear" w:color="auto" w:fill="auto"/>
            <w:vAlign w:val="center"/>
          </w:tcPr>
          <w:p w:rsidR="00AD2E9A" w:rsidRPr="00991723" w:rsidRDefault="00AD2E9A" w:rsidP="004E2C07">
            <w:pPr>
              <w:pStyle w:val="42"/>
              <w:ind w:right="0"/>
            </w:pPr>
            <w:bookmarkStart w:id="295" w:name="_Toc249371367"/>
            <w:bookmarkEnd w:id="295"/>
            <w:r w:rsidRPr="00991723">
              <w:t xml:space="preserve">№ </w:t>
            </w:r>
          </w:p>
        </w:tc>
        <w:tc>
          <w:tcPr>
            <w:tcW w:w="4494" w:type="dxa"/>
            <w:shd w:val="clear" w:color="auto" w:fill="auto"/>
            <w:vAlign w:val="center"/>
          </w:tcPr>
          <w:p w:rsidR="00AD2E9A" w:rsidRPr="00991723" w:rsidRDefault="00AD2E9A" w:rsidP="004E2C07">
            <w:pPr>
              <w:pStyle w:val="42"/>
              <w:ind w:right="0"/>
            </w:pPr>
            <w:r w:rsidRPr="00991723">
              <w:t>Показатели территориального планирования</w:t>
            </w:r>
          </w:p>
        </w:tc>
        <w:tc>
          <w:tcPr>
            <w:tcW w:w="2603" w:type="dxa"/>
            <w:shd w:val="clear" w:color="auto" w:fill="auto"/>
            <w:vAlign w:val="center"/>
          </w:tcPr>
          <w:p w:rsidR="00AD2E9A" w:rsidRPr="00991723" w:rsidRDefault="00AD2E9A" w:rsidP="004E2C07">
            <w:pPr>
              <w:pStyle w:val="42"/>
              <w:ind w:right="0"/>
            </w:pPr>
            <w:r w:rsidRPr="00991723">
              <w:t>Единица измерения</w:t>
            </w:r>
          </w:p>
        </w:tc>
        <w:tc>
          <w:tcPr>
            <w:tcW w:w="1162" w:type="dxa"/>
            <w:shd w:val="clear" w:color="auto" w:fill="auto"/>
            <w:vAlign w:val="center"/>
          </w:tcPr>
          <w:p w:rsidR="00AD2E9A" w:rsidRPr="00991723" w:rsidRDefault="00AD2E9A" w:rsidP="004E2C07">
            <w:pPr>
              <w:pStyle w:val="42"/>
              <w:ind w:right="0"/>
            </w:pPr>
            <w:r w:rsidRPr="00991723">
              <w:t>2018 г.</w:t>
            </w:r>
          </w:p>
        </w:tc>
        <w:tc>
          <w:tcPr>
            <w:tcW w:w="1113" w:type="dxa"/>
            <w:shd w:val="clear" w:color="auto" w:fill="auto"/>
            <w:vAlign w:val="center"/>
          </w:tcPr>
          <w:p w:rsidR="00AD2E9A" w:rsidRPr="00991723" w:rsidRDefault="00AD2E9A" w:rsidP="004E2C07">
            <w:pPr>
              <w:pStyle w:val="42"/>
              <w:ind w:right="0"/>
            </w:pPr>
            <w:r w:rsidRPr="00991723">
              <w:t>2038 г.</w:t>
            </w:r>
          </w:p>
        </w:tc>
      </w:tr>
    </w:tbl>
    <w:p w:rsidR="003F0B87" w:rsidRPr="00991723" w:rsidRDefault="003F0B87" w:rsidP="003F0B87">
      <w:pPr>
        <w:spacing w:line="14" w:lineRule="auto"/>
      </w:pPr>
    </w:p>
    <w:tbl>
      <w:tblPr>
        <w:tblW w:w="10011" w:type="dxa"/>
        <w:tblBorders>
          <w:top w:val="single" w:sz="4" w:space="0" w:color="000000"/>
          <w:left w:val="single" w:sz="4" w:space="0" w:color="000000"/>
          <w:right w:val="single" w:sz="4" w:space="0" w:color="000000"/>
          <w:insideH w:val="single" w:sz="4" w:space="0" w:color="000000"/>
          <w:insideV w:val="single" w:sz="4" w:space="0" w:color="000000"/>
        </w:tblBorders>
        <w:tblLook w:val="04A0"/>
      </w:tblPr>
      <w:tblGrid>
        <w:gridCol w:w="616"/>
        <w:gridCol w:w="4522"/>
        <w:gridCol w:w="2654"/>
        <w:gridCol w:w="1134"/>
        <w:gridCol w:w="1085"/>
      </w:tblGrid>
      <w:tr w:rsidR="003F0B87" w:rsidRPr="00991723" w:rsidTr="00AA402C">
        <w:trPr>
          <w:trHeight w:val="20"/>
          <w:tblHeader/>
        </w:trPr>
        <w:tc>
          <w:tcPr>
            <w:tcW w:w="0" w:type="auto"/>
            <w:shd w:val="clear" w:color="auto" w:fill="auto"/>
            <w:vAlign w:val="center"/>
          </w:tcPr>
          <w:p w:rsidR="003F0B87" w:rsidRPr="00991723" w:rsidRDefault="003F0B87" w:rsidP="004E2C07">
            <w:pPr>
              <w:pStyle w:val="42"/>
              <w:ind w:right="0"/>
            </w:pPr>
            <w:r w:rsidRPr="00991723">
              <w:t>1</w:t>
            </w:r>
          </w:p>
        </w:tc>
        <w:tc>
          <w:tcPr>
            <w:tcW w:w="4522" w:type="dxa"/>
            <w:shd w:val="clear" w:color="auto" w:fill="auto"/>
            <w:vAlign w:val="center"/>
          </w:tcPr>
          <w:p w:rsidR="003F0B87" w:rsidRPr="00991723" w:rsidRDefault="003F0B87" w:rsidP="004E2C07">
            <w:pPr>
              <w:pStyle w:val="42"/>
              <w:ind w:right="0"/>
            </w:pPr>
            <w:r w:rsidRPr="00991723">
              <w:t>2</w:t>
            </w:r>
          </w:p>
        </w:tc>
        <w:tc>
          <w:tcPr>
            <w:tcW w:w="2654" w:type="dxa"/>
            <w:shd w:val="clear" w:color="auto" w:fill="auto"/>
            <w:vAlign w:val="center"/>
          </w:tcPr>
          <w:p w:rsidR="003F0B87" w:rsidRPr="00991723" w:rsidRDefault="003F0B87" w:rsidP="004E2C07">
            <w:pPr>
              <w:pStyle w:val="42"/>
              <w:ind w:right="0"/>
            </w:pPr>
            <w:r w:rsidRPr="00991723">
              <w:t>3</w:t>
            </w:r>
          </w:p>
        </w:tc>
        <w:tc>
          <w:tcPr>
            <w:tcW w:w="1134" w:type="dxa"/>
            <w:shd w:val="clear" w:color="auto" w:fill="auto"/>
            <w:vAlign w:val="center"/>
          </w:tcPr>
          <w:p w:rsidR="003F0B87" w:rsidRPr="00991723" w:rsidRDefault="003F0B87" w:rsidP="004E2C07">
            <w:pPr>
              <w:pStyle w:val="42"/>
              <w:ind w:right="0"/>
            </w:pPr>
            <w:r w:rsidRPr="00991723">
              <w:t>4</w:t>
            </w:r>
          </w:p>
        </w:tc>
        <w:tc>
          <w:tcPr>
            <w:tcW w:w="1085" w:type="dxa"/>
            <w:shd w:val="clear" w:color="auto" w:fill="auto"/>
            <w:vAlign w:val="center"/>
          </w:tcPr>
          <w:p w:rsidR="003F0B87" w:rsidRPr="00991723" w:rsidRDefault="003F0B87" w:rsidP="004E2C07">
            <w:pPr>
              <w:pStyle w:val="42"/>
              <w:ind w:right="0"/>
            </w:pPr>
            <w:r w:rsidRPr="00991723">
              <w:t>5</w:t>
            </w:r>
          </w:p>
        </w:tc>
      </w:tr>
      <w:tr w:rsidR="00AD2E9A" w:rsidRPr="00991723" w:rsidTr="00AA402C">
        <w:tblPrEx>
          <w:tblBorders>
            <w:bottom w:val="single" w:sz="4" w:space="0" w:color="000000"/>
          </w:tblBorders>
        </w:tblPrEx>
        <w:trPr>
          <w:trHeight w:val="20"/>
        </w:trPr>
        <w:tc>
          <w:tcPr>
            <w:tcW w:w="0" w:type="auto"/>
            <w:shd w:val="clear" w:color="auto" w:fill="auto"/>
          </w:tcPr>
          <w:p w:rsidR="00AD2E9A" w:rsidRPr="00991723" w:rsidRDefault="00AD2E9A" w:rsidP="004E2C07">
            <w:pPr>
              <w:pStyle w:val="42"/>
              <w:ind w:right="0"/>
            </w:pPr>
            <w:r w:rsidRPr="00991723">
              <w:rPr>
                <w:lang w:val="en-US"/>
              </w:rPr>
              <w:t>I</w:t>
            </w:r>
          </w:p>
        </w:tc>
        <w:tc>
          <w:tcPr>
            <w:tcW w:w="9395" w:type="dxa"/>
            <w:gridSpan w:val="4"/>
            <w:shd w:val="clear" w:color="auto" w:fill="auto"/>
          </w:tcPr>
          <w:p w:rsidR="00AD2E9A" w:rsidRPr="00991723" w:rsidRDefault="00AD2E9A" w:rsidP="004E2C07">
            <w:pPr>
              <w:spacing w:line="240" w:lineRule="auto"/>
              <w:jc w:val="center"/>
            </w:pPr>
            <w:r w:rsidRPr="00991723">
              <w:rPr>
                <w:sz w:val="20"/>
                <w:szCs w:val="20"/>
              </w:rPr>
              <w:t>1 ТЕРРИТОРИЯ</w:t>
            </w:r>
          </w:p>
        </w:tc>
      </w:tr>
      <w:tr w:rsidR="00AD2E9A" w:rsidRPr="00991723" w:rsidTr="00AA402C">
        <w:tblPrEx>
          <w:tblBorders>
            <w:bottom w:val="single" w:sz="4" w:space="0" w:color="000000"/>
          </w:tblBorders>
        </w:tblPrEx>
        <w:trPr>
          <w:trHeight w:val="20"/>
        </w:trPr>
        <w:tc>
          <w:tcPr>
            <w:tcW w:w="0" w:type="auto"/>
            <w:shd w:val="clear" w:color="auto" w:fill="auto"/>
          </w:tcPr>
          <w:p w:rsidR="00AD2E9A" w:rsidRPr="00991723" w:rsidRDefault="00AD2E9A" w:rsidP="004E2C07">
            <w:pPr>
              <w:pStyle w:val="42"/>
              <w:ind w:right="0"/>
              <w:rPr>
                <w:b w:val="0"/>
              </w:rPr>
            </w:pPr>
            <w:r w:rsidRPr="00991723">
              <w:rPr>
                <w:b w:val="0"/>
              </w:rPr>
              <w:t>1.1</w:t>
            </w:r>
          </w:p>
        </w:tc>
        <w:tc>
          <w:tcPr>
            <w:tcW w:w="4522" w:type="dxa"/>
            <w:shd w:val="clear" w:color="auto" w:fill="auto"/>
          </w:tcPr>
          <w:p w:rsidR="00AD2E9A" w:rsidRPr="00991723" w:rsidRDefault="00AD2E9A" w:rsidP="004E2C07">
            <w:pPr>
              <w:spacing w:line="240" w:lineRule="auto"/>
              <w:jc w:val="left"/>
              <w:rPr>
                <w:sz w:val="20"/>
                <w:szCs w:val="20"/>
              </w:rPr>
            </w:pPr>
            <w:r w:rsidRPr="00991723">
              <w:rPr>
                <w:sz w:val="20"/>
                <w:szCs w:val="20"/>
              </w:rPr>
              <w:t xml:space="preserve">Всего </w:t>
            </w:r>
          </w:p>
        </w:tc>
        <w:tc>
          <w:tcPr>
            <w:tcW w:w="2654" w:type="dxa"/>
            <w:shd w:val="clear" w:color="auto" w:fill="auto"/>
          </w:tcPr>
          <w:p w:rsidR="00AD2E9A" w:rsidRPr="00991723" w:rsidRDefault="00AD2E9A" w:rsidP="009B4FAB">
            <w:pPr>
              <w:spacing w:line="240" w:lineRule="auto"/>
              <w:jc w:val="center"/>
              <w:rPr>
                <w:sz w:val="20"/>
                <w:szCs w:val="20"/>
              </w:rPr>
            </w:pPr>
            <w:r w:rsidRPr="00991723">
              <w:rPr>
                <w:sz w:val="20"/>
                <w:szCs w:val="20"/>
              </w:rPr>
              <w:t>га</w:t>
            </w:r>
          </w:p>
        </w:tc>
        <w:tc>
          <w:tcPr>
            <w:tcW w:w="1134" w:type="dxa"/>
            <w:shd w:val="clear" w:color="auto" w:fill="auto"/>
          </w:tcPr>
          <w:p w:rsidR="00AD2E9A" w:rsidRPr="00991723" w:rsidRDefault="00B54767" w:rsidP="009B4FAB">
            <w:pPr>
              <w:spacing w:line="240" w:lineRule="auto"/>
              <w:jc w:val="center"/>
              <w:rPr>
                <w:sz w:val="20"/>
                <w:szCs w:val="20"/>
              </w:rPr>
            </w:pPr>
            <w:r>
              <w:rPr>
                <w:sz w:val="20"/>
                <w:szCs w:val="20"/>
              </w:rPr>
              <w:t>90</w:t>
            </w:r>
            <w:r w:rsidR="009B6079">
              <w:rPr>
                <w:sz w:val="20"/>
                <w:szCs w:val="20"/>
              </w:rPr>
              <w:t>672,949</w:t>
            </w:r>
          </w:p>
        </w:tc>
        <w:tc>
          <w:tcPr>
            <w:tcW w:w="1085" w:type="dxa"/>
            <w:shd w:val="clear" w:color="auto" w:fill="auto"/>
          </w:tcPr>
          <w:p w:rsidR="00AD2E9A" w:rsidRPr="00991723" w:rsidRDefault="00073C04" w:rsidP="00B54767">
            <w:pPr>
              <w:pStyle w:val="42"/>
              <w:ind w:right="0"/>
              <w:rPr>
                <w:b w:val="0"/>
              </w:rPr>
            </w:pPr>
            <w:r w:rsidRPr="00073C04">
              <w:rPr>
                <w:b w:val="0"/>
              </w:rPr>
              <w:t>90672,949</w:t>
            </w:r>
          </w:p>
        </w:tc>
      </w:tr>
      <w:tr w:rsidR="00AD2E9A" w:rsidRPr="00991723" w:rsidTr="00AA402C">
        <w:tblPrEx>
          <w:tblBorders>
            <w:bottom w:val="single" w:sz="4" w:space="0" w:color="000000"/>
          </w:tblBorders>
        </w:tblPrEx>
        <w:trPr>
          <w:trHeight w:val="20"/>
        </w:trPr>
        <w:tc>
          <w:tcPr>
            <w:tcW w:w="0" w:type="auto"/>
            <w:shd w:val="clear" w:color="auto" w:fill="auto"/>
          </w:tcPr>
          <w:p w:rsidR="00AD2E9A" w:rsidRPr="00991723" w:rsidRDefault="00AD2E9A" w:rsidP="004E2C07">
            <w:pPr>
              <w:pStyle w:val="42"/>
              <w:ind w:right="0"/>
              <w:rPr>
                <w:b w:val="0"/>
                <w:lang w:val="en-US"/>
              </w:rPr>
            </w:pPr>
            <w:r w:rsidRPr="00991723">
              <w:rPr>
                <w:b w:val="0"/>
              </w:rPr>
              <w:t>1.</w:t>
            </w:r>
            <w:r w:rsidRPr="00991723">
              <w:rPr>
                <w:b w:val="0"/>
                <w:lang w:val="en-US"/>
              </w:rPr>
              <w:t>2</w:t>
            </w:r>
          </w:p>
        </w:tc>
        <w:tc>
          <w:tcPr>
            <w:tcW w:w="4522" w:type="dxa"/>
            <w:shd w:val="clear" w:color="auto" w:fill="auto"/>
          </w:tcPr>
          <w:p w:rsidR="00AD2E9A" w:rsidRPr="00991723" w:rsidRDefault="00AD2E9A" w:rsidP="004E2C07">
            <w:pPr>
              <w:spacing w:line="240" w:lineRule="auto"/>
              <w:jc w:val="left"/>
              <w:rPr>
                <w:sz w:val="20"/>
                <w:szCs w:val="20"/>
              </w:rPr>
            </w:pPr>
            <w:r w:rsidRPr="00991723">
              <w:rPr>
                <w:sz w:val="20"/>
                <w:szCs w:val="20"/>
              </w:rPr>
              <w:t>Земли населенных пунктов</w:t>
            </w:r>
          </w:p>
        </w:tc>
        <w:tc>
          <w:tcPr>
            <w:tcW w:w="2654" w:type="dxa"/>
            <w:shd w:val="clear" w:color="auto" w:fill="auto"/>
          </w:tcPr>
          <w:p w:rsidR="00AD2E9A" w:rsidRPr="00991723" w:rsidRDefault="00AD2E9A" w:rsidP="009B4FAB">
            <w:pPr>
              <w:spacing w:line="240" w:lineRule="auto"/>
              <w:jc w:val="center"/>
              <w:rPr>
                <w:sz w:val="20"/>
                <w:szCs w:val="20"/>
              </w:rPr>
            </w:pPr>
            <w:r w:rsidRPr="00991723">
              <w:rPr>
                <w:sz w:val="20"/>
                <w:szCs w:val="20"/>
              </w:rPr>
              <w:t>га</w:t>
            </w:r>
          </w:p>
        </w:tc>
        <w:tc>
          <w:tcPr>
            <w:tcW w:w="1134" w:type="dxa"/>
            <w:shd w:val="clear" w:color="auto" w:fill="auto"/>
          </w:tcPr>
          <w:p w:rsidR="00AD2E9A" w:rsidRPr="00991723" w:rsidRDefault="00B54767" w:rsidP="009B4FAB">
            <w:pPr>
              <w:spacing w:line="240" w:lineRule="auto"/>
              <w:jc w:val="center"/>
              <w:rPr>
                <w:sz w:val="20"/>
                <w:szCs w:val="20"/>
              </w:rPr>
            </w:pPr>
            <w:r>
              <w:rPr>
                <w:sz w:val="20"/>
                <w:szCs w:val="20"/>
              </w:rPr>
              <w:t>717,15</w:t>
            </w:r>
          </w:p>
        </w:tc>
        <w:tc>
          <w:tcPr>
            <w:tcW w:w="1085" w:type="dxa"/>
            <w:shd w:val="clear" w:color="auto" w:fill="auto"/>
          </w:tcPr>
          <w:p w:rsidR="00AD2E9A" w:rsidRPr="00991723" w:rsidRDefault="009E35B5" w:rsidP="009B4FAB">
            <w:pPr>
              <w:spacing w:line="240" w:lineRule="auto"/>
              <w:jc w:val="center"/>
              <w:rPr>
                <w:color w:val="000000"/>
                <w:sz w:val="20"/>
                <w:szCs w:val="20"/>
              </w:rPr>
            </w:pPr>
            <w:r w:rsidRPr="00991723">
              <w:rPr>
                <w:color w:val="000000"/>
                <w:sz w:val="20"/>
                <w:szCs w:val="20"/>
              </w:rPr>
              <w:t>692,446</w:t>
            </w:r>
          </w:p>
        </w:tc>
      </w:tr>
      <w:tr w:rsidR="00AD2E9A" w:rsidRPr="00991723" w:rsidTr="00AA402C">
        <w:tblPrEx>
          <w:tblBorders>
            <w:bottom w:val="single" w:sz="4" w:space="0" w:color="000000"/>
          </w:tblBorders>
        </w:tblPrEx>
        <w:trPr>
          <w:trHeight w:val="20"/>
        </w:trPr>
        <w:tc>
          <w:tcPr>
            <w:tcW w:w="0" w:type="auto"/>
            <w:shd w:val="clear" w:color="auto" w:fill="auto"/>
          </w:tcPr>
          <w:p w:rsidR="00AD2E9A" w:rsidRPr="00991723" w:rsidRDefault="00AD2E9A" w:rsidP="004E2C07">
            <w:pPr>
              <w:pStyle w:val="42"/>
              <w:ind w:right="0"/>
              <w:rPr>
                <w:b w:val="0"/>
              </w:rPr>
            </w:pPr>
            <w:r w:rsidRPr="00991723">
              <w:rPr>
                <w:b w:val="0"/>
              </w:rPr>
              <w:t>1.3</w:t>
            </w:r>
          </w:p>
        </w:tc>
        <w:tc>
          <w:tcPr>
            <w:tcW w:w="4522" w:type="dxa"/>
            <w:shd w:val="clear" w:color="auto" w:fill="auto"/>
          </w:tcPr>
          <w:p w:rsidR="00AD2E9A" w:rsidRPr="00991723" w:rsidRDefault="00AD2E9A" w:rsidP="004E2C07">
            <w:pPr>
              <w:spacing w:line="240" w:lineRule="auto"/>
              <w:jc w:val="left"/>
              <w:rPr>
                <w:sz w:val="20"/>
                <w:szCs w:val="20"/>
              </w:rPr>
            </w:pPr>
            <w:proofErr w:type="gramStart"/>
            <w:r w:rsidRPr="00991723">
              <w:rPr>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территория иного специального назначения</w:t>
            </w:r>
            <w:proofErr w:type="gramEnd"/>
          </w:p>
        </w:tc>
        <w:tc>
          <w:tcPr>
            <w:tcW w:w="2654" w:type="dxa"/>
            <w:shd w:val="clear" w:color="auto" w:fill="auto"/>
          </w:tcPr>
          <w:p w:rsidR="00AD2E9A" w:rsidRPr="00991723" w:rsidRDefault="00AD2E9A" w:rsidP="009B4FAB">
            <w:pPr>
              <w:spacing w:line="240" w:lineRule="auto"/>
              <w:jc w:val="center"/>
              <w:rPr>
                <w:sz w:val="20"/>
                <w:szCs w:val="20"/>
              </w:rPr>
            </w:pPr>
            <w:r w:rsidRPr="00991723">
              <w:rPr>
                <w:sz w:val="20"/>
                <w:szCs w:val="20"/>
              </w:rPr>
              <w:t>га</w:t>
            </w:r>
          </w:p>
        </w:tc>
        <w:tc>
          <w:tcPr>
            <w:tcW w:w="1134" w:type="dxa"/>
            <w:shd w:val="clear" w:color="auto" w:fill="auto"/>
          </w:tcPr>
          <w:p w:rsidR="00AD2E9A" w:rsidRPr="00991723" w:rsidRDefault="009E35B5" w:rsidP="009B4FAB">
            <w:pPr>
              <w:spacing w:line="240" w:lineRule="auto"/>
              <w:jc w:val="center"/>
              <w:rPr>
                <w:sz w:val="20"/>
                <w:szCs w:val="20"/>
              </w:rPr>
            </w:pPr>
            <w:r w:rsidRPr="00991723">
              <w:rPr>
                <w:sz w:val="20"/>
                <w:szCs w:val="20"/>
              </w:rPr>
              <w:t>52,46</w:t>
            </w:r>
          </w:p>
        </w:tc>
        <w:tc>
          <w:tcPr>
            <w:tcW w:w="1085" w:type="dxa"/>
            <w:shd w:val="clear" w:color="auto" w:fill="auto"/>
          </w:tcPr>
          <w:p w:rsidR="00AD2E9A" w:rsidRPr="00991723" w:rsidRDefault="009E35B5" w:rsidP="009B4FAB">
            <w:pPr>
              <w:spacing w:line="240" w:lineRule="auto"/>
              <w:jc w:val="center"/>
              <w:rPr>
                <w:color w:val="000000"/>
                <w:sz w:val="20"/>
                <w:szCs w:val="20"/>
                <w:lang w:val="en-US"/>
              </w:rPr>
            </w:pPr>
            <w:r w:rsidRPr="00991723">
              <w:rPr>
                <w:sz w:val="20"/>
                <w:szCs w:val="20"/>
              </w:rPr>
              <w:t>52,46</w:t>
            </w:r>
          </w:p>
        </w:tc>
      </w:tr>
      <w:tr w:rsidR="004D2AC4" w:rsidRPr="00991723" w:rsidTr="00AA402C">
        <w:tblPrEx>
          <w:tblBorders>
            <w:bottom w:val="single" w:sz="4" w:space="0" w:color="000000"/>
          </w:tblBorders>
        </w:tblPrEx>
        <w:trPr>
          <w:trHeight w:val="20"/>
        </w:trPr>
        <w:tc>
          <w:tcPr>
            <w:tcW w:w="0" w:type="auto"/>
            <w:shd w:val="clear" w:color="auto" w:fill="auto"/>
          </w:tcPr>
          <w:p w:rsidR="004D2AC4" w:rsidRPr="00991723" w:rsidRDefault="004D2AC4" w:rsidP="004D2AC4">
            <w:pPr>
              <w:pStyle w:val="42"/>
              <w:ind w:right="0"/>
              <w:rPr>
                <w:b w:val="0"/>
              </w:rPr>
            </w:pPr>
            <w:r w:rsidRPr="00991723">
              <w:rPr>
                <w:b w:val="0"/>
              </w:rPr>
              <w:t>1.4</w:t>
            </w:r>
          </w:p>
        </w:tc>
        <w:tc>
          <w:tcPr>
            <w:tcW w:w="4522" w:type="dxa"/>
            <w:shd w:val="clear" w:color="auto" w:fill="auto"/>
          </w:tcPr>
          <w:p w:rsidR="004D2AC4" w:rsidRPr="00991723" w:rsidRDefault="004D2AC4" w:rsidP="004D2AC4">
            <w:pPr>
              <w:pStyle w:val="42"/>
              <w:ind w:right="0"/>
              <w:jc w:val="left"/>
              <w:rPr>
                <w:b w:val="0"/>
              </w:rPr>
            </w:pPr>
            <w:r w:rsidRPr="00991723">
              <w:rPr>
                <w:rFonts w:eastAsia="Times New Roman"/>
                <w:b w:val="0"/>
                <w:color w:val="000000"/>
              </w:rPr>
              <w:t>Земли сельскохозяйственного назначения</w:t>
            </w:r>
          </w:p>
        </w:tc>
        <w:tc>
          <w:tcPr>
            <w:tcW w:w="2654" w:type="dxa"/>
            <w:shd w:val="clear" w:color="auto" w:fill="auto"/>
          </w:tcPr>
          <w:p w:rsidR="004D2AC4" w:rsidRPr="00991723" w:rsidRDefault="004D2AC4" w:rsidP="009B4FAB">
            <w:pPr>
              <w:spacing w:line="240" w:lineRule="auto"/>
              <w:jc w:val="center"/>
              <w:rPr>
                <w:color w:val="000000"/>
                <w:sz w:val="20"/>
                <w:szCs w:val="20"/>
              </w:rPr>
            </w:pPr>
            <w:r w:rsidRPr="00991723">
              <w:rPr>
                <w:sz w:val="20"/>
                <w:szCs w:val="20"/>
              </w:rPr>
              <w:t>га</w:t>
            </w:r>
          </w:p>
        </w:tc>
        <w:tc>
          <w:tcPr>
            <w:tcW w:w="1134" w:type="dxa"/>
            <w:shd w:val="clear" w:color="auto" w:fill="auto"/>
          </w:tcPr>
          <w:p w:rsidR="004D2AC4" w:rsidRPr="00991723" w:rsidRDefault="00B54767" w:rsidP="009B4FAB">
            <w:pPr>
              <w:spacing w:line="240" w:lineRule="auto"/>
              <w:jc w:val="center"/>
              <w:rPr>
                <w:color w:val="000000"/>
                <w:sz w:val="20"/>
                <w:szCs w:val="20"/>
              </w:rPr>
            </w:pPr>
            <w:r>
              <w:rPr>
                <w:color w:val="000000"/>
                <w:sz w:val="20"/>
                <w:szCs w:val="20"/>
              </w:rPr>
              <w:t>15049,85</w:t>
            </w:r>
          </w:p>
        </w:tc>
        <w:tc>
          <w:tcPr>
            <w:tcW w:w="1085" w:type="dxa"/>
            <w:shd w:val="clear" w:color="auto" w:fill="auto"/>
          </w:tcPr>
          <w:p w:rsidR="004D2AC4" w:rsidRPr="00991723" w:rsidRDefault="00B54767" w:rsidP="00B54767">
            <w:pPr>
              <w:spacing w:line="240" w:lineRule="auto"/>
              <w:jc w:val="center"/>
              <w:rPr>
                <w:color w:val="000000"/>
                <w:sz w:val="20"/>
                <w:szCs w:val="20"/>
              </w:rPr>
            </w:pPr>
            <w:r w:rsidRPr="00B54767">
              <w:rPr>
                <w:color w:val="000000"/>
                <w:sz w:val="20"/>
                <w:szCs w:val="20"/>
              </w:rPr>
              <w:t>15074,56</w:t>
            </w:r>
          </w:p>
        </w:tc>
      </w:tr>
      <w:tr w:rsidR="009E35B5" w:rsidRPr="00991723" w:rsidTr="00AA402C">
        <w:tblPrEx>
          <w:tblBorders>
            <w:bottom w:val="single" w:sz="4" w:space="0" w:color="000000"/>
          </w:tblBorders>
        </w:tblPrEx>
        <w:trPr>
          <w:trHeight w:val="20"/>
        </w:trPr>
        <w:tc>
          <w:tcPr>
            <w:tcW w:w="0" w:type="auto"/>
            <w:shd w:val="clear" w:color="auto" w:fill="auto"/>
          </w:tcPr>
          <w:p w:rsidR="009E35B5" w:rsidRPr="00991723" w:rsidRDefault="009E35B5" w:rsidP="004D2AC4">
            <w:pPr>
              <w:pStyle w:val="42"/>
              <w:ind w:right="0"/>
              <w:rPr>
                <w:b w:val="0"/>
              </w:rPr>
            </w:pPr>
            <w:r w:rsidRPr="00991723">
              <w:rPr>
                <w:b w:val="0"/>
              </w:rPr>
              <w:t>1.5</w:t>
            </w:r>
          </w:p>
        </w:tc>
        <w:tc>
          <w:tcPr>
            <w:tcW w:w="4522" w:type="dxa"/>
            <w:shd w:val="clear" w:color="auto" w:fill="auto"/>
          </w:tcPr>
          <w:p w:rsidR="009E35B5" w:rsidRPr="00991723" w:rsidRDefault="009E35B5" w:rsidP="004D2AC4">
            <w:pPr>
              <w:pStyle w:val="42"/>
              <w:ind w:right="0"/>
              <w:jc w:val="left"/>
              <w:rPr>
                <w:rFonts w:eastAsia="Times New Roman"/>
                <w:b w:val="0"/>
                <w:color w:val="000000"/>
              </w:rPr>
            </w:pPr>
            <w:r w:rsidRPr="00991723">
              <w:rPr>
                <w:rFonts w:eastAsia="Times New Roman"/>
                <w:b w:val="0"/>
                <w:color w:val="000000"/>
              </w:rPr>
              <w:t>Земли особо охраняемых территорий и объектов</w:t>
            </w:r>
          </w:p>
        </w:tc>
        <w:tc>
          <w:tcPr>
            <w:tcW w:w="2654" w:type="dxa"/>
            <w:shd w:val="clear" w:color="auto" w:fill="auto"/>
          </w:tcPr>
          <w:p w:rsidR="009E35B5" w:rsidRPr="00991723" w:rsidRDefault="00FB4C1A" w:rsidP="009B4FAB">
            <w:pPr>
              <w:spacing w:line="240" w:lineRule="auto"/>
              <w:jc w:val="center"/>
              <w:rPr>
                <w:sz w:val="20"/>
                <w:szCs w:val="20"/>
              </w:rPr>
            </w:pPr>
            <w:r>
              <w:rPr>
                <w:sz w:val="20"/>
                <w:szCs w:val="20"/>
              </w:rPr>
              <w:t>га</w:t>
            </w:r>
          </w:p>
        </w:tc>
        <w:tc>
          <w:tcPr>
            <w:tcW w:w="1134" w:type="dxa"/>
            <w:shd w:val="clear" w:color="auto" w:fill="auto"/>
          </w:tcPr>
          <w:p w:rsidR="009E35B5" w:rsidRPr="00991723" w:rsidRDefault="009E35B5" w:rsidP="009B4FAB">
            <w:pPr>
              <w:spacing w:line="240" w:lineRule="auto"/>
              <w:jc w:val="center"/>
              <w:rPr>
                <w:color w:val="000000"/>
                <w:sz w:val="20"/>
                <w:szCs w:val="20"/>
              </w:rPr>
            </w:pPr>
            <w:r w:rsidRPr="00991723">
              <w:rPr>
                <w:color w:val="000000"/>
                <w:sz w:val="20"/>
                <w:szCs w:val="20"/>
              </w:rPr>
              <w:t>92,086</w:t>
            </w:r>
          </w:p>
        </w:tc>
        <w:tc>
          <w:tcPr>
            <w:tcW w:w="1085" w:type="dxa"/>
            <w:shd w:val="clear" w:color="auto" w:fill="auto"/>
          </w:tcPr>
          <w:p w:rsidR="009E35B5" w:rsidRPr="00991723" w:rsidRDefault="009E35B5" w:rsidP="009B4FAB">
            <w:pPr>
              <w:spacing w:line="240" w:lineRule="auto"/>
              <w:jc w:val="center"/>
              <w:rPr>
                <w:color w:val="000000"/>
                <w:sz w:val="20"/>
                <w:szCs w:val="20"/>
              </w:rPr>
            </w:pPr>
            <w:r w:rsidRPr="00991723">
              <w:rPr>
                <w:color w:val="000000"/>
                <w:sz w:val="20"/>
                <w:szCs w:val="20"/>
              </w:rPr>
              <w:t>92,086</w:t>
            </w:r>
          </w:p>
        </w:tc>
      </w:tr>
      <w:tr w:rsidR="00AD2E9A" w:rsidRPr="00991723" w:rsidTr="00AA402C">
        <w:tblPrEx>
          <w:tblBorders>
            <w:bottom w:val="single" w:sz="4" w:space="0" w:color="000000"/>
          </w:tblBorders>
        </w:tblPrEx>
        <w:trPr>
          <w:trHeight w:val="20"/>
        </w:trPr>
        <w:tc>
          <w:tcPr>
            <w:tcW w:w="0" w:type="auto"/>
            <w:shd w:val="clear" w:color="auto" w:fill="auto"/>
          </w:tcPr>
          <w:p w:rsidR="009E35B5" w:rsidRPr="00991723" w:rsidRDefault="009E35B5" w:rsidP="009E35B5">
            <w:pPr>
              <w:pStyle w:val="42"/>
              <w:ind w:right="0"/>
              <w:rPr>
                <w:b w:val="0"/>
              </w:rPr>
            </w:pPr>
            <w:r w:rsidRPr="00991723">
              <w:rPr>
                <w:b w:val="0"/>
              </w:rPr>
              <w:t>1.6</w:t>
            </w:r>
          </w:p>
        </w:tc>
        <w:tc>
          <w:tcPr>
            <w:tcW w:w="4522" w:type="dxa"/>
            <w:shd w:val="clear" w:color="auto" w:fill="auto"/>
          </w:tcPr>
          <w:p w:rsidR="00AD2E9A" w:rsidRPr="00991723" w:rsidRDefault="00AD2E9A" w:rsidP="004E2C07">
            <w:pPr>
              <w:pStyle w:val="42"/>
              <w:ind w:right="0"/>
              <w:jc w:val="left"/>
              <w:rPr>
                <w:b w:val="0"/>
              </w:rPr>
            </w:pPr>
            <w:r w:rsidRPr="00991723">
              <w:rPr>
                <w:rFonts w:eastAsia="Times New Roman"/>
                <w:b w:val="0"/>
                <w:color w:val="000000"/>
              </w:rPr>
              <w:t>Земли лесного фонда</w:t>
            </w:r>
          </w:p>
        </w:tc>
        <w:tc>
          <w:tcPr>
            <w:tcW w:w="2654" w:type="dxa"/>
            <w:shd w:val="clear" w:color="auto" w:fill="auto"/>
          </w:tcPr>
          <w:p w:rsidR="00AD2E9A" w:rsidRPr="00991723" w:rsidRDefault="00AD2E9A" w:rsidP="009B4FAB">
            <w:pPr>
              <w:spacing w:line="240" w:lineRule="auto"/>
              <w:jc w:val="center"/>
              <w:rPr>
                <w:color w:val="000000"/>
                <w:sz w:val="20"/>
                <w:szCs w:val="20"/>
              </w:rPr>
            </w:pPr>
            <w:r w:rsidRPr="00991723">
              <w:rPr>
                <w:sz w:val="20"/>
                <w:szCs w:val="20"/>
              </w:rPr>
              <w:t>га</w:t>
            </w:r>
          </w:p>
        </w:tc>
        <w:tc>
          <w:tcPr>
            <w:tcW w:w="1134" w:type="dxa"/>
            <w:shd w:val="clear" w:color="auto" w:fill="auto"/>
          </w:tcPr>
          <w:p w:rsidR="00AD2E9A" w:rsidRPr="00991723" w:rsidRDefault="00C35899" w:rsidP="009B4FAB">
            <w:pPr>
              <w:spacing w:line="240" w:lineRule="auto"/>
              <w:jc w:val="center"/>
              <w:rPr>
                <w:color w:val="000000"/>
                <w:sz w:val="20"/>
                <w:szCs w:val="20"/>
              </w:rPr>
            </w:pPr>
            <w:r>
              <w:rPr>
                <w:color w:val="000000"/>
                <w:sz w:val="20"/>
                <w:szCs w:val="20"/>
              </w:rPr>
              <w:t>74761,4</w:t>
            </w:r>
          </w:p>
        </w:tc>
        <w:tc>
          <w:tcPr>
            <w:tcW w:w="1085" w:type="dxa"/>
            <w:shd w:val="clear" w:color="auto" w:fill="auto"/>
          </w:tcPr>
          <w:p w:rsidR="00AD2E9A" w:rsidRPr="00991723" w:rsidRDefault="00C35899" w:rsidP="009B4FAB">
            <w:pPr>
              <w:spacing w:line="240" w:lineRule="auto"/>
              <w:jc w:val="center"/>
              <w:rPr>
                <w:color w:val="000000"/>
                <w:sz w:val="20"/>
                <w:szCs w:val="20"/>
              </w:rPr>
            </w:pPr>
            <w:r>
              <w:rPr>
                <w:color w:val="000000"/>
                <w:sz w:val="20"/>
                <w:szCs w:val="20"/>
              </w:rPr>
              <w:t>74761,4</w:t>
            </w:r>
          </w:p>
        </w:tc>
      </w:tr>
      <w:tr w:rsidR="00AD2E9A" w:rsidRPr="00991723" w:rsidTr="003F0B87">
        <w:tblPrEx>
          <w:tblBorders>
            <w:bottom w:val="single" w:sz="4" w:space="0" w:color="000000"/>
          </w:tblBorders>
        </w:tblPrEx>
        <w:trPr>
          <w:trHeight w:val="20"/>
        </w:trPr>
        <w:tc>
          <w:tcPr>
            <w:tcW w:w="10011" w:type="dxa"/>
            <w:gridSpan w:val="5"/>
            <w:shd w:val="clear" w:color="auto" w:fill="auto"/>
          </w:tcPr>
          <w:p w:rsidR="00AD2E9A" w:rsidRPr="00991723" w:rsidRDefault="00AD2E9A" w:rsidP="004E2C07">
            <w:pPr>
              <w:spacing w:line="240" w:lineRule="auto"/>
              <w:jc w:val="center"/>
            </w:pPr>
            <w:r w:rsidRPr="00991723">
              <w:rPr>
                <w:sz w:val="20"/>
                <w:szCs w:val="20"/>
              </w:rPr>
              <w:t>2 ФУНКЦИОНАЛЬНЫЕ ЗОНЫ В ГРАНИЦАХ НАСЕЛЕННЫХ ПУНКТОВ</w:t>
            </w:r>
          </w:p>
        </w:tc>
      </w:tr>
      <w:tr w:rsidR="00AD2E9A" w:rsidRPr="00991723" w:rsidTr="003F0B87">
        <w:tblPrEx>
          <w:tblBorders>
            <w:bottom w:val="single" w:sz="4" w:space="0" w:color="000000"/>
          </w:tblBorders>
        </w:tblPrEx>
        <w:trPr>
          <w:trHeight w:val="20"/>
        </w:trPr>
        <w:tc>
          <w:tcPr>
            <w:tcW w:w="10011" w:type="dxa"/>
            <w:gridSpan w:val="5"/>
            <w:shd w:val="clear" w:color="auto" w:fill="auto"/>
          </w:tcPr>
          <w:p w:rsidR="00AD2E9A" w:rsidRPr="00991723" w:rsidRDefault="009E35B5" w:rsidP="004E2C07">
            <w:pPr>
              <w:spacing w:line="240" w:lineRule="auto"/>
              <w:jc w:val="center"/>
              <w:rPr>
                <w:sz w:val="20"/>
                <w:szCs w:val="20"/>
              </w:rPr>
            </w:pPr>
            <w:r w:rsidRPr="00991723">
              <w:rPr>
                <w:sz w:val="20"/>
                <w:szCs w:val="20"/>
              </w:rPr>
              <w:t>с. Синегорье</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0449E3">
            <w:pPr>
              <w:pStyle w:val="42"/>
              <w:ind w:right="0"/>
              <w:rPr>
                <w:b w:val="0"/>
              </w:rPr>
            </w:pPr>
            <w:r w:rsidRPr="00991723">
              <w:rPr>
                <w:b w:val="0"/>
              </w:rPr>
              <w:t>2.1</w:t>
            </w:r>
          </w:p>
        </w:tc>
        <w:tc>
          <w:tcPr>
            <w:tcW w:w="4522" w:type="dxa"/>
            <w:shd w:val="clear" w:color="auto" w:fill="auto"/>
          </w:tcPr>
          <w:p w:rsidR="000449E3" w:rsidRPr="00991723" w:rsidRDefault="000449E3" w:rsidP="000449E3">
            <w:pPr>
              <w:pStyle w:val="42"/>
              <w:ind w:right="0"/>
              <w:jc w:val="left"/>
              <w:rPr>
                <w:b w:val="0"/>
              </w:rPr>
            </w:pPr>
            <w:r w:rsidRPr="00991723">
              <w:rPr>
                <w:b w:val="0"/>
              </w:rPr>
              <w:t>Зона градостроительного использования, в том числе:</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AA402C" w:rsidP="000449E3">
            <w:pPr>
              <w:spacing w:line="240" w:lineRule="auto"/>
              <w:jc w:val="center"/>
              <w:rPr>
                <w:color w:val="000000"/>
                <w:sz w:val="20"/>
                <w:szCs w:val="20"/>
              </w:rPr>
            </w:pPr>
            <w:r>
              <w:rPr>
                <w:color w:val="000000"/>
                <w:sz w:val="20"/>
                <w:szCs w:val="20"/>
              </w:rPr>
              <w:t>144,59</w:t>
            </w:r>
          </w:p>
        </w:tc>
        <w:tc>
          <w:tcPr>
            <w:tcW w:w="1085" w:type="dxa"/>
            <w:shd w:val="clear" w:color="auto" w:fill="auto"/>
          </w:tcPr>
          <w:p w:rsidR="000449E3" w:rsidRPr="00991723" w:rsidRDefault="00537F7D" w:rsidP="000449E3">
            <w:pPr>
              <w:spacing w:line="240" w:lineRule="auto"/>
              <w:jc w:val="center"/>
              <w:rPr>
                <w:color w:val="000000"/>
                <w:sz w:val="20"/>
                <w:szCs w:val="20"/>
              </w:rPr>
            </w:pPr>
            <w:r>
              <w:rPr>
                <w:color w:val="000000"/>
                <w:sz w:val="20"/>
                <w:szCs w:val="20"/>
              </w:rPr>
              <w:t>139,2</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0449E3">
            <w:pPr>
              <w:pStyle w:val="42"/>
              <w:ind w:right="0"/>
              <w:rPr>
                <w:b w:val="0"/>
              </w:rPr>
            </w:pPr>
            <w:r w:rsidRPr="00991723">
              <w:rPr>
                <w:b w:val="0"/>
              </w:rPr>
              <w:t>2.2</w:t>
            </w:r>
          </w:p>
        </w:tc>
        <w:tc>
          <w:tcPr>
            <w:tcW w:w="4522" w:type="dxa"/>
            <w:shd w:val="clear" w:color="auto" w:fill="auto"/>
          </w:tcPr>
          <w:p w:rsidR="000449E3" w:rsidRPr="00991723" w:rsidRDefault="000449E3" w:rsidP="000449E3">
            <w:pPr>
              <w:spacing w:line="240" w:lineRule="auto"/>
              <w:jc w:val="left"/>
              <w:rPr>
                <w:sz w:val="20"/>
                <w:szCs w:val="20"/>
              </w:rPr>
            </w:pPr>
            <w:r w:rsidRPr="00991723">
              <w:rPr>
                <w:bCs/>
                <w:sz w:val="20"/>
                <w:szCs w:val="20"/>
              </w:rPr>
              <w:t>Жилые зоны</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537F7D" w:rsidP="000449E3">
            <w:pPr>
              <w:spacing w:line="240" w:lineRule="auto"/>
              <w:jc w:val="center"/>
              <w:rPr>
                <w:color w:val="000000"/>
                <w:sz w:val="20"/>
                <w:szCs w:val="20"/>
              </w:rPr>
            </w:pPr>
            <w:r>
              <w:rPr>
                <w:sz w:val="20"/>
                <w:szCs w:val="20"/>
              </w:rPr>
              <w:t>50,5</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0449E3">
            <w:pPr>
              <w:pStyle w:val="42"/>
              <w:ind w:right="0"/>
              <w:rPr>
                <w:b w:val="0"/>
              </w:rPr>
            </w:pPr>
            <w:r w:rsidRPr="00991723">
              <w:rPr>
                <w:b w:val="0"/>
              </w:rPr>
              <w:t>2.3</w:t>
            </w:r>
          </w:p>
        </w:tc>
        <w:tc>
          <w:tcPr>
            <w:tcW w:w="4522" w:type="dxa"/>
            <w:shd w:val="clear" w:color="auto" w:fill="auto"/>
          </w:tcPr>
          <w:p w:rsidR="000449E3" w:rsidRPr="00991723" w:rsidRDefault="000449E3" w:rsidP="000449E3">
            <w:pPr>
              <w:pStyle w:val="42"/>
              <w:ind w:right="0"/>
              <w:jc w:val="left"/>
              <w:rPr>
                <w:b w:val="0"/>
              </w:rPr>
            </w:pPr>
            <w:r w:rsidRPr="00991723">
              <w:rPr>
                <w:b w:val="0"/>
              </w:rPr>
              <w:t>Общественно-деловые зоны</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1,04</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0449E3">
            <w:pPr>
              <w:pStyle w:val="42"/>
              <w:ind w:right="0"/>
              <w:rPr>
                <w:b w:val="0"/>
              </w:rPr>
            </w:pPr>
            <w:r w:rsidRPr="00991723">
              <w:rPr>
                <w:b w:val="0"/>
              </w:rPr>
              <w:t>2.4</w:t>
            </w:r>
          </w:p>
        </w:tc>
        <w:tc>
          <w:tcPr>
            <w:tcW w:w="4522" w:type="dxa"/>
            <w:shd w:val="clear" w:color="auto" w:fill="auto"/>
          </w:tcPr>
          <w:p w:rsidR="000449E3" w:rsidRPr="00991723" w:rsidRDefault="000449E3" w:rsidP="000449E3">
            <w:pPr>
              <w:pStyle w:val="42"/>
              <w:ind w:right="0"/>
              <w:jc w:val="left"/>
              <w:rPr>
                <w:b w:val="0"/>
              </w:rPr>
            </w:pPr>
            <w:r w:rsidRPr="00991723">
              <w:rPr>
                <w:b w:val="0"/>
              </w:rPr>
              <w:t>Производственные зоны, зоны инженерной и транспортной инфраструктур</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color w:val="000000"/>
                <w:sz w:val="20"/>
                <w:szCs w:val="20"/>
              </w:rPr>
            </w:pPr>
            <w:r w:rsidRPr="00991723">
              <w:rPr>
                <w:sz w:val="20"/>
                <w:szCs w:val="20"/>
              </w:rPr>
              <w:t>14,08</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0449E3">
            <w:pPr>
              <w:pStyle w:val="42"/>
              <w:ind w:right="0"/>
              <w:rPr>
                <w:b w:val="0"/>
              </w:rPr>
            </w:pPr>
            <w:r w:rsidRPr="00991723">
              <w:rPr>
                <w:b w:val="0"/>
              </w:rPr>
              <w:t>2.5</w:t>
            </w:r>
          </w:p>
        </w:tc>
        <w:tc>
          <w:tcPr>
            <w:tcW w:w="4522" w:type="dxa"/>
            <w:shd w:val="clear" w:color="auto" w:fill="auto"/>
          </w:tcPr>
          <w:p w:rsidR="000449E3" w:rsidRPr="00991723" w:rsidRDefault="000449E3" w:rsidP="000449E3">
            <w:pPr>
              <w:pStyle w:val="42"/>
              <w:ind w:right="0"/>
              <w:jc w:val="left"/>
              <w:rPr>
                <w:b w:val="0"/>
              </w:rPr>
            </w:pPr>
            <w:r w:rsidRPr="00991723">
              <w:rPr>
                <w:b w:val="0"/>
              </w:rPr>
              <w:t>Зоны сельскохозяйственного использования</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0449E3" w:rsidP="00537F7D">
            <w:pPr>
              <w:spacing w:line="240" w:lineRule="auto"/>
              <w:jc w:val="center"/>
              <w:rPr>
                <w:color w:val="000000"/>
                <w:sz w:val="20"/>
                <w:szCs w:val="20"/>
              </w:rPr>
            </w:pPr>
            <w:r w:rsidRPr="00991723">
              <w:rPr>
                <w:sz w:val="20"/>
                <w:szCs w:val="20"/>
              </w:rPr>
              <w:t>15,</w:t>
            </w:r>
            <w:r w:rsidR="00537F7D">
              <w:rPr>
                <w:sz w:val="20"/>
                <w:szCs w:val="20"/>
              </w:rPr>
              <w:t>75</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0449E3">
            <w:pPr>
              <w:pStyle w:val="42"/>
              <w:ind w:right="0"/>
              <w:rPr>
                <w:b w:val="0"/>
              </w:rPr>
            </w:pPr>
            <w:r w:rsidRPr="00991723">
              <w:rPr>
                <w:b w:val="0"/>
              </w:rPr>
              <w:t>2.6</w:t>
            </w:r>
          </w:p>
        </w:tc>
        <w:tc>
          <w:tcPr>
            <w:tcW w:w="4522" w:type="dxa"/>
            <w:shd w:val="clear" w:color="auto" w:fill="auto"/>
          </w:tcPr>
          <w:p w:rsidR="000449E3" w:rsidRPr="00991723" w:rsidRDefault="000449E3" w:rsidP="000449E3">
            <w:pPr>
              <w:pStyle w:val="42"/>
              <w:jc w:val="left"/>
              <w:rPr>
                <w:b w:val="0"/>
              </w:rPr>
            </w:pPr>
            <w:r w:rsidRPr="00991723">
              <w:rPr>
                <w:b w:val="0"/>
              </w:rPr>
              <w:t>Зоны рекреационного назначения</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537F7D" w:rsidP="00537F7D">
            <w:pPr>
              <w:spacing w:line="240" w:lineRule="auto"/>
              <w:jc w:val="center"/>
              <w:rPr>
                <w:color w:val="000000"/>
                <w:sz w:val="20"/>
                <w:szCs w:val="20"/>
              </w:rPr>
            </w:pPr>
            <w:r>
              <w:rPr>
                <w:sz w:val="20"/>
                <w:szCs w:val="20"/>
              </w:rPr>
              <w:t>57,83</w:t>
            </w:r>
          </w:p>
        </w:tc>
      </w:tr>
      <w:tr w:rsidR="00D87073" w:rsidRPr="00991723" w:rsidTr="003F0B87">
        <w:tblPrEx>
          <w:tblBorders>
            <w:bottom w:val="single" w:sz="4" w:space="0" w:color="000000"/>
          </w:tblBorders>
        </w:tblPrEx>
        <w:trPr>
          <w:trHeight w:val="20"/>
        </w:trPr>
        <w:tc>
          <w:tcPr>
            <w:tcW w:w="10011" w:type="dxa"/>
            <w:gridSpan w:val="5"/>
            <w:shd w:val="clear" w:color="auto" w:fill="auto"/>
          </w:tcPr>
          <w:p w:rsidR="00D87073" w:rsidRPr="00991723" w:rsidRDefault="009E35B5" w:rsidP="00D87073">
            <w:pPr>
              <w:spacing w:line="240" w:lineRule="auto"/>
              <w:jc w:val="center"/>
              <w:rPr>
                <w:color w:val="000000"/>
                <w:sz w:val="20"/>
                <w:szCs w:val="20"/>
              </w:rPr>
            </w:pPr>
            <w:proofErr w:type="gramStart"/>
            <w:r w:rsidRPr="00991723">
              <w:rPr>
                <w:sz w:val="20"/>
                <w:szCs w:val="20"/>
              </w:rPr>
              <w:t>с</w:t>
            </w:r>
            <w:proofErr w:type="gramEnd"/>
            <w:r w:rsidRPr="00991723">
              <w:rPr>
                <w:sz w:val="20"/>
                <w:szCs w:val="20"/>
              </w:rPr>
              <w:t>. Устиновка</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0449E3">
            <w:pPr>
              <w:pStyle w:val="42"/>
              <w:ind w:right="0"/>
              <w:rPr>
                <w:b w:val="0"/>
              </w:rPr>
            </w:pPr>
            <w:r w:rsidRPr="00991723">
              <w:rPr>
                <w:b w:val="0"/>
              </w:rPr>
              <w:t>2.7</w:t>
            </w:r>
          </w:p>
        </w:tc>
        <w:tc>
          <w:tcPr>
            <w:tcW w:w="4522" w:type="dxa"/>
            <w:shd w:val="clear" w:color="auto" w:fill="auto"/>
          </w:tcPr>
          <w:p w:rsidR="000449E3" w:rsidRPr="00991723" w:rsidRDefault="000449E3" w:rsidP="000449E3">
            <w:pPr>
              <w:pStyle w:val="42"/>
              <w:jc w:val="left"/>
              <w:rPr>
                <w:b w:val="0"/>
              </w:rPr>
            </w:pPr>
            <w:r w:rsidRPr="00991723">
              <w:rPr>
                <w:b w:val="0"/>
              </w:rPr>
              <w:t>Зона градостроительного использования, в том числе:</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AA402C" w:rsidP="000449E3">
            <w:pPr>
              <w:spacing w:line="240" w:lineRule="auto"/>
              <w:jc w:val="center"/>
              <w:rPr>
                <w:color w:val="000000"/>
                <w:sz w:val="20"/>
                <w:szCs w:val="20"/>
              </w:rPr>
            </w:pPr>
            <w:r>
              <w:rPr>
                <w:color w:val="000000"/>
                <w:sz w:val="20"/>
                <w:szCs w:val="20"/>
              </w:rPr>
              <w:t>160,53</w:t>
            </w:r>
          </w:p>
        </w:tc>
        <w:tc>
          <w:tcPr>
            <w:tcW w:w="1085"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155,52</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0449E3">
            <w:pPr>
              <w:pStyle w:val="42"/>
              <w:ind w:right="0"/>
              <w:rPr>
                <w:b w:val="0"/>
              </w:rPr>
            </w:pPr>
            <w:r w:rsidRPr="00991723">
              <w:rPr>
                <w:b w:val="0"/>
              </w:rPr>
              <w:t>2.8</w:t>
            </w:r>
          </w:p>
        </w:tc>
        <w:tc>
          <w:tcPr>
            <w:tcW w:w="4522" w:type="dxa"/>
            <w:shd w:val="clear" w:color="auto" w:fill="auto"/>
          </w:tcPr>
          <w:p w:rsidR="000449E3" w:rsidRPr="00991723" w:rsidRDefault="000449E3" w:rsidP="000449E3">
            <w:pPr>
              <w:pStyle w:val="42"/>
              <w:ind w:right="0"/>
              <w:jc w:val="left"/>
              <w:rPr>
                <w:b w:val="0"/>
              </w:rPr>
            </w:pPr>
            <w:r w:rsidRPr="00991723">
              <w:rPr>
                <w:b w:val="0"/>
              </w:rPr>
              <w:t>Жилые зоны</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687DD9" w:rsidP="000449E3">
            <w:pPr>
              <w:spacing w:line="240" w:lineRule="auto"/>
              <w:jc w:val="center"/>
              <w:rPr>
                <w:color w:val="000000"/>
                <w:sz w:val="20"/>
                <w:szCs w:val="20"/>
              </w:rPr>
            </w:pPr>
            <w:r w:rsidRPr="00991723">
              <w:rPr>
                <w:sz w:val="20"/>
                <w:szCs w:val="20"/>
              </w:rPr>
              <w:t>78,42</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0449E3">
            <w:pPr>
              <w:pStyle w:val="42"/>
              <w:ind w:right="0"/>
              <w:rPr>
                <w:b w:val="0"/>
              </w:rPr>
            </w:pPr>
            <w:r w:rsidRPr="00991723">
              <w:rPr>
                <w:b w:val="0"/>
              </w:rPr>
              <w:t>2.9</w:t>
            </w:r>
          </w:p>
        </w:tc>
        <w:tc>
          <w:tcPr>
            <w:tcW w:w="4522" w:type="dxa"/>
            <w:shd w:val="clear" w:color="auto" w:fill="auto"/>
          </w:tcPr>
          <w:p w:rsidR="000449E3" w:rsidRPr="00991723" w:rsidRDefault="000449E3" w:rsidP="000449E3">
            <w:pPr>
              <w:pStyle w:val="42"/>
              <w:ind w:right="0"/>
              <w:jc w:val="left"/>
              <w:rPr>
                <w:b w:val="0"/>
              </w:rPr>
            </w:pPr>
            <w:r w:rsidRPr="00991723">
              <w:rPr>
                <w:b w:val="0"/>
              </w:rPr>
              <w:t>Производственные зоны, зоны инженерной и транспортной инфраструктур</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color w:val="000000"/>
                <w:sz w:val="20"/>
                <w:szCs w:val="20"/>
              </w:rPr>
            </w:pPr>
            <w:r w:rsidRPr="00991723">
              <w:rPr>
                <w:sz w:val="20"/>
                <w:szCs w:val="20"/>
              </w:rPr>
              <w:t>0,24</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0449E3">
            <w:pPr>
              <w:pStyle w:val="42"/>
              <w:ind w:right="0"/>
              <w:rPr>
                <w:b w:val="0"/>
              </w:rPr>
            </w:pPr>
            <w:r w:rsidRPr="00991723">
              <w:rPr>
                <w:b w:val="0"/>
              </w:rPr>
              <w:t>2.10</w:t>
            </w:r>
          </w:p>
        </w:tc>
        <w:tc>
          <w:tcPr>
            <w:tcW w:w="4522" w:type="dxa"/>
            <w:shd w:val="clear" w:color="auto" w:fill="auto"/>
          </w:tcPr>
          <w:p w:rsidR="000449E3" w:rsidRPr="00991723" w:rsidRDefault="000449E3" w:rsidP="000449E3">
            <w:pPr>
              <w:pStyle w:val="42"/>
              <w:ind w:right="0"/>
              <w:jc w:val="left"/>
              <w:rPr>
                <w:b w:val="0"/>
              </w:rPr>
            </w:pPr>
            <w:r w:rsidRPr="00991723">
              <w:rPr>
                <w:b w:val="0"/>
              </w:rPr>
              <w:t>Зоны сельскохозяйственного использования</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52,45</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2.1</w:t>
            </w:r>
            <w:r w:rsidR="00687DD9" w:rsidRPr="00991723">
              <w:rPr>
                <w:b w:val="0"/>
              </w:rPr>
              <w:t>1</w:t>
            </w:r>
          </w:p>
        </w:tc>
        <w:tc>
          <w:tcPr>
            <w:tcW w:w="4522" w:type="dxa"/>
            <w:shd w:val="clear" w:color="auto" w:fill="auto"/>
          </w:tcPr>
          <w:p w:rsidR="000449E3" w:rsidRPr="00991723" w:rsidRDefault="000449E3" w:rsidP="000449E3">
            <w:pPr>
              <w:pStyle w:val="42"/>
              <w:ind w:right="0"/>
              <w:jc w:val="left"/>
              <w:rPr>
                <w:b w:val="0"/>
              </w:rPr>
            </w:pPr>
            <w:r w:rsidRPr="00991723">
              <w:rPr>
                <w:b w:val="0"/>
              </w:rPr>
              <w:t>Зоны рекреационного назначения</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color w:val="000000"/>
                <w:sz w:val="20"/>
                <w:szCs w:val="20"/>
              </w:rPr>
            </w:pPr>
            <w:r w:rsidRPr="00991723">
              <w:rPr>
                <w:sz w:val="20"/>
                <w:szCs w:val="20"/>
              </w:rPr>
              <w:t>23,36</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2.1</w:t>
            </w:r>
            <w:r w:rsidR="00687DD9" w:rsidRPr="00991723">
              <w:rPr>
                <w:b w:val="0"/>
              </w:rPr>
              <w:t>2</w:t>
            </w:r>
          </w:p>
        </w:tc>
        <w:tc>
          <w:tcPr>
            <w:tcW w:w="4522" w:type="dxa"/>
            <w:shd w:val="clear" w:color="auto" w:fill="auto"/>
          </w:tcPr>
          <w:p w:rsidR="000449E3" w:rsidRPr="00991723" w:rsidRDefault="000449E3" w:rsidP="000449E3">
            <w:pPr>
              <w:pStyle w:val="42"/>
              <w:ind w:right="0"/>
              <w:jc w:val="left"/>
              <w:rPr>
                <w:b w:val="0"/>
              </w:rPr>
            </w:pPr>
            <w:r w:rsidRPr="00991723">
              <w:rPr>
                <w:b w:val="0"/>
              </w:rPr>
              <w:t xml:space="preserve">Зона специального назначения </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color w:val="000000"/>
                <w:sz w:val="20"/>
                <w:szCs w:val="20"/>
              </w:rPr>
            </w:pPr>
            <w:r w:rsidRPr="00991723">
              <w:rPr>
                <w:sz w:val="20"/>
                <w:szCs w:val="20"/>
              </w:rPr>
              <w:t>1,05</w:t>
            </w:r>
          </w:p>
        </w:tc>
      </w:tr>
      <w:tr w:rsidR="00222813" w:rsidRPr="00991723" w:rsidTr="003F0B87">
        <w:tblPrEx>
          <w:tblBorders>
            <w:bottom w:val="single" w:sz="4" w:space="0" w:color="000000"/>
          </w:tblBorders>
        </w:tblPrEx>
        <w:trPr>
          <w:trHeight w:val="20"/>
        </w:trPr>
        <w:tc>
          <w:tcPr>
            <w:tcW w:w="10011" w:type="dxa"/>
            <w:gridSpan w:val="5"/>
            <w:shd w:val="clear" w:color="auto" w:fill="auto"/>
          </w:tcPr>
          <w:p w:rsidR="00222813" w:rsidRPr="00991723" w:rsidRDefault="009E35B5" w:rsidP="00222813">
            <w:pPr>
              <w:spacing w:line="240" w:lineRule="auto"/>
              <w:jc w:val="center"/>
              <w:rPr>
                <w:sz w:val="20"/>
                <w:szCs w:val="20"/>
              </w:rPr>
            </w:pPr>
            <w:r w:rsidRPr="00991723">
              <w:rPr>
                <w:sz w:val="20"/>
                <w:szCs w:val="20"/>
              </w:rPr>
              <w:t>с. Суворово</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2.1</w:t>
            </w:r>
            <w:r w:rsidR="00687DD9" w:rsidRPr="00991723">
              <w:rPr>
                <w:b w:val="0"/>
              </w:rPr>
              <w:t>3</w:t>
            </w:r>
          </w:p>
        </w:tc>
        <w:tc>
          <w:tcPr>
            <w:tcW w:w="4522" w:type="dxa"/>
            <w:shd w:val="clear" w:color="auto" w:fill="auto"/>
          </w:tcPr>
          <w:p w:rsidR="000449E3" w:rsidRPr="00991723" w:rsidRDefault="000449E3" w:rsidP="000449E3">
            <w:pPr>
              <w:pStyle w:val="42"/>
              <w:ind w:right="0"/>
              <w:jc w:val="left"/>
              <w:rPr>
                <w:b w:val="0"/>
              </w:rPr>
            </w:pPr>
            <w:r w:rsidRPr="00991723">
              <w:rPr>
                <w:b w:val="0"/>
              </w:rPr>
              <w:t>Зона градостроительного использования, в том числе:</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AA402C" w:rsidP="000449E3">
            <w:pPr>
              <w:spacing w:line="240" w:lineRule="auto"/>
              <w:jc w:val="center"/>
              <w:rPr>
                <w:color w:val="000000"/>
                <w:sz w:val="20"/>
                <w:szCs w:val="20"/>
              </w:rPr>
            </w:pPr>
            <w:r>
              <w:rPr>
                <w:color w:val="000000"/>
                <w:sz w:val="20"/>
                <w:szCs w:val="20"/>
              </w:rPr>
              <w:t>63,05</w:t>
            </w:r>
          </w:p>
        </w:tc>
        <w:tc>
          <w:tcPr>
            <w:tcW w:w="1085" w:type="dxa"/>
            <w:shd w:val="clear" w:color="auto" w:fill="auto"/>
          </w:tcPr>
          <w:p w:rsidR="000449E3" w:rsidRPr="00991723" w:rsidRDefault="000449E3" w:rsidP="000449E3">
            <w:pPr>
              <w:spacing w:line="240" w:lineRule="auto"/>
              <w:jc w:val="center"/>
              <w:rPr>
                <w:color w:val="000000"/>
                <w:sz w:val="20"/>
                <w:szCs w:val="20"/>
              </w:rPr>
            </w:pPr>
            <w:r w:rsidRPr="00991723">
              <w:rPr>
                <w:sz w:val="20"/>
                <w:szCs w:val="20"/>
              </w:rPr>
              <w:t>62,57</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2.1</w:t>
            </w:r>
            <w:r w:rsidR="00687DD9" w:rsidRPr="00991723">
              <w:rPr>
                <w:b w:val="0"/>
              </w:rPr>
              <w:t>4</w:t>
            </w:r>
          </w:p>
        </w:tc>
        <w:tc>
          <w:tcPr>
            <w:tcW w:w="4522" w:type="dxa"/>
            <w:shd w:val="clear" w:color="auto" w:fill="auto"/>
          </w:tcPr>
          <w:p w:rsidR="000449E3" w:rsidRPr="00991723" w:rsidRDefault="000449E3" w:rsidP="000449E3">
            <w:pPr>
              <w:spacing w:line="240" w:lineRule="auto"/>
              <w:jc w:val="left"/>
              <w:rPr>
                <w:sz w:val="20"/>
                <w:szCs w:val="20"/>
              </w:rPr>
            </w:pPr>
            <w:r w:rsidRPr="00991723">
              <w:rPr>
                <w:bCs/>
                <w:sz w:val="20"/>
                <w:szCs w:val="20"/>
              </w:rPr>
              <w:t>Жилые зоны</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vAlign w:val="center"/>
          </w:tcPr>
          <w:p w:rsidR="000449E3" w:rsidRPr="00991723" w:rsidRDefault="000449E3" w:rsidP="000449E3">
            <w:pPr>
              <w:spacing w:line="240" w:lineRule="auto"/>
              <w:jc w:val="center"/>
              <w:rPr>
                <w:color w:val="000000"/>
                <w:sz w:val="20"/>
                <w:szCs w:val="20"/>
              </w:rPr>
            </w:pPr>
            <w:r w:rsidRPr="00991723">
              <w:rPr>
                <w:sz w:val="20"/>
                <w:szCs w:val="20"/>
              </w:rPr>
              <w:t>62,57</w:t>
            </w:r>
          </w:p>
        </w:tc>
      </w:tr>
      <w:tr w:rsidR="00222813" w:rsidRPr="00991723" w:rsidTr="003F0B87">
        <w:tblPrEx>
          <w:tblBorders>
            <w:bottom w:val="single" w:sz="4" w:space="0" w:color="000000"/>
          </w:tblBorders>
        </w:tblPrEx>
        <w:trPr>
          <w:trHeight w:val="20"/>
        </w:trPr>
        <w:tc>
          <w:tcPr>
            <w:tcW w:w="10011" w:type="dxa"/>
            <w:gridSpan w:val="5"/>
            <w:shd w:val="clear" w:color="auto" w:fill="auto"/>
          </w:tcPr>
          <w:p w:rsidR="00222813" w:rsidRPr="00991723" w:rsidRDefault="009E35B5" w:rsidP="00222813">
            <w:pPr>
              <w:spacing w:line="240" w:lineRule="auto"/>
              <w:jc w:val="center"/>
              <w:rPr>
                <w:color w:val="000000"/>
                <w:sz w:val="20"/>
                <w:szCs w:val="20"/>
              </w:rPr>
            </w:pPr>
            <w:r w:rsidRPr="00991723">
              <w:rPr>
                <w:sz w:val="20"/>
                <w:szCs w:val="20"/>
              </w:rPr>
              <w:t>с. Богополь</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2.1</w:t>
            </w:r>
            <w:r w:rsidR="00687DD9" w:rsidRPr="00991723">
              <w:rPr>
                <w:b w:val="0"/>
              </w:rPr>
              <w:t>5</w:t>
            </w:r>
          </w:p>
        </w:tc>
        <w:tc>
          <w:tcPr>
            <w:tcW w:w="4522" w:type="dxa"/>
            <w:shd w:val="clear" w:color="auto" w:fill="auto"/>
          </w:tcPr>
          <w:p w:rsidR="000449E3" w:rsidRPr="00991723" w:rsidRDefault="000449E3" w:rsidP="000449E3">
            <w:pPr>
              <w:pStyle w:val="42"/>
              <w:jc w:val="left"/>
              <w:rPr>
                <w:b w:val="0"/>
              </w:rPr>
            </w:pPr>
            <w:r w:rsidRPr="00991723">
              <w:rPr>
                <w:b w:val="0"/>
              </w:rPr>
              <w:t>Зона градостроительного использования, в том числе:</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AA402C" w:rsidP="000449E3">
            <w:pPr>
              <w:pStyle w:val="42"/>
              <w:ind w:right="0"/>
              <w:rPr>
                <w:b w:val="0"/>
                <w:color w:val="000000"/>
              </w:rPr>
            </w:pPr>
            <w:r>
              <w:rPr>
                <w:b w:val="0"/>
                <w:color w:val="000000"/>
              </w:rPr>
              <w:t>204,12</w:t>
            </w:r>
          </w:p>
        </w:tc>
        <w:tc>
          <w:tcPr>
            <w:tcW w:w="1085" w:type="dxa"/>
            <w:shd w:val="clear" w:color="auto" w:fill="auto"/>
          </w:tcPr>
          <w:p w:rsidR="000449E3" w:rsidRPr="00AA402C" w:rsidRDefault="000449E3" w:rsidP="000449E3">
            <w:pPr>
              <w:pStyle w:val="42"/>
              <w:ind w:right="0"/>
              <w:rPr>
                <w:b w:val="0"/>
                <w:color w:val="000000"/>
              </w:rPr>
            </w:pPr>
            <w:r w:rsidRPr="00AA402C">
              <w:rPr>
                <w:b w:val="0"/>
                <w:color w:val="000000"/>
              </w:rPr>
              <w:t>189,7</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2.1</w:t>
            </w:r>
            <w:r w:rsidR="00687DD9" w:rsidRPr="00991723">
              <w:rPr>
                <w:b w:val="0"/>
              </w:rPr>
              <w:t>6</w:t>
            </w:r>
          </w:p>
        </w:tc>
        <w:tc>
          <w:tcPr>
            <w:tcW w:w="4522" w:type="dxa"/>
            <w:shd w:val="clear" w:color="auto" w:fill="auto"/>
          </w:tcPr>
          <w:p w:rsidR="000449E3" w:rsidRPr="00991723" w:rsidRDefault="000449E3" w:rsidP="000449E3">
            <w:pPr>
              <w:pStyle w:val="42"/>
              <w:jc w:val="left"/>
              <w:rPr>
                <w:b w:val="0"/>
              </w:rPr>
            </w:pPr>
            <w:r w:rsidRPr="00991723">
              <w:rPr>
                <w:b w:val="0"/>
                <w:bCs/>
              </w:rPr>
              <w:t>Жилые зоны</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pStyle w:val="42"/>
              <w:ind w:right="0"/>
              <w:rPr>
                <w:b w:val="0"/>
                <w:color w:val="000000"/>
              </w:rPr>
            </w:pPr>
            <w:r w:rsidRPr="00991723">
              <w:rPr>
                <w:color w:val="000000"/>
              </w:rPr>
              <w:t>-</w:t>
            </w:r>
          </w:p>
        </w:tc>
        <w:tc>
          <w:tcPr>
            <w:tcW w:w="1085" w:type="dxa"/>
            <w:shd w:val="clear" w:color="auto" w:fill="auto"/>
          </w:tcPr>
          <w:p w:rsidR="000449E3" w:rsidRPr="00991723" w:rsidRDefault="000449E3" w:rsidP="000449E3">
            <w:pPr>
              <w:pStyle w:val="42"/>
              <w:ind w:right="0"/>
              <w:rPr>
                <w:b w:val="0"/>
                <w:color w:val="000000"/>
              </w:rPr>
            </w:pPr>
            <w:r w:rsidRPr="00991723">
              <w:rPr>
                <w:b w:val="0"/>
              </w:rPr>
              <w:t>60,46</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2.1</w:t>
            </w:r>
            <w:r w:rsidR="00687DD9" w:rsidRPr="00991723">
              <w:rPr>
                <w:b w:val="0"/>
              </w:rPr>
              <w:t>7</w:t>
            </w:r>
          </w:p>
        </w:tc>
        <w:tc>
          <w:tcPr>
            <w:tcW w:w="4522" w:type="dxa"/>
            <w:shd w:val="clear" w:color="auto" w:fill="auto"/>
          </w:tcPr>
          <w:p w:rsidR="000449E3" w:rsidRPr="00991723" w:rsidRDefault="000449E3" w:rsidP="000449E3">
            <w:pPr>
              <w:pStyle w:val="42"/>
              <w:jc w:val="left"/>
              <w:rPr>
                <w:b w:val="0"/>
              </w:rPr>
            </w:pPr>
            <w:r w:rsidRPr="00991723">
              <w:rPr>
                <w:b w:val="0"/>
              </w:rPr>
              <w:t>Производственные зоны, зоны инженерной и транспортной инфраструктур</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pStyle w:val="42"/>
              <w:ind w:right="0"/>
              <w:rPr>
                <w:b w:val="0"/>
                <w:color w:val="000000"/>
              </w:rPr>
            </w:pPr>
            <w:r w:rsidRPr="00991723">
              <w:rPr>
                <w:color w:val="000000"/>
              </w:rPr>
              <w:t>-</w:t>
            </w:r>
          </w:p>
        </w:tc>
        <w:tc>
          <w:tcPr>
            <w:tcW w:w="1085" w:type="dxa"/>
            <w:shd w:val="clear" w:color="auto" w:fill="auto"/>
          </w:tcPr>
          <w:p w:rsidR="000449E3" w:rsidRPr="00991723" w:rsidRDefault="000449E3" w:rsidP="000449E3">
            <w:pPr>
              <w:pStyle w:val="42"/>
              <w:ind w:right="0"/>
              <w:rPr>
                <w:b w:val="0"/>
                <w:color w:val="000000"/>
              </w:rPr>
            </w:pPr>
            <w:r w:rsidRPr="00991723">
              <w:rPr>
                <w:b w:val="0"/>
                <w:color w:val="000000"/>
              </w:rPr>
              <w:t>4,52</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2.1</w:t>
            </w:r>
            <w:r w:rsidR="00687DD9" w:rsidRPr="00991723">
              <w:rPr>
                <w:b w:val="0"/>
              </w:rPr>
              <w:t>8</w:t>
            </w:r>
          </w:p>
        </w:tc>
        <w:tc>
          <w:tcPr>
            <w:tcW w:w="4522" w:type="dxa"/>
            <w:shd w:val="clear" w:color="auto" w:fill="auto"/>
          </w:tcPr>
          <w:p w:rsidR="000449E3" w:rsidRPr="00991723" w:rsidRDefault="000449E3" w:rsidP="000449E3">
            <w:pPr>
              <w:pStyle w:val="42"/>
              <w:jc w:val="left"/>
              <w:rPr>
                <w:b w:val="0"/>
              </w:rPr>
            </w:pPr>
            <w:r w:rsidRPr="00991723">
              <w:rPr>
                <w:b w:val="0"/>
              </w:rPr>
              <w:t>Общественно-деловые зоны</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pStyle w:val="42"/>
              <w:ind w:right="0"/>
              <w:rPr>
                <w:color w:val="000000"/>
              </w:rPr>
            </w:pPr>
            <w:r w:rsidRPr="00991723">
              <w:rPr>
                <w:color w:val="000000"/>
              </w:rPr>
              <w:t>-</w:t>
            </w:r>
          </w:p>
        </w:tc>
        <w:tc>
          <w:tcPr>
            <w:tcW w:w="1085" w:type="dxa"/>
            <w:shd w:val="clear" w:color="auto" w:fill="auto"/>
          </w:tcPr>
          <w:p w:rsidR="000449E3" w:rsidRPr="00991723" w:rsidRDefault="000449E3" w:rsidP="000449E3">
            <w:pPr>
              <w:pStyle w:val="42"/>
              <w:ind w:right="0"/>
              <w:rPr>
                <w:b w:val="0"/>
                <w:color w:val="000000"/>
              </w:rPr>
            </w:pPr>
            <w:r w:rsidRPr="00991723">
              <w:rPr>
                <w:b w:val="0"/>
              </w:rPr>
              <w:t>4,49</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w:t>
            </w:r>
            <w:r w:rsidR="00687DD9" w:rsidRPr="00991723">
              <w:rPr>
                <w:b w:val="0"/>
              </w:rPr>
              <w:t>19</w:t>
            </w:r>
          </w:p>
        </w:tc>
        <w:tc>
          <w:tcPr>
            <w:tcW w:w="4522" w:type="dxa"/>
            <w:shd w:val="clear" w:color="auto" w:fill="auto"/>
          </w:tcPr>
          <w:p w:rsidR="000449E3" w:rsidRPr="00991723" w:rsidRDefault="000449E3" w:rsidP="000449E3">
            <w:pPr>
              <w:pStyle w:val="42"/>
              <w:jc w:val="left"/>
              <w:rPr>
                <w:b w:val="0"/>
              </w:rPr>
            </w:pPr>
            <w:r w:rsidRPr="00991723">
              <w:rPr>
                <w:b w:val="0"/>
              </w:rPr>
              <w:t>Зоны сельскохозяйственного использования</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pStyle w:val="42"/>
              <w:ind w:right="0"/>
              <w:rPr>
                <w:color w:val="000000"/>
              </w:rPr>
            </w:pPr>
            <w:r w:rsidRPr="00991723">
              <w:rPr>
                <w:color w:val="000000"/>
              </w:rPr>
              <w:t>-</w:t>
            </w:r>
          </w:p>
        </w:tc>
        <w:tc>
          <w:tcPr>
            <w:tcW w:w="1085" w:type="dxa"/>
            <w:shd w:val="clear" w:color="auto" w:fill="auto"/>
          </w:tcPr>
          <w:p w:rsidR="000449E3" w:rsidRPr="00991723" w:rsidRDefault="000449E3" w:rsidP="000449E3">
            <w:pPr>
              <w:pStyle w:val="42"/>
              <w:ind w:right="0"/>
              <w:rPr>
                <w:b w:val="0"/>
                <w:color w:val="000000"/>
              </w:rPr>
            </w:pPr>
            <w:r w:rsidRPr="00991723">
              <w:rPr>
                <w:b w:val="0"/>
                <w:color w:val="000000"/>
              </w:rPr>
              <w:t>5,26</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2.2</w:t>
            </w:r>
            <w:r w:rsidR="00687DD9" w:rsidRPr="00991723">
              <w:rPr>
                <w:b w:val="0"/>
              </w:rPr>
              <w:t>0</w:t>
            </w:r>
          </w:p>
        </w:tc>
        <w:tc>
          <w:tcPr>
            <w:tcW w:w="4522" w:type="dxa"/>
            <w:shd w:val="clear" w:color="auto" w:fill="auto"/>
          </w:tcPr>
          <w:p w:rsidR="000449E3" w:rsidRPr="00991723" w:rsidRDefault="000449E3" w:rsidP="000449E3">
            <w:pPr>
              <w:pStyle w:val="42"/>
              <w:jc w:val="left"/>
              <w:rPr>
                <w:b w:val="0"/>
              </w:rPr>
            </w:pPr>
            <w:r w:rsidRPr="00991723">
              <w:rPr>
                <w:b w:val="0"/>
              </w:rPr>
              <w:t>Зоны рекреационного назначения</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pStyle w:val="42"/>
              <w:ind w:right="0"/>
              <w:rPr>
                <w:b w:val="0"/>
                <w:color w:val="000000"/>
              </w:rPr>
            </w:pPr>
            <w:r w:rsidRPr="00991723">
              <w:rPr>
                <w:color w:val="000000"/>
              </w:rPr>
              <w:t>-</w:t>
            </w:r>
          </w:p>
        </w:tc>
        <w:tc>
          <w:tcPr>
            <w:tcW w:w="1085" w:type="dxa"/>
            <w:shd w:val="clear" w:color="auto" w:fill="auto"/>
          </w:tcPr>
          <w:p w:rsidR="000449E3" w:rsidRPr="00991723" w:rsidRDefault="000449E3" w:rsidP="000449E3">
            <w:pPr>
              <w:pStyle w:val="42"/>
              <w:ind w:right="0"/>
              <w:rPr>
                <w:b w:val="0"/>
                <w:color w:val="000000"/>
              </w:rPr>
            </w:pPr>
            <w:r w:rsidRPr="00991723">
              <w:rPr>
                <w:b w:val="0"/>
              </w:rPr>
              <w:t>114,63</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2.2</w:t>
            </w:r>
            <w:r w:rsidR="00687DD9" w:rsidRPr="00991723">
              <w:rPr>
                <w:b w:val="0"/>
              </w:rPr>
              <w:t>1</w:t>
            </w:r>
          </w:p>
        </w:tc>
        <w:tc>
          <w:tcPr>
            <w:tcW w:w="4522" w:type="dxa"/>
            <w:shd w:val="clear" w:color="auto" w:fill="auto"/>
          </w:tcPr>
          <w:p w:rsidR="000449E3" w:rsidRPr="00991723" w:rsidRDefault="000449E3" w:rsidP="000449E3">
            <w:pPr>
              <w:pStyle w:val="42"/>
              <w:jc w:val="left"/>
              <w:rPr>
                <w:b w:val="0"/>
              </w:rPr>
            </w:pPr>
            <w:r w:rsidRPr="00991723">
              <w:rPr>
                <w:b w:val="0"/>
              </w:rPr>
              <w:t xml:space="preserve">Зона специального назначения </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pStyle w:val="42"/>
              <w:ind w:right="0"/>
              <w:rPr>
                <w:b w:val="0"/>
                <w:color w:val="000000"/>
              </w:rPr>
            </w:pPr>
            <w:r w:rsidRPr="00991723">
              <w:rPr>
                <w:color w:val="000000"/>
              </w:rPr>
              <w:t>-</w:t>
            </w:r>
          </w:p>
        </w:tc>
        <w:tc>
          <w:tcPr>
            <w:tcW w:w="1085" w:type="dxa"/>
            <w:shd w:val="clear" w:color="auto" w:fill="auto"/>
          </w:tcPr>
          <w:p w:rsidR="000449E3" w:rsidRPr="00991723" w:rsidRDefault="000449E3" w:rsidP="000449E3">
            <w:pPr>
              <w:pStyle w:val="42"/>
              <w:tabs>
                <w:tab w:val="left" w:pos="195"/>
                <w:tab w:val="center" w:pos="425"/>
              </w:tabs>
              <w:ind w:right="0"/>
              <w:rPr>
                <w:b w:val="0"/>
                <w:color w:val="000000"/>
              </w:rPr>
            </w:pPr>
            <w:r w:rsidRPr="00991723">
              <w:rPr>
                <w:b w:val="0"/>
              </w:rPr>
              <w:t>0,34</w:t>
            </w:r>
          </w:p>
        </w:tc>
      </w:tr>
      <w:tr w:rsidR="00F6470D" w:rsidRPr="00991723" w:rsidTr="003F0B87">
        <w:tblPrEx>
          <w:tblBorders>
            <w:bottom w:val="single" w:sz="4" w:space="0" w:color="000000"/>
          </w:tblBorders>
        </w:tblPrEx>
        <w:trPr>
          <w:trHeight w:val="20"/>
        </w:trPr>
        <w:tc>
          <w:tcPr>
            <w:tcW w:w="10011" w:type="dxa"/>
            <w:gridSpan w:val="5"/>
            <w:shd w:val="clear" w:color="auto" w:fill="auto"/>
          </w:tcPr>
          <w:p w:rsidR="00F6470D" w:rsidRPr="00991723" w:rsidRDefault="009E35B5" w:rsidP="00F6470D">
            <w:pPr>
              <w:spacing w:line="240" w:lineRule="auto"/>
              <w:jc w:val="center"/>
              <w:rPr>
                <w:color w:val="000000"/>
                <w:sz w:val="20"/>
                <w:szCs w:val="20"/>
              </w:rPr>
            </w:pPr>
            <w:r w:rsidRPr="00991723">
              <w:rPr>
                <w:sz w:val="20"/>
                <w:szCs w:val="20"/>
              </w:rPr>
              <w:t>с. Зеркальное</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2.2</w:t>
            </w:r>
            <w:r w:rsidR="00687DD9" w:rsidRPr="00991723">
              <w:rPr>
                <w:b w:val="0"/>
              </w:rPr>
              <w:t>2</w:t>
            </w:r>
          </w:p>
        </w:tc>
        <w:tc>
          <w:tcPr>
            <w:tcW w:w="4522" w:type="dxa"/>
            <w:shd w:val="clear" w:color="auto" w:fill="auto"/>
          </w:tcPr>
          <w:p w:rsidR="000449E3" w:rsidRPr="00991723" w:rsidRDefault="000449E3" w:rsidP="000449E3">
            <w:pPr>
              <w:pStyle w:val="42"/>
              <w:jc w:val="left"/>
              <w:rPr>
                <w:b w:val="0"/>
              </w:rPr>
            </w:pPr>
            <w:r w:rsidRPr="00991723">
              <w:rPr>
                <w:b w:val="0"/>
              </w:rPr>
              <w:t>Зона градостроительного использования, в том числе:</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AA402C" w:rsidP="000449E3">
            <w:pPr>
              <w:spacing w:line="240" w:lineRule="auto"/>
              <w:jc w:val="center"/>
              <w:rPr>
                <w:color w:val="000000"/>
                <w:sz w:val="20"/>
                <w:szCs w:val="20"/>
              </w:rPr>
            </w:pPr>
            <w:r>
              <w:rPr>
                <w:color w:val="000000"/>
                <w:sz w:val="20"/>
                <w:szCs w:val="20"/>
              </w:rPr>
              <w:t>144,86</w:t>
            </w:r>
          </w:p>
        </w:tc>
        <w:tc>
          <w:tcPr>
            <w:tcW w:w="1085" w:type="dxa"/>
            <w:shd w:val="clear" w:color="auto" w:fill="auto"/>
          </w:tcPr>
          <w:p w:rsidR="000449E3" w:rsidRPr="00991723" w:rsidRDefault="000449E3" w:rsidP="00AA402C">
            <w:pPr>
              <w:spacing w:line="240" w:lineRule="auto"/>
              <w:jc w:val="center"/>
              <w:rPr>
                <w:color w:val="000000"/>
                <w:sz w:val="20"/>
                <w:szCs w:val="20"/>
              </w:rPr>
            </w:pPr>
            <w:r w:rsidRPr="00991723">
              <w:rPr>
                <w:color w:val="000000"/>
                <w:sz w:val="20"/>
                <w:szCs w:val="20"/>
              </w:rPr>
              <w:t>14</w:t>
            </w:r>
            <w:r w:rsidR="00AA402C">
              <w:rPr>
                <w:color w:val="000000"/>
                <w:sz w:val="20"/>
                <w:szCs w:val="20"/>
              </w:rPr>
              <w:t>5</w:t>
            </w:r>
            <w:r w:rsidRPr="00991723">
              <w:rPr>
                <w:color w:val="000000"/>
                <w:sz w:val="20"/>
                <w:szCs w:val="20"/>
              </w:rPr>
              <w:t>,</w:t>
            </w:r>
            <w:r w:rsidR="00AA402C">
              <w:rPr>
                <w:color w:val="000000"/>
                <w:sz w:val="20"/>
                <w:szCs w:val="20"/>
              </w:rPr>
              <w:t>81</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2.2</w:t>
            </w:r>
            <w:r w:rsidR="00687DD9" w:rsidRPr="00991723">
              <w:rPr>
                <w:b w:val="0"/>
              </w:rPr>
              <w:t>3</w:t>
            </w:r>
          </w:p>
        </w:tc>
        <w:tc>
          <w:tcPr>
            <w:tcW w:w="4522" w:type="dxa"/>
            <w:shd w:val="clear" w:color="auto" w:fill="auto"/>
          </w:tcPr>
          <w:p w:rsidR="000449E3" w:rsidRPr="00991723" w:rsidRDefault="000449E3" w:rsidP="000449E3">
            <w:pPr>
              <w:pStyle w:val="42"/>
              <w:jc w:val="left"/>
              <w:rPr>
                <w:b w:val="0"/>
              </w:rPr>
            </w:pPr>
            <w:r w:rsidRPr="00991723">
              <w:rPr>
                <w:b w:val="0"/>
                <w:bCs/>
              </w:rPr>
              <w:t>Жилые зоны</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lang w:eastAsia="ru-RU"/>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color w:val="000000"/>
                <w:sz w:val="20"/>
                <w:szCs w:val="20"/>
                <w:lang w:eastAsia="ru-RU"/>
              </w:rPr>
            </w:pPr>
            <w:r w:rsidRPr="00991723">
              <w:rPr>
                <w:sz w:val="20"/>
                <w:szCs w:val="20"/>
              </w:rPr>
              <w:t>76,42</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2.2</w:t>
            </w:r>
            <w:r w:rsidR="00687DD9" w:rsidRPr="00991723">
              <w:rPr>
                <w:b w:val="0"/>
              </w:rPr>
              <w:t>4</w:t>
            </w:r>
          </w:p>
        </w:tc>
        <w:tc>
          <w:tcPr>
            <w:tcW w:w="4522" w:type="dxa"/>
            <w:shd w:val="clear" w:color="auto" w:fill="auto"/>
          </w:tcPr>
          <w:p w:rsidR="000449E3" w:rsidRPr="00991723" w:rsidRDefault="000449E3" w:rsidP="000449E3">
            <w:pPr>
              <w:pStyle w:val="42"/>
              <w:jc w:val="left"/>
              <w:rPr>
                <w:b w:val="0"/>
              </w:rPr>
            </w:pPr>
            <w:r w:rsidRPr="00991723">
              <w:rPr>
                <w:b w:val="0"/>
              </w:rPr>
              <w:t>Общественно-деловые зоны</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color w:val="000000"/>
                <w:sz w:val="20"/>
                <w:szCs w:val="20"/>
                <w:lang w:eastAsia="ru-RU"/>
              </w:rPr>
            </w:pPr>
            <w:r w:rsidRPr="00991723">
              <w:rPr>
                <w:sz w:val="20"/>
                <w:szCs w:val="20"/>
              </w:rPr>
              <w:t>2,51</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2.2</w:t>
            </w:r>
            <w:r w:rsidR="00687DD9" w:rsidRPr="00991723">
              <w:rPr>
                <w:b w:val="0"/>
              </w:rPr>
              <w:t>5</w:t>
            </w:r>
          </w:p>
        </w:tc>
        <w:tc>
          <w:tcPr>
            <w:tcW w:w="4522" w:type="dxa"/>
            <w:shd w:val="clear" w:color="auto" w:fill="auto"/>
          </w:tcPr>
          <w:p w:rsidR="000449E3" w:rsidRPr="00991723" w:rsidRDefault="000449E3" w:rsidP="000449E3">
            <w:pPr>
              <w:pStyle w:val="42"/>
              <w:jc w:val="left"/>
              <w:rPr>
                <w:b w:val="0"/>
              </w:rPr>
            </w:pPr>
            <w:r w:rsidRPr="00991723">
              <w:rPr>
                <w:b w:val="0"/>
              </w:rPr>
              <w:t>Производственные зоны, зоны инженерной и транспортной инфраструктур</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color w:val="000000"/>
                <w:sz w:val="20"/>
                <w:szCs w:val="20"/>
                <w:lang w:eastAsia="ru-RU"/>
              </w:rPr>
            </w:pPr>
            <w:r w:rsidRPr="00991723">
              <w:rPr>
                <w:sz w:val="20"/>
                <w:szCs w:val="20"/>
              </w:rPr>
              <w:t>0,45</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lastRenderedPageBreak/>
              <w:t>2.2</w:t>
            </w:r>
            <w:r w:rsidR="00687DD9" w:rsidRPr="00991723">
              <w:rPr>
                <w:b w:val="0"/>
              </w:rPr>
              <w:t>6</w:t>
            </w:r>
          </w:p>
        </w:tc>
        <w:tc>
          <w:tcPr>
            <w:tcW w:w="4522" w:type="dxa"/>
            <w:shd w:val="clear" w:color="auto" w:fill="auto"/>
          </w:tcPr>
          <w:p w:rsidR="000449E3" w:rsidRPr="00991723" w:rsidRDefault="000449E3" w:rsidP="000449E3">
            <w:pPr>
              <w:pStyle w:val="42"/>
              <w:jc w:val="left"/>
              <w:rPr>
                <w:b w:val="0"/>
              </w:rPr>
            </w:pPr>
            <w:r w:rsidRPr="00991723">
              <w:rPr>
                <w:b w:val="0"/>
              </w:rPr>
              <w:t>Зоны сельскохозяйственного использования</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lang w:eastAsia="ru-RU"/>
              </w:rPr>
            </w:pPr>
            <w:r w:rsidRPr="00991723">
              <w:rPr>
                <w:color w:val="000000"/>
                <w:sz w:val="20"/>
                <w:szCs w:val="20"/>
              </w:rPr>
              <w:t>-</w:t>
            </w:r>
          </w:p>
        </w:tc>
        <w:tc>
          <w:tcPr>
            <w:tcW w:w="1085" w:type="dxa"/>
            <w:shd w:val="clear" w:color="auto" w:fill="auto"/>
          </w:tcPr>
          <w:p w:rsidR="000449E3" w:rsidRPr="00991723" w:rsidRDefault="000B38AA" w:rsidP="000449E3">
            <w:pPr>
              <w:spacing w:line="240" w:lineRule="auto"/>
              <w:jc w:val="center"/>
              <w:rPr>
                <w:color w:val="000000"/>
                <w:sz w:val="20"/>
                <w:szCs w:val="20"/>
                <w:lang w:eastAsia="ru-RU"/>
              </w:rPr>
            </w:pPr>
            <w:r>
              <w:rPr>
                <w:color w:val="000000"/>
                <w:sz w:val="20"/>
                <w:szCs w:val="20"/>
                <w:lang w:eastAsia="ru-RU"/>
              </w:rPr>
              <w:t>51,58</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2.2</w:t>
            </w:r>
            <w:r w:rsidR="00687DD9" w:rsidRPr="00991723">
              <w:rPr>
                <w:b w:val="0"/>
              </w:rPr>
              <w:t>7</w:t>
            </w:r>
          </w:p>
        </w:tc>
        <w:tc>
          <w:tcPr>
            <w:tcW w:w="4522" w:type="dxa"/>
            <w:shd w:val="clear" w:color="auto" w:fill="auto"/>
          </w:tcPr>
          <w:p w:rsidR="000449E3" w:rsidRPr="00991723" w:rsidRDefault="000449E3" w:rsidP="000449E3">
            <w:pPr>
              <w:pStyle w:val="42"/>
              <w:jc w:val="left"/>
              <w:rPr>
                <w:b w:val="0"/>
              </w:rPr>
            </w:pPr>
            <w:r w:rsidRPr="00991723">
              <w:rPr>
                <w:b w:val="0"/>
              </w:rPr>
              <w:t>Зоны рекреационного назначения</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sz w:val="20"/>
                <w:szCs w:val="20"/>
                <w:lang w:eastAsia="ru-RU"/>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sz w:val="20"/>
                <w:szCs w:val="20"/>
                <w:lang w:eastAsia="ru-RU"/>
              </w:rPr>
            </w:pPr>
            <w:r w:rsidRPr="00991723">
              <w:rPr>
                <w:sz w:val="20"/>
                <w:szCs w:val="20"/>
                <w:lang w:eastAsia="ru-RU"/>
              </w:rPr>
              <w:t>13,93</w:t>
            </w:r>
          </w:p>
        </w:tc>
      </w:tr>
      <w:tr w:rsidR="000449E3" w:rsidRPr="00991723" w:rsidTr="00AA402C">
        <w:tblPrEx>
          <w:tblBorders>
            <w:bottom w:val="single" w:sz="4" w:space="0" w:color="000000"/>
          </w:tblBorders>
        </w:tblPrEx>
        <w:trPr>
          <w:trHeight w:val="20"/>
        </w:trPr>
        <w:tc>
          <w:tcPr>
            <w:tcW w:w="0" w:type="auto"/>
            <w:shd w:val="clear" w:color="auto" w:fill="auto"/>
          </w:tcPr>
          <w:p w:rsidR="000449E3" w:rsidRPr="00991723" w:rsidRDefault="000449E3" w:rsidP="00687DD9">
            <w:pPr>
              <w:pStyle w:val="42"/>
              <w:ind w:right="0"/>
              <w:rPr>
                <w:b w:val="0"/>
              </w:rPr>
            </w:pPr>
            <w:r w:rsidRPr="00991723">
              <w:rPr>
                <w:b w:val="0"/>
              </w:rPr>
              <w:t>2.2</w:t>
            </w:r>
            <w:r w:rsidR="00687DD9" w:rsidRPr="00991723">
              <w:rPr>
                <w:b w:val="0"/>
              </w:rPr>
              <w:t>8</w:t>
            </w:r>
          </w:p>
        </w:tc>
        <w:tc>
          <w:tcPr>
            <w:tcW w:w="4522" w:type="dxa"/>
            <w:shd w:val="clear" w:color="auto" w:fill="auto"/>
          </w:tcPr>
          <w:p w:rsidR="000449E3" w:rsidRPr="00991723" w:rsidRDefault="000449E3" w:rsidP="000449E3">
            <w:pPr>
              <w:pStyle w:val="42"/>
              <w:jc w:val="left"/>
              <w:rPr>
                <w:b w:val="0"/>
              </w:rPr>
            </w:pPr>
            <w:r w:rsidRPr="00991723">
              <w:rPr>
                <w:b w:val="0"/>
              </w:rPr>
              <w:t xml:space="preserve">Зона специального назначения </w:t>
            </w:r>
          </w:p>
        </w:tc>
        <w:tc>
          <w:tcPr>
            <w:tcW w:w="2654" w:type="dxa"/>
            <w:shd w:val="clear" w:color="auto" w:fill="auto"/>
          </w:tcPr>
          <w:p w:rsidR="000449E3" w:rsidRPr="00991723" w:rsidRDefault="000449E3" w:rsidP="000449E3">
            <w:pPr>
              <w:pStyle w:val="42"/>
              <w:ind w:right="0"/>
              <w:rPr>
                <w:b w:val="0"/>
              </w:rPr>
            </w:pPr>
            <w:r w:rsidRPr="00991723">
              <w:rPr>
                <w:b w:val="0"/>
              </w:rPr>
              <w:t>га</w:t>
            </w:r>
          </w:p>
        </w:tc>
        <w:tc>
          <w:tcPr>
            <w:tcW w:w="1134" w:type="dxa"/>
            <w:shd w:val="clear" w:color="auto" w:fill="auto"/>
          </w:tcPr>
          <w:p w:rsidR="000449E3" w:rsidRPr="00991723" w:rsidRDefault="000449E3" w:rsidP="000449E3">
            <w:pPr>
              <w:spacing w:line="240" w:lineRule="auto"/>
              <w:jc w:val="center"/>
              <w:rPr>
                <w:color w:val="000000"/>
                <w:sz w:val="20"/>
                <w:szCs w:val="20"/>
                <w:lang w:eastAsia="ru-RU"/>
              </w:rPr>
            </w:pPr>
            <w:r w:rsidRPr="00991723">
              <w:rPr>
                <w:color w:val="000000"/>
                <w:sz w:val="20"/>
                <w:szCs w:val="20"/>
              </w:rPr>
              <w:t>-</w:t>
            </w:r>
          </w:p>
        </w:tc>
        <w:tc>
          <w:tcPr>
            <w:tcW w:w="1085" w:type="dxa"/>
            <w:shd w:val="clear" w:color="auto" w:fill="auto"/>
          </w:tcPr>
          <w:p w:rsidR="000449E3" w:rsidRPr="00991723" w:rsidRDefault="000449E3" w:rsidP="000449E3">
            <w:pPr>
              <w:spacing w:line="240" w:lineRule="auto"/>
              <w:jc w:val="center"/>
              <w:rPr>
                <w:color w:val="000000"/>
                <w:sz w:val="20"/>
                <w:szCs w:val="20"/>
                <w:lang w:eastAsia="ru-RU"/>
              </w:rPr>
            </w:pPr>
            <w:r w:rsidRPr="00991723">
              <w:rPr>
                <w:sz w:val="20"/>
                <w:szCs w:val="20"/>
              </w:rPr>
              <w:t>0,92</w:t>
            </w:r>
          </w:p>
        </w:tc>
      </w:tr>
      <w:tr w:rsidR="002171FE" w:rsidRPr="00991723" w:rsidTr="003F0B87">
        <w:tblPrEx>
          <w:tblBorders>
            <w:bottom w:val="single" w:sz="4" w:space="0" w:color="000000"/>
          </w:tblBorders>
        </w:tblPrEx>
        <w:trPr>
          <w:trHeight w:val="20"/>
        </w:trPr>
        <w:tc>
          <w:tcPr>
            <w:tcW w:w="10011" w:type="dxa"/>
            <w:gridSpan w:val="5"/>
            <w:shd w:val="clear" w:color="auto" w:fill="auto"/>
          </w:tcPr>
          <w:p w:rsidR="002171FE" w:rsidRPr="00991723" w:rsidRDefault="002171FE" w:rsidP="002171FE">
            <w:pPr>
              <w:pStyle w:val="42"/>
              <w:ind w:right="0"/>
              <w:rPr>
                <w:b w:val="0"/>
                <w:vertAlign w:val="superscript"/>
              </w:rPr>
            </w:pPr>
            <w:r w:rsidRPr="00991723">
              <w:rPr>
                <w:b w:val="0"/>
              </w:rPr>
              <w:t>3 ФУНКЦИОНАЛЬНЫЕ ЗОНЫ ЗА ГРАНИЦАМИ НАСЕЛЕННОГО ПУНКТА</w:t>
            </w:r>
          </w:p>
        </w:tc>
      </w:tr>
      <w:tr w:rsidR="00991723" w:rsidRPr="00991723" w:rsidTr="00AA402C">
        <w:tblPrEx>
          <w:tblBorders>
            <w:bottom w:val="single" w:sz="4" w:space="0" w:color="000000"/>
          </w:tblBorders>
        </w:tblPrEx>
        <w:trPr>
          <w:trHeight w:val="20"/>
        </w:trPr>
        <w:tc>
          <w:tcPr>
            <w:tcW w:w="0" w:type="auto"/>
            <w:vMerge w:val="restart"/>
            <w:shd w:val="clear" w:color="auto" w:fill="auto"/>
          </w:tcPr>
          <w:p w:rsidR="00991723" w:rsidRPr="00991723" w:rsidRDefault="00991723" w:rsidP="00991723">
            <w:pPr>
              <w:pStyle w:val="42"/>
              <w:ind w:right="0"/>
              <w:rPr>
                <w:b w:val="0"/>
              </w:rPr>
            </w:pPr>
            <w:bookmarkStart w:id="296" w:name="_GoBack" w:colFirst="4" w:colLast="4"/>
            <w:r w:rsidRPr="00991723">
              <w:rPr>
                <w:b w:val="0"/>
              </w:rPr>
              <w:t>3.1</w:t>
            </w:r>
          </w:p>
        </w:tc>
        <w:tc>
          <w:tcPr>
            <w:tcW w:w="4522" w:type="dxa"/>
            <w:shd w:val="clear" w:color="auto" w:fill="auto"/>
          </w:tcPr>
          <w:p w:rsidR="00991723" w:rsidRPr="00991723" w:rsidRDefault="00991723" w:rsidP="000449E3">
            <w:pPr>
              <w:spacing w:line="240" w:lineRule="auto"/>
              <w:jc w:val="left"/>
              <w:rPr>
                <w:sz w:val="20"/>
                <w:szCs w:val="20"/>
              </w:rPr>
            </w:pPr>
            <w:r w:rsidRPr="00991723">
              <w:rPr>
                <w:sz w:val="20"/>
                <w:szCs w:val="20"/>
              </w:rPr>
              <w:t>Зона сельскохозяйственного использования, в т.ч.:</w:t>
            </w:r>
          </w:p>
        </w:tc>
        <w:tc>
          <w:tcPr>
            <w:tcW w:w="2654" w:type="dxa"/>
            <w:shd w:val="clear" w:color="auto" w:fill="auto"/>
          </w:tcPr>
          <w:p w:rsidR="00991723" w:rsidRPr="00991723" w:rsidRDefault="00991723" w:rsidP="000449E3">
            <w:pPr>
              <w:pStyle w:val="42"/>
              <w:ind w:right="0"/>
              <w:rPr>
                <w:b w:val="0"/>
              </w:rPr>
            </w:pPr>
            <w:r w:rsidRPr="00991723">
              <w:rPr>
                <w:b w:val="0"/>
              </w:rPr>
              <w:t>га</w:t>
            </w:r>
          </w:p>
        </w:tc>
        <w:tc>
          <w:tcPr>
            <w:tcW w:w="1134" w:type="dxa"/>
            <w:shd w:val="clear" w:color="auto" w:fill="auto"/>
          </w:tcPr>
          <w:p w:rsidR="00991723" w:rsidRPr="00991723" w:rsidRDefault="00991723" w:rsidP="000449E3">
            <w:pPr>
              <w:pStyle w:val="42"/>
              <w:ind w:right="0"/>
              <w:rPr>
                <w:b w:val="0"/>
              </w:rPr>
            </w:pPr>
            <w:r w:rsidRPr="00991723">
              <w:rPr>
                <w:b w:val="0"/>
              </w:rPr>
              <w:t>-</w:t>
            </w:r>
          </w:p>
        </w:tc>
        <w:tc>
          <w:tcPr>
            <w:tcW w:w="1085" w:type="dxa"/>
            <w:shd w:val="clear" w:color="auto" w:fill="auto"/>
          </w:tcPr>
          <w:p w:rsidR="00991723" w:rsidRPr="005D0883" w:rsidRDefault="00B54767" w:rsidP="005D0883">
            <w:pPr>
              <w:spacing w:line="240" w:lineRule="auto"/>
              <w:jc w:val="center"/>
              <w:rPr>
                <w:color w:val="000000"/>
                <w:sz w:val="20"/>
                <w:szCs w:val="20"/>
                <w:lang w:eastAsia="ru-RU"/>
              </w:rPr>
            </w:pPr>
            <w:r w:rsidRPr="00B54767">
              <w:rPr>
                <w:color w:val="000000"/>
                <w:sz w:val="20"/>
                <w:szCs w:val="20"/>
              </w:rPr>
              <w:t>15074,56</w:t>
            </w:r>
          </w:p>
        </w:tc>
      </w:tr>
      <w:tr w:rsidR="00991723" w:rsidRPr="00991723" w:rsidTr="00AA402C">
        <w:tblPrEx>
          <w:tblBorders>
            <w:bottom w:val="single" w:sz="4" w:space="0" w:color="000000"/>
          </w:tblBorders>
        </w:tblPrEx>
        <w:trPr>
          <w:trHeight w:val="20"/>
        </w:trPr>
        <w:tc>
          <w:tcPr>
            <w:tcW w:w="0" w:type="auto"/>
            <w:vMerge/>
            <w:shd w:val="clear" w:color="auto" w:fill="auto"/>
          </w:tcPr>
          <w:p w:rsidR="00991723" w:rsidRPr="00991723" w:rsidRDefault="00991723" w:rsidP="000F252E">
            <w:pPr>
              <w:pStyle w:val="42"/>
              <w:ind w:right="0"/>
              <w:rPr>
                <w:b w:val="0"/>
              </w:rPr>
            </w:pPr>
          </w:p>
        </w:tc>
        <w:tc>
          <w:tcPr>
            <w:tcW w:w="4522" w:type="dxa"/>
            <w:shd w:val="clear" w:color="auto" w:fill="auto"/>
          </w:tcPr>
          <w:p w:rsidR="00991723" w:rsidRPr="00991723" w:rsidRDefault="00991723" w:rsidP="000449E3">
            <w:pPr>
              <w:spacing w:line="240" w:lineRule="auto"/>
              <w:jc w:val="left"/>
              <w:rPr>
                <w:sz w:val="20"/>
                <w:szCs w:val="20"/>
              </w:rPr>
            </w:pPr>
            <w:r w:rsidRPr="00991723">
              <w:rPr>
                <w:sz w:val="20"/>
                <w:szCs w:val="20"/>
              </w:rPr>
              <w:t>Зона сельскохозяйственных угодий</w:t>
            </w:r>
          </w:p>
        </w:tc>
        <w:tc>
          <w:tcPr>
            <w:tcW w:w="2654" w:type="dxa"/>
            <w:shd w:val="clear" w:color="auto" w:fill="auto"/>
          </w:tcPr>
          <w:p w:rsidR="00991723" w:rsidRPr="00991723" w:rsidRDefault="00991723" w:rsidP="000449E3">
            <w:pPr>
              <w:pStyle w:val="42"/>
              <w:ind w:right="0"/>
              <w:rPr>
                <w:b w:val="0"/>
              </w:rPr>
            </w:pPr>
            <w:r w:rsidRPr="00991723">
              <w:rPr>
                <w:b w:val="0"/>
              </w:rPr>
              <w:t>га</w:t>
            </w:r>
          </w:p>
        </w:tc>
        <w:tc>
          <w:tcPr>
            <w:tcW w:w="1134" w:type="dxa"/>
            <w:shd w:val="clear" w:color="auto" w:fill="auto"/>
          </w:tcPr>
          <w:p w:rsidR="00991723" w:rsidRPr="00991723" w:rsidRDefault="00991723" w:rsidP="000449E3">
            <w:pPr>
              <w:pStyle w:val="42"/>
              <w:ind w:right="0"/>
              <w:rPr>
                <w:b w:val="0"/>
              </w:rPr>
            </w:pPr>
            <w:r w:rsidRPr="00991723">
              <w:rPr>
                <w:b w:val="0"/>
              </w:rPr>
              <w:t>-</w:t>
            </w:r>
          </w:p>
        </w:tc>
        <w:tc>
          <w:tcPr>
            <w:tcW w:w="1085" w:type="dxa"/>
            <w:shd w:val="clear" w:color="auto" w:fill="auto"/>
          </w:tcPr>
          <w:p w:rsidR="00991723" w:rsidRPr="005D0883" w:rsidRDefault="00B54767" w:rsidP="005D0883">
            <w:pPr>
              <w:spacing w:line="240" w:lineRule="auto"/>
              <w:jc w:val="center"/>
              <w:rPr>
                <w:color w:val="000000"/>
                <w:sz w:val="20"/>
                <w:szCs w:val="20"/>
                <w:lang w:eastAsia="ru-RU"/>
              </w:rPr>
            </w:pPr>
            <w:r>
              <w:rPr>
                <w:color w:val="000000"/>
                <w:sz w:val="20"/>
                <w:szCs w:val="20"/>
                <w:lang w:eastAsia="ru-RU"/>
              </w:rPr>
              <w:t>14999,16</w:t>
            </w:r>
          </w:p>
        </w:tc>
      </w:tr>
      <w:bookmarkEnd w:id="296"/>
      <w:tr w:rsidR="00991723" w:rsidRPr="00991723" w:rsidTr="00AA402C">
        <w:tblPrEx>
          <w:tblBorders>
            <w:bottom w:val="single" w:sz="4" w:space="0" w:color="000000"/>
          </w:tblBorders>
        </w:tblPrEx>
        <w:trPr>
          <w:trHeight w:val="20"/>
        </w:trPr>
        <w:tc>
          <w:tcPr>
            <w:tcW w:w="0" w:type="auto"/>
            <w:vMerge/>
            <w:shd w:val="clear" w:color="auto" w:fill="auto"/>
          </w:tcPr>
          <w:p w:rsidR="00991723" w:rsidRPr="00991723" w:rsidRDefault="00991723" w:rsidP="000F252E">
            <w:pPr>
              <w:pStyle w:val="42"/>
              <w:ind w:right="0"/>
              <w:rPr>
                <w:b w:val="0"/>
              </w:rPr>
            </w:pPr>
          </w:p>
        </w:tc>
        <w:tc>
          <w:tcPr>
            <w:tcW w:w="4522" w:type="dxa"/>
            <w:shd w:val="clear" w:color="auto" w:fill="auto"/>
          </w:tcPr>
          <w:p w:rsidR="00991723" w:rsidRPr="00991723" w:rsidRDefault="00991723" w:rsidP="000449E3">
            <w:pPr>
              <w:spacing w:line="240" w:lineRule="auto"/>
              <w:jc w:val="left"/>
              <w:rPr>
                <w:sz w:val="20"/>
                <w:szCs w:val="20"/>
              </w:rPr>
            </w:pPr>
            <w:r w:rsidRPr="00991723">
              <w:rPr>
                <w:sz w:val="20"/>
                <w:szCs w:val="20"/>
              </w:rPr>
              <w:t>Производственная зона сельскохозяйственных предприятий</w:t>
            </w:r>
          </w:p>
        </w:tc>
        <w:tc>
          <w:tcPr>
            <w:tcW w:w="2654" w:type="dxa"/>
            <w:shd w:val="clear" w:color="auto" w:fill="auto"/>
          </w:tcPr>
          <w:p w:rsidR="00991723" w:rsidRPr="00991723" w:rsidRDefault="00FB4C1A" w:rsidP="000449E3">
            <w:pPr>
              <w:pStyle w:val="42"/>
              <w:ind w:right="0"/>
              <w:rPr>
                <w:b w:val="0"/>
              </w:rPr>
            </w:pPr>
            <w:r>
              <w:rPr>
                <w:b w:val="0"/>
              </w:rPr>
              <w:t>га</w:t>
            </w:r>
          </w:p>
        </w:tc>
        <w:tc>
          <w:tcPr>
            <w:tcW w:w="1134" w:type="dxa"/>
            <w:shd w:val="clear" w:color="auto" w:fill="auto"/>
          </w:tcPr>
          <w:p w:rsidR="00991723" w:rsidRPr="00991723" w:rsidRDefault="00991723" w:rsidP="000449E3">
            <w:pPr>
              <w:pStyle w:val="42"/>
              <w:ind w:right="0"/>
              <w:rPr>
                <w:b w:val="0"/>
              </w:rPr>
            </w:pPr>
            <w:r w:rsidRPr="00991723">
              <w:rPr>
                <w:color w:val="000000"/>
              </w:rPr>
              <w:t>-</w:t>
            </w:r>
          </w:p>
        </w:tc>
        <w:tc>
          <w:tcPr>
            <w:tcW w:w="1085" w:type="dxa"/>
            <w:shd w:val="clear" w:color="auto" w:fill="auto"/>
          </w:tcPr>
          <w:p w:rsidR="00991723" w:rsidRPr="00991723" w:rsidRDefault="00991723" w:rsidP="000449E3">
            <w:pPr>
              <w:pStyle w:val="42"/>
              <w:ind w:right="0"/>
              <w:rPr>
                <w:b w:val="0"/>
              </w:rPr>
            </w:pPr>
            <w:r w:rsidRPr="00991723">
              <w:rPr>
                <w:b w:val="0"/>
              </w:rPr>
              <w:t>3,1</w:t>
            </w:r>
          </w:p>
        </w:tc>
      </w:tr>
      <w:tr w:rsidR="00B465FD" w:rsidRPr="00991723" w:rsidTr="00073C04">
        <w:tblPrEx>
          <w:tblBorders>
            <w:bottom w:val="single" w:sz="4" w:space="0" w:color="000000"/>
          </w:tblBorders>
        </w:tblPrEx>
        <w:trPr>
          <w:trHeight w:val="20"/>
        </w:trPr>
        <w:tc>
          <w:tcPr>
            <w:tcW w:w="0" w:type="auto"/>
            <w:vMerge/>
            <w:tcBorders>
              <w:bottom w:val="single" w:sz="4" w:space="0" w:color="auto"/>
            </w:tcBorders>
            <w:shd w:val="clear" w:color="auto" w:fill="auto"/>
          </w:tcPr>
          <w:p w:rsidR="00B465FD" w:rsidRPr="00991723" w:rsidRDefault="00B465FD" w:rsidP="00B465FD">
            <w:pPr>
              <w:pStyle w:val="42"/>
              <w:ind w:right="0"/>
              <w:rPr>
                <w:b w:val="0"/>
              </w:rPr>
            </w:pPr>
          </w:p>
        </w:tc>
        <w:tc>
          <w:tcPr>
            <w:tcW w:w="4522" w:type="dxa"/>
            <w:shd w:val="clear" w:color="auto" w:fill="auto"/>
          </w:tcPr>
          <w:p w:rsidR="00B465FD" w:rsidRPr="00991723" w:rsidRDefault="00B465FD" w:rsidP="00B465FD">
            <w:pPr>
              <w:spacing w:line="240" w:lineRule="auto"/>
              <w:jc w:val="left"/>
              <w:rPr>
                <w:sz w:val="20"/>
                <w:szCs w:val="20"/>
              </w:rPr>
            </w:pPr>
            <w:r w:rsidRPr="00B465FD">
              <w:rPr>
                <w:sz w:val="20"/>
                <w:szCs w:val="20"/>
              </w:rPr>
              <w:t>Иные зоны сельскохозяйственного назначения</w:t>
            </w:r>
          </w:p>
        </w:tc>
        <w:tc>
          <w:tcPr>
            <w:tcW w:w="2654" w:type="dxa"/>
            <w:shd w:val="clear" w:color="auto" w:fill="auto"/>
          </w:tcPr>
          <w:p w:rsidR="00B465FD" w:rsidRDefault="00B465FD" w:rsidP="00B465FD">
            <w:pPr>
              <w:pStyle w:val="42"/>
              <w:ind w:right="0"/>
              <w:rPr>
                <w:b w:val="0"/>
              </w:rPr>
            </w:pPr>
            <w:r>
              <w:rPr>
                <w:b w:val="0"/>
              </w:rPr>
              <w:t>га</w:t>
            </w:r>
          </w:p>
        </w:tc>
        <w:tc>
          <w:tcPr>
            <w:tcW w:w="1134" w:type="dxa"/>
            <w:shd w:val="clear" w:color="auto" w:fill="auto"/>
          </w:tcPr>
          <w:p w:rsidR="00B465FD" w:rsidRPr="00991723" w:rsidRDefault="00B465FD" w:rsidP="00B465FD">
            <w:pPr>
              <w:pStyle w:val="42"/>
              <w:ind w:right="0"/>
              <w:rPr>
                <w:color w:val="000000"/>
              </w:rPr>
            </w:pPr>
            <w:r w:rsidRPr="00991723">
              <w:rPr>
                <w:color w:val="000000"/>
              </w:rPr>
              <w:t>-</w:t>
            </w:r>
          </w:p>
        </w:tc>
        <w:tc>
          <w:tcPr>
            <w:tcW w:w="1085" w:type="dxa"/>
            <w:shd w:val="clear" w:color="auto" w:fill="auto"/>
          </w:tcPr>
          <w:p w:rsidR="00B465FD" w:rsidRPr="00991723" w:rsidRDefault="00B465FD" w:rsidP="00B465FD">
            <w:pPr>
              <w:pStyle w:val="42"/>
              <w:ind w:right="0"/>
              <w:rPr>
                <w:b w:val="0"/>
              </w:rPr>
            </w:pPr>
            <w:r>
              <w:rPr>
                <w:b w:val="0"/>
              </w:rPr>
              <w:t>72,3</w:t>
            </w:r>
          </w:p>
        </w:tc>
      </w:tr>
      <w:tr w:rsidR="00991723" w:rsidRPr="00991723" w:rsidTr="00073C04">
        <w:tblPrEx>
          <w:tblBorders>
            <w:bottom w:val="single" w:sz="4" w:space="0" w:color="000000"/>
          </w:tblBorders>
        </w:tblPrEx>
        <w:trPr>
          <w:trHeight w:val="20"/>
        </w:trPr>
        <w:tc>
          <w:tcPr>
            <w:tcW w:w="0" w:type="auto"/>
            <w:tcBorders>
              <w:top w:val="single" w:sz="4" w:space="0" w:color="auto"/>
            </w:tcBorders>
            <w:shd w:val="clear" w:color="auto" w:fill="auto"/>
          </w:tcPr>
          <w:p w:rsidR="00991723" w:rsidRPr="00991723" w:rsidRDefault="00073C04" w:rsidP="000F252E">
            <w:pPr>
              <w:pStyle w:val="42"/>
              <w:ind w:right="0"/>
              <w:rPr>
                <w:b w:val="0"/>
              </w:rPr>
            </w:pPr>
            <w:r w:rsidRPr="00991723">
              <w:rPr>
                <w:b w:val="0"/>
              </w:rPr>
              <w:t>3.2</w:t>
            </w:r>
          </w:p>
        </w:tc>
        <w:tc>
          <w:tcPr>
            <w:tcW w:w="4522" w:type="dxa"/>
            <w:shd w:val="clear" w:color="auto" w:fill="auto"/>
          </w:tcPr>
          <w:p w:rsidR="00991723" w:rsidRPr="00991723" w:rsidRDefault="00991723" w:rsidP="000F252E">
            <w:pPr>
              <w:spacing w:line="240" w:lineRule="auto"/>
              <w:jc w:val="left"/>
              <w:rPr>
                <w:sz w:val="20"/>
                <w:szCs w:val="20"/>
              </w:rPr>
            </w:pPr>
            <w:r w:rsidRPr="00991723">
              <w:rPr>
                <w:sz w:val="20"/>
                <w:szCs w:val="20"/>
              </w:rPr>
              <w:t>Зона специального назначения</w:t>
            </w:r>
          </w:p>
        </w:tc>
        <w:tc>
          <w:tcPr>
            <w:tcW w:w="2654" w:type="dxa"/>
            <w:shd w:val="clear" w:color="auto" w:fill="auto"/>
          </w:tcPr>
          <w:p w:rsidR="00991723" w:rsidRPr="00991723" w:rsidRDefault="00991723" w:rsidP="000F252E">
            <w:pPr>
              <w:pStyle w:val="42"/>
              <w:ind w:right="0"/>
              <w:rPr>
                <w:b w:val="0"/>
              </w:rPr>
            </w:pPr>
            <w:r w:rsidRPr="00991723">
              <w:rPr>
                <w:b w:val="0"/>
              </w:rPr>
              <w:t>га</w:t>
            </w:r>
          </w:p>
        </w:tc>
        <w:tc>
          <w:tcPr>
            <w:tcW w:w="1134" w:type="dxa"/>
            <w:shd w:val="clear" w:color="auto" w:fill="auto"/>
          </w:tcPr>
          <w:p w:rsidR="00991723" w:rsidRPr="00991723" w:rsidRDefault="00991723" w:rsidP="000F252E">
            <w:pPr>
              <w:pStyle w:val="42"/>
              <w:ind w:right="0"/>
              <w:rPr>
                <w:b w:val="0"/>
              </w:rPr>
            </w:pPr>
            <w:r w:rsidRPr="00991723">
              <w:rPr>
                <w:color w:val="000000"/>
              </w:rPr>
              <w:t>-</w:t>
            </w:r>
          </w:p>
        </w:tc>
        <w:tc>
          <w:tcPr>
            <w:tcW w:w="1085" w:type="dxa"/>
            <w:shd w:val="clear" w:color="auto" w:fill="auto"/>
          </w:tcPr>
          <w:p w:rsidR="00991723" w:rsidRPr="00991723" w:rsidRDefault="00991723" w:rsidP="000F252E">
            <w:pPr>
              <w:pStyle w:val="42"/>
              <w:ind w:right="0"/>
              <w:rPr>
                <w:b w:val="0"/>
              </w:rPr>
            </w:pPr>
            <w:r w:rsidRPr="00991723">
              <w:rPr>
                <w:b w:val="0"/>
              </w:rPr>
              <w:t>1,9</w:t>
            </w:r>
          </w:p>
        </w:tc>
      </w:tr>
      <w:tr w:rsidR="000F252E" w:rsidRPr="00991723" w:rsidTr="00AA402C">
        <w:tblPrEx>
          <w:tblBorders>
            <w:bottom w:val="single" w:sz="4" w:space="0" w:color="000000"/>
          </w:tblBorders>
        </w:tblPrEx>
        <w:trPr>
          <w:trHeight w:val="20"/>
        </w:trPr>
        <w:tc>
          <w:tcPr>
            <w:tcW w:w="0" w:type="auto"/>
            <w:vMerge w:val="restart"/>
            <w:shd w:val="clear" w:color="auto" w:fill="auto"/>
          </w:tcPr>
          <w:p w:rsidR="000F252E" w:rsidRPr="00991723" w:rsidRDefault="000F252E" w:rsidP="00073C04">
            <w:pPr>
              <w:pStyle w:val="42"/>
              <w:ind w:right="0"/>
              <w:rPr>
                <w:b w:val="0"/>
              </w:rPr>
            </w:pPr>
            <w:r w:rsidRPr="00991723">
              <w:rPr>
                <w:b w:val="0"/>
              </w:rPr>
              <w:t>3.</w:t>
            </w:r>
            <w:r w:rsidR="00073C04">
              <w:rPr>
                <w:b w:val="0"/>
              </w:rPr>
              <w:t>3</w:t>
            </w:r>
          </w:p>
        </w:tc>
        <w:tc>
          <w:tcPr>
            <w:tcW w:w="4522" w:type="dxa"/>
            <w:shd w:val="clear" w:color="auto" w:fill="auto"/>
          </w:tcPr>
          <w:p w:rsidR="000F252E" w:rsidRPr="00991723" w:rsidRDefault="000F252E" w:rsidP="000F252E">
            <w:pPr>
              <w:spacing w:line="240" w:lineRule="auto"/>
              <w:jc w:val="left"/>
              <w:rPr>
                <w:sz w:val="20"/>
                <w:szCs w:val="20"/>
              </w:rPr>
            </w:pPr>
            <w:r w:rsidRPr="00991723">
              <w:rPr>
                <w:sz w:val="20"/>
                <w:szCs w:val="20"/>
              </w:rPr>
              <w:t>Производственные зоны, зоны инженерной и транспортной инфраструктур, в т.ч.:</w:t>
            </w:r>
          </w:p>
        </w:tc>
        <w:tc>
          <w:tcPr>
            <w:tcW w:w="2654" w:type="dxa"/>
            <w:shd w:val="clear" w:color="auto" w:fill="auto"/>
          </w:tcPr>
          <w:p w:rsidR="000F252E" w:rsidRPr="00991723" w:rsidRDefault="000F252E" w:rsidP="000F252E">
            <w:pPr>
              <w:pStyle w:val="42"/>
              <w:ind w:right="0"/>
              <w:rPr>
                <w:b w:val="0"/>
              </w:rPr>
            </w:pPr>
            <w:r w:rsidRPr="00991723">
              <w:rPr>
                <w:b w:val="0"/>
              </w:rPr>
              <w:t>га</w:t>
            </w:r>
          </w:p>
        </w:tc>
        <w:tc>
          <w:tcPr>
            <w:tcW w:w="1134" w:type="dxa"/>
            <w:shd w:val="clear" w:color="auto" w:fill="auto"/>
          </w:tcPr>
          <w:p w:rsidR="000F252E" w:rsidRPr="00991723" w:rsidRDefault="000F252E" w:rsidP="000F252E">
            <w:pPr>
              <w:pStyle w:val="42"/>
              <w:ind w:right="0"/>
              <w:rPr>
                <w:b w:val="0"/>
              </w:rPr>
            </w:pPr>
            <w:r w:rsidRPr="00991723">
              <w:rPr>
                <w:color w:val="000000"/>
              </w:rPr>
              <w:t>-</w:t>
            </w:r>
          </w:p>
        </w:tc>
        <w:tc>
          <w:tcPr>
            <w:tcW w:w="1085" w:type="dxa"/>
            <w:shd w:val="clear" w:color="auto" w:fill="auto"/>
          </w:tcPr>
          <w:p w:rsidR="000F252E" w:rsidRPr="00991723" w:rsidRDefault="000F252E" w:rsidP="000F252E">
            <w:pPr>
              <w:pStyle w:val="42"/>
              <w:ind w:right="0"/>
              <w:rPr>
                <w:b w:val="0"/>
              </w:rPr>
            </w:pPr>
            <w:r w:rsidRPr="00991723">
              <w:rPr>
                <w:b w:val="0"/>
              </w:rPr>
              <w:t>87,1</w:t>
            </w:r>
          </w:p>
          <w:p w:rsidR="000F252E" w:rsidRPr="00991723" w:rsidRDefault="000F252E" w:rsidP="000F252E">
            <w:pPr>
              <w:pStyle w:val="42"/>
              <w:ind w:right="0"/>
              <w:rPr>
                <w:b w:val="0"/>
              </w:rPr>
            </w:pPr>
          </w:p>
        </w:tc>
      </w:tr>
      <w:tr w:rsidR="000F252E" w:rsidRPr="00991723" w:rsidTr="00AA402C">
        <w:tblPrEx>
          <w:tblBorders>
            <w:bottom w:val="single" w:sz="4" w:space="0" w:color="000000"/>
          </w:tblBorders>
        </w:tblPrEx>
        <w:trPr>
          <w:trHeight w:val="20"/>
        </w:trPr>
        <w:tc>
          <w:tcPr>
            <w:tcW w:w="0" w:type="auto"/>
            <w:vMerge/>
            <w:shd w:val="clear" w:color="auto" w:fill="auto"/>
          </w:tcPr>
          <w:p w:rsidR="000F252E" w:rsidRPr="00991723" w:rsidRDefault="000F252E" w:rsidP="000F252E">
            <w:pPr>
              <w:pStyle w:val="42"/>
              <w:ind w:right="0"/>
              <w:rPr>
                <w:b w:val="0"/>
              </w:rPr>
            </w:pPr>
          </w:p>
        </w:tc>
        <w:tc>
          <w:tcPr>
            <w:tcW w:w="4522" w:type="dxa"/>
            <w:shd w:val="clear" w:color="auto" w:fill="auto"/>
          </w:tcPr>
          <w:p w:rsidR="000F252E" w:rsidRPr="00991723" w:rsidRDefault="000F252E" w:rsidP="000F252E">
            <w:pPr>
              <w:spacing w:line="240" w:lineRule="auto"/>
              <w:jc w:val="left"/>
              <w:rPr>
                <w:sz w:val="20"/>
                <w:szCs w:val="20"/>
              </w:rPr>
            </w:pPr>
            <w:r w:rsidRPr="00991723">
              <w:rPr>
                <w:sz w:val="20"/>
                <w:szCs w:val="20"/>
              </w:rPr>
              <w:t>Зона инженерной инфраструктуры</w:t>
            </w:r>
          </w:p>
        </w:tc>
        <w:tc>
          <w:tcPr>
            <w:tcW w:w="2654" w:type="dxa"/>
            <w:shd w:val="clear" w:color="auto" w:fill="auto"/>
          </w:tcPr>
          <w:p w:rsidR="000F252E" w:rsidRPr="00991723" w:rsidRDefault="000F252E" w:rsidP="000F252E">
            <w:pPr>
              <w:pStyle w:val="42"/>
              <w:ind w:right="0"/>
              <w:rPr>
                <w:b w:val="0"/>
              </w:rPr>
            </w:pPr>
            <w:r w:rsidRPr="00991723">
              <w:rPr>
                <w:b w:val="0"/>
              </w:rPr>
              <w:t>га</w:t>
            </w:r>
          </w:p>
        </w:tc>
        <w:tc>
          <w:tcPr>
            <w:tcW w:w="1134" w:type="dxa"/>
            <w:shd w:val="clear" w:color="auto" w:fill="auto"/>
          </w:tcPr>
          <w:p w:rsidR="000F252E" w:rsidRPr="00991723" w:rsidRDefault="000F252E" w:rsidP="000F252E">
            <w:pPr>
              <w:pStyle w:val="42"/>
              <w:ind w:right="0"/>
              <w:rPr>
                <w:b w:val="0"/>
              </w:rPr>
            </w:pPr>
            <w:r w:rsidRPr="00991723">
              <w:rPr>
                <w:color w:val="000000"/>
              </w:rPr>
              <w:t>-</w:t>
            </w:r>
          </w:p>
        </w:tc>
        <w:tc>
          <w:tcPr>
            <w:tcW w:w="1085" w:type="dxa"/>
            <w:shd w:val="clear" w:color="auto" w:fill="auto"/>
          </w:tcPr>
          <w:p w:rsidR="000F252E" w:rsidRPr="00991723" w:rsidRDefault="000F252E" w:rsidP="000F252E">
            <w:pPr>
              <w:pStyle w:val="42"/>
              <w:ind w:right="0"/>
              <w:rPr>
                <w:b w:val="0"/>
              </w:rPr>
            </w:pPr>
            <w:r w:rsidRPr="00991723">
              <w:rPr>
                <w:b w:val="0"/>
              </w:rPr>
              <w:t>38,7</w:t>
            </w:r>
          </w:p>
        </w:tc>
      </w:tr>
      <w:tr w:rsidR="000F252E" w:rsidRPr="00991723" w:rsidTr="00AA402C">
        <w:tblPrEx>
          <w:tblBorders>
            <w:bottom w:val="single" w:sz="4" w:space="0" w:color="000000"/>
          </w:tblBorders>
        </w:tblPrEx>
        <w:trPr>
          <w:trHeight w:val="20"/>
        </w:trPr>
        <w:tc>
          <w:tcPr>
            <w:tcW w:w="0" w:type="auto"/>
            <w:vMerge/>
            <w:shd w:val="clear" w:color="auto" w:fill="auto"/>
          </w:tcPr>
          <w:p w:rsidR="000F252E" w:rsidRPr="00991723" w:rsidRDefault="000F252E" w:rsidP="000F252E">
            <w:pPr>
              <w:pStyle w:val="42"/>
              <w:ind w:right="0"/>
              <w:rPr>
                <w:b w:val="0"/>
              </w:rPr>
            </w:pPr>
          </w:p>
        </w:tc>
        <w:tc>
          <w:tcPr>
            <w:tcW w:w="4522" w:type="dxa"/>
            <w:shd w:val="clear" w:color="auto" w:fill="auto"/>
          </w:tcPr>
          <w:p w:rsidR="000F252E" w:rsidRPr="00991723" w:rsidRDefault="000F252E" w:rsidP="000F252E">
            <w:pPr>
              <w:spacing w:line="240" w:lineRule="auto"/>
              <w:jc w:val="left"/>
              <w:rPr>
                <w:sz w:val="20"/>
                <w:szCs w:val="20"/>
              </w:rPr>
            </w:pPr>
            <w:r w:rsidRPr="00991723">
              <w:rPr>
                <w:sz w:val="20"/>
                <w:szCs w:val="20"/>
              </w:rPr>
              <w:t>Зона транспортной инфраструктуры</w:t>
            </w:r>
          </w:p>
        </w:tc>
        <w:tc>
          <w:tcPr>
            <w:tcW w:w="2654" w:type="dxa"/>
            <w:shd w:val="clear" w:color="auto" w:fill="auto"/>
          </w:tcPr>
          <w:p w:rsidR="000F252E" w:rsidRPr="00991723" w:rsidRDefault="000F252E" w:rsidP="000F252E">
            <w:pPr>
              <w:pStyle w:val="42"/>
              <w:ind w:right="0"/>
              <w:rPr>
                <w:b w:val="0"/>
              </w:rPr>
            </w:pPr>
            <w:r w:rsidRPr="00991723">
              <w:rPr>
                <w:b w:val="0"/>
              </w:rPr>
              <w:t>га</w:t>
            </w:r>
          </w:p>
        </w:tc>
        <w:tc>
          <w:tcPr>
            <w:tcW w:w="1134" w:type="dxa"/>
            <w:shd w:val="clear" w:color="auto" w:fill="auto"/>
          </w:tcPr>
          <w:p w:rsidR="000F252E" w:rsidRPr="00991723" w:rsidRDefault="000F252E" w:rsidP="000F252E">
            <w:pPr>
              <w:pStyle w:val="42"/>
              <w:ind w:right="0"/>
              <w:rPr>
                <w:b w:val="0"/>
              </w:rPr>
            </w:pPr>
            <w:r w:rsidRPr="00991723">
              <w:rPr>
                <w:color w:val="000000"/>
              </w:rPr>
              <w:t>-</w:t>
            </w:r>
          </w:p>
        </w:tc>
        <w:tc>
          <w:tcPr>
            <w:tcW w:w="1085" w:type="dxa"/>
            <w:shd w:val="clear" w:color="auto" w:fill="auto"/>
          </w:tcPr>
          <w:p w:rsidR="000F252E" w:rsidRPr="00991723" w:rsidRDefault="000F252E" w:rsidP="000F252E">
            <w:pPr>
              <w:pStyle w:val="42"/>
              <w:ind w:right="0"/>
              <w:rPr>
                <w:b w:val="0"/>
              </w:rPr>
            </w:pPr>
            <w:r w:rsidRPr="00991723">
              <w:rPr>
                <w:b w:val="0"/>
              </w:rPr>
              <w:t>48,4</w:t>
            </w:r>
          </w:p>
        </w:tc>
      </w:tr>
      <w:tr w:rsidR="000F252E" w:rsidRPr="00991723" w:rsidTr="00AA402C">
        <w:tblPrEx>
          <w:tblBorders>
            <w:bottom w:val="single" w:sz="4" w:space="0" w:color="000000"/>
          </w:tblBorders>
        </w:tblPrEx>
        <w:trPr>
          <w:trHeight w:val="20"/>
        </w:trPr>
        <w:tc>
          <w:tcPr>
            <w:tcW w:w="0" w:type="auto"/>
            <w:vMerge w:val="restart"/>
            <w:shd w:val="clear" w:color="auto" w:fill="auto"/>
          </w:tcPr>
          <w:p w:rsidR="000F252E" w:rsidRPr="00991723" w:rsidRDefault="000F252E" w:rsidP="00073C04">
            <w:pPr>
              <w:pStyle w:val="42"/>
              <w:ind w:right="0"/>
              <w:rPr>
                <w:b w:val="0"/>
              </w:rPr>
            </w:pPr>
            <w:r w:rsidRPr="00991723">
              <w:rPr>
                <w:b w:val="0"/>
              </w:rPr>
              <w:t>3.</w:t>
            </w:r>
            <w:r w:rsidR="00073C04">
              <w:rPr>
                <w:b w:val="0"/>
              </w:rPr>
              <w:t>4</w:t>
            </w:r>
          </w:p>
        </w:tc>
        <w:tc>
          <w:tcPr>
            <w:tcW w:w="4522" w:type="dxa"/>
            <w:shd w:val="clear" w:color="auto" w:fill="auto"/>
          </w:tcPr>
          <w:p w:rsidR="000F252E" w:rsidRPr="00991723" w:rsidRDefault="000F252E" w:rsidP="000F252E">
            <w:pPr>
              <w:pStyle w:val="42"/>
              <w:ind w:right="0"/>
              <w:jc w:val="left"/>
              <w:rPr>
                <w:b w:val="0"/>
              </w:rPr>
            </w:pPr>
            <w:r w:rsidRPr="00991723">
              <w:rPr>
                <w:b w:val="0"/>
              </w:rPr>
              <w:t>Зоны рекреационного назначения в т.ч.:</w:t>
            </w:r>
          </w:p>
        </w:tc>
        <w:tc>
          <w:tcPr>
            <w:tcW w:w="2654" w:type="dxa"/>
            <w:shd w:val="clear" w:color="auto" w:fill="auto"/>
          </w:tcPr>
          <w:p w:rsidR="000F252E" w:rsidRPr="00991723" w:rsidRDefault="000F252E" w:rsidP="000F252E">
            <w:pPr>
              <w:pStyle w:val="42"/>
              <w:ind w:right="0"/>
              <w:rPr>
                <w:b w:val="0"/>
              </w:rPr>
            </w:pPr>
            <w:r w:rsidRPr="00991723">
              <w:rPr>
                <w:b w:val="0"/>
              </w:rPr>
              <w:t>га</w:t>
            </w:r>
          </w:p>
        </w:tc>
        <w:tc>
          <w:tcPr>
            <w:tcW w:w="1134" w:type="dxa"/>
            <w:shd w:val="clear" w:color="auto" w:fill="auto"/>
          </w:tcPr>
          <w:p w:rsidR="000F252E" w:rsidRPr="00991723" w:rsidRDefault="000F252E" w:rsidP="000F252E">
            <w:pPr>
              <w:pStyle w:val="42"/>
              <w:ind w:right="0"/>
              <w:rPr>
                <w:b w:val="0"/>
              </w:rPr>
            </w:pPr>
            <w:r w:rsidRPr="00991723">
              <w:rPr>
                <w:color w:val="000000"/>
              </w:rPr>
              <w:t>-</w:t>
            </w:r>
          </w:p>
        </w:tc>
        <w:tc>
          <w:tcPr>
            <w:tcW w:w="1085" w:type="dxa"/>
            <w:shd w:val="clear" w:color="auto" w:fill="auto"/>
          </w:tcPr>
          <w:p w:rsidR="000F252E" w:rsidRPr="00991723" w:rsidRDefault="00C35899" w:rsidP="000F252E">
            <w:pPr>
              <w:pStyle w:val="42"/>
              <w:ind w:right="0"/>
              <w:rPr>
                <w:b w:val="0"/>
              </w:rPr>
            </w:pPr>
            <w:r w:rsidRPr="00C35899">
              <w:rPr>
                <w:b w:val="0"/>
              </w:rPr>
              <w:t>74761,4</w:t>
            </w:r>
          </w:p>
        </w:tc>
      </w:tr>
      <w:tr w:rsidR="000F252E" w:rsidRPr="00991723" w:rsidTr="00AA402C">
        <w:tblPrEx>
          <w:tblBorders>
            <w:bottom w:val="single" w:sz="4" w:space="0" w:color="000000"/>
          </w:tblBorders>
        </w:tblPrEx>
        <w:trPr>
          <w:trHeight w:val="20"/>
        </w:trPr>
        <w:tc>
          <w:tcPr>
            <w:tcW w:w="0" w:type="auto"/>
            <w:vMerge/>
            <w:shd w:val="clear" w:color="auto" w:fill="auto"/>
          </w:tcPr>
          <w:p w:rsidR="000F252E" w:rsidRPr="00991723" w:rsidRDefault="000F252E" w:rsidP="000F252E">
            <w:pPr>
              <w:pStyle w:val="42"/>
              <w:ind w:right="0"/>
              <w:rPr>
                <w:b w:val="0"/>
              </w:rPr>
            </w:pPr>
          </w:p>
        </w:tc>
        <w:tc>
          <w:tcPr>
            <w:tcW w:w="4522" w:type="dxa"/>
            <w:shd w:val="clear" w:color="auto" w:fill="auto"/>
          </w:tcPr>
          <w:p w:rsidR="000F252E" w:rsidRPr="00991723" w:rsidRDefault="000F252E" w:rsidP="000F252E">
            <w:pPr>
              <w:pStyle w:val="42"/>
              <w:ind w:right="0"/>
              <w:jc w:val="left"/>
              <w:rPr>
                <w:b w:val="0"/>
              </w:rPr>
            </w:pPr>
            <w:r w:rsidRPr="00991723">
              <w:rPr>
                <w:b w:val="0"/>
              </w:rPr>
              <w:t>Зона лесов</w:t>
            </w:r>
          </w:p>
        </w:tc>
        <w:tc>
          <w:tcPr>
            <w:tcW w:w="2654" w:type="dxa"/>
            <w:shd w:val="clear" w:color="auto" w:fill="auto"/>
          </w:tcPr>
          <w:p w:rsidR="000F252E" w:rsidRPr="00991723" w:rsidRDefault="000F252E" w:rsidP="000F252E">
            <w:pPr>
              <w:pStyle w:val="42"/>
              <w:ind w:right="0"/>
              <w:rPr>
                <w:b w:val="0"/>
              </w:rPr>
            </w:pPr>
            <w:r w:rsidRPr="00991723">
              <w:rPr>
                <w:b w:val="0"/>
              </w:rPr>
              <w:t>га</w:t>
            </w:r>
          </w:p>
        </w:tc>
        <w:tc>
          <w:tcPr>
            <w:tcW w:w="1134" w:type="dxa"/>
            <w:shd w:val="clear" w:color="auto" w:fill="auto"/>
          </w:tcPr>
          <w:p w:rsidR="000F252E" w:rsidRPr="00991723" w:rsidRDefault="000F252E" w:rsidP="000F252E">
            <w:pPr>
              <w:pStyle w:val="42"/>
              <w:ind w:right="0"/>
              <w:rPr>
                <w:b w:val="0"/>
              </w:rPr>
            </w:pPr>
            <w:r w:rsidRPr="00991723">
              <w:rPr>
                <w:color w:val="000000"/>
              </w:rPr>
              <w:t>-</w:t>
            </w:r>
          </w:p>
        </w:tc>
        <w:tc>
          <w:tcPr>
            <w:tcW w:w="1085" w:type="dxa"/>
            <w:shd w:val="clear" w:color="auto" w:fill="auto"/>
          </w:tcPr>
          <w:p w:rsidR="000F252E" w:rsidRPr="00991723" w:rsidRDefault="00C35899" w:rsidP="000F252E">
            <w:pPr>
              <w:pStyle w:val="42"/>
              <w:ind w:right="0"/>
              <w:rPr>
                <w:b w:val="0"/>
              </w:rPr>
            </w:pPr>
            <w:r w:rsidRPr="00C35899">
              <w:rPr>
                <w:b w:val="0"/>
              </w:rPr>
              <w:t>74761,4</w:t>
            </w:r>
          </w:p>
        </w:tc>
      </w:tr>
      <w:tr w:rsidR="000F252E" w:rsidRPr="00991723" w:rsidTr="00AA402C">
        <w:tblPrEx>
          <w:tblBorders>
            <w:bottom w:val="single" w:sz="4" w:space="0" w:color="000000"/>
          </w:tblBorders>
        </w:tblPrEx>
        <w:trPr>
          <w:trHeight w:val="20"/>
        </w:trPr>
        <w:tc>
          <w:tcPr>
            <w:tcW w:w="0" w:type="auto"/>
            <w:shd w:val="clear" w:color="auto" w:fill="auto"/>
          </w:tcPr>
          <w:p w:rsidR="000F252E" w:rsidRPr="00991723" w:rsidRDefault="000F252E" w:rsidP="00073C04">
            <w:pPr>
              <w:pStyle w:val="42"/>
              <w:ind w:right="0"/>
              <w:rPr>
                <w:b w:val="0"/>
              </w:rPr>
            </w:pPr>
            <w:r w:rsidRPr="00991723">
              <w:rPr>
                <w:b w:val="0"/>
              </w:rPr>
              <w:t>3.</w:t>
            </w:r>
            <w:r w:rsidR="00073C04">
              <w:rPr>
                <w:b w:val="0"/>
              </w:rPr>
              <w:t>5</w:t>
            </w:r>
          </w:p>
        </w:tc>
        <w:tc>
          <w:tcPr>
            <w:tcW w:w="4522" w:type="dxa"/>
            <w:shd w:val="clear" w:color="auto" w:fill="auto"/>
          </w:tcPr>
          <w:p w:rsidR="000F252E" w:rsidRPr="00991723" w:rsidRDefault="000F252E" w:rsidP="000F252E">
            <w:pPr>
              <w:pStyle w:val="42"/>
              <w:ind w:right="0"/>
              <w:jc w:val="left"/>
              <w:rPr>
                <w:b w:val="0"/>
              </w:rPr>
            </w:pPr>
            <w:r w:rsidRPr="00991723">
              <w:rPr>
                <w:b w:val="0"/>
              </w:rPr>
              <w:t>З</w:t>
            </w:r>
            <w:r w:rsidR="00991723" w:rsidRPr="00991723">
              <w:rPr>
                <w:b w:val="0"/>
              </w:rPr>
              <w:t>о</w:t>
            </w:r>
            <w:r w:rsidRPr="00991723">
              <w:rPr>
                <w:b w:val="0"/>
              </w:rPr>
              <w:t>на отдыха</w:t>
            </w:r>
          </w:p>
        </w:tc>
        <w:tc>
          <w:tcPr>
            <w:tcW w:w="2654" w:type="dxa"/>
            <w:shd w:val="clear" w:color="auto" w:fill="auto"/>
          </w:tcPr>
          <w:p w:rsidR="000F252E" w:rsidRPr="00991723" w:rsidRDefault="000F252E" w:rsidP="000F252E">
            <w:pPr>
              <w:pStyle w:val="42"/>
              <w:ind w:right="0"/>
              <w:rPr>
                <w:b w:val="0"/>
              </w:rPr>
            </w:pPr>
            <w:r w:rsidRPr="00991723">
              <w:rPr>
                <w:b w:val="0"/>
              </w:rPr>
              <w:t>га</w:t>
            </w:r>
          </w:p>
        </w:tc>
        <w:tc>
          <w:tcPr>
            <w:tcW w:w="1134" w:type="dxa"/>
            <w:shd w:val="clear" w:color="auto" w:fill="auto"/>
          </w:tcPr>
          <w:p w:rsidR="000F252E" w:rsidRPr="00991723" w:rsidRDefault="000F252E" w:rsidP="000F252E">
            <w:pPr>
              <w:pStyle w:val="42"/>
              <w:ind w:right="0"/>
              <w:rPr>
                <w:color w:val="000000"/>
              </w:rPr>
            </w:pPr>
            <w:r w:rsidRPr="00991723">
              <w:rPr>
                <w:color w:val="000000"/>
              </w:rPr>
              <w:t>-</w:t>
            </w:r>
          </w:p>
        </w:tc>
        <w:tc>
          <w:tcPr>
            <w:tcW w:w="1085" w:type="dxa"/>
            <w:shd w:val="clear" w:color="auto" w:fill="auto"/>
          </w:tcPr>
          <w:p w:rsidR="000F252E" w:rsidRPr="00991723" w:rsidRDefault="00A424FB" w:rsidP="000F252E">
            <w:pPr>
              <w:pStyle w:val="42"/>
              <w:ind w:right="0"/>
              <w:rPr>
                <w:b w:val="0"/>
              </w:rPr>
            </w:pPr>
            <w:r>
              <w:rPr>
                <w:b w:val="0"/>
              </w:rPr>
              <w:t>5078,57</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pStyle w:val="42"/>
              <w:ind w:right="0"/>
              <w:rPr>
                <w:b w:val="0"/>
              </w:rPr>
            </w:pPr>
            <w:r w:rsidRPr="00991723">
              <w:rPr>
                <w:b w:val="0"/>
              </w:rPr>
              <w:t>4 НАСЕЛЕНИЕ</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pStyle w:val="42"/>
              <w:ind w:right="0"/>
              <w:rPr>
                <w:b w:val="0"/>
              </w:rPr>
            </w:pPr>
            <w:r w:rsidRPr="00991723">
              <w:rPr>
                <w:b w:val="0"/>
              </w:rPr>
              <w:t>4.1</w:t>
            </w:r>
          </w:p>
        </w:tc>
        <w:tc>
          <w:tcPr>
            <w:tcW w:w="4522" w:type="dxa"/>
            <w:shd w:val="clear" w:color="auto" w:fill="auto"/>
          </w:tcPr>
          <w:p w:rsidR="00C6540D" w:rsidRPr="00991723" w:rsidRDefault="00C6540D" w:rsidP="00C6540D">
            <w:pPr>
              <w:pStyle w:val="42"/>
              <w:ind w:right="0"/>
              <w:jc w:val="left"/>
              <w:rPr>
                <w:b w:val="0"/>
              </w:rPr>
            </w:pPr>
            <w:r w:rsidRPr="00991723">
              <w:rPr>
                <w:b w:val="0"/>
              </w:rPr>
              <w:t xml:space="preserve">ВСЕГО </w:t>
            </w:r>
          </w:p>
        </w:tc>
        <w:tc>
          <w:tcPr>
            <w:tcW w:w="2654" w:type="dxa"/>
            <w:shd w:val="clear" w:color="auto" w:fill="auto"/>
          </w:tcPr>
          <w:p w:rsidR="00C6540D" w:rsidRPr="00991723" w:rsidRDefault="00C6540D" w:rsidP="00C6540D">
            <w:pPr>
              <w:pStyle w:val="42"/>
              <w:ind w:right="0"/>
              <w:rPr>
                <w:b w:val="0"/>
              </w:rPr>
            </w:pPr>
            <w:r w:rsidRPr="00991723">
              <w:rPr>
                <w:b w:val="0"/>
              </w:rPr>
              <w:t>чел.</w:t>
            </w:r>
          </w:p>
        </w:tc>
        <w:tc>
          <w:tcPr>
            <w:tcW w:w="1134" w:type="dxa"/>
            <w:shd w:val="clear" w:color="auto" w:fill="auto"/>
          </w:tcPr>
          <w:p w:rsidR="00C6540D" w:rsidRPr="00991723" w:rsidRDefault="005205C8" w:rsidP="00C6540D">
            <w:pPr>
              <w:pStyle w:val="42"/>
              <w:ind w:right="0"/>
              <w:rPr>
                <w:b w:val="0"/>
              </w:rPr>
            </w:pPr>
            <w:r w:rsidRPr="00991723">
              <w:rPr>
                <w:b w:val="0"/>
              </w:rPr>
              <w:t>1570</w:t>
            </w:r>
          </w:p>
        </w:tc>
        <w:tc>
          <w:tcPr>
            <w:tcW w:w="1085" w:type="dxa"/>
            <w:shd w:val="clear" w:color="auto" w:fill="auto"/>
          </w:tcPr>
          <w:p w:rsidR="00C6540D" w:rsidRPr="00991723" w:rsidRDefault="005205C8" w:rsidP="00C6540D">
            <w:pPr>
              <w:pStyle w:val="42"/>
              <w:ind w:right="0"/>
              <w:rPr>
                <w:b w:val="0"/>
              </w:rPr>
            </w:pPr>
            <w:r w:rsidRPr="00991723">
              <w:rPr>
                <w:b w:val="0"/>
              </w:rPr>
              <w:t>2115</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pStyle w:val="42"/>
              <w:ind w:right="0"/>
              <w:rPr>
                <w:b w:val="0"/>
              </w:rPr>
            </w:pPr>
            <w:r w:rsidRPr="00991723">
              <w:rPr>
                <w:b w:val="0"/>
              </w:rPr>
              <w:t>4.2</w:t>
            </w:r>
          </w:p>
        </w:tc>
        <w:tc>
          <w:tcPr>
            <w:tcW w:w="4522" w:type="dxa"/>
            <w:shd w:val="clear" w:color="auto" w:fill="auto"/>
          </w:tcPr>
          <w:p w:rsidR="00C6540D" w:rsidRPr="00991723" w:rsidRDefault="00C6540D" w:rsidP="00C6540D">
            <w:pPr>
              <w:pStyle w:val="42"/>
              <w:ind w:right="0"/>
              <w:jc w:val="left"/>
              <w:rPr>
                <w:b w:val="0"/>
              </w:rPr>
            </w:pPr>
            <w:r w:rsidRPr="00991723">
              <w:rPr>
                <w:b w:val="0"/>
              </w:rPr>
              <w:t xml:space="preserve">Плотность населения </w:t>
            </w:r>
          </w:p>
        </w:tc>
        <w:tc>
          <w:tcPr>
            <w:tcW w:w="2654" w:type="dxa"/>
            <w:shd w:val="clear" w:color="auto" w:fill="auto"/>
          </w:tcPr>
          <w:p w:rsidR="00C6540D" w:rsidRPr="00991723" w:rsidRDefault="00C6540D" w:rsidP="00C6540D">
            <w:pPr>
              <w:pStyle w:val="42"/>
              <w:ind w:right="0"/>
              <w:rPr>
                <w:b w:val="0"/>
              </w:rPr>
            </w:pPr>
            <w:r w:rsidRPr="00991723">
              <w:rPr>
                <w:b w:val="0"/>
              </w:rPr>
              <w:t>чел./</w:t>
            </w:r>
            <w:proofErr w:type="gramStart"/>
            <w:r w:rsidRPr="00991723">
              <w:rPr>
                <w:b w:val="0"/>
              </w:rPr>
              <w:t>га</w:t>
            </w:r>
            <w:proofErr w:type="gramEnd"/>
          </w:p>
        </w:tc>
        <w:tc>
          <w:tcPr>
            <w:tcW w:w="1134" w:type="dxa"/>
            <w:shd w:val="clear" w:color="auto" w:fill="auto"/>
          </w:tcPr>
          <w:p w:rsidR="00C6540D" w:rsidRPr="00991723" w:rsidRDefault="00C6540D" w:rsidP="005205C8">
            <w:pPr>
              <w:pStyle w:val="42"/>
              <w:ind w:right="0"/>
              <w:rPr>
                <w:b w:val="0"/>
              </w:rPr>
            </w:pPr>
            <w:r w:rsidRPr="00991723">
              <w:rPr>
                <w:b w:val="0"/>
              </w:rPr>
              <w:t>0,0</w:t>
            </w:r>
            <w:r w:rsidR="005205C8" w:rsidRPr="00991723">
              <w:rPr>
                <w:b w:val="0"/>
              </w:rPr>
              <w:t>2</w:t>
            </w:r>
          </w:p>
        </w:tc>
        <w:tc>
          <w:tcPr>
            <w:tcW w:w="1085" w:type="dxa"/>
            <w:shd w:val="clear" w:color="auto" w:fill="auto"/>
          </w:tcPr>
          <w:p w:rsidR="00C6540D" w:rsidRPr="00991723" w:rsidRDefault="00C6540D" w:rsidP="005205C8">
            <w:pPr>
              <w:pStyle w:val="42"/>
              <w:ind w:right="0"/>
              <w:rPr>
                <w:b w:val="0"/>
              </w:rPr>
            </w:pPr>
            <w:r w:rsidRPr="00991723">
              <w:rPr>
                <w:b w:val="0"/>
              </w:rPr>
              <w:t>0,0</w:t>
            </w:r>
            <w:r w:rsidR="005205C8" w:rsidRPr="00991723">
              <w:rPr>
                <w:b w:val="0"/>
              </w:rPr>
              <w:t>2</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pStyle w:val="42"/>
              <w:ind w:right="0"/>
              <w:rPr>
                <w:b w:val="0"/>
              </w:rPr>
            </w:pPr>
            <w:r w:rsidRPr="00991723">
              <w:rPr>
                <w:b w:val="0"/>
              </w:rPr>
              <w:t>5 ЖИЛИЩНЫЙ ФОНД</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pStyle w:val="42"/>
              <w:ind w:right="0"/>
              <w:rPr>
                <w:b w:val="0"/>
              </w:rPr>
            </w:pPr>
            <w:r w:rsidRPr="00991723">
              <w:rPr>
                <w:b w:val="0"/>
              </w:rPr>
              <w:t>5.1</w:t>
            </w:r>
          </w:p>
        </w:tc>
        <w:tc>
          <w:tcPr>
            <w:tcW w:w="4522" w:type="dxa"/>
            <w:shd w:val="clear" w:color="auto" w:fill="auto"/>
          </w:tcPr>
          <w:p w:rsidR="00C6540D" w:rsidRPr="00991723" w:rsidRDefault="00C6540D" w:rsidP="00C6540D">
            <w:pPr>
              <w:pStyle w:val="42"/>
              <w:ind w:right="0"/>
              <w:jc w:val="left"/>
              <w:rPr>
                <w:b w:val="0"/>
              </w:rPr>
            </w:pPr>
            <w:r w:rsidRPr="00991723">
              <w:rPr>
                <w:b w:val="0"/>
              </w:rPr>
              <w:t xml:space="preserve">Средняя обеспеченность населения жилищным фондом </w:t>
            </w:r>
          </w:p>
        </w:tc>
        <w:tc>
          <w:tcPr>
            <w:tcW w:w="2654" w:type="dxa"/>
            <w:shd w:val="clear" w:color="auto" w:fill="auto"/>
          </w:tcPr>
          <w:p w:rsidR="00C6540D" w:rsidRPr="00991723" w:rsidRDefault="00C6540D" w:rsidP="009B4FAB">
            <w:pPr>
              <w:spacing w:line="240" w:lineRule="auto"/>
              <w:jc w:val="center"/>
              <w:rPr>
                <w:color w:val="000000"/>
                <w:sz w:val="20"/>
                <w:szCs w:val="20"/>
              </w:rPr>
            </w:pPr>
            <w:r w:rsidRPr="00991723">
              <w:rPr>
                <w:sz w:val="20"/>
                <w:szCs w:val="20"/>
              </w:rPr>
              <w:t>м</w:t>
            </w:r>
            <w:proofErr w:type="gramStart"/>
            <w:r w:rsidRPr="00991723">
              <w:rPr>
                <w:sz w:val="20"/>
                <w:szCs w:val="20"/>
                <w:vertAlign w:val="superscript"/>
              </w:rPr>
              <w:t>2</w:t>
            </w:r>
            <w:proofErr w:type="gramEnd"/>
            <w:r w:rsidRPr="00991723">
              <w:rPr>
                <w:sz w:val="20"/>
                <w:szCs w:val="20"/>
              </w:rPr>
              <w:t>/чел</w:t>
            </w:r>
          </w:p>
        </w:tc>
        <w:tc>
          <w:tcPr>
            <w:tcW w:w="1134" w:type="dxa"/>
            <w:shd w:val="clear" w:color="auto" w:fill="auto"/>
          </w:tcPr>
          <w:p w:rsidR="00C6540D" w:rsidRPr="00991723" w:rsidRDefault="005205C8" w:rsidP="009B4FAB">
            <w:pPr>
              <w:spacing w:line="240" w:lineRule="auto"/>
              <w:jc w:val="center"/>
              <w:rPr>
                <w:color w:val="000000"/>
                <w:sz w:val="20"/>
                <w:szCs w:val="20"/>
              </w:rPr>
            </w:pPr>
            <w:r w:rsidRPr="00991723">
              <w:rPr>
                <w:color w:val="000000"/>
                <w:sz w:val="20"/>
                <w:szCs w:val="20"/>
              </w:rPr>
              <w:t>19,2</w:t>
            </w:r>
          </w:p>
        </w:tc>
        <w:tc>
          <w:tcPr>
            <w:tcW w:w="1085" w:type="dxa"/>
            <w:shd w:val="clear" w:color="auto" w:fill="auto"/>
          </w:tcPr>
          <w:p w:rsidR="00C6540D" w:rsidRPr="00991723" w:rsidRDefault="00C6540D" w:rsidP="009B4FAB">
            <w:pPr>
              <w:spacing w:line="240" w:lineRule="auto"/>
              <w:jc w:val="center"/>
              <w:rPr>
                <w:color w:val="000000"/>
                <w:sz w:val="20"/>
                <w:szCs w:val="20"/>
              </w:rPr>
            </w:pPr>
            <w:r w:rsidRPr="00991723">
              <w:rPr>
                <w:color w:val="000000"/>
                <w:sz w:val="20"/>
                <w:szCs w:val="20"/>
              </w:rPr>
              <w:t>42,0</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pStyle w:val="42"/>
              <w:ind w:right="0"/>
              <w:rPr>
                <w:b w:val="0"/>
              </w:rPr>
            </w:pPr>
            <w:r w:rsidRPr="00991723">
              <w:rPr>
                <w:b w:val="0"/>
              </w:rPr>
              <w:t>5.2</w:t>
            </w:r>
          </w:p>
        </w:tc>
        <w:tc>
          <w:tcPr>
            <w:tcW w:w="4522" w:type="dxa"/>
            <w:shd w:val="clear" w:color="auto" w:fill="auto"/>
          </w:tcPr>
          <w:p w:rsidR="00C6540D" w:rsidRPr="00991723" w:rsidRDefault="00C6540D" w:rsidP="00C6540D">
            <w:pPr>
              <w:pStyle w:val="42"/>
              <w:ind w:right="0"/>
              <w:jc w:val="left"/>
              <w:rPr>
                <w:b w:val="0"/>
              </w:rPr>
            </w:pPr>
            <w:r w:rsidRPr="00991723">
              <w:rPr>
                <w:b w:val="0"/>
              </w:rPr>
              <w:t>Общий объем жилищного фонда (с учетом ранее запланированного)</w:t>
            </w:r>
          </w:p>
        </w:tc>
        <w:tc>
          <w:tcPr>
            <w:tcW w:w="2654" w:type="dxa"/>
            <w:shd w:val="clear" w:color="auto" w:fill="auto"/>
          </w:tcPr>
          <w:p w:rsidR="00C6540D" w:rsidRPr="00991723" w:rsidRDefault="00C6540D" w:rsidP="009B4FAB">
            <w:pPr>
              <w:spacing w:line="240" w:lineRule="auto"/>
              <w:jc w:val="center"/>
              <w:rPr>
                <w:sz w:val="20"/>
                <w:szCs w:val="20"/>
              </w:rPr>
            </w:pPr>
            <w:r w:rsidRPr="00991723">
              <w:rPr>
                <w:sz w:val="20"/>
                <w:szCs w:val="20"/>
              </w:rPr>
              <w:t>м</w:t>
            </w:r>
            <w:proofErr w:type="gramStart"/>
            <w:r w:rsidRPr="00991723">
              <w:rPr>
                <w:sz w:val="20"/>
                <w:szCs w:val="20"/>
                <w:vertAlign w:val="superscript"/>
              </w:rPr>
              <w:t>2</w:t>
            </w:r>
            <w:proofErr w:type="gramEnd"/>
          </w:p>
        </w:tc>
        <w:tc>
          <w:tcPr>
            <w:tcW w:w="1134" w:type="dxa"/>
            <w:shd w:val="clear" w:color="auto" w:fill="auto"/>
          </w:tcPr>
          <w:p w:rsidR="00C6540D" w:rsidRPr="00991723" w:rsidRDefault="005205C8" w:rsidP="009B4FAB">
            <w:pPr>
              <w:spacing w:line="240" w:lineRule="auto"/>
              <w:jc w:val="center"/>
              <w:rPr>
                <w:color w:val="000000"/>
                <w:sz w:val="20"/>
                <w:szCs w:val="20"/>
              </w:rPr>
            </w:pPr>
            <w:r w:rsidRPr="00991723">
              <w:rPr>
                <w:color w:val="000000"/>
                <w:sz w:val="20"/>
                <w:szCs w:val="20"/>
              </w:rPr>
              <w:t>33600</w:t>
            </w:r>
          </w:p>
        </w:tc>
        <w:tc>
          <w:tcPr>
            <w:tcW w:w="1085" w:type="dxa"/>
            <w:shd w:val="clear" w:color="auto" w:fill="auto"/>
          </w:tcPr>
          <w:p w:rsidR="00C6540D" w:rsidRPr="00991723" w:rsidRDefault="005205C8" w:rsidP="009B4FAB">
            <w:pPr>
              <w:spacing w:line="240" w:lineRule="auto"/>
              <w:jc w:val="center"/>
              <w:rPr>
                <w:color w:val="000000"/>
                <w:sz w:val="20"/>
                <w:szCs w:val="20"/>
              </w:rPr>
            </w:pPr>
            <w:r w:rsidRPr="00991723">
              <w:rPr>
                <w:color w:val="000000"/>
                <w:sz w:val="20"/>
                <w:szCs w:val="20"/>
              </w:rPr>
              <w:t>61200</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pStyle w:val="42"/>
              <w:ind w:right="0"/>
              <w:rPr>
                <w:b w:val="0"/>
              </w:rPr>
            </w:pPr>
            <w:r w:rsidRPr="00991723">
              <w:rPr>
                <w:b w:val="0"/>
              </w:rPr>
              <w:t>5.3</w:t>
            </w:r>
          </w:p>
        </w:tc>
        <w:tc>
          <w:tcPr>
            <w:tcW w:w="4522" w:type="dxa"/>
            <w:shd w:val="clear" w:color="auto" w:fill="auto"/>
          </w:tcPr>
          <w:p w:rsidR="00C6540D" w:rsidRPr="00991723" w:rsidRDefault="00C6540D" w:rsidP="00C6540D">
            <w:pPr>
              <w:pStyle w:val="42"/>
              <w:ind w:right="0"/>
              <w:jc w:val="left"/>
              <w:rPr>
                <w:b w:val="0"/>
              </w:rPr>
            </w:pPr>
            <w:r w:rsidRPr="00991723">
              <w:rPr>
                <w:b w:val="0"/>
              </w:rPr>
              <w:t xml:space="preserve">Общий объем нового жилищного фонда </w:t>
            </w:r>
          </w:p>
        </w:tc>
        <w:tc>
          <w:tcPr>
            <w:tcW w:w="2654" w:type="dxa"/>
            <w:shd w:val="clear" w:color="auto" w:fill="auto"/>
          </w:tcPr>
          <w:p w:rsidR="00C6540D" w:rsidRPr="00991723" w:rsidRDefault="00C6540D" w:rsidP="009B4FAB">
            <w:pPr>
              <w:spacing w:line="240" w:lineRule="auto"/>
              <w:jc w:val="center"/>
              <w:rPr>
                <w:color w:val="000000"/>
                <w:sz w:val="20"/>
                <w:szCs w:val="20"/>
              </w:rPr>
            </w:pPr>
            <w:r w:rsidRPr="00991723">
              <w:rPr>
                <w:sz w:val="20"/>
                <w:szCs w:val="20"/>
              </w:rPr>
              <w:t>м</w:t>
            </w:r>
            <w:proofErr w:type="gramStart"/>
            <w:r w:rsidRPr="00991723">
              <w:rPr>
                <w:sz w:val="20"/>
                <w:szCs w:val="20"/>
                <w:vertAlign w:val="superscript"/>
              </w:rPr>
              <w:t>2</w:t>
            </w:r>
            <w:proofErr w:type="gramEnd"/>
          </w:p>
        </w:tc>
        <w:tc>
          <w:tcPr>
            <w:tcW w:w="1134" w:type="dxa"/>
            <w:shd w:val="clear" w:color="auto" w:fill="auto"/>
          </w:tcPr>
          <w:p w:rsidR="00C6540D" w:rsidRPr="00991723" w:rsidRDefault="00C6540D" w:rsidP="009B4FAB">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C6540D" w:rsidRPr="00991723" w:rsidRDefault="005205C8" w:rsidP="009B4FAB">
            <w:pPr>
              <w:spacing w:line="240" w:lineRule="auto"/>
              <w:jc w:val="center"/>
              <w:rPr>
                <w:color w:val="000000"/>
                <w:sz w:val="20"/>
                <w:szCs w:val="20"/>
              </w:rPr>
            </w:pPr>
            <w:r w:rsidRPr="00991723">
              <w:rPr>
                <w:color w:val="000000"/>
                <w:sz w:val="20"/>
                <w:szCs w:val="20"/>
              </w:rPr>
              <w:t>27600</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5205C8">
            <w:pPr>
              <w:pStyle w:val="42"/>
              <w:ind w:right="0"/>
              <w:rPr>
                <w:b w:val="0"/>
              </w:rPr>
            </w:pPr>
            <w:r w:rsidRPr="00991723">
              <w:rPr>
                <w:b w:val="0"/>
              </w:rPr>
              <w:t>5.</w:t>
            </w:r>
            <w:r w:rsidR="005205C8" w:rsidRPr="00991723">
              <w:rPr>
                <w:b w:val="0"/>
              </w:rPr>
              <w:t>4</w:t>
            </w:r>
          </w:p>
        </w:tc>
        <w:tc>
          <w:tcPr>
            <w:tcW w:w="4522" w:type="dxa"/>
            <w:shd w:val="clear" w:color="auto" w:fill="auto"/>
          </w:tcPr>
          <w:p w:rsidR="00C6540D" w:rsidRPr="00991723" w:rsidRDefault="00C6540D" w:rsidP="00C6540D">
            <w:pPr>
              <w:pStyle w:val="42"/>
              <w:ind w:right="0"/>
              <w:jc w:val="left"/>
              <w:rPr>
                <w:b w:val="0"/>
              </w:rPr>
            </w:pPr>
            <w:r w:rsidRPr="00991723">
              <w:rPr>
                <w:b w:val="0"/>
              </w:rPr>
              <w:t>Существующий сохраняемый жилой фонд</w:t>
            </w:r>
          </w:p>
        </w:tc>
        <w:tc>
          <w:tcPr>
            <w:tcW w:w="2654" w:type="dxa"/>
            <w:shd w:val="clear" w:color="auto" w:fill="auto"/>
          </w:tcPr>
          <w:p w:rsidR="00C6540D" w:rsidRPr="00991723" w:rsidRDefault="00C6540D" w:rsidP="009B4FAB">
            <w:pPr>
              <w:spacing w:line="240" w:lineRule="auto"/>
              <w:jc w:val="center"/>
              <w:rPr>
                <w:color w:val="000000"/>
                <w:sz w:val="20"/>
                <w:szCs w:val="20"/>
                <w:vertAlign w:val="superscript"/>
              </w:rPr>
            </w:pPr>
            <w:r w:rsidRPr="00991723">
              <w:rPr>
                <w:color w:val="000000"/>
                <w:sz w:val="20"/>
                <w:szCs w:val="20"/>
              </w:rPr>
              <w:t>м</w:t>
            </w:r>
            <w:proofErr w:type="gramStart"/>
            <w:r w:rsidRPr="00991723">
              <w:rPr>
                <w:color w:val="000000"/>
                <w:sz w:val="20"/>
                <w:szCs w:val="20"/>
                <w:vertAlign w:val="superscript"/>
              </w:rPr>
              <w:t>2</w:t>
            </w:r>
            <w:proofErr w:type="gramEnd"/>
          </w:p>
        </w:tc>
        <w:tc>
          <w:tcPr>
            <w:tcW w:w="1134" w:type="dxa"/>
            <w:shd w:val="clear" w:color="auto" w:fill="auto"/>
          </w:tcPr>
          <w:p w:rsidR="00C6540D" w:rsidRPr="00991723" w:rsidRDefault="0007398D" w:rsidP="009B4FAB">
            <w:pPr>
              <w:spacing w:line="240" w:lineRule="auto"/>
              <w:jc w:val="center"/>
              <w:rPr>
                <w:color w:val="000000"/>
                <w:sz w:val="20"/>
                <w:szCs w:val="20"/>
              </w:rPr>
            </w:pPr>
            <w:r w:rsidRPr="00991723">
              <w:rPr>
                <w:color w:val="000000"/>
                <w:sz w:val="20"/>
                <w:szCs w:val="20"/>
              </w:rPr>
              <w:t>33600</w:t>
            </w:r>
          </w:p>
        </w:tc>
        <w:tc>
          <w:tcPr>
            <w:tcW w:w="1085" w:type="dxa"/>
            <w:shd w:val="clear" w:color="auto" w:fill="auto"/>
          </w:tcPr>
          <w:p w:rsidR="00C6540D" w:rsidRPr="00991723" w:rsidRDefault="0007398D" w:rsidP="009B4FAB">
            <w:pPr>
              <w:spacing w:line="240" w:lineRule="auto"/>
              <w:jc w:val="center"/>
              <w:rPr>
                <w:color w:val="000000"/>
                <w:sz w:val="20"/>
                <w:szCs w:val="20"/>
              </w:rPr>
            </w:pPr>
            <w:r w:rsidRPr="00991723">
              <w:rPr>
                <w:color w:val="000000"/>
                <w:sz w:val="20"/>
                <w:szCs w:val="20"/>
              </w:rPr>
              <w:t>33600</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pStyle w:val="42"/>
              <w:ind w:right="0"/>
              <w:rPr>
                <w:b w:val="0"/>
              </w:rPr>
            </w:pPr>
            <w:r w:rsidRPr="00991723">
              <w:rPr>
                <w:b w:val="0"/>
              </w:rPr>
              <w:t>6 ОБЪЕКТЫ СОЦИАЛЬНОГО И КУЛЬТУРНО-ДОСУГОВОГО НАЗНАЧЕНИЯ МЕСТНОГО ЗНАЧЕНИЯ</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pStyle w:val="42"/>
              <w:ind w:right="0"/>
              <w:rPr>
                <w:lang w:val="en-US"/>
              </w:rPr>
            </w:pPr>
            <w:r w:rsidRPr="00991723">
              <w:rPr>
                <w:b w:val="0"/>
              </w:rPr>
              <w:t>6.1</w:t>
            </w:r>
          </w:p>
        </w:tc>
        <w:tc>
          <w:tcPr>
            <w:tcW w:w="9395" w:type="dxa"/>
            <w:gridSpan w:val="4"/>
            <w:shd w:val="clear" w:color="auto" w:fill="auto"/>
          </w:tcPr>
          <w:p w:rsidR="00C6540D" w:rsidRPr="00991723" w:rsidRDefault="00C6540D" w:rsidP="00C6540D">
            <w:pPr>
              <w:pStyle w:val="42"/>
              <w:ind w:right="0"/>
              <w:jc w:val="left"/>
            </w:pPr>
            <w:r w:rsidRPr="00991723">
              <w:rPr>
                <w:b w:val="0"/>
              </w:rPr>
              <w:t>Объекты учебно-образовательного назначения</w:t>
            </w:r>
          </w:p>
        </w:tc>
      </w:tr>
      <w:tr w:rsidR="00C6540D" w:rsidRPr="00991723" w:rsidTr="00AA402C">
        <w:tblPrEx>
          <w:tblBorders>
            <w:bottom w:val="single" w:sz="4" w:space="0" w:color="000000"/>
          </w:tblBorders>
        </w:tblPrEx>
        <w:trPr>
          <w:trHeight w:val="20"/>
        </w:trPr>
        <w:tc>
          <w:tcPr>
            <w:tcW w:w="0" w:type="auto"/>
            <w:vMerge w:val="restart"/>
            <w:shd w:val="clear" w:color="auto" w:fill="auto"/>
          </w:tcPr>
          <w:p w:rsidR="00C6540D" w:rsidRPr="00991723" w:rsidRDefault="00C6540D" w:rsidP="00C6540D">
            <w:pPr>
              <w:pStyle w:val="42"/>
              <w:ind w:right="0"/>
              <w:rPr>
                <w:b w:val="0"/>
              </w:rPr>
            </w:pPr>
            <w:r w:rsidRPr="00991723">
              <w:rPr>
                <w:b w:val="0"/>
              </w:rPr>
              <w:t>6.1.1</w:t>
            </w:r>
          </w:p>
        </w:tc>
        <w:tc>
          <w:tcPr>
            <w:tcW w:w="4522" w:type="dxa"/>
            <w:vMerge w:val="restart"/>
            <w:shd w:val="clear" w:color="auto" w:fill="auto"/>
          </w:tcPr>
          <w:p w:rsidR="00C6540D" w:rsidRPr="00991723" w:rsidRDefault="00C6540D" w:rsidP="00C6540D">
            <w:pPr>
              <w:pStyle w:val="42"/>
              <w:ind w:right="0"/>
              <w:jc w:val="left"/>
              <w:rPr>
                <w:b w:val="0"/>
              </w:rPr>
            </w:pPr>
            <w:r w:rsidRPr="00991723">
              <w:rPr>
                <w:b w:val="0"/>
              </w:rPr>
              <w:t xml:space="preserve">Общеобразовательные школы </w:t>
            </w:r>
          </w:p>
        </w:tc>
        <w:tc>
          <w:tcPr>
            <w:tcW w:w="2654" w:type="dxa"/>
            <w:shd w:val="clear" w:color="auto" w:fill="auto"/>
          </w:tcPr>
          <w:p w:rsidR="00C6540D" w:rsidRPr="00991723" w:rsidRDefault="00C6540D" w:rsidP="00C6540D">
            <w:pPr>
              <w:pStyle w:val="42"/>
              <w:ind w:right="0"/>
              <w:rPr>
                <w:b w:val="0"/>
              </w:rPr>
            </w:pPr>
            <w:r w:rsidRPr="00991723">
              <w:rPr>
                <w:b w:val="0"/>
              </w:rPr>
              <w:t>объект</w:t>
            </w:r>
          </w:p>
        </w:tc>
        <w:tc>
          <w:tcPr>
            <w:tcW w:w="1134" w:type="dxa"/>
            <w:shd w:val="clear" w:color="auto" w:fill="auto"/>
          </w:tcPr>
          <w:p w:rsidR="00C6540D" w:rsidRPr="00991723" w:rsidRDefault="00C47FE0" w:rsidP="00C6540D">
            <w:pPr>
              <w:pStyle w:val="42"/>
              <w:ind w:right="0"/>
              <w:rPr>
                <w:b w:val="0"/>
              </w:rPr>
            </w:pPr>
            <w:r w:rsidRPr="00991723">
              <w:rPr>
                <w:b w:val="0"/>
              </w:rPr>
              <w:t>2</w:t>
            </w:r>
          </w:p>
        </w:tc>
        <w:tc>
          <w:tcPr>
            <w:tcW w:w="1085" w:type="dxa"/>
            <w:shd w:val="clear" w:color="auto" w:fill="auto"/>
          </w:tcPr>
          <w:p w:rsidR="00C6540D" w:rsidRPr="00991723" w:rsidRDefault="00C47FE0" w:rsidP="00C6540D">
            <w:pPr>
              <w:pStyle w:val="42"/>
              <w:ind w:right="0"/>
              <w:rPr>
                <w:b w:val="0"/>
              </w:rPr>
            </w:pPr>
            <w:r w:rsidRPr="00991723">
              <w:rPr>
                <w:b w:val="0"/>
              </w:rPr>
              <w:t>2</w:t>
            </w:r>
          </w:p>
        </w:tc>
      </w:tr>
      <w:tr w:rsidR="00C6540D" w:rsidRPr="00991723" w:rsidTr="00AA402C">
        <w:tblPrEx>
          <w:tblBorders>
            <w:bottom w:val="single" w:sz="4" w:space="0" w:color="000000"/>
          </w:tblBorders>
        </w:tblPrEx>
        <w:trPr>
          <w:trHeight w:val="20"/>
        </w:trPr>
        <w:tc>
          <w:tcPr>
            <w:tcW w:w="0" w:type="auto"/>
            <w:vMerge/>
            <w:shd w:val="clear" w:color="auto" w:fill="auto"/>
          </w:tcPr>
          <w:p w:rsidR="00C6540D" w:rsidRPr="00991723" w:rsidRDefault="00C6540D" w:rsidP="00C6540D">
            <w:pPr>
              <w:spacing w:line="240" w:lineRule="auto"/>
              <w:jc w:val="center"/>
              <w:rPr>
                <w:sz w:val="20"/>
                <w:szCs w:val="20"/>
              </w:rPr>
            </w:pPr>
          </w:p>
        </w:tc>
        <w:tc>
          <w:tcPr>
            <w:tcW w:w="4522" w:type="dxa"/>
            <w:vMerge/>
            <w:shd w:val="clear" w:color="auto" w:fill="auto"/>
          </w:tcPr>
          <w:p w:rsidR="00C6540D" w:rsidRPr="00991723" w:rsidRDefault="00C6540D" w:rsidP="00C6540D">
            <w:pPr>
              <w:spacing w:line="240" w:lineRule="auto"/>
              <w:rPr>
                <w:sz w:val="20"/>
                <w:szCs w:val="20"/>
              </w:rPr>
            </w:pPr>
          </w:p>
        </w:tc>
        <w:tc>
          <w:tcPr>
            <w:tcW w:w="2654" w:type="dxa"/>
            <w:shd w:val="clear" w:color="auto" w:fill="auto"/>
          </w:tcPr>
          <w:p w:rsidR="00C6540D" w:rsidRPr="00991723" w:rsidRDefault="00C6540D" w:rsidP="00C6540D">
            <w:pPr>
              <w:pStyle w:val="42"/>
              <w:ind w:right="0"/>
              <w:rPr>
                <w:b w:val="0"/>
              </w:rPr>
            </w:pPr>
            <w:r w:rsidRPr="00991723">
              <w:rPr>
                <w:b w:val="0"/>
              </w:rPr>
              <w:t>учеников</w:t>
            </w:r>
          </w:p>
        </w:tc>
        <w:tc>
          <w:tcPr>
            <w:tcW w:w="1134" w:type="dxa"/>
            <w:shd w:val="clear" w:color="auto" w:fill="FFFFFF" w:themeFill="background1"/>
          </w:tcPr>
          <w:p w:rsidR="00C6540D" w:rsidRPr="00991723" w:rsidRDefault="0007398D" w:rsidP="00C6540D">
            <w:pPr>
              <w:pStyle w:val="42"/>
              <w:ind w:right="0"/>
              <w:rPr>
                <w:b w:val="0"/>
              </w:rPr>
            </w:pPr>
            <w:r w:rsidRPr="00991723">
              <w:rPr>
                <w:b w:val="0"/>
              </w:rPr>
              <w:t>384</w:t>
            </w:r>
          </w:p>
        </w:tc>
        <w:tc>
          <w:tcPr>
            <w:tcW w:w="1085" w:type="dxa"/>
            <w:shd w:val="clear" w:color="auto" w:fill="FFFFFF" w:themeFill="background1"/>
          </w:tcPr>
          <w:p w:rsidR="00C6540D" w:rsidRPr="00991723" w:rsidRDefault="0007398D" w:rsidP="00C6540D">
            <w:pPr>
              <w:pStyle w:val="42"/>
              <w:ind w:right="0"/>
              <w:rPr>
                <w:b w:val="0"/>
              </w:rPr>
            </w:pPr>
            <w:r w:rsidRPr="00991723">
              <w:rPr>
                <w:b w:val="0"/>
              </w:rPr>
              <w:t>384</w:t>
            </w:r>
          </w:p>
        </w:tc>
      </w:tr>
      <w:tr w:rsidR="00C6540D" w:rsidRPr="00991723" w:rsidTr="00AA402C">
        <w:tblPrEx>
          <w:tblBorders>
            <w:bottom w:val="single" w:sz="4" w:space="0" w:color="000000"/>
          </w:tblBorders>
        </w:tblPrEx>
        <w:trPr>
          <w:trHeight w:val="20"/>
        </w:trPr>
        <w:tc>
          <w:tcPr>
            <w:tcW w:w="0" w:type="auto"/>
            <w:vMerge w:val="restart"/>
            <w:shd w:val="clear" w:color="auto" w:fill="auto"/>
          </w:tcPr>
          <w:p w:rsidR="00C6540D" w:rsidRPr="00991723" w:rsidRDefault="00C6540D" w:rsidP="00C6540D">
            <w:pPr>
              <w:spacing w:line="240" w:lineRule="auto"/>
              <w:jc w:val="center"/>
              <w:rPr>
                <w:sz w:val="20"/>
                <w:szCs w:val="20"/>
              </w:rPr>
            </w:pPr>
            <w:r w:rsidRPr="00991723">
              <w:rPr>
                <w:sz w:val="20"/>
                <w:szCs w:val="20"/>
              </w:rPr>
              <w:t>6.1.2</w:t>
            </w:r>
          </w:p>
        </w:tc>
        <w:tc>
          <w:tcPr>
            <w:tcW w:w="4522" w:type="dxa"/>
            <w:vMerge w:val="restart"/>
            <w:shd w:val="clear" w:color="auto" w:fill="auto"/>
          </w:tcPr>
          <w:p w:rsidR="00C6540D" w:rsidRPr="00991723" w:rsidRDefault="00C6540D" w:rsidP="00C6540D">
            <w:pPr>
              <w:spacing w:line="240" w:lineRule="auto"/>
              <w:rPr>
                <w:sz w:val="20"/>
                <w:szCs w:val="20"/>
              </w:rPr>
            </w:pPr>
            <w:r w:rsidRPr="00991723">
              <w:rPr>
                <w:sz w:val="20"/>
                <w:szCs w:val="20"/>
              </w:rPr>
              <w:t>Детские дошкольные учреждения</w:t>
            </w:r>
          </w:p>
        </w:tc>
        <w:tc>
          <w:tcPr>
            <w:tcW w:w="2654" w:type="dxa"/>
            <w:shd w:val="clear" w:color="auto" w:fill="auto"/>
          </w:tcPr>
          <w:p w:rsidR="00C6540D" w:rsidRPr="00991723" w:rsidRDefault="00C6540D" w:rsidP="00C6540D">
            <w:pPr>
              <w:pStyle w:val="42"/>
              <w:ind w:right="0"/>
              <w:rPr>
                <w:b w:val="0"/>
              </w:rPr>
            </w:pPr>
            <w:r w:rsidRPr="00991723">
              <w:rPr>
                <w:b w:val="0"/>
              </w:rPr>
              <w:t>объект</w:t>
            </w:r>
          </w:p>
        </w:tc>
        <w:tc>
          <w:tcPr>
            <w:tcW w:w="1134" w:type="dxa"/>
            <w:shd w:val="clear" w:color="auto" w:fill="FFFFFF" w:themeFill="background1"/>
          </w:tcPr>
          <w:p w:rsidR="00C6540D" w:rsidRPr="00991723" w:rsidRDefault="00C6540D" w:rsidP="00C6540D">
            <w:pPr>
              <w:pStyle w:val="42"/>
              <w:ind w:right="0"/>
              <w:rPr>
                <w:b w:val="0"/>
              </w:rPr>
            </w:pPr>
            <w:r w:rsidRPr="00991723">
              <w:rPr>
                <w:b w:val="0"/>
              </w:rPr>
              <w:t>1</w:t>
            </w:r>
          </w:p>
        </w:tc>
        <w:tc>
          <w:tcPr>
            <w:tcW w:w="1085" w:type="dxa"/>
            <w:shd w:val="clear" w:color="auto" w:fill="FFFFFF" w:themeFill="background1"/>
          </w:tcPr>
          <w:p w:rsidR="00C6540D" w:rsidRPr="00991723" w:rsidRDefault="00C6540D" w:rsidP="00C6540D">
            <w:pPr>
              <w:pStyle w:val="42"/>
              <w:ind w:right="0"/>
              <w:rPr>
                <w:b w:val="0"/>
              </w:rPr>
            </w:pPr>
            <w:r w:rsidRPr="00991723">
              <w:rPr>
                <w:b w:val="0"/>
              </w:rPr>
              <w:t>1</w:t>
            </w:r>
          </w:p>
        </w:tc>
      </w:tr>
      <w:tr w:rsidR="00C6540D" w:rsidRPr="00991723" w:rsidTr="00AA402C">
        <w:tblPrEx>
          <w:tblBorders>
            <w:bottom w:val="single" w:sz="4" w:space="0" w:color="000000"/>
          </w:tblBorders>
        </w:tblPrEx>
        <w:trPr>
          <w:trHeight w:val="20"/>
        </w:trPr>
        <w:tc>
          <w:tcPr>
            <w:tcW w:w="0" w:type="auto"/>
            <w:vMerge/>
            <w:shd w:val="clear" w:color="auto" w:fill="auto"/>
          </w:tcPr>
          <w:p w:rsidR="00C6540D" w:rsidRPr="00991723" w:rsidRDefault="00C6540D" w:rsidP="00C6540D">
            <w:pPr>
              <w:spacing w:line="240" w:lineRule="auto"/>
              <w:jc w:val="center"/>
              <w:rPr>
                <w:sz w:val="20"/>
                <w:szCs w:val="20"/>
              </w:rPr>
            </w:pPr>
          </w:p>
        </w:tc>
        <w:tc>
          <w:tcPr>
            <w:tcW w:w="4522" w:type="dxa"/>
            <w:vMerge/>
            <w:shd w:val="clear" w:color="auto" w:fill="auto"/>
          </w:tcPr>
          <w:p w:rsidR="00C6540D" w:rsidRPr="00991723" w:rsidRDefault="00C6540D" w:rsidP="00C6540D">
            <w:pPr>
              <w:spacing w:line="240" w:lineRule="auto"/>
              <w:rPr>
                <w:sz w:val="20"/>
                <w:szCs w:val="20"/>
              </w:rPr>
            </w:pPr>
          </w:p>
        </w:tc>
        <w:tc>
          <w:tcPr>
            <w:tcW w:w="2654" w:type="dxa"/>
            <w:shd w:val="clear" w:color="auto" w:fill="auto"/>
          </w:tcPr>
          <w:p w:rsidR="00C6540D" w:rsidRPr="00991723" w:rsidRDefault="00C6540D" w:rsidP="00C6540D">
            <w:pPr>
              <w:pStyle w:val="42"/>
              <w:ind w:right="0"/>
              <w:rPr>
                <w:b w:val="0"/>
              </w:rPr>
            </w:pPr>
            <w:r w:rsidRPr="00991723">
              <w:rPr>
                <w:b w:val="0"/>
              </w:rPr>
              <w:t>мест</w:t>
            </w:r>
          </w:p>
        </w:tc>
        <w:tc>
          <w:tcPr>
            <w:tcW w:w="1134" w:type="dxa"/>
            <w:shd w:val="clear" w:color="auto" w:fill="FFFFFF" w:themeFill="background1"/>
          </w:tcPr>
          <w:p w:rsidR="00C6540D" w:rsidRPr="00991723" w:rsidRDefault="00C6540D" w:rsidP="0007398D">
            <w:pPr>
              <w:pStyle w:val="42"/>
              <w:ind w:right="0"/>
              <w:rPr>
                <w:b w:val="0"/>
              </w:rPr>
            </w:pPr>
            <w:r w:rsidRPr="00991723">
              <w:rPr>
                <w:b w:val="0"/>
              </w:rPr>
              <w:t>9</w:t>
            </w:r>
            <w:r w:rsidR="0007398D" w:rsidRPr="00991723">
              <w:rPr>
                <w:b w:val="0"/>
              </w:rPr>
              <w:t>5</w:t>
            </w:r>
          </w:p>
        </w:tc>
        <w:tc>
          <w:tcPr>
            <w:tcW w:w="1085" w:type="dxa"/>
            <w:shd w:val="clear" w:color="auto" w:fill="FFFFFF" w:themeFill="background1"/>
          </w:tcPr>
          <w:p w:rsidR="00C6540D" w:rsidRPr="00991723" w:rsidRDefault="00C6540D" w:rsidP="0007398D">
            <w:pPr>
              <w:pStyle w:val="42"/>
              <w:ind w:right="0"/>
              <w:rPr>
                <w:b w:val="0"/>
              </w:rPr>
            </w:pPr>
            <w:r w:rsidRPr="00991723">
              <w:rPr>
                <w:b w:val="0"/>
              </w:rPr>
              <w:t>9</w:t>
            </w:r>
            <w:r w:rsidR="0007398D" w:rsidRPr="00991723">
              <w:rPr>
                <w:b w:val="0"/>
              </w:rPr>
              <w:t>5</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spacing w:line="240" w:lineRule="auto"/>
              <w:jc w:val="center"/>
              <w:rPr>
                <w:sz w:val="20"/>
                <w:szCs w:val="20"/>
              </w:rPr>
            </w:pPr>
            <w:r w:rsidRPr="00991723">
              <w:rPr>
                <w:sz w:val="20"/>
                <w:szCs w:val="20"/>
              </w:rPr>
              <w:t>6.2</w:t>
            </w:r>
          </w:p>
        </w:tc>
        <w:tc>
          <w:tcPr>
            <w:tcW w:w="9395" w:type="dxa"/>
            <w:gridSpan w:val="4"/>
            <w:shd w:val="clear" w:color="auto" w:fill="auto"/>
          </w:tcPr>
          <w:p w:rsidR="00C6540D" w:rsidRPr="00991723" w:rsidRDefault="00C6540D" w:rsidP="00C6540D">
            <w:pPr>
              <w:spacing w:line="240" w:lineRule="auto"/>
              <w:rPr>
                <w:b/>
                <w:sz w:val="20"/>
                <w:szCs w:val="20"/>
              </w:rPr>
            </w:pPr>
            <w:r w:rsidRPr="00991723">
              <w:rPr>
                <w:sz w:val="20"/>
                <w:szCs w:val="20"/>
              </w:rPr>
              <w:t>Объекты физкультуры и спорта</w:t>
            </w:r>
          </w:p>
        </w:tc>
      </w:tr>
      <w:tr w:rsidR="00C6540D" w:rsidRPr="00991723" w:rsidTr="00AA402C">
        <w:tblPrEx>
          <w:tblBorders>
            <w:bottom w:val="single" w:sz="4" w:space="0" w:color="000000"/>
          </w:tblBorders>
        </w:tblPrEx>
        <w:trPr>
          <w:trHeight w:val="20"/>
        </w:trPr>
        <w:tc>
          <w:tcPr>
            <w:tcW w:w="0" w:type="auto"/>
            <w:vMerge w:val="restart"/>
            <w:shd w:val="clear" w:color="auto" w:fill="auto"/>
          </w:tcPr>
          <w:p w:rsidR="00C6540D" w:rsidRPr="00991723" w:rsidRDefault="00C6540D" w:rsidP="00C6540D">
            <w:pPr>
              <w:spacing w:line="240" w:lineRule="auto"/>
              <w:jc w:val="center"/>
              <w:rPr>
                <w:sz w:val="20"/>
                <w:szCs w:val="20"/>
              </w:rPr>
            </w:pPr>
            <w:r w:rsidRPr="00991723">
              <w:rPr>
                <w:sz w:val="20"/>
                <w:szCs w:val="20"/>
              </w:rPr>
              <w:t>6.2.1</w:t>
            </w:r>
          </w:p>
        </w:tc>
        <w:tc>
          <w:tcPr>
            <w:tcW w:w="4522" w:type="dxa"/>
            <w:vMerge w:val="restart"/>
            <w:shd w:val="clear" w:color="auto" w:fill="auto"/>
          </w:tcPr>
          <w:p w:rsidR="00C6540D" w:rsidRPr="00991723" w:rsidRDefault="00C6540D" w:rsidP="00C6540D">
            <w:pPr>
              <w:spacing w:line="240" w:lineRule="auto"/>
              <w:rPr>
                <w:sz w:val="20"/>
                <w:szCs w:val="20"/>
              </w:rPr>
            </w:pPr>
            <w:r w:rsidRPr="00991723">
              <w:rPr>
                <w:sz w:val="20"/>
                <w:szCs w:val="20"/>
              </w:rPr>
              <w:t>Плоскостные спортивные сооружения (стадионы, открытые площадки, в том числе на участках школ и в жилых кварталах)</w:t>
            </w:r>
          </w:p>
        </w:tc>
        <w:tc>
          <w:tcPr>
            <w:tcW w:w="2654" w:type="dxa"/>
            <w:shd w:val="clear" w:color="auto" w:fill="auto"/>
          </w:tcPr>
          <w:p w:rsidR="00C6540D" w:rsidRPr="00991723" w:rsidRDefault="00C6540D" w:rsidP="009B4FAB">
            <w:pPr>
              <w:pStyle w:val="42"/>
              <w:ind w:right="0"/>
              <w:rPr>
                <w:b w:val="0"/>
              </w:rPr>
            </w:pPr>
            <w:r w:rsidRPr="00991723">
              <w:rPr>
                <w:b w:val="0"/>
              </w:rPr>
              <w:t>объект</w:t>
            </w:r>
          </w:p>
        </w:tc>
        <w:tc>
          <w:tcPr>
            <w:tcW w:w="1134" w:type="dxa"/>
            <w:shd w:val="clear" w:color="auto" w:fill="auto"/>
          </w:tcPr>
          <w:p w:rsidR="00C6540D" w:rsidRPr="00991723" w:rsidRDefault="0007398D" w:rsidP="009B4FAB">
            <w:pPr>
              <w:pStyle w:val="42"/>
              <w:ind w:right="0"/>
              <w:rPr>
                <w:b w:val="0"/>
              </w:rPr>
            </w:pPr>
            <w:r w:rsidRPr="00991723">
              <w:rPr>
                <w:b w:val="0"/>
              </w:rPr>
              <w:t>0</w:t>
            </w:r>
          </w:p>
        </w:tc>
        <w:tc>
          <w:tcPr>
            <w:tcW w:w="1085" w:type="dxa"/>
            <w:shd w:val="clear" w:color="auto" w:fill="auto"/>
          </w:tcPr>
          <w:p w:rsidR="00C6540D" w:rsidRPr="00991723" w:rsidRDefault="0007398D" w:rsidP="009B4FAB">
            <w:pPr>
              <w:pStyle w:val="42"/>
              <w:ind w:right="0"/>
              <w:rPr>
                <w:b w:val="0"/>
              </w:rPr>
            </w:pPr>
            <w:r w:rsidRPr="00991723">
              <w:rPr>
                <w:b w:val="0"/>
              </w:rPr>
              <w:t>1</w:t>
            </w:r>
          </w:p>
        </w:tc>
      </w:tr>
      <w:tr w:rsidR="00C6540D" w:rsidRPr="00991723" w:rsidTr="00AA402C">
        <w:tblPrEx>
          <w:tblBorders>
            <w:bottom w:val="single" w:sz="4" w:space="0" w:color="000000"/>
          </w:tblBorders>
        </w:tblPrEx>
        <w:trPr>
          <w:trHeight w:val="20"/>
        </w:trPr>
        <w:tc>
          <w:tcPr>
            <w:tcW w:w="0" w:type="auto"/>
            <w:vMerge/>
            <w:shd w:val="clear" w:color="auto" w:fill="auto"/>
          </w:tcPr>
          <w:p w:rsidR="00C6540D" w:rsidRPr="00991723" w:rsidRDefault="00C6540D" w:rsidP="00C6540D">
            <w:pPr>
              <w:spacing w:line="240" w:lineRule="auto"/>
              <w:jc w:val="center"/>
              <w:rPr>
                <w:sz w:val="20"/>
                <w:szCs w:val="20"/>
              </w:rPr>
            </w:pPr>
          </w:p>
        </w:tc>
        <w:tc>
          <w:tcPr>
            <w:tcW w:w="4522" w:type="dxa"/>
            <w:vMerge/>
            <w:shd w:val="clear" w:color="auto" w:fill="auto"/>
          </w:tcPr>
          <w:p w:rsidR="00C6540D" w:rsidRPr="00991723" w:rsidRDefault="00C6540D" w:rsidP="00C6540D">
            <w:pPr>
              <w:spacing w:line="240" w:lineRule="auto"/>
              <w:rPr>
                <w:sz w:val="20"/>
                <w:szCs w:val="20"/>
              </w:rPr>
            </w:pPr>
          </w:p>
        </w:tc>
        <w:tc>
          <w:tcPr>
            <w:tcW w:w="2654" w:type="dxa"/>
            <w:shd w:val="clear" w:color="auto" w:fill="auto"/>
          </w:tcPr>
          <w:p w:rsidR="00C6540D" w:rsidRPr="00991723" w:rsidRDefault="00C6540D" w:rsidP="009B4FAB">
            <w:pPr>
              <w:pStyle w:val="42"/>
              <w:ind w:right="0"/>
              <w:rPr>
                <w:b w:val="0"/>
              </w:rPr>
            </w:pPr>
            <w:r w:rsidRPr="00991723">
              <w:rPr>
                <w:b w:val="0"/>
                <w:color w:val="000000"/>
              </w:rPr>
              <w:t>м</w:t>
            </w:r>
            <w:proofErr w:type="gramStart"/>
            <w:r w:rsidRPr="00991723">
              <w:rPr>
                <w:b w:val="0"/>
                <w:color w:val="000000"/>
                <w:vertAlign w:val="superscript"/>
              </w:rPr>
              <w:t>2</w:t>
            </w:r>
            <w:proofErr w:type="gramEnd"/>
          </w:p>
        </w:tc>
        <w:tc>
          <w:tcPr>
            <w:tcW w:w="1134" w:type="dxa"/>
            <w:shd w:val="clear" w:color="auto" w:fill="auto"/>
          </w:tcPr>
          <w:p w:rsidR="00C6540D" w:rsidRPr="00991723" w:rsidRDefault="0007398D" w:rsidP="009B4FAB">
            <w:pPr>
              <w:pStyle w:val="42"/>
              <w:ind w:right="0"/>
              <w:rPr>
                <w:b w:val="0"/>
              </w:rPr>
            </w:pPr>
            <w:r w:rsidRPr="00991723">
              <w:rPr>
                <w:b w:val="0"/>
              </w:rPr>
              <w:t>0</w:t>
            </w:r>
          </w:p>
        </w:tc>
        <w:tc>
          <w:tcPr>
            <w:tcW w:w="1085" w:type="dxa"/>
            <w:shd w:val="clear" w:color="auto" w:fill="auto"/>
          </w:tcPr>
          <w:p w:rsidR="00C6540D" w:rsidRPr="00991723" w:rsidRDefault="0007398D" w:rsidP="009B4FAB">
            <w:pPr>
              <w:pStyle w:val="42"/>
              <w:ind w:right="0"/>
              <w:rPr>
                <w:b w:val="0"/>
              </w:rPr>
            </w:pPr>
            <w:r w:rsidRPr="00991723">
              <w:rPr>
                <w:b w:val="0"/>
              </w:rPr>
              <w:t>549</w:t>
            </w:r>
          </w:p>
        </w:tc>
      </w:tr>
      <w:tr w:rsidR="00C6540D" w:rsidRPr="00991723" w:rsidTr="00AA402C">
        <w:tblPrEx>
          <w:tblBorders>
            <w:bottom w:val="single" w:sz="4" w:space="0" w:color="000000"/>
          </w:tblBorders>
        </w:tblPrEx>
        <w:trPr>
          <w:trHeight w:val="20"/>
        </w:trPr>
        <w:tc>
          <w:tcPr>
            <w:tcW w:w="0" w:type="auto"/>
            <w:vMerge w:val="restart"/>
            <w:shd w:val="clear" w:color="auto" w:fill="auto"/>
          </w:tcPr>
          <w:p w:rsidR="00C6540D" w:rsidRPr="00991723" w:rsidRDefault="00C6540D" w:rsidP="00C6540D">
            <w:pPr>
              <w:spacing w:line="240" w:lineRule="auto"/>
              <w:jc w:val="center"/>
              <w:rPr>
                <w:sz w:val="20"/>
                <w:szCs w:val="20"/>
              </w:rPr>
            </w:pPr>
            <w:r w:rsidRPr="00991723">
              <w:rPr>
                <w:sz w:val="20"/>
                <w:szCs w:val="20"/>
              </w:rPr>
              <w:t>6.2.2</w:t>
            </w:r>
          </w:p>
        </w:tc>
        <w:tc>
          <w:tcPr>
            <w:tcW w:w="4522" w:type="dxa"/>
            <w:vMerge w:val="restart"/>
            <w:shd w:val="clear" w:color="auto" w:fill="auto"/>
          </w:tcPr>
          <w:p w:rsidR="00C6540D" w:rsidRPr="00991723" w:rsidRDefault="00C6540D" w:rsidP="00C6540D">
            <w:pPr>
              <w:spacing w:line="240" w:lineRule="auto"/>
              <w:rPr>
                <w:sz w:val="20"/>
                <w:szCs w:val="20"/>
              </w:rPr>
            </w:pPr>
            <w:r w:rsidRPr="00991723">
              <w:rPr>
                <w:sz w:val="20"/>
                <w:szCs w:val="20"/>
              </w:rPr>
              <w:t>Спортивные залы общего пользования</w:t>
            </w:r>
          </w:p>
        </w:tc>
        <w:tc>
          <w:tcPr>
            <w:tcW w:w="2654" w:type="dxa"/>
            <w:shd w:val="clear" w:color="auto" w:fill="auto"/>
          </w:tcPr>
          <w:p w:rsidR="00C6540D" w:rsidRPr="00991723" w:rsidRDefault="00C6540D" w:rsidP="009B4FAB">
            <w:pPr>
              <w:pStyle w:val="42"/>
              <w:ind w:right="0"/>
              <w:rPr>
                <w:b w:val="0"/>
              </w:rPr>
            </w:pPr>
            <w:r w:rsidRPr="00991723">
              <w:rPr>
                <w:b w:val="0"/>
              </w:rPr>
              <w:t>объект</w:t>
            </w:r>
          </w:p>
        </w:tc>
        <w:tc>
          <w:tcPr>
            <w:tcW w:w="1134" w:type="dxa"/>
            <w:shd w:val="clear" w:color="auto" w:fill="FFFFFF" w:themeFill="background1"/>
          </w:tcPr>
          <w:p w:rsidR="00C6540D" w:rsidRPr="00991723" w:rsidRDefault="00C6540D" w:rsidP="009B4FAB">
            <w:pPr>
              <w:pStyle w:val="42"/>
              <w:ind w:right="0"/>
              <w:rPr>
                <w:b w:val="0"/>
              </w:rPr>
            </w:pPr>
            <w:r w:rsidRPr="00991723">
              <w:rPr>
                <w:b w:val="0"/>
              </w:rPr>
              <w:t>1</w:t>
            </w:r>
          </w:p>
        </w:tc>
        <w:tc>
          <w:tcPr>
            <w:tcW w:w="1085" w:type="dxa"/>
            <w:shd w:val="clear" w:color="auto" w:fill="FFFFFF" w:themeFill="background1"/>
          </w:tcPr>
          <w:p w:rsidR="00C6540D" w:rsidRPr="00991723" w:rsidRDefault="00C6540D" w:rsidP="009B4FAB">
            <w:pPr>
              <w:pStyle w:val="42"/>
              <w:ind w:right="0"/>
              <w:rPr>
                <w:b w:val="0"/>
              </w:rPr>
            </w:pPr>
            <w:r w:rsidRPr="00991723">
              <w:rPr>
                <w:b w:val="0"/>
              </w:rPr>
              <w:t>1</w:t>
            </w:r>
          </w:p>
        </w:tc>
      </w:tr>
      <w:tr w:rsidR="00C6540D" w:rsidRPr="00991723" w:rsidTr="00AA402C">
        <w:tblPrEx>
          <w:tblBorders>
            <w:bottom w:val="single" w:sz="4" w:space="0" w:color="000000"/>
          </w:tblBorders>
        </w:tblPrEx>
        <w:trPr>
          <w:trHeight w:val="20"/>
        </w:trPr>
        <w:tc>
          <w:tcPr>
            <w:tcW w:w="0" w:type="auto"/>
            <w:vMerge/>
            <w:shd w:val="clear" w:color="auto" w:fill="auto"/>
          </w:tcPr>
          <w:p w:rsidR="00C6540D" w:rsidRPr="00991723" w:rsidRDefault="00C6540D" w:rsidP="00C6540D">
            <w:pPr>
              <w:spacing w:line="240" w:lineRule="auto"/>
              <w:jc w:val="center"/>
              <w:rPr>
                <w:sz w:val="20"/>
                <w:szCs w:val="20"/>
              </w:rPr>
            </w:pPr>
          </w:p>
        </w:tc>
        <w:tc>
          <w:tcPr>
            <w:tcW w:w="4522" w:type="dxa"/>
            <w:vMerge/>
            <w:shd w:val="clear" w:color="auto" w:fill="auto"/>
          </w:tcPr>
          <w:p w:rsidR="00C6540D" w:rsidRPr="00991723" w:rsidRDefault="00C6540D" w:rsidP="00C6540D">
            <w:pPr>
              <w:spacing w:line="240" w:lineRule="auto"/>
              <w:rPr>
                <w:sz w:val="20"/>
                <w:szCs w:val="20"/>
              </w:rPr>
            </w:pPr>
          </w:p>
        </w:tc>
        <w:tc>
          <w:tcPr>
            <w:tcW w:w="2654" w:type="dxa"/>
            <w:shd w:val="clear" w:color="auto" w:fill="auto"/>
          </w:tcPr>
          <w:p w:rsidR="00C6540D" w:rsidRPr="00991723" w:rsidRDefault="00C6540D" w:rsidP="009B4FAB">
            <w:pPr>
              <w:pStyle w:val="42"/>
              <w:ind w:right="0"/>
              <w:rPr>
                <w:b w:val="0"/>
              </w:rPr>
            </w:pPr>
            <w:r w:rsidRPr="00991723">
              <w:rPr>
                <w:b w:val="0"/>
                <w:color w:val="000000"/>
              </w:rPr>
              <w:t>м</w:t>
            </w:r>
            <w:proofErr w:type="gramStart"/>
            <w:r w:rsidRPr="00991723">
              <w:rPr>
                <w:b w:val="0"/>
                <w:color w:val="000000"/>
                <w:vertAlign w:val="superscript"/>
              </w:rPr>
              <w:t>2</w:t>
            </w:r>
            <w:proofErr w:type="gramEnd"/>
          </w:p>
        </w:tc>
        <w:tc>
          <w:tcPr>
            <w:tcW w:w="1134" w:type="dxa"/>
            <w:shd w:val="clear" w:color="auto" w:fill="auto"/>
          </w:tcPr>
          <w:p w:rsidR="00C6540D" w:rsidRPr="00991723" w:rsidRDefault="00AA6A7E" w:rsidP="009B4FAB">
            <w:pPr>
              <w:pStyle w:val="42"/>
              <w:ind w:right="0"/>
              <w:rPr>
                <w:b w:val="0"/>
              </w:rPr>
            </w:pPr>
            <w:r w:rsidRPr="00991723">
              <w:rPr>
                <w:b w:val="0"/>
              </w:rPr>
              <w:t>500</w:t>
            </w:r>
          </w:p>
        </w:tc>
        <w:tc>
          <w:tcPr>
            <w:tcW w:w="1085" w:type="dxa"/>
            <w:shd w:val="clear" w:color="auto" w:fill="auto"/>
          </w:tcPr>
          <w:p w:rsidR="00C6540D" w:rsidRPr="00991723" w:rsidRDefault="00AA6A7E" w:rsidP="009B4FAB">
            <w:pPr>
              <w:pStyle w:val="42"/>
              <w:ind w:right="0"/>
              <w:rPr>
                <w:b w:val="0"/>
              </w:rPr>
            </w:pPr>
            <w:r w:rsidRPr="00991723">
              <w:rPr>
                <w:b w:val="0"/>
              </w:rPr>
              <w:t>500</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pStyle w:val="42"/>
              <w:ind w:right="0"/>
              <w:rPr>
                <w:b w:val="0"/>
              </w:rPr>
            </w:pPr>
            <w:r w:rsidRPr="00991723">
              <w:rPr>
                <w:b w:val="0"/>
              </w:rPr>
              <w:t>6.3</w:t>
            </w:r>
          </w:p>
        </w:tc>
        <w:tc>
          <w:tcPr>
            <w:tcW w:w="9395" w:type="dxa"/>
            <w:gridSpan w:val="4"/>
            <w:shd w:val="clear" w:color="auto" w:fill="auto"/>
          </w:tcPr>
          <w:p w:rsidR="00C6540D" w:rsidRPr="00991723" w:rsidRDefault="00C6540D" w:rsidP="00C6540D">
            <w:pPr>
              <w:pStyle w:val="42"/>
              <w:ind w:right="0"/>
              <w:jc w:val="left"/>
              <w:rPr>
                <w:b w:val="0"/>
              </w:rPr>
            </w:pPr>
            <w:r w:rsidRPr="00991723">
              <w:rPr>
                <w:b w:val="0"/>
              </w:rPr>
              <w:t xml:space="preserve">Объекты культурно-досугового назначения </w:t>
            </w:r>
          </w:p>
        </w:tc>
      </w:tr>
      <w:tr w:rsidR="00C6540D" w:rsidRPr="00991723" w:rsidTr="00AA402C">
        <w:tblPrEx>
          <w:tblBorders>
            <w:bottom w:val="single" w:sz="4" w:space="0" w:color="000000"/>
          </w:tblBorders>
        </w:tblPrEx>
        <w:trPr>
          <w:trHeight w:val="20"/>
        </w:trPr>
        <w:tc>
          <w:tcPr>
            <w:tcW w:w="0" w:type="auto"/>
            <w:vMerge w:val="restart"/>
            <w:shd w:val="clear" w:color="auto" w:fill="auto"/>
          </w:tcPr>
          <w:p w:rsidR="00C6540D" w:rsidRPr="00991723" w:rsidRDefault="00C6540D" w:rsidP="00C6540D">
            <w:pPr>
              <w:pStyle w:val="42"/>
              <w:ind w:right="0"/>
              <w:rPr>
                <w:b w:val="0"/>
              </w:rPr>
            </w:pPr>
            <w:r w:rsidRPr="00991723">
              <w:rPr>
                <w:b w:val="0"/>
              </w:rPr>
              <w:t>6.3.1</w:t>
            </w:r>
          </w:p>
        </w:tc>
        <w:tc>
          <w:tcPr>
            <w:tcW w:w="4522" w:type="dxa"/>
            <w:vMerge w:val="restart"/>
            <w:shd w:val="clear" w:color="auto" w:fill="auto"/>
          </w:tcPr>
          <w:p w:rsidR="00C6540D" w:rsidRPr="00991723" w:rsidRDefault="00C6540D" w:rsidP="00C6540D">
            <w:pPr>
              <w:pStyle w:val="42"/>
              <w:ind w:right="0"/>
              <w:jc w:val="left"/>
              <w:rPr>
                <w:b w:val="0"/>
              </w:rPr>
            </w:pPr>
            <w:r w:rsidRPr="00991723">
              <w:rPr>
                <w:b w:val="0"/>
              </w:rPr>
              <w:t>Клубы, дома культуры, досуговые центры</w:t>
            </w:r>
          </w:p>
        </w:tc>
        <w:tc>
          <w:tcPr>
            <w:tcW w:w="2654" w:type="dxa"/>
            <w:shd w:val="clear" w:color="auto" w:fill="auto"/>
          </w:tcPr>
          <w:p w:rsidR="00C6540D" w:rsidRPr="00991723" w:rsidRDefault="00C6540D" w:rsidP="00C6540D">
            <w:pPr>
              <w:pStyle w:val="42"/>
              <w:ind w:right="0"/>
              <w:rPr>
                <w:b w:val="0"/>
              </w:rPr>
            </w:pPr>
            <w:r w:rsidRPr="00991723">
              <w:rPr>
                <w:b w:val="0"/>
              </w:rPr>
              <w:t>объект</w:t>
            </w:r>
          </w:p>
        </w:tc>
        <w:tc>
          <w:tcPr>
            <w:tcW w:w="1134" w:type="dxa"/>
            <w:shd w:val="clear" w:color="auto" w:fill="auto"/>
          </w:tcPr>
          <w:p w:rsidR="00C6540D" w:rsidRPr="00991723" w:rsidRDefault="00AA6A7E" w:rsidP="00C6540D">
            <w:pPr>
              <w:pStyle w:val="42"/>
              <w:ind w:right="0"/>
              <w:rPr>
                <w:b w:val="0"/>
              </w:rPr>
            </w:pPr>
            <w:r w:rsidRPr="00991723">
              <w:rPr>
                <w:b w:val="0"/>
              </w:rPr>
              <w:t>5</w:t>
            </w:r>
          </w:p>
        </w:tc>
        <w:tc>
          <w:tcPr>
            <w:tcW w:w="1085" w:type="dxa"/>
            <w:shd w:val="clear" w:color="auto" w:fill="auto"/>
          </w:tcPr>
          <w:p w:rsidR="00C6540D" w:rsidRPr="00991723" w:rsidRDefault="00AA6A7E" w:rsidP="00C6540D">
            <w:pPr>
              <w:pStyle w:val="42"/>
              <w:ind w:right="0"/>
              <w:rPr>
                <w:b w:val="0"/>
              </w:rPr>
            </w:pPr>
            <w:r w:rsidRPr="00991723">
              <w:rPr>
                <w:b w:val="0"/>
              </w:rPr>
              <w:t>5</w:t>
            </w:r>
          </w:p>
        </w:tc>
      </w:tr>
      <w:tr w:rsidR="00C6540D" w:rsidRPr="00991723" w:rsidTr="00AA402C">
        <w:tblPrEx>
          <w:tblBorders>
            <w:bottom w:val="single" w:sz="4" w:space="0" w:color="000000"/>
          </w:tblBorders>
        </w:tblPrEx>
        <w:trPr>
          <w:trHeight w:val="20"/>
        </w:trPr>
        <w:tc>
          <w:tcPr>
            <w:tcW w:w="0" w:type="auto"/>
            <w:vMerge/>
            <w:shd w:val="clear" w:color="auto" w:fill="auto"/>
          </w:tcPr>
          <w:p w:rsidR="00C6540D" w:rsidRPr="00991723" w:rsidRDefault="00C6540D" w:rsidP="00C6540D">
            <w:pPr>
              <w:pStyle w:val="42"/>
              <w:ind w:right="0"/>
              <w:rPr>
                <w:b w:val="0"/>
              </w:rPr>
            </w:pPr>
          </w:p>
        </w:tc>
        <w:tc>
          <w:tcPr>
            <w:tcW w:w="4522" w:type="dxa"/>
            <w:vMerge/>
            <w:shd w:val="clear" w:color="auto" w:fill="auto"/>
          </w:tcPr>
          <w:p w:rsidR="00C6540D" w:rsidRPr="00991723" w:rsidRDefault="00C6540D" w:rsidP="00C6540D">
            <w:pPr>
              <w:pStyle w:val="42"/>
              <w:ind w:right="0"/>
              <w:jc w:val="left"/>
              <w:rPr>
                <w:b w:val="0"/>
              </w:rPr>
            </w:pPr>
          </w:p>
        </w:tc>
        <w:tc>
          <w:tcPr>
            <w:tcW w:w="2654" w:type="dxa"/>
            <w:shd w:val="clear" w:color="auto" w:fill="auto"/>
          </w:tcPr>
          <w:p w:rsidR="00C6540D" w:rsidRPr="00991723" w:rsidRDefault="00C6540D" w:rsidP="00C6540D">
            <w:pPr>
              <w:pStyle w:val="42"/>
              <w:ind w:right="0"/>
              <w:rPr>
                <w:b w:val="0"/>
              </w:rPr>
            </w:pPr>
            <w:r w:rsidRPr="00991723">
              <w:rPr>
                <w:b w:val="0"/>
              </w:rPr>
              <w:t>мест</w:t>
            </w:r>
          </w:p>
        </w:tc>
        <w:tc>
          <w:tcPr>
            <w:tcW w:w="1134" w:type="dxa"/>
            <w:shd w:val="clear" w:color="auto" w:fill="auto"/>
          </w:tcPr>
          <w:p w:rsidR="00C6540D" w:rsidRPr="00991723" w:rsidRDefault="00AA6A7E" w:rsidP="00C6540D">
            <w:pPr>
              <w:pStyle w:val="42"/>
              <w:ind w:right="0"/>
              <w:rPr>
                <w:b w:val="0"/>
              </w:rPr>
            </w:pPr>
            <w:r w:rsidRPr="00991723">
              <w:rPr>
                <w:b w:val="0"/>
              </w:rPr>
              <w:t>480</w:t>
            </w:r>
          </w:p>
        </w:tc>
        <w:tc>
          <w:tcPr>
            <w:tcW w:w="1085" w:type="dxa"/>
            <w:shd w:val="clear" w:color="auto" w:fill="auto"/>
          </w:tcPr>
          <w:p w:rsidR="00C6540D" w:rsidRPr="00991723" w:rsidRDefault="00AA6A7E" w:rsidP="00C6540D">
            <w:pPr>
              <w:pStyle w:val="42"/>
              <w:ind w:right="0"/>
              <w:rPr>
                <w:b w:val="0"/>
              </w:rPr>
            </w:pPr>
            <w:r w:rsidRPr="00991723">
              <w:rPr>
                <w:b w:val="0"/>
              </w:rPr>
              <w:t>480</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pStyle w:val="42"/>
              <w:ind w:right="0"/>
              <w:rPr>
                <w:b w:val="0"/>
              </w:rPr>
            </w:pPr>
            <w:r w:rsidRPr="00991723">
              <w:rPr>
                <w:b w:val="0"/>
              </w:rPr>
              <w:t>7 ТРАНСПОРТНАЯ ИНФРАСТРУКТУРА</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spacing w:line="240" w:lineRule="auto"/>
              <w:jc w:val="center"/>
              <w:rPr>
                <w:sz w:val="20"/>
                <w:szCs w:val="20"/>
              </w:rPr>
            </w:pPr>
            <w:r w:rsidRPr="00991723">
              <w:rPr>
                <w:sz w:val="20"/>
                <w:szCs w:val="20"/>
              </w:rPr>
              <w:t>7.1</w:t>
            </w:r>
          </w:p>
        </w:tc>
        <w:tc>
          <w:tcPr>
            <w:tcW w:w="4522" w:type="dxa"/>
            <w:shd w:val="clear" w:color="auto" w:fill="auto"/>
          </w:tcPr>
          <w:p w:rsidR="00C6540D" w:rsidRPr="00991723" w:rsidRDefault="00C6540D" w:rsidP="00C6540D">
            <w:pPr>
              <w:pStyle w:val="42"/>
              <w:ind w:right="-341"/>
              <w:jc w:val="left"/>
              <w:rPr>
                <w:b w:val="0"/>
              </w:rPr>
            </w:pPr>
            <w:r w:rsidRPr="00991723">
              <w:rPr>
                <w:b w:val="0"/>
              </w:rPr>
              <w:t>Протяженность основных улиц и проездов в границах населенных пунктов</w:t>
            </w:r>
          </w:p>
        </w:tc>
        <w:tc>
          <w:tcPr>
            <w:tcW w:w="2654" w:type="dxa"/>
            <w:shd w:val="clear" w:color="auto" w:fill="auto"/>
          </w:tcPr>
          <w:p w:rsidR="00C6540D" w:rsidRPr="00991723" w:rsidRDefault="00C6540D" w:rsidP="00C6540D">
            <w:pPr>
              <w:pStyle w:val="42"/>
              <w:ind w:right="0"/>
              <w:rPr>
                <w:b w:val="0"/>
              </w:rPr>
            </w:pPr>
            <w:r w:rsidRPr="00991723">
              <w:rPr>
                <w:b w:val="0"/>
              </w:rPr>
              <w:t>км</w:t>
            </w:r>
          </w:p>
        </w:tc>
        <w:tc>
          <w:tcPr>
            <w:tcW w:w="1134" w:type="dxa"/>
            <w:shd w:val="clear" w:color="auto" w:fill="FFFFFF" w:themeFill="background1"/>
          </w:tcPr>
          <w:p w:rsidR="00C6540D" w:rsidRPr="00991723" w:rsidRDefault="00E522DA" w:rsidP="00C6540D">
            <w:pPr>
              <w:pStyle w:val="42"/>
              <w:ind w:right="0"/>
              <w:rPr>
                <w:b w:val="0"/>
              </w:rPr>
            </w:pPr>
            <w:r w:rsidRPr="00991723">
              <w:rPr>
                <w:b w:val="0"/>
              </w:rPr>
              <w:t>-</w:t>
            </w:r>
          </w:p>
        </w:tc>
        <w:tc>
          <w:tcPr>
            <w:tcW w:w="1085" w:type="dxa"/>
            <w:shd w:val="clear" w:color="auto" w:fill="FFFFFF" w:themeFill="background1"/>
          </w:tcPr>
          <w:p w:rsidR="00C6540D" w:rsidRPr="00991723" w:rsidRDefault="00E522DA" w:rsidP="00C6540D">
            <w:pPr>
              <w:pStyle w:val="42"/>
              <w:ind w:right="0"/>
              <w:rPr>
                <w:b w:val="0"/>
              </w:rPr>
            </w:pPr>
            <w:r w:rsidRPr="00991723">
              <w:rPr>
                <w:b w:val="0"/>
              </w:rPr>
              <w:t>34,843</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spacing w:line="240" w:lineRule="auto"/>
              <w:jc w:val="center"/>
              <w:rPr>
                <w:sz w:val="20"/>
                <w:szCs w:val="20"/>
              </w:rPr>
            </w:pPr>
            <w:r w:rsidRPr="00991723">
              <w:rPr>
                <w:sz w:val="20"/>
                <w:szCs w:val="20"/>
              </w:rPr>
              <w:t>7.2</w:t>
            </w:r>
          </w:p>
        </w:tc>
        <w:tc>
          <w:tcPr>
            <w:tcW w:w="4522" w:type="dxa"/>
            <w:shd w:val="clear" w:color="auto" w:fill="auto"/>
          </w:tcPr>
          <w:p w:rsidR="00C6540D" w:rsidRPr="00991723" w:rsidRDefault="00C6540D" w:rsidP="00C6540D">
            <w:pPr>
              <w:pStyle w:val="42"/>
              <w:ind w:right="-341"/>
              <w:jc w:val="left"/>
              <w:rPr>
                <w:b w:val="0"/>
              </w:rPr>
            </w:pPr>
            <w:r w:rsidRPr="00991723">
              <w:rPr>
                <w:b w:val="0"/>
              </w:rPr>
              <w:t>Протяженность железных дорог</w:t>
            </w:r>
          </w:p>
        </w:tc>
        <w:tc>
          <w:tcPr>
            <w:tcW w:w="2654" w:type="dxa"/>
            <w:shd w:val="clear" w:color="auto" w:fill="auto"/>
          </w:tcPr>
          <w:p w:rsidR="00C6540D" w:rsidRPr="00991723" w:rsidRDefault="00C6540D" w:rsidP="00C6540D">
            <w:pPr>
              <w:pStyle w:val="42"/>
              <w:ind w:right="0"/>
              <w:rPr>
                <w:b w:val="0"/>
              </w:rPr>
            </w:pPr>
            <w:r w:rsidRPr="00991723">
              <w:rPr>
                <w:b w:val="0"/>
              </w:rPr>
              <w:t>км</w:t>
            </w:r>
          </w:p>
        </w:tc>
        <w:tc>
          <w:tcPr>
            <w:tcW w:w="1134" w:type="dxa"/>
            <w:shd w:val="clear" w:color="auto" w:fill="FFFFFF" w:themeFill="background1"/>
          </w:tcPr>
          <w:p w:rsidR="00C6540D" w:rsidRPr="00991723" w:rsidRDefault="006F7608" w:rsidP="00C6540D">
            <w:pPr>
              <w:pStyle w:val="42"/>
              <w:ind w:right="0"/>
              <w:rPr>
                <w:b w:val="0"/>
              </w:rPr>
            </w:pPr>
            <w:r w:rsidRPr="00991723">
              <w:t>-</w:t>
            </w:r>
          </w:p>
        </w:tc>
        <w:tc>
          <w:tcPr>
            <w:tcW w:w="1085" w:type="dxa"/>
            <w:shd w:val="clear" w:color="auto" w:fill="FFFFFF" w:themeFill="background1"/>
          </w:tcPr>
          <w:p w:rsidR="00C6540D" w:rsidRPr="00991723" w:rsidRDefault="00C47FE0" w:rsidP="00C6540D">
            <w:pPr>
              <w:pStyle w:val="42"/>
              <w:ind w:right="0"/>
              <w:rPr>
                <w:b w:val="0"/>
              </w:rPr>
            </w:pPr>
            <w:r w:rsidRPr="00991723">
              <w:rPr>
                <w:b w:val="0"/>
              </w:rPr>
              <w:t>45,0</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spacing w:line="240" w:lineRule="auto"/>
              <w:jc w:val="center"/>
              <w:rPr>
                <w:sz w:val="20"/>
                <w:szCs w:val="20"/>
              </w:rPr>
            </w:pPr>
            <w:r w:rsidRPr="00991723">
              <w:rPr>
                <w:sz w:val="20"/>
                <w:szCs w:val="20"/>
              </w:rPr>
              <w:t>7.3</w:t>
            </w:r>
          </w:p>
        </w:tc>
        <w:tc>
          <w:tcPr>
            <w:tcW w:w="4522" w:type="dxa"/>
            <w:shd w:val="clear" w:color="auto" w:fill="auto"/>
          </w:tcPr>
          <w:p w:rsidR="00C6540D" w:rsidRPr="00991723" w:rsidRDefault="00C6540D" w:rsidP="00C6540D">
            <w:pPr>
              <w:pStyle w:val="42"/>
              <w:ind w:right="-341"/>
              <w:jc w:val="left"/>
              <w:rPr>
                <w:b w:val="0"/>
              </w:rPr>
            </w:pPr>
            <w:r w:rsidRPr="00991723">
              <w:rPr>
                <w:b w:val="0"/>
              </w:rPr>
              <w:t>Протяженность дорог регионального значения по сельскому поселению</w:t>
            </w:r>
          </w:p>
        </w:tc>
        <w:tc>
          <w:tcPr>
            <w:tcW w:w="2654" w:type="dxa"/>
            <w:shd w:val="clear" w:color="auto" w:fill="auto"/>
          </w:tcPr>
          <w:p w:rsidR="00C6540D" w:rsidRPr="00991723" w:rsidRDefault="00C6540D" w:rsidP="00C6540D">
            <w:pPr>
              <w:pStyle w:val="42"/>
              <w:ind w:right="0"/>
              <w:rPr>
                <w:b w:val="0"/>
              </w:rPr>
            </w:pPr>
            <w:r w:rsidRPr="00991723">
              <w:rPr>
                <w:b w:val="0"/>
              </w:rPr>
              <w:t>км</w:t>
            </w:r>
          </w:p>
        </w:tc>
        <w:tc>
          <w:tcPr>
            <w:tcW w:w="1134" w:type="dxa"/>
            <w:shd w:val="clear" w:color="auto" w:fill="FFFFFF" w:themeFill="background1"/>
          </w:tcPr>
          <w:p w:rsidR="00C6540D" w:rsidRPr="00991723" w:rsidRDefault="00E522DA" w:rsidP="00C6540D">
            <w:pPr>
              <w:pStyle w:val="42"/>
              <w:ind w:right="0"/>
              <w:rPr>
                <w:b w:val="0"/>
              </w:rPr>
            </w:pPr>
            <w:r w:rsidRPr="00991723">
              <w:rPr>
                <w:b w:val="0"/>
              </w:rPr>
              <w:t>50,809</w:t>
            </w:r>
          </w:p>
        </w:tc>
        <w:tc>
          <w:tcPr>
            <w:tcW w:w="1085" w:type="dxa"/>
            <w:shd w:val="clear" w:color="auto" w:fill="FFFFFF" w:themeFill="background1"/>
          </w:tcPr>
          <w:p w:rsidR="00C6540D" w:rsidRPr="00991723" w:rsidRDefault="00E522DA" w:rsidP="00C6540D">
            <w:pPr>
              <w:pStyle w:val="42"/>
              <w:ind w:right="0"/>
              <w:rPr>
                <w:b w:val="0"/>
              </w:rPr>
            </w:pPr>
            <w:r w:rsidRPr="00991723">
              <w:rPr>
                <w:b w:val="0"/>
              </w:rPr>
              <w:t>78,882</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pStyle w:val="42"/>
              <w:ind w:right="0"/>
              <w:rPr>
                <w:b w:val="0"/>
              </w:rPr>
            </w:pPr>
            <w:r w:rsidRPr="00991723">
              <w:rPr>
                <w:b w:val="0"/>
              </w:rPr>
              <w:t>8 ИНЖЕНЕРНАЯ ИНФРАСТРУКТУРА И БЛАГОУСТРОЙСТВО ТЕРРИТОРИИ</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pStyle w:val="42"/>
              <w:ind w:right="0"/>
              <w:rPr>
                <w:b w:val="0"/>
              </w:rPr>
            </w:pPr>
            <w:r w:rsidRPr="00991723">
              <w:t>Водоснабжение</w:t>
            </w:r>
          </w:p>
        </w:tc>
      </w:tr>
      <w:tr w:rsidR="00D47EF1" w:rsidRPr="00991723" w:rsidTr="00AA402C">
        <w:tblPrEx>
          <w:tblBorders>
            <w:bottom w:val="single" w:sz="4" w:space="0" w:color="000000"/>
          </w:tblBorders>
        </w:tblPrEx>
        <w:trPr>
          <w:trHeight w:val="20"/>
        </w:trPr>
        <w:tc>
          <w:tcPr>
            <w:tcW w:w="0" w:type="auto"/>
            <w:vMerge w:val="restart"/>
            <w:shd w:val="clear" w:color="auto" w:fill="FFFFFF" w:themeFill="background1"/>
          </w:tcPr>
          <w:p w:rsidR="00D47EF1" w:rsidRPr="00991723" w:rsidRDefault="00D47EF1" w:rsidP="00D47EF1">
            <w:pPr>
              <w:pStyle w:val="affff9"/>
              <w:rPr>
                <w:b w:val="0"/>
                <w:sz w:val="20"/>
                <w:szCs w:val="20"/>
              </w:rPr>
            </w:pPr>
            <w:r w:rsidRPr="00991723">
              <w:rPr>
                <w:b w:val="0"/>
                <w:sz w:val="20"/>
                <w:szCs w:val="20"/>
              </w:rPr>
              <w:t>8.1</w:t>
            </w:r>
          </w:p>
        </w:tc>
        <w:tc>
          <w:tcPr>
            <w:tcW w:w="4522" w:type="dxa"/>
            <w:shd w:val="clear" w:color="auto" w:fill="FFFFFF" w:themeFill="background1"/>
          </w:tcPr>
          <w:p w:rsidR="00D47EF1" w:rsidRPr="00991723" w:rsidRDefault="00D47EF1" w:rsidP="00D47EF1">
            <w:pPr>
              <w:pStyle w:val="affffffffa"/>
              <w:spacing w:line="240" w:lineRule="auto"/>
              <w:ind w:firstLine="0"/>
              <w:jc w:val="both"/>
              <w:rPr>
                <w:sz w:val="20"/>
                <w:szCs w:val="20"/>
              </w:rPr>
            </w:pPr>
            <w:r w:rsidRPr="00991723">
              <w:rPr>
                <w:sz w:val="20"/>
                <w:szCs w:val="20"/>
              </w:rPr>
              <w:t>Водопотребление – всего</w:t>
            </w:r>
          </w:p>
        </w:tc>
        <w:tc>
          <w:tcPr>
            <w:tcW w:w="2654" w:type="dxa"/>
            <w:shd w:val="clear" w:color="auto" w:fill="FFFFFF" w:themeFill="background1"/>
          </w:tcPr>
          <w:p w:rsidR="00D47EF1" w:rsidRPr="00991723" w:rsidRDefault="00D47EF1" w:rsidP="00D47EF1">
            <w:pPr>
              <w:spacing w:line="240" w:lineRule="auto"/>
              <w:jc w:val="center"/>
              <w:rPr>
                <w:color w:val="000000"/>
                <w:sz w:val="20"/>
                <w:szCs w:val="20"/>
              </w:rPr>
            </w:pPr>
            <w:r w:rsidRPr="00991723">
              <w:rPr>
                <w:sz w:val="20"/>
                <w:szCs w:val="20"/>
              </w:rPr>
              <w:t>м</w:t>
            </w:r>
            <w:r w:rsidRPr="00991723">
              <w:rPr>
                <w:sz w:val="20"/>
                <w:szCs w:val="20"/>
                <w:vertAlign w:val="superscript"/>
              </w:rPr>
              <w:t>3</w:t>
            </w:r>
            <w:r w:rsidRPr="00991723">
              <w:rPr>
                <w:sz w:val="20"/>
                <w:szCs w:val="20"/>
              </w:rPr>
              <w:t>/в сутки</w:t>
            </w:r>
          </w:p>
        </w:tc>
        <w:tc>
          <w:tcPr>
            <w:tcW w:w="1134" w:type="dxa"/>
            <w:shd w:val="clear" w:color="auto" w:fill="FFFFFF" w:themeFill="background1"/>
          </w:tcPr>
          <w:p w:rsidR="00D47EF1" w:rsidRPr="00991723" w:rsidRDefault="00D47EF1" w:rsidP="00D47EF1">
            <w:pPr>
              <w:spacing w:line="240" w:lineRule="auto"/>
              <w:jc w:val="center"/>
              <w:rPr>
                <w:color w:val="000000"/>
                <w:sz w:val="20"/>
                <w:szCs w:val="20"/>
              </w:rPr>
            </w:pPr>
            <w:r w:rsidRPr="00991723">
              <w:rPr>
                <w:sz w:val="20"/>
                <w:szCs w:val="20"/>
              </w:rPr>
              <w:t>-</w:t>
            </w:r>
          </w:p>
        </w:tc>
        <w:tc>
          <w:tcPr>
            <w:tcW w:w="1085" w:type="dxa"/>
            <w:shd w:val="clear" w:color="auto" w:fill="FFFFFF" w:themeFill="background1"/>
          </w:tcPr>
          <w:p w:rsidR="00D47EF1" w:rsidRPr="00991723" w:rsidRDefault="00D47EF1" w:rsidP="00D47EF1">
            <w:pPr>
              <w:spacing w:line="240" w:lineRule="auto"/>
              <w:jc w:val="center"/>
              <w:rPr>
                <w:color w:val="000000"/>
                <w:sz w:val="20"/>
                <w:szCs w:val="20"/>
              </w:rPr>
            </w:pPr>
            <w:r w:rsidRPr="00991723">
              <w:rPr>
                <w:sz w:val="20"/>
                <w:szCs w:val="20"/>
              </w:rPr>
              <w:t>0,547</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tcPr>
          <w:p w:rsidR="00D47EF1" w:rsidRPr="00991723" w:rsidRDefault="00D47EF1" w:rsidP="00D47EF1">
            <w:pPr>
              <w:pStyle w:val="affffffffa"/>
              <w:spacing w:line="240" w:lineRule="auto"/>
              <w:ind w:right="-28" w:firstLine="0"/>
              <w:jc w:val="left"/>
              <w:rPr>
                <w:sz w:val="20"/>
                <w:szCs w:val="20"/>
              </w:rPr>
            </w:pPr>
            <w:r w:rsidRPr="00991723">
              <w:rPr>
                <w:sz w:val="20"/>
                <w:szCs w:val="20"/>
              </w:rPr>
              <w:t xml:space="preserve">в том числе: </w:t>
            </w:r>
          </w:p>
          <w:p w:rsidR="00D47EF1" w:rsidRPr="00991723" w:rsidRDefault="00D47EF1" w:rsidP="00D47EF1">
            <w:pPr>
              <w:pStyle w:val="affffffffa"/>
              <w:spacing w:line="240" w:lineRule="auto"/>
              <w:ind w:right="-28" w:firstLine="0"/>
              <w:jc w:val="left"/>
              <w:rPr>
                <w:sz w:val="20"/>
                <w:szCs w:val="20"/>
              </w:rPr>
            </w:pPr>
            <w:r w:rsidRPr="00991723">
              <w:rPr>
                <w:sz w:val="20"/>
                <w:szCs w:val="20"/>
              </w:rPr>
              <w:t>на хозяйственно-питьевые нужды</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м</w:t>
            </w:r>
            <w:r w:rsidRPr="00991723">
              <w:rPr>
                <w:sz w:val="20"/>
                <w:szCs w:val="20"/>
                <w:vertAlign w:val="superscript"/>
              </w:rPr>
              <w:t>3</w:t>
            </w:r>
            <w:r w:rsidRPr="00991723">
              <w:rPr>
                <w:sz w:val="20"/>
                <w:szCs w:val="20"/>
              </w:rPr>
              <w:t>/в сутки</w:t>
            </w:r>
          </w:p>
        </w:tc>
        <w:tc>
          <w:tcPr>
            <w:tcW w:w="1134" w:type="dxa"/>
            <w:shd w:val="clear" w:color="auto" w:fill="auto"/>
          </w:tcPr>
          <w:p w:rsidR="00D47EF1" w:rsidRPr="00991723" w:rsidRDefault="00D47EF1" w:rsidP="00D47EF1">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0,368</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tcPr>
          <w:p w:rsidR="00D47EF1" w:rsidRPr="00991723" w:rsidRDefault="00D47EF1" w:rsidP="00D47EF1">
            <w:pPr>
              <w:pStyle w:val="affffffffa"/>
              <w:spacing w:line="240" w:lineRule="auto"/>
              <w:ind w:firstLine="0"/>
              <w:jc w:val="left"/>
              <w:rPr>
                <w:sz w:val="20"/>
                <w:szCs w:val="20"/>
              </w:rPr>
            </w:pPr>
            <w:r w:rsidRPr="00991723">
              <w:rPr>
                <w:sz w:val="20"/>
                <w:szCs w:val="20"/>
              </w:rPr>
              <w:t>неучтенные расходы</w:t>
            </w:r>
          </w:p>
        </w:tc>
        <w:tc>
          <w:tcPr>
            <w:tcW w:w="2654" w:type="dxa"/>
            <w:shd w:val="clear" w:color="auto" w:fill="auto"/>
          </w:tcPr>
          <w:p w:rsidR="00D47EF1" w:rsidRPr="00991723" w:rsidRDefault="00D47EF1" w:rsidP="00D47EF1">
            <w:pPr>
              <w:pStyle w:val="affffffffa"/>
              <w:spacing w:line="240" w:lineRule="auto"/>
              <w:ind w:firstLine="0"/>
              <w:rPr>
                <w:sz w:val="20"/>
                <w:szCs w:val="20"/>
              </w:rPr>
            </w:pPr>
            <w:r w:rsidRPr="00991723">
              <w:rPr>
                <w:sz w:val="20"/>
                <w:szCs w:val="20"/>
              </w:rPr>
              <w:t>м</w:t>
            </w:r>
            <w:r w:rsidRPr="00991723">
              <w:rPr>
                <w:sz w:val="20"/>
                <w:szCs w:val="20"/>
                <w:vertAlign w:val="superscript"/>
              </w:rPr>
              <w:t>3</w:t>
            </w:r>
            <w:r w:rsidRPr="00991723">
              <w:rPr>
                <w:sz w:val="20"/>
                <w:szCs w:val="20"/>
              </w:rPr>
              <w:t>/в сутки</w:t>
            </w:r>
          </w:p>
        </w:tc>
        <w:tc>
          <w:tcPr>
            <w:tcW w:w="1134" w:type="dxa"/>
            <w:shd w:val="clear" w:color="auto" w:fill="auto"/>
          </w:tcPr>
          <w:p w:rsidR="00D47EF1" w:rsidRPr="00991723" w:rsidRDefault="00D47EF1" w:rsidP="00D47EF1">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0,018</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tcPr>
          <w:p w:rsidR="00D47EF1" w:rsidRPr="00991723" w:rsidRDefault="00D47EF1" w:rsidP="00D47EF1">
            <w:pPr>
              <w:pStyle w:val="affffffffa"/>
              <w:spacing w:line="240" w:lineRule="auto"/>
              <w:ind w:firstLine="0"/>
              <w:jc w:val="left"/>
              <w:rPr>
                <w:sz w:val="20"/>
                <w:szCs w:val="20"/>
              </w:rPr>
            </w:pPr>
            <w:r w:rsidRPr="00991723">
              <w:rPr>
                <w:sz w:val="20"/>
                <w:szCs w:val="20"/>
              </w:rPr>
              <w:t>на производственные нужды</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м</w:t>
            </w:r>
            <w:r w:rsidRPr="00991723">
              <w:rPr>
                <w:sz w:val="20"/>
                <w:szCs w:val="20"/>
                <w:vertAlign w:val="superscript"/>
              </w:rPr>
              <w:t>3</w:t>
            </w:r>
            <w:r w:rsidRPr="00991723">
              <w:rPr>
                <w:sz w:val="20"/>
                <w:szCs w:val="20"/>
              </w:rPr>
              <w:t>/в сутки</w:t>
            </w:r>
          </w:p>
        </w:tc>
        <w:tc>
          <w:tcPr>
            <w:tcW w:w="1134" w:type="dxa"/>
            <w:shd w:val="clear" w:color="auto" w:fill="auto"/>
          </w:tcPr>
          <w:p w:rsidR="00D47EF1" w:rsidRPr="00991723" w:rsidRDefault="00D47EF1" w:rsidP="00D47EF1">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0,055</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tcPr>
          <w:p w:rsidR="00D47EF1" w:rsidRPr="00991723" w:rsidRDefault="00D47EF1" w:rsidP="00D47EF1">
            <w:pPr>
              <w:pStyle w:val="affffffffa"/>
              <w:spacing w:line="240" w:lineRule="auto"/>
              <w:ind w:firstLine="0"/>
              <w:jc w:val="left"/>
              <w:rPr>
                <w:sz w:val="20"/>
                <w:szCs w:val="20"/>
              </w:rPr>
            </w:pPr>
            <w:r w:rsidRPr="00991723">
              <w:rPr>
                <w:sz w:val="20"/>
                <w:szCs w:val="20"/>
              </w:rPr>
              <w:t>полив</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м</w:t>
            </w:r>
            <w:r w:rsidRPr="00991723">
              <w:rPr>
                <w:sz w:val="20"/>
                <w:szCs w:val="20"/>
                <w:vertAlign w:val="superscript"/>
              </w:rPr>
              <w:t>3</w:t>
            </w:r>
            <w:r w:rsidRPr="00991723">
              <w:rPr>
                <w:sz w:val="20"/>
                <w:szCs w:val="20"/>
              </w:rPr>
              <w:t>/в сутки</w:t>
            </w:r>
          </w:p>
        </w:tc>
        <w:tc>
          <w:tcPr>
            <w:tcW w:w="1134" w:type="dxa"/>
            <w:shd w:val="clear" w:color="auto" w:fill="auto"/>
          </w:tcPr>
          <w:p w:rsidR="00D47EF1" w:rsidRPr="00991723" w:rsidRDefault="00D47EF1" w:rsidP="00D47EF1">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0,106</w:t>
            </w:r>
          </w:p>
        </w:tc>
      </w:tr>
      <w:tr w:rsidR="00D47EF1" w:rsidRPr="00991723" w:rsidTr="00AA402C">
        <w:tblPrEx>
          <w:tblBorders>
            <w:bottom w:val="single" w:sz="4" w:space="0" w:color="000000"/>
          </w:tblBorders>
        </w:tblPrEx>
        <w:trPr>
          <w:trHeight w:val="20"/>
        </w:trPr>
        <w:tc>
          <w:tcPr>
            <w:tcW w:w="0" w:type="auto"/>
            <w:shd w:val="clear" w:color="auto" w:fill="auto"/>
          </w:tcPr>
          <w:p w:rsidR="00D47EF1" w:rsidRPr="00991723" w:rsidRDefault="00D47EF1" w:rsidP="00D47EF1">
            <w:pPr>
              <w:pStyle w:val="affff9"/>
              <w:rPr>
                <w:b w:val="0"/>
                <w:sz w:val="20"/>
                <w:szCs w:val="20"/>
              </w:rPr>
            </w:pPr>
            <w:r w:rsidRPr="00991723">
              <w:rPr>
                <w:b w:val="0"/>
                <w:sz w:val="20"/>
                <w:szCs w:val="20"/>
              </w:rPr>
              <w:t>8.1.1</w:t>
            </w:r>
          </w:p>
        </w:tc>
        <w:tc>
          <w:tcPr>
            <w:tcW w:w="4522" w:type="dxa"/>
            <w:shd w:val="clear" w:color="auto" w:fill="auto"/>
          </w:tcPr>
          <w:p w:rsidR="00D47EF1" w:rsidRPr="00991723" w:rsidRDefault="00D47EF1" w:rsidP="00D47EF1">
            <w:pPr>
              <w:pStyle w:val="affffffffa"/>
              <w:spacing w:line="240" w:lineRule="auto"/>
              <w:ind w:firstLine="0"/>
              <w:jc w:val="left"/>
              <w:rPr>
                <w:sz w:val="20"/>
                <w:szCs w:val="20"/>
              </w:rPr>
            </w:pPr>
            <w:r w:rsidRPr="00991723">
              <w:rPr>
                <w:sz w:val="20"/>
                <w:szCs w:val="20"/>
              </w:rPr>
              <w:t>Протяженность сетей водоснабжения</w:t>
            </w:r>
          </w:p>
        </w:tc>
        <w:tc>
          <w:tcPr>
            <w:tcW w:w="2654" w:type="dxa"/>
            <w:shd w:val="clear" w:color="auto" w:fill="auto"/>
          </w:tcPr>
          <w:p w:rsidR="00D47EF1" w:rsidRPr="00991723" w:rsidRDefault="00D47EF1" w:rsidP="00D47EF1">
            <w:pPr>
              <w:spacing w:line="240" w:lineRule="auto"/>
              <w:jc w:val="center"/>
              <w:rPr>
                <w:sz w:val="20"/>
                <w:szCs w:val="20"/>
              </w:rPr>
            </w:pPr>
            <w:r w:rsidRPr="00991723">
              <w:rPr>
                <w:sz w:val="20"/>
                <w:szCs w:val="20"/>
              </w:rPr>
              <w:t>км</w:t>
            </w:r>
          </w:p>
        </w:tc>
        <w:tc>
          <w:tcPr>
            <w:tcW w:w="113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4,006</w:t>
            </w:r>
          </w:p>
        </w:tc>
        <w:tc>
          <w:tcPr>
            <w:tcW w:w="1085" w:type="dxa"/>
            <w:shd w:val="clear" w:color="auto" w:fill="auto"/>
          </w:tcPr>
          <w:p w:rsidR="00D47EF1" w:rsidRPr="00991723" w:rsidRDefault="00D47EF1" w:rsidP="00D47EF1">
            <w:pPr>
              <w:spacing w:line="240" w:lineRule="auto"/>
              <w:jc w:val="center"/>
              <w:rPr>
                <w:sz w:val="20"/>
                <w:szCs w:val="20"/>
              </w:rPr>
            </w:pPr>
            <w:r w:rsidRPr="00991723">
              <w:rPr>
                <w:sz w:val="20"/>
                <w:szCs w:val="20"/>
              </w:rPr>
              <w:t>10,456</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pStyle w:val="affffffffa"/>
              <w:spacing w:line="240" w:lineRule="auto"/>
              <w:ind w:firstLine="0"/>
              <w:rPr>
                <w:sz w:val="20"/>
                <w:szCs w:val="20"/>
              </w:rPr>
            </w:pPr>
            <w:r w:rsidRPr="00991723">
              <w:rPr>
                <w:b/>
                <w:sz w:val="20"/>
                <w:szCs w:val="20"/>
              </w:rPr>
              <w:t>Водоотведение</w:t>
            </w:r>
          </w:p>
        </w:tc>
      </w:tr>
      <w:tr w:rsidR="00C6540D" w:rsidRPr="00991723" w:rsidTr="00AA402C">
        <w:tblPrEx>
          <w:tblBorders>
            <w:bottom w:val="single" w:sz="4" w:space="0" w:color="000000"/>
          </w:tblBorders>
        </w:tblPrEx>
        <w:trPr>
          <w:trHeight w:val="20"/>
        </w:trPr>
        <w:tc>
          <w:tcPr>
            <w:tcW w:w="0" w:type="auto"/>
            <w:vMerge w:val="restart"/>
            <w:shd w:val="clear" w:color="auto" w:fill="auto"/>
          </w:tcPr>
          <w:p w:rsidR="00C6540D" w:rsidRPr="00991723" w:rsidRDefault="00C6540D" w:rsidP="00C6540D">
            <w:pPr>
              <w:pStyle w:val="affff9"/>
              <w:rPr>
                <w:b w:val="0"/>
                <w:sz w:val="20"/>
                <w:szCs w:val="20"/>
              </w:rPr>
            </w:pPr>
            <w:r w:rsidRPr="00991723">
              <w:rPr>
                <w:b w:val="0"/>
                <w:sz w:val="20"/>
                <w:szCs w:val="20"/>
              </w:rPr>
              <w:t>8.2</w:t>
            </w:r>
          </w:p>
        </w:tc>
        <w:tc>
          <w:tcPr>
            <w:tcW w:w="4522" w:type="dxa"/>
            <w:shd w:val="clear" w:color="auto" w:fill="auto"/>
          </w:tcPr>
          <w:p w:rsidR="00C6540D" w:rsidRPr="00991723" w:rsidRDefault="00C6540D" w:rsidP="00C6540D">
            <w:pPr>
              <w:pStyle w:val="affffffffa"/>
              <w:spacing w:line="240" w:lineRule="auto"/>
              <w:ind w:firstLine="0"/>
              <w:jc w:val="left"/>
              <w:rPr>
                <w:sz w:val="20"/>
                <w:szCs w:val="20"/>
              </w:rPr>
            </w:pPr>
            <w:r w:rsidRPr="00991723">
              <w:rPr>
                <w:sz w:val="20"/>
                <w:szCs w:val="20"/>
              </w:rPr>
              <w:t>Общее поступление сточных вод</w:t>
            </w:r>
          </w:p>
        </w:tc>
        <w:tc>
          <w:tcPr>
            <w:tcW w:w="2654" w:type="dxa"/>
            <w:shd w:val="clear" w:color="auto" w:fill="auto"/>
          </w:tcPr>
          <w:p w:rsidR="00C6540D" w:rsidRPr="00991723" w:rsidRDefault="00C6540D" w:rsidP="009B4FAB">
            <w:pPr>
              <w:spacing w:line="240" w:lineRule="auto"/>
              <w:jc w:val="center"/>
              <w:rPr>
                <w:color w:val="000000"/>
                <w:sz w:val="20"/>
                <w:szCs w:val="20"/>
              </w:rPr>
            </w:pPr>
            <w:r w:rsidRPr="00991723">
              <w:rPr>
                <w:sz w:val="20"/>
                <w:szCs w:val="20"/>
              </w:rPr>
              <w:t>тыс. м</w:t>
            </w:r>
            <w:r w:rsidRPr="00991723">
              <w:rPr>
                <w:sz w:val="20"/>
                <w:szCs w:val="20"/>
                <w:vertAlign w:val="superscript"/>
              </w:rPr>
              <w:t>3</w:t>
            </w:r>
            <w:r w:rsidRPr="00991723">
              <w:rPr>
                <w:sz w:val="20"/>
                <w:szCs w:val="20"/>
              </w:rPr>
              <w:t>/в сутки</w:t>
            </w:r>
          </w:p>
        </w:tc>
        <w:tc>
          <w:tcPr>
            <w:tcW w:w="1134" w:type="dxa"/>
            <w:shd w:val="clear" w:color="auto" w:fill="auto"/>
          </w:tcPr>
          <w:p w:rsidR="00C6540D" w:rsidRPr="00991723" w:rsidRDefault="00C6540D" w:rsidP="009B4FAB">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C6540D" w:rsidRPr="00991723" w:rsidRDefault="00D47EF1" w:rsidP="009B4FAB">
            <w:pPr>
              <w:spacing w:line="240" w:lineRule="auto"/>
              <w:jc w:val="center"/>
              <w:rPr>
                <w:color w:val="000000"/>
                <w:sz w:val="20"/>
                <w:szCs w:val="20"/>
              </w:rPr>
            </w:pPr>
            <w:r w:rsidRPr="00991723">
              <w:rPr>
                <w:sz w:val="20"/>
                <w:szCs w:val="20"/>
              </w:rPr>
              <w:t>0,384</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tcPr>
          <w:p w:rsidR="00D47EF1" w:rsidRPr="00991723" w:rsidRDefault="00D47EF1" w:rsidP="00D47EF1">
            <w:pPr>
              <w:pStyle w:val="affffffffa"/>
              <w:spacing w:line="240" w:lineRule="auto"/>
              <w:ind w:right="-28" w:firstLine="0"/>
              <w:jc w:val="left"/>
              <w:rPr>
                <w:sz w:val="20"/>
                <w:szCs w:val="20"/>
              </w:rPr>
            </w:pPr>
            <w:r w:rsidRPr="00991723">
              <w:rPr>
                <w:sz w:val="20"/>
                <w:szCs w:val="20"/>
              </w:rPr>
              <w:t xml:space="preserve">в том числе: </w:t>
            </w:r>
          </w:p>
          <w:p w:rsidR="00D47EF1" w:rsidRPr="00991723" w:rsidRDefault="00D47EF1" w:rsidP="00D47EF1">
            <w:pPr>
              <w:pStyle w:val="affffffffa"/>
              <w:spacing w:line="240" w:lineRule="auto"/>
              <w:ind w:right="-28" w:firstLine="0"/>
              <w:jc w:val="left"/>
              <w:rPr>
                <w:sz w:val="20"/>
                <w:szCs w:val="20"/>
              </w:rPr>
            </w:pPr>
            <w:r w:rsidRPr="00991723">
              <w:rPr>
                <w:sz w:val="20"/>
                <w:szCs w:val="20"/>
              </w:rPr>
              <w:t>хозяйственно-бытовые</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тыс. м</w:t>
            </w:r>
            <w:r w:rsidRPr="00991723">
              <w:rPr>
                <w:sz w:val="20"/>
                <w:szCs w:val="20"/>
                <w:vertAlign w:val="superscript"/>
              </w:rPr>
              <w:t>3</w:t>
            </w:r>
            <w:r w:rsidRPr="00991723">
              <w:rPr>
                <w:sz w:val="20"/>
                <w:szCs w:val="20"/>
              </w:rPr>
              <w:t>/в сутки</w:t>
            </w:r>
          </w:p>
        </w:tc>
        <w:tc>
          <w:tcPr>
            <w:tcW w:w="1134" w:type="dxa"/>
            <w:shd w:val="clear" w:color="auto" w:fill="auto"/>
          </w:tcPr>
          <w:p w:rsidR="00D47EF1" w:rsidRPr="00991723" w:rsidRDefault="00D47EF1" w:rsidP="00D47EF1">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0,34</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tcPr>
          <w:p w:rsidR="00D47EF1" w:rsidRPr="00991723" w:rsidRDefault="00D47EF1" w:rsidP="00D47EF1">
            <w:pPr>
              <w:pStyle w:val="affffffffa"/>
              <w:spacing w:line="240" w:lineRule="auto"/>
              <w:ind w:firstLine="0"/>
              <w:jc w:val="left"/>
              <w:rPr>
                <w:sz w:val="20"/>
                <w:szCs w:val="20"/>
              </w:rPr>
            </w:pPr>
            <w:r w:rsidRPr="00991723">
              <w:rPr>
                <w:sz w:val="20"/>
                <w:szCs w:val="20"/>
              </w:rPr>
              <w:t>неучтенные</w:t>
            </w:r>
          </w:p>
        </w:tc>
        <w:tc>
          <w:tcPr>
            <w:tcW w:w="2654" w:type="dxa"/>
            <w:shd w:val="clear" w:color="auto" w:fill="auto"/>
          </w:tcPr>
          <w:p w:rsidR="00D47EF1" w:rsidRPr="00991723" w:rsidRDefault="00D47EF1" w:rsidP="00D47EF1">
            <w:pPr>
              <w:pStyle w:val="affffffffa"/>
              <w:spacing w:line="240" w:lineRule="auto"/>
              <w:ind w:firstLine="0"/>
              <w:rPr>
                <w:sz w:val="20"/>
                <w:szCs w:val="20"/>
              </w:rPr>
            </w:pPr>
            <w:r w:rsidRPr="00991723">
              <w:rPr>
                <w:sz w:val="20"/>
                <w:szCs w:val="20"/>
              </w:rPr>
              <w:t>тыс. м</w:t>
            </w:r>
            <w:r w:rsidRPr="00991723">
              <w:rPr>
                <w:sz w:val="20"/>
                <w:szCs w:val="20"/>
                <w:vertAlign w:val="superscript"/>
              </w:rPr>
              <w:t>3</w:t>
            </w:r>
            <w:r w:rsidRPr="00991723">
              <w:rPr>
                <w:sz w:val="20"/>
                <w:szCs w:val="20"/>
              </w:rPr>
              <w:t>/в сутки</w:t>
            </w:r>
          </w:p>
        </w:tc>
        <w:tc>
          <w:tcPr>
            <w:tcW w:w="1134" w:type="dxa"/>
            <w:shd w:val="clear" w:color="auto" w:fill="auto"/>
          </w:tcPr>
          <w:p w:rsidR="00D47EF1" w:rsidRPr="00991723" w:rsidRDefault="00D47EF1" w:rsidP="00D47EF1">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0,017</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tcPr>
          <w:p w:rsidR="00D47EF1" w:rsidRPr="00991723" w:rsidRDefault="00D47EF1" w:rsidP="00D47EF1">
            <w:pPr>
              <w:pStyle w:val="affffffffa"/>
              <w:spacing w:line="240" w:lineRule="auto"/>
              <w:ind w:firstLine="0"/>
              <w:jc w:val="left"/>
              <w:rPr>
                <w:sz w:val="20"/>
                <w:szCs w:val="20"/>
              </w:rPr>
            </w:pPr>
            <w:r w:rsidRPr="00991723">
              <w:rPr>
                <w:sz w:val="20"/>
                <w:szCs w:val="20"/>
              </w:rPr>
              <w:t>производственные сточные воды</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тыс. м</w:t>
            </w:r>
            <w:r w:rsidRPr="00991723">
              <w:rPr>
                <w:sz w:val="20"/>
                <w:szCs w:val="20"/>
                <w:vertAlign w:val="superscript"/>
              </w:rPr>
              <w:t>3</w:t>
            </w:r>
            <w:r w:rsidRPr="00991723">
              <w:rPr>
                <w:sz w:val="20"/>
                <w:szCs w:val="20"/>
              </w:rPr>
              <w:t>/в сутки</w:t>
            </w:r>
          </w:p>
        </w:tc>
        <w:tc>
          <w:tcPr>
            <w:tcW w:w="1134" w:type="dxa"/>
            <w:shd w:val="clear" w:color="auto" w:fill="auto"/>
          </w:tcPr>
          <w:p w:rsidR="00D47EF1" w:rsidRPr="00991723" w:rsidRDefault="00D47EF1" w:rsidP="00D47EF1">
            <w:pPr>
              <w:spacing w:line="240" w:lineRule="auto"/>
              <w:jc w:val="center"/>
              <w:rPr>
                <w:color w:val="000000"/>
                <w:sz w:val="20"/>
                <w:szCs w:val="20"/>
              </w:rPr>
            </w:pPr>
            <w:r w:rsidRPr="00991723">
              <w:rPr>
                <w:color w:val="000000"/>
                <w:sz w:val="20"/>
                <w:szCs w:val="20"/>
              </w:rPr>
              <w:t>-</w:t>
            </w:r>
          </w:p>
        </w:tc>
        <w:tc>
          <w:tcPr>
            <w:tcW w:w="1085"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0,027</w:t>
            </w:r>
          </w:p>
        </w:tc>
      </w:tr>
      <w:tr w:rsidR="00D47EF1" w:rsidRPr="00991723" w:rsidTr="00AA402C">
        <w:tblPrEx>
          <w:tblBorders>
            <w:bottom w:val="single" w:sz="4" w:space="0" w:color="000000"/>
          </w:tblBorders>
        </w:tblPrEx>
        <w:trPr>
          <w:trHeight w:val="20"/>
        </w:trPr>
        <w:tc>
          <w:tcPr>
            <w:tcW w:w="0" w:type="auto"/>
            <w:shd w:val="clear" w:color="auto" w:fill="auto"/>
          </w:tcPr>
          <w:p w:rsidR="00D47EF1" w:rsidRPr="00991723" w:rsidRDefault="00D47EF1" w:rsidP="00D47EF1">
            <w:pPr>
              <w:pStyle w:val="affff9"/>
              <w:rPr>
                <w:b w:val="0"/>
                <w:sz w:val="20"/>
                <w:szCs w:val="20"/>
              </w:rPr>
            </w:pPr>
            <w:r w:rsidRPr="00991723">
              <w:rPr>
                <w:b w:val="0"/>
                <w:sz w:val="20"/>
                <w:szCs w:val="20"/>
              </w:rPr>
              <w:t>8.2.1</w:t>
            </w:r>
          </w:p>
        </w:tc>
        <w:tc>
          <w:tcPr>
            <w:tcW w:w="4522" w:type="dxa"/>
            <w:shd w:val="clear" w:color="auto" w:fill="auto"/>
          </w:tcPr>
          <w:p w:rsidR="00D47EF1" w:rsidRPr="00991723" w:rsidRDefault="00D47EF1" w:rsidP="00D47EF1">
            <w:pPr>
              <w:pStyle w:val="affffffffa"/>
              <w:spacing w:line="240" w:lineRule="auto"/>
              <w:ind w:firstLine="0"/>
              <w:jc w:val="left"/>
              <w:rPr>
                <w:sz w:val="20"/>
                <w:szCs w:val="20"/>
              </w:rPr>
            </w:pPr>
            <w:r w:rsidRPr="00991723">
              <w:rPr>
                <w:sz w:val="20"/>
                <w:szCs w:val="20"/>
              </w:rPr>
              <w:t>Протяженность сетей канализации</w:t>
            </w:r>
          </w:p>
        </w:tc>
        <w:tc>
          <w:tcPr>
            <w:tcW w:w="2654" w:type="dxa"/>
            <w:shd w:val="clear" w:color="auto" w:fill="auto"/>
          </w:tcPr>
          <w:p w:rsidR="00D47EF1" w:rsidRPr="00991723" w:rsidRDefault="00D47EF1" w:rsidP="00D47EF1">
            <w:pPr>
              <w:spacing w:line="240" w:lineRule="auto"/>
              <w:jc w:val="center"/>
              <w:rPr>
                <w:sz w:val="20"/>
                <w:szCs w:val="20"/>
              </w:rPr>
            </w:pPr>
            <w:r w:rsidRPr="00991723">
              <w:rPr>
                <w:sz w:val="20"/>
                <w:szCs w:val="20"/>
              </w:rPr>
              <w:t>км</w:t>
            </w:r>
          </w:p>
        </w:tc>
        <w:tc>
          <w:tcPr>
            <w:tcW w:w="113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4,0</w:t>
            </w:r>
          </w:p>
        </w:tc>
        <w:tc>
          <w:tcPr>
            <w:tcW w:w="1085" w:type="dxa"/>
            <w:shd w:val="clear" w:color="auto" w:fill="auto"/>
          </w:tcPr>
          <w:p w:rsidR="00D47EF1" w:rsidRPr="00991723" w:rsidRDefault="00D47EF1" w:rsidP="00D47EF1">
            <w:pPr>
              <w:spacing w:line="240" w:lineRule="auto"/>
              <w:jc w:val="center"/>
              <w:rPr>
                <w:sz w:val="20"/>
                <w:szCs w:val="20"/>
              </w:rPr>
            </w:pPr>
            <w:r w:rsidRPr="00991723">
              <w:rPr>
                <w:sz w:val="20"/>
                <w:szCs w:val="20"/>
              </w:rPr>
              <w:t>5,9</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spacing w:line="240" w:lineRule="auto"/>
              <w:jc w:val="center"/>
              <w:rPr>
                <w:b/>
                <w:color w:val="000000"/>
                <w:sz w:val="20"/>
                <w:szCs w:val="20"/>
              </w:rPr>
            </w:pPr>
            <w:r w:rsidRPr="00991723">
              <w:rPr>
                <w:b/>
                <w:color w:val="000000"/>
                <w:sz w:val="20"/>
                <w:szCs w:val="20"/>
              </w:rPr>
              <w:t>Газоснабжение</w:t>
            </w:r>
          </w:p>
        </w:tc>
      </w:tr>
      <w:tr w:rsidR="00D47EF1" w:rsidRPr="00991723" w:rsidTr="00AA402C">
        <w:tblPrEx>
          <w:tblBorders>
            <w:bottom w:val="single" w:sz="4" w:space="0" w:color="000000"/>
          </w:tblBorders>
        </w:tblPrEx>
        <w:trPr>
          <w:trHeight w:val="20"/>
        </w:trPr>
        <w:tc>
          <w:tcPr>
            <w:tcW w:w="0" w:type="auto"/>
            <w:vMerge w:val="restart"/>
            <w:shd w:val="clear" w:color="auto" w:fill="auto"/>
          </w:tcPr>
          <w:p w:rsidR="00D47EF1" w:rsidRPr="00991723" w:rsidRDefault="00D47EF1" w:rsidP="00D47EF1">
            <w:pPr>
              <w:pStyle w:val="affff9"/>
              <w:rPr>
                <w:b w:val="0"/>
                <w:sz w:val="20"/>
                <w:szCs w:val="20"/>
              </w:rPr>
            </w:pPr>
            <w:r w:rsidRPr="00991723">
              <w:rPr>
                <w:b w:val="0"/>
                <w:sz w:val="20"/>
                <w:szCs w:val="20"/>
              </w:rPr>
              <w:t>8.3</w:t>
            </w:r>
          </w:p>
        </w:tc>
        <w:tc>
          <w:tcPr>
            <w:tcW w:w="4522" w:type="dxa"/>
            <w:shd w:val="clear" w:color="auto" w:fill="auto"/>
          </w:tcPr>
          <w:p w:rsidR="00D47EF1" w:rsidRPr="00991723" w:rsidRDefault="00D47EF1" w:rsidP="00D47EF1">
            <w:pPr>
              <w:spacing w:line="240" w:lineRule="auto"/>
              <w:rPr>
                <w:color w:val="000000"/>
                <w:sz w:val="20"/>
                <w:szCs w:val="20"/>
              </w:rPr>
            </w:pPr>
            <w:r w:rsidRPr="00991723">
              <w:rPr>
                <w:sz w:val="20"/>
                <w:szCs w:val="20"/>
              </w:rPr>
              <w:t>Потребление газа, всего:</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тыс</w:t>
            </w:r>
            <w:proofErr w:type="gramStart"/>
            <w:r w:rsidRPr="00991723">
              <w:rPr>
                <w:sz w:val="20"/>
                <w:szCs w:val="20"/>
              </w:rPr>
              <w:t>.м</w:t>
            </w:r>
            <w:proofErr w:type="gramEnd"/>
            <w:r w:rsidRPr="00991723">
              <w:rPr>
                <w:sz w:val="20"/>
                <w:szCs w:val="20"/>
                <w:vertAlign w:val="superscript"/>
              </w:rPr>
              <w:t>3</w:t>
            </w:r>
            <w:r w:rsidRPr="00991723">
              <w:rPr>
                <w:sz w:val="20"/>
                <w:szCs w:val="20"/>
              </w:rPr>
              <w:t>/год</w:t>
            </w:r>
          </w:p>
        </w:tc>
        <w:tc>
          <w:tcPr>
            <w:tcW w:w="1134"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w:t>
            </w:r>
          </w:p>
        </w:tc>
        <w:tc>
          <w:tcPr>
            <w:tcW w:w="1085"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665,2</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tcPr>
          <w:p w:rsidR="00D47EF1" w:rsidRPr="00991723" w:rsidRDefault="00D47EF1" w:rsidP="00D47EF1">
            <w:pPr>
              <w:spacing w:line="240" w:lineRule="auto"/>
              <w:rPr>
                <w:color w:val="000000"/>
                <w:sz w:val="20"/>
                <w:szCs w:val="20"/>
              </w:rPr>
            </w:pPr>
            <w:r w:rsidRPr="00991723">
              <w:rPr>
                <w:sz w:val="20"/>
                <w:szCs w:val="20"/>
              </w:rPr>
              <w:t xml:space="preserve">   - на хозяйственно-бытовые нужды</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тыс</w:t>
            </w:r>
            <w:proofErr w:type="gramStart"/>
            <w:r w:rsidRPr="00991723">
              <w:rPr>
                <w:sz w:val="20"/>
                <w:szCs w:val="20"/>
              </w:rPr>
              <w:t>.м</w:t>
            </w:r>
            <w:proofErr w:type="gramEnd"/>
            <w:r w:rsidRPr="00991723">
              <w:rPr>
                <w:sz w:val="20"/>
                <w:szCs w:val="20"/>
                <w:vertAlign w:val="superscript"/>
              </w:rPr>
              <w:t>3</w:t>
            </w:r>
            <w:r w:rsidRPr="00991723">
              <w:rPr>
                <w:sz w:val="20"/>
                <w:szCs w:val="20"/>
              </w:rPr>
              <w:t>/год</w:t>
            </w:r>
          </w:p>
        </w:tc>
        <w:tc>
          <w:tcPr>
            <w:tcW w:w="1134"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w:t>
            </w:r>
          </w:p>
        </w:tc>
        <w:tc>
          <w:tcPr>
            <w:tcW w:w="1085"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634,5</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tcPr>
          <w:p w:rsidR="00D47EF1" w:rsidRPr="00991723" w:rsidRDefault="00D47EF1" w:rsidP="00D47EF1">
            <w:pPr>
              <w:spacing w:line="240" w:lineRule="auto"/>
              <w:rPr>
                <w:color w:val="000000"/>
                <w:sz w:val="20"/>
                <w:szCs w:val="20"/>
              </w:rPr>
            </w:pPr>
            <w:r w:rsidRPr="00991723">
              <w:rPr>
                <w:sz w:val="20"/>
                <w:szCs w:val="20"/>
              </w:rPr>
              <w:t xml:space="preserve">   - на производственные нужды</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тыс</w:t>
            </w:r>
            <w:proofErr w:type="gramStart"/>
            <w:r w:rsidRPr="00991723">
              <w:rPr>
                <w:sz w:val="20"/>
                <w:szCs w:val="20"/>
              </w:rPr>
              <w:t>.м</w:t>
            </w:r>
            <w:proofErr w:type="gramEnd"/>
            <w:r w:rsidRPr="00991723">
              <w:rPr>
                <w:sz w:val="20"/>
                <w:szCs w:val="20"/>
                <w:vertAlign w:val="superscript"/>
              </w:rPr>
              <w:t>3</w:t>
            </w:r>
            <w:r w:rsidRPr="00991723">
              <w:rPr>
                <w:sz w:val="20"/>
                <w:szCs w:val="20"/>
              </w:rPr>
              <w:t>/год</w:t>
            </w:r>
          </w:p>
        </w:tc>
        <w:tc>
          <w:tcPr>
            <w:tcW w:w="1134"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w:t>
            </w:r>
          </w:p>
        </w:tc>
        <w:tc>
          <w:tcPr>
            <w:tcW w:w="1085"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31,7</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vAlign w:val="center"/>
          </w:tcPr>
          <w:p w:rsidR="00D47EF1" w:rsidRPr="00991723" w:rsidRDefault="00D47EF1" w:rsidP="00D47EF1">
            <w:pPr>
              <w:spacing w:line="240" w:lineRule="auto"/>
              <w:rPr>
                <w:color w:val="000000"/>
                <w:sz w:val="20"/>
                <w:szCs w:val="20"/>
              </w:rPr>
            </w:pPr>
            <w:r w:rsidRPr="00991723">
              <w:rPr>
                <w:rFonts w:eastAsia="Times New Roman"/>
                <w:sz w:val="20"/>
                <w:szCs w:val="20"/>
                <w:lang w:eastAsia="ru-RU"/>
              </w:rPr>
              <w:t>Источники подачи газа</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ед.</w:t>
            </w:r>
          </w:p>
        </w:tc>
        <w:tc>
          <w:tcPr>
            <w:tcW w:w="1134"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w:t>
            </w:r>
          </w:p>
        </w:tc>
        <w:tc>
          <w:tcPr>
            <w:tcW w:w="1085" w:type="dxa"/>
            <w:shd w:val="clear" w:color="auto" w:fill="auto"/>
          </w:tcPr>
          <w:p w:rsidR="00D47EF1" w:rsidRPr="00991723" w:rsidRDefault="00D47EF1" w:rsidP="00D47EF1">
            <w:pPr>
              <w:spacing w:line="240" w:lineRule="auto"/>
              <w:jc w:val="center"/>
              <w:rPr>
                <w:color w:val="000000"/>
                <w:sz w:val="20"/>
                <w:szCs w:val="20"/>
              </w:rPr>
            </w:pPr>
            <w:r w:rsidRPr="00991723">
              <w:rPr>
                <w:sz w:val="20"/>
                <w:szCs w:val="20"/>
              </w:rPr>
              <w:t>5</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vAlign w:val="center"/>
          </w:tcPr>
          <w:p w:rsidR="00D47EF1" w:rsidRPr="00991723" w:rsidRDefault="00D47EF1" w:rsidP="00D47EF1">
            <w:pPr>
              <w:spacing w:line="240" w:lineRule="auto"/>
              <w:rPr>
                <w:color w:val="000000"/>
                <w:sz w:val="20"/>
                <w:szCs w:val="20"/>
              </w:rPr>
            </w:pPr>
            <w:r w:rsidRPr="00991723">
              <w:rPr>
                <w:rFonts w:eastAsia="Times New Roman"/>
                <w:sz w:val="20"/>
                <w:szCs w:val="20"/>
                <w:lang w:eastAsia="ru-RU"/>
              </w:rPr>
              <w:t>Протяженность сетей</w:t>
            </w:r>
          </w:p>
        </w:tc>
        <w:tc>
          <w:tcPr>
            <w:tcW w:w="2654" w:type="dxa"/>
            <w:shd w:val="clear" w:color="auto" w:fill="auto"/>
          </w:tcPr>
          <w:p w:rsidR="00D47EF1" w:rsidRPr="00991723" w:rsidRDefault="00D47EF1" w:rsidP="00D47EF1">
            <w:pPr>
              <w:spacing w:line="240" w:lineRule="auto"/>
              <w:jc w:val="center"/>
              <w:rPr>
                <w:color w:val="000000"/>
                <w:sz w:val="20"/>
                <w:szCs w:val="20"/>
              </w:rPr>
            </w:pPr>
            <w:proofErr w:type="gramStart"/>
            <w:r w:rsidRPr="00991723">
              <w:rPr>
                <w:sz w:val="20"/>
                <w:szCs w:val="20"/>
              </w:rPr>
              <w:t>км</w:t>
            </w:r>
            <w:proofErr w:type="gramEnd"/>
            <w:r w:rsidRPr="00991723">
              <w:rPr>
                <w:sz w:val="20"/>
                <w:szCs w:val="20"/>
              </w:rPr>
              <w:t>.</w:t>
            </w:r>
          </w:p>
        </w:tc>
        <w:tc>
          <w:tcPr>
            <w:tcW w:w="1134"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w:t>
            </w:r>
          </w:p>
        </w:tc>
        <w:tc>
          <w:tcPr>
            <w:tcW w:w="1085"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53,6</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suppressAutoHyphens/>
              <w:spacing w:line="240" w:lineRule="auto"/>
              <w:jc w:val="center"/>
              <w:rPr>
                <w:b/>
                <w:sz w:val="20"/>
                <w:szCs w:val="20"/>
              </w:rPr>
            </w:pPr>
            <w:r w:rsidRPr="00991723">
              <w:rPr>
                <w:b/>
                <w:sz w:val="20"/>
                <w:szCs w:val="20"/>
              </w:rPr>
              <w:t>Теплоснабжение</w:t>
            </w:r>
          </w:p>
        </w:tc>
      </w:tr>
      <w:tr w:rsidR="00D47EF1" w:rsidRPr="00991723" w:rsidTr="00AA402C">
        <w:tblPrEx>
          <w:tblBorders>
            <w:bottom w:val="single" w:sz="4" w:space="0" w:color="000000"/>
          </w:tblBorders>
        </w:tblPrEx>
        <w:trPr>
          <w:trHeight w:val="20"/>
        </w:trPr>
        <w:tc>
          <w:tcPr>
            <w:tcW w:w="0" w:type="auto"/>
            <w:vMerge w:val="restart"/>
            <w:shd w:val="clear" w:color="auto" w:fill="auto"/>
          </w:tcPr>
          <w:p w:rsidR="00D47EF1" w:rsidRPr="00991723" w:rsidRDefault="00D47EF1" w:rsidP="00D47EF1">
            <w:pPr>
              <w:pStyle w:val="affff9"/>
              <w:rPr>
                <w:b w:val="0"/>
                <w:sz w:val="20"/>
                <w:szCs w:val="20"/>
              </w:rPr>
            </w:pPr>
            <w:r w:rsidRPr="00991723">
              <w:rPr>
                <w:b w:val="0"/>
                <w:sz w:val="20"/>
                <w:szCs w:val="20"/>
              </w:rPr>
              <w:t>8.4</w:t>
            </w:r>
          </w:p>
        </w:tc>
        <w:tc>
          <w:tcPr>
            <w:tcW w:w="4522" w:type="dxa"/>
            <w:shd w:val="clear" w:color="auto" w:fill="auto"/>
            <w:vAlign w:val="center"/>
          </w:tcPr>
          <w:p w:rsidR="00D47EF1" w:rsidRPr="00991723" w:rsidRDefault="00D47EF1" w:rsidP="00D47EF1">
            <w:pPr>
              <w:spacing w:line="240" w:lineRule="auto"/>
              <w:rPr>
                <w:color w:val="000000"/>
                <w:sz w:val="20"/>
                <w:szCs w:val="20"/>
              </w:rPr>
            </w:pPr>
            <w:r w:rsidRPr="00991723">
              <w:rPr>
                <w:bCs/>
                <w:color w:val="000000"/>
                <w:sz w:val="20"/>
                <w:szCs w:val="20"/>
              </w:rPr>
              <w:t>Общее потребление тепла</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bCs/>
                <w:color w:val="000000"/>
                <w:sz w:val="20"/>
                <w:szCs w:val="20"/>
              </w:rPr>
              <w:t>Гкал/</w:t>
            </w:r>
            <w:proofErr w:type="gramStart"/>
            <w:r w:rsidRPr="00991723">
              <w:rPr>
                <w:bCs/>
                <w:color w:val="000000"/>
                <w:sz w:val="20"/>
                <w:szCs w:val="20"/>
              </w:rPr>
              <w:t>ч</w:t>
            </w:r>
            <w:proofErr w:type="gramEnd"/>
          </w:p>
        </w:tc>
        <w:tc>
          <w:tcPr>
            <w:tcW w:w="1134"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3,300</w:t>
            </w:r>
          </w:p>
        </w:tc>
        <w:tc>
          <w:tcPr>
            <w:tcW w:w="1085"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3,300</w:t>
            </w:r>
          </w:p>
        </w:tc>
      </w:tr>
      <w:tr w:rsidR="00D47EF1" w:rsidRPr="00991723" w:rsidTr="00AA402C">
        <w:tblPrEx>
          <w:tblBorders>
            <w:bottom w:val="single" w:sz="4" w:space="0" w:color="000000"/>
          </w:tblBorders>
        </w:tblPrEx>
        <w:trPr>
          <w:trHeight w:val="20"/>
        </w:trPr>
        <w:tc>
          <w:tcPr>
            <w:tcW w:w="0" w:type="auto"/>
            <w:vMerge/>
            <w:shd w:val="clear" w:color="auto" w:fill="auto"/>
          </w:tcPr>
          <w:p w:rsidR="00D47EF1" w:rsidRPr="00991723" w:rsidRDefault="00D47EF1" w:rsidP="00D47EF1">
            <w:pPr>
              <w:pStyle w:val="affff9"/>
              <w:rPr>
                <w:b w:val="0"/>
                <w:sz w:val="20"/>
                <w:szCs w:val="20"/>
              </w:rPr>
            </w:pPr>
          </w:p>
        </w:tc>
        <w:tc>
          <w:tcPr>
            <w:tcW w:w="4522" w:type="dxa"/>
            <w:shd w:val="clear" w:color="auto" w:fill="auto"/>
            <w:vAlign w:val="center"/>
          </w:tcPr>
          <w:p w:rsidR="00D47EF1" w:rsidRPr="00991723" w:rsidRDefault="00D47EF1" w:rsidP="00D47EF1">
            <w:pPr>
              <w:spacing w:line="240" w:lineRule="auto"/>
              <w:rPr>
                <w:color w:val="000000"/>
                <w:sz w:val="20"/>
                <w:szCs w:val="20"/>
              </w:rPr>
            </w:pPr>
            <w:r w:rsidRPr="00991723">
              <w:rPr>
                <w:color w:val="000000"/>
                <w:sz w:val="20"/>
                <w:szCs w:val="20"/>
              </w:rPr>
              <w:t>Протяженность тепловых сетей</w:t>
            </w:r>
          </w:p>
        </w:tc>
        <w:tc>
          <w:tcPr>
            <w:tcW w:w="2654" w:type="dxa"/>
            <w:shd w:val="clear" w:color="auto" w:fill="auto"/>
          </w:tcPr>
          <w:p w:rsidR="00D47EF1" w:rsidRPr="00991723" w:rsidRDefault="00D47EF1" w:rsidP="00D47EF1">
            <w:pPr>
              <w:spacing w:line="240" w:lineRule="auto"/>
              <w:jc w:val="center"/>
              <w:rPr>
                <w:color w:val="000000"/>
                <w:sz w:val="20"/>
                <w:szCs w:val="20"/>
              </w:rPr>
            </w:pPr>
            <w:r w:rsidRPr="00991723">
              <w:rPr>
                <w:color w:val="000000"/>
                <w:sz w:val="20"/>
                <w:szCs w:val="20"/>
              </w:rPr>
              <w:t>км</w:t>
            </w:r>
          </w:p>
        </w:tc>
        <w:tc>
          <w:tcPr>
            <w:tcW w:w="1134"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w:t>
            </w:r>
          </w:p>
        </w:tc>
        <w:tc>
          <w:tcPr>
            <w:tcW w:w="1085" w:type="dxa"/>
            <w:shd w:val="clear" w:color="auto" w:fill="auto"/>
          </w:tcPr>
          <w:p w:rsidR="00D47EF1" w:rsidRPr="00991723" w:rsidRDefault="00D47EF1" w:rsidP="00D47EF1">
            <w:pPr>
              <w:suppressAutoHyphens/>
              <w:spacing w:line="240" w:lineRule="auto"/>
              <w:jc w:val="center"/>
              <w:rPr>
                <w:sz w:val="20"/>
                <w:szCs w:val="20"/>
              </w:rPr>
            </w:pPr>
            <w:r w:rsidRPr="00991723">
              <w:rPr>
                <w:sz w:val="20"/>
                <w:szCs w:val="20"/>
              </w:rPr>
              <w:t>-</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suppressAutoHyphens/>
              <w:spacing w:line="240" w:lineRule="auto"/>
              <w:jc w:val="center"/>
              <w:rPr>
                <w:b/>
                <w:sz w:val="20"/>
                <w:szCs w:val="20"/>
              </w:rPr>
            </w:pPr>
            <w:r w:rsidRPr="00991723">
              <w:rPr>
                <w:b/>
                <w:sz w:val="20"/>
                <w:szCs w:val="20"/>
              </w:rPr>
              <w:t>Электроснабжение</w:t>
            </w:r>
          </w:p>
        </w:tc>
      </w:tr>
      <w:tr w:rsidR="00E522DA" w:rsidRPr="00991723" w:rsidTr="00AA402C">
        <w:tblPrEx>
          <w:tblBorders>
            <w:bottom w:val="single" w:sz="4" w:space="0" w:color="000000"/>
          </w:tblBorders>
        </w:tblPrEx>
        <w:trPr>
          <w:trHeight w:val="20"/>
        </w:trPr>
        <w:tc>
          <w:tcPr>
            <w:tcW w:w="0" w:type="auto"/>
            <w:vMerge w:val="restart"/>
            <w:shd w:val="clear" w:color="auto" w:fill="auto"/>
          </w:tcPr>
          <w:p w:rsidR="00E522DA" w:rsidRPr="00991723" w:rsidRDefault="00E522DA" w:rsidP="00E522DA">
            <w:pPr>
              <w:pStyle w:val="affff9"/>
              <w:rPr>
                <w:b w:val="0"/>
                <w:sz w:val="20"/>
                <w:szCs w:val="20"/>
              </w:rPr>
            </w:pPr>
            <w:r w:rsidRPr="00991723">
              <w:rPr>
                <w:b w:val="0"/>
                <w:sz w:val="20"/>
                <w:szCs w:val="20"/>
              </w:rPr>
              <w:t>8.5</w:t>
            </w:r>
          </w:p>
        </w:tc>
        <w:tc>
          <w:tcPr>
            <w:tcW w:w="4522" w:type="dxa"/>
            <w:shd w:val="clear" w:color="auto" w:fill="auto"/>
            <w:vAlign w:val="center"/>
          </w:tcPr>
          <w:p w:rsidR="00E522DA" w:rsidRPr="00991723" w:rsidRDefault="00E522DA" w:rsidP="00E522DA">
            <w:pPr>
              <w:spacing w:line="240" w:lineRule="auto"/>
              <w:rPr>
                <w:color w:val="000000"/>
                <w:sz w:val="20"/>
                <w:szCs w:val="20"/>
              </w:rPr>
            </w:pPr>
            <w:r w:rsidRPr="00991723">
              <w:rPr>
                <w:bCs/>
                <w:sz w:val="20"/>
                <w:szCs w:val="20"/>
                <w:lang w:eastAsia="ar-SA"/>
              </w:rPr>
              <w:t>Электропотребление, всего</w:t>
            </w:r>
          </w:p>
        </w:tc>
        <w:tc>
          <w:tcPr>
            <w:tcW w:w="2654" w:type="dxa"/>
            <w:shd w:val="clear" w:color="auto" w:fill="FFFFFF" w:themeFill="background1"/>
          </w:tcPr>
          <w:p w:rsidR="00E522DA" w:rsidRPr="00991723" w:rsidRDefault="00E522DA" w:rsidP="00E522DA">
            <w:pPr>
              <w:spacing w:line="240" w:lineRule="auto"/>
              <w:jc w:val="center"/>
              <w:rPr>
                <w:sz w:val="20"/>
                <w:szCs w:val="20"/>
              </w:rPr>
            </w:pPr>
            <w:r w:rsidRPr="00991723">
              <w:rPr>
                <w:bCs/>
                <w:sz w:val="20"/>
                <w:szCs w:val="20"/>
                <w:lang w:eastAsia="ar-SA"/>
              </w:rPr>
              <w:t>млн. кВт*</w:t>
            </w:r>
            <w:proofErr w:type="gramStart"/>
            <w:r w:rsidRPr="00991723">
              <w:rPr>
                <w:bCs/>
                <w:sz w:val="20"/>
                <w:szCs w:val="20"/>
                <w:lang w:eastAsia="ar-SA"/>
              </w:rPr>
              <w:t>ч</w:t>
            </w:r>
            <w:proofErr w:type="gramEnd"/>
            <w:r w:rsidRPr="00991723">
              <w:rPr>
                <w:bCs/>
                <w:sz w:val="20"/>
                <w:szCs w:val="20"/>
                <w:lang w:eastAsia="ar-SA"/>
              </w:rPr>
              <w:t>/год</w:t>
            </w:r>
          </w:p>
        </w:tc>
        <w:tc>
          <w:tcPr>
            <w:tcW w:w="1134" w:type="dxa"/>
            <w:shd w:val="clear" w:color="auto" w:fill="FFFFFF" w:themeFill="background1"/>
          </w:tcPr>
          <w:p w:rsidR="00E522DA" w:rsidRPr="00991723" w:rsidRDefault="00E522DA" w:rsidP="00E522DA">
            <w:pPr>
              <w:suppressAutoHyphens/>
              <w:spacing w:line="240" w:lineRule="auto"/>
              <w:jc w:val="center"/>
              <w:rPr>
                <w:sz w:val="20"/>
                <w:szCs w:val="20"/>
              </w:rPr>
            </w:pPr>
            <w:r w:rsidRPr="00991723">
              <w:rPr>
                <w:sz w:val="20"/>
                <w:szCs w:val="20"/>
              </w:rPr>
              <w:t>н/д</w:t>
            </w:r>
          </w:p>
        </w:tc>
        <w:tc>
          <w:tcPr>
            <w:tcW w:w="1085" w:type="dxa"/>
            <w:shd w:val="clear" w:color="auto" w:fill="FFFFFF" w:themeFill="background1"/>
          </w:tcPr>
          <w:p w:rsidR="00E522DA" w:rsidRPr="00991723" w:rsidRDefault="00E522DA" w:rsidP="00E522DA">
            <w:pPr>
              <w:suppressAutoHyphens/>
              <w:spacing w:line="240" w:lineRule="auto"/>
              <w:jc w:val="center"/>
              <w:rPr>
                <w:sz w:val="20"/>
                <w:szCs w:val="20"/>
              </w:rPr>
            </w:pPr>
            <w:r w:rsidRPr="00991723">
              <w:rPr>
                <w:sz w:val="20"/>
                <w:szCs w:val="20"/>
              </w:rPr>
              <w:t>9,6</w:t>
            </w:r>
          </w:p>
        </w:tc>
      </w:tr>
      <w:tr w:rsidR="00E522DA" w:rsidRPr="00991723" w:rsidTr="00AA402C">
        <w:tblPrEx>
          <w:tblBorders>
            <w:bottom w:val="single" w:sz="4" w:space="0" w:color="000000"/>
          </w:tblBorders>
        </w:tblPrEx>
        <w:trPr>
          <w:trHeight w:val="20"/>
        </w:trPr>
        <w:tc>
          <w:tcPr>
            <w:tcW w:w="0" w:type="auto"/>
            <w:vMerge/>
            <w:shd w:val="clear" w:color="auto" w:fill="auto"/>
          </w:tcPr>
          <w:p w:rsidR="00E522DA" w:rsidRPr="00991723" w:rsidRDefault="00E522DA" w:rsidP="00E522DA">
            <w:pPr>
              <w:pStyle w:val="affff9"/>
              <w:rPr>
                <w:b w:val="0"/>
                <w:sz w:val="20"/>
                <w:szCs w:val="20"/>
              </w:rPr>
            </w:pPr>
          </w:p>
        </w:tc>
        <w:tc>
          <w:tcPr>
            <w:tcW w:w="4522" w:type="dxa"/>
            <w:shd w:val="clear" w:color="auto" w:fill="auto"/>
            <w:vAlign w:val="center"/>
          </w:tcPr>
          <w:p w:rsidR="00E522DA" w:rsidRPr="00991723" w:rsidRDefault="00E522DA" w:rsidP="00E522DA">
            <w:pPr>
              <w:spacing w:line="240" w:lineRule="auto"/>
              <w:rPr>
                <w:bCs/>
                <w:sz w:val="20"/>
                <w:szCs w:val="20"/>
                <w:lang w:eastAsia="ar-SA"/>
              </w:rPr>
            </w:pPr>
            <w:r w:rsidRPr="00991723">
              <w:rPr>
                <w:bCs/>
                <w:sz w:val="20"/>
                <w:szCs w:val="20"/>
                <w:lang w:eastAsia="ar-SA"/>
              </w:rPr>
              <w:t>Протяженность сетей всего</w:t>
            </w:r>
          </w:p>
        </w:tc>
        <w:tc>
          <w:tcPr>
            <w:tcW w:w="2654"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км</w:t>
            </w:r>
          </w:p>
        </w:tc>
        <w:tc>
          <w:tcPr>
            <w:tcW w:w="1134"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99,71</w:t>
            </w:r>
          </w:p>
        </w:tc>
        <w:tc>
          <w:tcPr>
            <w:tcW w:w="1085"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99,71</w:t>
            </w:r>
          </w:p>
        </w:tc>
      </w:tr>
      <w:tr w:rsidR="00E522DA" w:rsidRPr="00991723" w:rsidTr="00AA402C">
        <w:tblPrEx>
          <w:tblBorders>
            <w:bottom w:val="single" w:sz="4" w:space="0" w:color="000000"/>
          </w:tblBorders>
        </w:tblPrEx>
        <w:trPr>
          <w:trHeight w:val="20"/>
        </w:trPr>
        <w:tc>
          <w:tcPr>
            <w:tcW w:w="0" w:type="auto"/>
            <w:vMerge/>
            <w:shd w:val="clear" w:color="auto" w:fill="auto"/>
          </w:tcPr>
          <w:p w:rsidR="00E522DA" w:rsidRPr="00991723" w:rsidRDefault="00E522DA" w:rsidP="00E522DA">
            <w:pPr>
              <w:pStyle w:val="affff9"/>
              <w:rPr>
                <w:b w:val="0"/>
                <w:sz w:val="20"/>
                <w:szCs w:val="20"/>
              </w:rPr>
            </w:pPr>
          </w:p>
        </w:tc>
        <w:tc>
          <w:tcPr>
            <w:tcW w:w="9395" w:type="dxa"/>
            <w:gridSpan w:val="4"/>
            <w:shd w:val="clear" w:color="auto" w:fill="auto"/>
          </w:tcPr>
          <w:p w:rsidR="00E522DA" w:rsidRPr="00991723" w:rsidRDefault="00E522DA" w:rsidP="00E522DA">
            <w:pPr>
              <w:spacing w:line="240" w:lineRule="auto"/>
              <w:rPr>
                <w:bCs/>
                <w:sz w:val="20"/>
                <w:szCs w:val="20"/>
                <w:lang w:eastAsia="ar-SA"/>
              </w:rPr>
            </w:pPr>
            <w:r w:rsidRPr="00991723">
              <w:rPr>
                <w:bCs/>
                <w:sz w:val="20"/>
                <w:szCs w:val="20"/>
                <w:lang w:eastAsia="ar-SA"/>
              </w:rPr>
              <w:t>в том числе:</w:t>
            </w:r>
          </w:p>
        </w:tc>
      </w:tr>
      <w:tr w:rsidR="00E522DA" w:rsidRPr="00991723" w:rsidTr="00AA402C">
        <w:tblPrEx>
          <w:tblBorders>
            <w:bottom w:val="single" w:sz="4" w:space="0" w:color="000000"/>
          </w:tblBorders>
        </w:tblPrEx>
        <w:trPr>
          <w:trHeight w:val="20"/>
        </w:trPr>
        <w:tc>
          <w:tcPr>
            <w:tcW w:w="0" w:type="auto"/>
            <w:vMerge/>
            <w:shd w:val="clear" w:color="auto" w:fill="auto"/>
          </w:tcPr>
          <w:p w:rsidR="00E522DA" w:rsidRPr="00991723" w:rsidRDefault="00E522DA" w:rsidP="00E522DA">
            <w:pPr>
              <w:pStyle w:val="affff9"/>
              <w:rPr>
                <w:b w:val="0"/>
                <w:sz w:val="20"/>
                <w:szCs w:val="20"/>
              </w:rPr>
            </w:pPr>
          </w:p>
        </w:tc>
        <w:tc>
          <w:tcPr>
            <w:tcW w:w="4522" w:type="dxa"/>
            <w:shd w:val="clear" w:color="auto" w:fill="FFFFFF" w:themeFill="background1"/>
            <w:vAlign w:val="center"/>
          </w:tcPr>
          <w:p w:rsidR="00E522DA" w:rsidRPr="00991723" w:rsidRDefault="00E522DA" w:rsidP="00E522DA">
            <w:pPr>
              <w:spacing w:line="240" w:lineRule="auto"/>
              <w:rPr>
                <w:bCs/>
                <w:sz w:val="20"/>
                <w:szCs w:val="20"/>
                <w:lang w:eastAsia="ar-SA"/>
              </w:rPr>
            </w:pPr>
            <w:r w:rsidRPr="00991723">
              <w:rPr>
                <w:bCs/>
                <w:sz w:val="20"/>
                <w:szCs w:val="20"/>
                <w:lang w:eastAsia="ar-SA"/>
              </w:rPr>
              <w:t>110 кВ</w:t>
            </w:r>
          </w:p>
        </w:tc>
        <w:tc>
          <w:tcPr>
            <w:tcW w:w="2654" w:type="dxa"/>
            <w:shd w:val="clear" w:color="auto" w:fill="FFFFFF" w:themeFill="background1"/>
          </w:tcPr>
          <w:p w:rsidR="00E522DA" w:rsidRPr="00991723" w:rsidRDefault="00E522DA" w:rsidP="00E522DA">
            <w:pPr>
              <w:spacing w:line="240" w:lineRule="auto"/>
              <w:jc w:val="center"/>
              <w:rPr>
                <w:bCs/>
                <w:sz w:val="20"/>
                <w:szCs w:val="20"/>
                <w:lang w:eastAsia="ar-SA"/>
              </w:rPr>
            </w:pPr>
            <w:r w:rsidRPr="00991723">
              <w:rPr>
                <w:bCs/>
                <w:sz w:val="20"/>
                <w:szCs w:val="20"/>
                <w:lang w:eastAsia="ar-SA"/>
              </w:rPr>
              <w:t>км</w:t>
            </w:r>
          </w:p>
        </w:tc>
        <w:tc>
          <w:tcPr>
            <w:tcW w:w="1134" w:type="dxa"/>
            <w:shd w:val="clear" w:color="auto" w:fill="FFFFFF" w:themeFill="background1"/>
          </w:tcPr>
          <w:p w:rsidR="00E522DA" w:rsidRPr="00991723" w:rsidRDefault="00E522DA" w:rsidP="00E522DA">
            <w:pPr>
              <w:spacing w:line="240" w:lineRule="auto"/>
              <w:jc w:val="center"/>
              <w:rPr>
                <w:bCs/>
                <w:sz w:val="20"/>
                <w:szCs w:val="20"/>
                <w:lang w:eastAsia="ar-SA"/>
              </w:rPr>
            </w:pPr>
            <w:r w:rsidRPr="00991723">
              <w:rPr>
                <w:bCs/>
                <w:sz w:val="20"/>
                <w:szCs w:val="20"/>
                <w:lang w:eastAsia="ar-SA"/>
              </w:rPr>
              <w:t>58,26</w:t>
            </w:r>
          </w:p>
        </w:tc>
        <w:tc>
          <w:tcPr>
            <w:tcW w:w="1085" w:type="dxa"/>
            <w:shd w:val="clear" w:color="auto" w:fill="FFFFFF" w:themeFill="background1"/>
          </w:tcPr>
          <w:p w:rsidR="00E522DA" w:rsidRPr="00991723" w:rsidRDefault="00E522DA" w:rsidP="00E522DA">
            <w:pPr>
              <w:spacing w:line="240" w:lineRule="auto"/>
              <w:jc w:val="center"/>
              <w:rPr>
                <w:bCs/>
                <w:sz w:val="20"/>
                <w:szCs w:val="20"/>
                <w:lang w:eastAsia="ar-SA"/>
              </w:rPr>
            </w:pPr>
            <w:r w:rsidRPr="00991723">
              <w:rPr>
                <w:bCs/>
                <w:sz w:val="20"/>
                <w:szCs w:val="20"/>
                <w:lang w:eastAsia="ar-SA"/>
              </w:rPr>
              <w:t>58,26</w:t>
            </w:r>
          </w:p>
        </w:tc>
      </w:tr>
      <w:tr w:rsidR="00E522DA" w:rsidRPr="00991723" w:rsidTr="00AA402C">
        <w:tblPrEx>
          <w:tblBorders>
            <w:bottom w:val="single" w:sz="4" w:space="0" w:color="000000"/>
          </w:tblBorders>
        </w:tblPrEx>
        <w:trPr>
          <w:trHeight w:val="20"/>
        </w:trPr>
        <w:tc>
          <w:tcPr>
            <w:tcW w:w="0" w:type="auto"/>
            <w:vMerge/>
            <w:shd w:val="clear" w:color="auto" w:fill="auto"/>
          </w:tcPr>
          <w:p w:rsidR="00E522DA" w:rsidRPr="00991723" w:rsidRDefault="00E522DA" w:rsidP="00E522DA">
            <w:pPr>
              <w:pStyle w:val="affff9"/>
              <w:rPr>
                <w:b w:val="0"/>
                <w:sz w:val="20"/>
                <w:szCs w:val="20"/>
              </w:rPr>
            </w:pPr>
          </w:p>
        </w:tc>
        <w:tc>
          <w:tcPr>
            <w:tcW w:w="4522" w:type="dxa"/>
            <w:shd w:val="clear" w:color="auto" w:fill="auto"/>
            <w:vAlign w:val="center"/>
          </w:tcPr>
          <w:p w:rsidR="00E522DA" w:rsidRPr="00991723" w:rsidRDefault="00E522DA" w:rsidP="00E522DA">
            <w:pPr>
              <w:spacing w:line="240" w:lineRule="auto"/>
              <w:rPr>
                <w:bCs/>
                <w:sz w:val="20"/>
                <w:szCs w:val="20"/>
                <w:lang w:eastAsia="ar-SA"/>
              </w:rPr>
            </w:pPr>
            <w:r w:rsidRPr="00991723">
              <w:rPr>
                <w:bCs/>
                <w:sz w:val="20"/>
                <w:szCs w:val="20"/>
                <w:lang w:eastAsia="ar-SA"/>
              </w:rPr>
              <w:t>6 кВ</w:t>
            </w:r>
          </w:p>
        </w:tc>
        <w:tc>
          <w:tcPr>
            <w:tcW w:w="2654"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км</w:t>
            </w:r>
          </w:p>
        </w:tc>
        <w:tc>
          <w:tcPr>
            <w:tcW w:w="1134"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41,45</w:t>
            </w:r>
          </w:p>
        </w:tc>
        <w:tc>
          <w:tcPr>
            <w:tcW w:w="1085"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41,45</w:t>
            </w:r>
          </w:p>
        </w:tc>
      </w:tr>
      <w:tr w:rsidR="00E522DA" w:rsidRPr="00991723" w:rsidTr="00AA402C">
        <w:tblPrEx>
          <w:tblBorders>
            <w:bottom w:val="single" w:sz="4" w:space="0" w:color="000000"/>
          </w:tblBorders>
        </w:tblPrEx>
        <w:trPr>
          <w:trHeight w:val="20"/>
        </w:trPr>
        <w:tc>
          <w:tcPr>
            <w:tcW w:w="0" w:type="auto"/>
            <w:vMerge/>
            <w:shd w:val="clear" w:color="auto" w:fill="auto"/>
          </w:tcPr>
          <w:p w:rsidR="00E522DA" w:rsidRPr="00991723" w:rsidRDefault="00E522DA" w:rsidP="00E522DA">
            <w:pPr>
              <w:pStyle w:val="affff9"/>
              <w:rPr>
                <w:b w:val="0"/>
                <w:sz w:val="20"/>
                <w:szCs w:val="20"/>
              </w:rPr>
            </w:pPr>
          </w:p>
        </w:tc>
        <w:tc>
          <w:tcPr>
            <w:tcW w:w="4522" w:type="dxa"/>
            <w:shd w:val="clear" w:color="auto" w:fill="auto"/>
            <w:vAlign w:val="center"/>
          </w:tcPr>
          <w:p w:rsidR="00E522DA" w:rsidRPr="00991723" w:rsidRDefault="00E522DA" w:rsidP="00E522DA">
            <w:pPr>
              <w:spacing w:line="240" w:lineRule="auto"/>
              <w:rPr>
                <w:bCs/>
                <w:sz w:val="20"/>
                <w:szCs w:val="20"/>
                <w:lang w:eastAsia="ar-SA"/>
              </w:rPr>
            </w:pPr>
            <w:r w:rsidRPr="00991723">
              <w:rPr>
                <w:bCs/>
                <w:sz w:val="20"/>
                <w:szCs w:val="20"/>
                <w:lang w:eastAsia="ar-SA"/>
              </w:rPr>
              <w:t>Количество ПС на территории</w:t>
            </w:r>
          </w:p>
        </w:tc>
        <w:tc>
          <w:tcPr>
            <w:tcW w:w="2654"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единиц</w:t>
            </w:r>
          </w:p>
        </w:tc>
        <w:tc>
          <w:tcPr>
            <w:tcW w:w="1134"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1</w:t>
            </w:r>
          </w:p>
        </w:tc>
        <w:tc>
          <w:tcPr>
            <w:tcW w:w="1085"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1</w:t>
            </w:r>
          </w:p>
        </w:tc>
      </w:tr>
      <w:tr w:rsidR="00E522DA" w:rsidRPr="00991723" w:rsidTr="00AA402C">
        <w:tblPrEx>
          <w:tblBorders>
            <w:bottom w:val="single" w:sz="4" w:space="0" w:color="000000"/>
          </w:tblBorders>
        </w:tblPrEx>
        <w:trPr>
          <w:trHeight w:val="20"/>
        </w:trPr>
        <w:tc>
          <w:tcPr>
            <w:tcW w:w="0" w:type="auto"/>
            <w:vMerge/>
            <w:shd w:val="clear" w:color="auto" w:fill="auto"/>
          </w:tcPr>
          <w:p w:rsidR="00E522DA" w:rsidRPr="00991723" w:rsidRDefault="00E522DA" w:rsidP="00E522DA">
            <w:pPr>
              <w:pStyle w:val="affff9"/>
              <w:rPr>
                <w:b w:val="0"/>
                <w:sz w:val="20"/>
                <w:szCs w:val="20"/>
              </w:rPr>
            </w:pPr>
          </w:p>
        </w:tc>
        <w:tc>
          <w:tcPr>
            <w:tcW w:w="9395" w:type="dxa"/>
            <w:gridSpan w:val="4"/>
            <w:shd w:val="clear" w:color="auto" w:fill="auto"/>
          </w:tcPr>
          <w:p w:rsidR="00E522DA" w:rsidRPr="00991723" w:rsidRDefault="00E522DA" w:rsidP="00E522DA">
            <w:pPr>
              <w:spacing w:line="240" w:lineRule="auto"/>
              <w:rPr>
                <w:bCs/>
                <w:sz w:val="20"/>
                <w:szCs w:val="20"/>
                <w:lang w:eastAsia="ar-SA"/>
              </w:rPr>
            </w:pPr>
            <w:r w:rsidRPr="00991723">
              <w:rPr>
                <w:bCs/>
                <w:sz w:val="20"/>
                <w:szCs w:val="20"/>
                <w:lang w:eastAsia="ar-SA"/>
              </w:rPr>
              <w:t>в том числе:</w:t>
            </w:r>
          </w:p>
        </w:tc>
      </w:tr>
      <w:tr w:rsidR="00E522DA" w:rsidRPr="00991723" w:rsidTr="00AA402C">
        <w:tblPrEx>
          <w:tblBorders>
            <w:bottom w:val="single" w:sz="4" w:space="0" w:color="000000"/>
          </w:tblBorders>
        </w:tblPrEx>
        <w:trPr>
          <w:trHeight w:val="20"/>
        </w:trPr>
        <w:tc>
          <w:tcPr>
            <w:tcW w:w="0" w:type="auto"/>
            <w:vMerge/>
            <w:shd w:val="clear" w:color="auto" w:fill="auto"/>
          </w:tcPr>
          <w:p w:rsidR="00E522DA" w:rsidRPr="00991723" w:rsidRDefault="00E522DA" w:rsidP="00E522DA">
            <w:pPr>
              <w:pStyle w:val="affff9"/>
              <w:rPr>
                <w:b w:val="0"/>
                <w:sz w:val="20"/>
                <w:szCs w:val="20"/>
              </w:rPr>
            </w:pPr>
          </w:p>
        </w:tc>
        <w:tc>
          <w:tcPr>
            <w:tcW w:w="4522" w:type="dxa"/>
            <w:shd w:val="clear" w:color="auto" w:fill="auto"/>
            <w:vAlign w:val="center"/>
          </w:tcPr>
          <w:p w:rsidR="00E522DA" w:rsidRPr="00991723" w:rsidRDefault="00E522DA" w:rsidP="00E522DA">
            <w:pPr>
              <w:spacing w:line="240" w:lineRule="auto"/>
              <w:rPr>
                <w:bCs/>
                <w:sz w:val="20"/>
                <w:szCs w:val="20"/>
                <w:lang w:eastAsia="ar-SA"/>
              </w:rPr>
            </w:pPr>
            <w:r w:rsidRPr="00991723">
              <w:rPr>
                <w:bCs/>
                <w:sz w:val="20"/>
                <w:szCs w:val="20"/>
                <w:lang w:eastAsia="ar-SA"/>
              </w:rPr>
              <w:t>110 кВ</w:t>
            </w:r>
          </w:p>
        </w:tc>
        <w:tc>
          <w:tcPr>
            <w:tcW w:w="2654"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единиц</w:t>
            </w:r>
          </w:p>
        </w:tc>
        <w:tc>
          <w:tcPr>
            <w:tcW w:w="1134" w:type="dxa"/>
            <w:shd w:val="clear" w:color="auto" w:fill="auto"/>
          </w:tcPr>
          <w:p w:rsidR="00E522DA" w:rsidRPr="00991723" w:rsidRDefault="00E522DA" w:rsidP="00E522DA">
            <w:pPr>
              <w:suppressAutoHyphens/>
              <w:spacing w:line="240" w:lineRule="auto"/>
              <w:jc w:val="center"/>
              <w:rPr>
                <w:bCs/>
                <w:sz w:val="20"/>
                <w:szCs w:val="20"/>
                <w:lang w:eastAsia="ar-SA"/>
              </w:rPr>
            </w:pPr>
            <w:r w:rsidRPr="00991723">
              <w:rPr>
                <w:bCs/>
                <w:sz w:val="20"/>
                <w:szCs w:val="20"/>
                <w:lang w:eastAsia="ar-SA"/>
              </w:rPr>
              <w:t>1</w:t>
            </w:r>
          </w:p>
        </w:tc>
        <w:tc>
          <w:tcPr>
            <w:tcW w:w="1085" w:type="dxa"/>
            <w:shd w:val="clear" w:color="auto" w:fill="auto"/>
          </w:tcPr>
          <w:p w:rsidR="00E522DA" w:rsidRPr="00991723" w:rsidRDefault="00E522DA" w:rsidP="00E522DA">
            <w:pPr>
              <w:suppressAutoHyphens/>
              <w:spacing w:line="240" w:lineRule="auto"/>
              <w:jc w:val="center"/>
              <w:rPr>
                <w:bCs/>
                <w:sz w:val="20"/>
                <w:szCs w:val="20"/>
                <w:lang w:eastAsia="ar-SA"/>
              </w:rPr>
            </w:pPr>
            <w:r w:rsidRPr="00991723">
              <w:rPr>
                <w:bCs/>
                <w:sz w:val="20"/>
                <w:szCs w:val="20"/>
                <w:lang w:eastAsia="ar-SA"/>
              </w:rPr>
              <w:t>1</w:t>
            </w:r>
          </w:p>
        </w:tc>
      </w:tr>
      <w:tr w:rsidR="00E522DA" w:rsidRPr="00991723" w:rsidTr="00AA402C">
        <w:tblPrEx>
          <w:tblBorders>
            <w:bottom w:val="single" w:sz="4" w:space="0" w:color="000000"/>
          </w:tblBorders>
        </w:tblPrEx>
        <w:trPr>
          <w:trHeight w:val="20"/>
        </w:trPr>
        <w:tc>
          <w:tcPr>
            <w:tcW w:w="0" w:type="auto"/>
            <w:vMerge/>
            <w:shd w:val="clear" w:color="auto" w:fill="auto"/>
          </w:tcPr>
          <w:p w:rsidR="00E522DA" w:rsidRPr="00991723" w:rsidRDefault="00E522DA" w:rsidP="00E522DA">
            <w:pPr>
              <w:pStyle w:val="affff9"/>
              <w:rPr>
                <w:b w:val="0"/>
                <w:sz w:val="20"/>
                <w:szCs w:val="20"/>
              </w:rPr>
            </w:pPr>
          </w:p>
        </w:tc>
        <w:tc>
          <w:tcPr>
            <w:tcW w:w="4522" w:type="dxa"/>
            <w:shd w:val="clear" w:color="auto" w:fill="auto"/>
            <w:vAlign w:val="center"/>
          </w:tcPr>
          <w:p w:rsidR="00E522DA" w:rsidRPr="00991723" w:rsidRDefault="00E522DA" w:rsidP="00E522DA">
            <w:pPr>
              <w:spacing w:line="240" w:lineRule="auto"/>
              <w:rPr>
                <w:bCs/>
                <w:sz w:val="20"/>
                <w:szCs w:val="20"/>
                <w:lang w:eastAsia="ar-SA"/>
              </w:rPr>
            </w:pPr>
            <w:r w:rsidRPr="00991723">
              <w:rPr>
                <w:bCs/>
                <w:sz w:val="20"/>
                <w:szCs w:val="20"/>
                <w:lang w:eastAsia="ar-SA"/>
              </w:rPr>
              <w:t>Количество ТП на территории</w:t>
            </w:r>
          </w:p>
        </w:tc>
        <w:tc>
          <w:tcPr>
            <w:tcW w:w="2654"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единиц</w:t>
            </w:r>
          </w:p>
        </w:tc>
        <w:tc>
          <w:tcPr>
            <w:tcW w:w="1134"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10</w:t>
            </w:r>
          </w:p>
        </w:tc>
        <w:tc>
          <w:tcPr>
            <w:tcW w:w="1085" w:type="dxa"/>
            <w:shd w:val="clear" w:color="auto" w:fill="auto"/>
          </w:tcPr>
          <w:p w:rsidR="00E522DA" w:rsidRPr="00991723" w:rsidRDefault="00E522DA" w:rsidP="00E522DA">
            <w:pPr>
              <w:spacing w:line="240" w:lineRule="auto"/>
              <w:jc w:val="center"/>
              <w:rPr>
                <w:bCs/>
                <w:sz w:val="20"/>
                <w:szCs w:val="20"/>
                <w:lang w:eastAsia="ar-SA"/>
              </w:rPr>
            </w:pPr>
            <w:r w:rsidRPr="00991723">
              <w:rPr>
                <w:bCs/>
                <w:sz w:val="20"/>
                <w:szCs w:val="20"/>
                <w:lang w:eastAsia="ar-SA"/>
              </w:rPr>
              <w:t>10</w:t>
            </w:r>
          </w:p>
        </w:tc>
      </w:tr>
      <w:tr w:rsidR="00C6540D" w:rsidRPr="00991723" w:rsidTr="003F0B87">
        <w:tblPrEx>
          <w:tblBorders>
            <w:bottom w:val="single" w:sz="4" w:space="0" w:color="000000"/>
          </w:tblBorders>
        </w:tblPrEx>
        <w:trPr>
          <w:trHeight w:val="20"/>
        </w:trPr>
        <w:tc>
          <w:tcPr>
            <w:tcW w:w="10011" w:type="dxa"/>
            <w:gridSpan w:val="5"/>
            <w:shd w:val="clear" w:color="auto" w:fill="auto"/>
          </w:tcPr>
          <w:p w:rsidR="00C6540D" w:rsidRPr="00991723" w:rsidRDefault="00C6540D" w:rsidP="00C6540D">
            <w:pPr>
              <w:spacing w:line="240" w:lineRule="auto"/>
              <w:jc w:val="center"/>
              <w:rPr>
                <w:b/>
                <w:bCs/>
                <w:sz w:val="20"/>
                <w:szCs w:val="20"/>
                <w:lang w:eastAsia="ar-SA"/>
              </w:rPr>
            </w:pPr>
            <w:r w:rsidRPr="00991723">
              <w:rPr>
                <w:b/>
                <w:bCs/>
                <w:sz w:val="20"/>
                <w:szCs w:val="20"/>
                <w:lang w:eastAsia="ar-SA"/>
              </w:rPr>
              <w:t>Связь</w:t>
            </w:r>
          </w:p>
        </w:tc>
      </w:tr>
      <w:tr w:rsidR="004F5FA6" w:rsidRPr="00991723" w:rsidTr="00AA402C">
        <w:tblPrEx>
          <w:tblBorders>
            <w:bottom w:val="single" w:sz="4" w:space="0" w:color="000000"/>
          </w:tblBorders>
        </w:tblPrEx>
        <w:trPr>
          <w:trHeight w:val="20"/>
        </w:trPr>
        <w:tc>
          <w:tcPr>
            <w:tcW w:w="0" w:type="auto"/>
            <w:vMerge w:val="restart"/>
            <w:shd w:val="clear" w:color="auto" w:fill="auto"/>
          </w:tcPr>
          <w:p w:rsidR="004F5FA6" w:rsidRPr="00991723" w:rsidRDefault="004F5FA6" w:rsidP="004F5FA6">
            <w:pPr>
              <w:pStyle w:val="affff9"/>
              <w:rPr>
                <w:b w:val="0"/>
                <w:sz w:val="20"/>
                <w:szCs w:val="20"/>
              </w:rPr>
            </w:pPr>
            <w:r w:rsidRPr="00991723">
              <w:rPr>
                <w:b w:val="0"/>
                <w:sz w:val="20"/>
                <w:szCs w:val="20"/>
              </w:rPr>
              <w:t>8.6</w:t>
            </w:r>
          </w:p>
        </w:tc>
        <w:tc>
          <w:tcPr>
            <w:tcW w:w="4522" w:type="dxa"/>
            <w:shd w:val="clear" w:color="auto" w:fill="auto"/>
            <w:vAlign w:val="center"/>
          </w:tcPr>
          <w:p w:rsidR="004F5FA6" w:rsidRPr="00991723" w:rsidRDefault="004F5FA6" w:rsidP="004F5FA6">
            <w:pPr>
              <w:spacing w:line="240" w:lineRule="auto"/>
              <w:rPr>
                <w:bCs/>
                <w:sz w:val="20"/>
                <w:szCs w:val="20"/>
                <w:lang w:eastAsia="ar-SA"/>
              </w:rPr>
            </w:pPr>
            <w:r w:rsidRPr="00991723">
              <w:rPr>
                <w:bCs/>
                <w:sz w:val="20"/>
                <w:szCs w:val="20"/>
                <w:lang w:eastAsia="ar-SA"/>
              </w:rPr>
              <w:t>Количество АТС</w:t>
            </w:r>
          </w:p>
        </w:tc>
        <w:tc>
          <w:tcPr>
            <w:tcW w:w="2654" w:type="dxa"/>
            <w:shd w:val="clear" w:color="auto" w:fill="auto"/>
          </w:tcPr>
          <w:p w:rsidR="004F5FA6" w:rsidRPr="00991723" w:rsidRDefault="004F5FA6" w:rsidP="004F5FA6">
            <w:pPr>
              <w:spacing w:line="240" w:lineRule="auto"/>
              <w:jc w:val="center"/>
              <w:rPr>
                <w:bCs/>
                <w:sz w:val="20"/>
                <w:szCs w:val="20"/>
                <w:lang w:eastAsia="ar-SA"/>
              </w:rPr>
            </w:pPr>
            <w:r w:rsidRPr="00991723">
              <w:rPr>
                <w:bCs/>
                <w:sz w:val="20"/>
                <w:szCs w:val="20"/>
                <w:lang w:eastAsia="ar-SA"/>
              </w:rPr>
              <w:t>единиц</w:t>
            </w:r>
          </w:p>
        </w:tc>
        <w:tc>
          <w:tcPr>
            <w:tcW w:w="1134" w:type="dxa"/>
            <w:shd w:val="clear" w:color="auto" w:fill="auto"/>
          </w:tcPr>
          <w:p w:rsidR="004F5FA6" w:rsidRPr="00991723" w:rsidRDefault="000F252E" w:rsidP="004F5FA6">
            <w:pPr>
              <w:suppressAutoHyphens/>
              <w:spacing w:line="240" w:lineRule="auto"/>
              <w:jc w:val="center"/>
              <w:rPr>
                <w:bCs/>
                <w:sz w:val="20"/>
                <w:szCs w:val="20"/>
                <w:lang w:eastAsia="ar-SA"/>
              </w:rPr>
            </w:pPr>
            <w:r w:rsidRPr="00991723">
              <w:rPr>
                <w:bCs/>
                <w:sz w:val="20"/>
                <w:szCs w:val="20"/>
                <w:lang w:eastAsia="ar-SA"/>
              </w:rPr>
              <w:t>1</w:t>
            </w:r>
          </w:p>
        </w:tc>
        <w:tc>
          <w:tcPr>
            <w:tcW w:w="1085" w:type="dxa"/>
            <w:shd w:val="clear" w:color="auto" w:fill="auto"/>
          </w:tcPr>
          <w:p w:rsidR="004F5FA6" w:rsidRPr="00991723" w:rsidRDefault="000F252E" w:rsidP="004F5FA6">
            <w:pPr>
              <w:suppressAutoHyphens/>
              <w:spacing w:line="240" w:lineRule="auto"/>
              <w:jc w:val="center"/>
              <w:rPr>
                <w:bCs/>
                <w:sz w:val="20"/>
                <w:szCs w:val="20"/>
                <w:lang w:eastAsia="ar-SA"/>
              </w:rPr>
            </w:pPr>
            <w:r w:rsidRPr="00991723">
              <w:rPr>
                <w:bCs/>
                <w:sz w:val="20"/>
                <w:szCs w:val="20"/>
                <w:lang w:eastAsia="ar-SA"/>
              </w:rPr>
              <w:t>1</w:t>
            </w:r>
          </w:p>
        </w:tc>
      </w:tr>
      <w:tr w:rsidR="004F5FA6" w:rsidRPr="00991723" w:rsidTr="00AA402C">
        <w:tblPrEx>
          <w:tblBorders>
            <w:bottom w:val="single" w:sz="4" w:space="0" w:color="000000"/>
          </w:tblBorders>
        </w:tblPrEx>
        <w:trPr>
          <w:trHeight w:val="20"/>
        </w:trPr>
        <w:tc>
          <w:tcPr>
            <w:tcW w:w="0" w:type="auto"/>
            <w:vMerge/>
            <w:shd w:val="clear" w:color="auto" w:fill="auto"/>
          </w:tcPr>
          <w:p w:rsidR="004F5FA6" w:rsidRPr="00991723" w:rsidRDefault="004F5FA6" w:rsidP="004F5FA6">
            <w:pPr>
              <w:pStyle w:val="affff9"/>
              <w:rPr>
                <w:b w:val="0"/>
                <w:sz w:val="20"/>
                <w:szCs w:val="20"/>
              </w:rPr>
            </w:pPr>
          </w:p>
        </w:tc>
        <w:tc>
          <w:tcPr>
            <w:tcW w:w="4522" w:type="dxa"/>
            <w:shd w:val="clear" w:color="auto" w:fill="auto"/>
          </w:tcPr>
          <w:p w:rsidR="004F5FA6" w:rsidRPr="00991723" w:rsidRDefault="004F5FA6" w:rsidP="004F5FA6">
            <w:pPr>
              <w:spacing w:line="240" w:lineRule="auto"/>
              <w:rPr>
                <w:bCs/>
                <w:sz w:val="20"/>
                <w:szCs w:val="20"/>
                <w:lang w:eastAsia="ar-SA"/>
              </w:rPr>
            </w:pPr>
            <w:r w:rsidRPr="00991723">
              <w:rPr>
                <w:bCs/>
                <w:sz w:val="20"/>
                <w:szCs w:val="20"/>
                <w:lang w:eastAsia="ar-SA"/>
              </w:rPr>
              <w:t>Количество почтовых отделений</w:t>
            </w:r>
          </w:p>
        </w:tc>
        <w:tc>
          <w:tcPr>
            <w:tcW w:w="2654" w:type="dxa"/>
            <w:shd w:val="clear" w:color="auto" w:fill="auto"/>
          </w:tcPr>
          <w:p w:rsidR="004F5FA6" w:rsidRPr="00991723" w:rsidRDefault="004F5FA6" w:rsidP="004F5FA6">
            <w:pPr>
              <w:spacing w:line="240" w:lineRule="auto"/>
              <w:jc w:val="center"/>
              <w:rPr>
                <w:bCs/>
                <w:sz w:val="20"/>
                <w:szCs w:val="20"/>
                <w:lang w:eastAsia="ar-SA"/>
              </w:rPr>
            </w:pPr>
            <w:proofErr w:type="gramStart"/>
            <w:r w:rsidRPr="00991723">
              <w:rPr>
                <w:bCs/>
                <w:sz w:val="20"/>
                <w:szCs w:val="20"/>
                <w:lang w:eastAsia="ar-SA"/>
              </w:rPr>
              <w:t>шт</w:t>
            </w:r>
            <w:proofErr w:type="gramEnd"/>
          </w:p>
        </w:tc>
        <w:tc>
          <w:tcPr>
            <w:tcW w:w="1134" w:type="dxa"/>
            <w:shd w:val="clear" w:color="auto" w:fill="auto"/>
          </w:tcPr>
          <w:p w:rsidR="004F5FA6" w:rsidRPr="00991723" w:rsidRDefault="004F5FA6" w:rsidP="004F5FA6">
            <w:pPr>
              <w:spacing w:line="240" w:lineRule="auto"/>
              <w:jc w:val="center"/>
              <w:rPr>
                <w:bCs/>
                <w:sz w:val="20"/>
                <w:szCs w:val="20"/>
                <w:lang w:eastAsia="ar-SA"/>
              </w:rPr>
            </w:pPr>
            <w:r w:rsidRPr="00991723">
              <w:rPr>
                <w:bCs/>
                <w:sz w:val="20"/>
                <w:szCs w:val="20"/>
                <w:lang w:eastAsia="ar-SA"/>
              </w:rPr>
              <w:t>3</w:t>
            </w:r>
          </w:p>
        </w:tc>
        <w:tc>
          <w:tcPr>
            <w:tcW w:w="1085" w:type="dxa"/>
            <w:shd w:val="clear" w:color="auto" w:fill="auto"/>
          </w:tcPr>
          <w:p w:rsidR="004F5FA6" w:rsidRPr="00991723" w:rsidRDefault="004F5FA6" w:rsidP="004F5FA6">
            <w:pPr>
              <w:spacing w:line="240" w:lineRule="auto"/>
              <w:jc w:val="center"/>
              <w:rPr>
                <w:bCs/>
                <w:sz w:val="20"/>
                <w:szCs w:val="20"/>
                <w:lang w:eastAsia="ar-SA"/>
              </w:rPr>
            </w:pPr>
            <w:r w:rsidRPr="00991723">
              <w:rPr>
                <w:bCs/>
                <w:sz w:val="20"/>
                <w:szCs w:val="20"/>
                <w:lang w:eastAsia="ar-SA"/>
              </w:rPr>
              <w:t>3</w:t>
            </w:r>
          </w:p>
        </w:tc>
      </w:tr>
      <w:tr w:rsidR="004F5FA6" w:rsidRPr="00991723" w:rsidTr="00AA402C">
        <w:tblPrEx>
          <w:tblBorders>
            <w:bottom w:val="single" w:sz="4" w:space="0" w:color="000000"/>
          </w:tblBorders>
        </w:tblPrEx>
        <w:trPr>
          <w:trHeight w:val="20"/>
        </w:trPr>
        <w:tc>
          <w:tcPr>
            <w:tcW w:w="0" w:type="auto"/>
            <w:vMerge/>
            <w:shd w:val="clear" w:color="auto" w:fill="auto"/>
          </w:tcPr>
          <w:p w:rsidR="004F5FA6" w:rsidRPr="00991723" w:rsidRDefault="004F5FA6" w:rsidP="004F5FA6">
            <w:pPr>
              <w:pStyle w:val="affff9"/>
              <w:rPr>
                <w:b w:val="0"/>
                <w:sz w:val="20"/>
                <w:szCs w:val="20"/>
              </w:rPr>
            </w:pPr>
          </w:p>
        </w:tc>
        <w:tc>
          <w:tcPr>
            <w:tcW w:w="4522" w:type="dxa"/>
            <w:shd w:val="clear" w:color="auto" w:fill="auto"/>
          </w:tcPr>
          <w:p w:rsidR="004F5FA6" w:rsidRPr="00991723" w:rsidRDefault="004F5FA6" w:rsidP="004F5FA6">
            <w:pPr>
              <w:spacing w:line="240" w:lineRule="auto"/>
              <w:rPr>
                <w:bCs/>
                <w:sz w:val="20"/>
                <w:szCs w:val="20"/>
                <w:lang w:eastAsia="ar-SA"/>
              </w:rPr>
            </w:pPr>
            <w:r w:rsidRPr="00991723">
              <w:rPr>
                <w:bCs/>
                <w:sz w:val="20"/>
                <w:szCs w:val="20"/>
                <w:lang w:eastAsia="ar-SA"/>
              </w:rPr>
              <w:t>Протяженность ВОЛС</w:t>
            </w:r>
          </w:p>
        </w:tc>
        <w:tc>
          <w:tcPr>
            <w:tcW w:w="2654" w:type="dxa"/>
            <w:shd w:val="clear" w:color="auto" w:fill="auto"/>
          </w:tcPr>
          <w:p w:rsidR="004F5FA6" w:rsidRPr="00991723" w:rsidRDefault="004F5FA6" w:rsidP="004F5FA6">
            <w:pPr>
              <w:spacing w:line="240" w:lineRule="auto"/>
              <w:jc w:val="center"/>
              <w:rPr>
                <w:bCs/>
                <w:sz w:val="20"/>
                <w:szCs w:val="20"/>
                <w:lang w:eastAsia="ar-SA"/>
              </w:rPr>
            </w:pPr>
            <w:r w:rsidRPr="00991723">
              <w:rPr>
                <w:bCs/>
                <w:sz w:val="20"/>
                <w:szCs w:val="20"/>
                <w:lang w:eastAsia="ar-SA"/>
              </w:rPr>
              <w:t>км</w:t>
            </w:r>
          </w:p>
        </w:tc>
        <w:tc>
          <w:tcPr>
            <w:tcW w:w="1134" w:type="dxa"/>
            <w:shd w:val="clear" w:color="auto" w:fill="auto"/>
          </w:tcPr>
          <w:p w:rsidR="004F5FA6" w:rsidRPr="00991723" w:rsidRDefault="004F5FA6" w:rsidP="004F5FA6">
            <w:pPr>
              <w:spacing w:line="240" w:lineRule="auto"/>
              <w:jc w:val="center"/>
              <w:rPr>
                <w:bCs/>
                <w:sz w:val="20"/>
                <w:szCs w:val="20"/>
                <w:lang w:eastAsia="ar-SA"/>
              </w:rPr>
            </w:pPr>
            <w:r w:rsidRPr="00991723">
              <w:rPr>
                <w:bCs/>
                <w:sz w:val="20"/>
                <w:szCs w:val="20"/>
                <w:lang w:eastAsia="ar-SA"/>
              </w:rPr>
              <w:t>н/д</w:t>
            </w:r>
          </w:p>
        </w:tc>
        <w:tc>
          <w:tcPr>
            <w:tcW w:w="1085" w:type="dxa"/>
            <w:shd w:val="clear" w:color="auto" w:fill="auto"/>
          </w:tcPr>
          <w:p w:rsidR="004F5FA6" w:rsidRPr="00991723" w:rsidRDefault="004F5FA6" w:rsidP="004F5FA6">
            <w:pPr>
              <w:spacing w:line="240" w:lineRule="auto"/>
              <w:jc w:val="center"/>
              <w:rPr>
                <w:bCs/>
                <w:sz w:val="20"/>
                <w:szCs w:val="20"/>
                <w:lang w:eastAsia="ar-SA"/>
              </w:rPr>
            </w:pPr>
            <w:r w:rsidRPr="00991723">
              <w:rPr>
                <w:bCs/>
                <w:sz w:val="20"/>
                <w:szCs w:val="20"/>
                <w:lang w:eastAsia="ar-SA"/>
              </w:rPr>
              <w:t>н/д</w:t>
            </w:r>
          </w:p>
        </w:tc>
      </w:tr>
      <w:tr w:rsidR="00C6540D" w:rsidRPr="00991723" w:rsidTr="00AA402C">
        <w:tblPrEx>
          <w:tblBorders>
            <w:bottom w:val="single" w:sz="4" w:space="0" w:color="000000"/>
          </w:tblBorders>
        </w:tblPrEx>
        <w:trPr>
          <w:trHeight w:val="20"/>
        </w:trPr>
        <w:tc>
          <w:tcPr>
            <w:tcW w:w="0" w:type="auto"/>
            <w:shd w:val="clear" w:color="auto" w:fill="auto"/>
          </w:tcPr>
          <w:p w:rsidR="00C6540D" w:rsidRPr="00991723" w:rsidRDefault="00C6540D" w:rsidP="00C6540D">
            <w:pPr>
              <w:pStyle w:val="affff9"/>
              <w:rPr>
                <w:b w:val="0"/>
                <w:sz w:val="20"/>
                <w:szCs w:val="20"/>
              </w:rPr>
            </w:pPr>
            <w:r w:rsidRPr="00991723">
              <w:rPr>
                <w:b w:val="0"/>
                <w:sz w:val="20"/>
                <w:szCs w:val="20"/>
              </w:rPr>
              <w:t>9</w:t>
            </w:r>
          </w:p>
        </w:tc>
        <w:tc>
          <w:tcPr>
            <w:tcW w:w="9395" w:type="dxa"/>
            <w:gridSpan w:val="4"/>
            <w:shd w:val="clear" w:color="auto" w:fill="auto"/>
            <w:vAlign w:val="center"/>
          </w:tcPr>
          <w:p w:rsidR="00C6540D" w:rsidRPr="00991723" w:rsidRDefault="00C6540D" w:rsidP="00C6540D">
            <w:pPr>
              <w:suppressAutoHyphens/>
              <w:spacing w:line="240" w:lineRule="auto"/>
              <w:jc w:val="center"/>
              <w:rPr>
                <w:bCs/>
                <w:sz w:val="20"/>
                <w:szCs w:val="20"/>
                <w:lang w:eastAsia="ar-SA"/>
              </w:rPr>
            </w:pPr>
            <w:r w:rsidRPr="00991723">
              <w:rPr>
                <w:b/>
                <w:bCs/>
                <w:sz w:val="20"/>
                <w:szCs w:val="20"/>
                <w:lang w:eastAsia="ar-SA"/>
              </w:rPr>
              <w:t>Объекты специального назначения</w:t>
            </w:r>
          </w:p>
        </w:tc>
      </w:tr>
      <w:tr w:rsidR="00C6540D" w:rsidRPr="00991723" w:rsidTr="00AA402C">
        <w:tblPrEx>
          <w:tblBorders>
            <w:bottom w:val="single" w:sz="4" w:space="0" w:color="000000"/>
          </w:tblBorders>
        </w:tblPrEx>
        <w:trPr>
          <w:trHeight w:val="20"/>
        </w:trPr>
        <w:tc>
          <w:tcPr>
            <w:tcW w:w="0" w:type="auto"/>
            <w:vMerge w:val="restart"/>
            <w:tcBorders>
              <w:top w:val="single" w:sz="4" w:space="0" w:color="auto"/>
              <w:left w:val="single" w:sz="4" w:space="0" w:color="auto"/>
              <w:right w:val="single" w:sz="4" w:space="0" w:color="auto"/>
            </w:tcBorders>
            <w:shd w:val="clear" w:color="auto" w:fill="auto"/>
          </w:tcPr>
          <w:p w:rsidR="00C6540D" w:rsidRPr="00991723" w:rsidRDefault="00C6540D" w:rsidP="00C6540D">
            <w:pPr>
              <w:pStyle w:val="affff9"/>
              <w:rPr>
                <w:b w:val="0"/>
                <w:sz w:val="20"/>
                <w:szCs w:val="20"/>
              </w:rPr>
            </w:pPr>
            <w:r w:rsidRPr="00991723">
              <w:rPr>
                <w:b w:val="0"/>
                <w:sz w:val="20"/>
                <w:szCs w:val="20"/>
              </w:rPr>
              <w:t>9.1</w:t>
            </w:r>
          </w:p>
        </w:tc>
        <w:tc>
          <w:tcPr>
            <w:tcW w:w="4522" w:type="dxa"/>
            <w:tcBorders>
              <w:top w:val="single" w:sz="4" w:space="0" w:color="auto"/>
              <w:left w:val="single" w:sz="4" w:space="0" w:color="auto"/>
              <w:bottom w:val="single" w:sz="4" w:space="0" w:color="auto"/>
              <w:right w:val="single" w:sz="4" w:space="0" w:color="auto"/>
            </w:tcBorders>
            <w:shd w:val="clear" w:color="auto" w:fill="auto"/>
            <w:vAlign w:val="center"/>
          </w:tcPr>
          <w:p w:rsidR="00C6540D" w:rsidRPr="00991723" w:rsidRDefault="00C6540D" w:rsidP="00C6540D">
            <w:pPr>
              <w:spacing w:line="240" w:lineRule="auto"/>
              <w:rPr>
                <w:bCs/>
                <w:sz w:val="20"/>
                <w:szCs w:val="20"/>
                <w:lang w:eastAsia="ar-SA"/>
              </w:rPr>
            </w:pPr>
            <w:r w:rsidRPr="00991723">
              <w:rPr>
                <w:bCs/>
                <w:sz w:val="20"/>
                <w:szCs w:val="20"/>
                <w:lang w:eastAsia="ar-SA"/>
              </w:rPr>
              <w:t>Кладбища традиционного захоронения</w:t>
            </w:r>
          </w:p>
        </w:tc>
        <w:tc>
          <w:tcPr>
            <w:tcW w:w="2654" w:type="dxa"/>
            <w:tcBorders>
              <w:top w:val="single" w:sz="4" w:space="0" w:color="auto"/>
              <w:left w:val="single" w:sz="4" w:space="0" w:color="auto"/>
              <w:bottom w:val="single" w:sz="4" w:space="0" w:color="auto"/>
              <w:right w:val="single" w:sz="4" w:space="0" w:color="auto"/>
            </w:tcBorders>
            <w:shd w:val="clear" w:color="auto" w:fill="auto"/>
          </w:tcPr>
          <w:p w:rsidR="00C6540D" w:rsidRPr="00991723" w:rsidRDefault="00C6540D" w:rsidP="009B4FAB">
            <w:pPr>
              <w:spacing w:line="240" w:lineRule="auto"/>
              <w:jc w:val="center"/>
              <w:rPr>
                <w:bCs/>
                <w:sz w:val="20"/>
                <w:szCs w:val="20"/>
                <w:lang w:eastAsia="ar-SA"/>
              </w:rPr>
            </w:pPr>
            <w:r w:rsidRPr="00991723">
              <w:rPr>
                <w:bCs/>
                <w:sz w:val="20"/>
                <w:szCs w:val="20"/>
                <w:lang w:eastAsia="ar-SA"/>
              </w:rPr>
              <w:t>га</w:t>
            </w:r>
          </w:p>
        </w:tc>
        <w:tc>
          <w:tcPr>
            <w:tcW w:w="1134" w:type="dxa"/>
            <w:tcBorders>
              <w:left w:val="single" w:sz="4" w:space="0" w:color="auto"/>
            </w:tcBorders>
            <w:shd w:val="clear" w:color="auto" w:fill="FFFFFF" w:themeFill="background1"/>
          </w:tcPr>
          <w:p w:rsidR="00C6540D" w:rsidRPr="00991723" w:rsidRDefault="00E8550F" w:rsidP="009B4FAB">
            <w:pPr>
              <w:suppressAutoHyphens/>
              <w:spacing w:line="240" w:lineRule="auto"/>
              <w:jc w:val="center"/>
              <w:rPr>
                <w:bCs/>
                <w:sz w:val="20"/>
                <w:szCs w:val="20"/>
                <w:lang w:eastAsia="ar-SA"/>
              </w:rPr>
            </w:pPr>
            <w:r w:rsidRPr="00991723">
              <w:rPr>
                <w:bCs/>
                <w:sz w:val="20"/>
                <w:szCs w:val="20"/>
                <w:lang w:eastAsia="ar-SA"/>
              </w:rPr>
              <w:t>1,15</w:t>
            </w:r>
          </w:p>
        </w:tc>
        <w:tc>
          <w:tcPr>
            <w:tcW w:w="1085" w:type="dxa"/>
            <w:shd w:val="clear" w:color="auto" w:fill="FFFFFF" w:themeFill="background1"/>
          </w:tcPr>
          <w:p w:rsidR="00C6540D" w:rsidRPr="00991723" w:rsidRDefault="00E8550F" w:rsidP="009B4FAB">
            <w:pPr>
              <w:suppressAutoHyphens/>
              <w:spacing w:line="240" w:lineRule="auto"/>
              <w:jc w:val="center"/>
              <w:rPr>
                <w:bCs/>
                <w:sz w:val="20"/>
                <w:szCs w:val="20"/>
                <w:lang w:eastAsia="ar-SA"/>
              </w:rPr>
            </w:pPr>
            <w:r w:rsidRPr="00991723">
              <w:rPr>
                <w:bCs/>
                <w:sz w:val="20"/>
                <w:szCs w:val="20"/>
                <w:lang w:eastAsia="ar-SA"/>
              </w:rPr>
              <w:t>3,05</w:t>
            </w:r>
          </w:p>
        </w:tc>
      </w:tr>
      <w:tr w:rsidR="00C6540D" w:rsidRPr="00B5372E" w:rsidTr="00AA402C">
        <w:tblPrEx>
          <w:tblBorders>
            <w:bottom w:val="single" w:sz="4" w:space="0" w:color="000000"/>
          </w:tblBorders>
        </w:tblPrEx>
        <w:trPr>
          <w:trHeight w:val="20"/>
        </w:trPr>
        <w:tc>
          <w:tcPr>
            <w:tcW w:w="0" w:type="auto"/>
            <w:vMerge/>
            <w:tcBorders>
              <w:left w:val="single" w:sz="4" w:space="0" w:color="auto"/>
              <w:right w:val="single" w:sz="4" w:space="0" w:color="auto"/>
            </w:tcBorders>
            <w:shd w:val="clear" w:color="auto" w:fill="auto"/>
          </w:tcPr>
          <w:p w:rsidR="00C6540D" w:rsidRPr="00991723" w:rsidRDefault="00C6540D" w:rsidP="00C6540D">
            <w:pPr>
              <w:pStyle w:val="affff9"/>
              <w:rPr>
                <w:b w:val="0"/>
                <w:sz w:val="20"/>
                <w:szCs w:val="20"/>
              </w:rPr>
            </w:pPr>
          </w:p>
        </w:tc>
        <w:tc>
          <w:tcPr>
            <w:tcW w:w="4522" w:type="dxa"/>
            <w:tcBorders>
              <w:top w:val="single" w:sz="4" w:space="0" w:color="auto"/>
              <w:left w:val="single" w:sz="4" w:space="0" w:color="auto"/>
            </w:tcBorders>
            <w:shd w:val="clear" w:color="auto" w:fill="auto"/>
            <w:vAlign w:val="center"/>
          </w:tcPr>
          <w:p w:rsidR="00C6540D" w:rsidRPr="00991723" w:rsidRDefault="00C6540D" w:rsidP="00C6540D">
            <w:pPr>
              <w:spacing w:line="240" w:lineRule="auto"/>
              <w:rPr>
                <w:bCs/>
                <w:sz w:val="20"/>
                <w:szCs w:val="20"/>
                <w:lang w:eastAsia="ar-SA"/>
              </w:rPr>
            </w:pPr>
            <w:r w:rsidRPr="00991723">
              <w:rPr>
                <w:bCs/>
                <w:sz w:val="20"/>
                <w:szCs w:val="20"/>
                <w:lang w:eastAsia="ar-SA"/>
              </w:rPr>
              <w:t>Обеспеченность</w:t>
            </w:r>
          </w:p>
        </w:tc>
        <w:tc>
          <w:tcPr>
            <w:tcW w:w="2654" w:type="dxa"/>
            <w:tcBorders>
              <w:top w:val="single" w:sz="4" w:space="0" w:color="auto"/>
            </w:tcBorders>
            <w:shd w:val="clear" w:color="auto" w:fill="auto"/>
          </w:tcPr>
          <w:p w:rsidR="00C6540D" w:rsidRPr="00991723" w:rsidRDefault="00C6540D" w:rsidP="009B4FAB">
            <w:pPr>
              <w:spacing w:line="240" w:lineRule="auto"/>
              <w:jc w:val="center"/>
              <w:rPr>
                <w:bCs/>
                <w:sz w:val="20"/>
                <w:szCs w:val="20"/>
                <w:lang w:eastAsia="ar-SA"/>
              </w:rPr>
            </w:pPr>
            <w:proofErr w:type="gramStart"/>
            <w:r w:rsidRPr="00991723">
              <w:rPr>
                <w:bCs/>
                <w:sz w:val="20"/>
                <w:szCs w:val="20"/>
                <w:lang w:eastAsia="ar-SA"/>
              </w:rPr>
              <w:t>га</w:t>
            </w:r>
            <w:proofErr w:type="gramEnd"/>
            <w:r w:rsidRPr="00991723">
              <w:rPr>
                <w:bCs/>
                <w:sz w:val="20"/>
                <w:szCs w:val="20"/>
                <w:lang w:eastAsia="ar-SA"/>
              </w:rPr>
              <w:t xml:space="preserve"> на 1 тыс. жителей</w:t>
            </w:r>
          </w:p>
        </w:tc>
        <w:tc>
          <w:tcPr>
            <w:tcW w:w="1134" w:type="dxa"/>
            <w:shd w:val="clear" w:color="auto" w:fill="auto"/>
          </w:tcPr>
          <w:p w:rsidR="00C6540D" w:rsidRPr="00991723" w:rsidRDefault="00C6540D" w:rsidP="00E8550F">
            <w:pPr>
              <w:suppressAutoHyphens/>
              <w:spacing w:line="240" w:lineRule="auto"/>
              <w:jc w:val="center"/>
              <w:rPr>
                <w:bCs/>
                <w:sz w:val="20"/>
                <w:szCs w:val="20"/>
                <w:lang w:eastAsia="ar-SA"/>
              </w:rPr>
            </w:pPr>
            <w:r w:rsidRPr="00991723">
              <w:rPr>
                <w:bCs/>
                <w:sz w:val="20"/>
                <w:szCs w:val="20"/>
                <w:lang w:eastAsia="ar-SA"/>
              </w:rPr>
              <w:t>0,</w:t>
            </w:r>
            <w:r w:rsidR="00E8550F" w:rsidRPr="00991723">
              <w:rPr>
                <w:bCs/>
                <w:sz w:val="20"/>
                <w:szCs w:val="20"/>
                <w:lang w:eastAsia="ar-SA"/>
              </w:rPr>
              <w:t>38</w:t>
            </w:r>
          </w:p>
        </w:tc>
        <w:tc>
          <w:tcPr>
            <w:tcW w:w="1085" w:type="dxa"/>
            <w:shd w:val="clear" w:color="auto" w:fill="auto"/>
          </w:tcPr>
          <w:p w:rsidR="00C6540D" w:rsidRPr="00E522DA" w:rsidRDefault="00C6540D" w:rsidP="00E8550F">
            <w:pPr>
              <w:suppressAutoHyphens/>
              <w:spacing w:line="240" w:lineRule="auto"/>
              <w:jc w:val="center"/>
              <w:rPr>
                <w:bCs/>
                <w:sz w:val="20"/>
                <w:szCs w:val="20"/>
                <w:lang w:eastAsia="ar-SA"/>
              </w:rPr>
            </w:pPr>
            <w:r w:rsidRPr="00991723">
              <w:rPr>
                <w:bCs/>
                <w:sz w:val="20"/>
                <w:szCs w:val="20"/>
                <w:lang w:eastAsia="ar-SA"/>
              </w:rPr>
              <w:t>0,</w:t>
            </w:r>
            <w:r w:rsidR="00E8550F" w:rsidRPr="00991723">
              <w:rPr>
                <w:bCs/>
                <w:sz w:val="20"/>
                <w:szCs w:val="20"/>
                <w:lang w:eastAsia="ar-SA"/>
              </w:rPr>
              <w:t>50</w:t>
            </w:r>
          </w:p>
        </w:tc>
      </w:tr>
    </w:tbl>
    <w:p w:rsidR="009B2C0E" w:rsidRPr="002A1270" w:rsidRDefault="009B2C0E" w:rsidP="005173F0"/>
    <w:sectPr w:rsidR="009B2C0E" w:rsidRPr="002A1270" w:rsidSect="007D561D">
      <w:headerReference w:type="default" r:id="rId92"/>
      <w:footerReference w:type="default" r:id="rId93"/>
      <w:headerReference w:type="first" r:id="rId94"/>
      <w:footerReference w:type="first" r:id="rId95"/>
      <w:pgSz w:w="11906" w:h="16838"/>
      <w:pgMar w:top="1134" w:right="567"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069C" w:rsidRDefault="00D3069C">
      <w:pPr>
        <w:spacing w:line="240" w:lineRule="auto"/>
      </w:pPr>
      <w:r>
        <w:separator/>
      </w:r>
    </w:p>
  </w:endnote>
  <w:endnote w:type="continuationSeparator" w:id="0">
    <w:p w:rsidR="00D3069C" w:rsidRDefault="00D3069C">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antGarde Bk BT">
    <w:altName w:val="Century Gothic"/>
    <w:charset w:val="00"/>
    <w:family w:val="swiss"/>
    <w:pitch w:val="variable"/>
    <w:sig w:usb0="00000087" w:usb1="00000000" w:usb2="00000000" w:usb3="00000000" w:csb0="0000001B"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0"/>
    <w:family w:val="roman"/>
    <w:pitch w:val="variable"/>
    <w:sig w:usb0="00008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NTTimes/Cyrillic">
    <w:altName w:val="Times New Roman"/>
    <w:charset w:val="00"/>
    <w:family w:val="auto"/>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Garamond">
    <w:panose1 w:val="02020404030301010803"/>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DejaVu Sans">
    <w:altName w:val="Times New Roman"/>
    <w:charset w:val="CC"/>
    <w:family w:val="swiss"/>
    <w:pitch w:val="variable"/>
    <w:sig w:usb0="E7003EFF" w:usb1="D200FDFF" w:usb2="0A042029" w:usb3="00000000" w:csb0="800001FF" w:csb1="00000000"/>
  </w:font>
  <w:font w:name="Helvetica">
    <w:panose1 w:val="020B0604020202020204"/>
    <w:charset w:val="00"/>
    <w:family w:val="swiss"/>
    <w:notTrueType/>
    <w:pitch w:val="variable"/>
    <w:sig w:usb0="00000003" w:usb1="00000000" w:usb2="00000000" w:usb3="00000000" w:csb0="00000001" w:csb1="00000000"/>
  </w:font>
  <w:font w:name="Comic Sans MS">
    <w:panose1 w:val="030F0702030302020204"/>
    <w:charset w:val="CC"/>
    <w:family w:val="script"/>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NewtonC">
    <w:altName w:val="Gabriola"/>
    <w:panose1 w:val="00000000000000000000"/>
    <w:charset w:val="00"/>
    <w:family w:val="decorative"/>
    <w:notTrueType/>
    <w:pitch w:val="variable"/>
    <w:sig w:usb0="00000001" w:usb1="00000000" w:usb2="00000000" w:usb3="00000000" w:csb0="00000005"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font341">
    <w:altName w:val="Times New Roman"/>
    <w:charset w:val="CC"/>
    <w:family w:val="auto"/>
    <w:pitch w:val="variable"/>
    <w:sig w:usb0="00000201" w:usb1="00000000" w:usb2="00000000" w:usb3="00000000" w:csb0="00000004" w:csb1="00000000"/>
  </w:font>
  <w:font w:name="Candara">
    <w:panose1 w:val="020E0502030303020204"/>
    <w:charset w:val="CC"/>
    <w:family w:val="swiss"/>
    <w:pitch w:val="variable"/>
    <w:sig w:usb0="A00002EF" w:usb1="4000A44B" w:usb2="00000000" w:usb3="00000000" w:csb0="0000019F" w:csb1="00000000"/>
  </w:font>
  <w:font w:name="Peterburg">
    <w:altName w:val="Times New Roman"/>
    <w:charset w:val="00"/>
    <w:family w:val="auto"/>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DejaVu Sans Mono">
    <w:charset w:val="CC"/>
    <w:family w:val="modern"/>
    <w:pitch w:val="fixed"/>
    <w:sig w:usb0="E60026FF" w:usb1="D200F1FB" w:usb2="02000028" w:usb3="00000000" w:csb0="000001DF" w:csb1="00000000"/>
  </w:font>
  <w:font w:name="Times New Roman Полужирный">
    <w:panose1 w:val="00000000000000000000"/>
    <w:charset w:val="00"/>
    <w:family w:val="roman"/>
    <w:notTrueType/>
    <w:pitch w:val="default"/>
    <w:sig w:usb0="00000000" w:usb1="00000000" w:usb2="00000000" w:usb3="00000000" w:csb0="00000000"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Default="00962E0C" w:rsidP="002607BC">
    <w:pPr>
      <w:pStyle w:val="af4"/>
    </w:pPr>
    <w:r>
      <w:t>СОКРАЩЕНИЯ</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2607BC">
    <w:pPr>
      <w:pStyle w:val="af4"/>
    </w:pPr>
    <w:r>
      <w:t>РАЗДЕЛ 2</w: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2607BC">
    <w:pPr>
      <w:pStyle w:val="af4"/>
    </w:pPr>
    <w:r>
      <w:t>РАЗДЕЛ 2. ГЛАВА 1</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2607BC">
    <w:pPr>
      <w:pStyle w:val="af4"/>
    </w:pPr>
    <w:r w:rsidRPr="00F053E1">
      <w:t xml:space="preserve">РАЗДЕЛ 2. ГЛАВА </w:t>
    </w:r>
    <w:r>
      <w:t>2</w: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2607BC">
    <w:pPr>
      <w:pStyle w:val="af4"/>
    </w:pPr>
    <w:r w:rsidRPr="00F053E1">
      <w:t xml:space="preserve">РАЗДЕЛ 2. ГЛАВА </w:t>
    </w:r>
    <w:r>
      <w:t>2</w: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2607BC">
    <w:pPr>
      <w:pStyle w:val="af4"/>
    </w:pPr>
    <w:r w:rsidRPr="00F053E1">
      <w:t xml:space="preserve">РАЗДЕЛ 2. ГЛАВА </w:t>
    </w:r>
    <w:r>
      <w:t>3</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2607BC">
    <w:pPr>
      <w:pStyle w:val="af4"/>
    </w:pPr>
    <w:r w:rsidRPr="00F053E1">
      <w:t xml:space="preserve">РАЗДЕЛ 2. ГЛАВА </w:t>
    </w:r>
    <w:r>
      <w:t>4</w: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2607BC">
    <w:pPr>
      <w:pStyle w:val="af4"/>
    </w:pPr>
    <w:r w:rsidRPr="00F053E1">
      <w:t xml:space="preserve">РАЗДЕЛ 2. ГЛАВА </w:t>
    </w:r>
    <w:r>
      <w:t>5</w: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2607BC">
    <w:pPr>
      <w:pStyle w:val="af4"/>
    </w:pPr>
    <w:r w:rsidRPr="00F053E1">
      <w:t xml:space="preserve">РАЗДЕЛ 2. ГЛАВА </w:t>
    </w:r>
    <w:r>
      <w:t>6</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2607BC">
    <w:pPr>
      <w:pStyle w:val="af4"/>
    </w:pPr>
    <w:r>
      <w:t>РАЗДЕЛ 2. ГЛАВА 6</w: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2168E7" w:rsidRDefault="00962E0C" w:rsidP="002607BC">
    <w:pPr>
      <w:pStyle w:val="af4"/>
      <w:rPr>
        <w:rFonts w:asciiTheme="minorHAnsi" w:hAnsiTheme="minorHAnsi"/>
      </w:rPr>
    </w:pPr>
    <w:r w:rsidRPr="00A56CC3">
      <w:t xml:space="preserve">РАЗДЕЛ 2. ГЛАВА </w:t>
    </w:r>
    <w:r w:rsidRPr="002168E7">
      <w:t>6</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0B2DF3" w:rsidRDefault="00962E0C" w:rsidP="002607BC">
    <w:pPr>
      <w:pStyle w:val="af4"/>
    </w:pPr>
    <w:r>
      <w:t>ПЕРЕЧЕНЬ МАТЕРИАЛОВ</w: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A56CC3" w:rsidRDefault="00962E0C" w:rsidP="002607BC">
    <w:pPr>
      <w:pStyle w:val="af4"/>
    </w:pPr>
    <w:r w:rsidRPr="00F24652">
      <w:t xml:space="preserve">РАЗДЕЛ 2. </w:t>
    </w:r>
    <w:r w:rsidRPr="00A56CC3">
      <w:t xml:space="preserve">ГЛАВА </w:t>
    </w:r>
    <w:r>
      <w:t>6</w: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2433A0" w:rsidRDefault="00962E0C" w:rsidP="002607BC">
    <w:pPr>
      <w:pStyle w:val="af4"/>
      <w:rPr>
        <w:rFonts w:asciiTheme="minorHAnsi" w:hAnsiTheme="minorHAnsi"/>
      </w:rPr>
    </w:pPr>
    <w:r w:rsidRPr="00A56CC3">
      <w:t xml:space="preserve">РАЗДЕЛ 2. ГЛАВА </w:t>
    </w:r>
    <w:r>
      <w:t>7</w: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A56CC3" w:rsidRDefault="00962E0C" w:rsidP="002607BC">
    <w:pPr>
      <w:pStyle w:val="af4"/>
    </w:pPr>
    <w:r w:rsidRPr="00F24652">
      <w:t xml:space="preserve">РАЗДЕЛ 2. </w:t>
    </w:r>
    <w:r w:rsidRPr="00A56CC3">
      <w:t xml:space="preserve">ГЛАВА </w:t>
    </w:r>
    <w:r>
      <w:t>7</w: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A56CC3" w:rsidRDefault="00962E0C" w:rsidP="002607BC">
    <w:pPr>
      <w:pStyle w:val="af4"/>
    </w:pPr>
    <w:r w:rsidRPr="00F24652">
      <w:t xml:space="preserve">РАЗДЕЛ 2. </w:t>
    </w:r>
    <w:r w:rsidRPr="00A56CC3">
      <w:t xml:space="preserve">ГЛАВА </w:t>
    </w:r>
    <w:r>
      <w:t>8</w: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E7297C" w:rsidRDefault="00962E0C" w:rsidP="002607BC">
    <w:pPr>
      <w:pStyle w:val="af4"/>
    </w:pPr>
    <w:r w:rsidRPr="00E7297C">
      <w:t xml:space="preserve">РАЗДЕЛ 2. ГЛАВА </w:t>
    </w:r>
    <w:r w:rsidRPr="002935B8">
      <w:rPr>
        <w:rFonts w:ascii="Calibri" w:hAnsi="Calibri"/>
      </w:rPr>
      <w:t>7</w: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A76740" w:rsidRDefault="00962E0C" w:rsidP="002607BC">
    <w:pPr>
      <w:pStyle w:val="af4"/>
    </w:pPr>
    <w:r w:rsidRPr="00A114DD">
      <w:t xml:space="preserve">РАЗДЕЛ 2. </w:t>
    </w:r>
    <w:r>
      <w:t>ГЛАВА 8</w: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A76740" w:rsidRDefault="00962E0C" w:rsidP="002607BC">
    <w:pPr>
      <w:pStyle w:val="af4"/>
    </w:pPr>
    <w:r w:rsidRPr="00A114DD">
      <w:t xml:space="preserve">РАЗДЕЛ 2. </w:t>
    </w:r>
    <w:r>
      <w:t>ГЛАВА 9</w: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D678B9" w:rsidRDefault="00962E0C" w:rsidP="002607BC">
    <w:pPr>
      <w:pStyle w:val="af4"/>
    </w:pPr>
    <w:r w:rsidRPr="00E7297C">
      <w:t xml:space="preserve">РАЗДЕЛ 2. </w:t>
    </w:r>
    <w:r w:rsidRPr="00D678B9">
      <w:t xml:space="preserve">ГЛАВА </w:t>
    </w:r>
    <w:r>
      <w:t>9</w: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A56CC3" w:rsidRDefault="00962E0C" w:rsidP="002607BC">
    <w:pPr>
      <w:pStyle w:val="af4"/>
    </w:pPr>
    <w:r w:rsidRPr="00F24652">
      <w:t xml:space="preserve">РАЗДЕЛ 2. </w:t>
    </w:r>
    <w:r w:rsidRPr="00A56CC3">
      <w:t xml:space="preserve">ГЛАВА </w:t>
    </w:r>
    <w:r>
      <w:t>9</w: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450D04" w:rsidRDefault="00962E0C" w:rsidP="002607BC">
    <w:pPr>
      <w:pStyle w:val="af4"/>
    </w:pPr>
    <w:r w:rsidRPr="00E7297C">
      <w:t xml:space="preserve">РАЗДЕЛ 2. </w:t>
    </w:r>
    <w:r>
      <w:t>ГЛАВА 10</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614436" w:rsidRDefault="00962E0C" w:rsidP="007C3C2A">
    <w:pPr>
      <w:pStyle w:val="af4"/>
      <w:rPr>
        <w:b w:val="0"/>
        <w:lang w:val="en-US"/>
      </w:rPr>
    </w:pPr>
    <w:r>
      <w:tab/>
    </w:r>
    <w:r>
      <w:tab/>
    </w:r>
    <w:r>
      <w:rPr>
        <w:b w:val="0"/>
      </w:rPr>
      <w:t>СОКРАЩЕНИЯ</w: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A56CC3" w:rsidRDefault="00962E0C" w:rsidP="002607BC">
    <w:pPr>
      <w:pStyle w:val="af4"/>
    </w:pPr>
    <w:r w:rsidRPr="00845AED">
      <w:t>РАЗДЕЛ 2. ГЛАВА 9</w: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A56CC3" w:rsidRDefault="00962E0C" w:rsidP="002607BC">
    <w:pPr>
      <w:pStyle w:val="af4"/>
    </w:pPr>
    <w:r w:rsidRPr="00F24652">
      <w:t xml:space="preserve">РАЗДЕЛ 2. </w:t>
    </w:r>
    <w:r w:rsidRPr="00A56CC3">
      <w:t xml:space="preserve">ГЛАВА </w:t>
    </w:r>
    <w:r>
      <w:t>10</w: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C10862" w:rsidRDefault="00962E0C" w:rsidP="002607BC">
    <w:pPr>
      <w:pStyle w:val="af4"/>
      <w:rPr>
        <w:rFonts w:asciiTheme="minorHAnsi" w:hAnsiTheme="minorHAnsi"/>
      </w:rPr>
    </w:pPr>
    <w:r>
      <w:t>РАЗДЕЛ 3</w:t>
    </w:r>
    <w:r>
      <w:rPr>
        <w:rFonts w:asciiTheme="minorHAnsi" w:hAnsiTheme="minorHAnsi"/>
      </w:rPr>
      <w:t>.</w:t>
    </w:r>
    <w:r>
      <w:t xml:space="preserve"> ГЛАВА 1</w: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C10862" w:rsidRDefault="00962E0C" w:rsidP="002607BC">
    <w:pPr>
      <w:pStyle w:val="af4"/>
      <w:rPr>
        <w:rFonts w:asciiTheme="minorHAnsi" w:hAnsiTheme="minorHAnsi"/>
      </w:rPr>
    </w:pPr>
    <w:r>
      <w:t>РАЗДЕЛ 3</w:t>
    </w:r>
    <w:r>
      <w:rPr>
        <w:rFonts w:asciiTheme="minorHAnsi" w:hAnsiTheme="minorHAnsi"/>
      </w:rPr>
      <w:t>.</w:t>
    </w:r>
    <w:r>
      <w:t xml:space="preserve"> ГЛАВА </w:t>
    </w:r>
    <w:r w:rsidRPr="00C10862">
      <w:t>2</w: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D438B9" w:rsidRDefault="00962E0C" w:rsidP="002607BC">
    <w:pPr>
      <w:pStyle w:val="af4"/>
      <w:rPr>
        <w:rFonts w:asciiTheme="minorHAnsi" w:hAnsiTheme="minorHAnsi"/>
      </w:rPr>
    </w:pPr>
    <w:r>
      <w:t>РАЗДЕЛ 3</w:t>
    </w:r>
    <w:r>
      <w:rPr>
        <w:rFonts w:asciiTheme="minorHAnsi" w:hAnsiTheme="minorHAnsi"/>
      </w:rPr>
      <w:t>.</w:t>
    </w:r>
    <w:r>
      <w:t xml:space="preserve"> ГЛАВА 3</w: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C10862" w:rsidRDefault="00962E0C" w:rsidP="002607BC">
    <w:pPr>
      <w:pStyle w:val="af4"/>
    </w:pPr>
    <w:r w:rsidRPr="00E7297C">
      <w:t xml:space="preserve">РАЗДЕЛ </w:t>
    </w:r>
    <w:r w:rsidRPr="00C10862">
      <w:t>4</w: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F24652" w:rsidRDefault="00962E0C" w:rsidP="002607BC">
    <w:pPr>
      <w:pStyle w:val="af4"/>
    </w:pPr>
    <w:r w:rsidRPr="00F24652">
      <w:t>РАЗДЕЛ 2. ГЛАВА 6</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7C3C2A">
    <w:pPr>
      <w:pStyle w:val="af4"/>
      <w:rPr>
        <w:b w:val="0"/>
      </w:rPr>
    </w:pPr>
    <w:r>
      <w:tab/>
    </w:r>
    <w:r>
      <w:tab/>
    </w:r>
    <w:r>
      <w:rPr>
        <w:b w:val="0"/>
      </w:rPr>
      <w:t>СОДЕРЖАНИЕ</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E263AE" w:rsidRDefault="00962E0C" w:rsidP="00E263AE">
    <w:pPr>
      <w:pStyle w:val="af2"/>
      <w:spacing w:line="300" w:lineRule="auto"/>
      <w:jc w:val="right"/>
      <w:rPr>
        <w:b/>
        <w:caps/>
        <w:spacing w:val="30"/>
        <w:sz w:val="20"/>
        <w:szCs w:val="20"/>
        <w:u w:val="single"/>
      </w:rPr>
    </w:pPr>
    <w:r>
      <w:rPr>
        <w:b/>
        <w:caps/>
      </w:rPr>
      <w:t>ВВЕДЕНИЕ</w: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7644C0" w:rsidRDefault="00962E0C" w:rsidP="00C56CBA">
    <w:pPr>
      <w:pStyle w:val="af2"/>
      <w:spacing w:line="300" w:lineRule="auto"/>
      <w:jc w:val="right"/>
      <w:rPr>
        <w:b/>
        <w:caps/>
        <w:spacing w:val="30"/>
        <w:sz w:val="20"/>
        <w:szCs w:val="20"/>
        <w:u w:val="single"/>
      </w:rPr>
    </w:pPr>
    <w:r w:rsidRPr="007644C0">
      <w:rPr>
        <w:b/>
        <w:caps/>
      </w:rPr>
      <w:t>РАЗДЕЛ 1</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9D0DE1" w:rsidRDefault="00962E0C" w:rsidP="00C56CBA">
    <w:pPr>
      <w:pStyle w:val="af2"/>
      <w:spacing w:line="300" w:lineRule="auto"/>
      <w:jc w:val="right"/>
      <w:rPr>
        <w:b/>
        <w:caps/>
        <w:spacing w:val="30"/>
        <w:szCs w:val="20"/>
      </w:rPr>
    </w:pPr>
    <w:r w:rsidRPr="009D0DE1">
      <w:rPr>
        <w:b/>
        <w:caps/>
        <w:spacing w:val="30"/>
        <w:szCs w:val="20"/>
      </w:rPr>
      <w:t>РАЗДЕЛ 1</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9D0DE1" w:rsidRDefault="00962E0C" w:rsidP="00C56CBA">
    <w:pPr>
      <w:pStyle w:val="af2"/>
      <w:spacing w:line="300" w:lineRule="auto"/>
      <w:jc w:val="right"/>
      <w:rPr>
        <w:b/>
        <w:caps/>
        <w:spacing w:val="30"/>
        <w:szCs w:val="20"/>
      </w:rPr>
    </w:pPr>
    <w:r w:rsidRPr="009D0DE1">
      <w:rPr>
        <w:b/>
        <w:caps/>
        <w:spacing w:val="30"/>
        <w:szCs w:val="20"/>
      </w:rPr>
      <w:t>РАЗДЕЛ 1</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540B7B" w:rsidRDefault="00962E0C" w:rsidP="002607BC">
    <w:pPr>
      <w:pStyle w:val="af4"/>
    </w:pPr>
    <w:r>
      <w:t>РАЗДЕЛ 1</w:t>
    </w:r>
  </w:p>
  <w:p w:rsidR="00962E0C" w:rsidRDefault="00962E0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069C" w:rsidRDefault="00D3069C">
      <w:pPr>
        <w:spacing w:line="240" w:lineRule="auto"/>
      </w:pPr>
      <w:r>
        <w:separator/>
      </w:r>
    </w:p>
  </w:footnote>
  <w:footnote w:type="continuationSeparator" w:id="0">
    <w:p w:rsidR="00D3069C" w:rsidRDefault="00D3069C">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0F591C" w:rsidRDefault="00881364">
    <w:pPr>
      <w:pStyle w:val="af2"/>
      <w:jc w:val="right"/>
      <w:rPr>
        <w:b/>
        <w:spacing w:val="20"/>
        <w:szCs w:val="24"/>
      </w:rPr>
    </w:pPr>
    <w:r w:rsidRPr="000F591C">
      <w:rPr>
        <w:b/>
        <w:spacing w:val="20"/>
        <w:szCs w:val="24"/>
      </w:rPr>
      <w:fldChar w:fldCharType="begin"/>
    </w:r>
    <w:r w:rsidR="00962E0C" w:rsidRPr="000F591C">
      <w:rPr>
        <w:b/>
        <w:spacing w:val="20"/>
        <w:szCs w:val="24"/>
      </w:rPr>
      <w:instrText>PAGE   \* MERGEFORMAT</w:instrText>
    </w:r>
    <w:r w:rsidRPr="000F591C">
      <w:rPr>
        <w:b/>
        <w:spacing w:val="20"/>
        <w:szCs w:val="24"/>
      </w:rPr>
      <w:fldChar w:fldCharType="separate"/>
    </w:r>
    <w:r w:rsidR="00EC0071">
      <w:rPr>
        <w:b/>
        <w:noProof/>
        <w:spacing w:val="20"/>
        <w:szCs w:val="24"/>
      </w:rPr>
      <w:t>2</w:t>
    </w:r>
    <w:r w:rsidRPr="000F591C">
      <w:rPr>
        <w:b/>
        <w:spacing w:val="20"/>
        <w:szCs w:val="24"/>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0F591C" w:rsidRDefault="00881364">
    <w:pPr>
      <w:pStyle w:val="af2"/>
      <w:jc w:val="right"/>
      <w:rPr>
        <w:b/>
        <w:spacing w:val="20"/>
        <w:szCs w:val="24"/>
      </w:rPr>
    </w:pPr>
    <w:r w:rsidRPr="000F591C">
      <w:rPr>
        <w:b/>
        <w:spacing w:val="20"/>
        <w:szCs w:val="24"/>
      </w:rPr>
      <w:fldChar w:fldCharType="begin"/>
    </w:r>
    <w:r w:rsidR="00962E0C" w:rsidRPr="000F591C">
      <w:rPr>
        <w:b/>
        <w:spacing w:val="20"/>
        <w:szCs w:val="24"/>
      </w:rPr>
      <w:instrText>PAGE   \* MERGEFORMAT</w:instrText>
    </w:r>
    <w:r w:rsidRPr="000F591C">
      <w:rPr>
        <w:b/>
        <w:spacing w:val="20"/>
        <w:szCs w:val="24"/>
      </w:rPr>
      <w:fldChar w:fldCharType="separate"/>
    </w:r>
    <w:r w:rsidR="00EC0071">
      <w:rPr>
        <w:b/>
        <w:noProof/>
        <w:spacing w:val="20"/>
        <w:szCs w:val="24"/>
      </w:rPr>
      <w:t>8</w:t>
    </w:r>
    <w:r w:rsidRPr="000F591C">
      <w:rPr>
        <w:b/>
        <w:spacing w:val="20"/>
        <w:szCs w:val="24"/>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A22A44" w:rsidRDefault="00881364" w:rsidP="00C56CBA">
    <w:pPr>
      <w:pStyle w:val="af2"/>
      <w:jc w:val="right"/>
      <w:rPr>
        <w:rFonts w:ascii="Calibri" w:hAnsi="Calibri"/>
        <w:b/>
        <w:spacing w:val="20"/>
      </w:rPr>
    </w:pPr>
    <w:r w:rsidRPr="00CE7C11">
      <w:rPr>
        <w:rFonts w:ascii="Times New Roman Полужирный" w:hAnsi="Times New Roman Полужирный"/>
        <w:b/>
        <w:spacing w:val="20"/>
      </w:rPr>
      <w:fldChar w:fldCharType="begin"/>
    </w:r>
    <w:r w:rsidR="00962E0C" w:rsidRPr="00CE7C11">
      <w:rPr>
        <w:rFonts w:ascii="Times New Roman Полужирный" w:hAnsi="Times New Roman Полужирный"/>
        <w:b/>
        <w:spacing w:val="20"/>
      </w:rPr>
      <w:instrText>PAGE   \* MERGEFORMAT</w:instrText>
    </w:r>
    <w:r w:rsidRPr="00CE7C11">
      <w:rPr>
        <w:rFonts w:ascii="Times New Roman Полужирный" w:hAnsi="Times New Roman Полужирный"/>
        <w:b/>
        <w:spacing w:val="20"/>
      </w:rPr>
      <w:fldChar w:fldCharType="separate"/>
    </w:r>
    <w:r w:rsidR="00EC0071">
      <w:rPr>
        <w:rFonts w:ascii="Times New Roman Полужирный" w:hAnsi="Times New Roman Полужирный"/>
        <w:b/>
        <w:noProof/>
        <w:spacing w:val="20"/>
      </w:rPr>
      <w:t>102</w:t>
    </w:r>
    <w:r w:rsidRPr="00CE7C11">
      <w:rPr>
        <w:rFonts w:ascii="Times New Roman Полужирный" w:hAnsi="Times New Roman Полужирный"/>
        <w:b/>
        <w:spacing w:val="20"/>
      </w:rPr>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2433A0" w:rsidRDefault="00881364" w:rsidP="00473034">
    <w:pPr>
      <w:pStyle w:val="af2"/>
      <w:jc w:val="right"/>
      <w:rPr>
        <w:b/>
      </w:rPr>
    </w:pPr>
    <w:r w:rsidRPr="002433A0">
      <w:rPr>
        <w:b/>
      </w:rPr>
      <w:fldChar w:fldCharType="begin"/>
    </w:r>
    <w:r w:rsidR="00962E0C" w:rsidRPr="002433A0">
      <w:rPr>
        <w:b/>
      </w:rPr>
      <w:instrText>PAGE   \* MERGEFORMAT</w:instrText>
    </w:r>
    <w:r w:rsidRPr="002433A0">
      <w:rPr>
        <w:b/>
      </w:rPr>
      <w:fldChar w:fldCharType="separate"/>
    </w:r>
    <w:r w:rsidR="00EC0071">
      <w:rPr>
        <w:b/>
        <w:noProof/>
      </w:rPr>
      <w:t>112</w:t>
    </w:r>
    <w:r w:rsidRPr="002433A0">
      <w:rPr>
        <w:b/>
      </w:rPr>
      <w:fldChar w:fldCharType="end"/>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0F591C" w:rsidRDefault="00881364" w:rsidP="00C56CBA">
    <w:pPr>
      <w:pStyle w:val="af2"/>
      <w:jc w:val="right"/>
      <w:rPr>
        <w:b/>
        <w:spacing w:val="20"/>
        <w:szCs w:val="24"/>
      </w:rPr>
    </w:pPr>
    <w:r w:rsidRPr="000F591C">
      <w:rPr>
        <w:b/>
        <w:spacing w:val="20"/>
        <w:szCs w:val="24"/>
      </w:rPr>
      <w:fldChar w:fldCharType="begin"/>
    </w:r>
    <w:r w:rsidR="00962E0C" w:rsidRPr="000F591C">
      <w:rPr>
        <w:b/>
        <w:spacing w:val="20"/>
        <w:szCs w:val="24"/>
      </w:rPr>
      <w:instrText>PAGE   \* MERGEFORMAT</w:instrText>
    </w:r>
    <w:r w:rsidRPr="000F591C">
      <w:rPr>
        <w:b/>
        <w:spacing w:val="20"/>
        <w:szCs w:val="24"/>
      </w:rPr>
      <w:fldChar w:fldCharType="separate"/>
    </w:r>
    <w:r w:rsidR="00EC0071">
      <w:rPr>
        <w:b/>
        <w:noProof/>
        <w:spacing w:val="20"/>
        <w:szCs w:val="24"/>
      </w:rPr>
      <w:t>113</w:t>
    </w:r>
    <w:r w:rsidRPr="000F591C">
      <w:rPr>
        <w:b/>
        <w:spacing w:val="20"/>
        <w:szCs w:val="24"/>
      </w:rPr>
      <w:fldChar w:fldCharType="end"/>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C84C2F" w:rsidRDefault="00881364" w:rsidP="00C56CBA">
    <w:pPr>
      <w:pStyle w:val="af2"/>
      <w:jc w:val="right"/>
      <w:rPr>
        <w:b/>
      </w:rPr>
    </w:pPr>
    <w:r w:rsidRPr="00C84C2F">
      <w:rPr>
        <w:b/>
      </w:rPr>
      <w:fldChar w:fldCharType="begin"/>
    </w:r>
    <w:r w:rsidR="00962E0C" w:rsidRPr="00C84C2F">
      <w:rPr>
        <w:b/>
      </w:rPr>
      <w:instrText>PAGE   \* MERGEFORMAT</w:instrText>
    </w:r>
    <w:r w:rsidRPr="00C84C2F">
      <w:rPr>
        <w:b/>
      </w:rPr>
      <w:fldChar w:fldCharType="separate"/>
    </w:r>
    <w:r w:rsidR="00EC0071">
      <w:rPr>
        <w:b/>
        <w:noProof/>
      </w:rPr>
      <w:t>155</w:t>
    </w:r>
    <w:r w:rsidRPr="00C84C2F">
      <w:rPr>
        <w:b/>
      </w:rPr>
      <w:fldChar w:fldCharType="end"/>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C84C2F" w:rsidRDefault="00881364" w:rsidP="00C56CBA">
    <w:pPr>
      <w:pStyle w:val="af2"/>
      <w:jc w:val="right"/>
      <w:rPr>
        <w:b/>
      </w:rPr>
    </w:pPr>
    <w:r w:rsidRPr="00C84C2F">
      <w:rPr>
        <w:b/>
      </w:rPr>
      <w:fldChar w:fldCharType="begin"/>
    </w:r>
    <w:r w:rsidR="00962E0C" w:rsidRPr="00C84C2F">
      <w:rPr>
        <w:b/>
      </w:rPr>
      <w:instrText>PAGE   \* MERGEFORMAT</w:instrText>
    </w:r>
    <w:r w:rsidRPr="00C84C2F">
      <w:rPr>
        <w:b/>
      </w:rPr>
      <w:fldChar w:fldCharType="separate"/>
    </w:r>
    <w:r w:rsidR="00EC0071">
      <w:rPr>
        <w:b/>
        <w:noProof/>
      </w:rPr>
      <w:t>177</w:t>
    </w:r>
    <w:r w:rsidRPr="00C84C2F">
      <w:rPr>
        <w:b/>
      </w:rPr>
      <w:fldChar w:fldCharType="end"/>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0F591C" w:rsidRDefault="00881364" w:rsidP="00C56CBA">
    <w:pPr>
      <w:pStyle w:val="af2"/>
      <w:jc w:val="right"/>
      <w:rPr>
        <w:b/>
        <w:spacing w:val="20"/>
        <w:szCs w:val="24"/>
      </w:rPr>
    </w:pPr>
    <w:r w:rsidRPr="000F591C">
      <w:rPr>
        <w:b/>
        <w:spacing w:val="20"/>
        <w:szCs w:val="24"/>
      </w:rPr>
      <w:fldChar w:fldCharType="begin"/>
    </w:r>
    <w:r w:rsidR="00962E0C" w:rsidRPr="000F591C">
      <w:rPr>
        <w:b/>
        <w:spacing w:val="20"/>
        <w:szCs w:val="24"/>
      </w:rPr>
      <w:instrText>PAGE   \* MERGEFORMAT</w:instrText>
    </w:r>
    <w:r w:rsidRPr="000F591C">
      <w:rPr>
        <w:b/>
        <w:spacing w:val="20"/>
        <w:szCs w:val="24"/>
      </w:rPr>
      <w:fldChar w:fldCharType="separate"/>
    </w:r>
    <w:r w:rsidR="00EC0071">
      <w:rPr>
        <w:b/>
        <w:noProof/>
        <w:spacing w:val="20"/>
        <w:szCs w:val="24"/>
      </w:rPr>
      <w:t>180</w:t>
    </w:r>
    <w:r w:rsidRPr="000F591C">
      <w:rPr>
        <w:b/>
        <w:spacing w:val="20"/>
        <w:szCs w:val="24"/>
      </w:rPr>
      <w:fldChar w:fldCharType="end"/>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2E0C" w:rsidRPr="00FD421C" w:rsidRDefault="00881364" w:rsidP="00C56CBA">
    <w:pPr>
      <w:pStyle w:val="af2"/>
      <w:jc w:val="right"/>
      <w:rPr>
        <w:b/>
      </w:rPr>
    </w:pPr>
    <w:r w:rsidRPr="00FD421C">
      <w:rPr>
        <w:b/>
      </w:rPr>
      <w:fldChar w:fldCharType="begin"/>
    </w:r>
    <w:r w:rsidR="00962E0C" w:rsidRPr="00FD421C">
      <w:rPr>
        <w:b/>
      </w:rPr>
      <w:instrText>PAGE   \* MERGEFORMAT</w:instrText>
    </w:r>
    <w:r w:rsidRPr="00FD421C">
      <w:rPr>
        <w:b/>
      </w:rPr>
      <w:fldChar w:fldCharType="separate"/>
    </w:r>
    <w:r w:rsidR="00962E0C">
      <w:rPr>
        <w:b/>
        <w:noProof/>
      </w:rPr>
      <w:t>1</w:t>
    </w:r>
    <w:r w:rsidRPr="00FD421C">
      <w:rPr>
        <w:b/>
      </w:rPr>
      <w:fldChar w:fldCharType="end"/>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A512411E"/>
    <w:styleLink w:val="13"/>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nsid w:val="FFFFFF88"/>
    <w:multiLevelType w:val="singleLevel"/>
    <w:tmpl w:val="758E3540"/>
    <w:lvl w:ilvl="0">
      <w:start w:val="1"/>
      <w:numFmt w:val="decimal"/>
      <w:pStyle w:val="a"/>
      <w:lvlText w:val="%1."/>
      <w:lvlJc w:val="left"/>
      <w:pPr>
        <w:tabs>
          <w:tab w:val="num" w:pos="360"/>
        </w:tabs>
        <w:ind w:left="360" w:hanging="360"/>
      </w:pPr>
    </w:lvl>
  </w:abstractNum>
  <w:abstractNum w:abstractNumId="3">
    <w:nsid w:val="000A326C"/>
    <w:multiLevelType w:val="multilevel"/>
    <w:tmpl w:val="6FDA6744"/>
    <w:lvl w:ilvl="0">
      <w:start w:val="1"/>
      <w:numFmt w:val="decimal"/>
      <w:pStyle w:val="a0"/>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4">
    <w:nsid w:val="01472F7F"/>
    <w:multiLevelType w:val="multilevel"/>
    <w:tmpl w:val="0419001D"/>
    <w:styleLink w:val="33"/>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nsid w:val="01B948A1"/>
    <w:multiLevelType w:val="hybridMultilevel"/>
    <w:tmpl w:val="31169028"/>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1CD52A4"/>
    <w:multiLevelType w:val="hybridMultilevel"/>
    <w:tmpl w:val="57305B50"/>
    <w:styleLink w:val="21"/>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7">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nsid w:val="052044D5"/>
    <w:multiLevelType w:val="hybridMultilevel"/>
    <w:tmpl w:val="F7F6506C"/>
    <w:lvl w:ilvl="0" w:tplc="CDBAFB7E">
      <w:start w:val="1"/>
      <w:numFmt w:val="bullet"/>
      <w:pStyle w:val="a1"/>
      <w:lvlText w:val=""/>
      <w:lvlJc w:val="left"/>
      <w:pPr>
        <w:ind w:left="927"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6954533"/>
    <w:multiLevelType w:val="hybridMultilevel"/>
    <w:tmpl w:val="0CE282CC"/>
    <w:lvl w:ilvl="0" w:tplc="CAC44B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7017279"/>
    <w:multiLevelType w:val="hybridMultilevel"/>
    <w:tmpl w:val="D6EA67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74C1952"/>
    <w:multiLevelType w:val="hybridMultilevel"/>
    <w:tmpl w:val="5A82AD3A"/>
    <w:lvl w:ilvl="0" w:tplc="45BCB7A0">
      <w:start w:val="1"/>
      <w:numFmt w:val="decimal"/>
      <w:pStyle w:val="S"/>
      <w:lvlText w:val="Таблица %1."/>
      <w:lvlJc w:val="left"/>
      <w:pPr>
        <w:tabs>
          <w:tab w:val="num" w:pos="1440"/>
        </w:tabs>
        <w:ind w:left="1440" w:hanging="360"/>
      </w:pPr>
      <w:rPr>
        <w:rFonts w:hint="default"/>
        <w:color w:val="auto"/>
      </w:rPr>
    </w:lvl>
    <w:lvl w:ilvl="1" w:tplc="73D87EA0">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2">
    <w:nsid w:val="08AB28D2"/>
    <w:multiLevelType w:val="hybridMultilevel"/>
    <w:tmpl w:val="3E800ED6"/>
    <w:lvl w:ilvl="0" w:tplc="51800004">
      <w:start w:val="1"/>
      <w:numFmt w:val="bullet"/>
      <w:lvlText w:val=""/>
      <w:lvlJc w:val="left"/>
      <w:pPr>
        <w:ind w:left="645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8F377E0"/>
    <w:multiLevelType w:val="hybridMultilevel"/>
    <w:tmpl w:val="5538D3E0"/>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91179FB"/>
    <w:multiLevelType w:val="hybridMultilevel"/>
    <w:tmpl w:val="B09A8C2E"/>
    <w:lvl w:ilvl="0" w:tplc="FA529E9A">
      <w:start w:val="1"/>
      <w:numFmt w:val="decimal"/>
      <w:pStyle w:val="10"/>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0A894D55"/>
    <w:multiLevelType w:val="multilevel"/>
    <w:tmpl w:val="7CFA0566"/>
    <w:lvl w:ilvl="0">
      <w:start w:val="1"/>
      <w:numFmt w:val="decimal"/>
      <w:lvlText w:val="%1"/>
      <w:lvlJc w:val="left"/>
      <w:pPr>
        <w:ind w:left="502" w:hanging="360"/>
      </w:pPr>
      <w:rPr>
        <w:rFonts w:hint="default"/>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16">
    <w:nsid w:val="0AC60FAC"/>
    <w:multiLevelType w:val="hybridMultilevel"/>
    <w:tmpl w:val="F7365F14"/>
    <w:lvl w:ilvl="0" w:tplc="FFFFFFFF">
      <w:start w:val="1"/>
      <w:numFmt w:val="decimal"/>
      <w:pStyle w:val="S0"/>
      <w:lvlText w:val="%1)"/>
      <w:lvlJc w:val="left"/>
      <w:pPr>
        <w:ind w:left="1040" w:hanging="360"/>
      </w:pPr>
      <w:rPr>
        <w:rFonts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7">
    <w:nsid w:val="0B781B0D"/>
    <w:multiLevelType w:val="hybridMultilevel"/>
    <w:tmpl w:val="6C160874"/>
    <w:lvl w:ilvl="0" w:tplc="ADCAA62A">
      <w:numFmt w:val="bullet"/>
      <w:pStyle w:val="a2"/>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nsid w:val="0CC1673B"/>
    <w:multiLevelType w:val="multilevel"/>
    <w:tmpl w:val="4B0EBD6E"/>
    <w:lvl w:ilvl="0">
      <w:start w:val="1"/>
      <w:numFmt w:val="bullet"/>
      <w:pStyle w:val="a3"/>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
    <w:nsid w:val="0CCA5E84"/>
    <w:multiLevelType w:val="hybridMultilevel"/>
    <w:tmpl w:val="8BF4AA46"/>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0D110276"/>
    <w:multiLevelType w:val="hybridMultilevel"/>
    <w:tmpl w:val="559EF692"/>
    <w:lvl w:ilvl="0" w:tplc="9126D260">
      <w:start w:val="1"/>
      <w:numFmt w:val="decimal"/>
      <w:pStyle w:val="1"/>
      <w:lvlText w:val="1.%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D96708E"/>
    <w:multiLevelType w:val="hybridMultilevel"/>
    <w:tmpl w:val="94E24A30"/>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0E297929"/>
    <w:multiLevelType w:val="hybridMultilevel"/>
    <w:tmpl w:val="F22E90C0"/>
    <w:styleLink w:val="212"/>
    <w:lvl w:ilvl="0" w:tplc="9C96B9E0">
      <w:start w:val="1"/>
      <w:numFmt w:val="bullet"/>
      <w:lvlText w:val="-"/>
      <w:lvlJc w:val="left"/>
      <w:pPr>
        <w:tabs>
          <w:tab w:val="num" w:pos="720"/>
        </w:tabs>
        <w:ind w:left="720" w:hanging="360"/>
      </w:pPr>
      <w:rPr>
        <w:rFonts w:hAnsi="Courier New" w:hint="default"/>
      </w:rPr>
    </w:lvl>
    <w:lvl w:ilvl="1" w:tplc="4B5A27D6" w:tentative="1">
      <w:start w:val="1"/>
      <w:numFmt w:val="bullet"/>
      <w:lvlText w:val="o"/>
      <w:lvlJc w:val="left"/>
      <w:pPr>
        <w:tabs>
          <w:tab w:val="num" w:pos="1440"/>
        </w:tabs>
        <w:ind w:left="1440" w:hanging="360"/>
      </w:pPr>
      <w:rPr>
        <w:rFonts w:ascii="Courier New" w:hAnsi="Courier New" w:hint="default"/>
      </w:rPr>
    </w:lvl>
    <w:lvl w:ilvl="2" w:tplc="A2AC160E" w:tentative="1">
      <w:start w:val="1"/>
      <w:numFmt w:val="bullet"/>
      <w:lvlText w:val=""/>
      <w:lvlJc w:val="left"/>
      <w:pPr>
        <w:tabs>
          <w:tab w:val="num" w:pos="2160"/>
        </w:tabs>
        <w:ind w:left="2160" w:hanging="360"/>
      </w:pPr>
      <w:rPr>
        <w:rFonts w:ascii="Wingdings" w:hAnsi="Wingdings" w:hint="default"/>
      </w:rPr>
    </w:lvl>
    <w:lvl w:ilvl="3" w:tplc="61A699B8" w:tentative="1">
      <w:start w:val="1"/>
      <w:numFmt w:val="bullet"/>
      <w:lvlText w:val=""/>
      <w:lvlJc w:val="left"/>
      <w:pPr>
        <w:tabs>
          <w:tab w:val="num" w:pos="2880"/>
        </w:tabs>
        <w:ind w:left="2880" w:hanging="360"/>
      </w:pPr>
      <w:rPr>
        <w:rFonts w:ascii="Symbol" w:hAnsi="Symbol" w:hint="default"/>
      </w:rPr>
    </w:lvl>
    <w:lvl w:ilvl="4" w:tplc="AC863136" w:tentative="1">
      <w:start w:val="1"/>
      <w:numFmt w:val="bullet"/>
      <w:lvlText w:val="o"/>
      <w:lvlJc w:val="left"/>
      <w:pPr>
        <w:tabs>
          <w:tab w:val="num" w:pos="3600"/>
        </w:tabs>
        <w:ind w:left="3600" w:hanging="360"/>
      </w:pPr>
      <w:rPr>
        <w:rFonts w:ascii="Courier New" w:hAnsi="Courier New" w:hint="default"/>
      </w:rPr>
    </w:lvl>
    <w:lvl w:ilvl="5" w:tplc="30689364" w:tentative="1">
      <w:start w:val="1"/>
      <w:numFmt w:val="bullet"/>
      <w:lvlText w:val=""/>
      <w:lvlJc w:val="left"/>
      <w:pPr>
        <w:tabs>
          <w:tab w:val="num" w:pos="4320"/>
        </w:tabs>
        <w:ind w:left="4320" w:hanging="360"/>
      </w:pPr>
      <w:rPr>
        <w:rFonts w:ascii="Wingdings" w:hAnsi="Wingdings" w:hint="default"/>
      </w:rPr>
    </w:lvl>
    <w:lvl w:ilvl="6" w:tplc="F2207184" w:tentative="1">
      <w:start w:val="1"/>
      <w:numFmt w:val="bullet"/>
      <w:lvlText w:val=""/>
      <w:lvlJc w:val="left"/>
      <w:pPr>
        <w:tabs>
          <w:tab w:val="num" w:pos="5040"/>
        </w:tabs>
        <w:ind w:left="5040" w:hanging="360"/>
      </w:pPr>
      <w:rPr>
        <w:rFonts w:ascii="Symbol" w:hAnsi="Symbol" w:hint="default"/>
      </w:rPr>
    </w:lvl>
    <w:lvl w:ilvl="7" w:tplc="58065E12" w:tentative="1">
      <w:start w:val="1"/>
      <w:numFmt w:val="bullet"/>
      <w:lvlText w:val="o"/>
      <w:lvlJc w:val="left"/>
      <w:pPr>
        <w:tabs>
          <w:tab w:val="num" w:pos="5760"/>
        </w:tabs>
        <w:ind w:left="5760" w:hanging="360"/>
      </w:pPr>
      <w:rPr>
        <w:rFonts w:ascii="Courier New" w:hAnsi="Courier New" w:hint="default"/>
      </w:rPr>
    </w:lvl>
    <w:lvl w:ilvl="8" w:tplc="441C7CE0" w:tentative="1">
      <w:start w:val="1"/>
      <w:numFmt w:val="bullet"/>
      <w:lvlText w:val=""/>
      <w:lvlJc w:val="left"/>
      <w:pPr>
        <w:tabs>
          <w:tab w:val="num" w:pos="6480"/>
        </w:tabs>
        <w:ind w:left="6480" w:hanging="360"/>
      </w:pPr>
      <w:rPr>
        <w:rFonts w:ascii="Wingdings" w:hAnsi="Wingdings" w:hint="default"/>
      </w:rPr>
    </w:lvl>
  </w:abstractNum>
  <w:abstractNum w:abstractNumId="23">
    <w:nsid w:val="106F13DB"/>
    <w:multiLevelType w:val="hybridMultilevel"/>
    <w:tmpl w:val="E1BEFB94"/>
    <w:styleLink w:val="111111111"/>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24">
    <w:nsid w:val="110F1133"/>
    <w:multiLevelType w:val="hybridMultilevel"/>
    <w:tmpl w:val="2B0E014C"/>
    <w:styleLink w:val="11"/>
    <w:lvl w:ilvl="0" w:tplc="47B8C18C">
      <w:start w:val="1"/>
      <w:numFmt w:val="bullet"/>
      <w:lvlText w:val="-"/>
      <w:lvlJc w:val="left"/>
      <w:pPr>
        <w:tabs>
          <w:tab w:val="num" w:pos="720"/>
        </w:tabs>
        <w:ind w:left="720" w:hanging="360"/>
      </w:pPr>
      <w:rPr>
        <w:rFonts w:hAnsi="Courier New" w:hint="default"/>
      </w:rPr>
    </w:lvl>
    <w:lvl w:ilvl="1" w:tplc="D3DAD26A" w:tentative="1">
      <w:start w:val="1"/>
      <w:numFmt w:val="bullet"/>
      <w:lvlText w:val="o"/>
      <w:lvlJc w:val="left"/>
      <w:pPr>
        <w:tabs>
          <w:tab w:val="num" w:pos="1440"/>
        </w:tabs>
        <w:ind w:left="1440" w:hanging="360"/>
      </w:pPr>
      <w:rPr>
        <w:rFonts w:ascii="Courier New" w:hAnsi="Courier New" w:hint="default"/>
      </w:rPr>
    </w:lvl>
    <w:lvl w:ilvl="2" w:tplc="D2D25DBA" w:tentative="1">
      <w:start w:val="1"/>
      <w:numFmt w:val="bullet"/>
      <w:lvlText w:val=""/>
      <w:lvlJc w:val="left"/>
      <w:pPr>
        <w:tabs>
          <w:tab w:val="num" w:pos="2160"/>
        </w:tabs>
        <w:ind w:left="2160" w:hanging="360"/>
      </w:pPr>
      <w:rPr>
        <w:rFonts w:ascii="Wingdings" w:hAnsi="Wingdings" w:hint="default"/>
      </w:rPr>
    </w:lvl>
    <w:lvl w:ilvl="3" w:tplc="3D9AC6D2" w:tentative="1">
      <w:start w:val="1"/>
      <w:numFmt w:val="bullet"/>
      <w:lvlText w:val=""/>
      <w:lvlJc w:val="left"/>
      <w:pPr>
        <w:tabs>
          <w:tab w:val="num" w:pos="2880"/>
        </w:tabs>
        <w:ind w:left="2880" w:hanging="360"/>
      </w:pPr>
      <w:rPr>
        <w:rFonts w:ascii="Symbol" w:hAnsi="Symbol" w:hint="default"/>
      </w:rPr>
    </w:lvl>
    <w:lvl w:ilvl="4" w:tplc="FEE67DAA" w:tentative="1">
      <w:start w:val="1"/>
      <w:numFmt w:val="bullet"/>
      <w:lvlText w:val="o"/>
      <w:lvlJc w:val="left"/>
      <w:pPr>
        <w:tabs>
          <w:tab w:val="num" w:pos="3600"/>
        </w:tabs>
        <w:ind w:left="3600" w:hanging="360"/>
      </w:pPr>
      <w:rPr>
        <w:rFonts w:ascii="Courier New" w:hAnsi="Courier New" w:hint="default"/>
      </w:rPr>
    </w:lvl>
    <w:lvl w:ilvl="5" w:tplc="7D3A81E2" w:tentative="1">
      <w:start w:val="1"/>
      <w:numFmt w:val="bullet"/>
      <w:lvlText w:val=""/>
      <w:lvlJc w:val="left"/>
      <w:pPr>
        <w:tabs>
          <w:tab w:val="num" w:pos="4320"/>
        </w:tabs>
        <w:ind w:left="4320" w:hanging="360"/>
      </w:pPr>
      <w:rPr>
        <w:rFonts w:ascii="Wingdings" w:hAnsi="Wingdings" w:hint="default"/>
      </w:rPr>
    </w:lvl>
    <w:lvl w:ilvl="6" w:tplc="481858A0" w:tentative="1">
      <w:start w:val="1"/>
      <w:numFmt w:val="bullet"/>
      <w:lvlText w:val=""/>
      <w:lvlJc w:val="left"/>
      <w:pPr>
        <w:tabs>
          <w:tab w:val="num" w:pos="5040"/>
        </w:tabs>
        <w:ind w:left="5040" w:hanging="360"/>
      </w:pPr>
      <w:rPr>
        <w:rFonts w:ascii="Symbol" w:hAnsi="Symbol" w:hint="default"/>
      </w:rPr>
    </w:lvl>
    <w:lvl w:ilvl="7" w:tplc="7FE4BFCC" w:tentative="1">
      <w:start w:val="1"/>
      <w:numFmt w:val="bullet"/>
      <w:lvlText w:val="o"/>
      <w:lvlJc w:val="left"/>
      <w:pPr>
        <w:tabs>
          <w:tab w:val="num" w:pos="5760"/>
        </w:tabs>
        <w:ind w:left="5760" w:hanging="360"/>
      </w:pPr>
      <w:rPr>
        <w:rFonts w:ascii="Courier New" w:hAnsi="Courier New" w:hint="default"/>
      </w:rPr>
    </w:lvl>
    <w:lvl w:ilvl="8" w:tplc="6E264B9A" w:tentative="1">
      <w:start w:val="1"/>
      <w:numFmt w:val="bullet"/>
      <w:lvlText w:val=""/>
      <w:lvlJc w:val="left"/>
      <w:pPr>
        <w:tabs>
          <w:tab w:val="num" w:pos="6480"/>
        </w:tabs>
        <w:ind w:left="6480" w:hanging="360"/>
      </w:pPr>
      <w:rPr>
        <w:rFonts w:ascii="Wingdings" w:hAnsi="Wingdings" w:hint="default"/>
      </w:rPr>
    </w:lvl>
  </w:abstractNum>
  <w:abstractNum w:abstractNumId="25">
    <w:nsid w:val="11146C9B"/>
    <w:multiLevelType w:val="hybridMultilevel"/>
    <w:tmpl w:val="A82AF392"/>
    <w:lvl w:ilvl="0" w:tplc="AF8C20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12701682"/>
    <w:multiLevelType w:val="hybridMultilevel"/>
    <w:tmpl w:val="69E4EA08"/>
    <w:lvl w:ilvl="0" w:tplc="00000005">
      <w:numFmt w:val="bullet"/>
      <w:lvlText w:val=""/>
      <w:lvlJc w:val="left"/>
      <w:pPr>
        <w:ind w:left="720" w:hanging="360"/>
      </w:pPr>
      <w:rPr>
        <w:rFonts w:ascii="Symbol" w:hAnsi="Symbol" w:cs="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505024F"/>
    <w:multiLevelType w:val="hybridMultilevel"/>
    <w:tmpl w:val="20B04C3A"/>
    <w:lvl w:ilvl="0" w:tplc="C30647A6">
      <w:start w:val="1"/>
      <w:numFmt w:val="decimal"/>
      <w:pStyle w:val="20"/>
      <w:lvlText w:val="2.%1"/>
      <w:lvlJc w:val="left"/>
      <w:pPr>
        <w:ind w:left="360" w:hanging="360"/>
      </w:pPr>
      <w:rPr>
        <w:rFonts w:hint="default"/>
        <w:sz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15093A7B"/>
    <w:multiLevelType w:val="hybridMultilevel"/>
    <w:tmpl w:val="9D3A378A"/>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181A60B1"/>
    <w:multiLevelType w:val="hybridMultilevel"/>
    <w:tmpl w:val="6BA4E302"/>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189A795C"/>
    <w:multiLevelType w:val="multilevel"/>
    <w:tmpl w:val="3D429C00"/>
    <w:lvl w:ilvl="0">
      <w:start w:val="1"/>
      <w:numFmt w:val="russianLower"/>
      <w:pStyle w:val="a4"/>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31">
    <w:nsid w:val="19367314"/>
    <w:multiLevelType w:val="hybridMultilevel"/>
    <w:tmpl w:val="40685C3E"/>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2">
    <w:nsid w:val="1AF71B91"/>
    <w:multiLevelType w:val="hybridMultilevel"/>
    <w:tmpl w:val="661A82EE"/>
    <w:lvl w:ilvl="0" w:tplc="6EBA501E">
      <w:start w:val="1"/>
      <w:numFmt w:val="bullet"/>
      <w:lvlText w:val="-"/>
      <w:lvlJc w:val="left"/>
      <w:pPr>
        <w:tabs>
          <w:tab w:val="num" w:pos="720"/>
        </w:tabs>
        <w:ind w:left="720" w:hanging="360"/>
      </w:pPr>
      <w:rPr>
        <w:rFonts w:hAnsi="Courier New"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1B5F4A24"/>
    <w:multiLevelType w:val="hybridMultilevel"/>
    <w:tmpl w:val="F1E68520"/>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1BD3190A"/>
    <w:multiLevelType w:val="hybridMultilevel"/>
    <w:tmpl w:val="A45E45C2"/>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CDF60C5"/>
    <w:multiLevelType w:val="hybridMultilevel"/>
    <w:tmpl w:val="67B4F710"/>
    <w:lvl w:ilvl="0" w:tplc="4A90C34E">
      <w:start w:val="1"/>
      <w:numFmt w:val="bullet"/>
      <w:lvlText w:val=""/>
      <w:lvlJc w:val="left"/>
      <w:pPr>
        <w:ind w:left="1429" w:hanging="360"/>
      </w:pPr>
      <w:rPr>
        <w:rFonts w:ascii="Symbol" w:hAnsi="Symbol" w:hint="default"/>
      </w:rPr>
    </w:lvl>
    <w:lvl w:ilvl="1" w:tplc="4A90C34E">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260706A9"/>
    <w:multiLevelType w:val="hybridMultilevel"/>
    <w:tmpl w:val="F10CE854"/>
    <w:lvl w:ilvl="0" w:tplc="A30C8CDA">
      <w:start w:val="1"/>
      <w:numFmt w:val="bullet"/>
      <w:lvlText w:val=""/>
      <w:lvlJc w:val="left"/>
      <w:pPr>
        <w:ind w:left="1174" w:hanging="360"/>
      </w:pPr>
      <w:rPr>
        <w:rFonts w:ascii="Symbol" w:hAnsi="Symbol" w:hint="default"/>
        <w:strike w:val="0"/>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7">
    <w:nsid w:val="27017B7F"/>
    <w:multiLevelType w:val="hybridMultilevel"/>
    <w:tmpl w:val="836078F4"/>
    <w:lvl w:ilvl="0" w:tplc="C4DCE202">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nsid w:val="27261CC7"/>
    <w:multiLevelType w:val="singleLevel"/>
    <w:tmpl w:val="05B4023E"/>
    <w:styleLink w:val="211"/>
    <w:lvl w:ilvl="0">
      <w:start w:val="1"/>
      <w:numFmt w:val="bullet"/>
      <w:pStyle w:val="a5"/>
      <w:lvlText w:val=""/>
      <w:lvlJc w:val="left"/>
      <w:pPr>
        <w:tabs>
          <w:tab w:val="num" w:pos="360"/>
        </w:tabs>
        <w:ind w:left="360" w:hanging="360"/>
      </w:pPr>
      <w:rPr>
        <w:rFonts w:ascii="Symbol" w:hAnsi="Symbol" w:hint="default"/>
      </w:rPr>
    </w:lvl>
  </w:abstractNum>
  <w:abstractNum w:abstractNumId="39">
    <w:nsid w:val="28BB3D8C"/>
    <w:multiLevelType w:val="hybridMultilevel"/>
    <w:tmpl w:val="B6B4B2AA"/>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290E37BD"/>
    <w:multiLevelType w:val="hybridMultilevel"/>
    <w:tmpl w:val="00DEBAD2"/>
    <w:lvl w:ilvl="0" w:tplc="96105722">
      <w:start w:val="1"/>
      <w:numFmt w:val="bullet"/>
      <w:pStyle w:val="-"/>
      <w:lvlText w:val=""/>
      <w:lvlJc w:val="left"/>
      <w:pPr>
        <w:ind w:left="1141" w:hanging="360"/>
      </w:pPr>
      <w:rPr>
        <w:rFonts w:ascii="Symbol" w:hAnsi="Symbol" w:hint="default"/>
      </w:rPr>
    </w:lvl>
    <w:lvl w:ilvl="1" w:tplc="04190003" w:tentative="1">
      <w:start w:val="1"/>
      <w:numFmt w:val="bullet"/>
      <w:lvlText w:val="o"/>
      <w:lvlJc w:val="left"/>
      <w:pPr>
        <w:ind w:left="1861" w:hanging="360"/>
      </w:pPr>
      <w:rPr>
        <w:rFonts w:ascii="Courier New" w:hAnsi="Courier New" w:hint="default"/>
      </w:rPr>
    </w:lvl>
    <w:lvl w:ilvl="2" w:tplc="04190005" w:tentative="1">
      <w:start w:val="1"/>
      <w:numFmt w:val="bullet"/>
      <w:lvlText w:val=""/>
      <w:lvlJc w:val="left"/>
      <w:pPr>
        <w:ind w:left="2581" w:hanging="360"/>
      </w:pPr>
      <w:rPr>
        <w:rFonts w:ascii="Wingdings" w:hAnsi="Wingdings" w:hint="default"/>
      </w:rPr>
    </w:lvl>
    <w:lvl w:ilvl="3" w:tplc="04190001" w:tentative="1">
      <w:start w:val="1"/>
      <w:numFmt w:val="bullet"/>
      <w:lvlText w:val=""/>
      <w:lvlJc w:val="left"/>
      <w:pPr>
        <w:ind w:left="3301" w:hanging="360"/>
      </w:pPr>
      <w:rPr>
        <w:rFonts w:ascii="Symbol" w:hAnsi="Symbol" w:hint="default"/>
      </w:rPr>
    </w:lvl>
    <w:lvl w:ilvl="4" w:tplc="04190003" w:tentative="1">
      <w:start w:val="1"/>
      <w:numFmt w:val="bullet"/>
      <w:lvlText w:val="o"/>
      <w:lvlJc w:val="left"/>
      <w:pPr>
        <w:ind w:left="4021" w:hanging="360"/>
      </w:pPr>
      <w:rPr>
        <w:rFonts w:ascii="Courier New" w:hAnsi="Courier New" w:hint="default"/>
      </w:rPr>
    </w:lvl>
    <w:lvl w:ilvl="5" w:tplc="04190005" w:tentative="1">
      <w:start w:val="1"/>
      <w:numFmt w:val="bullet"/>
      <w:lvlText w:val=""/>
      <w:lvlJc w:val="left"/>
      <w:pPr>
        <w:ind w:left="4741" w:hanging="360"/>
      </w:pPr>
      <w:rPr>
        <w:rFonts w:ascii="Wingdings" w:hAnsi="Wingdings" w:hint="default"/>
      </w:rPr>
    </w:lvl>
    <w:lvl w:ilvl="6" w:tplc="04190001" w:tentative="1">
      <w:start w:val="1"/>
      <w:numFmt w:val="bullet"/>
      <w:lvlText w:val=""/>
      <w:lvlJc w:val="left"/>
      <w:pPr>
        <w:ind w:left="5461" w:hanging="360"/>
      </w:pPr>
      <w:rPr>
        <w:rFonts w:ascii="Symbol" w:hAnsi="Symbol" w:hint="default"/>
      </w:rPr>
    </w:lvl>
    <w:lvl w:ilvl="7" w:tplc="04190003" w:tentative="1">
      <w:start w:val="1"/>
      <w:numFmt w:val="bullet"/>
      <w:lvlText w:val="o"/>
      <w:lvlJc w:val="left"/>
      <w:pPr>
        <w:ind w:left="6181" w:hanging="360"/>
      </w:pPr>
      <w:rPr>
        <w:rFonts w:ascii="Courier New" w:hAnsi="Courier New" w:hint="default"/>
      </w:rPr>
    </w:lvl>
    <w:lvl w:ilvl="8" w:tplc="04190005" w:tentative="1">
      <w:start w:val="1"/>
      <w:numFmt w:val="bullet"/>
      <w:lvlText w:val=""/>
      <w:lvlJc w:val="left"/>
      <w:pPr>
        <w:ind w:left="6901" w:hanging="360"/>
      </w:pPr>
      <w:rPr>
        <w:rFonts w:ascii="Wingdings" w:hAnsi="Wingdings" w:hint="default"/>
      </w:rPr>
    </w:lvl>
  </w:abstractNum>
  <w:abstractNum w:abstractNumId="41">
    <w:nsid w:val="29875873"/>
    <w:multiLevelType w:val="hybridMultilevel"/>
    <w:tmpl w:val="E092CDA6"/>
    <w:lvl w:ilvl="0" w:tplc="2B6C1C7E">
      <w:start w:val="1"/>
      <w:numFmt w:val="decimal"/>
      <w:pStyle w:val="a6"/>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42">
    <w:nsid w:val="2A164913"/>
    <w:multiLevelType w:val="hybridMultilevel"/>
    <w:tmpl w:val="6792BFD6"/>
    <w:lvl w:ilvl="0" w:tplc="6A34D30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3">
    <w:nsid w:val="2AA8388A"/>
    <w:multiLevelType w:val="hybridMultilevel"/>
    <w:tmpl w:val="840AFFE4"/>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2C557F61"/>
    <w:multiLevelType w:val="hybridMultilevel"/>
    <w:tmpl w:val="6764E6CE"/>
    <w:lvl w:ilvl="0" w:tplc="FFFFFFFF">
      <w:start w:val="1"/>
      <w:numFmt w:val="decimal"/>
      <w:pStyle w:val="a7"/>
      <w:lvlText w:val="%1"/>
      <w:lvlJc w:val="left"/>
      <w:pPr>
        <w:tabs>
          <w:tab w:val="num" w:pos="340"/>
        </w:tabs>
        <w:ind w:left="0" w:firstLine="57"/>
      </w:pPr>
      <w:rPr>
        <w:rFonts w:hint="default"/>
      </w:rPr>
    </w:lvl>
    <w:lvl w:ilvl="1" w:tplc="FFFFFFFF">
      <w:start w:val="1"/>
      <w:numFmt w:val="lowerLetter"/>
      <w:pStyle w:val="22"/>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pStyle w:val="40"/>
      <w:lvlText w:val="%4."/>
      <w:lvlJc w:val="left"/>
      <w:pPr>
        <w:tabs>
          <w:tab w:val="num" w:pos="2880"/>
        </w:tabs>
        <w:ind w:left="2880" w:hanging="360"/>
      </w:pPr>
    </w:lvl>
    <w:lvl w:ilvl="4" w:tplc="FFFFFFFF" w:tentative="1">
      <w:start w:val="1"/>
      <w:numFmt w:val="lowerLetter"/>
      <w:pStyle w:val="5"/>
      <w:lvlText w:val="%5."/>
      <w:lvlJc w:val="left"/>
      <w:pPr>
        <w:tabs>
          <w:tab w:val="num" w:pos="3600"/>
        </w:tabs>
        <w:ind w:left="3600" w:hanging="360"/>
      </w:pPr>
    </w:lvl>
    <w:lvl w:ilvl="5" w:tplc="FFFFFFFF" w:tentative="1">
      <w:start w:val="1"/>
      <w:numFmt w:val="lowerRoman"/>
      <w:pStyle w:val="6"/>
      <w:lvlText w:val="%6."/>
      <w:lvlJc w:val="right"/>
      <w:pPr>
        <w:tabs>
          <w:tab w:val="num" w:pos="4320"/>
        </w:tabs>
        <w:ind w:left="4320" w:hanging="180"/>
      </w:pPr>
    </w:lvl>
    <w:lvl w:ilvl="6" w:tplc="FFFFFFFF" w:tentative="1">
      <w:start w:val="1"/>
      <w:numFmt w:val="decimal"/>
      <w:pStyle w:val="7"/>
      <w:lvlText w:val="%7."/>
      <w:lvlJc w:val="left"/>
      <w:pPr>
        <w:tabs>
          <w:tab w:val="num" w:pos="5040"/>
        </w:tabs>
        <w:ind w:left="5040" w:hanging="360"/>
      </w:pPr>
    </w:lvl>
    <w:lvl w:ilvl="7" w:tplc="FFFFFFFF" w:tentative="1">
      <w:start w:val="1"/>
      <w:numFmt w:val="lowerLetter"/>
      <w:pStyle w:val="8"/>
      <w:lvlText w:val="%8."/>
      <w:lvlJc w:val="left"/>
      <w:pPr>
        <w:tabs>
          <w:tab w:val="num" w:pos="5760"/>
        </w:tabs>
        <w:ind w:left="5760" w:hanging="360"/>
      </w:pPr>
    </w:lvl>
    <w:lvl w:ilvl="8" w:tplc="FFFFFFFF" w:tentative="1">
      <w:start w:val="1"/>
      <w:numFmt w:val="lowerRoman"/>
      <w:pStyle w:val="9"/>
      <w:lvlText w:val="%9."/>
      <w:lvlJc w:val="right"/>
      <w:pPr>
        <w:tabs>
          <w:tab w:val="num" w:pos="6480"/>
        </w:tabs>
        <w:ind w:left="6480" w:hanging="180"/>
      </w:pPr>
    </w:lvl>
  </w:abstractNum>
  <w:abstractNum w:abstractNumId="45">
    <w:nsid w:val="2FE92884"/>
    <w:multiLevelType w:val="hybridMultilevel"/>
    <w:tmpl w:val="F49CB8D6"/>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46">
    <w:nsid w:val="30865432"/>
    <w:multiLevelType w:val="hybridMultilevel"/>
    <w:tmpl w:val="98929DEC"/>
    <w:lvl w:ilvl="0" w:tplc="00000007">
      <w:start w:val="65535"/>
      <w:numFmt w:val="bullet"/>
      <w:lvlText w:val="–"/>
      <w:lvlJc w:val="left"/>
      <w:pPr>
        <w:ind w:left="1212" w:hanging="360"/>
      </w:pPr>
      <w:rPr>
        <w:rFonts w:ascii="Times New Roman" w:hAnsi="Times New Roman" w:cs="Times New Roman" w:hint="default"/>
      </w:rPr>
    </w:lvl>
    <w:lvl w:ilvl="1" w:tplc="04190003">
      <w:start w:val="1"/>
      <w:numFmt w:val="bullet"/>
      <w:lvlText w:val="o"/>
      <w:lvlJc w:val="left"/>
      <w:pPr>
        <w:ind w:left="1932" w:hanging="360"/>
      </w:pPr>
      <w:rPr>
        <w:rFonts w:ascii="Courier New" w:hAnsi="Courier New" w:cs="Courier New" w:hint="default"/>
      </w:rPr>
    </w:lvl>
    <w:lvl w:ilvl="2" w:tplc="04190005">
      <w:start w:val="1"/>
      <w:numFmt w:val="bullet"/>
      <w:lvlText w:val=""/>
      <w:lvlJc w:val="left"/>
      <w:pPr>
        <w:ind w:left="2652" w:hanging="360"/>
      </w:pPr>
      <w:rPr>
        <w:rFonts w:ascii="Wingdings" w:hAnsi="Wingdings" w:hint="default"/>
      </w:rPr>
    </w:lvl>
    <w:lvl w:ilvl="3" w:tplc="04190001">
      <w:start w:val="1"/>
      <w:numFmt w:val="bullet"/>
      <w:lvlText w:val=""/>
      <w:lvlJc w:val="left"/>
      <w:pPr>
        <w:ind w:left="3372" w:hanging="360"/>
      </w:pPr>
      <w:rPr>
        <w:rFonts w:ascii="Symbol" w:hAnsi="Symbol" w:hint="default"/>
      </w:rPr>
    </w:lvl>
    <w:lvl w:ilvl="4" w:tplc="04190003">
      <w:start w:val="1"/>
      <w:numFmt w:val="bullet"/>
      <w:lvlText w:val="o"/>
      <w:lvlJc w:val="left"/>
      <w:pPr>
        <w:ind w:left="4092" w:hanging="360"/>
      </w:pPr>
      <w:rPr>
        <w:rFonts w:ascii="Courier New" w:hAnsi="Courier New" w:cs="Courier New" w:hint="default"/>
      </w:rPr>
    </w:lvl>
    <w:lvl w:ilvl="5" w:tplc="04190005">
      <w:start w:val="1"/>
      <w:numFmt w:val="bullet"/>
      <w:lvlText w:val=""/>
      <w:lvlJc w:val="left"/>
      <w:pPr>
        <w:ind w:left="4812" w:hanging="360"/>
      </w:pPr>
      <w:rPr>
        <w:rFonts w:ascii="Wingdings" w:hAnsi="Wingdings" w:hint="default"/>
      </w:rPr>
    </w:lvl>
    <w:lvl w:ilvl="6" w:tplc="04190001">
      <w:start w:val="1"/>
      <w:numFmt w:val="bullet"/>
      <w:lvlText w:val=""/>
      <w:lvlJc w:val="left"/>
      <w:pPr>
        <w:ind w:left="5532" w:hanging="360"/>
      </w:pPr>
      <w:rPr>
        <w:rFonts w:ascii="Symbol" w:hAnsi="Symbol" w:hint="default"/>
      </w:rPr>
    </w:lvl>
    <w:lvl w:ilvl="7" w:tplc="04190003">
      <w:start w:val="1"/>
      <w:numFmt w:val="bullet"/>
      <w:lvlText w:val="o"/>
      <w:lvlJc w:val="left"/>
      <w:pPr>
        <w:ind w:left="6252" w:hanging="360"/>
      </w:pPr>
      <w:rPr>
        <w:rFonts w:ascii="Courier New" w:hAnsi="Courier New" w:cs="Courier New" w:hint="default"/>
      </w:rPr>
    </w:lvl>
    <w:lvl w:ilvl="8" w:tplc="04190005">
      <w:start w:val="1"/>
      <w:numFmt w:val="bullet"/>
      <w:lvlText w:val=""/>
      <w:lvlJc w:val="left"/>
      <w:pPr>
        <w:ind w:left="6972" w:hanging="360"/>
      </w:pPr>
      <w:rPr>
        <w:rFonts w:ascii="Wingdings" w:hAnsi="Wingdings" w:hint="default"/>
      </w:rPr>
    </w:lvl>
  </w:abstractNum>
  <w:abstractNum w:abstractNumId="47">
    <w:nsid w:val="30BA1181"/>
    <w:multiLevelType w:val="hybridMultilevel"/>
    <w:tmpl w:val="58B21CD2"/>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19A30CA"/>
    <w:multiLevelType w:val="hybridMultilevel"/>
    <w:tmpl w:val="F6D85A4A"/>
    <w:lvl w:ilvl="0" w:tplc="2BB66F2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31E8517D"/>
    <w:multiLevelType w:val="hybridMultilevel"/>
    <w:tmpl w:val="C8BC845C"/>
    <w:styleLink w:val="1ai11"/>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327577A7"/>
    <w:multiLevelType w:val="multilevel"/>
    <w:tmpl w:val="B158E976"/>
    <w:lvl w:ilvl="0">
      <w:start w:val="1"/>
      <w:numFmt w:val="decimal"/>
      <w:lvlText w:val="%1."/>
      <w:lvlJc w:val="left"/>
      <w:pPr>
        <w:ind w:left="1069" w:hanging="360"/>
      </w:pPr>
      <w:rPr>
        <w:rFonts w:hint="default"/>
      </w:rPr>
    </w:lvl>
    <w:lvl w:ilvl="1">
      <w:start w:val="3"/>
      <w:numFmt w:val="decimal"/>
      <w:isLgl/>
      <w:lvlText w:val="%1.%2"/>
      <w:lvlJc w:val="left"/>
      <w:pPr>
        <w:ind w:left="1250" w:hanging="540"/>
      </w:pPr>
      <w:rPr>
        <w:rFonts w:hint="default"/>
      </w:rPr>
    </w:lvl>
    <w:lvl w:ilvl="2">
      <w:start w:val="5"/>
      <w:numFmt w:val="decimal"/>
      <w:isLgl/>
      <w:lvlText w:val="%1.%2.%3"/>
      <w:lvlJc w:val="left"/>
      <w:pPr>
        <w:ind w:left="1431" w:hanging="720"/>
      </w:pPr>
      <w:rPr>
        <w:rFonts w:hint="default"/>
      </w:rPr>
    </w:lvl>
    <w:lvl w:ilvl="3">
      <w:start w:val="1"/>
      <w:numFmt w:val="decimal"/>
      <w:isLgl/>
      <w:lvlText w:val="%1.%2.%3.%4"/>
      <w:lvlJc w:val="left"/>
      <w:pPr>
        <w:ind w:left="1432" w:hanging="720"/>
      </w:pPr>
      <w:rPr>
        <w:rFonts w:hint="default"/>
      </w:rPr>
    </w:lvl>
    <w:lvl w:ilvl="4">
      <w:start w:val="1"/>
      <w:numFmt w:val="decimal"/>
      <w:isLgl/>
      <w:lvlText w:val="%1.%2.%3.%4.%5"/>
      <w:lvlJc w:val="left"/>
      <w:pPr>
        <w:ind w:left="1793" w:hanging="1080"/>
      </w:pPr>
      <w:rPr>
        <w:rFonts w:hint="default"/>
      </w:rPr>
    </w:lvl>
    <w:lvl w:ilvl="5">
      <w:start w:val="1"/>
      <w:numFmt w:val="decimal"/>
      <w:isLgl/>
      <w:lvlText w:val="%1.%2.%3.%4.%5.%6"/>
      <w:lvlJc w:val="left"/>
      <w:pPr>
        <w:ind w:left="1794" w:hanging="1080"/>
      </w:pPr>
      <w:rPr>
        <w:rFonts w:hint="default"/>
      </w:rPr>
    </w:lvl>
    <w:lvl w:ilvl="6">
      <w:start w:val="1"/>
      <w:numFmt w:val="decimal"/>
      <w:isLgl/>
      <w:lvlText w:val="%1.%2.%3.%4.%5.%6.%7"/>
      <w:lvlJc w:val="left"/>
      <w:pPr>
        <w:ind w:left="2155" w:hanging="1440"/>
      </w:pPr>
      <w:rPr>
        <w:rFonts w:hint="default"/>
      </w:rPr>
    </w:lvl>
    <w:lvl w:ilvl="7">
      <w:start w:val="1"/>
      <w:numFmt w:val="decimal"/>
      <w:isLgl/>
      <w:lvlText w:val="%1.%2.%3.%4.%5.%6.%7.%8"/>
      <w:lvlJc w:val="left"/>
      <w:pPr>
        <w:ind w:left="2156" w:hanging="1440"/>
      </w:pPr>
      <w:rPr>
        <w:rFonts w:hint="default"/>
      </w:rPr>
    </w:lvl>
    <w:lvl w:ilvl="8">
      <w:start w:val="1"/>
      <w:numFmt w:val="decimal"/>
      <w:isLgl/>
      <w:lvlText w:val="%1.%2.%3.%4.%5.%6.%7.%8.%9"/>
      <w:lvlJc w:val="left"/>
      <w:pPr>
        <w:ind w:left="2517" w:hanging="1800"/>
      </w:pPr>
      <w:rPr>
        <w:rFonts w:hint="default"/>
      </w:rPr>
    </w:lvl>
  </w:abstractNum>
  <w:abstractNum w:abstractNumId="51">
    <w:nsid w:val="32F77931"/>
    <w:multiLevelType w:val="hybridMultilevel"/>
    <w:tmpl w:val="209A12F0"/>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4084441"/>
    <w:multiLevelType w:val="hybridMultilevel"/>
    <w:tmpl w:val="58D8CF74"/>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34EB6244"/>
    <w:multiLevelType w:val="hybridMultilevel"/>
    <w:tmpl w:val="1C16E5FE"/>
    <w:styleLink w:val="11111111"/>
    <w:lvl w:ilvl="0" w:tplc="90C2079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50D7BF9"/>
    <w:multiLevelType w:val="hybridMultilevel"/>
    <w:tmpl w:val="30CEA964"/>
    <w:lvl w:ilvl="0" w:tplc="0419000F">
      <w:start w:val="1"/>
      <w:numFmt w:val="decimal"/>
      <w:pStyle w:val="a8"/>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35B51275"/>
    <w:multiLevelType w:val="hybridMultilevel"/>
    <w:tmpl w:val="90C2DA7A"/>
    <w:styleLink w:val="1ai1"/>
    <w:lvl w:ilvl="0" w:tplc="8EAA9A00">
      <w:start w:val="1"/>
      <w:numFmt w:val="bullet"/>
      <w:lvlText w:val=""/>
      <w:lvlJc w:val="left"/>
      <w:pPr>
        <w:tabs>
          <w:tab w:val="num" w:pos="227"/>
        </w:tabs>
        <w:ind w:left="227" w:hanging="22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nsid w:val="37A44A80"/>
    <w:multiLevelType w:val="hybridMultilevel"/>
    <w:tmpl w:val="B10CBFC2"/>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38107229"/>
    <w:multiLevelType w:val="hybridMultilevel"/>
    <w:tmpl w:val="80942B30"/>
    <w:lvl w:ilvl="0" w:tplc="6A34D300">
      <w:start w:val="1"/>
      <w:numFmt w:val="bullet"/>
      <w:lvlText w:val=""/>
      <w:lvlJc w:val="left"/>
      <w:pPr>
        <w:tabs>
          <w:tab w:val="num" w:pos="363"/>
        </w:tabs>
        <w:ind w:left="363" w:hanging="363"/>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58">
    <w:nsid w:val="38345307"/>
    <w:multiLevelType w:val="multilevel"/>
    <w:tmpl w:val="738AD8E8"/>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2771"/>
        </w:tabs>
        <w:ind w:left="2771"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59">
    <w:nsid w:val="394C5CE8"/>
    <w:multiLevelType w:val="hybridMultilevel"/>
    <w:tmpl w:val="FDE61D5E"/>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3BCE7ACE"/>
    <w:multiLevelType w:val="hybridMultilevel"/>
    <w:tmpl w:val="DD9EA0B0"/>
    <w:lvl w:ilvl="0" w:tplc="9A4E1BEC">
      <w:start w:val="1"/>
      <w:numFmt w:val="decimal"/>
      <w:pStyle w:val="a9"/>
      <w:lvlText w:val="Приложение %1."/>
      <w:lvlJc w:val="left"/>
      <w:pPr>
        <w:tabs>
          <w:tab w:val="num" w:pos="7200"/>
        </w:tabs>
        <w:ind w:left="7200" w:hanging="360"/>
      </w:pPr>
      <w:rPr>
        <w:rFonts w:hint="default"/>
        <w:b/>
        <w:sz w:val="24"/>
        <w:szCs w:val="24"/>
      </w:rPr>
    </w:lvl>
    <w:lvl w:ilvl="1" w:tplc="04190003">
      <w:start w:val="1"/>
      <w:numFmt w:val="decimal"/>
      <w:pStyle w:val="a9"/>
      <w:lvlText w:val="%2."/>
      <w:lvlJc w:val="left"/>
      <w:pPr>
        <w:tabs>
          <w:tab w:val="num" w:pos="9095"/>
        </w:tabs>
        <w:ind w:left="9095" w:hanging="360"/>
      </w:pPr>
      <w:rPr>
        <w:rFonts w:hint="default"/>
      </w:rPr>
    </w:lvl>
    <w:lvl w:ilvl="2" w:tplc="04190005" w:tentative="1">
      <w:start w:val="1"/>
      <w:numFmt w:val="lowerRoman"/>
      <w:lvlText w:val="%3."/>
      <w:lvlJc w:val="right"/>
      <w:pPr>
        <w:tabs>
          <w:tab w:val="num" w:pos="9815"/>
        </w:tabs>
        <w:ind w:left="9815" w:hanging="180"/>
      </w:pPr>
    </w:lvl>
    <w:lvl w:ilvl="3" w:tplc="04190001" w:tentative="1">
      <w:start w:val="1"/>
      <w:numFmt w:val="decimal"/>
      <w:lvlText w:val="%4."/>
      <w:lvlJc w:val="left"/>
      <w:pPr>
        <w:tabs>
          <w:tab w:val="num" w:pos="10535"/>
        </w:tabs>
        <w:ind w:left="10535" w:hanging="360"/>
      </w:pPr>
    </w:lvl>
    <w:lvl w:ilvl="4" w:tplc="04190003" w:tentative="1">
      <w:start w:val="1"/>
      <w:numFmt w:val="lowerLetter"/>
      <w:lvlText w:val="%5."/>
      <w:lvlJc w:val="left"/>
      <w:pPr>
        <w:tabs>
          <w:tab w:val="num" w:pos="11255"/>
        </w:tabs>
        <w:ind w:left="11255" w:hanging="360"/>
      </w:pPr>
    </w:lvl>
    <w:lvl w:ilvl="5" w:tplc="04190005" w:tentative="1">
      <w:start w:val="1"/>
      <w:numFmt w:val="lowerRoman"/>
      <w:lvlText w:val="%6."/>
      <w:lvlJc w:val="right"/>
      <w:pPr>
        <w:tabs>
          <w:tab w:val="num" w:pos="11975"/>
        </w:tabs>
        <w:ind w:left="11975" w:hanging="180"/>
      </w:pPr>
    </w:lvl>
    <w:lvl w:ilvl="6" w:tplc="04190001" w:tentative="1">
      <w:start w:val="1"/>
      <w:numFmt w:val="decimal"/>
      <w:lvlText w:val="%7."/>
      <w:lvlJc w:val="left"/>
      <w:pPr>
        <w:tabs>
          <w:tab w:val="num" w:pos="12695"/>
        </w:tabs>
        <w:ind w:left="12695" w:hanging="360"/>
      </w:pPr>
    </w:lvl>
    <w:lvl w:ilvl="7" w:tplc="04190003" w:tentative="1">
      <w:start w:val="1"/>
      <w:numFmt w:val="lowerLetter"/>
      <w:lvlText w:val="%8."/>
      <w:lvlJc w:val="left"/>
      <w:pPr>
        <w:tabs>
          <w:tab w:val="num" w:pos="13415"/>
        </w:tabs>
        <w:ind w:left="13415" w:hanging="360"/>
      </w:pPr>
    </w:lvl>
    <w:lvl w:ilvl="8" w:tplc="04190005" w:tentative="1">
      <w:start w:val="1"/>
      <w:numFmt w:val="lowerRoman"/>
      <w:lvlText w:val="%9."/>
      <w:lvlJc w:val="right"/>
      <w:pPr>
        <w:tabs>
          <w:tab w:val="num" w:pos="14135"/>
        </w:tabs>
        <w:ind w:left="14135" w:hanging="180"/>
      </w:pPr>
    </w:lvl>
  </w:abstractNum>
  <w:abstractNum w:abstractNumId="61">
    <w:nsid w:val="41C3196C"/>
    <w:multiLevelType w:val="hybridMultilevel"/>
    <w:tmpl w:val="7AC0790A"/>
    <w:lvl w:ilvl="0" w:tplc="F836B2BE">
      <w:start w:val="1"/>
      <w:numFmt w:val="decimal"/>
      <w:lvlText w:val="Ф%1"/>
      <w:lvlJc w:val="left"/>
      <w:pPr>
        <w:ind w:left="502" w:hanging="360"/>
      </w:pPr>
      <w:rPr>
        <w:rFonts w:hint="default"/>
      </w:rPr>
    </w:lvl>
    <w:lvl w:ilvl="1" w:tplc="0419000F">
      <w:start w:val="1"/>
      <w:numFmt w:val="decimal"/>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2">
    <w:nsid w:val="41CE4057"/>
    <w:multiLevelType w:val="hybridMultilevel"/>
    <w:tmpl w:val="F4FAB04C"/>
    <w:styleLink w:val="312"/>
    <w:lvl w:ilvl="0" w:tplc="4D44AE86">
      <w:start w:val="1"/>
      <w:numFmt w:val="bullet"/>
      <w:lvlText w:val="-"/>
      <w:lvlJc w:val="left"/>
      <w:pPr>
        <w:tabs>
          <w:tab w:val="num" w:pos="720"/>
        </w:tabs>
        <w:ind w:left="720" w:hanging="360"/>
      </w:pPr>
      <w:rPr>
        <w:rFonts w:hAnsi="Courier New"/>
      </w:rPr>
    </w:lvl>
    <w:lvl w:ilvl="1" w:tplc="E02EEB0A">
      <w:start w:val="1"/>
      <w:numFmt w:val="decimal"/>
      <w:lvlText w:val="%2."/>
      <w:lvlJc w:val="left"/>
      <w:pPr>
        <w:tabs>
          <w:tab w:val="num" w:pos="1440"/>
        </w:tabs>
        <w:ind w:left="1440" w:hanging="360"/>
      </w:pPr>
    </w:lvl>
    <w:lvl w:ilvl="2" w:tplc="71842FB8">
      <w:start w:val="1"/>
      <w:numFmt w:val="decimal"/>
      <w:lvlText w:val="%3."/>
      <w:lvlJc w:val="left"/>
      <w:pPr>
        <w:tabs>
          <w:tab w:val="num" w:pos="2160"/>
        </w:tabs>
        <w:ind w:left="2160" w:hanging="360"/>
      </w:pPr>
    </w:lvl>
    <w:lvl w:ilvl="3" w:tplc="1E88A550">
      <w:start w:val="1"/>
      <w:numFmt w:val="decimal"/>
      <w:lvlText w:val="%4."/>
      <w:lvlJc w:val="left"/>
      <w:pPr>
        <w:tabs>
          <w:tab w:val="num" w:pos="2880"/>
        </w:tabs>
        <w:ind w:left="2880" w:hanging="360"/>
      </w:pPr>
    </w:lvl>
    <w:lvl w:ilvl="4" w:tplc="7F043586">
      <w:start w:val="1"/>
      <w:numFmt w:val="decimal"/>
      <w:lvlText w:val="%5."/>
      <w:lvlJc w:val="left"/>
      <w:pPr>
        <w:tabs>
          <w:tab w:val="num" w:pos="3600"/>
        </w:tabs>
        <w:ind w:left="3600" w:hanging="360"/>
      </w:pPr>
    </w:lvl>
    <w:lvl w:ilvl="5" w:tplc="A9128508">
      <w:start w:val="1"/>
      <w:numFmt w:val="decimal"/>
      <w:lvlText w:val="%6."/>
      <w:lvlJc w:val="left"/>
      <w:pPr>
        <w:tabs>
          <w:tab w:val="num" w:pos="4320"/>
        </w:tabs>
        <w:ind w:left="4320" w:hanging="360"/>
      </w:pPr>
    </w:lvl>
    <w:lvl w:ilvl="6" w:tplc="18C6E0EE">
      <w:start w:val="1"/>
      <w:numFmt w:val="decimal"/>
      <w:lvlText w:val="%7."/>
      <w:lvlJc w:val="left"/>
      <w:pPr>
        <w:tabs>
          <w:tab w:val="num" w:pos="5040"/>
        </w:tabs>
        <w:ind w:left="5040" w:hanging="360"/>
      </w:pPr>
    </w:lvl>
    <w:lvl w:ilvl="7" w:tplc="92A07C24">
      <w:start w:val="1"/>
      <w:numFmt w:val="decimal"/>
      <w:lvlText w:val="%8."/>
      <w:lvlJc w:val="left"/>
      <w:pPr>
        <w:tabs>
          <w:tab w:val="num" w:pos="5760"/>
        </w:tabs>
        <w:ind w:left="5760" w:hanging="360"/>
      </w:pPr>
    </w:lvl>
    <w:lvl w:ilvl="8" w:tplc="12A49E50">
      <w:start w:val="1"/>
      <w:numFmt w:val="decimal"/>
      <w:lvlText w:val="%9."/>
      <w:lvlJc w:val="left"/>
      <w:pPr>
        <w:tabs>
          <w:tab w:val="num" w:pos="6480"/>
        </w:tabs>
        <w:ind w:left="6480" w:hanging="360"/>
      </w:pPr>
    </w:lvl>
  </w:abstractNum>
  <w:abstractNum w:abstractNumId="63">
    <w:nsid w:val="42B42AF4"/>
    <w:multiLevelType w:val="hybridMultilevel"/>
    <w:tmpl w:val="10CCC7E2"/>
    <w:lvl w:ilvl="0" w:tplc="CB32F5FE">
      <w:start w:val="1"/>
      <w:numFmt w:val="bullet"/>
      <w:pStyle w:val="23"/>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4">
    <w:nsid w:val="438743AF"/>
    <w:multiLevelType w:val="hybridMultilevel"/>
    <w:tmpl w:val="897CC0C2"/>
    <w:lvl w:ilvl="0" w:tplc="5C86ECFA">
      <w:start w:val="1"/>
      <w:numFmt w:val="decimal"/>
      <w:lvlText w:val="М%1"/>
      <w:lvlJc w:val="center"/>
      <w:pPr>
        <w:ind w:left="1070" w:hanging="360"/>
      </w:pPr>
      <w:rPr>
        <w:rFonts w:hint="default"/>
        <w:b w:val="0"/>
        <w:sz w:val="20"/>
        <w:szCs w:val="24"/>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5">
    <w:nsid w:val="44B04560"/>
    <w:multiLevelType w:val="hybridMultilevel"/>
    <w:tmpl w:val="6F64A9D2"/>
    <w:lvl w:ilvl="0" w:tplc="CB32F5FE">
      <w:start w:val="1"/>
      <w:numFmt w:val="bullet"/>
      <w:lvlText w:val=""/>
      <w:lvlJc w:val="left"/>
      <w:pPr>
        <w:tabs>
          <w:tab w:val="num" w:pos="357"/>
        </w:tabs>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45CA2586"/>
    <w:multiLevelType w:val="hybridMultilevel"/>
    <w:tmpl w:val="97AAECC0"/>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5EE7309"/>
    <w:multiLevelType w:val="hybridMultilevel"/>
    <w:tmpl w:val="E0909540"/>
    <w:lvl w:ilvl="0" w:tplc="CB32F5FE">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68">
    <w:nsid w:val="45F34D24"/>
    <w:multiLevelType w:val="hybridMultilevel"/>
    <w:tmpl w:val="836078F4"/>
    <w:lvl w:ilvl="0" w:tplc="C4DCE202">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9">
    <w:nsid w:val="46E33E51"/>
    <w:multiLevelType w:val="hybridMultilevel"/>
    <w:tmpl w:val="B4AE0520"/>
    <w:lvl w:ilvl="0" w:tplc="F170F32C">
      <w:start w:val="1"/>
      <w:numFmt w:val="bullet"/>
      <w:lvlText w:val="–"/>
      <w:lvlJc w:val="left"/>
      <w:pPr>
        <w:tabs>
          <w:tab w:val="num" w:pos="2453"/>
        </w:tabs>
        <w:ind w:left="2453" w:hanging="340"/>
      </w:pPr>
      <w:rPr>
        <w:rFonts w:ascii="AvantGarde Bk BT" w:hAnsi="AvantGarde Bk BT" w:hint="default"/>
        <w:b w:val="0"/>
        <w:color w:val="auto"/>
      </w:rPr>
    </w:lvl>
    <w:lvl w:ilvl="1" w:tplc="04190003" w:tentative="1">
      <w:start w:val="1"/>
      <w:numFmt w:val="bullet"/>
      <w:lvlText w:val="o"/>
      <w:lvlJc w:val="left"/>
      <w:pPr>
        <w:tabs>
          <w:tab w:val="num" w:pos="1593"/>
        </w:tabs>
        <w:ind w:left="1593" w:hanging="360"/>
      </w:pPr>
      <w:rPr>
        <w:rFonts w:ascii="Courier New" w:hAnsi="Courier New" w:cs="Courier New" w:hint="default"/>
      </w:rPr>
    </w:lvl>
    <w:lvl w:ilvl="2" w:tplc="04190005" w:tentative="1">
      <w:start w:val="1"/>
      <w:numFmt w:val="bullet"/>
      <w:lvlText w:val=""/>
      <w:lvlJc w:val="left"/>
      <w:pPr>
        <w:tabs>
          <w:tab w:val="num" w:pos="2313"/>
        </w:tabs>
        <w:ind w:left="2313" w:hanging="360"/>
      </w:pPr>
      <w:rPr>
        <w:rFonts w:ascii="Wingdings" w:hAnsi="Wingdings" w:hint="default"/>
      </w:rPr>
    </w:lvl>
    <w:lvl w:ilvl="3" w:tplc="04190001" w:tentative="1">
      <w:start w:val="1"/>
      <w:numFmt w:val="bullet"/>
      <w:lvlText w:val=""/>
      <w:lvlJc w:val="left"/>
      <w:pPr>
        <w:tabs>
          <w:tab w:val="num" w:pos="3033"/>
        </w:tabs>
        <w:ind w:left="3033" w:hanging="360"/>
      </w:pPr>
      <w:rPr>
        <w:rFonts w:ascii="Symbol" w:hAnsi="Symbol" w:hint="default"/>
      </w:rPr>
    </w:lvl>
    <w:lvl w:ilvl="4" w:tplc="04190003" w:tentative="1">
      <w:start w:val="1"/>
      <w:numFmt w:val="bullet"/>
      <w:lvlText w:val="o"/>
      <w:lvlJc w:val="left"/>
      <w:pPr>
        <w:tabs>
          <w:tab w:val="num" w:pos="3753"/>
        </w:tabs>
        <w:ind w:left="3753" w:hanging="360"/>
      </w:pPr>
      <w:rPr>
        <w:rFonts w:ascii="Courier New" w:hAnsi="Courier New" w:cs="Courier New" w:hint="default"/>
      </w:rPr>
    </w:lvl>
    <w:lvl w:ilvl="5" w:tplc="04190005" w:tentative="1">
      <w:start w:val="1"/>
      <w:numFmt w:val="bullet"/>
      <w:lvlText w:val=""/>
      <w:lvlJc w:val="left"/>
      <w:pPr>
        <w:tabs>
          <w:tab w:val="num" w:pos="4473"/>
        </w:tabs>
        <w:ind w:left="4473" w:hanging="360"/>
      </w:pPr>
      <w:rPr>
        <w:rFonts w:ascii="Wingdings" w:hAnsi="Wingdings" w:hint="default"/>
      </w:rPr>
    </w:lvl>
    <w:lvl w:ilvl="6" w:tplc="04190001" w:tentative="1">
      <w:start w:val="1"/>
      <w:numFmt w:val="bullet"/>
      <w:lvlText w:val=""/>
      <w:lvlJc w:val="left"/>
      <w:pPr>
        <w:tabs>
          <w:tab w:val="num" w:pos="5193"/>
        </w:tabs>
        <w:ind w:left="5193" w:hanging="360"/>
      </w:pPr>
      <w:rPr>
        <w:rFonts w:ascii="Symbol" w:hAnsi="Symbol" w:hint="default"/>
      </w:rPr>
    </w:lvl>
    <w:lvl w:ilvl="7" w:tplc="04190003" w:tentative="1">
      <w:start w:val="1"/>
      <w:numFmt w:val="bullet"/>
      <w:lvlText w:val="o"/>
      <w:lvlJc w:val="left"/>
      <w:pPr>
        <w:tabs>
          <w:tab w:val="num" w:pos="5913"/>
        </w:tabs>
        <w:ind w:left="5913" w:hanging="360"/>
      </w:pPr>
      <w:rPr>
        <w:rFonts w:ascii="Courier New" w:hAnsi="Courier New" w:cs="Courier New" w:hint="default"/>
      </w:rPr>
    </w:lvl>
    <w:lvl w:ilvl="8" w:tplc="04190005" w:tentative="1">
      <w:start w:val="1"/>
      <w:numFmt w:val="bullet"/>
      <w:lvlText w:val=""/>
      <w:lvlJc w:val="left"/>
      <w:pPr>
        <w:tabs>
          <w:tab w:val="num" w:pos="6633"/>
        </w:tabs>
        <w:ind w:left="6633" w:hanging="360"/>
      </w:pPr>
      <w:rPr>
        <w:rFonts w:ascii="Wingdings" w:hAnsi="Wingdings" w:hint="default"/>
      </w:rPr>
    </w:lvl>
  </w:abstractNum>
  <w:abstractNum w:abstractNumId="70">
    <w:nsid w:val="47704F7C"/>
    <w:multiLevelType w:val="hybridMultilevel"/>
    <w:tmpl w:val="36C467FC"/>
    <w:lvl w:ilvl="0" w:tplc="4A90C34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47AA77A6"/>
    <w:multiLevelType w:val="hybridMultilevel"/>
    <w:tmpl w:val="E932C794"/>
    <w:lvl w:ilvl="0" w:tplc="921009C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nsid w:val="48245020"/>
    <w:multiLevelType w:val="hybridMultilevel"/>
    <w:tmpl w:val="22BE3E80"/>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6A34D300">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482B6B66"/>
    <w:multiLevelType w:val="hybridMultilevel"/>
    <w:tmpl w:val="B1DE2154"/>
    <w:lvl w:ilvl="0" w:tplc="F286A72A">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483B4443"/>
    <w:multiLevelType w:val="hybridMultilevel"/>
    <w:tmpl w:val="ACE2EA6A"/>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494A4F6D"/>
    <w:multiLevelType w:val="hybridMultilevel"/>
    <w:tmpl w:val="98E63862"/>
    <w:lvl w:ilvl="0" w:tplc="607A7C6E">
      <w:start w:val="1"/>
      <w:numFmt w:val="decimal"/>
      <w:lvlText w:val="МП%1"/>
      <w:lvlJc w:val="center"/>
      <w:pPr>
        <w:ind w:left="720" w:hanging="360"/>
      </w:pPr>
      <w:rPr>
        <w:rFonts w:hint="default"/>
        <w:b w:val="0"/>
        <w:sz w:val="20"/>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49643F15"/>
    <w:multiLevelType w:val="hybridMultilevel"/>
    <w:tmpl w:val="0419000F"/>
    <w:styleLink w:val="1ai"/>
    <w:lvl w:ilvl="0" w:tplc="0419000F">
      <w:start w:val="1"/>
      <w:numFmt w:val="decimal"/>
      <w:lvlText w:val="%1."/>
      <w:lvlJc w:val="left"/>
      <w:pPr>
        <w:tabs>
          <w:tab w:val="num" w:pos="2448"/>
        </w:tabs>
        <w:ind w:left="2448" w:hanging="1368"/>
      </w:pPr>
      <w:rPr>
        <w:rFonts w:cs="Times New Roman" w:hint="default"/>
      </w:rPr>
    </w:lvl>
    <w:lvl w:ilvl="1" w:tplc="04190019" w:tentative="1">
      <w:start w:val="1"/>
      <w:numFmt w:val="lowerLetter"/>
      <w:lvlText w:val="%2."/>
      <w:lvlJc w:val="left"/>
      <w:pPr>
        <w:tabs>
          <w:tab w:val="num" w:pos="2160"/>
        </w:tabs>
        <w:ind w:left="2160" w:hanging="360"/>
      </w:pPr>
      <w:rPr>
        <w:rFonts w:cs="Times New Roman"/>
      </w:rPr>
    </w:lvl>
    <w:lvl w:ilvl="2" w:tplc="0419001B" w:tentative="1">
      <w:start w:val="1"/>
      <w:numFmt w:val="lowerRoman"/>
      <w:lvlText w:val="%3."/>
      <w:lvlJc w:val="right"/>
      <w:pPr>
        <w:tabs>
          <w:tab w:val="num" w:pos="2880"/>
        </w:tabs>
        <w:ind w:left="2880" w:hanging="180"/>
      </w:pPr>
      <w:rPr>
        <w:rFonts w:cs="Times New Roman"/>
      </w:rPr>
    </w:lvl>
    <w:lvl w:ilvl="3" w:tplc="0419000F" w:tentative="1">
      <w:start w:val="1"/>
      <w:numFmt w:val="decimal"/>
      <w:lvlText w:val="%4."/>
      <w:lvlJc w:val="left"/>
      <w:pPr>
        <w:tabs>
          <w:tab w:val="num" w:pos="3600"/>
        </w:tabs>
        <w:ind w:left="3600" w:hanging="360"/>
      </w:pPr>
      <w:rPr>
        <w:rFonts w:cs="Times New Roman"/>
      </w:rPr>
    </w:lvl>
    <w:lvl w:ilvl="4" w:tplc="04190019" w:tentative="1">
      <w:start w:val="1"/>
      <w:numFmt w:val="lowerLetter"/>
      <w:lvlText w:val="%5."/>
      <w:lvlJc w:val="left"/>
      <w:pPr>
        <w:tabs>
          <w:tab w:val="num" w:pos="4320"/>
        </w:tabs>
        <w:ind w:left="4320" w:hanging="360"/>
      </w:pPr>
      <w:rPr>
        <w:rFonts w:cs="Times New Roman"/>
      </w:rPr>
    </w:lvl>
    <w:lvl w:ilvl="5" w:tplc="0419001B" w:tentative="1">
      <w:start w:val="1"/>
      <w:numFmt w:val="lowerRoman"/>
      <w:lvlText w:val="%6."/>
      <w:lvlJc w:val="right"/>
      <w:pPr>
        <w:tabs>
          <w:tab w:val="num" w:pos="5040"/>
        </w:tabs>
        <w:ind w:left="5040" w:hanging="180"/>
      </w:pPr>
      <w:rPr>
        <w:rFonts w:cs="Times New Roman"/>
      </w:rPr>
    </w:lvl>
    <w:lvl w:ilvl="6" w:tplc="0419000F" w:tentative="1">
      <w:start w:val="1"/>
      <w:numFmt w:val="decimal"/>
      <w:lvlText w:val="%7."/>
      <w:lvlJc w:val="left"/>
      <w:pPr>
        <w:tabs>
          <w:tab w:val="num" w:pos="5760"/>
        </w:tabs>
        <w:ind w:left="5760" w:hanging="360"/>
      </w:pPr>
      <w:rPr>
        <w:rFonts w:cs="Times New Roman"/>
      </w:rPr>
    </w:lvl>
    <w:lvl w:ilvl="7" w:tplc="04190019" w:tentative="1">
      <w:start w:val="1"/>
      <w:numFmt w:val="lowerLetter"/>
      <w:lvlText w:val="%8."/>
      <w:lvlJc w:val="left"/>
      <w:pPr>
        <w:tabs>
          <w:tab w:val="num" w:pos="6480"/>
        </w:tabs>
        <w:ind w:left="6480" w:hanging="360"/>
      </w:pPr>
      <w:rPr>
        <w:rFonts w:cs="Times New Roman"/>
      </w:rPr>
    </w:lvl>
    <w:lvl w:ilvl="8" w:tplc="0419001B" w:tentative="1">
      <w:start w:val="1"/>
      <w:numFmt w:val="lowerRoman"/>
      <w:lvlText w:val="%9."/>
      <w:lvlJc w:val="right"/>
      <w:pPr>
        <w:tabs>
          <w:tab w:val="num" w:pos="7200"/>
        </w:tabs>
        <w:ind w:left="7200" w:hanging="180"/>
      </w:pPr>
      <w:rPr>
        <w:rFonts w:cs="Times New Roman"/>
      </w:rPr>
    </w:lvl>
  </w:abstractNum>
  <w:abstractNum w:abstractNumId="77">
    <w:nsid w:val="4ADB05FE"/>
    <w:multiLevelType w:val="hybridMultilevel"/>
    <w:tmpl w:val="3362C666"/>
    <w:lvl w:ilvl="0" w:tplc="199860B2">
      <w:start w:val="1"/>
      <w:numFmt w:val="russianLower"/>
      <w:lvlRestart w:val="0"/>
      <w:pStyle w:val="30"/>
      <w:lvlText w:val="%1)"/>
      <w:lvlJc w:val="left"/>
      <w:pPr>
        <w:tabs>
          <w:tab w:val="num" w:pos="992"/>
        </w:tabs>
        <w:ind w:left="0" w:firstLine="709"/>
      </w:pPr>
      <w:rPr>
        <w:rFonts w:ascii="Times New Roman" w:hAnsi="Times New Roman" w:cs="Times New Roman" w:hint="default"/>
        <w:b w:val="0"/>
        <w:i w:val="0"/>
        <w:color w:val="auto"/>
        <w:sz w:val="24"/>
        <w:u w:val="none"/>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78">
    <w:nsid w:val="4B636B39"/>
    <w:multiLevelType w:val="multilevel"/>
    <w:tmpl w:val="594E6DD4"/>
    <w:lvl w:ilvl="0">
      <w:start w:val="1"/>
      <w:numFmt w:val="bullet"/>
      <w:lvlText w:val=""/>
      <w:lvlJc w:val="left"/>
      <w:pPr>
        <w:ind w:left="-425" w:firstLine="567"/>
      </w:pPr>
      <w:rPr>
        <w:rFonts w:ascii="Symbol" w:hAnsi="Symbol"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79">
    <w:nsid w:val="4BDF68B4"/>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80">
    <w:nsid w:val="4E92047B"/>
    <w:multiLevelType w:val="hybridMultilevel"/>
    <w:tmpl w:val="10B6893C"/>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4F65195B"/>
    <w:multiLevelType w:val="multilevel"/>
    <w:tmpl w:val="16A8B17E"/>
    <w:lvl w:ilvl="0">
      <w:start w:val="1"/>
      <w:numFmt w:val="decimal"/>
      <w:pStyle w:val="12"/>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82">
    <w:nsid w:val="4FE009ED"/>
    <w:multiLevelType w:val="hybridMultilevel"/>
    <w:tmpl w:val="025E0E1C"/>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503B254B"/>
    <w:multiLevelType w:val="hybridMultilevel"/>
    <w:tmpl w:val="45A06DEC"/>
    <w:lvl w:ilvl="0" w:tplc="91BA2654">
      <w:start w:val="1"/>
      <w:numFmt w:val="decimal"/>
      <w:lvlText w:val="Р%1"/>
      <w:lvlJc w:val="center"/>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50441509"/>
    <w:multiLevelType w:val="hybridMultilevel"/>
    <w:tmpl w:val="1682BEEA"/>
    <w:styleLink w:val="230"/>
    <w:lvl w:ilvl="0" w:tplc="04190001">
      <w:start w:val="1"/>
      <w:numFmt w:val="bullet"/>
      <w:pStyle w:val="aa"/>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5">
    <w:nsid w:val="511730C2"/>
    <w:multiLevelType w:val="hybridMultilevel"/>
    <w:tmpl w:val="7384FC32"/>
    <w:lvl w:ilvl="0" w:tplc="9FBEB87C">
      <w:start w:val="1"/>
      <w:numFmt w:val="bullet"/>
      <w:lvlText w:val="−"/>
      <w:lvlJc w:val="left"/>
      <w:pPr>
        <w:ind w:left="1146" w:hanging="360"/>
      </w:pPr>
      <w:rPr>
        <w:rFonts w:ascii="Courier New" w:hAnsi="Courier New"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6">
    <w:nsid w:val="511A28E2"/>
    <w:multiLevelType w:val="hybridMultilevel"/>
    <w:tmpl w:val="6012FE16"/>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526E067F"/>
    <w:multiLevelType w:val="hybridMultilevel"/>
    <w:tmpl w:val="CB4CC55A"/>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55FD0736"/>
    <w:multiLevelType w:val="hybridMultilevel"/>
    <w:tmpl w:val="8384CF1A"/>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nsid w:val="56BB0B97"/>
    <w:multiLevelType w:val="hybridMultilevel"/>
    <w:tmpl w:val="F5EAA618"/>
    <w:lvl w:ilvl="0" w:tplc="CB32F5F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0">
    <w:nsid w:val="57C60B0E"/>
    <w:multiLevelType w:val="hybridMultilevel"/>
    <w:tmpl w:val="78FA6976"/>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57F5088C"/>
    <w:multiLevelType w:val="hybridMultilevel"/>
    <w:tmpl w:val="391674D0"/>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nsid w:val="58B97FF8"/>
    <w:multiLevelType w:val="hybridMultilevel"/>
    <w:tmpl w:val="649C0DEE"/>
    <w:lvl w:ilvl="0" w:tplc="04190011">
      <w:start w:val="1"/>
      <w:numFmt w:val="decimal"/>
      <w:lvlText w:val="%1)"/>
      <w:lvlJc w:val="left"/>
      <w:pPr>
        <w:ind w:left="1070" w:hanging="360"/>
      </w:pPr>
    </w:lvl>
    <w:lvl w:ilvl="1" w:tplc="04190019">
      <w:start w:val="1"/>
      <w:numFmt w:val="lowerLetter"/>
      <w:lvlText w:val="%2."/>
      <w:lvlJc w:val="left"/>
      <w:pPr>
        <w:ind w:left="1866" w:hanging="360"/>
      </w:pPr>
    </w:lvl>
    <w:lvl w:ilvl="2" w:tplc="0419001B">
      <w:start w:val="1"/>
      <w:numFmt w:val="lowerRoman"/>
      <w:lvlText w:val="%3."/>
      <w:lvlJc w:val="right"/>
      <w:pPr>
        <w:ind w:left="2586" w:hanging="180"/>
      </w:pPr>
    </w:lvl>
    <w:lvl w:ilvl="3" w:tplc="0419000F">
      <w:start w:val="1"/>
      <w:numFmt w:val="decimal"/>
      <w:lvlText w:val="%4."/>
      <w:lvlJc w:val="left"/>
      <w:pPr>
        <w:ind w:left="3306" w:hanging="360"/>
      </w:pPr>
    </w:lvl>
    <w:lvl w:ilvl="4" w:tplc="04190019">
      <w:start w:val="1"/>
      <w:numFmt w:val="lowerLetter"/>
      <w:lvlText w:val="%5."/>
      <w:lvlJc w:val="left"/>
      <w:pPr>
        <w:ind w:left="4026" w:hanging="360"/>
      </w:pPr>
    </w:lvl>
    <w:lvl w:ilvl="5" w:tplc="0419001B">
      <w:start w:val="1"/>
      <w:numFmt w:val="lowerRoman"/>
      <w:lvlText w:val="%6."/>
      <w:lvlJc w:val="right"/>
      <w:pPr>
        <w:ind w:left="4746" w:hanging="180"/>
      </w:pPr>
    </w:lvl>
    <w:lvl w:ilvl="6" w:tplc="0419000F">
      <w:start w:val="1"/>
      <w:numFmt w:val="decimal"/>
      <w:lvlText w:val="%7."/>
      <w:lvlJc w:val="left"/>
      <w:pPr>
        <w:ind w:left="5466" w:hanging="360"/>
      </w:pPr>
    </w:lvl>
    <w:lvl w:ilvl="7" w:tplc="04190019">
      <w:start w:val="1"/>
      <w:numFmt w:val="lowerLetter"/>
      <w:lvlText w:val="%8."/>
      <w:lvlJc w:val="left"/>
      <w:pPr>
        <w:ind w:left="6186" w:hanging="360"/>
      </w:pPr>
    </w:lvl>
    <w:lvl w:ilvl="8" w:tplc="0419001B">
      <w:start w:val="1"/>
      <w:numFmt w:val="lowerRoman"/>
      <w:lvlText w:val="%9."/>
      <w:lvlJc w:val="right"/>
      <w:pPr>
        <w:ind w:left="6906" w:hanging="180"/>
      </w:pPr>
    </w:lvl>
  </w:abstractNum>
  <w:abstractNum w:abstractNumId="93">
    <w:nsid w:val="591070A2"/>
    <w:multiLevelType w:val="hybridMultilevel"/>
    <w:tmpl w:val="7E8E9FC6"/>
    <w:lvl w:ilvl="0" w:tplc="6518BB9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594D38A2"/>
    <w:multiLevelType w:val="hybridMultilevel"/>
    <w:tmpl w:val="649C0DEE"/>
    <w:lvl w:ilvl="0" w:tplc="04190011">
      <w:start w:val="1"/>
      <w:numFmt w:val="decimal"/>
      <w:lvlText w:val="%1)"/>
      <w:lvlJc w:val="left"/>
      <w:pPr>
        <w:ind w:left="1211"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95">
    <w:nsid w:val="59E60585"/>
    <w:multiLevelType w:val="hybridMultilevel"/>
    <w:tmpl w:val="E78C7934"/>
    <w:lvl w:ilvl="0" w:tplc="A88A4AE0">
      <w:numFmt w:val="decimal"/>
      <w:lvlText w:val=""/>
      <w:lvlJc w:val="left"/>
      <w:rPr>
        <w:rFonts w:cs="Times New Roman"/>
      </w:rPr>
    </w:lvl>
    <w:lvl w:ilvl="1" w:tplc="04190003">
      <w:numFmt w:val="decimal"/>
      <w:pStyle w:val="14"/>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96">
    <w:nsid w:val="59FC7119"/>
    <w:multiLevelType w:val="hybridMultilevel"/>
    <w:tmpl w:val="36A26D04"/>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5B313D2D"/>
    <w:multiLevelType w:val="hybridMultilevel"/>
    <w:tmpl w:val="5D4450A0"/>
    <w:lvl w:ilvl="0" w:tplc="0419000F">
      <w:start w:val="1"/>
      <w:numFmt w:val="decimal"/>
      <w:lvlText w:val="%1."/>
      <w:lvlJc w:val="left"/>
      <w:pPr>
        <w:ind w:left="1260" w:hanging="360"/>
      </w:pPr>
    </w:lvl>
    <w:lvl w:ilvl="1" w:tplc="04190019">
      <w:start w:val="1"/>
      <w:numFmt w:val="lowerLetter"/>
      <w:lvlText w:val="%2."/>
      <w:lvlJc w:val="left"/>
      <w:pPr>
        <w:ind w:left="1980" w:hanging="360"/>
      </w:pPr>
    </w:lvl>
    <w:lvl w:ilvl="2" w:tplc="0419001B">
      <w:start w:val="1"/>
      <w:numFmt w:val="lowerRoman"/>
      <w:lvlText w:val="%3."/>
      <w:lvlJc w:val="right"/>
      <w:pPr>
        <w:ind w:left="2700" w:hanging="180"/>
      </w:pPr>
    </w:lvl>
    <w:lvl w:ilvl="3" w:tplc="0419000F">
      <w:start w:val="1"/>
      <w:numFmt w:val="decimal"/>
      <w:lvlText w:val="%4."/>
      <w:lvlJc w:val="left"/>
      <w:pPr>
        <w:ind w:left="3420" w:hanging="360"/>
      </w:pPr>
    </w:lvl>
    <w:lvl w:ilvl="4" w:tplc="04190019">
      <w:start w:val="1"/>
      <w:numFmt w:val="lowerLetter"/>
      <w:lvlText w:val="%5."/>
      <w:lvlJc w:val="left"/>
      <w:pPr>
        <w:ind w:left="4140" w:hanging="360"/>
      </w:pPr>
    </w:lvl>
    <w:lvl w:ilvl="5" w:tplc="0419001B">
      <w:start w:val="1"/>
      <w:numFmt w:val="lowerRoman"/>
      <w:lvlText w:val="%6."/>
      <w:lvlJc w:val="right"/>
      <w:pPr>
        <w:ind w:left="4860" w:hanging="180"/>
      </w:pPr>
    </w:lvl>
    <w:lvl w:ilvl="6" w:tplc="0419000F">
      <w:start w:val="1"/>
      <w:numFmt w:val="decimal"/>
      <w:lvlText w:val="%7."/>
      <w:lvlJc w:val="left"/>
      <w:pPr>
        <w:ind w:left="5580" w:hanging="360"/>
      </w:pPr>
    </w:lvl>
    <w:lvl w:ilvl="7" w:tplc="04190019">
      <w:start w:val="1"/>
      <w:numFmt w:val="lowerLetter"/>
      <w:lvlText w:val="%8."/>
      <w:lvlJc w:val="left"/>
      <w:pPr>
        <w:ind w:left="6300" w:hanging="360"/>
      </w:pPr>
    </w:lvl>
    <w:lvl w:ilvl="8" w:tplc="0419001B">
      <w:start w:val="1"/>
      <w:numFmt w:val="lowerRoman"/>
      <w:lvlText w:val="%9."/>
      <w:lvlJc w:val="right"/>
      <w:pPr>
        <w:ind w:left="7020" w:hanging="180"/>
      </w:pPr>
    </w:lvl>
  </w:abstractNum>
  <w:abstractNum w:abstractNumId="98">
    <w:nsid w:val="5BA630A6"/>
    <w:multiLevelType w:val="hybridMultilevel"/>
    <w:tmpl w:val="32A2D5F8"/>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99">
    <w:nsid w:val="5BCA28B8"/>
    <w:multiLevelType w:val="multilevel"/>
    <w:tmpl w:val="509495EA"/>
    <w:lvl w:ilvl="0">
      <w:numFmt w:val="decimal"/>
      <w:lvlText w:val=""/>
      <w:lvlJc w:val="left"/>
      <w:rPr>
        <w:rFonts w:cs="Times New Roman"/>
      </w:rPr>
    </w:lvl>
    <w:lvl w:ilvl="1">
      <w:numFmt w:val="decimal"/>
      <w:pStyle w:val="ab"/>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0">
    <w:nsid w:val="5C852E36"/>
    <w:multiLevelType w:val="hybridMultilevel"/>
    <w:tmpl w:val="F9B888F8"/>
    <w:lvl w:ilvl="0" w:tplc="739A3D8C">
      <w:numFmt w:val="decimal"/>
      <w:pStyle w:val="S20"/>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101">
    <w:nsid w:val="5D595A59"/>
    <w:multiLevelType w:val="hybridMultilevel"/>
    <w:tmpl w:val="BC2A1292"/>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nsid w:val="5FF45821"/>
    <w:multiLevelType w:val="hybridMultilevel"/>
    <w:tmpl w:val="6F8A5B74"/>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nsid w:val="5FF92997"/>
    <w:multiLevelType w:val="hybridMultilevel"/>
    <w:tmpl w:val="A51E020A"/>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4">
    <w:nsid w:val="6194336E"/>
    <w:multiLevelType w:val="hybridMultilevel"/>
    <w:tmpl w:val="A1384878"/>
    <w:lvl w:ilvl="0" w:tplc="6356775E">
      <w:start w:val="1"/>
      <w:numFmt w:val="bullet"/>
      <w:lvlText w:val="-"/>
      <w:lvlJc w:val="left"/>
      <w:pPr>
        <w:ind w:left="928"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5">
    <w:nsid w:val="62547B6D"/>
    <w:multiLevelType w:val="hybridMultilevel"/>
    <w:tmpl w:val="D2F22F2C"/>
    <w:lvl w:ilvl="0" w:tplc="6A34D3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6">
    <w:nsid w:val="63685A12"/>
    <w:multiLevelType w:val="multilevel"/>
    <w:tmpl w:val="30267690"/>
    <w:lvl w:ilvl="0">
      <w:start w:val="1"/>
      <w:numFmt w:val="decimal"/>
      <w:lvlText w:val="%1."/>
      <w:lvlJc w:val="left"/>
      <w:pPr>
        <w:ind w:left="360" w:hanging="360"/>
      </w:pPr>
    </w:lvl>
    <w:lvl w:ilvl="1">
      <w:start w:val="1"/>
      <w:numFmt w:val="decimal"/>
      <w:pStyle w:val="24"/>
      <w:lvlText w:val="%1.%2."/>
      <w:lvlJc w:val="left"/>
      <w:pPr>
        <w:ind w:left="792" w:hanging="432"/>
      </w:pPr>
    </w:lvl>
    <w:lvl w:ilvl="2">
      <w:start w:val="1"/>
      <w:numFmt w:val="decimal"/>
      <w:pStyle w:val="31"/>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7">
    <w:nsid w:val="636D237D"/>
    <w:multiLevelType w:val="multilevel"/>
    <w:tmpl w:val="F98C2328"/>
    <w:styleLink w:val="1111111"/>
    <w:lvl w:ilvl="0">
      <w:start w:val="1"/>
      <w:numFmt w:val="bullet"/>
      <w:suff w:val="space"/>
      <w:lvlText w:val="–"/>
      <w:lvlJc w:val="left"/>
      <w:pPr>
        <w:ind w:left="-425"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108">
    <w:nsid w:val="63A613BF"/>
    <w:multiLevelType w:val="hybridMultilevel"/>
    <w:tmpl w:val="E93676D8"/>
    <w:lvl w:ilvl="0" w:tplc="A21C7C54">
      <w:start w:val="1"/>
      <w:numFmt w:val="bullet"/>
      <w:pStyle w:val="15"/>
      <w:lvlText w:val=""/>
      <w:lvlJc w:val="left"/>
      <w:pPr>
        <w:ind w:left="786" w:hanging="360"/>
      </w:pPr>
      <w:rPr>
        <w:rFonts w:ascii="Symbol" w:hAnsi="Symbol" w:hint="default"/>
      </w:rPr>
    </w:lvl>
    <w:lvl w:ilvl="1" w:tplc="EC2605F8">
      <w:numFmt w:val="bullet"/>
      <w:lvlText w:val="-"/>
      <w:lvlJc w:val="left"/>
      <w:pPr>
        <w:ind w:left="1440" w:hanging="360"/>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63B145EB"/>
    <w:multiLevelType w:val="hybridMultilevel"/>
    <w:tmpl w:val="2E8E8D66"/>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nsid w:val="64AB3FFA"/>
    <w:multiLevelType w:val="hybridMultilevel"/>
    <w:tmpl w:val="2F10FDF2"/>
    <w:lvl w:ilvl="0" w:tplc="147E774C">
      <w:start w:val="1"/>
      <w:numFmt w:val="decimal"/>
      <w:lvlText w:val="%1"/>
      <w:lvlJc w:val="left"/>
      <w:pPr>
        <w:ind w:left="360"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1">
    <w:nsid w:val="6646532C"/>
    <w:multiLevelType w:val="hybridMultilevel"/>
    <w:tmpl w:val="83A26272"/>
    <w:lvl w:ilvl="0" w:tplc="E65CD3D0">
      <w:numFmt w:val="decimal"/>
      <w:pStyle w:val="S31"/>
      <w:lvlText w:val=""/>
      <w:lvlJc w:val="left"/>
      <w:rPr>
        <w:rFonts w:cs="Times New Roman"/>
      </w:rPr>
    </w:lvl>
    <w:lvl w:ilvl="1" w:tplc="04190003">
      <w:numFmt w:val="decimal"/>
      <w:lvlText w:val=""/>
      <w:lvlJc w:val="left"/>
      <w:rPr>
        <w:rFonts w:cs="Times New Roman"/>
      </w:rPr>
    </w:lvl>
    <w:lvl w:ilvl="2" w:tplc="04190005">
      <w:numFmt w:val="decimal"/>
      <w:lvlText w:val=""/>
      <w:lvlJc w:val="left"/>
      <w:rPr>
        <w:rFonts w:cs="Times New Roman"/>
      </w:rPr>
    </w:lvl>
    <w:lvl w:ilvl="3" w:tplc="04190001">
      <w:numFmt w:val="decimal"/>
      <w:lvlText w:val=""/>
      <w:lvlJc w:val="left"/>
      <w:rPr>
        <w:rFonts w:cs="Times New Roman"/>
      </w:rPr>
    </w:lvl>
    <w:lvl w:ilvl="4" w:tplc="04190003">
      <w:numFmt w:val="decimal"/>
      <w:lvlText w:val=""/>
      <w:lvlJc w:val="left"/>
      <w:rPr>
        <w:rFonts w:cs="Times New Roman"/>
      </w:rPr>
    </w:lvl>
    <w:lvl w:ilvl="5" w:tplc="04190005">
      <w:numFmt w:val="decimal"/>
      <w:lvlText w:val=""/>
      <w:lvlJc w:val="left"/>
      <w:rPr>
        <w:rFonts w:cs="Times New Roman"/>
      </w:rPr>
    </w:lvl>
    <w:lvl w:ilvl="6" w:tplc="04190001">
      <w:numFmt w:val="decimal"/>
      <w:lvlText w:val=""/>
      <w:lvlJc w:val="left"/>
      <w:rPr>
        <w:rFonts w:cs="Times New Roman"/>
      </w:rPr>
    </w:lvl>
    <w:lvl w:ilvl="7" w:tplc="04190003">
      <w:numFmt w:val="decimal"/>
      <w:lvlText w:val=""/>
      <w:lvlJc w:val="left"/>
      <w:rPr>
        <w:rFonts w:cs="Times New Roman"/>
      </w:rPr>
    </w:lvl>
    <w:lvl w:ilvl="8" w:tplc="04190005">
      <w:numFmt w:val="decimal"/>
      <w:lvlText w:val=""/>
      <w:lvlJc w:val="left"/>
      <w:rPr>
        <w:rFonts w:cs="Times New Roman"/>
      </w:rPr>
    </w:lvl>
  </w:abstractNum>
  <w:abstractNum w:abstractNumId="112">
    <w:nsid w:val="6696676F"/>
    <w:multiLevelType w:val="hybridMultilevel"/>
    <w:tmpl w:val="A44698DE"/>
    <w:lvl w:ilvl="0" w:tplc="E08E6A54">
      <w:start w:val="1"/>
      <w:numFmt w:val="bullet"/>
      <w:lvlText w:val="-"/>
      <w:lvlJc w:val="left"/>
      <w:pPr>
        <w:tabs>
          <w:tab w:val="num" w:pos="1440"/>
        </w:tabs>
        <w:ind w:left="1440" w:hanging="360"/>
      </w:pPr>
      <w:rPr>
        <w:rFonts w:hAnsi="Courier New" w:hint="default"/>
      </w:rPr>
    </w:lvl>
    <w:lvl w:ilvl="1" w:tplc="A912A0E6" w:tentative="1">
      <w:start w:val="1"/>
      <w:numFmt w:val="bullet"/>
      <w:lvlText w:val="o"/>
      <w:lvlJc w:val="left"/>
      <w:pPr>
        <w:tabs>
          <w:tab w:val="num" w:pos="2160"/>
        </w:tabs>
        <w:ind w:left="2160" w:hanging="360"/>
      </w:pPr>
      <w:rPr>
        <w:rFonts w:ascii="Courier New" w:hAnsi="Courier New" w:hint="default"/>
      </w:rPr>
    </w:lvl>
    <w:lvl w:ilvl="2" w:tplc="271EF67E" w:tentative="1">
      <w:start w:val="1"/>
      <w:numFmt w:val="bullet"/>
      <w:lvlText w:val=""/>
      <w:lvlJc w:val="left"/>
      <w:pPr>
        <w:tabs>
          <w:tab w:val="num" w:pos="2880"/>
        </w:tabs>
        <w:ind w:left="2880" w:hanging="360"/>
      </w:pPr>
      <w:rPr>
        <w:rFonts w:ascii="Wingdings" w:hAnsi="Wingdings" w:hint="default"/>
      </w:rPr>
    </w:lvl>
    <w:lvl w:ilvl="3" w:tplc="E7C0497A" w:tentative="1">
      <w:start w:val="1"/>
      <w:numFmt w:val="bullet"/>
      <w:lvlText w:val=""/>
      <w:lvlJc w:val="left"/>
      <w:pPr>
        <w:tabs>
          <w:tab w:val="num" w:pos="3600"/>
        </w:tabs>
        <w:ind w:left="3600" w:hanging="360"/>
      </w:pPr>
      <w:rPr>
        <w:rFonts w:ascii="Symbol" w:hAnsi="Symbol" w:hint="default"/>
      </w:rPr>
    </w:lvl>
    <w:lvl w:ilvl="4" w:tplc="3FC8280A" w:tentative="1">
      <w:start w:val="1"/>
      <w:numFmt w:val="bullet"/>
      <w:lvlText w:val="o"/>
      <w:lvlJc w:val="left"/>
      <w:pPr>
        <w:tabs>
          <w:tab w:val="num" w:pos="4320"/>
        </w:tabs>
        <w:ind w:left="4320" w:hanging="360"/>
      </w:pPr>
      <w:rPr>
        <w:rFonts w:ascii="Courier New" w:hAnsi="Courier New" w:hint="default"/>
      </w:rPr>
    </w:lvl>
    <w:lvl w:ilvl="5" w:tplc="69987F56" w:tentative="1">
      <w:start w:val="1"/>
      <w:numFmt w:val="bullet"/>
      <w:lvlText w:val=""/>
      <w:lvlJc w:val="left"/>
      <w:pPr>
        <w:tabs>
          <w:tab w:val="num" w:pos="5040"/>
        </w:tabs>
        <w:ind w:left="5040" w:hanging="360"/>
      </w:pPr>
      <w:rPr>
        <w:rFonts w:ascii="Wingdings" w:hAnsi="Wingdings" w:hint="default"/>
      </w:rPr>
    </w:lvl>
    <w:lvl w:ilvl="6" w:tplc="8B90968C" w:tentative="1">
      <w:start w:val="1"/>
      <w:numFmt w:val="bullet"/>
      <w:lvlText w:val=""/>
      <w:lvlJc w:val="left"/>
      <w:pPr>
        <w:tabs>
          <w:tab w:val="num" w:pos="5760"/>
        </w:tabs>
        <w:ind w:left="5760" w:hanging="360"/>
      </w:pPr>
      <w:rPr>
        <w:rFonts w:ascii="Symbol" w:hAnsi="Symbol" w:hint="default"/>
      </w:rPr>
    </w:lvl>
    <w:lvl w:ilvl="7" w:tplc="118EBF42" w:tentative="1">
      <w:start w:val="1"/>
      <w:numFmt w:val="bullet"/>
      <w:lvlText w:val="o"/>
      <w:lvlJc w:val="left"/>
      <w:pPr>
        <w:tabs>
          <w:tab w:val="num" w:pos="6480"/>
        </w:tabs>
        <w:ind w:left="6480" w:hanging="360"/>
      </w:pPr>
      <w:rPr>
        <w:rFonts w:ascii="Courier New" w:hAnsi="Courier New" w:hint="default"/>
      </w:rPr>
    </w:lvl>
    <w:lvl w:ilvl="8" w:tplc="BD748D7E" w:tentative="1">
      <w:start w:val="1"/>
      <w:numFmt w:val="bullet"/>
      <w:lvlText w:val=""/>
      <w:lvlJc w:val="left"/>
      <w:pPr>
        <w:tabs>
          <w:tab w:val="num" w:pos="7200"/>
        </w:tabs>
        <w:ind w:left="7200" w:hanging="360"/>
      </w:pPr>
      <w:rPr>
        <w:rFonts w:ascii="Wingdings" w:hAnsi="Wingdings" w:hint="default"/>
      </w:rPr>
    </w:lvl>
  </w:abstractNum>
  <w:abstractNum w:abstractNumId="113">
    <w:nsid w:val="66D26412"/>
    <w:multiLevelType w:val="hybridMultilevel"/>
    <w:tmpl w:val="D4B6D334"/>
    <w:styleLink w:val="ac"/>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4">
    <w:nsid w:val="686D663A"/>
    <w:multiLevelType w:val="hybridMultilevel"/>
    <w:tmpl w:val="F2BA5956"/>
    <w:lvl w:ilvl="0" w:tplc="ED72CB6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5">
    <w:nsid w:val="69472803"/>
    <w:multiLevelType w:val="hybridMultilevel"/>
    <w:tmpl w:val="1AB2605C"/>
    <w:lvl w:ilvl="0" w:tplc="53DCAA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6">
    <w:nsid w:val="69C90727"/>
    <w:multiLevelType w:val="multilevel"/>
    <w:tmpl w:val="F2309E50"/>
    <w:lvl w:ilvl="0">
      <w:start w:val="1"/>
      <w:numFmt w:val="bullet"/>
      <w:pStyle w:val="16"/>
      <w:suff w:val="space"/>
      <w:lvlText w:val=""/>
      <w:lvlJc w:val="left"/>
      <w:pPr>
        <w:ind w:left="720" w:firstLine="0"/>
      </w:pPr>
      <w:rPr>
        <w:rFonts w:ascii="Wingdings" w:hAnsi="Wingdings" w:hint="default"/>
      </w:rPr>
    </w:lvl>
    <w:lvl w:ilvl="1">
      <w:start w:val="1"/>
      <w:numFmt w:val="bullet"/>
      <w:pStyle w:val="25"/>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117">
    <w:nsid w:val="6B1B3507"/>
    <w:multiLevelType w:val="hybridMultilevel"/>
    <w:tmpl w:val="11CE71FC"/>
    <w:lvl w:ilvl="0" w:tplc="1FA8D1F2">
      <w:start w:val="1"/>
      <w:numFmt w:val="decimal"/>
      <w:pStyle w:val="17"/>
      <w:lvlText w:val="Таблица %1 "/>
      <w:lvlJc w:val="right"/>
      <w:pPr>
        <w:tabs>
          <w:tab w:val="num" w:pos="1429"/>
        </w:tabs>
        <w:ind w:left="1429" w:firstLine="7927"/>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8">
    <w:nsid w:val="6B5B47C3"/>
    <w:multiLevelType w:val="hybridMultilevel"/>
    <w:tmpl w:val="649C0DEE"/>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19">
    <w:nsid w:val="6E28313D"/>
    <w:multiLevelType w:val="hybridMultilevel"/>
    <w:tmpl w:val="44C0D1A0"/>
    <w:lvl w:ilvl="0" w:tplc="CB32F5F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0">
    <w:nsid w:val="6ED701C9"/>
    <w:multiLevelType w:val="hybridMultilevel"/>
    <w:tmpl w:val="7D0EEE8A"/>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6FD9146B"/>
    <w:multiLevelType w:val="hybridMultilevel"/>
    <w:tmpl w:val="1DBC206C"/>
    <w:lvl w:ilvl="0" w:tplc="9FBEB87C">
      <w:start w:val="1"/>
      <w:numFmt w:val="bullet"/>
      <w:lvlText w:val="−"/>
      <w:lvlJc w:val="left"/>
      <w:pPr>
        <w:tabs>
          <w:tab w:val="num" w:pos="357"/>
        </w:tabs>
        <w:ind w:left="0" w:firstLine="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nsid w:val="70CC008F"/>
    <w:multiLevelType w:val="multilevel"/>
    <w:tmpl w:val="D3A4E860"/>
    <w:lvl w:ilvl="0">
      <w:start w:val="1"/>
      <w:numFmt w:val="decimal"/>
      <w:pStyle w:val="ad"/>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d"/>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123">
    <w:nsid w:val="735C5A84"/>
    <w:multiLevelType w:val="hybridMultilevel"/>
    <w:tmpl w:val="7436D41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4">
    <w:nsid w:val="760F6E5C"/>
    <w:multiLevelType w:val="hybridMultilevel"/>
    <w:tmpl w:val="0DACCFF4"/>
    <w:lvl w:ilvl="0" w:tplc="6A34D30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nsid w:val="77A253EE"/>
    <w:multiLevelType w:val="hybridMultilevel"/>
    <w:tmpl w:val="37B0C1F2"/>
    <w:lvl w:ilvl="0" w:tplc="E1FE5F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78193173"/>
    <w:multiLevelType w:val="hybridMultilevel"/>
    <w:tmpl w:val="261A2CE2"/>
    <w:styleLink w:val="1ai111"/>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nsid w:val="792316BB"/>
    <w:multiLevelType w:val="hybridMultilevel"/>
    <w:tmpl w:val="60F05568"/>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7AAE326C"/>
    <w:multiLevelType w:val="hybridMultilevel"/>
    <w:tmpl w:val="D64E2F66"/>
    <w:lvl w:ilvl="0" w:tplc="FFFFFFFF">
      <w:start w:val="1"/>
      <w:numFmt w:val="decimal"/>
      <w:pStyle w:val="S5"/>
      <w:lvlText w:val="Рисунок %1"/>
      <w:lvlJc w:val="left"/>
      <w:pPr>
        <w:ind w:left="360" w:hanging="360"/>
      </w:pPr>
      <w:rPr>
        <w:rFonts w:cs="Times New Roman" w:hint="default"/>
      </w:rPr>
    </w:lvl>
    <w:lvl w:ilvl="1" w:tplc="FFFFFFFF" w:tentative="1">
      <w:start w:val="1"/>
      <w:numFmt w:val="bullet"/>
      <w:lvlText w:val="o"/>
      <w:lvlJc w:val="left"/>
      <w:pPr>
        <w:ind w:left="1789" w:hanging="360"/>
      </w:pPr>
      <w:rPr>
        <w:rFonts w:ascii="Courier New" w:hAnsi="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129">
    <w:nsid w:val="7C756607"/>
    <w:multiLevelType w:val="hybridMultilevel"/>
    <w:tmpl w:val="AB1CE110"/>
    <w:lvl w:ilvl="0" w:tplc="98E04A6E">
      <w:start w:val="1"/>
      <w:numFmt w:val="bullet"/>
      <w:lvlText w:val="-"/>
      <w:lvlJc w:val="left"/>
      <w:pPr>
        <w:tabs>
          <w:tab w:val="num" w:pos="720"/>
        </w:tabs>
        <w:ind w:left="720" w:hanging="360"/>
      </w:pPr>
      <w:rPr>
        <w:rFonts w:hAnsi="Courier New"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30">
    <w:nsid w:val="7D4A417B"/>
    <w:multiLevelType w:val="hybridMultilevel"/>
    <w:tmpl w:val="58A67540"/>
    <w:lvl w:ilvl="0" w:tplc="9FBEB87C">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7F88679F"/>
    <w:multiLevelType w:val="hybridMultilevel"/>
    <w:tmpl w:val="1FE85B4A"/>
    <w:lvl w:ilvl="0" w:tplc="E1FE5F5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7FEA1336"/>
    <w:multiLevelType w:val="hybridMultilevel"/>
    <w:tmpl w:val="4D80A72A"/>
    <w:lvl w:ilvl="0" w:tplc="9FBEB87C">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18"/>
  </w:num>
  <w:num w:numId="3">
    <w:abstractNumId w:val="30"/>
  </w:num>
  <w:num w:numId="4">
    <w:abstractNumId w:val="44"/>
  </w:num>
  <w:num w:numId="5">
    <w:abstractNumId w:val="81"/>
  </w:num>
  <w:num w:numId="6">
    <w:abstractNumId w:val="122"/>
  </w:num>
  <w:num w:numId="7">
    <w:abstractNumId w:val="3"/>
  </w:num>
  <w:num w:numId="8">
    <w:abstractNumId w:val="106"/>
  </w:num>
  <w:num w:numId="9">
    <w:abstractNumId w:val="6"/>
  </w:num>
  <w:num w:numId="10">
    <w:abstractNumId w:val="0"/>
  </w:num>
  <w:num w:numId="11">
    <w:abstractNumId w:val="38"/>
  </w:num>
  <w:num w:numId="12">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num>
  <w:num w:numId="14">
    <w:abstractNumId w:val="7"/>
  </w:num>
  <w:num w:numId="15">
    <w:abstractNumId w:val="113"/>
  </w:num>
  <w:num w:numId="16">
    <w:abstractNumId w:val="63"/>
  </w:num>
  <w:num w:numId="17">
    <w:abstractNumId w:val="35"/>
  </w:num>
  <w:num w:numId="18">
    <w:abstractNumId w:val="57"/>
  </w:num>
  <w:num w:numId="19">
    <w:abstractNumId w:val="2"/>
  </w:num>
  <w:num w:numId="20">
    <w:abstractNumId w:val="88"/>
  </w:num>
  <w:num w:numId="21">
    <w:abstractNumId w:val="126"/>
  </w:num>
  <w:num w:numId="22">
    <w:abstractNumId w:val="58"/>
  </w:num>
  <w:num w:numId="23">
    <w:abstractNumId w:val="14"/>
  </w:num>
  <w:num w:numId="24">
    <w:abstractNumId w:val="79"/>
  </w:num>
  <w:num w:numId="25">
    <w:abstractNumId w:val="76"/>
  </w:num>
  <w:num w:numId="26">
    <w:abstractNumId w:val="128"/>
  </w:num>
  <w:num w:numId="27">
    <w:abstractNumId w:val="17"/>
  </w:num>
  <w:num w:numId="28">
    <w:abstractNumId w:val="117"/>
  </w:num>
  <w:num w:numId="29">
    <w:abstractNumId w:val="40"/>
  </w:num>
  <w:num w:numId="30">
    <w:abstractNumId w:val="11"/>
  </w:num>
  <w:num w:numId="31">
    <w:abstractNumId w:val="24"/>
  </w:num>
  <w:num w:numId="32">
    <w:abstractNumId w:val="32"/>
  </w:num>
  <w:num w:numId="33">
    <w:abstractNumId w:val="129"/>
  </w:num>
  <w:num w:numId="34">
    <w:abstractNumId w:val="22"/>
  </w:num>
  <w:num w:numId="35">
    <w:abstractNumId w:val="62"/>
  </w:num>
  <w:num w:numId="36">
    <w:abstractNumId w:val="112"/>
  </w:num>
  <w:num w:numId="37">
    <w:abstractNumId w:val="8"/>
  </w:num>
  <w:num w:numId="38">
    <w:abstractNumId w:val="107"/>
  </w:num>
  <w:num w:numId="39">
    <w:abstractNumId w:val="78"/>
  </w:num>
  <w:num w:numId="40">
    <w:abstractNumId w:val="105"/>
  </w:num>
  <w:num w:numId="41">
    <w:abstractNumId w:val="56"/>
  </w:num>
  <w:num w:numId="42">
    <w:abstractNumId w:val="82"/>
  </w:num>
  <w:num w:numId="43">
    <w:abstractNumId w:val="49"/>
  </w:num>
  <w:num w:numId="44">
    <w:abstractNumId w:val="124"/>
  </w:num>
  <w:num w:numId="45">
    <w:abstractNumId w:val="96"/>
  </w:num>
  <w:num w:numId="46">
    <w:abstractNumId w:val="102"/>
  </w:num>
  <w:num w:numId="47">
    <w:abstractNumId w:val="80"/>
  </w:num>
  <w:num w:numId="48">
    <w:abstractNumId w:val="103"/>
  </w:num>
  <w:num w:numId="49">
    <w:abstractNumId w:val="108"/>
  </w:num>
  <w:num w:numId="50">
    <w:abstractNumId w:val="61"/>
  </w:num>
  <w:num w:numId="51">
    <w:abstractNumId w:val="83"/>
  </w:num>
  <w:num w:numId="52">
    <w:abstractNumId w:val="55"/>
  </w:num>
  <w:num w:numId="53">
    <w:abstractNumId w:val="16"/>
  </w:num>
  <w:num w:numId="54">
    <w:abstractNumId w:val="23"/>
  </w:num>
  <w:num w:numId="55">
    <w:abstractNumId w:val="9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9"/>
  </w:num>
  <w:num w:numId="57">
    <w:abstractNumId w:val="100"/>
  </w:num>
  <w:num w:numId="58">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71"/>
  </w:num>
  <w:num w:numId="60">
    <w:abstractNumId w:val="20"/>
  </w:num>
  <w:num w:numId="61">
    <w:abstractNumId w:val="27"/>
  </w:num>
  <w:num w:numId="62">
    <w:abstractNumId w:val="87"/>
  </w:num>
  <w:num w:numId="63">
    <w:abstractNumId w:val="115"/>
  </w:num>
  <w:num w:numId="64">
    <w:abstractNumId w:val="59"/>
  </w:num>
  <w:num w:numId="65">
    <w:abstractNumId w:val="21"/>
  </w:num>
  <w:num w:numId="66">
    <w:abstractNumId w:val="68"/>
  </w:num>
  <w:num w:numId="67">
    <w:abstractNumId w:val="36"/>
  </w:num>
  <w:num w:numId="68">
    <w:abstractNumId w:val="41"/>
  </w:num>
  <w:num w:numId="69">
    <w:abstractNumId w:val="86"/>
  </w:num>
  <w:num w:numId="70">
    <w:abstractNumId w:val="69"/>
  </w:num>
  <w:num w:numId="71">
    <w:abstractNumId w:val="125"/>
  </w:num>
  <w:num w:numId="7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2"/>
  </w:num>
  <w:num w:numId="75">
    <w:abstractNumId w:val="101"/>
  </w:num>
  <w:num w:numId="76">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09"/>
  </w:num>
  <w:num w:numId="78">
    <w:abstractNumId w:val="73"/>
  </w:num>
  <w:num w:numId="79">
    <w:abstractNumId w:val="60"/>
  </w:num>
  <w:num w:numId="80">
    <w:abstractNumId w:val="54"/>
  </w:num>
  <w:num w:numId="81">
    <w:abstractNumId w:val="77"/>
  </w:num>
  <w:num w:numId="82">
    <w:abstractNumId w:val="53"/>
  </w:num>
  <w:num w:numId="83">
    <w:abstractNumId w:val="64"/>
  </w:num>
  <w:num w:numId="84">
    <w:abstractNumId w:val="31"/>
  </w:num>
  <w:num w:numId="85">
    <w:abstractNumId w:val="120"/>
  </w:num>
  <w:num w:numId="86">
    <w:abstractNumId w:val="10"/>
  </w:num>
  <w:num w:numId="87">
    <w:abstractNumId w:val="48"/>
  </w:num>
  <w:num w:numId="88">
    <w:abstractNumId w:val="42"/>
  </w:num>
  <w:num w:numId="89">
    <w:abstractNumId w:val="29"/>
  </w:num>
  <w:num w:numId="90">
    <w:abstractNumId w:val="9"/>
  </w:num>
  <w:num w:numId="91">
    <w:abstractNumId w:val="37"/>
  </w:num>
  <w:num w:numId="92">
    <w:abstractNumId w:val="72"/>
  </w:num>
  <w:num w:numId="93">
    <w:abstractNumId w:val="50"/>
  </w:num>
  <w:num w:numId="94">
    <w:abstractNumId w:val="75"/>
  </w:num>
  <w:num w:numId="95">
    <w:abstractNumId w:val="116"/>
  </w:num>
  <w:num w:numId="96">
    <w:abstractNumId w:val="91"/>
  </w:num>
  <w:num w:numId="97">
    <w:abstractNumId w:val="84"/>
  </w:num>
  <w:num w:numId="98">
    <w:abstractNumId w:val="104"/>
  </w:num>
  <w:num w:numId="99">
    <w:abstractNumId w:val="70"/>
  </w:num>
  <w:num w:numId="100">
    <w:abstractNumId w:val="90"/>
  </w:num>
  <w:num w:numId="101">
    <w:abstractNumId w:val="132"/>
  </w:num>
  <w:num w:numId="102">
    <w:abstractNumId w:val="28"/>
  </w:num>
  <w:num w:numId="103">
    <w:abstractNumId w:val="123"/>
  </w:num>
  <w:num w:numId="104">
    <w:abstractNumId w:val="43"/>
  </w:num>
  <w:num w:numId="105">
    <w:abstractNumId w:val="74"/>
  </w:num>
  <w:num w:numId="106">
    <w:abstractNumId w:val="25"/>
  </w:num>
  <w:num w:numId="107">
    <w:abstractNumId w:val="19"/>
  </w:num>
  <w:num w:numId="108">
    <w:abstractNumId w:val="33"/>
  </w:num>
  <w:num w:numId="109">
    <w:abstractNumId w:val="46"/>
  </w:num>
  <w:num w:numId="110">
    <w:abstractNumId w:val="110"/>
  </w:num>
  <w:num w:numId="111">
    <w:abstractNumId w:val="15"/>
  </w:num>
  <w:num w:numId="112">
    <w:abstractNumId w:val="85"/>
  </w:num>
  <w:num w:numId="113">
    <w:abstractNumId w:val="98"/>
  </w:num>
  <w:num w:numId="114">
    <w:abstractNumId w:val="52"/>
  </w:num>
  <w:num w:numId="115">
    <w:abstractNumId w:val="130"/>
  </w:num>
  <w:num w:numId="116">
    <w:abstractNumId w:val="47"/>
  </w:num>
  <w:num w:numId="117">
    <w:abstractNumId w:val="66"/>
  </w:num>
  <w:num w:numId="118">
    <w:abstractNumId w:val="34"/>
  </w:num>
  <w:num w:numId="119">
    <w:abstractNumId w:val="39"/>
  </w:num>
  <w:num w:numId="120">
    <w:abstractNumId w:val="13"/>
  </w:num>
  <w:num w:numId="121">
    <w:abstractNumId w:val="89"/>
  </w:num>
  <w:num w:numId="122">
    <w:abstractNumId w:val="119"/>
  </w:num>
  <w:num w:numId="123">
    <w:abstractNumId w:val="67"/>
  </w:num>
  <w:num w:numId="124">
    <w:abstractNumId w:val="114"/>
  </w:num>
  <w:num w:numId="125">
    <w:abstractNumId w:val="5"/>
  </w:num>
  <w:num w:numId="126">
    <w:abstractNumId w:val="12"/>
  </w:num>
  <w:num w:numId="127">
    <w:abstractNumId w:val="121"/>
  </w:num>
  <w:num w:numId="128">
    <w:abstractNumId w:val="51"/>
  </w:num>
  <w:num w:numId="129">
    <w:abstractNumId w:val="65"/>
  </w:num>
  <w:num w:numId="130">
    <w:abstractNumId w:val="26"/>
  </w:num>
  <w:num w:numId="131">
    <w:abstractNumId w:val="127"/>
  </w:num>
  <w:num w:numId="132">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3"/>
  <w:proofState w:grammar="clean"/>
  <w:defaultTabStop w:val="708"/>
  <w:drawingGridHorizontalSpacing w:val="120"/>
  <w:displayHorizontalDrawingGridEvery w:val="2"/>
  <w:characterSpacingControl w:val="doNotCompress"/>
  <w:hdrShapeDefaults>
    <o:shapedefaults v:ext="edit" spidmax="15362"/>
  </w:hdrShapeDefaults>
  <w:footnotePr>
    <w:footnote w:id="-1"/>
    <w:footnote w:id="0"/>
  </w:footnotePr>
  <w:endnotePr>
    <w:endnote w:id="-1"/>
    <w:endnote w:id="0"/>
  </w:endnotePr>
  <w:compat/>
  <w:rsids>
    <w:rsidRoot w:val="00F4417A"/>
    <w:rsid w:val="000017F5"/>
    <w:rsid w:val="000028F5"/>
    <w:rsid w:val="00003167"/>
    <w:rsid w:val="00007324"/>
    <w:rsid w:val="00010234"/>
    <w:rsid w:val="00010428"/>
    <w:rsid w:val="00012039"/>
    <w:rsid w:val="000123CD"/>
    <w:rsid w:val="00013FEC"/>
    <w:rsid w:val="00014714"/>
    <w:rsid w:val="000244EA"/>
    <w:rsid w:val="00024743"/>
    <w:rsid w:val="00024C80"/>
    <w:rsid w:val="00024D4D"/>
    <w:rsid w:val="00026704"/>
    <w:rsid w:val="00027D42"/>
    <w:rsid w:val="000343A7"/>
    <w:rsid w:val="00036668"/>
    <w:rsid w:val="000449E3"/>
    <w:rsid w:val="00045404"/>
    <w:rsid w:val="0004714C"/>
    <w:rsid w:val="00054A3E"/>
    <w:rsid w:val="00054ABD"/>
    <w:rsid w:val="000565D7"/>
    <w:rsid w:val="00056D4D"/>
    <w:rsid w:val="00057031"/>
    <w:rsid w:val="00060DA8"/>
    <w:rsid w:val="00065808"/>
    <w:rsid w:val="00065E92"/>
    <w:rsid w:val="000676C4"/>
    <w:rsid w:val="00071548"/>
    <w:rsid w:val="0007398D"/>
    <w:rsid w:val="00073C04"/>
    <w:rsid w:val="00073E1C"/>
    <w:rsid w:val="00094BE3"/>
    <w:rsid w:val="000959AF"/>
    <w:rsid w:val="00095B6B"/>
    <w:rsid w:val="00095D38"/>
    <w:rsid w:val="0009629B"/>
    <w:rsid w:val="000975B5"/>
    <w:rsid w:val="000A14DC"/>
    <w:rsid w:val="000B38AA"/>
    <w:rsid w:val="000B3ADA"/>
    <w:rsid w:val="000B44A1"/>
    <w:rsid w:val="000B6084"/>
    <w:rsid w:val="000B742C"/>
    <w:rsid w:val="000B7B06"/>
    <w:rsid w:val="000C0645"/>
    <w:rsid w:val="000D4E6F"/>
    <w:rsid w:val="000D7023"/>
    <w:rsid w:val="000E407E"/>
    <w:rsid w:val="000F179B"/>
    <w:rsid w:val="000F252E"/>
    <w:rsid w:val="000F2B43"/>
    <w:rsid w:val="000F6B21"/>
    <w:rsid w:val="000F6D1A"/>
    <w:rsid w:val="001038B6"/>
    <w:rsid w:val="001078B3"/>
    <w:rsid w:val="0011002F"/>
    <w:rsid w:val="00111E00"/>
    <w:rsid w:val="00112280"/>
    <w:rsid w:val="00113BB6"/>
    <w:rsid w:val="00114B8F"/>
    <w:rsid w:val="00115934"/>
    <w:rsid w:val="00116060"/>
    <w:rsid w:val="00116818"/>
    <w:rsid w:val="001171D8"/>
    <w:rsid w:val="00117EBE"/>
    <w:rsid w:val="0012646D"/>
    <w:rsid w:val="00126B5F"/>
    <w:rsid w:val="00132A76"/>
    <w:rsid w:val="00133196"/>
    <w:rsid w:val="00133D4D"/>
    <w:rsid w:val="00134097"/>
    <w:rsid w:val="001344A2"/>
    <w:rsid w:val="0013507E"/>
    <w:rsid w:val="00136C60"/>
    <w:rsid w:val="0014042E"/>
    <w:rsid w:val="00142C03"/>
    <w:rsid w:val="0014364C"/>
    <w:rsid w:val="001527CE"/>
    <w:rsid w:val="00155D85"/>
    <w:rsid w:val="001642DB"/>
    <w:rsid w:val="00164614"/>
    <w:rsid w:val="00166DA7"/>
    <w:rsid w:val="00167574"/>
    <w:rsid w:val="001758E0"/>
    <w:rsid w:val="00175DCD"/>
    <w:rsid w:val="00180139"/>
    <w:rsid w:val="00184859"/>
    <w:rsid w:val="00190788"/>
    <w:rsid w:val="00193307"/>
    <w:rsid w:val="00193DF2"/>
    <w:rsid w:val="00193F9C"/>
    <w:rsid w:val="00194149"/>
    <w:rsid w:val="00196670"/>
    <w:rsid w:val="001968C1"/>
    <w:rsid w:val="0019766A"/>
    <w:rsid w:val="00197679"/>
    <w:rsid w:val="001A2D4F"/>
    <w:rsid w:val="001A2D82"/>
    <w:rsid w:val="001A64AC"/>
    <w:rsid w:val="001A7198"/>
    <w:rsid w:val="001A7AF3"/>
    <w:rsid w:val="001B0543"/>
    <w:rsid w:val="001B5D4C"/>
    <w:rsid w:val="001B70C6"/>
    <w:rsid w:val="001B73C8"/>
    <w:rsid w:val="001C2001"/>
    <w:rsid w:val="001C21EF"/>
    <w:rsid w:val="001C392F"/>
    <w:rsid w:val="001C41DC"/>
    <w:rsid w:val="001C6988"/>
    <w:rsid w:val="001C6F46"/>
    <w:rsid w:val="001C720F"/>
    <w:rsid w:val="001D0DCE"/>
    <w:rsid w:val="001D26DB"/>
    <w:rsid w:val="001D3338"/>
    <w:rsid w:val="001D3A69"/>
    <w:rsid w:val="001D64A7"/>
    <w:rsid w:val="001E31BE"/>
    <w:rsid w:val="001F0820"/>
    <w:rsid w:val="001F10CF"/>
    <w:rsid w:val="001F2E23"/>
    <w:rsid w:val="001F37B4"/>
    <w:rsid w:val="00212870"/>
    <w:rsid w:val="002149C6"/>
    <w:rsid w:val="00214B58"/>
    <w:rsid w:val="002168E7"/>
    <w:rsid w:val="002170F1"/>
    <w:rsid w:val="002171FE"/>
    <w:rsid w:val="002206EA"/>
    <w:rsid w:val="00220D52"/>
    <w:rsid w:val="00222813"/>
    <w:rsid w:val="00226052"/>
    <w:rsid w:val="0023296D"/>
    <w:rsid w:val="00233857"/>
    <w:rsid w:val="00233D93"/>
    <w:rsid w:val="0023578F"/>
    <w:rsid w:val="00236F50"/>
    <w:rsid w:val="0024002D"/>
    <w:rsid w:val="0024176A"/>
    <w:rsid w:val="00241A6E"/>
    <w:rsid w:val="002433A0"/>
    <w:rsid w:val="00243D07"/>
    <w:rsid w:val="00246A18"/>
    <w:rsid w:val="002562DB"/>
    <w:rsid w:val="002570FA"/>
    <w:rsid w:val="002603DA"/>
    <w:rsid w:val="002607BC"/>
    <w:rsid w:val="00260D17"/>
    <w:rsid w:val="00265194"/>
    <w:rsid w:val="00267535"/>
    <w:rsid w:val="00275B88"/>
    <w:rsid w:val="0027697F"/>
    <w:rsid w:val="0028065F"/>
    <w:rsid w:val="0028245A"/>
    <w:rsid w:val="002845F2"/>
    <w:rsid w:val="00285E23"/>
    <w:rsid w:val="00287D50"/>
    <w:rsid w:val="0029592F"/>
    <w:rsid w:val="002A1270"/>
    <w:rsid w:val="002A234B"/>
    <w:rsid w:val="002A40D0"/>
    <w:rsid w:val="002A423A"/>
    <w:rsid w:val="002A4A27"/>
    <w:rsid w:val="002A7048"/>
    <w:rsid w:val="002B088D"/>
    <w:rsid w:val="002B0F36"/>
    <w:rsid w:val="002B1896"/>
    <w:rsid w:val="002B2A78"/>
    <w:rsid w:val="002B3481"/>
    <w:rsid w:val="002B5A69"/>
    <w:rsid w:val="002B6993"/>
    <w:rsid w:val="002C50D6"/>
    <w:rsid w:val="002C6FE4"/>
    <w:rsid w:val="002C7501"/>
    <w:rsid w:val="002D0FBA"/>
    <w:rsid w:val="002D1CFE"/>
    <w:rsid w:val="002D32D9"/>
    <w:rsid w:val="002E0EFB"/>
    <w:rsid w:val="002E1B13"/>
    <w:rsid w:val="002E3203"/>
    <w:rsid w:val="002E5627"/>
    <w:rsid w:val="002E771C"/>
    <w:rsid w:val="002F0C0F"/>
    <w:rsid w:val="002F1A20"/>
    <w:rsid w:val="002F32BE"/>
    <w:rsid w:val="002F3E52"/>
    <w:rsid w:val="002F641C"/>
    <w:rsid w:val="002F7772"/>
    <w:rsid w:val="00301987"/>
    <w:rsid w:val="00301C98"/>
    <w:rsid w:val="00305C1A"/>
    <w:rsid w:val="00314A82"/>
    <w:rsid w:val="00317C2E"/>
    <w:rsid w:val="00317F90"/>
    <w:rsid w:val="003204A2"/>
    <w:rsid w:val="0032442F"/>
    <w:rsid w:val="00325F48"/>
    <w:rsid w:val="00326353"/>
    <w:rsid w:val="003302CE"/>
    <w:rsid w:val="0033037D"/>
    <w:rsid w:val="0033061A"/>
    <w:rsid w:val="00334BA7"/>
    <w:rsid w:val="0033529E"/>
    <w:rsid w:val="003368FD"/>
    <w:rsid w:val="00340061"/>
    <w:rsid w:val="003450A9"/>
    <w:rsid w:val="00345595"/>
    <w:rsid w:val="003522CB"/>
    <w:rsid w:val="00353F9E"/>
    <w:rsid w:val="003566D2"/>
    <w:rsid w:val="00356F74"/>
    <w:rsid w:val="003609EA"/>
    <w:rsid w:val="003623AA"/>
    <w:rsid w:val="0036663C"/>
    <w:rsid w:val="0036684C"/>
    <w:rsid w:val="00370115"/>
    <w:rsid w:val="00372947"/>
    <w:rsid w:val="003756A1"/>
    <w:rsid w:val="00377A44"/>
    <w:rsid w:val="0038795A"/>
    <w:rsid w:val="003A08F4"/>
    <w:rsid w:val="003A0D74"/>
    <w:rsid w:val="003A0F22"/>
    <w:rsid w:val="003A698A"/>
    <w:rsid w:val="003B4DFA"/>
    <w:rsid w:val="003C5419"/>
    <w:rsid w:val="003C5993"/>
    <w:rsid w:val="003C5F63"/>
    <w:rsid w:val="003D01F4"/>
    <w:rsid w:val="003D42B0"/>
    <w:rsid w:val="003D5394"/>
    <w:rsid w:val="003E27A1"/>
    <w:rsid w:val="003E3D7C"/>
    <w:rsid w:val="003E5B91"/>
    <w:rsid w:val="003E75BA"/>
    <w:rsid w:val="003F0B87"/>
    <w:rsid w:val="003F1225"/>
    <w:rsid w:val="003F76C0"/>
    <w:rsid w:val="00400FA7"/>
    <w:rsid w:val="004014DF"/>
    <w:rsid w:val="00402068"/>
    <w:rsid w:val="0040269A"/>
    <w:rsid w:val="0040273D"/>
    <w:rsid w:val="00402D7A"/>
    <w:rsid w:val="00407476"/>
    <w:rsid w:val="00410716"/>
    <w:rsid w:val="00416645"/>
    <w:rsid w:val="00416D2E"/>
    <w:rsid w:val="00420C1D"/>
    <w:rsid w:val="00423B91"/>
    <w:rsid w:val="00424F45"/>
    <w:rsid w:val="00427BF0"/>
    <w:rsid w:val="00431083"/>
    <w:rsid w:val="0043180D"/>
    <w:rsid w:val="00432227"/>
    <w:rsid w:val="00437970"/>
    <w:rsid w:val="00442104"/>
    <w:rsid w:val="00442881"/>
    <w:rsid w:val="0044296B"/>
    <w:rsid w:val="00442F43"/>
    <w:rsid w:val="00443350"/>
    <w:rsid w:val="00452E59"/>
    <w:rsid w:val="00457901"/>
    <w:rsid w:val="004675B1"/>
    <w:rsid w:val="00473034"/>
    <w:rsid w:val="00473A53"/>
    <w:rsid w:val="0047532E"/>
    <w:rsid w:val="00477932"/>
    <w:rsid w:val="00480305"/>
    <w:rsid w:val="00483E3D"/>
    <w:rsid w:val="00485879"/>
    <w:rsid w:val="0048705D"/>
    <w:rsid w:val="00490447"/>
    <w:rsid w:val="0049053C"/>
    <w:rsid w:val="0049382B"/>
    <w:rsid w:val="00494FD0"/>
    <w:rsid w:val="00495CE0"/>
    <w:rsid w:val="00497397"/>
    <w:rsid w:val="004A3DF8"/>
    <w:rsid w:val="004B10C2"/>
    <w:rsid w:val="004B2093"/>
    <w:rsid w:val="004B3E50"/>
    <w:rsid w:val="004B461B"/>
    <w:rsid w:val="004B5630"/>
    <w:rsid w:val="004B6029"/>
    <w:rsid w:val="004C53E5"/>
    <w:rsid w:val="004D0F08"/>
    <w:rsid w:val="004D185E"/>
    <w:rsid w:val="004D2AC4"/>
    <w:rsid w:val="004D3EE6"/>
    <w:rsid w:val="004D5498"/>
    <w:rsid w:val="004D78A2"/>
    <w:rsid w:val="004E2C07"/>
    <w:rsid w:val="004E2C16"/>
    <w:rsid w:val="004E4374"/>
    <w:rsid w:val="004E68E1"/>
    <w:rsid w:val="004E7700"/>
    <w:rsid w:val="004F0C86"/>
    <w:rsid w:val="004F392A"/>
    <w:rsid w:val="004F3DC6"/>
    <w:rsid w:val="004F405A"/>
    <w:rsid w:val="004F5FA6"/>
    <w:rsid w:val="004F6D2B"/>
    <w:rsid w:val="004F7080"/>
    <w:rsid w:val="0050279B"/>
    <w:rsid w:val="00507BC8"/>
    <w:rsid w:val="005105A0"/>
    <w:rsid w:val="00510B62"/>
    <w:rsid w:val="005148C4"/>
    <w:rsid w:val="005150A9"/>
    <w:rsid w:val="005173F0"/>
    <w:rsid w:val="005205C8"/>
    <w:rsid w:val="00520D1C"/>
    <w:rsid w:val="00521B37"/>
    <w:rsid w:val="005230DF"/>
    <w:rsid w:val="00523480"/>
    <w:rsid w:val="00523A4C"/>
    <w:rsid w:val="0052563A"/>
    <w:rsid w:val="00531118"/>
    <w:rsid w:val="005323CC"/>
    <w:rsid w:val="00533644"/>
    <w:rsid w:val="00534764"/>
    <w:rsid w:val="005349F4"/>
    <w:rsid w:val="00537F7D"/>
    <w:rsid w:val="005442E3"/>
    <w:rsid w:val="00544335"/>
    <w:rsid w:val="005512EA"/>
    <w:rsid w:val="00554D35"/>
    <w:rsid w:val="00556EBC"/>
    <w:rsid w:val="00560615"/>
    <w:rsid w:val="00561C7F"/>
    <w:rsid w:val="00563175"/>
    <w:rsid w:val="005651E9"/>
    <w:rsid w:val="00565E33"/>
    <w:rsid w:val="005708E1"/>
    <w:rsid w:val="00571369"/>
    <w:rsid w:val="005729ED"/>
    <w:rsid w:val="00573FCD"/>
    <w:rsid w:val="00574359"/>
    <w:rsid w:val="005751E7"/>
    <w:rsid w:val="00580581"/>
    <w:rsid w:val="00584D13"/>
    <w:rsid w:val="0059286F"/>
    <w:rsid w:val="0059638A"/>
    <w:rsid w:val="005A3EF1"/>
    <w:rsid w:val="005A4D58"/>
    <w:rsid w:val="005A5704"/>
    <w:rsid w:val="005B0176"/>
    <w:rsid w:val="005B07C9"/>
    <w:rsid w:val="005B29A0"/>
    <w:rsid w:val="005B3DD8"/>
    <w:rsid w:val="005B41C8"/>
    <w:rsid w:val="005B5F39"/>
    <w:rsid w:val="005C07CC"/>
    <w:rsid w:val="005C32F4"/>
    <w:rsid w:val="005D0883"/>
    <w:rsid w:val="005D19D4"/>
    <w:rsid w:val="005D6E3A"/>
    <w:rsid w:val="005E0F5A"/>
    <w:rsid w:val="005E1E81"/>
    <w:rsid w:val="005E24A8"/>
    <w:rsid w:val="005E2B31"/>
    <w:rsid w:val="005E3687"/>
    <w:rsid w:val="005E4310"/>
    <w:rsid w:val="005E4960"/>
    <w:rsid w:val="005E4F2C"/>
    <w:rsid w:val="005E6ECE"/>
    <w:rsid w:val="005E77A9"/>
    <w:rsid w:val="005F2AB9"/>
    <w:rsid w:val="005F2E1C"/>
    <w:rsid w:val="005F3E6D"/>
    <w:rsid w:val="005F46C3"/>
    <w:rsid w:val="00600B65"/>
    <w:rsid w:val="00601BE6"/>
    <w:rsid w:val="006048CC"/>
    <w:rsid w:val="0060657D"/>
    <w:rsid w:val="00606A22"/>
    <w:rsid w:val="00606F9F"/>
    <w:rsid w:val="00607DDB"/>
    <w:rsid w:val="00614436"/>
    <w:rsid w:val="0061636F"/>
    <w:rsid w:val="00620CB7"/>
    <w:rsid w:val="006218D4"/>
    <w:rsid w:val="00624464"/>
    <w:rsid w:val="006255F4"/>
    <w:rsid w:val="0063163E"/>
    <w:rsid w:val="00633313"/>
    <w:rsid w:val="0063396F"/>
    <w:rsid w:val="00633CE1"/>
    <w:rsid w:val="006349A9"/>
    <w:rsid w:val="00642821"/>
    <w:rsid w:val="006451DE"/>
    <w:rsid w:val="0064542B"/>
    <w:rsid w:val="00646F9F"/>
    <w:rsid w:val="0065256E"/>
    <w:rsid w:val="00653B65"/>
    <w:rsid w:val="00653D50"/>
    <w:rsid w:val="0065799B"/>
    <w:rsid w:val="0066049B"/>
    <w:rsid w:val="00671165"/>
    <w:rsid w:val="00675CB1"/>
    <w:rsid w:val="00677754"/>
    <w:rsid w:val="00680A2B"/>
    <w:rsid w:val="00681266"/>
    <w:rsid w:val="006842E6"/>
    <w:rsid w:val="0068592B"/>
    <w:rsid w:val="006873BD"/>
    <w:rsid w:val="00687DD9"/>
    <w:rsid w:val="00687F24"/>
    <w:rsid w:val="0069580D"/>
    <w:rsid w:val="006A1642"/>
    <w:rsid w:val="006A1A1F"/>
    <w:rsid w:val="006A36C3"/>
    <w:rsid w:val="006A53F3"/>
    <w:rsid w:val="006A5F23"/>
    <w:rsid w:val="006A5F33"/>
    <w:rsid w:val="006B490F"/>
    <w:rsid w:val="006B69DA"/>
    <w:rsid w:val="006B76DC"/>
    <w:rsid w:val="006C068B"/>
    <w:rsid w:val="006C092B"/>
    <w:rsid w:val="006C375E"/>
    <w:rsid w:val="006C4FB5"/>
    <w:rsid w:val="006D0768"/>
    <w:rsid w:val="006D081A"/>
    <w:rsid w:val="006D14C9"/>
    <w:rsid w:val="006E128A"/>
    <w:rsid w:val="006E1879"/>
    <w:rsid w:val="006E21AE"/>
    <w:rsid w:val="006E4905"/>
    <w:rsid w:val="006E7218"/>
    <w:rsid w:val="006F04B3"/>
    <w:rsid w:val="006F11CB"/>
    <w:rsid w:val="006F268D"/>
    <w:rsid w:val="006F3FD1"/>
    <w:rsid w:val="006F7608"/>
    <w:rsid w:val="00703AA7"/>
    <w:rsid w:val="00705CC3"/>
    <w:rsid w:val="0070667D"/>
    <w:rsid w:val="00706887"/>
    <w:rsid w:val="00712CEE"/>
    <w:rsid w:val="007147E3"/>
    <w:rsid w:val="007148F5"/>
    <w:rsid w:val="00714DB3"/>
    <w:rsid w:val="007175F8"/>
    <w:rsid w:val="00717822"/>
    <w:rsid w:val="00717A8F"/>
    <w:rsid w:val="00717C3F"/>
    <w:rsid w:val="007237FA"/>
    <w:rsid w:val="00724A9B"/>
    <w:rsid w:val="0072520E"/>
    <w:rsid w:val="00726582"/>
    <w:rsid w:val="00726B71"/>
    <w:rsid w:val="00732558"/>
    <w:rsid w:val="0073370C"/>
    <w:rsid w:val="00743891"/>
    <w:rsid w:val="00744352"/>
    <w:rsid w:val="007447EE"/>
    <w:rsid w:val="00745777"/>
    <w:rsid w:val="00753779"/>
    <w:rsid w:val="00757C4A"/>
    <w:rsid w:val="00767BFD"/>
    <w:rsid w:val="0077150F"/>
    <w:rsid w:val="00781D89"/>
    <w:rsid w:val="007870A4"/>
    <w:rsid w:val="007936B0"/>
    <w:rsid w:val="007A0F17"/>
    <w:rsid w:val="007A1F4A"/>
    <w:rsid w:val="007A24A5"/>
    <w:rsid w:val="007A3E16"/>
    <w:rsid w:val="007A4A72"/>
    <w:rsid w:val="007A7D2D"/>
    <w:rsid w:val="007B3459"/>
    <w:rsid w:val="007B4FB0"/>
    <w:rsid w:val="007B5AFF"/>
    <w:rsid w:val="007B73A6"/>
    <w:rsid w:val="007C3C2A"/>
    <w:rsid w:val="007C4764"/>
    <w:rsid w:val="007C554D"/>
    <w:rsid w:val="007C5E63"/>
    <w:rsid w:val="007C6753"/>
    <w:rsid w:val="007D10BD"/>
    <w:rsid w:val="007D48E6"/>
    <w:rsid w:val="007D561D"/>
    <w:rsid w:val="007D62B4"/>
    <w:rsid w:val="007E084E"/>
    <w:rsid w:val="007E1B40"/>
    <w:rsid w:val="007E2A0A"/>
    <w:rsid w:val="007E4E80"/>
    <w:rsid w:val="007E6704"/>
    <w:rsid w:val="007E756E"/>
    <w:rsid w:val="007F02C7"/>
    <w:rsid w:val="007F0C29"/>
    <w:rsid w:val="00800809"/>
    <w:rsid w:val="008017A7"/>
    <w:rsid w:val="00803156"/>
    <w:rsid w:val="00803894"/>
    <w:rsid w:val="008041DA"/>
    <w:rsid w:val="00807CA9"/>
    <w:rsid w:val="008129C3"/>
    <w:rsid w:val="00813F8F"/>
    <w:rsid w:val="00813FA1"/>
    <w:rsid w:val="00816D90"/>
    <w:rsid w:val="00817D19"/>
    <w:rsid w:val="00817D88"/>
    <w:rsid w:val="008214C2"/>
    <w:rsid w:val="00821F3C"/>
    <w:rsid w:val="00822AF7"/>
    <w:rsid w:val="00823FE6"/>
    <w:rsid w:val="00826B5E"/>
    <w:rsid w:val="00832AE9"/>
    <w:rsid w:val="00832FE3"/>
    <w:rsid w:val="00833675"/>
    <w:rsid w:val="008343A2"/>
    <w:rsid w:val="00835118"/>
    <w:rsid w:val="00837F81"/>
    <w:rsid w:val="00842823"/>
    <w:rsid w:val="0084312B"/>
    <w:rsid w:val="0084588C"/>
    <w:rsid w:val="00845AED"/>
    <w:rsid w:val="008462B0"/>
    <w:rsid w:val="008475BB"/>
    <w:rsid w:val="00856E85"/>
    <w:rsid w:val="00860044"/>
    <w:rsid w:val="00865C93"/>
    <w:rsid w:val="00881364"/>
    <w:rsid w:val="00890A04"/>
    <w:rsid w:val="00891248"/>
    <w:rsid w:val="00891267"/>
    <w:rsid w:val="00895B1D"/>
    <w:rsid w:val="00896034"/>
    <w:rsid w:val="00896AD2"/>
    <w:rsid w:val="008A031E"/>
    <w:rsid w:val="008A1686"/>
    <w:rsid w:val="008A195C"/>
    <w:rsid w:val="008A19C4"/>
    <w:rsid w:val="008A2451"/>
    <w:rsid w:val="008A2A01"/>
    <w:rsid w:val="008A3264"/>
    <w:rsid w:val="008A39B0"/>
    <w:rsid w:val="008B1B96"/>
    <w:rsid w:val="008B1CA3"/>
    <w:rsid w:val="008B2BDB"/>
    <w:rsid w:val="008B3B26"/>
    <w:rsid w:val="008B40A0"/>
    <w:rsid w:val="008B6F2B"/>
    <w:rsid w:val="008C0195"/>
    <w:rsid w:val="008C0F80"/>
    <w:rsid w:val="008C223F"/>
    <w:rsid w:val="008C2B1F"/>
    <w:rsid w:val="008C3A62"/>
    <w:rsid w:val="008C3E34"/>
    <w:rsid w:val="008C70BB"/>
    <w:rsid w:val="008D1BEB"/>
    <w:rsid w:val="008D3961"/>
    <w:rsid w:val="008E23F3"/>
    <w:rsid w:val="008E2583"/>
    <w:rsid w:val="008E5499"/>
    <w:rsid w:val="008E58C5"/>
    <w:rsid w:val="008E71E0"/>
    <w:rsid w:val="008F23A9"/>
    <w:rsid w:val="008F3DD3"/>
    <w:rsid w:val="008F4211"/>
    <w:rsid w:val="00900D64"/>
    <w:rsid w:val="00901CFD"/>
    <w:rsid w:val="00903EAC"/>
    <w:rsid w:val="00904645"/>
    <w:rsid w:val="00905DFA"/>
    <w:rsid w:val="00907F10"/>
    <w:rsid w:val="00911879"/>
    <w:rsid w:val="0091324F"/>
    <w:rsid w:val="0091400D"/>
    <w:rsid w:val="0091682F"/>
    <w:rsid w:val="00923A8E"/>
    <w:rsid w:val="00924655"/>
    <w:rsid w:val="00925FD9"/>
    <w:rsid w:val="00926DE5"/>
    <w:rsid w:val="00927F60"/>
    <w:rsid w:val="00927FFD"/>
    <w:rsid w:val="0093073B"/>
    <w:rsid w:val="00931491"/>
    <w:rsid w:val="00933A24"/>
    <w:rsid w:val="00942AD3"/>
    <w:rsid w:val="009453F5"/>
    <w:rsid w:val="009465DD"/>
    <w:rsid w:val="00947B7E"/>
    <w:rsid w:val="00947CBB"/>
    <w:rsid w:val="0095082D"/>
    <w:rsid w:val="00954FCC"/>
    <w:rsid w:val="009606D1"/>
    <w:rsid w:val="00962873"/>
    <w:rsid w:val="00962E0C"/>
    <w:rsid w:val="00967E32"/>
    <w:rsid w:val="009704C8"/>
    <w:rsid w:val="0097394D"/>
    <w:rsid w:val="0097398B"/>
    <w:rsid w:val="00975CE0"/>
    <w:rsid w:val="0097635D"/>
    <w:rsid w:val="009801F5"/>
    <w:rsid w:val="00981CF1"/>
    <w:rsid w:val="009877EE"/>
    <w:rsid w:val="00987A3E"/>
    <w:rsid w:val="009906EE"/>
    <w:rsid w:val="009913F3"/>
    <w:rsid w:val="00991723"/>
    <w:rsid w:val="009919AC"/>
    <w:rsid w:val="00991EFB"/>
    <w:rsid w:val="00994B71"/>
    <w:rsid w:val="009970DE"/>
    <w:rsid w:val="009A2A67"/>
    <w:rsid w:val="009A34CC"/>
    <w:rsid w:val="009A3E47"/>
    <w:rsid w:val="009A4606"/>
    <w:rsid w:val="009A4DCA"/>
    <w:rsid w:val="009A6AE2"/>
    <w:rsid w:val="009B2C0E"/>
    <w:rsid w:val="009B32EA"/>
    <w:rsid w:val="009B4BB2"/>
    <w:rsid w:val="009B4FAB"/>
    <w:rsid w:val="009B6079"/>
    <w:rsid w:val="009B6311"/>
    <w:rsid w:val="009B644B"/>
    <w:rsid w:val="009C1E86"/>
    <w:rsid w:val="009C432D"/>
    <w:rsid w:val="009C5852"/>
    <w:rsid w:val="009D2FDD"/>
    <w:rsid w:val="009D5478"/>
    <w:rsid w:val="009D5AC8"/>
    <w:rsid w:val="009E0DB6"/>
    <w:rsid w:val="009E3125"/>
    <w:rsid w:val="009E35B5"/>
    <w:rsid w:val="009E78F1"/>
    <w:rsid w:val="009F0BDE"/>
    <w:rsid w:val="009F20F3"/>
    <w:rsid w:val="009F216C"/>
    <w:rsid w:val="009F2826"/>
    <w:rsid w:val="009F4AA8"/>
    <w:rsid w:val="00A02324"/>
    <w:rsid w:val="00A04F30"/>
    <w:rsid w:val="00A05B43"/>
    <w:rsid w:val="00A063D0"/>
    <w:rsid w:val="00A06A39"/>
    <w:rsid w:val="00A114DD"/>
    <w:rsid w:val="00A13F98"/>
    <w:rsid w:val="00A14357"/>
    <w:rsid w:val="00A15FFE"/>
    <w:rsid w:val="00A167E0"/>
    <w:rsid w:val="00A2049E"/>
    <w:rsid w:val="00A24EEB"/>
    <w:rsid w:val="00A2774F"/>
    <w:rsid w:val="00A307FD"/>
    <w:rsid w:val="00A31174"/>
    <w:rsid w:val="00A3216C"/>
    <w:rsid w:val="00A3551F"/>
    <w:rsid w:val="00A4059D"/>
    <w:rsid w:val="00A424FB"/>
    <w:rsid w:val="00A45FF9"/>
    <w:rsid w:val="00A51B3F"/>
    <w:rsid w:val="00A5572A"/>
    <w:rsid w:val="00A63B90"/>
    <w:rsid w:val="00A643E5"/>
    <w:rsid w:val="00A73AB9"/>
    <w:rsid w:val="00A74B4D"/>
    <w:rsid w:val="00A7566E"/>
    <w:rsid w:val="00A76505"/>
    <w:rsid w:val="00A8066A"/>
    <w:rsid w:val="00A80ACA"/>
    <w:rsid w:val="00A82612"/>
    <w:rsid w:val="00A82D51"/>
    <w:rsid w:val="00A8495E"/>
    <w:rsid w:val="00A873A2"/>
    <w:rsid w:val="00A91FE1"/>
    <w:rsid w:val="00A92798"/>
    <w:rsid w:val="00A93905"/>
    <w:rsid w:val="00A95339"/>
    <w:rsid w:val="00A96780"/>
    <w:rsid w:val="00A967D9"/>
    <w:rsid w:val="00AA402C"/>
    <w:rsid w:val="00AA6A7E"/>
    <w:rsid w:val="00AB09EE"/>
    <w:rsid w:val="00AB258E"/>
    <w:rsid w:val="00AB2CEB"/>
    <w:rsid w:val="00AB3AEB"/>
    <w:rsid w:val="00AB48DF"/>
    <w:rsid w:val="00AB7992"/>
    <w:rsid w:val="00AC0AB2"/>
    <w:rsid w:val="00AC1FAA"/>
    <w:rsid w:val="00AC24F0"/>
    <w:rsid w:val="00AC3160"/>
    <w:rsid w:val="00AC6B0A"/>
    <w:rsid w:val="00AD1166"/>
    <w:rsid w:val="00AD2E9A"/>
    <w:rsid w:val="00AE43E7"/>
    <w:rsid w:val="00AE5741"/>
    <w:rsid w:val="00AE63F3"/>
    <w:rsid w:val="00AE65C6"/>
    <w:rsid w:val="00AF021C"/>
    <w:rsid w:val="00AF1195"/>
    <w:rsid w:val="00AF2A3D"/>
    <w:rsid w:val="00AF2E59"/>
    <w:rsid w:val="00AF3818"/>
    <w:rsid w:val="00B0027C"/>
    <w:rsid w:val="00B01270"/>
    <w:rsid w:val="00B018FD"/>
    <w:rsid w:val="00B026ED"/>
    <w:rsid w:val="00B02BF1"/>
    <w:rsid w:val="00B04761"/>
    <w:rsid w:val="00B04D96"/>
    <w:rsid w:val="00B06581"/>
    <w:rsid w:val="00B07591"/>
    <w:rsid w:val="00B1063A"/>
    <w:rsid w:val="00B14C79"/>
    <w:rsid w:val="00B15C18"/>
    <w:rsid w:val="00B1718A"/>
    <w:rsid w:val="00B20E8C"/>
    <w:rsid w:val="00B227A5"/>
    <w:rsid w:val="00B2309D"/>
    <w:rsid w:val="00B25267"/>
    <w:rsid w:val="00B3056E"/>
    <w:rsid w:val="00B30F65"/>
    <w:rsid w:val="00B36769"/>
    <w:rsid w:val="00B37E81"/>
    <w:rsid w:val="00B4197D"/>
    <w:rsid w:val="00B42A41"/>
    <w:rsid w:val="00B43041"/>
    <w:rsid w:val="00B4451B"/>
    <w:rsid w:val="00B45C4D"/>
    <w:rsid w:val="00B45D80"/>
    <w:rsid w:val="00B465FD"/>
    <w:rsid w:val="00B50673"/>
    <w:rsid w:val="00B523F3"/>
    <w:rsid w:val="00B5334D"/>
    <w:rsid w:val="00B54767"/>
    <w:rsid w:val="00B60D7D"/>
    <w:rsid w:val="00B61DF4"/>
    <w:rsid w:val="00B661FC"/>
    <w:rsid w:val="00B66A08"/>
    <w:rsid w:val="00B70A19"/>
    <w:rsid w:val="00B713A6"/>
    <w:rsid w:val="00B7408A"/>
    <w:rsid w:val="00B740AF"/>
    <w:rsid w:val="00B805CF"/>
    <w:rsid w:val="00B8614D"/>
    <w:rsid w:val="00B90896"/>
    <w:rsid w:val="00B962A8"/>
    <w:rsid w:val="00B96926"/>
    <w:rsid w:val="00BA0EF7"/>
    <w:rsid w:val="00BA15EB"/>
    <w:rsid w:val="00BA1602"/>
    <w:rsid w:val="00BA7A4E"/>
    <w:rsid w:val="00BA7D82"/>
    <w:rsid w:val="00BB221B"/>
    <w:rsid w:val="00BB30DF"/>
    <w:rsid w:val="00BB6281"/>
    <w:rsid w:val="00BB709E"/>
    <w:rsid w:val="00BC3B9B"/>
    <w:rsid w:val="00BC405D"/>
    <w:rsid w:val="00BC582E"/>
    <w:rsid w:val="00BD0922"/>
    <w:rsid w:val="00BD35EF"/>
    <w:rsid w:val="00BD4C5B"/>
    <w:rsid w:val="00BD737D"/>
    <w:rsid w:val="00BD75EF"/>
    <w:rsid w:val="00BD7992"/>
    <w:rsid w:val="00BE6EFF"/>
    <w:rsid w:val="00BF0719"/>
    <w:rsid w:val="00C02A4D"/>
    <w:rsid w:val="00C068C7"/>
    <w:rsid w:val="00C10862"/>
    <w:rsid w:val="00C137DF"/>
    <w:rsid w:val="00C13E3D"/>
    <w:rsid w:val="00C15DA6"/>
    <w:rsid w:val="00C165CC"/>
    <w:rsid w:val="00C20982"/>
    <w:rsid w:val="00C2681E"/>
    <w:rsid w:val="00C27672"/>
    <w:rsid w:val="00C305F3"/>
    <w:rsid w:val="00C30E14"/>
    <w:rsid w:val="00C31625"/>
    <w:rsid w:val="00C32E95"/>
    <w:rsid w:val="00C335DF"/>
    <w:rsid w:val="00C35899"/>
    <w:rsid w:val="00C404E6"/>
    <w:rsid w:val="00C40825"/>
    <w:rsid w:val="00C40A31"/>
    <w:rsid w:val="00C40E37"/>
    <w:rsid w:val="00C42B74"/>
    <w:rsid w:val="00C44FA4"/>
    <w:rsid w:val="00C45B61"/>
    <w:rsid w:val="00C47FE0"/>
    <w:rsid w:val="00C50D96"/>
    <w:rsid w:val="00C51F21"/>
    <w:rsid w:val="00C5573D"/>
    <w:rsid w:val="00C56CBA"/>
    <w:rsid w:val="00C6151B"/>
    <w:rsid w:val="00C62C1A"/>
    <w:rsid w:val="00C63865"/>
    <w:rsid w:val="00C63948"/>
    <w:rsid w:val="00C6540D"/>
    <w:rsid w:val="00C7146D"/>
    <w:rsid w:val="00C753F1"/>
    <w:rsid w:val="00C758E7"/>
    <w:rsid w:val="00C75988"/>
    <w:rsid w:val="00C80131"/>
    <w:rsid w:val="00C8112E"/>
    <w:rsid w:val="00C8595F"/>
    <w:rsid w:val="00C87FA5"/>
    <w:rsid w:val="00C90D37"/>
    <w:rsid w:val="00C91193"/>
    <w:rsid w:val="00C92575"/>
    <w:rsid w:val="00C96B9E"/>
    <w:rsid w:val="00CA0EC5"/>
    <w:rsid w:val="00CA3923"/>
    <w:rsid w:val="00CA3EB0"/>
    <w:rsid w:val="00CA630B"/>
    <w:rsid w:val="00CA670F"/>
    <w:rsid w:val="00CB1223"/>
    <w:rsid w:val="00CB1B9C"/>
    <w:rsid w:val="00CB589A"/>
    <w:rsid w:val="00CB5B35"/>
    <w:rsid w:val="00CB690E"/>
    <w:rsid w:val="00CB6C00"/>
    <w:rsid w:val="00CB7AA0"/>
    <w:rsid w:val="00CC140F"/>
    <w:rsid w:val="00CC464C"/>
    <w:rsid w:val="00CD06A7"/>
    <w:rsid w:val="00CD1FFF"/>
    <w:rsid w:val="00CD731E"/>
    <w:rsid w:val="00CE107E"/>
    <w:rsid w:val="00CF3765"/>
    <w:rsid w:val="00CF4C82"/>
    <w:rsid w:val="00D04F51"/>
    <w:rsid w:val="00D05D1F"/>
    <w:rsid w:val="00D06123"/>
    <w:rsid w:val="00D062AF"/>
    <w:rsid w:val="00D06425"/>
    <w:rsid w:val="00D175FB"/>
    <w:rsid w:val="00D20B5F"/>
    <w:rsid w:val="00D22B59"/>
    <w:rsid w:val="00D2519B"/>
    <w:rsid w:val="00D25C53"/>
    <w:rsid w:val="00D3069C"/>
    <w:rsid w:val="00D31CBE"/>
    <w:rsid w:val="00D357B8"/>
    <w:rsid w:val="00D404C3"/>
    <w:rsid w:val="00D413AC"/>
    <w:rsid w:val="00D42E3D"/>
    <w:rsid w:val="00D438B9"/>
    <w:rsid w:val="00D44DA1"/>
    <w:rsid w:val="00D47EC3"/>
    <w:rsid w:val="00D47EF1"/>
    <w:rsid w:val="00D5030F"/>
    <w:rsid w:val="00D541E3"/>
    <w:rsid w:val="00D55010"/>
    <w:rsid w:val="00D558F6"/>
    <w:rsid w:val="00D56796"/>
    <w:rsid w:val="00D57F79"/>
    <w:rsid w:val="00D61495"/>
    <w:rsid w:val="00D61834"/>
    <w:rsid w:val="00D6224B"/>
    <w:rsid w:val="00D62FD3"/>
    <w:rsid w:val="00D637D3"/>
    <w:rsid w:val="00D6418C"/>
    <w:rsid w:val="00D65EFA"/>
    <w:rsid w:val="00D71D67"/>
    <w:rsid w:val="00D746BE"/>
    <w:rsid w:val="00D8180F"/>
    <w:rsid w:val="00D81AB3"/>
    <w:rsid w:val="00D81EFE"/>
    <w:rsid w:val="00D86B61"/>
    <w:rsid w:val="00D86C5B"/>
    <w:rsid w:val="00D87073"/>
    <w:rsid w:val="00D916CA"/>
    <w:rsid w:val="00D95BD6"/>
    <w:rsid w:val="00D96088"/>
    <w:rsid w:val="00DA33B7"/>
    <w:rsid w:val="00DB0766"/>
    <w:rsid w:val="00DB095D"/>
    <w:rsid w:val="00DC134C"/>
    <w:rsid w:val="00DC3054"/>
    <w:rsid w:val="00DC7A43"/>
    <w:rsid w:val="00DC7F5C"/>
    <w:rsid w:val="00DD29A2"/>
    <w:rsid w:val="00DD2E08"/>
    <w:rsid w:val="00DD34ED"/>
    <w:rsid w:val="00DD4C0A"/>
    <w:rsid w:val="00DD5CCD"/>
    <w:rsid w:val="00DD71A8"/>
    <w:rsid w:val="00DE009A"/>
    <w:rsid w:val="00DE0881"/>
    <w:rsid w:val="00DE4544"/>
    <w:rsid w:val="00DE5553"/>
    <w:rsid w:val="00DE6696"/>
    <w:rsid w:val="00DF228D"/>
    <w:rsid w:val="00DF24B2"/>
    <w:rsid w:val="00DF2530"/>
    <w:rsid w:val="00DF3214"/>
    <w:rsid w:val="00DF4DC4"/>
    <w:rsid w:val="00DF6E60"/>
    <w:rsid w:val="00DF7FE5"/>
    <w:rsid w:val="00E01791"/>
    <w:rsid w:val="00E06FC7"/>
    <w:rsid w:val="00E103AB"/>
    <w:rsid w:val="00E114AD"/>
    <w:rsid w:val="00E129EE"/>
    <w:rsid w:val="00E1400C"/>
    <w:rsid w:val="00E22AE7"/>
    <w:rsid w:val="00E24421"/>
    <w:rsid w:val="00E263AE"/>
    <w:rsid w:val="00E3263C"/>
    <w:rsid w:val="00E3372C"/>
    <w:rsid w:val="00E341FB"/>
    <w:rsid w:val="00E35CBE"/>
    <w:rsid w:val="00E3676C"/>
    <w:rsid w:val="00E368B2"/>
    <w:rsid w:val="00E36D1E"/>
    <w:rsid w:val="00E37B48"/>
    <w:rsid w:val="00E4400B"/>
    <w:rsid w:val="00E4713A"/>
    <w:rsid w:val="00E51D15"/>
    <w:rsid w:val="00E522DA"/>
    <w:rsid w:val="00E556E6"/>
    <w:rsid w:val="00E563CC"/>
    <w:rsid w:val="00E62322"/>
    <w:rsid w:val="00E658D4"/>
    <w:rsid w:val="00E65DCA"/>
    <w:rsid w:val="00E70C31"/>
    <w:rsid w:val="00E72E82"/>
    <w:rsid w:val="00E73FBB"/>
    <w:rsid w:val="00E75287"/>
    <w:rsid w:val="00E77CE4"/>
    <w:rsid w:val="00E80954"/>
    <w:rsid w:val="00E819C7"/>
    <w:rsid w:val="00E82A05"/>
    <w:rsid w:val="00E8550F"/>
    <w:rsid w:val="00E9307C"/>
    <w:rsid w:val="00E9509E"/>
    <w:rsid w:val="00E951C0"/>
    <w:rsid w:val="00E951EA"/>
    <w:rsid w:val="00E954FA"/>
    <w:rsid w:val="00EA005F"/>
    <w:rsid w:val="00EA0119"/>
    <w:rsid w:val="00EA2E96"/>
    <w:rsid w:val="00EA4064"/>
    <w:rsid w:val="00EA6BAC"/>
    <w:rsid w:val="00EB1AB0"/>
    <w:rsid w:val="00EB342D"/>
    <w:rsid w:val="00EB4E5E"/>
    <w:rsid w:val="00EB6E42"/>
    <w:rsid w:val="00EB7EF7"/>
    <w:rsid w:val="00EC0071"/>
    <w:rsid w:val="00EC13FF"/>
    <w:rsid w:val="00EC28BA"/>
    <w:rsid w:val="00EC2FC0"/>
    <w:rsid w:val="00EC34BE"/>
    <w:rsid w:val="00EC3754"/>
    <w:rsid w:val="00EC4988"/>
    <w:rsid w:val="00EC7222"/>
    <w:rsid w:val="00EC75C0"/>
    <w:rsid w:val="00ED07FA"/>
    <w:rsid w:val="00ED20AF"/>
    <w:rsid w:val="00ED6B39"/>
    <w:rsid w:val="00ED7DEA"/>
    <w:rsid w:val="00EE2DFA"/>
    <w:rsid w:val="00EE5251"/>
    <w:rsid w:val="00EE573B"/>
    <w:rsid w:val="00EE7FA9"/>
    <w:rsid w:val="00EF1E85"/>
    <w:rsid w:val="00EF3106"/>
    <w:rsid w:val="00EF5809"/>
    <w:rsid w:val="00EF5B8C"/>
    <w:rsid w:val="00EF64F1"/>
    <w:rsid w:val="00F00E47"/>
    <w:rsid w:val="00F012D7"/>
    <w:rsid w:val="00F02A63"/>
    <w:rsid w:val="00F04EE0"/>
    <w:rsid w:val="00F0533E"/>
    <w:rsid w:val="00F053E1"/>
    <w:rsid w:val="00F0614F"/>
    <w:rsid w:val="00F11E19"/>
    <w:rsid w:val="00F168F7"/>
    <w:rsid w:val="00F16B7B"/>
    <w:rsid w:val="00F24110"/>
    <w:rsid w:val="00F25C12"/>
    <w:rsid w:val="00F27BC6"/>
    <w:rsid w:val="00F341AC"/>
    <w:rsid w:val="00F342C7"/>
    <w:rsid w:val="00F400F1"/>
    <w:rsid w:val="00F413F1"/>
    <w:rsid w:val="00F41663"/>
    <w:rsid w:val="00F43C80"/>
    <w:rsid w:val="00F4417A"/>
    <w:rsid w:val="00F501D0"/>
    <w:rsid w:val="00F50203"/>
    <w:rsid w:val="00F50E56"/>
    <w:rsid w:val="00F51E0D"/>
    <w:rsid w:val="00F52CE2"/>
    <w:rsid w:val="00F52E2E"/>
    <w:rsid w:val="00F53132"/>
    <w:rsid w:val="00F6086F"/>
    <w:rsid w:val="00F62117"/>
    <w:rsid w:val="00F63F89"/>
    <w:rsid w:val="00F6470D"/>
    <w:rsid w:val="00F6477C"/>
    <w:rsid w:val="00F6481A"/>
    <w:rsid w:val="00F67DB4"/>
    <w:rsid w:val="00F72417"/>
    <w:rsid w:val="00F73381"/>
    <w:rsid w:val="00F738E7"/>
    <w:rsid w:val="00F75C87"/>
    <w:rsid w:val="00F80699"/>
    <w:rsid w:val="00F818DC"/>
    <w:rsid w:val="00F82ED7"/>
    <w:rsid w:val="00F83006"/>
    <w:rsid w:val="00F84742"/>
    <w:rsid w:val="00F86D79"/>
    <w:rsid w:val="00F96B0C"/>
    <w:rsid w:val="00F96B18"/>
    <w:rsid w:val="00FA5AEA"/>
    <w:rsid w:val="00FA5B6C"/>
    <w:rsid w:val="00FA6BE4"/>
    <w:rsid w:val="00FA7D48"/>
    <w:rsid w:val="00FB044C"/>
    <w:rsid w:val="00FB0B9E"/>
    <w:rsid w:val="00FB2808"/>
    <w:rsid w:val="00FB3087"/>
    <w:rsid w:val="00FB4C1A"/>
    <w:rsid w:val="00FC36A1"/>
    <w:rsid w:val="00FC3DC1"/>
    <w:rsid w:val="00FC4436"/>
    <w:rsid w:val="00FC647F"/>
    <w:rsid w:val="00FD27A1"/>
    <w:rsid w:val="00FD52C8"/>
    <w:rsid w:val="00FE3943"/>
    <w:rsid w:val="00FE5DF5"/>
    <w:rsid w:val="00FE5E76"/>
    <w:rsid w:val="00FE6392"/>
    <w:rsid w:val="00FE6E15"/>
    <w:rsid w:val="00FF0F06"/>
    <w:rsid w:val="00FF6B4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uiPriority="9" w:qFormat="1"/>
    <w:lsdException w:name="heading 3" w:qFormat="1"/>
    <w:lsdException w:name="heading 4" w:uiPriority="9" w:qFormat="1"/>
    <w:lsdException w:name="heading 5" w:qFormat="1"/>
    <w:lsdException w:name="heading 6" w:qFormat="1"/>
    <w:lsdException w:name="heading 7" w:qFormat="1"/>
    <w:lsdException w:name="heading 8" w:qFormat="1"/>
    <w:lsdException w:name="heading 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uiPriority="99" w:qFormat="1"/>
    <w:lsdException w:name="header" w:uiPriority="99" w:qFormat="1"/>
    <w:lsdException w:name="footer" w:uiPriority="99" w:qFormat="1"/>
    <w:lsdException w:name="index heading" w:uiPriority="99"/>
    <w:lsdException w:name="caption" w:uiPriority="99" w:qFormat="1"/>
    <w:lsdException w:name="table of figures" w:uiPriority="99"/>
    <w:lsdException w:name="footnote reference" w:uiPriority="99"/>
    <w:lsdException w:name="table of authorities" w:uiPriority="99"/>
    <w:lsdException w:name="macro" w:uiPriority="99"/>
    <w:lsdException w:name="List Bullet" w:uiPriority="99" w:qFormat="1"/>
    <w:lsdException w:name="Title" w:semiHidden="0" w:unhideWhenUsed="0" w:qFormat="1"/>
    <w:lsdException w:name="Default Paragraph Font" w:uiPriority="1"/>
    <w:lsdException w:name="Body Text" w:uiPriority="99" w:qFormat="1"/>
    <w:lsdException w:name="Body Text Indent" w:qFormat="1"/>
    <w:lsdException w:name="Subtitle" w:semiHidden="0" w:unhideWhenUsed="0" w:qFormat="1"/>
    <w:lsdException w:name="Body Text 2" w:qFormat="1"/>
    <w:lsdException w:name="Body Text Indent 2" w:qFormat="1"/>
    <w:lsdException w:name="Hyperlink" w:uiPriority="99"/>
    <w:lsdException w:name="FollowedHyperlink" w:uiPriority="99"/>
    <w:lsdException w:name="Strong" w:semiHidden="0" w:uiPriority="22" w:unhideWhenUsed="0" w:qFormat="1"/>
    <w:lsdException w:name="Emphasis" w:semiHidden="0" w:unhideWhenUsed="0" w:qFormat="1"/>
    <w:lsdException w:name="Normal (Web)" w:qFormat="1"/>
    <w:lsdException w:name="Normal Table" w:uiPriority="99"/>
    <w:lsdException w:name="annotation subject" w:uiPriority="99"/>
    <w:lsdException w:name="No List" w:uiPriority="99"/>
    <w:lsdException w:name="Balloon Text" w:uiPriority="99" w:qFormat="1"/>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rsid w:val="00F4417A"/>
    <w:pPr>
      <w:spacing w:after="0" w:line="360" w:lineRule="auto"/>
      <w:jc w:val="both"/>
    </w:pPr>
    <w:rPr>
      <w:rFonts w:ascii="Times New Roman" w:eastAsia="Calibri" w:hAnsi="Times New Roman" w:cs="Times New Roman"/>
      <w:sz w:val="24"/>
    </w:rPr>
  </w:style>
  <w:style w:type="paragraph" w:styleId="18">
    <w:name w:val="heading 1"/>
    <w:aliases w:val="Заголовок 1 Знак Знак,Заголовок 1 Знак Знак Знак"/>
    <w:basedOn w:val="ae"/>
    <w:next w:val="ae"/>
    <w:link w:val="19"/>
    <w:qFormat/>
    <w:rsid w:val="00F4417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2">
    <w:name w:val="heading 2"/>
    <w:aliases w:val="Знак2 Знак, Знак2,ГЛАВА,Знак2 Знак Знак Знак Знак,Знак2 Знак1 Знак,Заголовок 2 Знак1 Знак,Заголовок 2 Знак Знак Знак,Знак2 Знак2,Знак2 Знак1 Знак Знак, Знак2 Знак Знак Знак, Знак2 Знак1,Знак2 Знак Знак Знак,Знак2 Знак1,Заголовок 2 Знак Знак"/>
    <w:basedOn w:val="ae"/>
    <w:next w:val="ae"/>
    <w:link w:val="26"/>
    <w:autoRedefine/>
    <w:uiPriority w:val="9"/>
    <w:unhideWhenUsed/>
    <w:qFormat/>
    <w:rsid w:val="00F4417A"/>
    <w:pPr>
      <w:keepNext/>
      <w:keepLines/>
      <w:numPr>
        <w:ilvl w:val="1"/>
        <w:numId w:val="4"/>
      </w:numPr>
      <w:tabs>
        <w:tab w:val="clear" w:pos="1440"/>
      </w:tabs>
      <w:spacing w:before="40"/>
      <w:ind w:left="0" w:firstLine="0"/>
      <w:outlineLvl w:val="1"/>
    </w:pPr>
    <w:rPr>
      <w:rFonts w:asciiTheme="majorHAnsi" w:eastAsiaTheme="majorEastAsia" w:hAnsiTheme="majorHAnsi" w:cstheme="majorBidi"/>
      <w:color w:val="2E74B5" w:themeColor="accent1" w:themeShade="BF"/>
      <w:sz w:val="26"/>
      <w:szCs w:val="26"/>
    </w:rPr>
  </w:style>
  <w:style w:type="paragraph" w:styleId="32">
    <w:name w:val="heading 3"/>
    <w:aliases w:val="ПодЗаголовок,Знак3 Знак, Знак, Знак3,Подраздел,Знак3 Знак Знак Знак Знак,Знак3 Знак1,Знак3 Знак Знак Знак Знак Знак, Знак3 Знак Знак Знак,Знак3 Знак Знак Знак,Заголовок 31,Знак14 Знак"/>
    <w:basedOn w:val="ae"/>
    <w:next w:val="ae"/>
    <w:link w:val="34"/>
    <w:autoRedefine/>
    <w:unhideWhenUsed/>
    <w:qFormat/>
    <w:rsid w:val="005B29A0"/>
    <w:pPr>
      <w:keepNext/>
      <w:keepLines/>
      <w:spacing w:before="40"/>
      <w:outlineLvl w:val="2"/>
    </w:pPr>
    <w:rPr>
      <w:b/>
    </w:rPr>
  </w:style>
  <w:style w:type="paragraph" w:styleId="40">
    <w:name w:val="heading 4"/>
    <w:basedOn w:val="ae"/>
    <w:next w:val="ae"/>
    <w:link w:val="41"/>
    <w:uiPriority w:val="9"/>
    <w:unhideWhenUsed/>
    <w:qFormat/>
    <w:rsid w:val="00F4417A"/>
    <w:pPr>
      <w:keepNext/>
      <w:keepLines/>
      <w:numPr>
        <w:ilvl w:val="3"/>
        <w:numId w:val="4"/>
      </w:numPr>
      <w:tabs>
        <w:tab w:val="clear" w:pos="2880"/>
      </w:tabs>
      <w:spacing w:before="40"/>
      <w:ind w:left="864" w:hanging="144"/>
      <w:outlineLvl w:val="3"/>
    </w:pPr>
    <w:rPr>
      <w:rFonts w:asciiTheme="majorHAnsi" w:eastAsiaTheme="majorEastAsia" w:hAnsiTheme="majorHAnsi" w:cstheme="majorBidi"/>
      <w:i/>
      <w:iCs/>
      <w:color w:val="2E74B5" w:themeColor="accent1" w:themeShade="BF"/>
    </w:rPr>
  </w:style>
  <w:style w:type="paragraph" w:styleId="5">
    <w:name w:val="heading 5"/>
    <w:basedOn w:val="ae"/>
    <w:next w:val="ae"/>
    <w:link w:val="50"/>
    <w:unhideWhenUsed/>
    <w:qFormat/>
    <w:rsid w:val="00F4417A"/>
    <w:pPr>
      <w:keepNext/>
      <w:keepLines/>
      <w:numPr>
        <w:ilvl w:val="4"/>
        <w:numId w:val="4"/>
      </w:numPr>
      <w:tabs>
        <w:tab w:val="clear" w:pos="3600"/>
      </w:tabs>
      <w:spacing w:before="40"/>
      <w:ind w:left="1008" w:hanging="432"/>
      <w:outlineLvl w:val="4"/>
    </w:pPr>
    <w:rPr>
      <w:rFonts w:asciiTheme="majorHAnsi" w:eastAsiaTheme="majorEastAsia" w:hAnsiTheme="majorHAnsi" w:cstheme="majorBidi"/>
      <w:color w:val="2E74B5" w:themeColor="accent1" w:themeShade="BF"/>
    </w:rPr>
  </w:style>
  <w:style w:type="paragraph" w:styleId="6">
    <w:name w:val="heading 6"/>
    <w:basedOn w:val="ae"/>
    <w:next w:val="ae"/>
    <w:link w:val="60"/>
    <w:qFormat/>
    <w:rsid w:val="00F4417A"/>
    <w:pPr>
      <w:keepNext/>
      <w:keepLines/>
      <w:numPr>
        <w:ilvl w:val="5"/>
        <w:numId w:val="4"/>
      </w:numPr>
      <w:tabs>
        <w:tab w:val="clear" w:pos="4320"/>
      </w:tabs>
      <w:spacing w:before="40"/>
      <w:ind w:left="1152" w:hanging="432"/>
      <w:outlineLvl w:val="5"/>
    </w:pPr>
    <w:rPr>
      <w:rFonts w:asciiTheme="majorHAnsi" w:eastAsiaTheme="majorEastAsia" w:hAnsiTheme="majorHAnsi" w:cstheme="majorBidi"/>
      <w:color w:val="1F4D78" w:themeColor="accent1" w:themeShade="7F"/>
    </w:rPr>
  </w:style>
  <w:style w:type="paragraph" w:styleId="7">
    <w:name w:val="heading 7"/>
    <w:aliases w:val="Заголовок x.x"/>
    <w:basedOn w:val="ae"/>
    <w:next w:val="ae"/>
    <w:link w:val="70"/>
    <w:qFormat/>
    <w:rsid w:val="00F4417A"/>
    <w:pPr>
      <w:keepNext/>
      <w:keepLines/>
      <w:numPr>
        <w:ilvl w:val="6"/>
        <w:numId w:val="4"/>
      </w:numPr>
      <w:tabs>
        <w:tab w:val="clear" w:pos="5040"/>
      </w:tabs>
      <w:spacing w:before="40"/>
      <w:ind w:left="1296" w:hanging="288"/>
      <w:outlineLvl w:val="6"/>
    </w:pPr>
    <w:rPr>
      <w:rFonts w:asciiTheme="majorHAnsi" w:eastAsiaTheme="majorEastAsia" w:hAnsiTheme="majorHAnsi" w:cstheme="majorBidi"/>
      <w:i/>
      <w:iCs/>
      <w:color w:val="1F4D78" w:themeColor="accent1" w:themeShade="7F"/>
    </w:rPr>
  </w:style>
  <w:style w:type="paragraph" w:styleId="8">
    <w:name w:val="heading 8"/>
    <w:basedOn w:val="ae"/>
    <w:next w:val="ae"/>
    <w:link w:val="80"/>
    <w:qFormat/>
    <w:rsid w:val="00F4417A"/>
    <w:pPr>
      <w:keepNext/>
      <w:keepLines/>
      <w:numPr>
        <w:ilvl w:val="7"/>
        <w:numId w:val="4"/>
      </w:numPr>
      <w:tabs>
        <w:tab w:val="clear" w:pos="5760"/>
      </w:tabs>
      <w:spacing w:before="40"/>
      <w:ind w:left="1440" w:hanging="432"/>
      <w:outlineLvl w:val="7"/>
    </w:pPr>
    <w:rPr>
      <w:rFonts w:asciiTheme="majorHAnsi" w:eastAsiaTheme="majorEastAsia" w:hAnsiTheme="majorHAnsi" w:cstheme="majorBidi"/>
      <w:color w:val="272727" w:themeColor="text1" w:themeTint="D8"/>
      <w:sz w:val="21"/>
      <w:szCs w:val="21"/>
    </w:rPr>
  </w:style>
  <w:style w:type="paragraph" w:styleId="9">
    <w:name w:val="heading 9"/>
    <w:basedOn w:val="ae"/>
    <w:next w:val="ae"/>
    <w:link w:val="90"/>
    <w:qFormat/>
    <w:rsid w:val="00F4417A"/>
    <w:pPr>
      <w:keepNext/>
      <w:keepLines/>
      <w:numPr>
        <w:ilvl w:val="8"/>
        <w:numId w:val="4"/>
      </w:numPr>
      <w:tabs>
        <w:tab w:val="clear" w:pos="6480"/>
      </w:tabs>
      <w:spacing w:before="4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af">
    <w:name w:val="Default Paragraph Font"/>
    <w:uiPriority w:val="1"/>
    <w:semiHidden/>
    <w:unhideWhenUsed/>
  </w:style>
  <w:style w:type="table" w:default="1" w:styleId="af0">
    <w:name w:val="Normal Table"/>
    <w:uiPriority w:val="99"/>
    <w:semiHidden/>
    <w:unhideWhenUsed/>
    <w:qFormat/>
    <w:tblPr>
      <w:tblInd w:w="0" w:type="dxa"/>
      <w:tblCellMar>
        <w:top w:w="0" w:type="dxa"/>
        <w:left w:w="108" w:type="dxa"/>
        <w:bottom w:w="0" w:type="dxa"/>
        <w:right w:w="108" w:type="dxa"/>
      </w:tblCellMar>
    </w:tblPr>
  </w:style>
  <w:style w:type="numbering" w:default="1" w:styleId="af1">
    <w:name w:val="No List"/>
    <w:uiPriority w:val="99"/>
    <w:semiHidden/>
    <w:unhideWhenUsed/>
  </w:style>
  <w:style w:type="paragraph" w:styleId="af2">
    <w:name w:val="header"/>
    <w:aliases w:val="ВерхКолонтитул, Знак4,Знак4,Верхний колонтитул Знак Знак,Знак8, Знак8"/>
    <w:basedOn w:val="ae"/>
    <w:link w:val="af3"/>
    <w:uiPriority w:val="99"/>
    <w:unhideWhenUsed/>
    <w:qFormat/>
    <w:rsid w:val="00F4417A"/>
    <w:pPr>
      <w:tabs>
        <w:tab w:val="center" w:pos="4677"/>
        <w:tab w:val="right" w:pos="9355"/>
      </w:tabs>
      <w:spacing w:line="240" w:lineRule="auto"/>
    </w:pPr>
  </w:style>
  <w:style w:type="character" w:customStyle="1" w:styleId="af3">
    <w:name w:val="Верхний колонтитул Знак"/>
    <w:aliases w:val="ВерхКолонтитул Знак, Знак4 Знак,Знак4 Знак,Верхний колонтитул Знак Знак Знак,Знак8 Знак, Знак8 Знак"/>
    <w:basedOn w:val="af"/>
    <w:link w:val="af2"/>
    <w:uiPriority w:val="99"/>
    <w:rsid w:val="00F4417A"/>
    <w:rPr>
      <w:rFonts w:ascii="Times New Roman" w:eastAsia="Calibri" w:hAnsi="Times New Roman" w:cs="Times New Roman"/>
      <w:sz w:val="24"/>
    </w:rPr>
  </w:style>
  <w:style w:type="paragraph" w:styleId="af4">
    <w:name w:val="footer"/>
    <w:aliases w:val=" Знак6, Знак14,Знак6"/>
    <w:basedOn w:val="ae"/>
    <w:link w:val="af5"/>
    <w:uiPriority w:val="99"/>
    <w:unhideWhenUsed/>
    <w:qFormat/>
    <w:rsid w:val="002607BC"/>
    <w:pPr>
      <w:tabs>
        <w:tab w:val="center" w:pos="4677"/>
        <w:tab w:val="right" w:pos="9355"/>
      </w:tabs>
      <w:spacing w:line="240" w:lineRule="auto"/>
    </w:pPr>
    <w:rPr>
      <w:b/>
      <w:spacing w:val="20"/>
      <w:szCs w:val="24"/>
    </w:rPr>
  </w:style>
  <w:style w:type="character" w:customStyle="1" w:styleId="af5">
    <w:name w:val="Нижний колонтитул Знак"/>
    <w:aliases w:val=" Знак6 Знак, Знак14 Знак,Знак6 Знак1"/>
    <w:basedOn w:val="af"/>
    <w:link w:val="af4"/>
    <w:uiPriority w:val="99"/>
    <w:rsid w:val="002607BC"/>
    <w:rPr>
      <w:rFonts w:ascii="Times New Roman" w:eastAsia="Calibri" w:hAnsi="Times New Roman" w:cs="Times New Roman"/>
      <w:b/>
      <w:spacing w:val="20"/>
      <w:sz w:val="24"/>
      <w:szCs w:val="24"/>
    </w:rPr>
  </w:style>
  <w:style w:type="paragraph" w:styleId="af6">
    <w:name w:val="List Paragraph"/>
    <w:aliases w:val="Варианты ответов,Абзац списка основной,List Paragraph2,ПАРАГРАФ,Нумерация,список 1,СПИСКИ,Абзац списка3,маркированный"/>
    <w:basedOn w:val="ae"/>
    <w:link w:val="af7"/>
    <w:qFormat/>
    <w:rsid w:val="00F4417A"/>
    <w:pPr>
      <w:ind w:left="720"/>
      <w:contextualSpacing/>
    </w:pPr>
  </w:style>
  <w:style w:type="paragraph" w:styleId="af8">
    <w:name w:val="Normal (Web)"/>
    <w:aliases w:val="Обычный (Web),Обычный (веб) Знак,Обычный (Web) Знак,Обычный (Web) Знак Знак Знак Знак Знак,Обычный (Web) Знак Знак Знак,Обычный (Web) Знак Знак Знак Знак,Обычный (веб) Знак Знак Знак,Знак2 Знак Знак Знак Знак1 Знак Знак,Обычный (Web)1"/>
    <w:basedOn w:val="ae"/>
    <w:link w:val="1a"/>
    <w:unhideWhenUsed/>
    <w:qFormat/>
    <w:rsid w:val="00F4417A"/>
    <w:pPr>
      <w:spacing w:after="192" w:line="240" w:lineRule="auto"/>
    </w:pPr>
    <w:rPr>
      <w:rFonts w:eastAsia="Times New Roman"/>
      <w:sz w:val="18"/>
      <w:szCs w:val="18"/>
      <w:lang w:eastAsia="ru-RU"/>
    </w:rPr>
  </w:style>
  <w:style w:type="character" w:customStyle="1" w:styleId="af7">
    <w:name w:val="Абзац списка Знак"/>
    <w:aliases w:val="Варианты ответов Знак,Абзац списка основной Знак,List Paragraph2 Знак,ПАРАГРАФ Знак,Нумерация Знак,список 1 Знак,СПИСКИ Знак,Абзац списка3 Знак,маркированный Знак"/>
    <w:link w:val="af6"/>
    <w:locked/>
    <w:rsid w:val="00F4417A"/>
    <w:rPr>
      <w:rFonts w:ascii="Times New Roman" w:eastAsia="Calibri" w:hAnsi="Times New Roman" w:cs="Times New Roman"/>
      <w:sz w:val="24"/>
    </w:rPr>
  </w:style>
  <w:style w:type="character" w:customStyle="1" w:styleId="1a">
    <w:name w:val="Обычный (веб) Знак1"/>
    <w:aliases w:val="Обычный (Web) Знак1,Обычный (веб) Знак Знак,Обычный (Web) Знак Знак,Обычный (Web) Знак Знак Знак Знак Знак Знак,Обычный (Web) Знак Знак Знак Знак1,Обычный (Web) Знак Знак Знак Знак Знак1,Обычный (веб) Знак Знак Знак Знак"/>
    <w:link w:val="af8"/>
    <w:uiPriority w:val="99"/>
    <w:locked/>
    <w:rsid w:val="00F4417A"/>
    <w:rPr>
      <w:rFonts w:ascii="Times New Roman" w:eastAsia="Times New Roman" w:hAnsi="Times New Roman" w:cs="Times New Roman"/>
      <w:sz w:val="18"/>
      <w:szCs w:val="18"/>
      <w:lang w:eastAsia="ru-RU"/>
    </w:rPr>
  </w:style>
  <w:style w:type="character" w:customStyle="1" w:styleId="19">
    <w:name w:val="Заголовок 1 Знак"/>
    <w:aliases w:val="Заголовок 1 Знак Знак Знак1,Заголовок 1 Знак Знак Знак Знак"/>
    <w:basedOn w:val="af"/>
    <w:link w:val="18"/>
    <w:rsid w:val="00F4417A"/>
    <w:rPr>
      <w:rFonts w:asciiTheme="majorHAnsi" w:eastAsiaTheme="majorEastAsia" w:hAnsiTheme="majorHAnsi" w:cstheme="majorBidi"/>
      <w:color w:val="2E74B5" w:themeColor="accent1" w:themeShade="BF"/>
      <w:sz w:val="32"/>
      <w:szCs w:val="32"/>
    </w:rPr>
  </w:style>
  <w:style w:type="character" w:customStyle="1" w:styleId="26">
    <w:name w:val="Заголовок 2 Знак"/>
    <w:aliases w:val="Знак2 Знак Знак, Знак2 Знак,ГЛАВА Знак,Знак2 Знак Знак Знак Знак Знак,Знак2 Знак1 Знак Знак1,Заголовок 2 Знак1 Знак Знак,Заголовок 2 Знак Знак Знак Знак,Знак2 Знак2 Знак,Знак2 Знак1 Знак Знак Знак, Знак2 Знак Знак Знак Знак"/>
    <w:basedOn w:val="af"/>
    <w:link w:val="22"/>
    <w:uiPriority w:val="9"/>
    <w:rsid w:val="00F4417A"/>
    <w:rPr>
      <w:rFonts w:asciiTheme="majorHAnsi" w:eastAsiaTheme="majorEastAsia" w:hAnsiTheme="majorHAnsi" w:cstheme="majorBidi"/>
      <w:color w:val="2E74B5" w:themeColor="accent1" w:themeShade="BF"/>
      <w:sz w:val="26"/>
      <w:szCs w:val="26"/>
    </w:rPr>
  </w:style>
  <w:style w:type="character" w:customStyle="1" w:styleId="34">
    <w:name w:val="Заголовок 3 Знак"/>
    <w:aliases w:val="ПодЗаголовок Знак,Знак3 Знак Знак, Знак Знак, Знак3 Знак,Подраздел Знак,Знак3 Знак Знак Знак Знак Знак1,Знак3 Знак1 Знак,Знак3 Знак Знак Знак Знак Знак Знак, Знак3 Знак Знак Знак Знак,Знак3 Знак Знак Знак Знак1,Заголовок 31 Знак"/>
    <w:basedOn w:val="af"/>
    <w:link w:val="32"/>
    <w:rsid w:val="005B29A0"/>
    <w:rPr>
      <w:rFonts w:ascii="Times New Roman" w:eastAsia="Calibri" w:hAnsi="Times New Roman" w:cs="Times New Roman"/>
      <w:b/>
      <w:sz w:val="24"/>
    </w:rPr>
  </w:style>
  <w:style w:type="character" w:customStyle="1" w:styleId="41">
    <w:name w:val="Заголовок 4 Знак"/>
    <w:basedOn w:val="af"/>
    <w:link w:val="40"/>
    <w:uiPriority w:val="9"/>
    <w:rsid w:val="00F4417A"/>
    <w:rPr>
      <w:rFonts w:asciiTheme="majorHAnsi" w:eastAsiaTheme="majorEastAsia" w:hAnsiTheme="majorHAnsi" w:cstheme="majorBidi"/>
      <w:i/>
      <w:iCs/>
      <w:color w:val="2E74B5" w:themeColor="accent1" w:themeShade="BF"/>
      <w:sz w:val="24"/>
    </w:rPr>
  </w:style>
  <w:style w:type="character" w:customStyle="1" w:styleId="50">
    <w:name w:val="Заголовок 5 Знак"/>
    <w:basedOn w:val="af"/>
    <w:link w:val="5"/>
    <w:rsid w:val="00F4417A"/>
    <w:rPr>
      <w:rFonts w:asciiTheme="majorHAnsi" w:eastAsiaTheme="majorEastAsia" w:hAnsiTheme="majorHAnsi" w:cstheme="majorBidi"/>
      <w:color w:val="2E74B5" w:themeColor="accent1" w:themeShade="BF"/>
      <w:sz w:val="24"/>
    </w:rPr>
  </w:style>
  <w:style w:type="character" w:customStyle="1" w:styleId="60">
    <w:name w:val="Заголовок 6 Знак"/>
    <w:basedOn w:val="af"/>
    <w:link w:val="6"/>
    <w:rsid w:val="00F4417A"/>
    <w:rPr>
      <w:rFonts w:asciiTheme="majorHAnsi" w:eastAsiaTheme="majorEastAsia" w:hAnsiTheme="majorHAnsi" w:cstheme="majorBidi"/>
      <w:color w:val="1F4D78" w:themeColor="accent1" w:themeShade="7F"/>
      <w:sz w:val="24"/>
    </w:rPr>
  </w:style>
  <w:style w:type="character" w:customStyle="1" w:styleId="70">
    <w:name w:val="Заголовок 7 Знак"/>
    <w:aliases w:val="Заголовок x.x Знак"/>
    <w:basedOn w:val="af"/>
    <w:link w:val="7"/>
    <w:rsid w:val="00F4417A"/>
    <w:rPr>
      <w:rFonts w:asciiTheme="majorHAnsi" w:eastAsiaTheme="majorEastAsia" w:hAnsiTheme="majorHAnsi" w:cstheme="majorBidi"/>
      <w:i/>
      <w:iCs/>
      <w:color w:val="1F4D78" w:themeColor="accent1" w:themeShade="7F"/>
      <w:sz w:val="24"/>
    </w:rPr>
  </w:style>
  <w:style w:type="character" w:customStyle="1" w:styleId="80">
    <w:name w:val="Заголовок 8 Знак"/>
    <w:basedOn w:val="af"/>
    <w:link w:val="8"/>
    <w:rsid w:val="00F4417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f"/>
    <w:link w:val="9"/>
    <w:rsid w:val="00F4417A"/>
    <w:rPr>
      <w:rFonts w:asciiTheme="majorHAnsi" w:eastAsiaTheme="majorEastAsia" w:hAnsiTheme="majorHAnsi" w:cstheme="majorBidi"/>
      <w:i/>
      <w:iCs/>
      <w:color w:val="272727" w:themeColor="text1" w:themeTint="D8"/>
      <w:sz w:val="21"/>
      <w:szCs w:val="21"/>
    </w:rPr>
  </w:style>
  <w:style w:type="table" w:styleId="af9">
    <w:name w:val="Table Grid"/>
    <w:aliases w:val="Table Grid Report"/>
    <w:basedOn w:val="af0"/>
    <w:uiPriority w:val="59"/>
    <w:rsid w:val="00F4417A"/>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a">
    <w:name w:val="Body Text Indent"/>
    <w:aliases w:val="Мой Заголовок 1,Основной текст 1,Нумерованный список !!,Основной текст без отступа,Основной текст 11,Основной текст с отступом Знак1,Надин стиль"/>
    <w:basedOn w:val="ae"/>
    <w:link w:val="afb"/>
    <w:qFormat/>
    <w:rsid w:val="00F4417A"/>
    <w:pPr>
      <w:spacing w:line="312" w:lineRule="auto"/>
      <w:ind w:firstLine="709"/>
    </w:pPr>
    <w:rPr>
      <w:rFonts w:eastAsia="Times New Roman"/>
      <w:szCs w:val="24"/>
      <w:lang w:eastAsia="ru-RU"/>
    </w:rPr>
  </w:style>
  <w:style w:type="character" w:customStyle="1" w:styleId="afb">
    <w:name w:val="Основной текст с отступом Знак"/>
    <w:aliases w:val="Мой Заголовок 1 Знак,Основной текст 1 Знак,Нумерованный список !! Знак,Основной текст без отступа Знак,Основной текст 11 Знак,Основной текст с отступом Знак1 Знак,Надин стиль Знак"/>
    <w:basedOn w:val="af"/>
    <w:link w:val="afa"/>
    <w:rsid w:val="00F4417A"/>
    <w:rPr>
      <w:rFonts w:ascii="Times New Roman" w:eastAsia="Times New Roman" w:hAnsi="Times New Roman" w:cs="Times New Roman"/>
      <w:sz w:val="24"/>
      <w:szCs w:val="24"/>
      <w:lang w:eastAsia="ru-RU"/>
    </w:rPr>
  </w:style>
  <w:style w:type="paragraph" w:customStyle="1" w:styleId="1b">
    <w:name w:val="çàãîëîâîê 1"/>
    <w:basedOn w:val="ae"/>
    <w:next w:val="ae"/>
    <w:qFormat/>
    <w:rsid w:val="00F4417A"/>
    <w:pPr>
      <w:keepNext/>
      <w:tabs>
        <w:tab w:val="left" w:pos="6096"/>
      </w:tabs>
      <w:spacing w:line="240" w:lineRule="auto"/>
      <w:jc w:val="center"/>
    </w:pPr>
    <w:rPr>
      <w:rFonts w:eastAsia="Times New Roman"/>
      <w:caps/>
      <w:sz w:val="28"/>
      <w:szCs w:val="20"/>
      <w:lang w:val="en-US" w:eastAsia="ru-RU"/>
    </w:rPr>
  </w:style>
  <w:style w:type="paragraph" w:customStyle="1" w:styleId="ConsPlusTitle">
    <w:name w:val="ConsPlusTitle"/>
    <w:uiPriority w:val="99"/>
    <w:qFormat/>
    <w:rsid w:val="00F4417A"/>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35">
    <w:name w:val="Название3"/>
    <w:basedOn w:val="ae"/>
    <w:next w:val="ae"/>
    <w:link w:val="afc"/>
    <w:qFormat/>
    <w:rsid w:val="00F4417A"/>
    <w:pPr>
      <w:kinsoku w:val="0"/>
      <w:overflowPunct w:val="0"/>
      <w:spacing w:before="120" w:after="120"/>
      <w:contextualSpacing/>
    </w:pPr>
    <w:rPr>
      <w:rFonts w:eastAsia="Times New Roman"/>
      <w:i/>
      <w:szCs w:val="52"/>
    </w:rPr>
  </w:style>
  <w:style w:type="character" w:customStyle="1" w:styleId="afc">
    <w:name w:val="Название Знак"/>
    <w:link w:val="35"/>
    <w:rsid w:val="00F4417A"/>
    <w:rPr>
      <w:rFonts w:ascii="Times New Roman" w:eastAsia="Times New Roman" w:hAnsi="Times New Roman" w:cs="Times New Roman"/>
      <w:i/>
      <w:sz w:val="24"/>
      <w:szCs w:val="52"/>
    </w:rPr>
  </w:style>
  <w:style w:type="paragraph" w:customStyle="1" w:styleId="S6">
    <w:name w:val="S_Титульный"/>
    <w:basedOn w:val="ae"/>
    <w:qFormat/>
    <w:rsid w:val="00F4417A"/>
    <w:pPr>
      <w:ind w:left="3060"/>
      <w:jc w:val="right"/>
    </w:pPr>
    <w:rPr>
      <w:rFonts w:eastAsia="Times New Roman"/>
      <w:b/>
      <w:caps/>
      <w:szCs w:val="24"/>
      <w:lang w:eastAsia="ru-RU"/>
    </w:rPr>
  </w:style>
  <w:style w:type="character" w:styleId="afd">
    <w:name w:val="Intense Reference"/>
    <w:uiPriority w:val="32"/>
    <w:qFormat/>
    <w:rsid w:val="00F4417A"/>
    <w:rPr>
      <w:b/>
      <w:bCs/>
      <w:smallCaps/>
      <w:color w:val="C0504D"/>
      <w:spacing w:val="5"/>
      <w:u w:val="single"/>
    </w:rPr>
  </w:style>
  <w:style w:type="paragraph" w:styleId="afe">
    <w:name w:val="Balloon Text"/>
    <w:aliases w:val=" Знак5,Знак5"/>
    <w:basedOn w:val="ae"/>
    <w:link w:val="aff"/>
    <w:uiPriority w:val="99"/>
    <w:unhideWhenUsed/>
    <w:qFormat/>
    <w:rsid w:val="00F4417A"/>
    <w:pPr>
      <w:spacing w:line="240" w:lineRule="auto"/>
    </w:pPr>
    <w:rPr>
      <w:rFonts w:ascii="Tahoma" w:hAnsi="Tahoma" w:cs="Tahoma"/>
      <w:sz w:val="16"/>
      <w:szCs w:val="16"/>
    </w:rPr>
  </w:style>
  <w:style w:type="character" w:customStyle="1" w:styleId="aff">
    <w:name w:val="Текст выноски Знак"/>
    <w:aliases w:val=" Знак5 Знак,Знак5 Знак"/>
    <w:basedOn w:val="af"/>
    <w:link w:val="afe"/>
    <w:uiPriority w:val="99"/>
    <w:rsid w:val="00F4417A"/>
    <w:rPr>
      <w:rFonts w:ascii="Tahoma" w:eastAsia="Calibri" w:hAnsi="Tahoma" w:cs="Tahoma"/>
      <w:sz w:val="16"/>
      <w:szCs w:val="16"/>
    </w:rPr>
  </w:style>
  <w:style w:type="paragraph" w:styleId="aff0">
    <w:name w:val="Subtitle"/>
    <w:aliases w:val="заголовок 2"/>
    <w:basedOn w:val="ae"/>
    <w:next w:val="ae"/>
    <w:link w:val="aff1"/>
    <w:qFormat/>
    <w:rsid w:val="00F4417A"/>
    <w:pPr>
      <w:numPr>
        <w:ilvl w:val="1"/>
      </w:numPr>
      <w:jc w:val="center"/>
    </w:pPr>
    <w:rPr>
      <w:rFonts w:eastAsia="Times New Roman"/>
      <w:i/>
      <w:iCs/>
      <w:szCs w:val="24"/>
    </w:rPr>
  </w:style>
  <w:style w:type="character" w:customStyle="1" w:styleId="aff1">
    <w:name w:val="Подзаголовок Знак"/>
    <w:aliases w:val="заголовок 2 Знак"/>
    <w:basedOn w:val="af"/>
    <w:link w:val="aff0"/>
    <w:rsid w:val="00F4417A"/>
    <w:rPr>
      <w:rFonts w:ascii="Times New Roman" w:eastAsia="Times New Roman" w:hAnsi="Times New Roman" w:cs="Times New Roman"/>
      <w:i/>
      <w:iCs/>
      <w:sz w:val="24"/>
      <w:szCs w:val="24"/>
    </w:rPr>
  </w:style>
  <w:style w:type="paragraph" w:customStyle="1" w:styleId="S7">
    <w:name w:val="S_Обычный"/>
    <w:basedOn w:val="ae"/>
    <w:link w:val="S8"/>
    <w:autoRedefine/>
    <w:qFormat/>
    <w:rsid w:val="00F4417A"/>
    <w:pPr>
      <w:tabs>
        <w:tab w:val="left" w:pos="1010"/>
      </w:tabs>
      <w:suppressAutoHyphens/>
      <w:spacing w:line="300" w:lineRule="auto"/>
      <w:ind w:right="-2" w:firstLine="709"/>
      <w:contextualSpacing/>
    </w:pPr>
    <w:rPr>
      <w:rFonts w:eastAsia="MS Mincho"/>
      <w:szCs w:val="24"/>
      <w:lang w:eastAsia="ar-SA"/>
    </w:rPr>
  </w:style>
  <w:style w:type="paragraph" w:customStyle="1" w:styleId="S9">
    <w:name w:val="S_Обычний подчёркнутый"/>
    <w:basedOn w:val="ae"/>
    <w:autoRedefine/>
    <w:qFormat/>
    <w:rsid w:val="00F4417A"/>
    <w:pPr>
      <w:suppressAutoHyphens/>
      <w:spacing w:after="120" w:line="240" w:lineRule="auto"/>
    </w:pPr>
    <w:rPr>
      <w:rFonts w:eastAsia="Times New Roman"/>
      <w:b/>
      <w:color w:val="000000"/>
      <w:szCs w:val="24"/>
      <w:lang w:eastAsia="ar-SA"/>
    </w:rPr>
  </w:style>
  <w:style w:type="paragraph" w:customStyle="1" w:styleId="Sa">
    <w:name w:val="S_Маркированный"/>
    <w:basedOn w:val="aff2"/>
    <w:link w:val="S10"/>
    <w:autoRedefine/>
    <w:qFormat/>
    <w:rsid w:val="00F4417A"/>
    <w:pPr>
      <w:tabs>
        <w:tab w:val="left" w:pos="851"/>
      </w:tabs>
      <w:autoSpaceDE w:val="0"/>
      <w:autoSpaceDN w:val="0"/>
      <w:adjustRightInd w:val="0"/>
      <w:ind w:left="0" w:firstLine="709"/>
      <w:contextualSpacing w:val="0"/>
    </w:pPr>
    <w:rPr>
      <w:rFonts w:eastAsia="Times New Roman"/>
      <w:szCs w:val="24"/>
      <w:lang w:eastAsia="ru-RU"/>
    </w:rPr>
  </w:style>
  <w:style w:type="paragraph" w:styleId="aff2">
    <w:name w:val="List Bullet"/>
    <w:aliases w:val="Маркированный,Маркированный список1"/>
    <w:basedOn w:val="ae"/>
    <w:link w:val="aff3"/>
    <w:uiPriority w:val="99"/>
    <w:unhideWhenUsed/>
    <w:qFormat/>
    <w:rsid w:val="00F4417A"/>
    <w:pPr>
      <w:ind w:left="720" w:hanging="360"/>
      <w:contextualSpacing/>
    </w:pPr>
  </w:style>
  <w:style w:type="character" w:customStyle="1" w:styleId="S10">
    <w:name w:val="S_Маркированный Знак1"/>
    <w:link w:val="Sa"/>
    <w:rsid w:val="00F4417A"/>
    <w:rPr>
      <w:rFonts w:ascii="Times New Roman" w:eastAsia="Times New Roman" w:hAnsi="Times New Roman" w:cs="Times New Roman"/>
      <w:sz w:val="24"/>
      <w:szCs w:val="24"/>
      <w:lang w:eastAsia="ru-RU"/>
    </w:rPr>
  </w:style>
  <w:style w:type="paragraph" w:customStyle="1" w:styleId="Sb">
    <w:name w:val="S_Заголовок таблицы"/>
    <w:basedOn w:val="ae"/>
    <w:qFormat/>
    <w:rsid w:val="00F4417A"/>
    <w:pPr>
      <w:suppressAutoHyphens/>
      <w:spacing w:line="240" w:lineRule="auto"/>
      <w:jc w:val="center"/>
    </w:pPr>
    <w:rPr>
      <w:rFonts w:eastAsia="Times New Roman"/>
      <w:szCs w:val="24"/>
      <w:u w:val="single"/>
      <w:lang w:eastAsia="ar-SA"/>
    </w:rPr>
  </w:style>
  <w:style w:type="paragraph" w:customStyle="1" w:styleId="ConsPlusNormal">
    <w:name w:val="ConsPlusNormal"/>
    <w:link w:val="ConsPlusNormal0"/>
    <w:qFormat/>
    <w:rsid w:val="00F4417A"/>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f4">
    <w:name w:val="Body Text"/>
    <w:aliases w:val="Основной текст1,bt,Основной текст Знак2 Знак,Основной текст Знак1 Знак Знак1,Основной текст Знак Знак Знак Знак1,Основной текст Знак Знак1 Знак,Основной текст Знак2 Знак Знак Знак Знак,text,Body Text2,Text1,Таймс Нью,Знак1 Знак,Òàáë òåêñò"/>
    <w:basedOn w:val="ae"/>
    <w:link w:val="aff5"/>
    <w:uiPriority w:val="99"/>
    <w:unhideWhenUsed/>
    <w:qFormat/>
    <w:rsid w:val="00F4417A"/>
    <w:pPr>
      <w:spacing w:after="120"/>
    </w:pPr>
  </w:style>
  <w:style w:type="character" w:customStyle="1" w:styleId="aff5">
    <w:name w:val="Основной текст Знак"/>
    <w:aliases w:val="Основной текст1 Знак,bt Знак,Основной текст Знак2 Знак Знак,Основной текст Знак1 Знак Знак1 Знак,Основной текст Знак Знак Знак Знак1 Знак,Основной текст Знак Знак1 Знак Знак,Основной текст Знак2 Знак Знак Знак Знак Знак,text Знак"/>
    <w:basedOn w:val="af"/>
    <w:link w:val="aff4"/>
    <w:uiPriority w:val="99"/>
    <w:rsid w:val="00F4417A"/>
    <w:rPr>
      <w:rFonts w:ascii="Times New Roman" w:eastAsia="Calibri" w:hAnsi="Times New Roman" w:cs="Times New Roman"/>
      <w:sz w:val="24"/>
    </w:rPr>
  </w:style>
  <w:style w:type="paragraph" w:styleId="aff6">
    <w:name w:val="Title"/>
    <w:aliases w:val="Заголовок,Название2,Название21"/>
    <w:link w:val="1c"/>
    <w:qFormat/>
    <w:rsid w:val="00F4417A"/>
    <w:pPr>
      <w:widowControl w:val="0"/>
      <w:autoSpaceDE w:val="0"/>
      <w:autoSpaceDN w:val="0"/>
      <w:adjustRightInd w:val="0"/>
      <w:spacing w:after="0" w:line="240" w:lineRule="auto"/>
    </w:pPr>
    <w:rPr>
      <w:rFonts w:ascii="Times New Roman" w:eastAsia="Times New Roman" w:hAnsi="Times New Roman" w:cs="Times New Roman"/>
      <w:b/>
      <w:bCs/>
      <w:color w:val="000000"/>
      <w:sz w:val="26"/>
      <w:szCs w:val="26"/>
      <w:lang w:eastAsia="ru-RU"/>
    </w:rPr>
  </w:style>
  <w:style w:type="character" w:customStyle="1" w:styleId="1c">
    <w:name w:val="Название Знак1"/>
    <w:aliases w:val="Заголовок Знак,Название2 Знак,Название21 Знак"/>
    <w:basedOn w:val="af"/>
    <w:link w:val="aff6"/>
    <w:uiPriority w:val="10"/>
    <w:rsid w:val="00F4417A"/>
    <w:rPr>
      <w:rFonts w:ascii="Times New Roman" w:eastAsia="Times New Roman" w:hAnsi="Times New Roman" w:cs="Times New Roman"/>
      <w:b/>
      <w:bCs/>
      <w:color w:val="000000"/>
      <w:sz w:val="26"/>
      <w:szCs w:val="26"/>
      <w:lang w:eastAsia="ru-RU"/>
    </w:rPr>
  </w:style>
  <w:style w:type="paragraph" w:customStyle="1" w:styleId="aff7">
    <w:name w:val="Нормальный"/>
    <w:qFormat/>
    <w:rsid w:val="00F4417A"/>
    <w:pPr>
      <w:widowControl w:val="0"/>
      <w:autoSpaceDE w:val="0"/>
      <w:autoSpaceDN w:val="0"/>
      <w:adjustRightInd w:val="0"/>
      <w:spacing w:after="0" w:line="240" w:lineRule="auto"/>
    </w:pPr>
    <w:rPr>
      <w:rFonts w:ascii="Times New Roman" w:eastAsia="Times New Roman" w:hAnsi="Times New Roman" w:cs="Times New Roman"/>
      <w:color w:val="000000"/>
      <w:sz w:val="26"/>
      <w:szCs w:val="26"/>
      <w:lang w:eastAsia="ru-RU"/>
    </w:rPr>
  </w:style>
  <w:style w:type="paragraph" w:styleId="36">
    <w:name w:val="Body Text 3"/>
    <w:basedOn w:val="ae"/>
    <w:link w:val="37"/>
    <w:unhideWhenUsed/>
    <w:rsid w:val="00F4417A"/>
    <w:pPr>
      <w:spacing w:after="120"/>
    </w:pPr>
    <w:rPr>
      <w:sz w:val="16"/>
      <w:szCs w:val="16"/>
    </w:rPr>
  </w:style>
  <w:style w:type="character" w:customStyle="1" w:styleId="37">
    <w:name w:val="Основной текст 3 Знак"/>
    <w:basedOn w:val="af"/>
    <w:link w:val="36"/>
    <w:rsid w:val="00F4417A"/>
    <w:rPr>
      <w:rFonts w:ascii="Times New Roman" w:eastAsia="Calibri" w:hAnsi="Times New Roman" w:cs="Times New Roman"/>
      <w:sz w:val="16"/>
      <w:szCs w:val="16"/>
    </w:rPr>
  </w:style>
  <w:style w:type="paragraph" w:customStyle="1" w:styleId="42">
    <w:name w:val="Стиль4"/>
    <w:basedOn w:val="ae"/>
    <w:qFormat/>
    <w:rsid w:val="00F4417A"/>
    <w:pPr>
      <w:suppressAutoHyphens/>
      <w:spacing w:line="240" w:lineRule="auto"/>
      <w:ind w:right="-73"/>
      <w:jc w:val="center"/>
    </w:pPr>
    <w:rPr>
      <w:b/>
      <w:sz w:val="20"/>
      <w:szCs w:val="20"/>
      <w:lang w:eastAsia="ru-RU"/>
    </w:rPr>
  </w:style>
  <w:style w:type="character" w:styleId="aff8">
    <w:name w:val="Strong"/>
    <w:uiPriority w:val="22"/>
    <w:qFormat/>
    <w:rsid w:val="00F4417A"/>
    <w:rPr>
      <w:b/>
      <w:bCs/>
    </w:rPr>
  </w:style>
  <w:style w:type="paragraph" w:styleId="1d">
    <w:name w:val="toc 1"/>
    <w:basedOn w:val="ae"/>
    <w:next w:val="ae"/>
    <w:autoRedefine/>
    <w:uiPriority w:val="39"/>
    <w:unhideWhenUsed/>
    <w:qFormat/>
    <w:rsid w:val="00F4417A"/>
    <w:pPr>
      <w:spacing w:before="120" w:after="120" w:line="300" w:lineRule="auto"/>
    </w:pPr>
    <w:rPr>
      <w:rFonts w:cs="Calibri"/>
      <w:b/>
      <w:bCs/>
      <w:caps/>
      <w:sz w:val="28"/>
      <w:szCs w:val="20"/>
    </w:rPr>
  </w:style>
  <w:style w:type="paragraph" w:styleId="27">
    <w:name w:val="toc 2"/>
    <w:basedOn w:val="ae"/>
    <w:next w:val="ae"/>
    <w:autoRedefine/>
    <w:uiPriority w:val="39"/>
    <w:unhideWhenUsed/>
    <w:qFormat/>
    <w:rsid w:val="00F4417A"/>
    <w:pPr>
      <w:spacing w:before="120" w:line="300" w:lineRule="auto"/>
      <w:ind w:left="238"/>
    </w:pPr>
    <w:rPr>
      <w:rFonts w:cs="Calibri"/>
      <w:b/>
      <w:iCs/>
      <w:caps/>
      <w:sz w:val="28"/>
      <w:szCs w:val="20"/>
    </w:rPr>
  </w:style>
  <w:style w:type="character" w:styleId="aff9">
    <w:name w:val="Hyperlink"/>
    <w:uiPriority w:val="99"/>
    <w:unhideWhenUsed/>
    <w:rsid w:val="00F4417A"/>
    <w:rPr>
      <w:color w:val="0000FF"/>
      <w:u w:val="single"/>
    </w:rPr>
  </w:style>
  <w:style w:type="paragraph" w:styleId="38">
    <w:name w:val="toc 3"/>
    <w:basedOn w:val="ae"/>
    <w:next w:val="ae"/>
    <w:autoRedefine/>
    <w:uiPriority w:val="39"/>
    <w:unhideWhenUsed/>
    <w:qFormat/>
    <w:rsid w:val="00F4417A"/>
    <w:pPr>
      <w:spacing w:line="300" w:lineRule="auto"/>
      <w:ind w:left="482"/>
    </w:pPr>
    <w:rPr>
      <w:rFonts w:cs="Calibri"/>
      <w:sz w:val="28"/>
      <w:szCs w:val="20"/>
    </w:rPr>
  </w:style>
  <w:style w:type="paragraph" w:styleId="43">
    <w:name w:val="toc 4"/>
    <w:basedOn w:val="ae"/>
    <w:next w:val="ae"/>
    <w:autoRedefine/>
    <w:uiPriority w:val="39"/>
    <w:unhideWhenUsed/>
    <w:qFormat/>
    <w:rsid w:val="00F4417A"/>
    <w:pPr>
      <w:ind w:left="720"/>
      <w:jc w:val="left"/>
    </w:pPr>
    <w:rPr>
      <w:rFonts w:ascii="Calibri" w:hAnsi="Calibri" w:cs="Calibri"/>
      <w:sz w:val="20"/>
      <w:szCs w:val="20"/>
    </w:rPr>
  </w:style>
  <w:style w:type="paragraph" w:styleId="51">
    <w:name w:val="toc 5"/>
    <w:basedOn w:val="ae"/>
    <w:next w:val="ae"/>
    <w:autoRedefine/>
    <w:uiPriority w:val="39"/>
    <w:unhideWhenUsed/>
    <w:rsid w:val="00F4417A"/>
    <w:pPr>
      <w:ind w:left="960"/>
      <w:jc w:val="left"/>
    </w:pPr>
    <w:rPr>
      <w:rFonts w:ascii="Calibri" w:hAnsi="Calibri" w:cs="Calibri"/>
      <w:sz w:val="20"/>
      <w:szCs w:val="20"/>
    </w:rPr>
  </w:style>
  <w:style w:type="paragraph" w:styleId="61">
    <w:name w:val="toc 6"/>
    <w:basedOn w:val="ae"/>
    <w:next w:val="ae"/>
    <w:autoRedefine/>
    <w:uiPriority w:val="39"/>
    <w:unhideWhenUsed/>
    <w:rsid w:val="00F4417A"/>
    <w:pPr>
      <w:ind w:left="1200"/>
      <w:jc w:val="left"/>
    </w:pPr>
    <w:rPr>
      <w:rFonts w:ascii="Calibri" w:hAnsi="Calibri" w:cs="Calibri"/>
      <w:sz w:val="20"/>
      <w:szCs w:val="20"/>
    </w:rPr>
  </w:style>
  <w:style w:type="paragraph" w:styleId="71">
    <w:name w:val="toc 7"/>
    <w:basedOn w:val="ae"/>
    <w:next w:val="ae"/>
    <w:autoRedefine/>
    <w:uiPriority w:val="39"/>
    <w:unhideWhenUsed/>
    <w:rsid w:val="00F4417A"/>
    <w:pPr>
      <w:ind w:left="1440"/>
      <w:jc w:val="left"/>
    </w:pPr>
    <w:rPr>
      <w:rFonts w:ascii="Calibri" w:hAnsi="Calibri" w:cs="Calibri"/>
      <w:sz w:val="20"/>
      <w:szCs w:val="20"/>
    </w:rPr>
  </w:style>
  <w:style w:type="paragraph" w:styleId="81">
    <w:name w:val="toc 8"/>
    <w:basedOn w:val="ae"/>
    <w:next w:val="ae"/>
    <w:autoRedefine/>
    <w:uiPriority w:val="39"/>
    <w:unhideWhenUsed/>
    <w:rsid w:val="00F4417A"/>
    <w:pPr>
      <w:ind w:left="1680"/>
      <w:jc w:val="left"/>
    </w:pPr>
    <w:rPr>
      <w:rFonts w:ascii="Calibri" w:hAnsi="Calibri" w:cs="Calibri"/>
      <w:sz w:val="20"/>
      <w:szCs w:val="20"/>
    </w:rPr>
  </w:style>
  <w:style w:type="paragraph" w:styleId="91">
    <w:name w:val="toc 9"/>
    <w:basedOn w:val="ae"/>
    <w:next w:val="ae"/>
    <w:autoRedefine/>
    <w:uiPriority w:val="39"/>
    <w:unhideWhenUsed/>
    <w:rsid w:val="00F4417A"/>
    <w:pPr>
      <w:ind w:left="1920"/>
      <w:jc w:val="left"/>
    </w:pPr>
    <w:rPr>
      <w:rFonts w:ascii="Calibri" w:hAnsi="Calibri" w:cs="Calibri"/>
      <w:sz w:val="20"/>
      <w:szCs w:val="20"/>
    </w:rPr>
  </w:style>
  <w:style w:type="character" w:customStyle="1" w:styleId="affa">
    <w:name w:val="Знак Знак"/>
    <w:rsid w:val="00F4417A"/>
    <w:rPr>
      <w:rFonts w:ascii="Arial" w:hAnsi="Arial"/>
      <w:b/>
      <w:i/>
      <w:noProof w:val="0"/>
      <w:sz w:val="28"/>
      <w:lang w:val="ru-RU"/>
    </w:rPr>
  </w:style>
  <w:style w:type="paragraph" w:customStyle="1" w:styleId="28">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e"/>
    <w:qFormat/>
    <w:rsid w:val="00F4417A"/>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qFormat/>
    <w:rsid w:val="00F4417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link w:val="ConsNormal0"/>
    <w:qFormat/>
    <w:rsid w:val="00F4417A"/>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PlusNonformat">
    <w:name w:val="ConsPlusNonformat"/>
    <w:uiPriority w:val="99"/>
    <w:qFormat/>
    <w:rsid w:val="00F4417A"/>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editsection">
    <w:name w:val="editsection"/>
    <w:basedOn w:val="af"/>
    <w:rsid w:val="00F4417A"/>
  </w:style>
  <w:style w:type="character" w:customStyle="1" w:styleId="mw-headline">
    <w:name w:val="mw-headline"/>
    <w:basedOn w:val="af"/>
    <w:rsid w:val="00F4417A"/>
  </w:style>
  <w:style w:type="paragraph" w:customStyle="1" w:styleId="ConsNonformat">
    <w:name w:val="ConsNonformat"/>
    <w:link w:val="ConsNonformat0"/>
    <w:qFormat/>
    <w:rsid w:val="00F4417A"/>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29">
    <w:name w:val="Body Text 2"/>
    <w:aliases w:val=" Знак1"/>
    <w:basedOn w:val="ae"/>
    <w:link w:val="2a"/>
    <w:qFormat/>
    <w:rsid w:val="00F4417A"/>
    <w:pPr>
      <w:spacing w:line="240" w:lineRule="auto"/>
    </w:pPr>
    <w:rPr>
      <w:rFonts w:eastAsia="Times New Roman"/>
      <w:szCs w:val="20"/>
      <w:lang w:eastAsia="ru-RU"/>
    </w:rPr>
  </w:style>
  <w:style w:type="character" w:customStyle="1" w:styleId="2a">
    <w:name w:val="Основной текст 2 Знак"/>
    <w:aliases w:val=" Знак1 Знак"/>
    <w:basedOn w:val="af"/>
    <w:link w:val="29"/>
    <w:rsid w:val="00F4417A"/>
    <w:rPr>
      <w:rFonts w:ascii="Times New Roman" w:eastAsia="Times New Roman" w:hAnsi="Times New Roman" w:cs="Times New Roman"/>
      <w:sz w:val="24"/>
      <w:szCs w:val="20"/>
      <w:lang w:eastAsia="ru-RU"/>
    </w:rPr>
  </w:style>
  <w:style w:type="character" w:styleId="affb">
    <w:name w:val="Emphasis"/>
    <w:qFormat/>
    <w:rsid w:val="00F4417A"/>
    <w:rPr>
      <w:i/>
      <w:iCs/>
    </w:rPr>
  </w:style>
  <w:style w:type="paragraph" w:customStyle="1" w:styleId="1e">
    <w:name w:val="Знак Знак Знак1 Знак"/>
    <w:basedOn w:val="ae"/>
    <w:qFormat/>
    <w:rsid w:val="00F4417A"/>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e"/>
    <w:link w:val="HTML0"/>
    <w:rsid w:val="00F4417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f"/>
    <w:link w:val="HTML"/>
    <w:rsid w:val="00F4417A"/>
    <w:rPr>
      <w:rFonts w:ascii="Courier New" w:eastAsia="Times New Roman" w:hAnsi="Courier New" w:cs="Courier New"/>
      <w:sz w:val="20"/>
      <w:szCs w:val="20"/>
      <w:lang w:eastAsia="ru-RU"/>
    </w:rPr>
  </w:style>
  <w:style w:type="paragraph" w:customStyle="1" w:styleId="blacktextpad">
    <w:name w:val="black_text_pad"/>
    <w:basedOn w:val="ae"/>
    <w:qFormat/>
    <w:rsid w:val="00F4417A"/>
    <w:pPr>
      <w:spacing w:after="165" w:line="240" w:lineRule="auto"/>
    </w:pPr>
    <w:rPr>
      <w:rFonts w:ascii="Verdana" w:eastAsia="Times New Roman" w:hAnsi="Verdana"/>
      <w:color w:val="000000"/>
      <w:sz w:val="17"/>
      <w:szCs w:val="17"/>
      <w:lang w:eastAsia="ru-RU"/>
    </w:rPr>
  </w:style>
  <w:style w:type="paragraph" w:styleId="affc">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fn,FOOTNOTES,ft,single s"/>
    <w:basedOn w:val="ae"/>
    <w:link w:val="affd"/>
    <w:uiPriority w:val="99"/>
    <w:qFormat/>
    <w:rsid w:val="00F4417A"/>
    <w:pPr>
      <w:spacing w:line="240" w:lineRule="auto"/>
      <w:jc w:val="left"/>
    </w:pPr>
    <w:rPr>
      <w:rFonts w:eastAsia="Times New Roman"/>
      <w:sz w:val="20"/>
      <w:szCs w:val="20"/>
      <w:lang w:eastAsia="ru-RU"/>
    </w:rPr>
  </w:style>
  <w:style w:type="character" w:customStyle="1" w:styleId="affd">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fn Знак,ft Знак"/>
    <w:basedOn w:val="af"/>
    <w:link w:val="affc"/>
    <w:uiPriority w:val="99"/>
    <w:rsid w:val="00F4417A"/>
    <w:rPr>
      <w:rFonts w:ascii="Times New Roman" w:eastAsia="Times New Roman" w:hAnsi="Times New Roman" w:cs="Times New Roman"/>
      <w:sz w:val="20"/>
      <w:szCs w:val="20"/>
      <w:lang w:eastAsia="ru-RU"/>
    </w:rPr>
  </w:style>
  <w:style w:type="character" w:styleId="affe">
    <w:name w:val="footnote reference"/>
    <w:aliases w:val="ftref,Знак сноски-FN,Знак сноски 1,Ciae niinee-FN,Referencia nota al pie,Ссылка на сноску 45,Appel note de bas de page"/>
    <w:uiPriority w:val="99"/>
    <w:rsid w:val="00F4417A"/>
    <w:rPr>
      <w:vertAlign w:val="superscript"/>
    </w:rPr>
  </w:style>
  <w:style w:type="table" w:customStyle="1" w:styleId="110">
    <w:name w:val="Средняя сетка 11"/>
    <w:basedOn w:val="af0"/>
    <w:uiPriority w:val="67"/>
    <w:rsid w:val="00F4417A"/>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b">
    <w:name w:val="Body Text Indent 2"/>
    <w:aliases w:val=" Знак Знак Знак Знак Знак, Знак Знак Знак Знак Знак Знак, Знак Знак Знак Знак Знак Знак Знак,Знак Знак Знак Знак Знак,Знак Знак Знак Знак Знак Знак Знак,Знак Знак Знак Знак Знак Знак Знак Знак Знак,Знак Зн"/>
    <w:basedOn w:val="ae"/>
    <w:link w:val="2c"/>
    <w:qFormat/>
    <w:rsid w:val="00F4417A"/>
    <w:pPr>
      <w:spacing w:after="120" w:line="480" w:lineRule="auto"/>
      <w:ind w:left="283"/>
      <w:jc w:val="left"/>
    </w:pPr>
    <w:rPr>
      <w:rFonts w:eastAsia="Times New Roman"/>
      <w:szCs w:val="24"/>
      <w:lang w:eastAsia="ru-RU"/>
    </w:rPr>
  </w:style>
  <w:style w:type="character" w:customStyle="1" w:styleId="2c">
    <w:name w:val="Основной текст с отступом 2 Знак"/>
    <w:aliases w:val=" Знак Знак Знак Знак Знак Знак1, Знак Знак Знак Знак Знак Знак Знак1, Знак Знак Знак Знак Знак Знак Знак Знак,Знак Знак Знак Знак Знак Знак3,Знак Знак Знак Знак Знак Знак Знак Знак,Знак Зн Знак"/>
    <w:basedOn w:val="af"/>
    <w:link w:val="2b"/>
    <w:rsid w:val="00F4417A"/>
    <w:rPr>
      <w:rFonts w:ascii="Times New Roman" w:eastAsia="Times New Roman" w:hAnsi="Times New Roman" w:cs="Times New Roman"/>
      <w:sz w:val="24"/>
      <w:szCs w:val="24"/>
      <w:lang w:eastAsia="ru-RU"/>
    </w:rPr>
  </w:style>
  <w:style w:type="paragraph" w:customStyle="1" w:styleId="BodyText22">
    <w:name w:val="Body Text 22"/>
    <w:basedOn w:val="ae"/>
    <w:qFormat/>
    <w:rsid w:val="00F4417A"/>
    <w:pPr>
      <w:widowControl w:val="0"/>
      <w:spacing w:line="240" w:lineRule="auto"/>
      <w:ind w:firstLine="720"/>
    </w:pPr>
    <w:rPr>
      <w:rFonts w:eastAsia="Times New Roman"/>
      <w:szCs w:val="24"/>
      <w:lang w:eastAsia="ru-RU"/>
    </w:rPr>
  </w:style>
  <w:style w:type="paragraph" w:customStyle="1" w:styleId="2d">
    <w:name w:val="Верхний колонтитул2"/>
    <w:basedOn w:val="ae"/>
    <w:qFormat/>
    <w:rsid w:val="00F4417A"/>
    <w:pPr>
      <w:widowControl w:val="0"/>
      <w:tabs>
        <w:tab w:val="center" w:pos="4153"/>
        <w:tab w:val="right" w:pos="8306"/>
      </w:tabs>
      <w:spacing w:line="240" w:lineRule="auto"/>
    </w:pPr>
    <w:rPr>
      <w:rFonts w:eastAsia="Times New Roman"/>
      <w:szCs w:val="24"/>
      <w:lang w:eastAsia="ru-RU"/>
    </w:rPr>
  </w:style>
  <w:style w:type="paragraph" w:styleId="39">
    <w:name w:val="Body Text Indent 3"/>
    <w:aliases w:val=" Знак Знак Знак"/>
    <w:basedOn w:val="ae"/>
    <w:link w:val="3a"/>
    <w:unhideWhenUsed/>
    <w:rsid w:val="00F4417A"/>
    <w:pPr>
      <w:spacing w:after="120"/>
      <w:ind w:left="283"/>
    </w:pPr>
    <w:rPr>
      <w:sz w:val="16"/>
      <w:szCs w:val="16"/>
    </w:rPr>
  </w:style>
  <w:style w:type="character" w:customStyle="1" w:styleId="3a">
    <w:name w:val="Основной текст с отступом 3 Знак"/>
    <w:aliases w:val=" Знак Знак Знак Знак"/>
    <w:basedOn w:val="af"/>
    <w:link w:val="39"/>
    <w:rsid w:val="00F4417A"/>
    <w:rPr>
      <w:rFonts w:ascii="Times New Roman" w:eastAsia="Calibri" w:hAnsi="Times New Roman" w:cs="Times New Roman"/>
      <w:sz w:val="16"/>
      <w:szCs w:val="16"/>
    </w:rPr>
  </w:style>
  <w:style w:type="paragraph" w:customStyle="1" w:styleId="111">
    <w:name w:val="Знак Знак Знак1 Знак1"/>
    <w:basedOn w:val="ae"/>
    <w:qFormat/>
    <w:rsid w:val="00F4417A"/>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F4417A"/>
    <w:rPr>
      <w:rFonts w:ascii="Arial Narrow" w:eastAsia="Arial Narrow" w:hAnsi="Arial Narrow" w:cs="Arial Narrow"/>
      <w:spacing w:val="10"/>
      <w:sz w:val="19"/>
      <w:szCs w:val="19"/>
      <w:shd w:val="clear" w:color="auto" w:fill="FFFFFF"/>
    </w:rPr>
  </w:style>
  <w:style w:type="paragraph" w:customStyle="1" w:styleId="Bodytext20">
    <w:name w:val="Body text (2)"/>
    <w:basedOn w:val="ae"/>
    <w:link w:val="Bodytext2"/>
    <w:qFormat/>
    <w:rsid w:val="00F4417A"/>
    <w:pPr>
      <w:shd w:val="clear" w:color="auto" w:fill="FFFFFF"/>
      <w:spacing w:line="250" w:lineRule="exact"/>
      <w:ind w:hanging="1080"/>
    </w:pPr>
    <w:rPr>
      <w:rFonts w:ascii="Arial Narrow" w:eastAsia="Arial Narrow" w:hAnsi="Arial Narrow" w:cs="Arial Narrow"/>
      <w:spacing w:val="10"/>
      <w:sz w:val="19"/>
      <w:szCs w:val="19"/>
    </w:rPr>
  </w:style>
  <w:style w:type="character" w:customStyle="1" w:styleId="Bodytext2BoldItalicSpacing0pt">
    <w:name w:val="Body text (2) + Bold;Italic;Spacing 0 pt"/>
    <w:rsid w:val="00F4417A"/>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F4417A"/>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e"/>
    <w:rsid w:val="00F4417A"/>
    <w:rPr>
      <w:sz w:val="18"/>
      <w:szCs w:val="18"/>
      <w:shd w:val="clear" w:color="auto" w:fill="FFFFFF"/>
    </w:rPr>
  </w:style>
  <w:style w:type="paragraph" w:customStyle="1" w:styleId="2e">
    <w:name w:val="Основной текст2"/>
    <w:basedOn w:val="ae"/>
    <w:link w:val="Bodytext"/>
    <w:qFormat/>
    <w:rsid w:val="00F4417A"/>
    <w:pPr>
      <w:shd w:val="clear" w:color="auto" w:fill="FFFFFF"/>
      <w:spacing w:line="226" w:lineRule="exact"/>
      <w:ind w:firstLine="380"/>
    </w:pPr>
    <w:rPr>
      <w:rFonts w:asciiTheme="minorHAnsi" w:eastAsiaTheme="minorHAnsi" w:hAnsiTheme="minorHAnsi" w:cstheme="minorBidi"/>
      <w:sz w:val="18"/>
      <w:szCs w:val="18"/>
    </w:rPr>
  </w:style>
  <w:style w:type="paragraph" w:customStyle="1" w:styleId="xl26">
    <w:name w:val="xl26"/>
    <w:basedOn w:val="ae"/>
    <w:qFormat/>
    <w:rsid w:val="00F4417A"/>
    <w:pPr>
      <w:spacing w:before="100" w:beforeAutospacing="1" w:after="100" w:afterAutospacing="1" w:line="240" w:lineRule="auto"/>
      <w:jc w:val="right"/>
    </w:pPr>
    <w:rPr>
      <w:rFonts w:eastAsia="Arial Narrow"/>
      <w:szCs w:val="24"/>
      <w:lang w:eastAsia="ru-RU"/>
    </w:rPr>
  </w:style>
  <w:style w:type="paragraph" w:styleId="afff">
    <w:name w:val="TOC Heading"/>
    <w:basedOn w:val="18"/>
    <w:next w:val="ae"/>
    <w:uiPriority w:val="39"/>
    <w:unhideWhenUsed/>
    <w:qFormat/>
    <w:rsid w:val="00F4417A"/>
    <w:pPr>
      <w:spacing w:before="480" w:line="276" w:lineRule="auto"/>
      <w:outlineLvl w:val="9"/>
    </w:pPr>
    <w:rPr>
      <w:rFonts w:ascii="Cambria" w:eastAsia="Calibri" w:hAnsi="Cambria" w:cs="Times New Roman"/>
      <w:b/>
      <w:bCs/>
      <w:color w:val="365F91"/>
      <w:sz w:val="28"/>
      <w:szCs w:val="28"/>
    </w:rPr>
  </w:style>
  <w:style w:type="character" w:customStyle="1" w:styleId="afff0">
    <w:name w:val="МК Знак"/>
    <w:link w:val="a3"/>
    <w:locked/>
    <w:rsid w:val="00F4417A"/>
    <w:rPr>
      <w:sz w:val="24"/>
      <w:szCs w:val="24"/>
    </w:rPr>
  </w:style>
  <w:style w:type="paragraph" w:customStyle="1" w:styleId="a3">
    <w:name w:val="МК"/>
    <w:basedOn w:val="ae"/>
    <w:link w:val="afff0"/>
    <w:qFormat/>
    <w:rsid w:val="00F4417A"/>
    <w:pPr>
      <w:numPr>
        <w:numId w:val="2"/>
      </w:numPr>
      <w:autoSpaceDE w:val="0"/>
      <w:autoSpaceDN w:val="0"/>
      <w:adjustRightInd w:val="0"/>
      <w:spacing w:line="240" w:lineRule="auto"/>
    </w:pPr>
    <w:rPr>
      <w:rFonts w:asciiTheme="minorHAnsi" w:eastAsiaTheme="minorHAnsi" w:hAnsiTheme="minorHAnsi" w:cstheme="minorBidi"/>
      <w:szCs w:val="24"/>
    </w:rPr>
  </w:style>
  <w:style w:type="character" w:customStyle="1" w:styleId="apple-style-span">
    <w:name w:val="apple-style-span"/>
    <w:basedOn w:val="af"/>
    <w:rsid w:val="00F4417A"/>
  </w:style>
  <w:style w:type="character" w:customStyle="1" w:styleId="apple-converted-space">
    <w:name w:val="apple-converted-space"/>
    <w:basedOn w:val="af"/>
    <w:rsid w:val="00F4417A"/>
  </w:style>
  <w:style w:type="paragraph" w:customStyle="1" w:styleId="afff1">
    <w:name w:val="Îáû÷íûé"/>
    <w:qFormat/>
    <w:rsid w:val="00F4417A"/>
    <w:pPr>
      <w:spacing w:after="0" w:line="240" w:lineRule="auto"/>
    </w:pPr>
    <w:rPr>
      <w:rFonts w:ascii="Times New Roman" w:eastAsia="Times New Roman" w:hAnsi="Times New Roman" w:cs="Times New Roman"/>
      <w:sz w:val="20"/>
      <w:szCs w:val="20"/>
      <w:lang w:eastAsia="ru-RU"/>
    </w:rPr>
  </w:style>
  <w:style w:type="paragraph" w:customStyle="1" w:styleId="1f">
    <w:name w:val="Обычный1"/>
    <w:qFormat/>
    <w:rsid w:val="00F4417A"/>
    <w:pPr>
      <w:snapToGrid w:val="0"/>
      <w:spacing w:after="0" w:line="240" w:lineRule="auto"/>
    </w:pPr>
    <w:rPr>
      <w:rFonts w:ascii="Times New Roman" w:eastAsia="Times New Roman" w:hAnsi="Times New Roman" w:cs="Times New Roman"/>
      <w:szCs w:val="20"/>
      <w:lang w:eastAsia="ru-RU"/>
    </w:rPr>
  </w:style>
  <w:style w:type="character" w:customStyle="1" w:styleId="120">
    <w:name w:val="Заголовок 1 Знак2"/>
    <w:rsid w:val="00F4417A"/>
    <w:rPr>
      <w:rFonts w:ascii="Arial" w:hAnsi="Arial" w:cs="Arial"/>
      <w:b/>
      <w:bCs/>
      <w:kern w:val="32"/>
      <w:sz w:val="32"/>
      <w:szCs w:val="32"/>
      <w:lang w:val="ru-RU" w:eastAsia="ru-RU" w:bidi="ar-SA"/>
    </w:rPr>
  </w:style>
  <w:style w:type="paragraph" w:customStyle="1" w:styleId="1f0">
    <w:name w:val="Знак Знак Знак Знак Знак Знак Знак Знак Знак Знак Знак Знак1 Знак Знак Знак Знак Знак Знак Знак Знак Знак Знак Знак Знак Знак"/>
    <w:basedOn w:val="ae"/>
    <w:qFormat/>
    <w:rsid w:val="00F4417A"/>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F4417A"/>
    <w:rPr>
      <w:rFonts w:ascii="Arial" w:hAnsi="Arial" w:cs="Arial"/>
      <w:b/>
      <w:bCs/>
      <w:i/>
      <w:iCs/>
      <w:sz w:val="28"/>
      <w:szCs w:val="28"/>
      <w:lang w:val="ru-RU" w:eastAsia="ru-RU" w:bidi="ar-SA"/>
    </w:rPr>
  </w:style>
  <w:style w:type="paragraph" w:styleId="afff2">
    <w:name w:val="Block Text"/>
    <w:basedOn w:val="ae"/>
    <w:rsid w:val="00F4417A"/>
    <w:pPr>
      <w:spacing w:line="240" w:lineRule="auto"/>
      <w:ind w:left="1080" w:right="535"/>
      <w:jc w:val="center"/>
    </w:pPr>
    <w:rPr>
      <w:rFonts w:eastAsia="Times New Roman"/>
      <w:b/>
      <w:bCs/>
      <w:sz w:val="28"/>
      <w:szCs w:val="24"/>
      <w:lang w:eastAsia="ru-RU"/>
    </w:rPr>
  </w:style>
  <w:style w:type="character" w:styleId="afff3">
    <w:name w:val="page number"/>
    <w:basedOn w:val="af"/>
    <w:rsid w:val="00F4417A"/>
  </w:style>
  <w:style w:type="paragraph" w:customStyle="1" w:styleId="1f1">
    <w:name w:val="заголовок 1"/>
    <w:basedOn w:val="ae"/>
    <w:next w:val="ae"/>
    <w:link w:val="1f2"/>
    <w:qFormat/>
    <w:rsid w:val="00F4417A"/>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f2">
    <w:name w:val="заголовок 1 Знак"/>
    <w:link w:val="1f1"/>
    <w:rsid w:val="00F4417A"/>
    <w:rPr>
      <w:rFonts w:ascii="Times New Roman" w:eastAsia="Times New Roman" w:hAnsi="Times New Roman" w:cs="Times New Roman"/>
      <w:b/>
      <w:bCs/>
      <w:sz w:val="24"/>
      <w:szCs w:val="24"/>
      <w:lang w:eastAsia="ru-RU"/>
    </w:rPr>
  </w:style>
  <w:style w:type="paragraph" w:customStyle="1" w:styleId="310">
    <w:name w:val="Основной текст с отступом 31"/>
    <w:basedOn w:val="ae"/>
    <w:qFormat/>
    <w:rsid w:val="00F4417A"/>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e"/>
    <w:qFormat/>
    <w:rsid w:val="00F4417A"/>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e"/>
    <w:qFormat/>
    <w:rsid w:val="00F4417A"/>
    <w:pPr>
      <w:suppressAutoHyphens/>
      <w:spacing w:line="240" w:lineRule="auto"/>
      <w:ind w:firstLine="567"/>
    </w:pPr>
    <w:rPr>
      <w:rFonts w:eastAsia="Times New Roman"/>
      <w:szCs w:val="24"/>
      <w:lang w:eastAsia="ar-SA"/>
    </w:rPr>
  </w:style>
  <w:style w:type="paragraph" w:customStyle="1" w:styleId="xl29">
    <w:name w:val="xl29"/>
    <w:basedOn w:val="ae"/>
    <w:qFormat/>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f4">
    <w:name w:val="FollowedHyperlink"/>
    <w:uiPriority w:val="99"/>
    <w:rsid w:val="00F4417A"/>
    <w:rPr>
      <w:color w:val="800080"/>
      <w:u w:val="single"/>
    </w:rPr>
  </w:style>
  <w:style w:type="paragraph" w:customStyle="1" w:styleId="xl24">
    <w:name w:val="xl24"/>
    <w:basedOn w:val="ae"/>
    <w:qFormat/>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f3">
    <w:name w:val="Знак1 Знак Знак Знак Знак Знак Знак Знак Знак Знак"/>
    <w:basedOn w:val="ae"/>
    <w:next w:val="22"/>
    <w:autoRedefine/>
    <w:qFormat/>
    <w:rsid w:val="00F4417A"/>
    <w:pPr>
      <w:spacing w:after="160" w:line="240" w:lineRule="exact"/>
      <w:jc w:val="left"/>
    </w:pPr>
    <w:rPr>
      <w:rFonts w:eastAsia="Times New Roman"/>
      <w:szCs w:val="20"/>
      <w:lang w:val="en-US"/>
    </w:rPr>
  </w:style>
  <w:style w:type="paragraph" w:customStyle="1" w:styleId="afff5">
    <w:name w:val="Основной текст с красной"/>
    <w:basedOn w:val="aff4"/>
    <w:qFormat/>
    <w:rsid w:val="00F4417A"/>
  </w:style>
  <w:style w:type="paragraph" w:customStyle="1" w:styleId="afff6">
    <w:name w:val="Таблица шапка"/>
    <w:basedOn w:val="ae"/>
    <w:qFormat/>
    <w:rsid w:val="00F4417A"/>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f4">
    <w:name w:val="Основной шрифт абзаца1"/>
    <w:rsid w:val="00F4417A"/>
  </w:style>
  <w:style w:type="character" w:customStyle="1" w:styleId="afff7">
    <w:name w:val="Символ сноски"/>
    <w:basedOn w:val="1f4"/>
    <w:rsid w:val="00F4417A"/>
  </w:style>
  <w:style w:type="character" w:customStyle="1" w:styleId="1f5">
    <w:name w:val="Знак Знак1"/>
    <w:aliases w:val="Нижний колонтитул Знак1,Знак14 Знак1,Заголовок 3 Знак1,ПодЗаголовок Знак1,Знак3 Знак2,Подраздел Знак1,Знак3 Знак1 Знак1,Знак3 Знак Знак Знак Знак Знак Знак1,Заголовок 31 Знак1,Знак14 Знак Знак1,Знак14 Знак2"/>
    <w:basedOn w:val="1f4"/>
    <w:rsid w:val="00F4417A"/>
  </w:style>
  <w:style w:type="character" w:customStyle="1" w:styleId="2f">
    <w:name w:val="Знак Знак2"/>
    <w:basedOn w:val="1f4"/>
    <w:rsid w:val="00F4417A"/>
  </w:style>
  <w:style w:type="paragraph" w:styleId="afff8">
    <w:name w:val="List"/>
    <w:basedOn w:val="aff4"/>
    <w:link w:val="afff9"/>
    <w:rsid w:val="00F4417A"/>
    <w:pPr>
      <w:suppressAutoHyphens/>
      <w:spacing w:line="240" w:lineRule="auto"/>
      <w:jc w:val="left"/>
    </w:pPr>
    <w:rPr>
      <w:rFonts w:eastAsia="Times New Roman" w:cs="Tahoma"/>
      <w:szCs w:val="24"/>
      <w:lang w:eastAsia="ar-SA"/>
    </w:rPr>
  </w:style>
  <w:style w:type="paragraph" w:styleId="afffa">
    <w:name w:val="Plain Text"/>
    <w:basedOn w:val="ae"/>
    <w:link w:val="afffb"/>
    <w:rsid w:val="00F4417A"/>
    <w:pPr>
      <w:spacing w:line="240" w:lineRule="auto"/>
      <w:jc w:val="left"/>
    </w:pPr>
    <w:rPr>
      <w:rFonts w:ascii="Courier New" w:eastAsia="Times New Roman" w:hAnsi="Courier New"/>
      <w:sz w:val="20"/>
      <w:szCs w:val="20"/>
      <w:lang w:eastAsia="ru-RU"/>
    </w:rPr>
  </w:style>
  <w:style w:type="character" w:customStyle="1" w:styleId="afffb">
    <w:name w:val="Текст Знак"/>
    <w:basedOn w:val="af"/>
    <w:link w:val="afffa"/>
    <w:rsid w:val="00F4417A"/>
    <w:rPr>
      <w:rFonts w:ascii="Courier New" w:eastAsia="Times New Roman" w:hAnsi="Courier New" w:cs="Times New Roman"/>
      <w:sz w:val="20"/>
      <w:szCs w:val="20"/>
      <w:lang w:eastAsia="ru-RU"/>
    </w:rPr>
  </w:style>
  <w:style w:type="paragraph" w:customStyle="1" w:styleId="afffc">
    <w:name w:val="Таблица подзаголовок"/>
    <w:basedOn w:val="aff4"/>
    <w:next w:val="afff5"/>
    <w:qFormat/>
    <w:rsid w:val="00F4417A"/>
  </w:style>
  <w:style w:type="character" w:customStyle="1" w:styleId="WW8Num5z1">
    <w:name w:val="WW8Num5z1"/>
    <w:rsid w:val="00F4417A"/>
    <w:rPr>
      <w:rFonts w:ascii="Courier New" w:hAnsi="Courier New" w:cs="Courier New"/>
    </w:rPr>
  </w:style>
  <w:style w:type="paragraph" w:customStyle="1" w:styleId="afffd">
    <w:name w:val="Таблица цифры"/>
    <w:basedOn w:val="ae"/>
    <w:qFormat/>
    <w:rsid w:val="00F4417A"/>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F4417A"/>
    <w:rPr>
      <w:rFonts w:ascii="Courier New" w:hAnsi="Courier New"/>
    </w:rPr>
  </w:style>
  <w:style w:type="paragraph" w:customStyle="1" w:styleId="afffe">
    <w:name w:val="Таблица текст"/>
    <w:basedOn w:val="ae"/>
    <w:qFormat/>
    <w:rsid w:val="00F4417A"/>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F4417A"/>
  </w:style>
  <w:style w:type="character" w:customStyle="1" w:styleId="WW-Absatz-Standardschriftart">
    <w:name w:val="WW-Absatz-Standardschriftart"/>
    <w:rsid w:val="00F4417A"/>
  </w:style>
  <w:style w:type="character" w:customStyle="1" w:styleId="WW8Num2z0">
    <w:name w:val="WW8Num2z0"/>
    <w:rsid w:val="00F4417A"/>
    <w:rPr>
      <w:rFonts w:ascii="Symbol" w:hAnsi="Symbol"/>
    </w:rPr>
  </w:style>
  <w:style w:type="character" w:customStyle="1" w:styleId="WW8Num2z1">
    <w:name w:val="WW8Num2z1"/>
    <w:rsid w:val="00F4417A"/>
    <w:rPr>
      <w:rFonts w:ascii="Courier New" w:hAnsi="Courier New"/>
    </w:rPr>
  </w:style>
  <w:style w:type="character" w:customStyle="1" w:styleId="WW8Num2z2">
    <w:name w:val="WW8Num2z2"/>
    <w:rsid w:val="00F4417A"/>
    <w:rPr>
      <w:rFonts w:ascii="Wingdings" w:hAnsi="Wingdings"/>
    </w:rPr>
  </w:style>
  <w:style w:type="character" w:customStyle="1" w:styleId="WW8Num5z0">
    <w:name w:val="WW8Num5z0"/>
    <w:rsid w:val="00F4417A"/>
    <w:rPr>
      <w:rFonts w:ascii="Symbol" w:hAnsi="Symbol"/>
    </w:rPr>
  </w:style>
  <w:style w:type="character" w:customStyle="1" w:styleId="WW8Num5z2">
    <w:name w:val="WW8Num5z2"/>
    <w:rsid w:val="00F4417A"/>
    <w:rPr>
      <w:rFonts w:ascii="Wingdings" w:hAnsi="Wingdings"/>
    </w:rPr>
  </w:style>
  <w:style w:type="character" w:customStyle="1" w:styleId="WW8Num7z0">
    <w:name w:val="WW8Num7z0"/>
    <w:rsid w:val="00F4417A"/>
    <w:rPr>
      <w:b/>
    </w:rPr>
  </w:style>
  <w:style w:type="character" w:customStyle="1" w:styleId="WW8Num8z0">
    <w:name w:val="WW8Num8z0"/>
    <w:rsid w:val="00F4417A"/>
    <w:rPr>
      <w:rFonts w:ascii="Symbol" w:hAnsi="Symbol"/>
    </w:rPr>
  </w:style>
  <w:style w:type="character" w:customStyle="1" w:styleId="WW8Num8z2">
    <w:name w:val="WW8Num8z2"/>
    <w:rsid w:val="00F4417A"/>
    <w:rPr>
      <w:rFonts w:ascii="Wingdings" w:hAnsi="Wingdings"/>
    </w:rPr>
  </w:style>
  <w:style w:type="character" w:customStyle="1" w:styleId="WW8Num9z0">
    <w:name w:val="WW8Num9z0"/>
    <w:rsid w:val="00F4417A"/>
    <w:rPr>
      <w:rFonts w:ascii="Symbol" w:hAnsi="Symbol"/>
    </w:rPr>
  </w:style>
  <w:style w:type="character" w:customStyle="1" w:styleId="WW8Num9z1">
    <w:name w:val="WW8Num9z1"/>
    <w:rsid w:val="00F4417A"/>
    <w:rPr>
      <w:rFonts w:ascii="Courier New" w:hAnsi="Courier New"/>
    </w:rPr>
  </w:style>
  <w:style w:type="character" w:customStyle="1" w:styleId="WW8Num9z2">
    <w:name w:val="WW8Num9z2"/>
    <w:rsid w:val="00F4417A"/>
    <w:rPr>
      <w:rFonts w:ascii="Wingdings" w:hAnsi="Wingdings"/>
    </w:rPr>
  </w:style>
  <w:style w:type="character" w:customStyle="1" w:styleId="WW8Num10z0">
    <w:name w:val="WW8Num10z0"/>
    <w:rsid w:val="00F4417A"/>
    <w:rPr>
      <w:rFonts w:ascii="Symbol" w:hAnsi="Symbol"/>
    </w:rPr>
  </w:style>
  <w:style w:type="character" w:customStyle="1" w:styleId="WW8Num10z1">
    <w:name w:val="WW8Num10z1"/>
    <w:rsid w:val="00F4417A"/>
    <w:rPr>
      <w:rFonts w:ascii="Courier New" w:hAnsi="Courier New" w:cs="Courier New"/>
    </w:rPr>
  </w:style>
  <w:style w:type="character" w:customStyle="1" w:styleId="WW8Num10z2">
    <w:name w:val="WW8Num10z2"/>
    <w:rsid w:val="00F4417A"/>
    <w:rPr>
      <w:rFonts w:ascii="Wingdings" w:hAnsi="Wingdings"/>
    </w:rPr>
  </w:style>
  <w:style w:type="character" w:customStyle="1" w:styleId="WW8Num11z0">
    <w:name w:val="WW8Num11z0"/>
    <w:rsid w:val="00F4417A"/>
    <w:rPr>
      <w:rFonts w:ascii="Symbol" w:hAnsi="Symbol"/>
    </w:rPr>
  </w:style>
  <w:style w:type="character" w:customStyle="1" w:styleId="WW8Num11z1">
    <w:name w:val="WW8Num11z1"/>
    <w:rsid w:val="00F4417A"/>
    <w:rPr>
      <w:rFonts w:ascii="Courier New" w:hAnsi="Courier New"/>
    </w:rPr>
  </w:style>
  <w:style w:type="character" w:customStyle="1" w:styleId="WW8Num11z2">
    <w:name w:val="WW8Num11z2"/>
    <w:rsid w:val="00F4417A"/>
    <w:rPr>
      <w:rFonts w:ascii="Wingdings" w:hAnsi="Wingdings"/>
    </w:rPr>
  </w:style>
  <w:style w:type="character" w:customStyle="1" w:styleId="WW8Num12z0">
    <w:name w:val="WW8Num12z0"/>
    <w:rsid w:val="00F4417A"/>
    <w:rPr>
      <w:rFonts w:ascii="Symbol" w:hAnsi="Symbol"/>
    </w:rPr>
  </w:style>
  <w:style w:type="character" w:customStyle="1" w:styleId="WW8Num12z1">
    <w:name w:val="WW8Num12z1"/>
    <w:rsid w:val="00F4417A"/>
    <w:rPr>
      <w:rFonts w:ascii="Courier New" w:hAnsi="Courier New"/>
    </w:rPr>
  </w:style>
  <w:style w:type="character" w:customStyle="1" w:styleId="WW8Num12z2">
    <w:name w:val="WW8Num12z2"/>
    <w:rsid w:val="00F4417A"/>
    <w:rPr>
      <w:rFonts w:ascii="Wingdings" w:hAnsi="Wingdings"/>
    </w:rPr>
  </w:style>
  <w:style w:type="character" w:customStyle="1" w:styleId="WW8Num13z0">
    <w:name w:val="WW8Num13z0"/>
    <w:rsid w:val="00F4417A"/>
    <w:rPr>
      <w:b/>
    </w:rPr>
  </w:style>
  <w:style w:type="character" w:customStyle="1" w:styleId="WW8Num15z0">
    <w:name w:val="WW8Num15z0"/>
    <w:rsid w:val="00F4417A"/>
    <w:rPr>
      <w:rFonts w:ascii="Symbol" w:hAnsi="Symbol"/>
    </w:rPr>
  </w:style>
  <w:style w:type="character" w:customStyle="1" w:styleId="WW8Num15z1">
    <w:name w:val="WW8Num15z1"/>
    <w:rsid w:val="00F4417A"/>
    <w:rPr>
      <w:rFonts w:ascii="Courier New" w:hAnsi="Courier New" w:cs="Courier New"/>
    </w:rPr>
  </w:style>
  <w:style w:type="character" w:customStyle="1" w:styleId="WW8Num15z2">
    <w:name w:val="WW8Num15z2"/>
    <w:rsid w:val="00F4417A"/>
    <w:rPr>
      <w:rFonts w:ascii="Wingdings" w:hAnsi="Wingdings"/>
    </w:rPr>
  </w:style>
  <w:style w:type="character" w:customStyle="1" w:styleId="WW8Num16z0">
    <w:name w:val="WW8Num16z0"/>
    <w:rsid w:val="00F4417A"/>
    <w:rPr>
      <w:rFonts w:ascii="Symbol" w:hAnsi="Symbol"/>
    </w:rPr>
  </w:style>
  <w:style w:type="character" w:customStyle="1" w:styleId="WW8Num17z0">
    <w:name w:val="WW8Num17z0"/>
    <w:rsid w:val="00F4417A"/>
    <w:rPr>
      <w:rFonts w:ascii="Symbol" w:hAnsi="Symbol"/>
    </w:rPr>
  </w:style>
  <w:style w:type="character" w:customStyle="1" w:styleId="WW8Num17z1">
    <w:name w:val="WW8Num17z1"/>
    <w:rsid w:val="00F4417A"/>
    <w:rPr>
      <w:rFonts w:ascii="Courier New" w:hAnsi="Courier New"/>
    </w:rPr>
  </w:style>
  <w:style w:type="character" w:customStyle="1" w:styleId="WW8Num17z2">
    <w:name w:val="WW8Num17z2"/>
    <w:rsid w:val="00F4417A"/>
    <w:rPr>
      <w:rFonts w:ascii="Wingdings" w:hAnsi="Wingdings"/>
    </w:rPr>
  </w:style>
  <w:style w:type="character" w:customStyle="1" w:styleId="WW8Num18z0">
    <w:name w:val="WW8Num18z0"/>
    <w:rsid w:val="00F4417A"/>
    <w:rPr>
      <w:rFonts w:ascii="Symbol" w:hAnsi="Symbol"/>
    </w:rPr>
  </w:style>
  <w:style w:type="character" w:customStyle="1" w:styleId="WW8Num18z1">
    <w:name w:val="WW8Num18z1"/>
    <w:rsid w:val="00F4417A"/>
    <w:rPr>
      <w:rFonts w:ascii="Courier New" w:hAnsi="Courier New"/>
    </w:rPr>
  </w:style>
  <w:style w:type="character" w:customStyle="1" w:styleId="WW8Num18z2">
    <w:name w:val="WW8Num18z2"/>
    <w:rsid w:val="00F4417A"/>
    <w:rPr>
      <w:rFonts w:ascii="Wingdings" w:hAnsi="Wingdings"/>
    </w:rPr>
  </w:style>
  <w:style w:type="character" w:customStyle="1" w:styleId="WW8Num19z0">
    <w:name w:val="WW8Num19z0"/>
    <w:rsid w:val="00F4417A"/>
    <w:rPr>
      <w:rFonts w:ascii="Symbol" w:hAnsi="Symbol"/>
    </w:rPr>
  </w:style>
  <w:style w:type="character" w:customStyle="1" w:styleId="WW8Num19z1">
    <w:name w:val="WW8Num19z1"/>
    <w:rsid w:val="00F4417A"/>
    <w:rPr>
      <w:rFonts w:ascii="Times New Roman" w:eastAsia="Times New Roman" w:hAnsi="Times New Roman" w:cs="Times New Roman"/>
    </w:rPr>
  </w:style>
  <w:style w:type="character" w:customStyle="1" w:styleId="WW8Num19z2">
    <w:name w:val="WW8Num19z2"/>
    <w:rsid w:val="00F4417A"/>
    <w:rPr>
      <w:rFonts w:ascii="Wingdings" w:hAnsi="Wingdings"/>
    </w:rPr>
  </w:style>
  <w:style w:type="character" w:customStyle="1" w:styleId="WW8Num19z4">
    <w:name w:val="WW8Num19z4"/>
    <w:rsid w:val="00F4417A"/>
    <w:rPr>
      <w:rFonts w:ascii="Courier New" w:hAnsi="Courier New"/>
    </w:rPr>
  </w:style>
  <w:style w:type="character" w:customStyle="1" w:styleId="WW8Num20z1">
    <w:name w:val="WW8Num20z1"/>
    <w:rsid w:val="00F4417A"/>
    <w:rPr>
      <w:rFonts w:ascii="Symbol" w:hAnsi="Symbol"/>
    </w:rPr>
  </w:style>
  <w:style w:type="character" w:customStyle="1" w:styleId="WW8Num23z0">
    <w:name w:val="WW8Num23z0"/>
    <w:rsid w:val="00F4417A"/>
    <w:rPr>
      <w:rFonts w:ascii="Symbol" w:hAnsi="Symbol"/>
    </w:rPr>
  </w:style>
  <w:style w:type="character" w:customStyle="1" w:styleId="WW8Num23z1">
    <w:name w:val="WW8Num23z1"/>
    <w:rsid w:val="00F4417A"/>
    <w:rPr>
      <w:rFonts w:ascii="Courier New" w:hAnsi="Courier New" w:cs="Courier New"/>
    </w:rPr>
  </w:style>
  <w:style w:type="character" w:customStyle="1" w:styleId="WW8Num23z2">
    <w:name w:val="WW8Num23z2"/>
    <w:rsid w:val="00F4417A"/>
    <w:rPr>
      <w:rFonts w:ascii="Wingdings" w:hAnsi="Wingdings"/>
    </w:rPr>
  </w:style>
  <w:style w:type="character" w:customStyle="1" w:styleId="WW8Num24z0">
    <w:name w:val="WW8Num24z0"/>
    <w:rsid w:val="00F4417A"/>
    <w:rPr>
      <w:b w:val="0"/>
    </w:rPr>
  </w:style>
  <w:style w:type="character" w:customStyle="1" w:styleId="WW8Num26z0">
    <w:name w:val="WW8Num26z0"/>
    <w:rsid w:val="00F4417A"/>
    <w:rPr>
      <w:rFonts w:ascii="Symbol" w:hAnsi="Symbol"/>
    </w:rPr>
  </w:style>
  <w:style w:type="character" w:customStyle="1" w:styleId="WW8Num26z1">
    <w:name w:val="WW8Num26z1"/>
    <w:rsid w:val="00F4417A"/>
    <w:rPr>
      <w:rFonts w:ascii="Courier New" w:hAnsi="Courier New"/>
    </w:rPr>
  </w:style>
  <w:style w:type="character" w:customStyle="1" w:styleId="WW8Num26z2">
    <w:name w:val="WW8Num26z2"/>
    <w:rsid w:val="00F4417A"/>
    <w:rPr>
      <w:rFonts w:ascii="Wingdings" w:hAnsi="Wingdings"/>
    </w:rPr>
  </w:style>
  <w:style w:type="character" w:customStyle="1" w:styleId="WW8Num28z0">
    <w:name w:val="WW8Num28z0"/>
    <w:rsid w:val="00F4417A"/>
    <w:rPr>
      <w:rFonts w:ascii="Symbol" w:hAnsi="Symbol"/>
    </w:rPr>
  </w:style>
  <w:style w:type="character" w:customStyle="1" w:styleId="WW8Num28z1">
    <w:name w:val="WW8Num28z1"/>
    <w:rsid w:val="00F4417A"/>
    <w:rPr>
      <w:rFonts w:ascii="Courier New" w:hAnsi="Courier New"/>
    </w:rPr>
  </w:style>
  <w:style w:type="character" w:customStyle="1" w:styleId="WW8Num28z2">
    <w:name w:val="WW8Num28z2"/>
    <w:rsid w:val="00F4417A"/>
    <w:rPr>
      <w:rFonts w:ascii="Wingdings" w:hAnsi="Wingdings"/>
    </w:rPr>
  </w:style>
  <w:style w:type="character" w:customStyle="1" w:styleId="WW8Num30z0">
    <w:name w:val="WW8Num30z0"/>
    <w:rsid w:val="00F4417A"/>
    <w:rPr>
      <w:b w:val="0"/>
    </w:rPr>
  </w:style>
  <w:style w:type="character" w:customStyle="1" w:styleId="WW8Num31z0">
    <w:name w:val="WW8Num31z0"/>
    <w:rsid w:val="00F4417A"/>
    <w:rPr>
      <w:rFonts w:ascii="Times New Roman" w:eastAsia="Times New Roman" w:hAnsi="Times New Roman" w:cs="Times New Roman"/>
      <w:b/>
    </w:rPr>
  </w:style>
  <w:style w:type="character" w:customStyle="1" w:styleId="WW8Num31z1">
    <w:name w:val="WW8Num31z1"/>
    <w:rsid w:val="00F4417A"/>
    <w:rPr>
      <w:rFonts w:ascii="Times New Roman" w:eastAsia="Times New Roman" w:hAnsi="Times New Roman" w:cs="Times New Roman"/>
    </w:rPr>
  </w:style>
  <w:style w:type="character" w:customStyle="1" w:styleId="WW8Num33z0">
    <w:name w:val="WW8Num33z0"/>
    <w:rsid w:val="00F4417A"/>
    <w:rPr>
      <w:rFonts w:ascii="Symbol" w:hAnsi="Symbol"/>
    </w:rPr>
  </w:style>
  <w:style w:type="character" w:customStyle="1" w:styleId="WW8Num33z1">
    <w:name w:val="WW8Num33z1"/>
    <w:rsid w:val="00F4417A"/>
    <w:rPr>
      <w:rFonts w:ascii="Courier New" w:hAnsi="Courier New"/>
    </w:rPr>
  </w:style>
  <w:style w:type="character" w:customStyle="1" w:styleId="WW8Num33z2">
    <w:name w:val="WW8Num33z2"/>
    <w:rsid w:val="00F4417A"/>
    <w:rPr>
      <w:rFonts w:ascii="Wingdings" w:hAnsi="Wingdings"/>
    </w:rPr>
  </w:style>
  <w:style w:type="character" w:customStyle="1" w:styleId="WW8Num36z0">
    <w:name w:val="WW8Num36z0"/>
    <w:rsid w:val="00F4417A"/>
    <w:rPr>
      <w:rFonts w:ascii="Symbol" w:hAnsi="Symbol"/>
    </w:rPr>
  </w:style>
  <w:style w:type="character" w:customStyle="1" w:styleId="WW8Num36z2">
    <w:name w:val="WW8Num36z2"/>
    <w:rsid w:val="00F4417A"/>
    <w:rPr>
      <w:rFonts w:ascii="Wingdings" w:hAnsi="Wingdings"/>
    </w:rPr>
  </w:style>
  <w:style w:type="character" w:customStyle="1" w:styleId="WW8Num36z4">
    <w:name w:val="WW8Num36z4"/>
    <w:rsid w:val="00F4417A"/>
    <w:rPr>
      <w:rFonts w:ascii="Courier New" w:hAnsi="Courier New"/>
    </w:rPr>
  </w:style>
  <w:style w:type="character" w:customStyle="1" w:styleId="WW8Num37z0">
    <w:name w:val="WW8Num37z0"/>
    <w:rsid w:val="00F4417A"/>
    <w:rPr>
      <w:rFonts w:ascii="Symbol" w:hAnsi="Symbol"/>
    </w:rPr>
  </w:style>
  <w:style w:type="character" w:customStyle="1" w:styleId="WW8Num37z1">
    <w:name w:val="WW8Num37z1"/>
    <w:rsid w:val="00F4417A"/>
    <w:rPr>
      <w:rFonts w:ascii="Courier New" w:hAnsi="Courier New"/>
    </w:rPr>
  </w:style>
  <w:style w:type="character" w:customStyle="1" w:styleId="WW8Num37z2">
    <w:name w:val="WW8Num37z2"/>
    <w:rsid w:val="00F4417A"/>
    <w:rPr>
      <w:rFonts w:ascii="Wingdings" w:hAnsi="Wingdings"/>
    </w:rPr>
  </w:style>
  <w:style w:type="character" w:customStyle="1" w:styleId="WW8Num38z0">
    <w:name w:val="WW8Num38z0"/>
    <w:rsid w:val="00F4417A"/>
    <w:rPr>
      <w:rFonts w:ascii="Symbol" w:hAnsi="Symbol"/>
    </w:rPr>
  </w:style>
  <w:style w:type="character" w:customStyle="1" w:styleId="WW8Num38z1">
    <w:name w:val="WW8Num38z1"/>
    <w:rsid w:val="00F4417A"/>
    <w:rPr>
      <w:rFonts w:ascii="Courier New" w:hAnsi="Courier New"/>
    </w:rPr>
  </w:style>
  <w:style w:type="character" w:customStyle="1" w:styleId="WW8Num38z2">
    <w:name w:val="WW8Num38z2"/>
    <w:rsid w:val="00F4417A"/>
    <w:rPr>
      <w:rFonts w:ascii="Wingdings" w:hAnsi="Wingdings"/>
    </w:rPr>
  </w:style>
  <w:style w:type="character" w:customStyle="1" w:styleId="WW8Num39z0">
    <w:name w:val="WW8Num39z0"/>
    <w:rsid w:val="00F4417A"/>
    <w:rPr>
      <w:rFonts w:ascii="Symbol" w:hAnsi="Symbol"/>
    </w:rPr>
  </w:style>
  <w:style w:type="character" w:customStyle="1" w:styleId="WW8Num39z1">
    <w:name w:val="WW8Num39z1"/>
    <w:rsid w:val="00F4417A"/>
    <w:rPr>
      <w:rFonts w:ascii="Courier New" w:hAnsi="Courier New"/>
    </w:rPr>
  </w:style>
  <w:style w:type="character" w:customStyle="1" w:styleId="WW8Num39z2">
    <w:name w:val="WW8Num39z2"/>
    <w:rsid w:val="00F4417A"/>
    <w:rPr>
      <w:rFonts w:ascii="Wingdings" w:hAnsi="Wingdings"/>
    </w:rPr>
  </w:style>
  <w:style w:type="character" w:customStyle="1" w:styleId="affff">
    <w:name w:val="Символы концевой сноски"/>
    <w:basedOn w:val="1f4"/>
    <w:rsid w:val="00F4417A"/>
  </w:style>
  <w:style w:type="paragraph" w:customStyle="1" w:styleId="1f6">
    <w:name w:val="Название1"/>
    <w:basedOn w:val="ae"/>
    <w:qFormat/>
    <w:rsid w:val="00F4417A"/>
    <w:pPr>
      <w:suppressLineNumbers/>
      <w:suppressAutoHyphens/>
      <w:spacing w:before="120" w:after="120" w:line="240" w:lineRule="auto"/>
      <w:jc w:val="left"/>
    </w:pPr>
    <w:rPr>
      <w:rFonts w:eastAsia="Times New Roman" w:cs="Tahoma"/>
      <w:i/>
      <w:iCs/>
      <w:szCs w:val="24"/>
      <w:lang w:eastAsia="ar-SA"/>
    </w:rPr>
  </w:style>
  <w:style w:type="paragraph" w:customStyle="1" w:styleId="1f7">
    <w:name w:val="Указатель1"/>
    <w:basedOn w:val="ae"/>
    <w:qFormat/>
    <w:rsid w:val="00F4417A"/>
    <w:pPr>
      <w:suppressLineNumbers/>
      <w:suppressAutoHyphens/>
      <w:spacing w:line="240" w:lineRule="auto"/>
      <w:jc w:val="left"/>
    </w:pPr>
    <w:rPr>
      <w:rFonts w:eastAsia="Times New Roman" w:cs="Tahoma"/>
      <w:szCs w:val="24"/>
      <w:lang w:eastAsia="ar-SA"/>
    </w:rPr>
  </w:style>
  <w:style w:type="paragraph" w:customStyle="1" w:styleId="affff0">
    <w:name w:val="Текст в таблице"/>
    <w:basedOn w:val="ae"/>
    <w:qFormat/>
    <w:rsid w:val="00F4417A"/>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f1">
    <w:name w:val="Цифры в таблице"/>
    <w:basedOn w:val="affff0"/>
    <w:qFormat/>
    <w:rsid w:val="00F4417A"/>
  </w:style>
  <w:style w:type="paragraph" w:customStyle="1" w:styleId="affff2">
    <w:name w:val="Шапка таблицы"/>
    <w:basedOn w:val="affff0"/>
    <w:qFormat/>
    <w:rsid w:val="00F4417A"/>
  </w:style>
  <w:style w:type="paragraph" w:customStyle="1" w:styleId="affff3">
    <w:name w:val="Примечание"/>
    <w:basedOn w:val="afff5"/>
    <w:qFormat/>
    <w:rsid w:val="00F4417A"/>
    <w:pPr>
      <w:suppressAutoHyphens/>
      <w:spacing w:before="120" w:after="20" w:line="240" w:lineRule="auto"/>
      <w:ind w:firstLine="454"/>
    </w:pPr>
    <w:rPr>
      <w:rFonts w:ascii="Arial" w:eastAsia="Times New Roman" w:hAnsi="Arial"/>
      <w:sz w:val="22"/>
      <w:szCs w:val="20"/>
      <w:lang w:eastAsia="ar-SA"/>
    </w:rPr>
  </w:style>
  <w:style w:type="paragraph" w:customStyle="1" w:styleId="affff4">
    <w:name w:val="Еденицы измерения"/>
    <w:basedOn w:val="ae"/>
    <w:next w:val="ae"/>
    <w:qFormat/>
    <w:rsid w:val="00F4417A"/>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f5">
    <w:name w:val="Таблица в том числе"/>
    <w:basedOn w:val="afffe"/>
    <w:next w:val="afffe"/>
    <w:qFormat/>
    <w:rsid w:val="00F4417A"/>
    <w:pPr>
      <w:keepNext/>
      <w:keepLines/>
      <w:ind w:left="227" w:right="0"/>
    </w:pPr>
  </w:style>
  <w:style w:type="paragraph" w:customStyle="1" w:styleId="1f8">
    <w:name w:val="Схема документа1"/>
    <w:basedOn w:val="ae"/>
    <w:qFormat/>
    <w:rsid w:val="00F4417A"/>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f6">
    <w:name w:val="Шапка таблиц"/>
    <w:basedOn w:val="ae"/>
    <w:qFormat/>
    <w:rsid w:val="00F4417A"/>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7">
    <w:name w:val="Таблица еденицы измерения"/>
    <w:basedOn w:val="afffe"/>
    <w:next w:val="afff6"/>
    <w:qFormat/>
    <w:rsid w:val="00F4417A"/>
    <w:pPr>
      <w:keepNext/>
      <w:keepLines/>
      <w:spacing w:after="120"/>
      <w:ind w:right="284"/>
      <w:jc w:val="right"/>
    </w:pPr>
    <w:rPr>
      <w:rFonts w:ascii="Arial CYR" w:hAnsi="Arial CYR"/>
    </w:rPr>
  </w:style>
  <w:style w:type="paragraph" w:customStyle="1" w:styleId="1f9">
    <w:name w:val="Верхний колонтитул1"/>
    <w:basedOn w:val="ae"/>
    <w:qFormat/>
    <w:rsid w:val="00F4417A"/>
    <w:pPr>
      <w:tabs>
        <w:tab w:val="center" w:pos="4153"/>
        <w:tab w:val="right" w:pos="8306"/>
      </w:tabs>
      <w:suppressAutoHyphens/>
      <w:spacing w:line="240" w:lineRule="auto"/>
      <w:jc w:val="left"/>
    </w:pPr>
    <w:rPr>
      <w:rFonts w:eastAsia="Times New Roman"/>
      <w:sz w:val="20"/>
      <w:szCs w:val="20"/>
      <w:lang w:eastAsia="ar-SA"/>
    </w:rPr>
  </w:style>
  <w:style w:type="paragraph" w:customStyle="1" w:styleId="213">
    <w:name w:val="Основной текст 21"/>
    <w:basedOn w:val="ae"/>
    <w:qFormat/>
    <w:rsid w:val="00F4417A"/>
    <w:pPr>
      <w:suppressAutoHyphens/>
      <w:spacing w:after="120" w:line="480" w:lineRule="auto"/>
      <w:jc w:val="left"/>
    </w:pPr>
    <w:rPr>
      <w:rFonts w:eastAsia="Times New Roman"/>
      <w:szCs w:val="24"/>
      <w:lang w:eastAsia="ar-SA"/>
    </w:rPr>
  </w:style>
  <w:style w:type="paragraph" w:customStyle="1" w:styleId="1fa">
    <w:name w:val="Текст1"/>
    <w:basedOn w:val="ae"/>
    <w:qFormat/>
    <w:rsid w:val="00F4417A"/>
    <w:pPr>
      <w:suppressAutoHyphens/>
      <w:spacing w:line="240" w:lineRule="auto"/>
      <w:jc w:val="left"/>
    </w:pPr>
    <w:rPr>
      <w:rFonts w:ascii="Courier New" w:eastAsia="Times New Roman" w:hAnsi="Courier New"/>
      <w:sz w:val="20"/>
      <w:szCs w:val="20"/>
      <w:lang w:eastAsia="ar-SA"/>
    </w:rPr>
  </w:style>
  <w:style w:type="paragraph" w:customStyle="1" w:styleId="affff8">
    <w:name w:val="Содержимое таблицы"/>
    <w:basedOn w:val="ae"/>
    <w:qFormat/>
    <w:rsid w:val="00F4417A"/>
    <w:pPr>
      <w:suppressLineNumbers/>
      <w:suppressAutoHyphens/>
      <w:spacing w:line="240" w:lineRule="auto"/>
      <w:jc w:val="left"/>
    </w:pPr>
    <w:rPr>
      <w:rFonts w:eastAsia="Times New Roman"/>
      <w:szCs w:val="24"/>
      <w:lang w:eastAsia="ar-SA"/>
    </w:rPr>
  </w:style>
  <w:style w:type="paragraph" w:customStyle="1" w:styleId="affff9">
    <w:name w:val="Заголовок таблицы"/>
    <w:basedOn w:val="affff8"/>
    <w:qFormat/>
    <w:rsid w:val="00F4417A"/>
    <w:pPr>
      <w:jc w:val="center"/>
    </w:pPr>
    <w:rPr>
      <w:b/>
      <w:bCs/>
    </w:rPr>
  </w:style>
  <w:style w:type="paragraph" w:customStyle="1" w:styleId="affffa">
    <w:name w:val="Содержимое врезки"/>
    <w:basedOn w:val="aff4"/>
    <w:qFormat/>
    <w:rsid w:val="00F4417A"/>
  </w:style>
  <w:style w:type="paragraph" w:customStyle="1" w:styleId="affffb">
    <w:name w:val="Таблица абзац перед"/>
    <w:basedOn w:val="afff5"/>
    <w:qFormat/>
    <w:rsid w:val="00F4417A"/>
    <w:pPr>
      <w:keepNext/>
      <w:spacing w:before="240" w:after="240" w:line="240" w:lineRule="auto"/>
      <w:ind w:firstLine="454"/>
    </w:pPr>
    <w:rPr>
      <w:rFonts w:eastAsia="Times New Roman"/>
      <w:sz w:val="18"/>
      <w:szCs w:val="24"/>
      <w:lang w:eastAsia="ru-RU"/>
    </w:rPr>
  </w:style>
  <w:style w:type="paragraph" w:customStyle="1" w:styleId="affffc">
    <w:name w:val="Таблицы"/>
    <w:basedOn w:val="ae"/>
    <w:qFormat/>
    <w:rsid w:val="00F4417A"/>
    <w:pPr>
      <w:spacing w:line="240" w:lineRule="auto"/>
      <w:jc w:val="left"/>
    </w:pPr>
    <w:rPr>
      <w:rFonts w:eastAsia="Times New Roman"/>
      <w:sz w:val="22"/>
      <w:szCs w:val="24"/>
      <w:lang w:eastAsia="ru-RU"/>
    </w:rPr>
  </w:style>
  <w:style w:type="paragraph" w:styleId="affffd">
    <w:name w:val="Document Map"/>
    <w:basedOn w:val="ae"/>
    <w:link w:val="affffe"/>
    <w:rsid w:val="00F4417A"/>
    <w:pPr>
      <w:shd w:val="clear" w:color="auto" w:fill="000080"/>
      <w:spacing w:line="240" w:lineRule="auto"/>
      <w:jc w:val="left"/>
    </w:pPr>
    <w:rPr>
      <w:rFonts w:ascii="Tahoma" w:eastAsia="Times New Roman" w:hAnsi="Tahoma" w:cs="Tahoma"/>
      <w:sz w:val="20"/>
      <w:szCs w:val="20"/>
      <w:lang w:eastAsia="ru-RU"/>
    </w:rPr>
  </w:style>
  <w:style w:type="character" w:customStyle="1" w:styleId="affffe">
    <w:name w:val="Схема документа Знак"/>
    <w:basedOn w:val="af"/>
    <w:link w:val="affffd"/>
    <w:rsid w:val="00F4417A"/>
    <w:rPr>
      <w:rFonts w:ascii="Tahoma" w:eastAsia="Times New Roman" w:hAnsi="Tahoma" w:cs="Tahoma"/>
      <w:sz w:val="20"/>
      <w:szCs w:val="20"/>
      <w:shd w:val="clear" w:color="auto" w:fill="000080"/>
      <w:lang w:eastAsia="ru-RU"/>
    </w:rPr>
  </w:style>
  <w:style w:type="paragraph" w:customStyle="1" w:styleId="3b">
    <w:name w:val="заголовок 3"/>
    <w:basedOn w:val="ae"/>
    <w:next w:val="ae"/>
    <w:qFormat/>
    <w:rsid w:val="00F4417A"/>
    <w:pPr>
      <w:keepNext/>
      <w:spacing w:line="240" w:lineRule="auto"/>
      <w:jc w:val="center"/>
      <w:outlineLvl w:val="2"/>
    </w:pPr>
    <w:rPr>
      <w:rFonts w:eastAsia="Times New Roman"/>
      <w:b/>
      <w:sz w:val="26"/>
      <w:szCs w:val="20"/>
      <w:lang w:eastAsia="ru-RU"/>
    </w:rPr>
  </w:style>
  <w:style w:type="paragraph" w:customStyle="1" w:styleId="72">
    <w:name w:val="7"/>
    <w:basedOn w:val="ae"/>
    <w:qFormat/>
    <w:rsid w:val="00F4417A"/>
    <w:pPr>
      <w:spacing w:line="240" w:lineRule="auto"/>
      <w:jc w:val="left"/>
    </w:pPr>
    <w:rPr>
      <w:rFonts w:eastAsia="Times New Roman"/>
      <w:sz w:val="20"/>
      <w:szCs w:val="20"/>
      <w:lang w:eastAsia="ru-RU"/>
    </w:rPr>
  </w:style>
  <w:style w:type="paragraph" w:customStyle="1" w:styleId="1fb">
    <w:name w:val="1"/>
    <w:basedOn w:val="ae"/>
    <w:qFormat/>
    <w:rsid w:val="00F4417A"/>
    <w:pPr>
      <w:spacing w:line="240" w:lineRule="auto"/>
      <w:jc w:val="left"/>
    </w:pPr>
    <w:rPr>
      <w:rFonts w:eastAsia="Times New Roman"/>
      <w:sz w:val="20"/>
      <w:szCs w:val="20"/>
      <w:lang w:eastAsia="ru-RU"/>
    </w:rPr>
  </w:style>
  <w:style w:type="character" w:customStyle="1" w:styleId="afffff">
    <w:name w:val="ПЗаг_ГД"/>
    <w:rsid w:val="00F4417A"/>
    <w:rPr>
      <w:rFonts w:ascii="Times New Roman" w:hAnsi="Times New Roman"/>
      <w:b/>
      <w:i/>
      <w:sz w:val="24"/>
    </w:rPr>
  </w:style>
  <w:style w:type="paragraph" w:customStyle="1" w:styleId="afffff0">
    <w:name w:val="Пример"/>
    <w:basedOn w:val="2b"/>
    <w:autoRedefine/>
    <w:qFormat/>
    <w:rsid w:val="00F4417A"/>
  </w:style>
  <w:style w:type="paragraph" w:customStyle="1" w:styleId="Ieieeeieiioeooe">
    <w:name w:val="Ie?iee eieiioeooe"/>
    <w:basedOn w:val="ae"/>
    <w:autoRedefine/>
    <w:qFormat/>
    <w:rsid w:val="00F4417A"/>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c">
    <w:name w:val="Таблица1"/>
    <w:basedOn w:val="ae"/>
    <w:autoRedefine/>
    <w:qFormat/>
    <w:rsid w:val="00F4417A"/>
    <w:pPr>
      <w:spacing w:line="240" w:lineRule="auto"/>
      <w:jc w:val="left"/>
    </w:pPr>
    <w:rPr>
      <w:rFonts w:ascii="Arial" w:eastAsia="Times New Roman" w:hAnsi="Arial" w:cs="Arial"/>
      <w:kern w:val="28"/>
      <w:sz w:val="22"/>
      <w:lang w:eastAsia="ru-RU"/>
    </w:rPr>
  </w:style>
  <w:style w:type="character" w:customStyle="1" w:styleId="214">
    <w:name w:val="Заголовок 2 Знак1"/>
    <w:aliases w:val="Знак2 Знак Знак1,ГЛАВА Знак Знак"/>
    <w:rsid w:val="00F4417A"/>
    <w:rPr>
      <w:rFonts w:ascii="Arial" w:hAnsi="Arial" w:cs="Arial"/>
      <w:b/>
      <w:bCs/>
      <w:i/>
      <w:iCs/>
      <w:sz w:val="28"/>
      <w:szCs w:val="28"/>
      <w:lang w:val="ru-RU" w:eastAsia="ru-RU" w:bidi="ar-SA"/>
    </w:rPr>
  </w:style>
  <w:style w:type="character" w:customStyle="1" w:styleId="112">
    <w:name w:val="Заголовок 1 Знак1"/>
    <w:aliases w:val="Заголовок 1 Знак Знак Знак2,Заголовок 1 Знак Знак Знак Знак1"/>
    <w:rsid w:val="00F4417A"/>
    <w:rPr>
      <w:rFonts w:ascii="Arial" w:hAnsi="Arial" w:cs="Arial"/>
      <w:b/>
      <w:bCs/>
      <w:kern w:val="32"/>
      <w:sz w:val="32"/>
      <w:szCs w:val="32"/>
      <w:lang w:val="ru-RU" w:eastAsia="ru-RU" w:bidi="ar-SA"/>
    </w:rPr>
  </w:style>
  <w:style w:type="paragraph" w:customStyle="1" w:styleId="afffff1">
    <w:name w:val="Знак Знак Знак Знак"/>
    <w:basedOn w:val="ae"/>
    <w:qFormat/>
    <w:rsid w:val="00F4417A"/>
    <w:pPr>
      <w:spacing w:after="160" w:line="240" w:lineRule="exact"/>
      <w:jc w:val="left"/>
    </w:pPr>
    <w:rPr>
      <w:rFonts w:ascii="Verdana" w:eastAsia="Times New Roman" w:hAnsi="Verdana" w:cs="Verdana"/>
      <w:sz w:val="20"/>
      <w:szCs w:val="20"/>
      <w:lang w:val="en-US"/>
    </w:rPr>
  </w:style>
  <w:style w:type="paragraph" w:customStyle="1" w:styleId="1fd">
    <w:name w:val="Маркированный список 1"/>
    <w:basedOn w:val="ae"/>
    <w:autoRedefine/>
    <w:qFormat/>
    <w:rsid w:val="00F4417A"/>
    <w:pPr>
      <w:ind w:firstLine="720"/>
    </w:pPr>
    <w:rPr>
      <w:rFonts w:eastAsia="Times New Roman"/>
      <w:szCs w:val="24"/>
      <w:lang w:eastAsia="ru-RU"/>
    </w:rPr>
  </w:style>
  <w:style w:type="paragraph" w:customStyle="1" w:styleId="tt">
    <w:name w:val="tt"/>
    <w:basedOn w:val="ae"/>
    <w:qFormat/>
    <w:rsid w:val="00F4417A"/>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qFormat/>
    <w:rsid w:val="00F4417A"/>
    <w:pPr>
      <w:suppressAutoHyphens/>
      <w:autoSpaceDE w:val="0"/>
      <w:spacing w:after="0"/>
      <w:ind w:left="40" w:firstLine="280"/>
      <w:jc w:val="both"/>
    </w:pPr>
    <w:rPr>
      <w:rFonts w:ascii="Arial" w:eastAsia="Times New Roman" w:hAnsi="Arial" w:cs="Arial"/>
      <w:sz w:val="18"/>
      <w:szCs w:val="18"/>
      <w:lang w:eastAsia="ar-SA"/>
    </w:rPr>
  </w:style>
  <w:style w:type="paragraph" w:customStyle="1" w:styleId="zag2">
    <w:name w:val="zag2"/>
    <w:basedOn w:val="ae"/>
    <w:qFormat/>
    <w:rsid w:val="00F4417A"/>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f2">
    <w:name w:val="Таблица_моя"/>
    <w:basedOn w:val="ae"/>
    <w:qFormat/>
    <w:rsid w:val="00F4417A"/>
    <w:pPr>
      <w:spacing w:line="240" w:lineRule="auto"/>
      <w:jc w:val="left"/>
    </w:pPr>
    <w:rPr>
      <w:rFonts w:ascii="Tahoma" w:eastAsia="Times New Roman" w:hAnsi="Tahoma"/>
      <w:sz w:val="14"/>
      <w:szCs w:val="24"/>
      <w:lang w:eastAsia="ru-RU"/>
    </w:rPr>
  </w:style>
  <w:style w:type="paragraph" w:customStyle="1" w:styleId="afffff3">
    <w:name w:val="Знак Знак Знак Знак Знак Знак Знак Знак Знак Знак Знак Знак Знак Знак"/>
    <w:basedOn w:val="ae"/>
    <w:qFormat/>
    <w:rsid w:val="00F4417A"/>
    <w:pPr>
      <w:spacing w:after="160" w:line="240" w:lineRule="exact"/>
      <w:jc w:val="left"/>
    </w:pPr>
    <w:rPr>
      <w:rFonts w:ascii="Verdana" w:eastAsia="Times New Roman" w:hAnsi="Verdana" w:cs="Verdana"/>
      <w:szCs w:val="24"/>
      <w:lang w:val="en-US"/>
    </w:rPr>
  </w:style>
  <w:style w:type="paragraph" w:customStyle="1" w:styleId="Style1">
    <w:name w:val="Style1"/>
    <w:basedOn w:val="ae"/>
    <w:qFormat/>
    <w:rsid w:val="00F4417A"/>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e"/>
    <w:qFormat/>
    <w:rsid w:val="00F4417A"/>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rsid w:val="00F4417A"/>
    <w:rPr>
      <w:rFonts w:ascii="Times New Roman" w:hAnsi="Times New Roman" w:cs="Times New Roman"/>
      <w:sz w:val="24"/>
      <w:szCs w:val="24"/>
    </w:rPr>
  </w:style>
  <w:style w:type="paragraph" w:customStyle="1" w:styleId="afffff4">
    <w:name w:val="Таблица"/>
    <w:basedOn w:val="ae"/>
    <w:link w:val="afffff5"/>
    <w:autoRedefine/>
    <w:qFormat/>
    <w:rsid w:val="00F4417A"/>
    <w:pPr>
      <w:spacing w:line="240" w:lineRule="auto"/>
      <w:jc w:val="left"/>
    </w:pPr>
    <w:rPr>
      <w:rFonts w:eastAsia="Times New Roman"/>
      <w:szCs w:val="24"/>
      <w:lang w:eastAsia="ru-RU"/>
    </w:rPr>
  </w:style>
  <w:style w:type="character" w:customStyle="1" w:styleId="TimesNewRoman14pt">
    <w:name w:val="Стиль Times New Roman 14 pt Черный"/>
    <w:rsid w:val="00F4417A"/>
    <w:rPr>
      <w:rFonts w:ascii="Times New Roman" w:hAnsi="Times New Roman"/>
      <w:color w:val="000000"/>
      <w:spacing w:val="-3"/>
      <w:sz w:val="24"/>
    </w:rPr>
  </w:style>
  <w:style w:type="paragraph" w:customStyle="1" w:styleId="44">
    <w:name w:val="заголовок 4"/>
    <w:basedOn w:val="ae"/>
    <w:next w:val="ae"/>
    <w:qFormat/>
    <w:rsid w:val="00F4417A"/>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e"/>
    <w:qFormat/>
    <w:rsid w:val="00F4417A"/>
    <w:pPr>
      <w:spacing w:after="600" w:line="240" w:lineRule="auto"/>
    </w:pPr>
    <w:rPr>
      <w:rFonts w:ascii="NTHarmonica" w:eastAsia="Times New Roman" w:hAnsi="NTHarmonica"/>
      <w:szCs w:val="20"/>
      <w:lang w:eastAsia="ru-RU"/>
    </w:rPr>
  </w:style>
  <w:style w:type="paragraph" w:styleId="2f0">
    <w:name w:val="List 2"/>
    <w:basedOn w:val="ae"/>
    <w:rsid w:val="00F4417A"/>
    <w:pPr>
      <w:spacing w:line="240" w:lineRule="auto"/>
      <w:ind w:left="566" w:hanging="283"/>
      <w:jc w:val="left"/>
    </w:pPr>
    <w:rPr>
      <w:rFonts w:ascii="Arial" w:eastAsia="Times New Roman" w:hAnsi="Arial" w:cs="Arial"/>
      <w:sz w:val="22"/>
      <w:lang w:eastAsia="ru-RU"/>
    </w:rPr>
  </w:style>
  <w:style w:type="paragraph" w:styleId="2">
    <w:name w:val="List Bullet 2"/>
    <w:basedOn w:val="ae"/>
    <w:autoRedefine/>
    <w:rsid w:val="00F4417A"/>
    <w:pPr>
      <w:numPr>
        <w:numId w:val="1"/>
      </w:numPr>
      <w:spacing w:line="240" w:lineRule="auto"/>
      <w:jc w:val="left"/>
    </w:pPr>
    <w:rPr>
      <w:rFonts w:ascii="Arial" w:eastAsia="Times New Roman" w:hAnsi="Arial" w:cs="Arial"/>
      <w:sz w:val="22"/>
      <w:lang w:eastAsia="ru-RU"/>
    </w:rPr>
  </w:style>
  <w:style w:type="paragraph" w:styleId="2f1">
    <w:name w:val="List Continue 2"/>
    <w:basedOn w:val="ae"/>
    <w:rsid w:val="00F4417A"/>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e"/>
    <w:qFormat/>
    <w:rsid w:val="00F4417A"/>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e"/>
    <w:qFormat/>
    <w:rsid w:val="00F4417A"/>
    <w:pPr>
      <w:spacing w:after="120" w:line="240" w:lineRule="auto"/>
      <w:ind w:firstLine="709"/>
      <w:jc w:val="left"/>
    </w:pPr>
    <w:rPr>
      <w:rFonts w:eastAsia="Times New Roman"/>
      <w:szCs w:val="20"/>
      <w:lang w:eastAsia="ru-RU"/>
    </w:rPr>
  </w:style>
  <w:style w:type="paragraph" w:styleId="afffff6">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e"/>
    <w:next w:val="ae"/>
    <w:link w:val="2f2"/>
    <w:uiPriority w:val="99"/>
    <w:qFormat/>
    <w:rsid w:val="00F4417A"/>
    <w:pPr>
      <w:pageBreakBefore/>
      <w:spacing w:after="240" w:line="240" w:lineRule="auto"/>
      <w:ind w:right="91"/>
      <w:jc w:val="center"/>
    </w:pPr>
    <w:rPr>
      <w:rFonts w:eastAsia="Times New Roman"/>
      <w:b/>
      <w:snapToGrid w:val="0"/>
      <w:sz w:val="26"/>
      <w:szCs w:val="20"/>
      <w:lang w:eastAsia="ru-RU"/>
    </w:rPr>
  </w:style>
  <w:style w:type="paragraph" w:customStyle="1" w:styleId="afffff7">
    <w:name w:val="Внутренний адрес"/>
    <w:basedOn w:val="ae"/>
    <w:qFormat/>
    <w:rsid w:val="00F4417A"/>
    <w:pPr>
      <w:suppressAutoHyphens/>
      <w:spacing w:line="240" w:lineRule="auto"/>
      <w:ind w:left="835" w:right="-360"/>
      <w:jc w:val="left"/>
    </w:pPr>
    <w:rPr>
      <w:rFonts w:eastAsia="Times New Roman"/>
      <w:sz w:val="20"/>
      <w:szCs w:val="20"/>
      <w:lang w:eastAsia="he-IL" w:bidi="he-IL"/>
    </w:rPr>
  </w:style>
  <w:style w:type="paragraph" w:customStyle="1" w:styleId="afffff8">
    <w:name w:val="Текст таблицы"/>
    <w:basedOn w:val="ae"/>
    <w:qFormat/>
    <w:rsid w:val="00F4417A"/>
    <w:pPr>
      <w:keepLines/>
      <w:spacing w:line="240" w:lineRule="auto"/>
      <w:jc w:val="center"/>
    </w:pPr>
    <w:rPr>
      <w:rFonts w:eastAsia="Times New Roman"/>
      <w:b/>
      <w:szCs w:val="20"/>
      <w:lang w:eastAsia="ru-RU"/>
    </w:rPr>
  </w:style>
  <w:style w:type="paragraph" w:customStyle="1" w:styleId="afffff9">
    <w:name w:val="Знак Знак Знак Знак Знак Знак"/>
    <w:basedOn w:val="ae"/>
    <w:next w:val="18"/>
    <w:rsid w:val="00F4417A"/>
    <w:pPr>
      <w:spacing w:after="160" w:line="240" w:lineRule="exact"/>
    </w:pPr>
    <w:rPr>
      <w:rFonts w:ascii="Verdana" w:eastAsia="Times New Roman" w:hAnsi="Verdana"/>
      <w:sz w:val="20"/>
      <w:szCs w:val="20"/>
      <w:lang w:val="en-US"/>
    </w:rPr>
  </w:style>
  <w:style w:type="paragraph" w:customStyle="1" w:styleId="1fe">
    <w:name w:val="Знак1 Знак Знак Знак"/>
    <w:basedOn w:val="ae"/>
    <w:qFormat/>
    <w:rsid w:val="00F4417A"/>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e"/>
    <w:qFormat/>
    <w:rsid w:val="00F4417A"/>
    <w:pPr>
      <w:spacing w:after="160" w:line="240" w:lineRule="exact"/>
      <w:jc w:val="left"/>
    </w:pPr>
    <w:rPr>
      <w:rFonts w:ascii="Verdana" w:eastAsia="Times New Roman" w:hAnsi="Verdana"/>
      <w:sz w:val="20"/>
      <w:szCs w:val="20"/>
      <w:lang w:val="en-US"/>
    </w:rPr>
  </w:style>
  <w:style w:type="paragraph" w:customStyle="1" w:styleId="afffffa">
    <w:name w:val="Знак Знак Знак"/>
    <w:basedOn w:val="ae"/>
    <w:qFormat/>
    <w:rsid w:val="00F4417A"/>
    <w:pPr>
      <w:spacing w:after="160" w:line="240" w:lineRule="exact"/>
      <w:jc w:val="left"/>
    </w:pPr>
    <w:rPr>
      <w:rFonts w:ascii="Verdana" w:eastAsia="Times New Roman" w:hAnsi="Verdana"/>
      <w:sz w:val="20"/>
      <w:szCs w:val="20"/>
      <w:lang w:val="en-US"/>
    </w:rPr>
  </w:style>
  <w:style w:type="character" w:customStyle="1" w:styleId="FontStyle20">
    <w:name w:val="Font Style20"/>
    <w:rsid w:val="00F4417A"/>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e"/>
    <w:qFormat/>
    <w:rsid w:val="00F4417A"/>
    <w:pPr>
      <w:spacing w:after="160" w:line="240" w:lineRule="exact"/>
      <w:jc w:val="left"/>
    </w:pPr>
    <w:rPr>
      <w:rFonts w:ascii="Verdana" w:eastAsia="Times New Roman" w:hAnsi="Verdana"/>
      <w:sz w:val="20"/>
      <w:szCs w:val="20"/>
      <w:lang w:val="en-US"/>
    </w:rPr>
  </w:style>
  <w:style w:type="character" w:customStyle="1" w:styleId="45">
    <w:name w:val="Знак Знак4"/>
    <w:rsid w:val="00F4417A"/>
    <w:rPr>
      <w:rFonts w:ascii="Arial" w:hAnsi="Arial" w:cs="Arial"/>
      <w:b/>
      <w:bCs/>
      <w:kern w:val="32"/>
      <w:sz w:val="32"/>
      <w:szCs w:val="32"/>
      <w:lang w:val="ru-RU" w:eastAsia="ru-RU" w:bidi="ar-SA"/>
    </w:rPr>
  </w:style>
  <w:style w:type="paragraph" w:customStyle="1" w:styleId="1ff">
    <w:name w:val="Знак1"/>
    <w:basedOn w:val="ae"/>
    <w:rsid w:val="00F4417A"/>
    <w:pPr>
      <w:spacing w:after="160" w:line="240" w:lineRule="exact"/>
      <w:jc w:val="left"/>
    </w:pPr>
    <w:rPr>
      <w:rFonts w:ascii="Verdana" w:eastAsia="Times New Roman" w:hAnsi="Verdana" w:cs="Verdana"/>
      <w:szCs w:val="24"/>
      <w:lang w:val="en-US"/>
    </w:rPr>
  </w:style>
  <w:style w:type="character" w:customStyle="1" w:styleId="afffffb">
    <w:name w:val="ВерхКолонтитул Знак Знак"/>
    <w:locked/>
    <w:rsid w:val="00F4417A"/>
    <w:rPr>
      <w:sz w:val="24"/>
      <w:szCs w:val="24"/>
      <w:lang w:val="ru-RU" w:eastAsia="ru-RU" w:bidi="ar-SA"/>
    </w:rPr>
  </w:style>
  <w:style w:type="paragraph" w:styleId="afffffc">
    <w:name w:val="Body Text First Indent"/>
    <w:basedOn w:val="aff4"/>
    <w:link w:val="afffffd"/>
    <w:rsid w:val="00F4417A"/>
    <w:pPr>
      <w:spacing w:line="240" w:lineRule="auto"/>
      <w:ind w:firstLine="210"/>
      <w:jc w:val="left"/>
    </w:pPr>
    <w:rPr>
      <w:rFonts w:eastAsia="Times New Roman"/>
      <w:szCs w:val="24"/>
      <w:lang w:eastAsia="ar-SA"/>
    </w:rPr>
  </w:style>
  <w:style w:type="character" w:customStyle="1" w:styleId="afffffd">
    <w:name w:val="Красная строка Знак"/>
    <w:basedOn w:val="aff5"/>
    <w:link w:val="afffffc"/>
    <w:rsid w:val="00F4417A"/>
    <w:rPr>
      <w:rFonts w:ascii="Times New Roman" w:eastAsia="Times New Roman" w:hAnsi="Times New Roman" w:cs="Times New Roman"/>
      <w:sz w:val="24"/>
      <w:szCs w:val="24"/>
      <w:lang w:eastAsia="ar-SA"/>
    </w:rPr>
  </w:style>
  <w:style w:type="paragraph" w:customStyle="1" w:styleId="Normal">
    <w:name w:val="Normal Знак Знак Знак"/>
    <w:qFormat/>
    <w:rsid w:val="00F4417A"/>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130">
    <w:name w:val="заголовок 13"/>
    <w:basedOn w:val="ae"/>
    <w:next w:val="ae"/>
    <w:qFormat/>
    <w:rsid w:val="00F4417A"/>
    <w:pPr>
      <w:keepNext/>
      <w:widowControl w:val="0"/>
      <w:spacing w:before="120" w:line="200" w:lineRule="exact"/>
    </w:pPr>
    <w:rPr>
      <w:rFonts w:eastAsia="Times New Roman"/>
      <w:b/>
      <w:sz w:val="16"/>
      <w:szCs w:val="20"/>
      <w:lang w:eastAsia="ru-RU"/>
    </w:rPr>
  </w:style>
  <w:style w:type="paragraph" w:customStyle="1" w:styleId="3c">
    <w:name w:val="Знак3"/>
    <w:basedOn w:val="ae"/>
    <w:rsid w:val="00F4417A"/>
    <w:pPr>
      <w:spacing w:before="120" w:after="160" w:line="240" w:lineRule="exact"/>
    </w:pPr>
    <w:rPr>
      <w:rFonts w:ascii="Verdana" w:eastAsia="Times New Roman" w:hAnsi="Verdana" w:cs="Verdana"/>
      <w:sz w:val="20"/>
      <w:szCs w:val="20"/>
      <w:lang w:val="en-US"/>
    </w:rPr>
  </w:style>
  <w:style w:type="paragraph" w:styleId="afffffe">
    <w:name w:val="No Spacing"/>
    <w:link w:val="affffff"/>
    <w:qFormat/>
    <w:rsid w:val="00F4417A"/>
    <w:pPr>
      <w:spacing w:after="0" w:line="240" w:lineRule="auto"/>
    </w:pPr>
    <w:rPr>
      <w:rFonts w:ascii="Calibri" w:eastAsia="Times New Roman" w:hAnsi="Calibri" w:cs="Times New Roman"/>
    </w:rPr>
  </w:style>
  <w:style w:type="character" w:customStyle="1" w:styleId="affffff">
    <w:name w:val="Без интервала Знак"/>
    <w:link w:val="afffffe"/>
    <w:rsid w:val="00F4417A"/>
    <w:rPr>
      <w:rFonts w:ascii="Calibri" w:eastAsia="Times New Roman" w:hAnsi="Calibri" w:cs="Times New Roman"/>
    </w:rPr>
  </w:style>
  <w:style w:type="paragraph" w:customStyle="1" w:styleId="western">
    <w:name w:val="western"/>
    <w:basedOn w:val="ae"/>
    <w:qFormat/>
    <w:rsid w:val="00F4417A"/>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f"/>
    <w:rsid w:val="00F4417A"/>
  </w:style>
  <w:style w:type="paragraph" w:customStyle="1" w:styleId="Standard">
    <w:name w:val="Standard"/>
    <w:qFormat/>
    <w:rsid w:val="00F4417A"/>
    <w:pPr>
      <w:widowControl w:val="0"/>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e"/>
    <w:qFormat/>
    <w:rsid w:val="00F4417A"/>
    <w:pPr>
      <w:spacing w:after="160" w:line="240" w:lineRule="exact"/>
      <w:jc w:val="left"/>
    </w:pPr>
    <w:rPr>
      <w:rFonts w:ascii="Verdana" w:eastAsia="Times New Roman" w:hAnsi="Verdana" w:cs="Verdana"/>
      <w:szCs w:val="24"/>
      <w:lang w:val="en-US"/>
    </w:rPr>
  </w:style>
  <w:style w:type="paragraph" w:customStyle="1" w:styleId="affffff0">
    <w:name w:val="Табличный_заголовки"/>
    <w:basedOn w:val="ae"/>
    <w:qFormat/>
    <w:rsid w:val="00F4417A"/>
    <w:pPr>
      <w:keepNext/>
      <w:keepLines/>
      <w:spacing w:line="240" w:lineRule="auto"/>
      <w:jc w:val="center"/>
    </w:pPr>
    <w:rPr>
      <w:rFonts w:eastAsia="Times New Roman"/>
      <w:b/>
      <w:sz w:val="22"/>
      <w:lang w:eastAsia="ru-RU"/>
    </w:rPr>
  </w:style>
  <w:style w:type="paragraph" w:customStyle="1" w:styleId="affffff1">
    <w:name w:val="Табличный_центр"/>
    <w:basedOn w:val="ae"/>
    <w:qFormat/>
    <w:rsid w:val="00F4417A"/>
    <w:pPr>
      <w:spacing w:line="240" w:lineRule="auto"/>
      <w:jc w:val="center"/>
    </w:pPr>
    <w:rPr>
      <w:rFonts w:eastAsia="Times New Roman"/>
      <w:sz w:val="22"/>
      <w:lang w:eastAsia="ru-RU"/>
    </w:rPr>
  </w:style>
  <w:style w:type="paragraph" w:customStyle="1" w:styleId="affffff2">
    <w:name w:val="Абзац"/>
    <w:basedOn w:val="ae"/>
    <w:link w:val="affffff3"/>
    <w:qFormat/>
    <w:rsid w:val="00F4417A"/>
    <w:pPr>
      <w:spacing w:before="120" w:after="60" w:line="240" w:lineRule="auto"/>
      <w:ind w:firstLine="567"/>
    </w:pPr>
    <w:rPr>
      <w:rFonts w:eastAsia="Times New Roman"/>
      <w:szCs w:val="24"/>
      <w:lang w:eastAsia="ru-RU"/>
    </w:rPr>
  </w:style>
  <w:style w:type="character" w:customStyle="1" w:styleId="affffff3">
    <w:name w:val="Абзац Знак"/>
    <w:link w:val="affffff2"/>
    <w:rsid w:val="00F4417A"/>
    <w:rPr>
      <w:rFonts w:ascii="Times New Roman" w:eastAsia="Times New Roman" w:hAnsi="Times New Roman" w:cs="Times New Roman"/>
      <w:sz w:val="24"/>
      <w:szCs w:val="24"/>
      <w:lang w:eastAsia="ru-RU"/>
    </w:rPr>
  </w:style>
  <w:style w:type="character" w:customStyle="1" w:styleId="afff9">
    <w:name w:val="Список Знак"/>
    <w:link w:val="afff8"/>
    <w:rsid w:val="00F4417A"/>
    <w:rPr>
      <w:rFonts w:ascii="Times New Roman" w:eastAsia="Times New Roman" w:hAnsi="Times New Roman" w:cs="Tahoma"/>
      <w:sz w:val="24"/>
      <w:szCs w:val="24"/>
      <w:lang w:eastAsia="ar-SA"/>
    </w:rPr>
  </w:style>
  <w:style w:type="paragraph" w:customStyle="1" w:styleId="a0">
    <w:name w:val="Список нумерованный"/>
    <w:basedOn w:val="ae"/>
    <w:qFormat/>
    <w:rsid w:val="00F4417A"/>
    <w:pPr>
      <w:numPr>
        <w:numId w:val="7"/>
      </w:numPr>
      <w:spacing w:before="120" w:line="240" w:lineRule="auto"/>
    </w:pPr>
    <w:rPr>
      <w:rFonts w:eastAsia="Times New Roman"/>
      <w:szCs w:val="24"/>
      <w:lang w:eastAsia="ru-RU"/>
    </w:rPr>
  </w:style>
  <w:style w:type="paragraph" w:customStyle="1" w:styleId="affffff4">
    <w:name w:val="Табличный"/>
    <w:basedOn w:val="ae"/>
    <w:qFormat/>
    <w:rsid w:val="00F4417A"/>
    <w:pPr>
      <w:keepNext/>
      <w:widowControl w:val="0"/>
      <w:spacing w:before="60" w:after="60" w:line="240" w:lineRule="auto"/>
      <w:jc w:val="center"/>
    </w:pPr>
    <w:rPr>
      <w:rFonts w:eastAsia="Times New Roman"/>
      <w:b/>
      <w:sz w:val="22"/>
      <w:szCs w:val="20"/>
      <w:lang w:eastAsia="ru-RU"/>
    </w:rPr>
  </w:style>
  <w:style w:type="paragraph" w:customStyle="1" w:styleId="affffff5">
    <w:name w:val="Содержание"/>
    <w:basedOn w:val="ae"/>
    <w:qFormat/>
    <w:rsid w:val="00F4417A"/>
    <w:pPr>
      <w:widowControl w:val="0"/>
      <w:spacing w:before="240" w:after="240" w:line="240" w:lineRule="auto"/>
      <w:jc w:val="center"/>
    </w:pPr>
    <w:rPr>
      <w:rFonts w:eastAsia="Times New Roman"/>
      <w:b/>
      <w:caps/>
      <w:szCs w:val="20"/>
      <w:lang w:eastAsia="ru-RU"/>
    </w:rPr>
  </w:style>
  <w:style w:type="paragraph" w:customStyle="1" w:styleId="affffff6">
    <w:name w:val="Название таблицы"/>
    <w:basedOn w:val="afffff6"/>
    <w:qFormat/>
    <w:rsid w:val="00F4417A"/>
    <w:pPr>
      <w:keepNext/>
      <w:pageBreakBefore w:val="0"/>
      <w:spacing w:before="120" w:after="120"/>
      <w:ind w:right="0"/>
      <w:jc w:val="left"/>
    </w:pPr>
    <w:rPr>
      <w:bCs/>
      <w:snapToGrid/>
      <w:sz w:val="22"/>
      <w:szCs w:val="22"/>
    </w:rPr>
  </w:style>
  <w:style w:type="paragraph" w:customStyle="1" w:styleId="12">
    <w:name w:val="Список 1)"/>
    <w:basedOn w:val="ae"/>
    <w:qFormat/>
    <w:rsid w:val="00F4417A"/>
    <w:pPr>
      <w:numPr>
        <w:numId w:val="5"/>
      </w:numPr>
      <w:spacing w:after="60" w:line="240" w:lineRule="auto"/>
    </w:pPr>
    <w:rPr>
      <w:rFonts w:eastAsia="Times New Roman"/>
      <w:szCs w:val="24"/>
      <w:lang w:eastAsia="ru-RU"/>
    </w:rPr>
  </w:style>
  <w:style w:type="paragraph" w:customStyle="1" w:styleId="a7">
    <w:name w:val="Табличный_нумерованный"/>
    <w:basedOn w:val="ae"/>
    <w:link w:val="affffff7"/>
    <w:qFormat/>
    <w:rsid w:val="00F4417A"/>
    <w:pPr>
      <w:numPr>
        <w:numId w:val="4"/>
      </w:numPr>
      <w:spacing w:line="240" w:lineRule="auto"/>
      <w:jc w:val="left"/>
    </w:pPr>
    <w:rPr>
      <w:rFonts w:eastAsia="Times New Roman"/>
      <w:sz w:val="22"/>
      <w:lang w:eastAsia="ru-RU"/>
    </w:rPr>
  </w:style>
  <w:style w:type="character" w:customStyle="1" w:styleId="affffff7">
    <w:name w:val="Табличный_нумерованный Знак"/>
    <w:link w:val="a7"/>
    <w:rsid w:val="00F4417A"/>
    <w:rPr>
      <w:rFonts w:ascii="Times New Roman" w:eastAsia="Times New Roman" w:hAnsi="Times New Roman" w:cs="Times New Roman"/>
      <w:lang w:eastAsia="ru-RU"/>
    </w:rPr>
  </w:style>
  <w:style w:type="paragraph" w:styleId="affffff8">
    <w:name w:val="toa heading"/>
    <w:basedOn w:val="ae"/>
    <w:next w:val="ae"/>
    <w:rsid w:val="00F4417A"/>
    <w:pPr>
      <w:spacing w:before="40" w:after="20" w:line="240" w:lineRule="auto"/>
      <w:jc w:val="center"/>
    </w:pPr>
    <w:rPr>
      <w:rFonts w:eastAsia="Times New Roman"/>
      <w:b/>
      <w:sz w:val="22"/>
      <w:szCs w:val="20"/>
      <w:lang w:eastAsia="ru-RU"/>
    </w:rPr>
  </w:style>
  <w:style w:type="paragraph" w:styleId="affffff9">
    <w:name w:val="annotation text"/>
    <w:basedOn w:val="ae"/>
    <w:link w:val="affffffa"/>
    <w:rsid w:val="00F4417A"/>
    <w:pPr>
      <w:spacing w:line="240" w:lineRule="auto"/>
      <w:jc w:val="left"/>
    </w:pPr>
    <w:rPr>
      <w:rFonts w:eastAsia="Times New Roman"/>
      <w:sz w:val="20"/>
      <w:szCs w:val="20"/>
      <w:lang w:eastAsia="ru-RU"/>
    </w:rPr>
  </w:style>
  <w:style w:type="character" w:customStyle="1" w:styleId="affffffa">
    <w:name w:val="Текст примечания Знак"/>
    <w:basedOn w:val="af"/>
    <w:link w:val="affffff9"/>
    <w:rsid w:val="00F4417A"/>
    <w:rPr>
      <w:rFonts w:ascii="Times New Roman" w:eastAsia="Times New Roman" w:hAnsi="Times New Roman" w:cs="Times New Roman"/>
      <w:sz w:val="20"/>
      <w:szCs w:val="20"/>
      <w:lang w:eastAsia="ru-RU"/>
    </w:rPr>
  </w:style>
  <w:style w:type="paragraph" w:styleId="affffffb">
    <w:name w:val="annotation subject"/>
    <w:basedOn w:val="affffff9"/>
    <w:next w:val="affffff9"/>
    <w:link w:val="affffffc"/>
    <w:uiPriority w:val="99"/>
    <w:rsid w:val="00F4417A"/>
    <w:pPr>
      <w:ind w:firstLine="284"/>
      <w:jc w:val="both"/>
    </w:pPr>
    <w:rPr>
      <w:b/>
      <w:bCs/>
    </w:rPr>
  </w:style>
  <w:style w:type="character" w:customStyle="1" w:styleId="affffffc">
    <w:name w:val="Тема примечания Знак"/>
    <w:basedOn w:val="affffffa"/>
    <w:link w:val="affffffb"/>
    <w:uiPriority w:val="99"/>
    <w:rsid w:val="00F4417A"/>
    <w:rPr>
      <w:rFonts w:ascii="Times New Roman" w:eastAsia="Times New Roman" w:hAnsi="Times New Roman" w:cs="Times New Roman"/>
      <w:b/>
      <w:bCs/>
      <w:sz w:val="20"/>
      <w:szCs w:val="20"/>
      <w:lang w:eastAsia="ru-RU"/>
    </w:rPr>
  </w:style>
  <w:style w:type="paragraph" w:customStyle="1" w:styleId="ad">
    <w:name w:val="Требования"/>
    <w:basedOn w:val="ae"/>
    <w:qFormat/>
    <w:rsid w:val="00F4417A"/>
    <w:pPr>
      <w:numPr>
        <w:ilvl w:val="1"/>
        <w:numId w:val="6"/>
      </w:numPr>
      <w:spacing w:before="120" w:after="60" w:line="240" w:lineRule="auto"/>
      <w:ind w:left="0" w:firstLine="567"/>
      <w:outlineLvl w:val="1"/>
    </w:pPr>
    <w:rPr>
      <w:rFonts w:eastAsia="Times New Roman"/>
      <w:bCs/>
      <w:i/>
      <w:iCs/>
      <w:szCs w:val="24"/>
      <w:lang w:eastAsia="ru-RU"/>
    </w:rPr>
  </w:style>
  <w:style w:type="paragraph" w:customStyle="1" w:styleId="a4">
    <w:name w:val="Список а)"/>
    <w:basedOn w:val="afff8"/>
    <w:qFormat/>
    <w:rsid w:val="00F4417A"/>
    <w:pPr>
      <w:numPr>
        <w:numId w:val="3"/>
      </w:numPr>
      <w:suppressAutoHyphens w:val="0"/>
      <w:spacing w:after="60"/>
      <w:jc w:val="both"/>
    </w:pPr>
    <w:rPr>
      <w:rFonts w:cs="Times New Roman"/>
      <w:snapToGrid w:val="0"/>
      <w:lang w:eastAsia="ru-RU"/>
    </w:rPr>
  </w:style>
  <w:style w:type="character" w:styleId="affffffd">
    <w:name w:val="annotation reference"/>
    <w:rsid w:val="00F4417A"/>
    <w:rPr>
      <w:sz w:val="16"/>
      <w:szCs w:val="16"/>
    </w:rPr>
  </w:style>
  <w:style w:type="paragraph" w:customStyle="1" w:styleId="affffffe">
    <w:name w:val="Табличный_слева"/>
    <w:basedOn w:val="ae"/>
    <w:qFormat/>
    <w:rsid w:val="00F4417A"/>
    <w:pPr>
      <w:spacing w:line="240" w:lineRule="auto"/>
      <w:jc w:val="left"/>
    </w:pPr>
    <w:rPr>
      <w:rFonts w:eastAsia="Times New Roman"/>
      <w:sz w:val="22"/>
      <w:lang w:eastAsia="ru-RU"/>
    </w:rPr>
  </w:style>
  <w:style w:type="paragraph" w:customStyle="1" w:styleId="1ff0">
    <w:name w:val="Обычный 1"/>
    <w:basedOn w:val="ae"/>
    <w:next w:val="ae"/>
    <w:semiHidden/>
    <w:qFormat/>
    <w:rsid w:val="00F4417A"/>
    <w:pPr>
      <w:tabs>
        <w:tab w:val="num" w:pos="360"/>
      </w:tabs>
      <w:spacing w:before="120" w:line="240" w:lineRule="auto"/>
      <w:ind w:left="360" w:hanging="360"/>
    </w:pPr>
    <w:rPr>
      <w:rFonts w:eastAsia="Times New Roman"/>
      <w:szCs w:val="20"/>
      <w:lang w:eastAsia="ru-RU"/>
    </w:rPr>
  </w:style>
  <w:style w:type="paragraph" w:customStyle="1" w:styleId="afffffff">
    <w:name w:val="Обычный влево"/>
    <w:basedOn w:val="1ff0"/>
    <w:qFormat/>
    <w:rsid w:val="00F4417A"/>
    <w:pPr>
      <w:tabs>
        <w:tab w:val="clear" w:pos="360"/>
      </w:tabs>
      <w:spacing w:before="0"/>
      <w:ind w:left="0" w:firstLine="0"/>
      <w:jc w:val="left"/>
    </w:pPr>
  </w:style>
  <w:style w:type="paragraph" w:customStyle="1" w:styleId="afffffff0">
    <w:name w:val="Табличный_по ширине"/>
    <w:basedOn w:val="affffffe"/>
    <w:qFormat/>
    <w:rsid w:val="00F4417A"/>
    <w:pPr>
      <w:jc w:val="both"/>
    </w:pPr>
  </w:style>
  <w:style w:type="character" w:styleId="afffffff1">
    <w:name w:val="Subtle Emphasis"/>
    <w:uiPriority w:val="19"/>
    <w:qFormat/>
    <w:rsid w:val="00F4417A"/>
    <w:rPr>
      <w:i/>
      <w:iCs/>
      <w:color w:val="808080"/>
    </w:rPr>
  </w:style>
  <w:style w:type="paragraph" w:styleId="afffffff2">
    <w:name w:val="table of figures"/>
    <w:basedOn w:val="ae"/>
    <w:next w:val="ae"/>
    <w:uiPriority w:val="99"/>
    <w:unhideWhenUsed/>
    <w:rsid w:val="00F4417A"/>
    <w:pPr>
      <w:ind w:firstLine="709"/>
    </w:pPr>
    <w:rPr>
      <w:rFonts w:eastAsia="Times New Roman"/>
      <w:szCs w:val="24"/>
      <w:lang w:eastAsia="ru-RU"/>
    </w:rPr>
  </w:style>
  <w:style w:type="character" w:styleId="HTML1">
    <w:name w:val="HTML Sample"/>
    <w:rsid w:val="00F4417A"/>
    <w:rPr>
      <w:rFonts w:ascii="Courier New" w:hAnsi="Courier New" w:cs="Courier New"/>
      <w:lang w:val="ru-RU"/>
    </w:rPr>
  </w:style>
  <w:style w:type="character" w:styleId="HTML2">
    <w:name w:val="HTML Definition"/>
    <w:rsid w:val="00F4417A"/>
    <w:rPr>
      <w:i/>
      <w:iCs/>
      <w:lang w:val="ru-RU"/>
    </w:rPr>
  </w:style>
  <w:style w:type="character" w:styleId="HTML3">
    <w:name w:val="HTML Variable"/>
    <w:rsid w:val="00F4417A"/>
    <w:rPr>
      <w:i/>
      <w:iCs/>
      <w:lang w:val="ru-RU"/>
    </w:rPr>
  </w:style>
  <w:style w:type="character" w:styleId="HTML4">
    <w:name w:val="HTML Typewriter"/>
    <w:rsid w:val="00F4417A"/>
    <w:rPr>
      <w:rFonts w:ascii="Courier New" w:hAnsi="Courier New" w:cs="Courier New"/>
      <w:sz w:val="20"/>
      <w:szCs w:val="20"/>
      <w:lang w:val="ru-RU"/>
    </w:rPr>
  </w:style>
  <w:style w:type="character" w:styleId="HTML5">
    <w:name w:val="HTML Acronym"/>
    <w:rsid w:val="00F4417A"/>
    <w:rPr>
      <w:lang w:val="ru-RU"/>
    </w:rPr>
  </w:style>
  <w:style w:type="character" w:styleId="HTML6">
    <w:name w:val="HTML Keyboard"/>
    <w:rsid w:val="00F4417A"/>
    <w:rPr>
      <w:rFonts w:ascii="Courier New" w:hAnsi="Courier New" w:cs="Courier New"/>
      <w:sz w:val="20"/>
      <w:szCs w:val="20"/>
      <w:lang w:val="ru-RU"/>
    </w:rPr>
  </w:style>
  <w:style w:type="character" w:styleId="HTML7">
    <w:name w:val="HTML Code"/>
    <w:rsid w:val="00F4417A"/>
    <w:rPr>
      <w:rFonts w:ascii="Courier New" w:hAnsi="Courier New" w:cs="Courier New"/>
      <w:sz w:val="20"/>
      <w:szCs w:val="20"/>
      <w:lang w:val="ru-RU"/>
    </w:rPr>
  </w:style>
  <w:style w:type="character" w:styleId="HTML8">
    <w:name w:val="HTML Cite"/>
    <w:rsid w:val="00F4417A"/>
    <w:rPr>
      <w:i/>
      <w:iCs/>
      <w:lang w:val="ru-RU"/>
    </w:rPr>
  </w:style>
  <w:style w:type="character" w:styleId="afffffff3">
    <w:name w:val="Intense Emphasis"/>
    <w:uiPriority w:val="21"/>
    <w:qFormat/>
    <w:rsid w:val="00F4417A"/>
    <w:rPr>
      <w:b/>
      <w:bCs/>
      <w:i/>
      <w:iCs/>
      <w:color w:val="4F81BD"/>
      <w:sz w:val="22"/>
      <w:szCs w:val="22"/>
    </w:rPr>
  </w:style>
  <w:style w:type="character" w:styleId="afffffff4">
    <w:name w:val="Subtle Reference"/>
    <w:uiPriority w:val="31"/>
    <w:qFormat/>
    <w:rsid w:val="00F4417A"/>
    <w:rPr>
      <w:color w:val="auto"/>
      <w:u w:val="single"/>
    </w:rPr>
  </w:style>
  <w:style w:type="character" w:styleId="afffffff5">
    <w:name w:val="Book Title"/>
    <w:uiPriority w:val="33"/>
    <w:qFormat/>
    <w:rsid w:val="00F4417A"/>
    <w:rPr>
      <w:rFonts w:ascii="Cambria" w:eastAsia="Times New Roman" w:hAnsi="Cambria" w:cs="Times New Roman"/>
      <w:b/>
      <w:bCs/>
      <w:i/>
      <w:iCs/>
      <w:color w:val="auto"/>
    </w:rPr>
  </w:style>
  <w:style w:type="paragraph" w:styleId="afffffff6">
    <w:name w:val="Signature"/>
    <w:basedOn w:val="ae"/>
    <w:link w:val="afffffff7"/>
    <w:rsid w:val="00F4417A"/>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f7">
    <w:name w:val="Подпись Знак"/>
    <w:basedOn w:val="af"/>
    <w:link w:val="afffffff6"/>
    <w:rsid w:val="00F4417A"/>
    <w:rPr>
      <w:rFonts w:ascii="Arial" w:eastAsia="Times New Roman" w:hAnsi="Arial" w:cs="Arial"/>
      <w:spacing w:val="-5"/>
      <w:sz w:val="20"/>
      <w:szCs w:val="20"/>
      <w:lang w:eastAsia="ar-SA"/>
    </w:rPr>
  </w:style>
  <w:style w:type="paragraph" w:styleId="afffffff8">
    <w:name w:val="E-mail Signature"/>
    <w:basedOn w:val="ae"/>
    <w:link w:val="afffffff9"/>
    <w:rsid w:val="00F4417A"/>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9">
    <w:name w:val="Электронная подпись Знак"/>
    <w:basedOn w:val="af"/>
    <w:link w:val="afffffff8"/>
    <w:rsid w:val="00F4417A"/>
    <w:rPr>
      <w:rFonts w:ascii="Arial" w:eastAsia="Times New Roman" w:hAnsi="Arial" w:cs="Arial"/>
      <w:spacing w:val="-5"/>
      <w:sz w:val="20"/>
      <w:szCs w:val="20"/>
      <w:lang w:eastAsia="ar-SA"/>
    </w:rPr>
  </w:style>
  <w:style w:type="paragraph" w:styleId="HTML9">
    <w:name w:val="HTML Address"/>
    <w:basedOn w:val="ae"/>
    <w:link w:val="HTMLa"/>
    <w:rsid w:val="00F4417A"/>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basedOn w:val="af"/>
    <w:link w:val="HTML9"/>
    <w:rsid w:val="00F4417A"/>
    <w:rPr>
      <w:rFonts w:ascii="Arial" w:eastAsia="Times New Roman" w:hAnsi="Arial" w:cs="Arial"/>
      <w:i/>
      <w:iCs/>
      <w:spacing w:val="-5"/>
      <w:sz w:val="20"/>
      <w:szCs w:val="20"/>
      <w:lang w:eastAsia="ar-SA"/>
    </w:rPr>
  </w:style>
  <w:style w:type="paragraph" w:styleId="afffffffa">
    <w:name w:val="envelope address"/>
    <w:basedOn w:val="ae"/>
    <w:rsid w:val="00F4417A"/>
    <w:pPr>
      <w:suppressAutoHyphens/>
      <w:spacing w:line="240" w:lineRule="auto"/>
      <w:ind w:left="2880" w:firstLine="709"/>
    </w:pPr>
    <w:rPr>
      <w:rFonts w:ascii="Arial" w:eastAsia="Times New Roman" w:hAnsi="Arial" w:cs="Arial"/>
      <w:spacing w:val="-5"/>
      <w:sz w:val="28"/>
      <w:szCs w:val="28"/>
      <w:lang w:eastAsia="ar-SA"/>
    </w:rPr>
  </w:style>
  <w:style w:type="paragraph" w:styleId="2f3">
    <w:name w:val="Quote"/>
    <w:basedOn w:val="ae"/>
    <w:next w:val="ae"/>
    <w:link w:val="2f4"/>
    <w:uiPriority w:val="29"/>
    <w:qFormat/>
    <w:rsid w:val="00F4417A"/>
    <w:pPr>
      <w:suppressAutoHyphens/>
      <w:spacing w:line="240" w:lineRule="auto"/>
      <w:jc w:val="left"/>
    </w:pPr>
    <w:rPr>
      <w:rFonts w:ascii="Cambria" w:eastAsia="Times New Roman" w:hAnsi="Cambria"/>
      <w:i/>
      <w:iCs/>
      <w:color w:val="5A5A5A"/>
      <w:szCs w:val="24"/>
      <w:lang w:val="en-US" w:bidi="en-US"/>
    </w:rPr>
  </w:style>
  <w:style w:type="character" w:customStyle="1" w:styleId="2f4">
    <w:name w:val="Цитата 2 Знак"/>
    <w:basedOn w:val="af"/>
    <w:link w:val="2f3"/>
    <w:uiPriority w:val="29"/>
    <w:rsid w:val="00F4417A"/>
    <w:rPr>
      <w:rFonts w:ascii="Cambria" w:eastAsia="Times New Roman" w:hAnsi="Cambria" w:cs="Times New Roman"/>
      <w:i/>
      <w:iCs/>
      <w:color w:val="5A5A5A"/>
      <w:sz w:val="24"/>
      <w:szCs w:val="24"/>
      <w:lang w:val="en-US" w:bidi="en-US"/>
    </w:rPr>
  </w:style>
  <w:style w:type="paragraph" w:styleId="afffffffb">
    <w:name w:val="Intense Quote"/>
    <w:basedOn w:val="ae"/>
    <w:next w:val="ae"/>
    <w:link w:val="afffffffc"/>
    <w:uiPriority w:val="30"/>
    <w:qFormat/>
    <w:rsid w:val="00F4417A"/>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c">
    <w:name w:val="Выделенная цитата Знак"/>
    <w:basedOn w:val="af"/>
    <w:link w:val="afffffffb"/>
    <w:uiPriority w:val="30"/>
    <w:rsid w:val="00F4417A"/>
    <w:rPr>
      <w:rFonts w:ascii="Cambria" w:eastAsia="Times New Roman" w:hAnsi="Cambria" w:cs="Times New Roman"/>
      <w:i/>
      <w:iCs/>
      <w:color w:val="FFFEFF"/>
      <w:sz w:val="24"/>
      <w:szCs w:val="24"/>
      <w:shd w:val="clear" w:color="auto" w:fill="4F81BD"/>
      <w:lang w:val="en-US" w:bidi="en-US"/>
    </w:rPr>
  </w:style>
  <w:style w:type="paragraph" w:styleId="afffffffd">
    <w:name w:val="Revision"/>
    <w:uiPriority w:val="99"/>
    <w:rsid w:val="00F4417A"/>
    <w:pPr>
      <w:suppressAutoHyphens/>
      <w:spacing w:after="0" w:line="240" w:lineRule="auto"/>
    </w:pPr>
    <w:rPr>
      <w:rFonts w:ascii="Calibri" w:eastAsia="Calibri" w:hAnsi="Calibri" w:cs="Times New Roman"/>
      <w:lang w:eastAsia="ar-SA"/>
    </w:rPr>
  </w:style>
  <w:style w:type="paragraph" w:customStyle="1" w:styleId="1ff1">
    <w:name w:val="_ЗАГОЛОВОК 1"/>
    <w:basedOn w:val="ae"/>
    <w:link w:val="1ff2"/>
    <w:autoRedefine/>
    <w:qFormat/>
    <w:rsid w:val="00F4417A"/>
    <w:pPr>
      <w:keepNext/>
      <w:pageBreakBefore/>
      <w:spacing w:line="300" w:lineRule="auto"/>
      <w:outlineLvl w:val="0"/>
    </w:pPr>
    <w:rPr>
      <w:rFonts w:eastAsia="Times New Roman"/>
      <w:b/>
      <w:bCs/>
      <w:caps/>
      <w:sz w:val="28"/>
      <w:szCs w:val="32"/>
      <w:lang w:eastAsia="ru-RU"/>
    </w:rPr>
  </w:style>
  <w:style w:type="character" w:customStyle="1" w:styleId="1ff2">
    <w:name w:val="_ЗАГОЛОВОК 1 Знак"/>
    <w:link w:val="1ff1"/>
    <w:rsid w:val="00F4417A"/>
    <w:rPr>
      <w:rFonts w:ascii="Times New Roman" w:eastAsia="Times New Roman" w:hAnsi="Times New Roman" w:cs="Times New Roman"/>
      <w:b/>
      <w:bCs/>
      <w:caps/>
      <w:sz w:val="28"/>
      <w:szCs w:val="32"/>
      <w:lang w:eastAsia="ru-RU"/>
    </w:rPr>
  </w:style>
  <w:style w:type="paragraph" w:customStyle="1" w:styleId="24">
    <w:name w:val="_ЗАГОЛОВОК 2"/>
    <w:basedOn w:val="ae"/>
    <w:autoRedefine/>
    <w:qFormat/>
    <w:rsid w:val="00F4417A"/>
    <w:pPr>
      <w:keepNext/>
      <w:numPr>
        <w:ilvl w:val="1"/>
        <w:numId w:val="8"/>
      </w:numPr>
      <w:tabs>
        <w:tab w:val="left" w:pos="1134"/>
      </w:tabs>
      <w:spacing w:before="120" w:after="120" w:line="240" w:lineRule="auto"/>
    </w:pPr>
    <w:rPr>
      <w:rFonts w:eastAsia="Times New Roman"/>
      <w:b/>
      <w:lang w:eastAsia="ru-RU"/>
    </w:rPr>
  </w:style>
  <w:style w:type="paragraph" w:customStyle="1" w:styleId="31">
    <w:name w:val="_ЗАГОЛОВОК 3"/>
    <w:basedOn w:val="ae"/>
    <w:autoRedefine/>
    <w:qFormat/>
    <w:rsid w:val="00F4417A"/>
    <w:pPr>
      <w:numPr>
        <w:ilvl w:val="2"/>
        <w:numId w:val="8"/>
      </w:numPr>
      <w:spacing w:line="240" w:lineRule="auto"/>
    </w:pPr>
    <w:rPr>
      <w:rFonts w:eastAsia="Times New Roman"/>
      <w:i/>
      <w:color w:val="000000"/>
      <w:u w:val="single"/>
      <w:lang w:eastAsia="ru-RU"/>
    </w:rPr>
  </w:style>
  <w:style w:type="paragraph" w:customStyle="1" w:styleId="Sc">
    <w:name w:val="S_Обычный в таблице"/>
    <w:basedOn w:val="ae"/>
    <w:link w:val="Sd"/>
    <w:qFormat/>
    <w:rsid w:val="00F4417A"/>
    <w:pPr>
      <w:jc w:val="center"/>
    </w:pPr>
    <w:rPr>
      <w:rFonts w:eastAsia="Times New Roman"/>
      <w:szCs w:val="24"/>
      <w:lang w:eastAsia="ru-RU"/>
    </w:rPr>
  </w:style>
  <w:style w:type="character" w:customStyle="1" w:styleId="Sd">
    <w:name w:val="S_Обычный в таблице Знак"/>
    <w:link w:val="Sc"/>
    <w:rsid w:val="00F4417A"/>
    <w:rPr>
      <w:rFonts w:ascii="Times New Roman" w:eastAsia="Times New Roman" w:hAnsi="Times New Roman" w:cs="Times New Roman"/>
      <w:sz w:val="24"/>
      <w:szCs w:val="24"/>
      <w:lang w:eastAsia="ru-RU"/>
    </w:rPr>
  </w:style>
  <w:style w:type="paragraph" w:customStyle="1" w:styleId="46">
    <w:name w:val="Стиль 4"/>
    <w:basedOn w:val="40"/>
    <w:link w:val="47"/>
    <w:qFormat/>
    <w:rsid w:val="00F4417A"/>
    <w:pPr>
      <w:numPr>
        <w:ilvl w:val="0"/>
        <w:numId w:val="0"/>
      </w:numPr>
      <w:suppressAutoHyphens/>
      <w:spacing w:before="200"/>
      <w:ind w:firstLine="709"/>
    </w:pPr>
    <w:rPr>
      <w:rFonts w:ascii="Times New Roman" w:eastAsia="Times New Roman" w:hAnsi="Times New Roman" w:cs="Times New Roman"/>
      <w:b/>
      <w:bCs/>
      <w:i w:val="0"/>
      <w:color w:val="auto"/>
    </w:rPr>
  </w:style>
  <w:style w:type="character" w:customStyle="1" w:styleId="47">
    <w:name w:val="Стиль 4 Знак"/>
    <w:link w:val="46"/>
    <w:rsid w:val="00F4417A"/>
    <w:rPr>
      <w:rFonts w:ascii="Times New Roman" w:eastAsia="Times New Roman" w:hAnsi="Times New Roman" w:cs="Times New Roman"/>
      <w:b/>
      <w:bCs/>
      <w:iCs/>
      <w:sz w:val="24"/>
    </w:rPr>
  </w:style>
  <w:style w:type="paragraph" w:customStyle="1" w:styleId="afffffffe">
    <w:name w:val="Знак"/>
    <w:basedOn w:val="ae"/>
    <w:rsid w:val="00F4417A"/>
    <w:pPr>
      <w:spacing w:before="100" w:beforeAutospacing="1" w:after="100" w:afterAutospacing="1" w:line="240" w:lineRule="auto"/>
      <w:jc w:val="left"/>
    </w:pPr>
    <w:rPr>
      <w:rFonts w:ascii="Tahoma" w:eastAsia="Times New Roman" w:hAnsi="Tahoma"/>
      <w:sz w:val="20"/>
      <w:szCs w:val="20"/>
      <w:lang w:val="en-US"/>
    </w:rPr>
  </w:style>
  <w:style w:type="character" w:customStyle="1" w:styleId="215">
    <w:name w:val="Основной текст с отступом 2 Знак1"/>
    <w:aliases w:val="Основной текст с отступом 2 Знак Знак,Знак Знак Знак Знак Знак Знак Знак1,Знак Зн Знак1"/>
    <w:rsid w:val="00F4417A"/>
    <w:rPr>
      <w:sz w:val="24"/>
      <w:szCs w:val="24"/>
      <w:lang w:val="ru-RU" w:eastAsia="ru-RU" w:bidi="ar-SA"/>
    </w:rPr>
  </w:style>
  <w:style w:type="paragraph" w:customStyle="1" w:styleId="affffffff">
    <w:name w:val="Письмо"/>
    <w:basedOn w:val="ae"/>
    <w:qFormat/>
    <w:rsid w:val="00F4417A"/>
    <w:pPr>
      <w:spacing w:line="240" w:lineRule="auto"/>
      <w:ind w:firstLine="709"/>
    </w:pPr>
    <w:rPr>
      <w:rFonts w:eastAsia="Times New Roman"/>
      <w:sz w:val="28"/>
      <w:szCs w:val="24"/>
      <w:lang w:eastAsia="ru-RU"/>
    </w:rPr>
  </w:style>
  <w:style w:type="paragraph" w:customStyle="1" w:styleId="231">
    <w:name w:val="Основной текст с отступом 23"/>
    <w:basedOn w:val="ae"/>
    <w:qFormat/>
    <w:rsid w:val="00F4417A"/>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2">
    <w:name w:val="Основной текст 23"/>
    <w:basedOn w:val="ae"/>
    <w:qFormat/>
    <w:rsid w:val="00F4417A"/>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F4417A"/>
    <w:rPr>
      <w:b/>
      <w:bCs/>
      <w:sz w:val="24"/>
    </w:rPr>
  </w:style>
  <w:style w:type="paragraph" w:customStyle="1" w:styleId="212pt0">
    <w:name w:val="Заголовок 2 + 12 pt Знак"/>
    <w:basedOn w:val="ae"/>
    <w:next w:val="ae"/>
    <w:link w:val="212pt"/>
    <w:autoRedefine/>
    <w:qFormat/>
    <w:rsid w:val="00F4417A"/>
    <w:pPr>
      <w:keepNext/>
      <w:spacing w:line="240" w:lineRule="auto"/>
      <w:jc w:val="center"/>
      <w:outlineLvl w:val="0"/>
    </w:pPr>
    <w:rPr>
      <w:rFonts w:asciiTheme="minorHAnsi" w:eastAsiaTheme="minorHAnsi" w:hAnsiTheme="minorHAnsi" w:cstheme="minorBidi"/>
      <w:b/>
      <w:bCs/>
    </w:rPr>
  </w:style>
  <w:style w:type="paragraph" w:customStyle="1" w:styleId="212pt1">
    <w:name w:val="Заголовок 2 + 12 pt"/>
    <w:basedOn w:val="ae"/>
    <w:next w:val="ae"/>
    <w:autoRedefine/>
    <w:qFormat/>
    <w:rsid w:val="00F4417A"/>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2"/>
    <w:next w:val="aff4"/>
    <w:autoRedefine/>
    <w:qFormat/>
    <w:rsid w:val="00F4417A"/>
    <w:pPr>
      <w:keepLines w:val="0"/>
      <w:numPr>
        <w:ilvl w:val="0"/>
        <w:numId w:val="0"/>
      </w:numPr>
      <w:spacing w:before="240" w:after="60" w:line="240" w:lineRule="auto"/>
      <w:ind w:left="1702"/>
      <w:jc w:val="center"/>
    </w:pPr>
    <w:rPr>
      <w:rFonts w:ascii="Times New Roman" w:eastAsia="Times New Roman" w:hAnsi="Times New Roman" w:cs="Times New Roman"/>
      <w:bCs/>
      <w:iCs/>
      <w:color w:val="auto"/>
      <w:sz w:val="28"/>
      <w:szCs w:val="20"/>
      <w:lang w:eastAsia="ru-RU"/>
    </w:rPr>
  </w:style>
  <w:style w:type="paragraph" w:customStyle="1" w:styleId="affffffff0">
    <w:name w:val="Краткий обратный адрес"/>
    <w:basedOn w:val="ae"/>
    <w:qFormat/>
    <w:rsid w:val="00F4417A"/>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f6"/>
    <w:qFormat/>
    <w:rsid w:val="00F4417A"/>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5">
    <w:name w:val="Текст2"/>
    <w:basedOn w:val="ae"/>
    <w:qFormat/>
    <w:rsid w:val="00F4417A"/>
    <w:pPr>
      <w:spacing w:line="240" w:lineRule="auto"/>
      <w:ind w:firstLine="709"/>
    </w:pPr>
    <w:rPr>
      <w:rFonts w:eastAsia="Times New Roman"/>
      <w:szCs w:val="20"/>
      <w:lang w:eastAsia="ru-RU"/>
    </w:rPr>
  </w:style>
  <w:style w:type="paragraph" w:customStyle="1" w:styleId="Iauiue">
    <w:name w:val="Iau?iue"/>
    <w:qFormat/>
    <w:rsid w:val="00F4417A"/>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xl25">
    <w:name w:val="xl25"/>
    <w:basedOn w:val="ae"/>
    <w:qFormat/>
    <w:rsid w:val="00F4417A"/>
    <w:pPr>
      <w:spacing w:before="100" w:beforeAutospacing="1" w:after="100" w:afterAutospacing="1" w:line="240" w:lineRule="auto"/>
      <w:jc w:val="left"/>
    </w:pPr>
    <w:rPr>
      <w:rFonts w:eastAsia="Times New Roman"/>
      <w:szCs w:val="24"/>
      <w:lang w:eastAsia="ru-RU"/>
    </w:rPr>
  </w:style>
  <w:style w:type="paragraph" w:customStyle="1" w:styleId="xl27">
    <w:name w:val="xl27"/>
    <w:basedOn w:val="ae"/>
    <w:qFormat/>
    <w:rsid w:val="00F4417A"/>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e"/>
    <w:qFormat/>
    <w:rsid w:val="00F4417A"/>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e"/>
    <w:qFormat/>
    <w:rsid w:val="00F4417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e"/>
    <w:qFormat/>
    <w:rsid w:val="00F4417A"/>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e"/>
    <w:qFormat/>
    <w:rsid w:val="00F4417A"/>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e"/>
    <w:qFormat/>
    <w:rsid w:val="00F4417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e"/>
    <w:qFormat/>
    <w:rsid w:val="00F4417A"/>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e"/>
    <w:qFormat/>
    <w:rsid w:val="00F4417A"/>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e"/>
    <w:qFormat/>
    <w:rsid w:val="00F4417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e"/>
    <w:qFormat/>
    <w:rsid w:val="00F4417A"/>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e"/>
    <w:qFormat/>
    <w:rsid w:val="00F4417A"/>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e"/>
    <w:qFormat/>
    <w:rsid w:val="00F4417A"/>
    <w:pPr>
      <w:spacing w:before="100" w:beforeAutospacing="1" w:after="100" w:afterAutospacing="1" w:line="240" w:lineRule="auto"/>
      <w:jc w:val="center"/>
    </w:pPr>
    <w:rPr>
      <w:rFonts w:eastAsia="Times New Roman"/>
      <w:szCs w:val="24"/>
      <w:lang w:eastAsia="ru-RU"/>
    </w:rPr>
  </w:style>
  <w:style w:type="paragraph" w:customStyle="1" w:styleId="xl40">
    <w:name w:val="xl40"/>
    <w:basedOn w:val="ae"/>
    <w:qFormat/>
    <w:rsid w:val="00F4417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e"/>
    <w:qFormat/>
    <w:rsid w:val="00F4417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e"/>
    <w:qFormat/>
    <w:rsid w:val="00F4417A"/>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e"/>
    <w:qFormat/>
    <w:rsid w:val="00F4417A"/>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e"/>
    <w:qFormat/>
    <w:rsid w:val="00F4417A"/>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e"/>
    <w:qFormat/>
    <w:rsid w:val="00F4417A"/>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e"/>
    <w:qFormat/>
    <w:rsid w:val="00F4417A"/>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e"/>
    <w:qFormat/>
    <w:rsid w:val="00F4417A"/>
    <w:pPr>
      <w:spacing w:before="100" w:beforeAutospacing="1" w:after="100" w:afterAutospacing="1" w:line="240" w:lineRule="auto"/>
      <w:jc w:val="right"/>
    </w:pPr>
    <w:rPr>
      <w:rFonts w:eastAsia="Times New Roman"/>
      <w:szCs w:val="24"/>
      <w:lang w:eastAsia="ru-RU"/>
    </w:rPr>
  </w:style>
  <w:style w:type="paragraph" w:customStyle="1" w:styleId="xl48">
    <w:name w:val="xl48"/>
    <w:basedOn w:val="ae"/>
    <w:qFormat/>
    <w:rsid w:val="00F4417A"/>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e"/>
    <w:qFormat/>
    <w:rsid w:val="00F4417A"/>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e"/>
    <w:qFormat/>
    <w:rsid w:val="00F4417A"/>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e"/>
    <w:qFormat/>
    <w:rsid w:val="00F4417A"/>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e"/>
    <w:qFormat/>
    <w:rsid w:val="00F4417A"/>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e"/>
    <w:next w:val="aff4"/>
    <w:autoRedefine/>
    <w:qFormat/>
    <w:rsid w:val="00F4417A"/>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e"/>
    <w:qFormat/>
    <w:rsid w:val="00F4417A"/>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8"/>
    <w:autoRedefine/>
    <w:qFormat/>
    <w:rsid w:val="00F4417A"/>
    <w:pPr>
      <w:keepLines w:val="0"/>
      <w:spacing w:before="0" w:after="360"/>
      <w:jc w:val="center"/>
    </w:pPr>
    <w:rPr>
      <w:rFonts w:ascii="Times New Roman" w:eastAsia="Times New Roman" w:hAnsi="Times New Roman" w:cs="Times New Roman"/>
      <w:b/>
      <w:bCs/>
      <w:color w:val="auto"/>
      <w:sz w:val="28"/>
      <w:szCs w:val="28"/>
      <w:lang w:eastAsia="ru-RU"/>
    </w:rPr>
  </w:style>
  <w:style w:type="paragraph" w:customStyle="1" w:styleId="1ff3">
    <w:name w:val="Стиль1"/>
    <w:basedOn w:val="ae"/>
    <w:link w:val="1ff4"/>
    <w:qFormat/>
    <w:rsid w:val="00F4417A"/>
    <w:pPr>
      <w:spacing w:line="240" w:lineRule="auto"/>
      <w:ind w:firstLine="720"/>
    </w:pPr>
    <w:rPr>
      <w:rFonts w:eastAsia="Times New Roman"/>
      <w:szCs w:val="20"/>
      <w:lang w:eastAsia="ru-RU"/>
    </w:rPr>
  </w:style>
  <w:style w:type="paragraph" w:customStyle="1" w:styleId="FR1">
    <w:name w:val="FR1"/>
    <w:qFormat/>
    <w:rsid w:val="00F4417A"/>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qFormat/>
    <w:rsid w:val="00F4417A"/>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2f6">
    <w:name w:val="Обычный2"/>
    <w:qFormat/>
    <w:rsid w:val="00F4417A"/>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e"/>
    <w:qFormat/>
    <w:rsid w:val="00F4417A"/>
    <w:pPr>
      <w:spacing w:line="240" w:lineRule="auto"/>
      <w:ind w:firstLine="709"/>
    </w:pPr>
    <w:rPr>
      <w:rFonts w:ascii="Arial Narrow" w:eastAsia="Times New Roman" w:hAnsi="Arial Narrow"/>
      <w:color w:val="000000"/>
      <w:sz w:val="22"/>
      <w:szCs w:val="20"/>
      <w:lang w:eastAsia="ru-RU"/>
    </w:rPr>
  </w:style>
  <w:style w:type="paragraph" w:customStyle="1" w:styleId="a5">
    <w:name w:val="Список отчета"/>
    <w:basedOn w:val="aff4"/>
    <w:qFormat/>
    <w:rsid w:val="00F4417A"/>
    <w:pPr>
      <w:numPr>
        <w:numId w:val="11"/>
      </w:numPr>
      <w:spacing w:before="120" w:after="0" w:line="312" w:lineRule="auto"/>
      <w:ind w:left="993" w:right="170"/>
    </w:pPr>
    <w:rPr>
      <w:rFonts w:eastAsia="Times New Roman"/>
      <w:spacing w:val="10"/>
      <w:szCs w:val="20"/>
      <w:lang w:eastAsia="ru-RU"/>
    </w:rPr>
  </w:style>
  <w:style w:type="paragraph" w:customStyle="1" w:styleId="FR4">
    <w:name w:val="FR4"/>
    <w:qFormat/>
    <w:rsid w:val="00F4417A"/>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f1">
    <w:name w:val="Заголовок раздела"/>
    <w:basedOn w:val="ae"/>
    <w:qFormat/>
    <w:rsid w:val="00F4417A"/>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e"/>
    <w:qFormat/>
    <w:rsid w:val="00F4417A"/>
    <w:pPr>
      <w:spacing w:line="240" w:lineRule="auto"/>
      <w:ind w:firstLine="225"/>
    </w:pPr>
    <w:rPr>
      <w:rFonts w:eastAsia="Times New Roman"/>
      <w:szCs w:val="24"/>
      <w:lang w:eastAsia="ru-RU"/>
    </w:rPr>
  </w:style>
  <w:style w:type="paragraph" w:customStyle="1" w:styleId="aa">
    <w:name w:val="штрих"/>
    <w:basedOn w:val="aff4"/>
    <w:qFormat/>
    <w:rsid w:val="00F4417A"/>
    <w:pPr>
      <w:numPr>
        <w:numId w:val="12"/>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e"/>
    <w:qFormat/>
    <w:rsid w:val="00F4417A"/>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e"/>
    <w:qFormat/>
    <w:rsid w:val="00F4417A"/>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e"/>
    <w:qFormat/>
    <w:rsid w:val="00F4417A"/>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e"/>
    <w:qFormat/>
    <w:rsid w:val="00F4417A"/>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e"/>
    <w:qFormat/>
    <w:rsid w:val="00F4417A"/>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e"/>
    <w:qFormat/>
    <w:rsid w:val="00F4417A"/>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e"/>
    <w:qFormat/>
    <w:rsid w:val="00F4417A"/>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e"/>
    <w:qFormat/>
    <w:rsid w:val="00F4417A"/>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e"/>
    <w:qFormat/>
    <w:rsid w:val="00F4417A"/>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e"/>
    <w:qFormat/>
    <w:rsid w:val="00F4417A"/>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e"/>
    <w:qFormat/>
    <w:rsid w:val="00F4417A"/>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e"/>
    <w:qFormat/>
    <w:rsid w:val="00F4417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e"/>
    <w:qFormat/>
    <w:rsid w:val="00F4417A"/>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e"/>
    <w:qFormat/>
    <w:rsid w:val="00F4417A"/>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e"/>
    <w:next w:val="ae"/>
    <w:autoRedefine/>
    <w:qFormat/>
    <w:rsid w:val="00F4417A"/>
    <w:pPr>
      <w:keepNext/>
      <w:spacing w:line="240" w:lineRule="auto"/>
      <w:jc w:val="center"/>
      <w:outlineLvl w:val="0"/>
    </w:pPr>
    <w:rPr>
      <w:rFonts w:eastAsia="Times New Roman"/>
      <w:bCs/>
      <w:szCs w:val="24"/>
      <w:lang w:eastAsia="ru-RU"/>
    </w:rPr>
  </w:style>
  <w:style w:type="character" w:styleId="affffffff2">
    <w:name w:val="endnote reference"/>
    <w:rsid w:val="00F4417A"/>
    <w:rPr>
      <w:vertAlign w:val="superscript"/>
    </w:rPr>
  </w:style>
  <w:style w:type="character" w:customStyle="1" w:styleId="212pt3">
    <w:name w:val="Заголовок 2 + 12 pt Знак Знак Знак Знак Знак"/>
    <w:rsid w:val="00F4417A"/>
    <w:rPr>
      <w:b/>
      <w:bCs/>
      <w:sz w:val="24"/>
      <w:lang w:val="ru-RU" w:eastAsia="ru-RU" w:bidi="ar-SA"/>
    </w:rPr>
  </w:style>
  <w:style w:type="character" w:customStyle="1" w:styleId="212pt4">
    <w:name w:val="Заголовок 2 + 12 pt Знак Знак Знак Знак"/>
    <w:rsid w:val="00F4417A"/>
    <w:rPr>
      <w:bCs/>
      <w:sz w:val="24"/>
      <w:szCs w:val="24"/>
      <w:lang w:val="ru-RU" w:eastAsia="ru-RU" w:bidi="ar-SA"/>
    </w:rPr>
  </w:style>
  <w:style w:type="table" w:styleId="1ff5">
    <w:name w:val="Table Columns 1"/>
    <w:basedOn w:val="af0"/>
    <w:rsid w:val="00F4417A"/>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f0"/>
    <w:rsid w:val="00F4417A"/>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f0"/>
    <w:rsid w:val="00F4417A"/>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f0"/>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0"/>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d">
    <w:name w:val="Table 3D effects 3"/>
    <w:basedOn w:val="af0"/>
    <w:rsid w:val="00F4417A"/>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3">
    <w:name w:val="Table Contemporary"/>
    <w:basedOn w:val="af0"/>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4">
    <w:name w:val="Table Elegant"/>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f6">
    <w:name w:val="Table Subtle 1"/>
    <w:basedOn w:val="af0"/>
    <w:rsid w:val="00F4417A"/>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f0"/>
    <w:rsid w:val="00F4417A"/>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7">
    <w:name w:val="Стиль таблицы1"/>
    <w:basedOn w:val="af9"/>
    <w:rsid w:val="00F441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e"/>
    <w:rsid w:val="00F4417A"/>
    <w:pPr>
      <w:numPr>
        <w:numId w:val="10"/>
      </w:numPr>
      <w:overflowPunct w:val="0"/>
      <w:autoSpaceDE w:val="0"/>
      <w:autoSpaceDN w:val="0"/>
      <w:adjustRightInd w:val="0"/>
      <w:spacing w:line="240" w:lineRule="auto"/>
      <w:jc w:val="left"/>
    </w:pPr>
    <w:rPr>
      <w:rFonts w:eastAsia="Times New Roman"/>
      <w:szCs w:val="20"/>
      <w:lang w:eastAsia="ru-RU"/>
    </w:rPr>
  </w:style>
  <w:style w:type="numbering" w:customStyle="1" w:styleId="2f7">
    <w:name w:val="Стиль2"/>
    <w:rsid w:val="00F4417A"/>
  </w:style>
  <w:style w:type="numbering" w:customStyle="1" w:styleId="3e">
    <w:name w:val="Стиль3"/>
    <w:rsid w:val="00F4417A"/>
  </w:style>
  <w:style w:type="numbering" w:styleId="ac">
    <w:name w:val="Outline List 3"/>
    <w:basedOn w:val="af1"/>
    <w:rsid w:val="00F4417A"/>
    <w:pPr>
      <w:numPr>
        <w:numId w:val="15"/>
      </w:numPr>
    </w:pPr>
  </w:style>
  <w:style w:type="paragraph" w:customStyle="1" w:styleId="1ff8">
    <w:name w:val="Без интервала1"/>
    <w:link w:val="NoSpacingChar"/>
    <w:qFormat/>
    <w:rsid w:val="00F4417A"/>
    <w:pPr>
      <w:spacing w:after="0" w:line="240" w:lineRule="auto"/>
    </w:pPr>
    <w:rPr>
      <w:rFonts w:ascii="Calibri" w:eastAsia="Times New Roman" w:hAnsi="Calibri" w:cs="Times New Roman"/>
      <w:lang w:eastAsia="ru-RU"/>
    </w:rPr>
  </w:style>
  <w:style w:type="paragraph" w:styleId="affffffff5">
    <w:name w:val="Message Header"/>
    <w:basedOn w:val="ae"/>
    <w:link w:val="affffffff6"/>
    <w:rsid w:val="00F4417A"/>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f6">
    <w:name w:val="Шапка Знак"/>
    <w:basedOn w:val="af"/>
    <w:link w:val="affffffff5"/>
    <w:rsid w:val="00F4417A"/>
    <w:rPr>
      <w:rFonts w:ascii="NTHelvetica/Cyrillic" w:eastAsia="Times New Roman" w:hAnsi="NTHelvetica/Cyrillic" w:cs="Times New Roman"/>
      <w:sz w:val="16"/>
      <w:szCs w:val="20"/>
      <w:lang w:eastAsia="ru-RU"/>
    </w:rPr>
  </w:style>
  <w:style w:type="paragraph" w:customStyle="1" w:styleId="affffffff7">
    <w:name w:val="Цифры"/>
    <w:basedOn w:val="afffff4"/>
    <w:qFormat/>
    <w:rsid w:val="00F4417A"/>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e"/>
    <w:qFormat/>
    <w:rsid w:val="00F4417A"/>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f9">
    <w:name w:val="1 Знак"/>
    <w:basedOn w:val="ae"/>
    <w:qFormat/>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uiPriority w:val="99"/>
    <w:qFormat/>
    <w:rsid w:val="00F4417A"/>
    <w:pPr>
      <w:autoSpaceDE w:val="0"/>
      <w:autoSpaceDN w:val="0"/>
      <w:adjustRightInd w:val="0"/>
      <w:spacing w:after="0" w:line="240" w:lineRule="auto"/>
    </w:pPr>
    <w:rPr>
      <w:rFonts w:ascii="Arial" w:eastAsia="Calibri" w:hAnsi="Arial" w:cs="Arial"/>
      <w:sz w:val="24"/>
      <w:szCs w:val="24"/>
      <w:lang w:eastAsia="ru-RU"/>
    </w:rPr>
  </w:style>
  <w:style w:type="character" w:customStyle="1" w:styleId="S8">
    <w:name w:val="S_Обычный Знак"/>
    <w:link w:val="S7"/>
    <w:rsid w:val="00F4417A"/>
    <w:rPr>
      <w:rFonts w:ascii="Times New Roman" w:eastAsia="MS Mincho" w:hAnsi="Times New Roman" w:cs="Times New Roman"/>
      <w:sz w:val="24"/>
      <w:szCs w:val="24"/>
      <w:lang w:eastAsia="ar-SA"/>
    </w:rPr>
  </w:style>
  <w:style w:type="table" w:customStyle="1" w:styleId="1ffa">
    <w:name w:val="Сетка таблицы1"/>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8">
    <w:name w:val="Сетка таблицы2"/>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f">
    <w:name w:val="Обычный3"/>
    <w:link w:val="Normal0"/>
    <w:qFormat/>
    <w:rsid w:val="00F4417A"/>
    <w:pPr>
      <w:snapToGrid w:val="0"/>
      <w:spacing w:after="0" w:line="240" w:lineRule="auto"/>
    </w:pPr>
    <w:rPr>
      <w:rFonts w:ascii="Times New Roman" w:eastAsia="Times New Roman" w:hAnsi="Times New Roman" w:cs="Times New Roman"/>
      <w:szCs w:val="20"/>
      <w:lang w:eastAsia="ru-RU"/>
    </w:rPr>
  </w:style>
  <w:style w:type="character" w:customStyle="1" w:styleId="Normal0">
    <w:name w:val="Normal Знак"/>
    <w:link w:val="3f"/>
    <w:rsid w:val="00F4417A"/>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3f"/>
    <w:link w:val="Normal10-020"/>
    <w:qFormat/>
    <w:rsid w:val="00F4417A"/>
    <w:pPr>
      <w:snapToGrid/>
      <w:ind w:left="-113" w:right="-113"/>
      <w:jc w:val="center"/>
    </w:pPr>
    <w:rPr>
      <w:b/>
      <w:bCs/>
      <w:sz w:val="20"/>
    </w:rPr>
  </w:style>
  <w:style w:type="character" w:customStyle="1" w:styleId="Normal10-020">
    <w:name w:val="Normal + 10 пт полужирный По центру Слева:  -02 см Справ... Знак"/>
    <w:link w:val="Normal10-02"/>
    <w:rsid w:val="00F4417A"/>
    <w:rPr>
      <w:rFonts w:ascii="Times New Roman" w:eastAsia="Times New Roman" w:hAnsi="Times New Roman" w:cs="Times New Roman"/>
      <w:b/>
      <w:bCs/>
      <w:sz w:val="20"/>
      <w:szCs w:val="20"/>
      <w:lang w:eastAsia="ru-RU"/>
    </w:rPr>
  </w:style>
  <w:style w:type="paragraph" w:customStyle="1" w:styleId="affffffff8">
    <w:name w:val="Заголовок таблици"/>
    <w:basedOn w:val="ae"/>
    <w:qFormat/>
    <w:rsid w:val="00F4417A"/>
    <w:pPr>
      <w:spacing w:line="240" w:lineRule="auto"/>
      <w:ind w:firstLine="540"/>
    </w:pPr>
    <w:rPr>
      <w:rFonts w:eastAsia="Times New Roman"/>
      <w:sz w:val="22"/>
      <w:szCs w:val="24"/>
      <w:lang w:eastAsia="ru-RU"/>
    </w:rPr>
  </w:style>
  <w:style w:type="paragraph" w:customStyle="1" w:styleId="bl0">
    <w:name w:val="bl0"/>
    <w:basedOn w:val="ae"/>
    <w:qFormat/>
    <w:rsid w:val="00F4417A"/>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e"/>
    <w:qFormat/>
    <w:rsid w:val="00F4417A"/>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rsid w:val="00F4417A"/>
  </w:style>
  <w:style w:type="character" w:customStyle="1" w:styleId="Bodytext4">
    <w:name w:val="Body text (4)_"/>
    <w:link w:val="Bodytext41"/>
    <w:uiPriority w:val="99"/>
    <w:rsid w:val="00F4417A"/>
    <w:rPr>
      <w:rFonts w:ascii="Arial Narrow" w:hAnsi="Arial Narrow" w:cs="Arial Narrow"/>
      <w:sz w:val="16"/>
      <w:szCs w:val="16"/>
      <w:shd w:val="clear" w:color="auto" w:fill="FFFFFF"/>
    </w:rPr>
  </w:style>
  <w:style w:type="character" w:customStyle="1" w:styleId="Bodytext40">
    <w:name w:val="Body text (4)"/>
    <w:uiPriority w:val="99"/>
    <w:rsid w:val="00F4417A"/>
    <w:rPr>
      <w:rFonts w:ascii="Arial Narrow" w:hAnsi="Arial Narrow" w:cs="Arial Narrow"/>
      <w:noProof/>
      <w:sz w:val="16"/>
      <w:szCs w:val="16"/>
      <w:shd w:val="clear" w:color="auto" w:fill="FFFFFF"/>
    </w:rPr>
  </w:style>
  <w:style w:type="paragraph" w:customStyle="1" w:styleId="Bodytext41">
    <w:name w:val="Body text (4)1"/>
    <w:basedOn w:val="ae"/>
    <w:link w:val="Bodytext4"/>
    <w:uiPriority w:val="99"/>
    <w:qFormat/>
    <w:rsid w:val="00F4417A"/>
    <w:pPr>
      <w:shd w:val="clear" w:color="auto" w:fill="FFFFFF"/>
      <w:spacing w:before="180" w:after="600" w:line="216" w:lineRule="exact"/>
    </w:pPr>
    <w:rPr>
      <w:rFonts w:ascii="Arial Narrow" w:eastAsiaTheme="minorHAnsi" w:hAnsi="Arial Narrow" w:cs="Arial Narrow"/>
      <w:sz w:val="16"/>
      <w:szCs w:val="16"/>
    </w:rPr>
  </w:style>
  <w:style w:type="character" w:customStyle="1" w:styleId="Heading42">
    <w:name w:val="Heading #4 (2)_"/>
    <w:link w:val="Heading421"/>
    <w:uiPriority w:val="99"/>
    <w:rsid w:val="00F4417A"/>
    <w:rPr>
      <w:rFonts w:ascii="Arial Narrow" w:hAnsi="Arial Narrow" w:cs="Arial Narrow"/>
      <w:sz w:val="21"/>
      <w:szCs w:val="21"/>
      <w:shd w:val="clear" w:color="auto" w:fill="FFFFFF"/>
    </w:rPr>
  </w:style>
  <w:style w:type="character" w:customStyle="1" w:styleId="Heading42Bold">
    <w:name w:val="Heading #4 (2) + Bold"/>
    <w:aliases w:val="Italic106,Spacing 0 pt184"/>
    <w:uiPriority w:val="99"/>
    <w:rsid w:val="00F4417A"/>
    <w:rPr>
      <w:rFonts w:ascii="Arial Narrow" w:hAnsi="Arial Narrow" w:cs="Arial Narrow"/>
      <w:b/>
      <w:bCs/>
      <w:i/>
      <w:iCs/>
      <w:spacing w:val="-10"/>
      <w:sz w:val="21"/>
      <w:szCs w:val="21"/>
      <w:shd w:val="clear" w:color="auto" w:fill="FFFFFF"/>
    </w:rPr>
  </w:style>
  <w:style w:type="character" w:customStyle="1" w:styleId="Heading420">
    <w:name w:val="Heading #4 (2)"/>
    <w:uiPriority w:val="99"/>
    <w:rsid w:val="00F4417A"/>
    <w:rPr>
      <w:rFonts w:ascii="Arial Narrow" w:hAnsi="Arial Narrow" w:cs="Arial Narrow"/>
      <w:noProof/>
      <w:sz w:val="21"/>
      <w:szCs w:val="21"/>
      <w:shd w:val="clear" w:color="auto" w:fill="FFFFFF"/>
    </w:rPr>
  </w:style>
  <w:style w:type="paragraph" w:customStyle="1" w:styleId="Heading421">
    <w:name w:val="Heading #4 (2)1"/>
    <w:basedOn w:val="ae"/>
    <w:link w:val="Heading42"/>
    <w:uiPriority w:val="99"/>
    <w:qFormat/>
    <w:rsid w:val="00F4417A"/>
    <w:pPr>
      <w:shd w:val="clear" w:color="auto" w:fill="FFFFFF"/>
      <w:spacing w:before="240" w:line="262" w:lineRule="exact"/>
      <w:ind w:hanging="1160"/>
      <w:outlineLvl w:val="3"/>
    </w:pPr>
    <w:rPr>
      <w:rFonts w:ascii="Arial Narrow" w:eastAsiaTheme="minorHAnsi" w:hAnsi="Arial Narrow" w:cs="Arial Narrow"/>
      <w:sz w:val="21"/>
      <w:szCs w:val="21"/>
    </w:rPr>
  </w:style>
  <w:style w:type="paragraph" w:customStyle="1" w:styleId="110111">
    <w:name w:val="Стиль 11 пт Слева:  01 см Перед:  1 пт После:  1 пт"/>
    <w:basedOn w:val="ae"/>
    <w:uiPriority w:val="99"/>
    <w:qFormat/>
    <w:rsid w:val="00F4417A"/>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e"/>
    <w:uiPriority w:val="99"/>
    <w:qFormat/>
    <w:rsid w:val="00F4417A"/>
    <w:pPr>
      <w:suppressAutoHyphens/>
      <w:spacing w:before="20" w:after="20" w:line="240" w:lineRule="auto"/>
    </w:pPr>
    <w:rPr>
      <w:rFonts w:eastAsia="Times New Roman"/>
      <w:sz w:val="22"/>
      <w:szCs w:val="20"/>
      <w:lang w:eastAsia="ru-RU"/>
    </w:rPr>
  </w:style>
  <w:style w:type="table" w:customStyle="1" w:styleId="3f0">
    <w:name w:val="Сетка таблицы3"/>
    <w:basedOn w:val="af0"/>
    <w:next w:val="af9"/>
    <w:rsid w:val="00F4417A"/>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caption">
    <w:name w:val="Table caption_"/>
    <w:link w:val="Tablecaption0"/>
    <w:uiPriority w:val="99"/>
    <w:rsid w:val="00F4417A"/>
    <w:rPr>
      <w:b/>
      <w:bCs/>
      <w:i/>
      <w:iCs/>
      <w:spacing w:val="10"/>
      <w:sz w:val="19"/>
      <w:szCs w:val="19"/>
      <w:shd w:val="clear" w:color="auto" w:fill="FFFFFF"/>
    </w:rPr>
  </w:style>
  <w:style w:type="character" w:customStyle="1" w:styleId="Bodytext6">
    <w:name w:val="Body text (6)_"/>
    <w:link w:val="Bodytext61"/>
    <w:uiPriority w:val="99"/>
    <w:rsid w:val="00F4417A"/>
    <w:rPr>
      <w:b/>
      <w:bCs/>
      <w:sz w:val="15"/>
      <w:szCs w:val="15"/>
      <w:shd w:val="clear" w:color="auto" w:fill="FFFFFF"/>
    </w:rPr>
  </w:style>
  <w:style w:type="paragraph" w:customStyle="1" w:styleId="Tablecaption0">
    <w:name w:val="Table caption"/>
    <w:basedOn w:val="ae"/>
    <w:link w:val="Tablecaption"/>
    <w:uiPriority w:val="99"/>
    <w:qFormat/>
    <w:rsid w:val="00F4417A"/>
    <w:pPr>
      <w:shd w:val="clear" w:color="auto" w:fill="FFFFFF"/>
      <w:spacing w:before="180" w:line="240" w:lineRule="atLeast"/>
      <w:jc w:val="left"/>
    </w:pPr>
    <w:rPr>
      <w:rFonts w:asciiTheme="minorHAnsi" w:eastAsiaTheme="minorHAnsi" w:hAnsiTheme="minorHAnsi" w:cstheme="minorBidi"/>
      <w:b/>
      <w:bCs/>
      <w:i/>
      <w:iCs/>
      <w:spacing w:val="10"/>
      <w:sz w:val="19"/>
      <w:szCs w:val="19"/>
    </w:rPr>
  </w:style>
  <w:style w:type="paragraph" w:customStyle="1" w:styleId="Bodytext61">
    <w:name w:val="Body text (6)1"/>
    <w:basedOn w:val="ae"/>
    <w:link w:val="Bodytext6"/>
    <w:uiPriority w:val="99"/>
    <w:qFormat/>
    <w:rsid w:val="00F4417A"/>
    <w:pPr>
      <w:shd w:val="clear" w:color="auto" w:fill="FFFFFF"/>
      <w:spacing w:line="240" w:lineRule="atLeast"/>
      <w:jc w:val="left"/>
    </w:pPr>
    <w:rPr>
      <w:rFonts w:asciiTheme="minorHAnsi" w:eastAsiaTheme="minorHAnsi" w:hAnsiTheme="minorHAnsi" w:cstheme="minorBidi"/>
      <w:b/>
      <w:bCs/>
      <w:sz w:val="15"/>
      <w:szCs w:val="15"/>
    </w:rPr>
  </w:style>
  <w:style w:type="table" w:customStyle="1" w:styleId="313">
    <w:name w:val="Сетка таблицы31"/>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9">
    <w:name w:val="Обычный + По ширине"/>
    <w:aliases w:val="Междустр.интервал:  одинарный + Междустр.интервал:  одина..."/>
    <w:basedOn w:val="ae"/>
    <w:uiPriority w:val="99"/>
    <w:qFormat/>
    <w:rsid w:val="00F4417A"/>
    <w:rPr>
      <w:rFonts w:eastAsia="Times New Roman"/>
      <w:szCs w:val="24"/>
      <w:lang w:eastAsia="ru-RU"/>
    </w:rPr>
  </w:style>
  <w:style w:type="character" w:customStyle="1" w:styleId="FontStyle98">
    <w:name w:val="Font Style98"/>
    <w:rsid w:val="00F4417A"/>
    <w:rPr>
      <w:rFonts w:ascii="Times New Roman" w:hAnsi="Times New Roman" w:cs="Times New Roman" w:hint="default"/>
      <w:sz w:val="22"/>
      <w:szCs w:val="22"/>
    </w:rPr>
  </w:style>
  <w:style w:type="character" w:customStyle="1" w:styleId="FontStyle115">
    <w:name w:val="Font Style115"/>
    <w:rsid w:val="00F4417A"/>
    <w:rPr>
      <w:rFonts w:ascii="Times New Roman" w:hAnsi="Times New Roman" w:cs="Times New Roman" w:hint="default"/>
      <w:b/>
      <w:bCs/>
      <w:sz w:val="22"/>
      <w:szCs w:val="22"/>
    </w:rPr>
  </w:style>
  <w:style w:type="paragraph" w:customStyle="1" w:styleId="Default">
    <w:name w:val="Default"/>
    <w:qFormat/>
    <w:rsid w:val="00F4417A"/>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fffffa">
    <w:name w:val="Обычный в таблице"/>
    <w:basedOn w:val="ae"/>
    <w:link w:val="affffffffb"/>
    <w:qFormat/>
    <w:rsid w:val="00F4417A"/>
    <w:pPr>
      <w:ind w:hanging="6"/>
      <w:jc w:val="center"/>
    </w:pPr>
    <w:rPr>
      <w:rFonts w:eastAsia="Times New Roman"/>
      <w:szCs w:val="24"/>
      <w:lang w:eastAsia="ru-RU"/>
    </w:rPr>
  </w:style>
  <w:style w:type="character" w:customStyle="1" w:styleId="affffffffb">
    <w:name w:val="Обычный в таблице Знак"/>
    <w:link w:val="affffffffa"/>
    <w:rsid w:val="00F4417A"/>
    <w:rPr>
      <w:rFonts w:ascii="Times New Roman" w:eastAsia="Times New Roman" w:hAnsi="Times New Roman" w:cs="Times New Roman"/>
      <w:sz w:val="24"/>
      <w:szCs w:val="24"/>
      <w:lang w:eastAsia="ru-RU"/>
    </w:rPr>
  </w:style>
  <w:style w:type="paragraph" w:customStyle="1" w:styleId="affffffffc">
    <w:name w:val="Раздел"/>
    <w:basedOn w:val="aff6"/>
    <w:qFormat/>
    <w:rsid w:val="00F4417A"/>
    <w:pPr>
      <w:spacing w:before="600"/>
      <w:ind w:left="426"/>
      <w:outlineLvl w:val="0"/>
    </w:pPr>
    <w:rPr>
      <w:rFonts w:ascii="Arial" w:hAnsi="Arial" w:cs="Arial"/>
      <w:bCs w:val="0"/>
      <w:sz w:val="32"/>
      <w:szCs w:val="32"/>
    </w:rPr>
  </w:style>
  <w:style w:type="paragraph" w:customStyle="1" w:styleId="2f9">
    <w:name w:val="Знак2"/>
    <w:basedOn w:val="ae"/>
    <w:rsid w:val="00F4417A"/>
    <w:pPr>
      <w:spacing w:before="100" w:beforeAutospacing="1" w:after="100" w:afterAutospacing="1" w:line="240" w:lineRule="auto"/>
      <w:jc w:val="left"/>
    </w:pPr>
    <w:rPr>
      <w:rFonts w:ascii="Tahoma" w:eastAsia="Batang" w:hAnsi="Tahoma"/>
      <w:sz w:val="20"/>
      <w:szCs w:val="20"/>
      <w:lang w:val="en-US"/>
    </w:rPr>
  </w:style>
  <w:style w:type="numbering" w:customStyle="1" w:styleId="1ffb">
    <w:name w:val="Нет списка1"/>
    <w:next w:val="af1"/>
    <w:uiPriority w:val="99"/>
    <w:semiHidden/>
    <w:unhideWhenUsed/>
    <w:rsid w:val="00F4417A"/>
  </w:style>
  <w:style w:type="character" w:customStyle="1" w:styleId="affffffffd">
    <w:name w:val="Основной текст_"/>
    <w:link w:val="3f1"/>
    <w:rsid w:val="00F4417A"/>
    <w:rPr>
      <w:rFonts w:ascii="Times New Roman" w:eastAsia="Times New Roman" w:hAnsi="Times New Roman"/>
      <w:shd w:val="clear" w:color="auto" w:fill="FFFFFF"/>
    </w:rPr>
  </w:style>
  <w:style w:type="character" w:customStyle="1" w:styleId="10pt">
    <w:name w:val="Основной текст + 10 pt"/>
    <w:rsid w:val="00F4417A"/>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style>
  <w:style w:type="character" w:customStyle="1" w:styleId="55pt">
    <w:name w:val="Основной текст + 5;5 pt;Полужирный"/>
    <w:rsid w:val="00F4417A"/>
    <w:rPr>
      <w:rFonts w:ascii="Times New Roman" w:eastAsia="Times New Roman" w:hAnsi="Times New Roman" w:cs="Times New Roman"/>
      <w:b/>
      <w:bCs/>
      <w:i w:val="0"/>
      <w:iCs w:val="0"/>
      <w:smallCaps w:val="0"/>
      <w:strike w:val="0"/>
      <w:color w:val="000000"/>
      <w:spacing w:val="0"/>
      <w:w w:val="100"/>
      <w:position w:val="0"/>
      <w:sz w:val="11"/>
      <w:szCs w:val="11"/>
      <w:u w:val="none"/>
      <w:lang w:val="ru-RU"/>
    </w:rPr>
  </w:style>
  <w:style w:type="character" w:customStyle="1" w:styleId="55pt0">
    <w:name w:val="Основной текст + 5;5 pt"/>
    <w:rsid w:val="00F4417A"/>
    <w:rPr>
      <w:rFonts w:ascii="Times New Roman" w:eastAsia="Times New Roman" w:hAnsi="Times New Roman" w:cs="Times New Roman"/>
      <w:b w:val="0"/>
      <w:bCs w:val="0"/>
      <w:i w:val="0"/>
      <w:iCs w:val="0"/>
      <w:smallCaps w:val="0"/>
      <w:strike w:val="0"/>
      <w:color w:val="000000"/>
      <w:spacing w:val="0"/>
      <w:w w:val="100"/>
      <w:position w:val="0"/>
      <w:sz w:val="11"/>
      <w:szCs w:val="11"/>
      <w:u w:val="none"/>
      <w:lang w:val="ru-RU"/>
    </w:rPr>
  </w:style>
  <w:style w:type="paragraph" w:customStyle="1" w:styleId="affffffffe">
    <w:name w:val="Знак Знак Знак Знак Знак Знак Знак Знак Знак Знак Знак Знак Знак"/>
    <w:basedOn w:val="ae"/>
    <w:qFormat/>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Se">
    <w:name w:val="S_Обычный жирный"/>
    <w:basedOn w:val="ae"/>
    <w:link w:val="Sf"/>
    <w:uiPriority w:val="99"/>
    <w:qFormat/>
    <w:rsid w:val="00F4417A"/>
    <w:pPr>
      <w:spacing w:line="240" w:lineRule="auto"/>
      <w:ind w:firstLine="709"/>
      <w:jc w:val="left"/>
    </w:pPr>
    <w:rPr>
      <w:rFonts w:eastAsia="Times New Roman"/>
      <w:sz w:val="28"/>
      <w:szCs w:val="24"/>
      <w:lang w:eastAsia="ru-RU"/>
    </w:rPr>
  </w:style>
  <w:style w:type="character" w:customStyle="1" w:styleId="9pt">
    <w:name w:val="Основной текст + 9 pt"/>
    <w:rsid w:val="00F4417A"/>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style>
  <w:style w:type="character" w:customStyle="1" w:styleId="2f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fff6"/>
    <w:uiPriority w:val="35"/>
    <w:locked/>
    <w:rsid w:val="00F4417A"/>
    <w:rPr>
      <w:rFonts w:ascii="Times New Roman" w:eastAsia="Times New Roman" w:hAnsi="Times New Roman" w:cs="Times New Roman"/>
      <w:b/>
      <w:snapToGrid w:val="0"/>
      <w:sz w:val="26"/>
      <w:szCs w:val="20"/>
      <w:lang w:eastAsia="ru-RU"/>
    </w:rPr>
  </w:style>
  <w:style w:type="character" w:customStyle="1" w:styleId="ConsPlusNormal0">
    <w:name w:val="ConsPlusNormal Знак"/>
    <w:link w:val="ConsPlusNormal"/>
    <w:locked/>
    <w:rsid w:val="00F4417A"/>
    <w:rPr>
      <w:rFonts w:ascii="Arial" w:eastAsia="Times New Roman" w:hAnsi="Arial" w:cs="Arial"/>
      <w:sz w:val="20"/>
      <w:szCs w:val="20"/>
      <w:lang w:eastAsia="ru-RU"/>
    </w:rPr>
  </w:style>
  <w:style w:type="paragraph" w:customStyle="1" w:styleId="100">
    <w:name w:val="Табличный_заголовки_10"/>
    <w:basedOn w:val="affffff2"/>
    <w:qFormat/>
    <w:rsid w:val="00F4417A"/>
    <w:pPr>
      <w:jc w:val="center"/>
    </w:pPr>
    <w:rPr>
      <w:rFonts w:eastAsia="Calibri"/>
      <w:b/>
      <w:sz w:val="20"/>
    </w:rPr>
  </w:style>
  <w:style w:type="character" w:customStyle="1" w:styleId="titlerazdel">
    <w:name w:val="title_razdel"/>
    <w:basedOn w:val="af"/>
    <w:rsid w:val="00F4417A"/>
  </w:style>
  <w:style w:type="paragraph" w:customStyle="1" w:styleId="OTCHET00">
    <w:name w:val="OTCHET_00"/>
    <w:basedOn w:val="23"/>
    <w:uiPriority w:val="99"/>
    <w:qFormat/>
    <w:rsid w:val="00F4417A"/>
    <w:pPr>
      <w:numPr>
        <w:numId w:val="0"/>
      </w:numPr>
      <w:tabs>
        <w:tab w:val="left" w:pos="709"/>
        <w:tab w:val="left" w:pos="3402"/>
      </w:tabs>
      <w:contextualSpacing w:val="0"/>
    </w:pPr>
    <w:rPr>
      <w:rFonts w:ascii="NTTimes/Cyrillic" w:eastAsia="Times New Roman" w:hAnsi="NTTimes/Cyrillic"/>
      <w:szCs w:val="20"/>
      <w:lang w:eastAsia="ru-RU"/>
    </w:rPr>
  </w:style>
  <w:style w:type="paragraph" w:customStyle="1" w:styleId="1ffc">
    <w:name w:val="Обычный отступ1 Знак"/>
    <w:basedOn w:val="ae"/>
    <w:qFormat/>
    <w:rsid w:val="00F4417A"/>
    <w:pPr>
      <w:widowControl w:val="0"/>
      <w:overflowPunct w:val="0"/>
      <w:autoSpaceDE w:val="0"/>
      <w:autoSpaceDN w:val="0"/>
      <w:adjustRightInd w:val="0"/>
      <w:spacing w:after="360" w:line="240" w:lineRule="auto"/>
      <w:jc w:val="left"/>
    </w:pPr>
    <w:rPr>
      <w:rFonts w:ascii="Arial" w:eastAsia="Times New Roman" w:hAnsi="Arial"/>
      <w:szCs w:val="20"/>
      <w:lang w:eastAsia="ru-RU"/>
    </w:rPr>
  </w:style>
  <w:style w:type="paragraph" w:styleId="23">
    <w:name w:val="List Number 2"/>
    <w:basedOn w:val="ae"/>
    <w:unhideWhenUsed/>
    <w:rsid w:val="00F4417A"/>
    <w:pPr>
      <w:numPr>
        <w:numId w:val="16"/>
      </w:numPr>
      <w:spacing w:line="240" w:lineRule="auto"/>
      <w:contextualSpacing/>
      <w:jc w:val="left"/>
    </w:pPr>
  </w:style>
  <w:style w:type="character" w:customStyle="1" w:styleId="73">
    <w:name w:val="7 Обычный Знак"/>
    <w:rsid w:val="00F4417A"/>
    <w:rPr>
      <w:sz w:val="24"/>
      <w:lang w:val="ru-RU" w:eastAsia="ru-RU" w:bidi="ar-SA"/>
    </w:rPr>
  </w:style>
  <w:style w:type="character" w:customStyle="1" w:styleId="afffffffff">
    <w:name w:val="Основной текст док. Знак"/>
    <w:rsid w:val="00F4417A"/>
    <w:rPr>
      <w:rFonts w:ascii="Arial" w:hAnsi="Arial"/>
      <w:sz w:val="24"/>
      <w:lang w:val="ru-RU" w:eastAsia="ru-RU" w:bidi="ar-SA"/>
    </w:rPr>
  </w:style>
  <w:style w:type="character" w:customStyle="1" w:styleId="fontstyle11">
    <w:name w:val="fontstyle11"/>
    <w:basedOn w:val="af"/>
    <w:rsid w:val="00F4417A"/>
  </w:style>
  <w:style w:type="character" w:customStyle="1" w:styleId="180">
    <w:name w:val="Основной текст (18)_"/>
    <w:link w:val="181"/>
    <w:uiPriority w:val="99"/>
    <w:rsid w:val="00F4417A"/>
    <w:rPr>
      <w:rFonts w:ascii="Times New Roman" w:hAnsi="Times New Roman"/>
      <w:sz w:val="10"/>
      <w:szCs w:val="10"/>
      <w:shd w:val="clear" w:color="auto" w:fill="FFFFFF"/>
      <w:lang w:val="en-US"/>
    </w:rPr>
  </w:style>
  <w:style w:type="paragraph" w:customStyle="1" w:styleId="181">
    <w:name w:val="Основной текст (18)"/>
    <w:basedOn w:val="ae"/>
    <w:link w:val="180"/>
    <w:uiPriority w:val="99"/>
    <w:qFormat/>
    <w:rsid w:val="00F4417A"/>
    <w:pPr>
      <w:widowControl w:val="0"/>
      <w:shd w:val="clear" w:color="auto" w:fill="FFFFFF"/>
      <w:spacing w:line="240" w:lineRule="atLeast"/>
      <w:jc w:val="left"/>
    </w:pPr>
    <w:rPr>
      <w:rFonts w:eastAsiaTheme="minorHAnsi" w:cstheme="minorBidi"/>
      <w:sz w:val="10"/>
      <w:szCs w:val="10"/>
      <w:lang w:val="en-US"/>
    </w:rPr>
  </w:style>
  <w:style w:type="character" w:customStyle="1" w:styleId="afffffffff0">
    <w:name w:val="Гипертекстовая ссылка"/>
    <w:uiPriority w:val="99"/>
    <w:rsid w:val="00F4417A"/>
    <w:rPr>
      <w:rFonts w:cs="Times New Roman"/>
      <w:b w:val="0"/>
      <w:color w:val="106BBE"/>
      <w:sz w:val="26"/>
    </w:rPr>
  </w:style>
  <w:style w:type="paragraph" w:customStyle="1" w:styleId="afffffffff1">
    <w:name w:val="Нормальный (таблица)"/>
    <w:basedOn w:val="ae"/>
    <w:next w:val="ae"/>
    <w:uiPriority w:val="99"/>
    <w:qFormat/>
    <w:rsid w:val="00F4417A"/>
    <w:pPr>
      <w:widowControl w:val="0"/>
      <w:autoSpaceDE w:val="0"/>
      <w:autoSpaceDN w:val="0"/>
      <w:adjustRightInd w:val="0"/>
      <w:spacing w:line="240" w:lineRule="auto"/>
      <w:jc w:val="left"/>
    </w:pPr>
    <w:rPr>
      <w:rFonts w:ascii="Arial" w:eastAsia="Times New Roman" w:hAnsi="Arial" w:cs="Arial"/>
      <w:szCs w:val="24"/>
      <w:lang w:eastAsia="ru-RU"/>
    </w:rPr>
  </w:style>
  <w:style w:type="paragraph" w:customStyle="1" w:styleId="afffffffff2">
    <w:name w:val="Прижатый влево"/>
    <w:basedOn w:val="ae"/>
    <w:next w:val="ae"/>
    <w:uiPriority w:val="99"/>
    <w:qFormat/>
    <w:rsid w:val="00F4417A"/>
    <w:pPr>
      <w:widowControl w:val="0"/>
      <w:autoSpaceDE w:val="0"/>
      <w:autoSpaceDN w:val="0"/>
      <w:adjustRightInd w:val="0"/>
      <w:spacing w:line="240" w:lineRule="auto"/>
      <w:jc w:val="left"/>
    </w:pPr>
    <w:rPr>
      <w:rFonts w:ascii="Arial" w:eastAsia="Times New Roman" w:hAnsi="Arial" w:cs="Arial"/>
      <w:szCs w:val="24"/>
      <w:lang w:eastAsia="ru-RU"/>
    </w:rPr>
  </w:style>
  <w:style w:type="paragraph" w:customStyle="1" w:styleId="101">
    <w:name w:val="Табличный_слева_10"/>
    <w:basedOn w:val="ae"/>
    <w:qFormat/>
    <w:rsid w:val="00F4417A"/>
    <w:pPr>
      <w:spacing w:line="240" w:lineRule="auto"/>
      <w:jc w:val="left"/>
    </w:pPr>
    <w:rPr>
      <w:rFonts w:eastAsia="Times New Roman"/>
      <w:sz w:val="20"/>
      <w:szCs w:val="24"/>
      <w:lang w:eastAsia="ru-RU"/>
    </w:rPr>
  </w:style>
  <w:style w:type="paragraph" w:customStyle="1" w:styleId="headertext">
    <w:name w:val="headertext"/>
    <w:basedOn w:val="ae"/>
    <w:qFormat/>
    <w:rsid w:val="00F4417A"/>
    <w:pPr>
      <w:spacing w:before="100" w:beforeAutospacing="1" w:after="100" w:afterAutospacing="1" w:line="240" w:lineRule="auto"/>
      <w:jc w:val="left"/>
    </w:pPr>
    <w:rPr>
      <w:rFonts w:eastAsia="Times New Roman"/>
      <w:szCs w:val="24"/>
      <w:lang w:eastAsia="ru-RU"/>
    </w:rPr>
  </w:style>
  <w:style w:type="paragraph" w:customStyle="1" w:styleId="formattext">
    <w:name w:val="formattext"/>
    <w:basedOn w:val="ae"/>
    <w:qFormat/>
    <w:rsid w:val="00F4417A"/>
    <w:pPr>
      <w:spacing w:before="100" w:beforeAutospacing="1" w:after="100" w:afterAutospacing="1" w:line="240" w:lineRule="auto"/>
      <w:jc w:val="left"/>
    </w:pPr>
    <w:rPr>
      <w:rFonts w:eastAsia="Times New Roman"/>
      <w:szCs w:val="24"/>
      <w:lang w:eastAsia="ru-RU"/>
    </w:rPr>
  </w:style>
  <w:style w:type="table" w:customStyle="1" w:styleId="510">
    <w:name w:val="Таблица простая 51"/>
    <w:basedOn w:val="af0"/>
    <w:uiPriority w:val="45"/>
    <w:rsid w:val="00F4417A"/>
    <w:pPr>
      <w:spacing w:after="0" w:line="240" w:lineRule="auto"/>
    </w:pPr>
    <w:rPr>
      <w:rFonts w:ascii="Calibri" w:eastAsia="Calibri" w:hAnsi="Calibri"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NTHelvetica/Cyrillic" w:eastAsia="Times New Roman" w:hAnsi="NTHelvetica/Cyrillic" w:cs="Times New Roman"/>
        <w:i/>
        <w:iCs/>
        <w:sz w:val="26"/>
      </w:rPr>
      <w:tblPr/>
      <w:tcPr>
        <w:tcBorders>
          <w:bottom w:val="single" w:sz="4" w:space="0" w:color="7F7F7F"/>
        </w:tcBorders>
        <w:shd w:val="clear" w:color="auto" w:fill="FFFFFF"/>
      </w:tcPr>
    </w:tblStylePr>
    <w:tblStylePr w:type="lastRow">
      <w:rPr>
        <w:rFonts w:ascii="NTHelvetica/Cyrillic" w:eastAsia="Times New Roman" w:hAnsi="NTHelvetica/Cyrillic" w:cs="Times New Roman"/>
        <w:i/>
        <w:iCs/>
        <w:sz w:val="26"/>
      </w:rPr>
      <w:tblPr/>
      <w:tcPr>
        <w:tcBorders>
          <w:top w:val="single" w:sz="4" w:space="0" w:color="7F7F7F"/>
        </w:tcBorders>
        <w:shd w:val="clear" w:color="auto" w:fill="FFFFFF"/>
      </w:tcPr>
    </w:tblStylePr>
    <w:tblStylePr w:type="firstCol">
      <w:pPr>
        <w:jc w:val="right"/>
      </w:pPr>
      <w:rPr>
        <w:rFonts w:ascii="NTHelvetica/Cyrillic" w:eastAsia="Times New Roman" w:hAnsi="NTHelvetica/Cyrillic" w:cs="Times New Roman"/>
        <w:i/>
        <w:iCs/>
        <w:sz w:val="26"/>
      </w:rPr>
      <w:tblPr/>
      <w:tcPr>
        <w:tcBorders>
          <w:right w:val="single" w:sz="4" w:space="0" w:color="7F7F7F"/>
        </w:tcBorders>
        <w:shd w:val="clear" w:color="auto" w:fill="FFFFFF"/>
      </w:tcPr>
    </w:tblStylePr>
    <w:tblStylePr w:type="lastCol">
      <w:rPr>
        <w:rFonts w:ascii="NTHelvetica/Cyrillic" w:eastAsia="Times New Roman" w:hAnsi="NTHelvetica/Cyrillic"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BodyText21">
    <w:name w:val="Body Text 21"/>
    <w:basedOn w:val="ae"/>
    <w:qFormat/>
    <w:rsid w:val="00F4417A"/>
    <w:pPr>
      <w:autoSpaceDE w:val="0"/>
      <w:autoSpaceDN w:val="0"/>
      <w:adjustRightInd w:val="0"/>
      <w:spacing w:line="288" w:lineRule="auto"/>
      <w:ind w:firstLine="709"/>
      <w:jc w:val="left"/>
    </w:pPr>
    <w:rPr>
      <w:rFonts w:eastAsia="Times New Roman"/>
      <w:sz w:val="28"/>
      <w:szCs w:val="28"/>
      <w:lang w:eastAsia="ru-RU"/>
    </w:rPr>
  </w:style>
  <w:style w:type="paragraph" w:customStyle="1" w:styleId="-1">
    <w:name w:val="таб-название1"/>
    <w:basedOn w:val="ae"/>
    <w:qFormat/>
    <w:rsid w:val="00F4417A"/>
    <w:pPr>
      <w:keepNext/>
      <w:spacing w:before="120" w:after="120" w:line="240" w:lineRule="auto"/>
      <w:ind w:firstLine="709"/>
      <w:jc w:val="left"/>
    </w:pPr>
    <w:rPr>
      <w:rFonts w:eastAsia="Times New Roman"/>
      <w:sz w:val="28"/>
      <w:szCs w:val="26"/>
    </w:rPr>
  </w:style>
  <w:style w:type="paragraph" w:customStyle="1" w:styleId="Style21">
    <w:name w:val="Style21"/>
    <w:basedOn w:val="ae"/>
    <w:qFormat/>
    <w:rsid w:val="00F4417A"/>
    <w:pPr>
      <w:widowControl w:val="0"/>
      <w:autoSpaceDE w:val="0"/>
      <w:autoSpaceDN w:val="0"/>
      <w:adjustRightInd w:val="0"/>
      <w:spacing w:line="275" w:lineRule="exact"/>
      <w:ind w:firstLine="710"/>
      <w:jc w:val="left"/>
    </w:pPr>
    <w:rPr>
      <w:rFonts w:eastAsia="Times New Roman"/>
      <w:szCs w:val="24"/>
      <w:lang w:eastAsia="ru-RU"/>
    </w:rPr>
  </w:style>
  <w:style w:type="character" w:customStyle="1" w:styleId="FontStyle124">
    <w:name w:val="Font Style124"/>
    <w:uiPriority w:val="99"/>
    <w:rsid w:val="00F4417A"/>
    <w:rPr>
      <w:rFonts w:ascii="Times New Roman" w:hAnsi="Times New Roman" w:cs="Times New Roman"/>
      <w:sz w:val="22"/>
      <w:szCs w:val="22"/>
    </w:rPr>
  </w:style>
  <w:style w:type="paragraph" w:customStyle="1" w:styleId="Style44">
    <w:name w:val="Style44"/>
    <w:basedOn w:val="ae"/>
    <w:uiPriority w:val="99"/>
    <w:qFormat/>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45">
    <w:name w:val="Style45"/>
    <w:basedOn w:val="ae"/>
    <w:uiPriority w:val="99"/>
    <w:qFormat/>
    <w:rsid w:val="00F4417A"/>
    <w:pPr>
      <w:widowControl w:val="0"/>
      <w:autoSpaceDE w:val="0"/>
      <w:autoSpaceDN w:val="0"/>
      <w:adjustRightInd w:val="0"/>
      <w:spacing w:line="240" w:lineRule="auto"/>
      <w:jc w:val="right"/>
    </w:pPr>
    <w:rPr>
      <w:rFonts w:eastAsia="Times New Roman"/>
      <w:szCs w:val="24"/>
      <w:lang w:eastAsia="ru-RU"/>
    </w:rPr>
  </w:style>
  <w:style w:type="character" w:customStyle="1" w:styleId="FontStyle119">
    <w:name w:val="Font Style119"/>
    <w:uiPriority w:val="99"/>
    <w:rsid w:val="00F4417A"/>
    <w:rPr>
      <w:rFonts w:ascii="Times New Roman" w:hAnsi="Times New Roman" w:cs="Times New Roman"/>
      <w:sz w:val="34"/>
      <w:szCs w:val="34"/>
    </w:rPr>
  </w:style>
  <w:style w:type="character" w:customStyle="1" w:styleId="FontStyle147">
    <w:name w:val="Font Style147"/>
    <w:uiPriority w:val="99"/>
    <w:rsid w:val="00F4417A"/>
    <w:rPr>
      <w:rFonts w:ascii="Georgia" w:hAnsi="Georgia" w:cs="Georgia"/>
      <w:sz w:val="14"/>
      <w:szCs w:val="14"/>
    </w:rPr>
  </w:style>
  <w:style w:type="paragraph" w:customStyle="1" w:styleId="Style24">
    <w:name w:val="Style24"/>
    <w:basedOn w:val="ae"/>
    <w:uiPriority w:val="99"/>
    <w:qFormat/>
    <w:rsid w:val="00F4417A"/>
    <w:pPr>
      <w:widowControl w:val="0"/>
      <w:autoSpaceDE w:val="0"/>
      <w:autoSpaceDN w:val="0"/>
      <w:adjustRightInd w:val="0"/>
      <w:spacing w:line="226" w:lineRule="exact"/>
      <w:ind w:firstLine="782"/>
      <w:jc w:val="left"/>
    </w:pPr>
    <w:rPr>
      <w:rFonts w:eastAsia="Times New Roman"/>
      <w:szCs w:val="24"/>
      <w:lang w:eastAsia="ru-RU"/>
    </w:rPr>
  </w:style>
  <w:style w:type="paragraph" w:customStyle="1" w:styleId="Style51">
    <w:name w:val="Style51"/>
    <w:basedOn w:val="ae"/>
    <w:uiPriority w:val="99"/>
    <w:qFormat/>
    <w:rsid w:val="00F4417A"/>
    <w:pPr>
      <w:widowControl w:val="0"/>
      <w:autoSpaceDE w:val="0"/>
      <w:autoSpaceDN w:val="0"/>
      <w:adjustRightInd w:val="0"/>
      <w:spacing w:line="250" w:lineRule="exact"/>
      <w:ind w:firstLine="749"/>
      <w:jc w:val="left"/>
    </w:pPr>
    <w:rPr>
      <w:rFonts w:eastAsia="Times New Roman"/>
      <w:szCs w:val="24"/>
      <w:lang w:eastAsia="ru-RU"/>
    </w:rPr>
  </w:style>
  <w:style w:type="paragraph" w:customStyle="1" w:styleId="Style15">
    <w:name w:val="Style15"/>
    <w:basedOn w:val="ae"/>
    <w:uiPriority w:val="99"/>
    <w:qFormat/>
    <w:rsid w:val="00F4417A"/>
    <w:pPr>
      <w:widowControl w:val="0"/>
      <w:autoSpaceDE w:val="0"/>
      <w:autoSpaceDN w:val="0"/>
      <w:adjustRightInd w:val="0"/>
      <w:spacing w:line="254" w:lineRule="exact"/>
      <w:ind w:firstLine="749"/>
      <w:jc w:val="left"/>
    </w:pPr>
    <w:rPr>
      <w:rFonts w:eastAsia="Times New Roman"/>
      <w:szCs w:val="24"/>
      <w:lang w:eastAsia="ru-RU"/>
    </w:rPr>
  </w:style>
  <w:style w:type="paragraph" w:customStyle="1" w:styleId="Style20">
    <w:name w:val="Style20"/>
    <w:basedOn w:val="ae"/>
    <w:uiPriority w:val="99"/>
    <w:qFormat/>
    <w:rsid w:val="00F4417A"/>
    <w:pPr>
      <w:widowControl w:val="0"/>
      <w:autoSpaceDE w:val="0"/>
      <w:autoSpaceDN w:val="0"/>
      <w:adjustRightInd w:val="0"/>
      <w:spacing w:line="276" w:lineRule="exact"/>
      <w:ind w:firstLine="144"/>
      <w:jc w:val="left"/>
    </w:pPr>
    <w:rPr>
      <w:rFonts w:eastAsia="Times New Roman"/>
      <w:szCs w:val="24"/>
      <w:lang w:eastAsia="ru-RU"/>
    </w:rPr>
  </w:style>
  <w:style w:type="paragraph" w:customStyle="1" w:styleId="Style23">
    <w:name w:val="Style23"/>
    <w:basedOn w:val="ae"/>
    <w:uiPriority w:val="99"/>
    <w:qFormat/>
    <w:rsid w:val="00F4417A"/>
    <w:pPr>
      <w:widowControl w:val="0"/>
      <w:autoSpaceDE w:val="0"/>
      <w:autoSpaceDN w:val="0"/>
      <w:adjustRightInd w:val="0"/>
      <w:spacing w:line="278" w:lineRule="exact"/>
      <w:ind w:firstLine="701"/>
      <w:jc w:val="left"/>
    </w:pPr>
    <w:rPr>
      <w:rFonts w:eastAsia="Times New Roman"/>
      <w:szCs w:val="24"/>
      <w:lang w:eastAsia="ru-RU"/>
    </w:rPr>
  </w:style>
  <w:style w:type="paragraph" w:customStyle="1" w:styleId="Style34">
    <w:name w:val="Style34"/>
    <w:basedOn w:val="ae"/>
    <w:uiPriority w:val="99"/>
    <w:qFormat/>
    <w:rsid w:val="00F4417A"/>
    <w:pPr>
      <w:widowControl w:val="0"/>
      <w:autoSpaceDE w:val="0"/>
      <w:autoSpaceDN w:val="0"/>
      <w:adjustRightInd w:val="0"/>
      <w:spacing w:line="278" w:lineRule="exact"/>
      <w:jc w:val="left"/>
    </w:pPr>
    <w:rPr>
      <w:rFonts w:eastAsia="Times New Roman"/>
      <w:szCs w:val="24"/>
      <w:lang w:eastAsia="ru-RU"/>
    </w:rPr>
  </w:style>
  <w:style w:type="paragraph" w:customStyle="1" w:styleId="Style46">
    <w:name w:val="Style46"/>
    <w:basedOn w:val="ae"/>
    <w:uiPriority w:val="99"/>
    <w:qFormat/>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57">
    <w:name w:val="Style57"/>
    <w:basedOn w:val="ae"/>
    <w:uiPriority w:val="99"/>
    <w:qFormat/>
    <w:rsid w:val="00F4417A"/>
    <w:pPr>
      <w:widowControl w:val="0"/>
      <w:autoSpaceDE w:val="0"/>
      <w:autoSpaceDN w:val="0"/>
      <w:adjustRightInd w:val="0"/>
      <w:spacing w:line="269" w:lineRule="exact"/>
      <w:jc w:val="center"/>
    </w:pPr>
    <w:rPr>
      <w:rFonts w:eastAsia="Times New Roman"/>
      <w:szCs w:val="24"/>
      <w:lang w:eastAsia="ru-RU"/>
    </w:rPr>
  </w:style>
  <w:style w:type="character" w:customStyle="1" w:styleId="FontStyle122">
    <w:name w:val="Font Style122"/>
    <w:uiPriority w:val="99"/>
    <w:rsid w:val="00F4417A"/>
    <w:rPr>
      <w:rFonts w:ascii="Times New Roman" w:hAnsi="Times New Roman" w:cs="Times New Roman"/>
      <w:b/>
      <w:bCs/>
      <w:sz w:val="22"/>
      <w:szCs w:val="22"/>
    </w:rPr>
  </w:style>
  <w:style w:type="character" w:customStyle="1" w:styleId="FontStyle133">
    <w:name w:val="Font Style133"/>
    <w:uiPriority w:val="99"/>
    <w:rsid w:val="00F4417A"/>
    <w:rPr>
      <w:rFonts w:ascii="Times New Roman" w:hAnsi="Times New Roman" w:cs="Times New Roman"/>
      <w:b/>
      <w:bCs/>
      <w:sz w:val="8"/>
      <w:szCs w:val="8"/>
    </w:rPr>
  </w:style>
  <w:style w:type="paragraph" w:customStyle="1" w:styleId="Style41">
    <w:name w:val="Style41"/>
    <w:basedOn w:val="ae"/>
    <w:uiPriority w:val="99"/>
    <w:qFormat/>
    <w:rsid w:val="00F4417A"/>
    <w:pPr>
      <w:widowControl w:val="0"/>
      <w:autoSpaceDE w:val="0"/>
      <w:autoSpaceDN w:val="0"/>
      <w:adjustRightInd w:val="0"/>
      <w:spacing w:line="240" w:lineRule="auto"/>
      <w:jc w:val="left"/>
    </w:pPr>
    <w:rPr>
      <w:rFonts w:eastAsia="Times New Roman"/>
      <w:szCs w:val="24"/>
      <w:lang w:eastAsia="ru-RU"/>
    </w:rPr>
  </w:style>
  <w:style w:type="character" w:customStyle="1" w:styleId="FontStyle137">
    <w:name w:val="Font Style137"/>
    <w:uiPriority w:val="99"/>
    <w:rsid w:val="00F4417A"/>
    <w:rPr>
      <w:rFonts w:ascii="Times New Roman" w:hAnsi="Times New Roman" w:cs="Times New Roman"/>
      <w:sz w:val="22"/>
      <w:szCs w:val="22"/>
    </w:rPr>
  </w:style>
  <w:style w:type="character" w:customStyle="1" w:styleId="FontStyle138">
    <w:name w:val="Font Style138"/>
    <w:uiPriority w:val="99"/>
    <w:rsid w:val="00F4417A"/>
    <w:rPr>
      <w:rFonts w:ascii="Times New Roman" w:hAnsi="Times New Roman" w:cs="Times New Roman"/>
      <w:i/>
      <w:iCs/>
      <w:sz w:val="22"/>
      <w:szCs w:val="22"/>
    </w:rPr>
  </w:style>
  <w:style w:type="paragraph" w:customStyle="1" w:styleId="Style13">
    <w:name w:val="Style13"/>
    <w:basedOn w:val="ae"/>
    <w:uiPriority w:val="99"/>
    <w:qFormat/>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38">
    <w:name w:val="Style38"/>
    <w:basedOn w:val="ae"/>
    <w:uiPriority w:val="99"/>
    <w:qFormat/>
    <w:rsid w:val="00F4417A"/>
    <w:pPr>
      <w:widowControl w:val="0"/>
      <w:autoSpaceDE w:val="0"/>
      <w:autoSpaceDN w:val="0"/>
      <w:adjustRightInd w:val="0"/>
      <w:spacing w:line="275" w:lineRule="exact"/>
      <w:jc w:val="left"/>
    </w:pPr>
    <w:rPr>
      <w:rFonts w:eastAsia="Times New Roman"/>
      <w:szCs w:val="24"/>
      <w:lang w:eastAsia="ru-RU"/>
    </w:rPr>
  </w:style>
  <w:style w:type="paragraph" w:customStyle="1" w:styleId="Style42">
    <w:name w:val="Style42"/>
    <w:basedOn w:val="ae"/>
    <w:uiPriority w:val="99"/>
    <w:qFormat/>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49">
    <w:name w:val="Style49"/>
    <w:basedOn w:val="ae"/>
    <w:uiPriority w:val="99"/>
    <w:qFormat/>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58">
    <w:name w:val="Style58"/>
    <w:basedOn w:val="ae"/>
    <w:uiPriority w:val="99"/>
    <w:qFormat/>
    <w:rsid w:val="00F4417A"/>
    <w:pPr>
      <w:widowControl w:val="0"/>
      <w:autoSpaceDE w:val="0"/>
      <w:autoSpaceDN w:val="0"/>
      <w:adjustRightInd w:val="0"/>
      <w:spacing w:line="240" w:lineRule="auto"/>
      <w:jc w:val="left"/>
    </w:pPr>
    <w:rPr>
      <w:rFonts w:eastAsia="Times New Roman"/>
      <w:szCs w:val="24"/>
      <w:lang w:eastAsia="ru-RU"/>
    </w:rPr>
  </w:style>
  <w:style w:type="character" w:customStyle="1" w:styleId="FontStyle140">
    <w:name w:val="Font Style140"/>
    <w:uiPriority w:val="99"/>
    <w:rsid w:val="00F4417A"/>
    <w:rPr>
      <w:rFonts w:ascii="Palatino Linotype" w:hAnsi="Palatino Linotype" w:cs="Palatino Linotype"/>
      <w:b/>
      <w:bCs/>
      <w:sz w:val="20"/>
      <w:szCs w:val="20"/>
    </w:rPr>
  </w:style>
  <w:style w:type="character" w:customStyle="1" w:styleId="FontStyle141">
    <w:name w:val="Font Style141"/>
    <w:uiPriority w:val="99"/>
    <w:rsid w:val="00F4417A"/>
    <w:rPr>
      <w:rFonts w:ascii="Times New Roman" w:hAnsi="Times New Roman" w:cs="Times New Roman"/>
      <w:sz w:val="24"/>
      <w:szCs w:val="24"/>
    </w:rPr>
  </w:style>
  <w:style w:type="character" w:customStyle="1" w:styleId="FontStyle142">
    <w:name w:val="Font Style142"/>
    <w:uiPriority w:val="99"/>
    <w:rsid w:val="00F4417A"/>
    <w:rPr>
      <w:rFonts w:ascii="Times New Roman" w:hAnsi="Times New Roman" w:cs="Times New Roman"/>
      <w:b/>
      <w:bCs/>
      <w:sz w:val="12"/>
      <w:szCs w:val="12"/>
    </w:rPr>
  </w:style>
  <w:style w:type="paragraph" w:customStyle="1" w:styleId="Style18">
    <w:name w:val="Style18"/>
    <w:basedOn w:val="ae"/>
    <w:uiPriority w:val="99"/>
    <w:qFormat/>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37">
    <w:name w:val="Style37"/>
    <w:basedOn w:val="ae"/>
    <w:uiPriority w:val="99"/>
    <w:qFormat/>
    <w:rsid w:val="00F4417A"/>
    <w:pPr>
      <w:widowControl w:val="0"/>
      <w:autoSpaceDE w:val="0"/>
      <w:autoSpaceDN w:val="0"/>
      <w:adjustRightInd w:val="0"/>
      <w:spacing w:line="240" w:lineRule="auto"/>
      <w:jc w:val="left"/>
    </w:pPr>
    <w:rPr>
      <w:rFonts w:eastAsia="Times New Roman"/>
      <w:szCs w:val="24"/>
      <w:lang w:eastAsia="ru-RU"/>
    </w:rPr>
  </w:style>
  <w:style w:type="character" w:customStyle="1" w:styleId="FontStyle143">
    <w:name w:val="Font Style143"/>
    <w:uiPriority w:val="99"/>
    <w:rsid w:val="00F4417A"/>
    <w:rPr>
      <w:rFonts w:ascii="Times New Roman" w:hAnsi="Times New Roman" w:cs="Times New Roman"/>
      <w:sz w:val="22"/>
      <w:szCs w:val="22"/>
    </w:rPr>
  </w:style>
  <w:style w:type="character" w:customStyle="1" w:styleId="FontStyle144">
    <w:name w:val="Font Style144"/>
    <w:uiPriority w:val="99"/>
    <w:rsid w:val="00F4417A"/>
    <w:rPr>
      <w:rFonts w:ascii="Palatino Linotype" w:hAnsi="Palatino Linotype" w:cs="Palatino Linotype"/>
      <w:sz w:val="12"/>
      <w:szCs w:val="12"/>
    </w:rPr>
  </w:style>
  <w:style w:type="character" w:customStyle="1" w:styleId="FontStyle123">
    <w:name w:val="Font Style123"/>
    <w:uiPriority w:val="99"/>
    <w:rsid w:val="00F4417A"/>
    <w:rPr>
      <w:rFonts w:ascii="Times New Roman" w:hAnsi="Times New Roman" w:cs="Times New Roman"/>
      <w:b/>
      <w:bCs/>
      <w:i/>
      <w:iCs/>
      <w:sz w:val="22"/>
      <w:szCs w:val="22"/>
    </w:rPr>
  </w:style>
  <w:style w:type="paragraph" w:customStyle="1" w:styleId="Style22">
    <w:name w:val="Style22"/>
    <w:basedOn w:val="ae"/>
    <w:uiPriority w:val="99"/>
    <w:qFormat/>
    <w:rsid w:val="00F4417A"/>
    <w:pPr>
      <w:widowControl w:val="0"/>
      <w:autoSpaceDE w:val="0"/>
      <w:autoSpaceDN w:val="0"/>
      <w:adjustRightInd w:val="0"/>
      <w:spacing w:line="258" w:lineRule="exact"/>
      <w:jc w:val="left"/>
    </w:pPr>
    <w:rPr>
      <w:rFonts w:eastAsia="Times New Roman"/>
      <w:szCs w:val="24"/>
      <w:lang w:eastAsia="ru-RU"/>
    </w:rPr>
  </w:style>
  <w:style w:type="paragraph" w:customStyle="1" w:styleId="font5">
    <w:name w:val="font5"/>
    <w:basedOn w:val="ae"/>
    <w:qFormat/>
    <w:rsid w:val="00F4417A"/>
    <w:pPr>
      <w:spacing w:before="100" w:beforeAutospacing="1" w:after="100" w:afterAutospacing="1" w:line="240" w:lineRule="auto"/>
      <w:jc w:val="left"/>
    </w:pPr>
    <w:rPr>
      <w:rFonts w:ascii="Arial Unicode MS" w:eastAsia="Arial Unicode MS" w:hAnsi="Arial Unicode MS" w:cs="Arial Unicode MS"/>
      <w:sz w:val="22"/>
      <w:lang w:eastAsia="ru-RU"/>
    </w:rPr>
  </w:style>
  <w:style w:type="paragraph" w:customStyle="1" w:styleId="font6">
    <w:name w:val="font6"/>
    <w:basedOn w:val="ae"/>
    <w:qFormat/>
    <w:rsid w:val="00F4417A"/>
    <w:pPr>
      <w:spacing w:before="100" w:beforeAutospacing="1" w:after="100" w:afterAutospacing="1" w:line="240" w:lineRule="auto"/>
      <w:jc w:val="left"/>
    </w:pPr>
    <w:rPr>
      <w:rFonts w:ascii="Arial Unicode MS" w:eastAsia="Arial Unicode MS" w:hAnsi="Arial Unicode MS" w:cs="Arial Unicode MS"/>
      <w:sz w:val="18"/>
      <w:szCs w:val="18"/>
      <w:lang w:eastAsia="ru-RU"/>
    </w:rPr>
  </w:style>
  <w:style w:type="paragraph" w:customStyle="1" w:styleId="font7">
    <w:name w:val="font7"/>
    <w:basedOn w:val="ae"/>
    <w:qFormat/>
    <w:rsid w:val="00F4417A"/>
    <w:pPr>
      <w:spacing w:before="100" w:beforeAutospacing="1" w:after="100" w:afterAutospacing="1" w:line="240" w:lineRule="auto"/>
      <w:jc w:val="left"/>
    </w:pPr>
    <w:rPr>
      <w:rFonts w:ascii="Arial Unicode MS" w:eastAsia="Arial Unicode MS" w:hAnsi="Arial Unicode MS" w:cs="Arial Unicode MS"/>
      <w:b/>
      <w:bCs/>
      <w:sz w:val="16"/>
      <w:szCs w:val="16"/>
      <w:lang w:eastAsia="ru-RU"/>
    </w:rPr>
  </w:style>
  <w:style w:type="paragraph" w:customStyle="1" w:styleId="font8">
    <w:name w:val="font8"/>
    <w:basedOn w:val="ae"/>
    <w:qFormat/>
    <w:rsid w:val="00F4417A"/>
    <w:pPr>
      <w:spacing w:before="100" w:beforeAutospacing="1" w:after="100" w:afterAutospacing="1" w:line="240" w:lineRule="auto"/>
      <w:jc w:val="left"/>
    </w:pPr>
    <w:rPr>
      <w:rFonts w:ascii="Arial Unicode MS" w:eastAsia="Arial Unicode MS" w:hAnsi="Arial Unicode MS" w:cs="Arial Unicode MS"/>
      <w:b/>
      <w:bCs/>
      <w:sz w:val="16"/>
      <w:szCs w:val="16"/>
      <w:lang w:eastAsia="ru-RU"/>
    </w:rPr>
  </w:style>
  <w:style w:type="paragraph" w:customStyle="1" w:styleId="font9">
    <w:name w:val="font9"/>
    <w:basedOn w:val="ae"/>
    <w:qFormat/>
    <w:rsid w:val="00F4417A"/>
    <w:pPr>
      <w:spacing w:before="100" w:beforeAutospacing="1" w:after="100" w:afterAutospacing="1" w:line="240" w:lineRule="auto"/>
      <w:jc w:val="left"/>
    </w:pPr>
    <w:rPr>
      <w:rFonts w:ascii="Arial Unicode MS" w:eastAsia="Arial Unicode MS" w:hAnsi="Arial Unicode MS" w:cs="Arial Unicode MS"/>
      <w:sz w:val="12"/>
      <w:szCs w:val="12"/>
      <w:lang w:eastAsia="ru-RU"/>
    </w:rPr>
  </w:style>
  <w:style w:type="paragraph" w:customStyle="1" w:styleId="font10">
    <w:name w:val="font10"/>
    <w:basedOn w:val="ae"/>
    <w:qFormat/>
    <w:rsid w:val="00F4417A"/>
    <w:pPr>
      <w:spacing w:before="100" w:beforeAutospacing="1" w:after="100" w:afterAutospacing="1" w:line="240" w:lineRule="auto"/>
      <w:jc w:val="left"/>
    </w:pPr>
    <w:rPr>
      <w:rFonts w:ascii="Arial Unicode MS" w:eastAsia="Arial Unicode MS" w:hAnsi="Arial Unicode MS" w:cs="Arial Unicode MS"/>
      <w:sz w:val="16"/>
      <w:szCs w:val="16"/>
      <w:lang w:eastAsia="ru-RU"/>
    </w:rPr>
  </w:style>
  <w:style w:type="paragraph" w:customStyle="1" w:styleId="font11">
    <w:name w:val="font11"/>
    <w:basedOn w:val="ae"/>
    <w:qFormat/>
    <w:rsid w:val="00F4417A"/>
    <w:pPr>
      <w:spacing w:before="100" w:beforeAutospacing="1" w:after="100" w:afterAutospacing="1" w:line="240" w:lineRule="auto"/>
      <w:jc w:val="left"/>
    </w:pPr>
    <w:rPr>
      <w:rFonts w:ascii="Tahoma" w:eastAsia="Times New Roman" w:hAnsi="Tahoma" w:cs="Tahoma"/>
      <w:sz w:val="14"/>
      <w:szCs w:val="14"/>
      <w:lang w:eastAsia="ru-RU"/>
    </w:rPr>
  </w:style>
  <w:style w:type="paragraph" w:customStyle="1" w:styleId="font12">
    <w:name w:val="font12"/>
    <w:basedOn w:val="ae"/>
    <w:qFormat/>
    <w:rsid w:val="00F4417A"/>
    <w:pPr>
      <w:spacing w:before="100" w:beforeAutospacing="1" w:after="100" w:afterAutospacing="1" w:line="240" w:lineRule="auto"/>
      <w:jc w:val="left"/>
    </w:pPr>
    <w:rPr>
      <w:rFonts w:ascii="Batang" w:eastAsia="Batang" w:hAnsi="Batang"/>
      <w:i/>
      <w:iCs/>
      <w:sz w:val="12"/>
      <w:szCs w:val="12"/>
      <w:lang w:eastAsia="ru-RU"/>
    </w:rPr>
  </w:style>
  <w:style w:type="paragraph" w:customStyle="1" w:styleId="font13">
    <w:name w:val="font13"/>
    <w:basedOn w:val="ae"/>
    <w:qFormat/>
    <w:rsid w:val="00F4417A"/>
    <w:pPr>
      <w:spacing w:before="100" w:beforeAutospacing="1" w:after="100" w:afterAutospacing="1" w:line="240" w:lineRule="auto"/>
      <w:jc w:val="left"/>
    </w:pPr>
    <w:rPr>
      <w:rFonts w:ascii="Batang" w:eastAsia="Batang" w:hAnsi="Batang"/>
      <w:sz w:val="12"/>
      <w:szCs w:val="12"/>
      <w:lang w:eastAsia="ru-RU"/>
    </w:rPr>
  </w:style>
  <w:style w:type="paragraph" w:customStyle="1" w:styleId="font14">
    <w:name w:val="font14"/>
    <w:basedOn w:val="ae"/>
    <w:qFormat/>
    <w:rsid w:val="00F4417A"/>
    <w:pPr>
      <w:spacing w:before="100" w:beforeAutospacing="1" w:after="100" w:afterAutospacing="1" w:line="240" w:lineRule="auto"/>
      <w:jc w:val="left"/>
    </w:pPr>
    <w:rPr>
      <w:rFonts w:ascii="Tahoma" w:eastAsia="Times New Roman" w:hAnsi="Tahoma" w:cs="Tahoma"/>
      <w:sz w:val="16"/>
      <w:szCs w:val="16"/>
      <w:lang w:eastAsia="ru-RU"/>
    </w:rPr>
  </w:style>
  <w:style w:type="paragraph" w:customStyle="1" w:styleId="font15">
    <w:name w:val="font15"/>
    <w:basedOn w:val="ae"/>
    <w:qFormat/>
    <w:rsid w:val="00F4417A"/>
    <w:pPr>
      <w:spacing w:before="100" w:beforeAutospacing="1" w:after="100" w:afterAutospacing="1" w:line="240" w:lineRule="auto"/>
      <w:jc w:val="left"/>
    </w:pPr>
    <w:rPr>
      <w:rFonts w:ascii="Tahoma" w:eastAsia="Times New Roman" w:hAnsi="Tahoma" w:cs="Tahoma"/>
      <w:sz w:val="18"/>
      <w:szCs w:val="18"/>
      <w:lang w:eastAsia="ru-RU"/>
    </w:rPr>
  </w:style>
  <w:style w:type="paragraph" w:customStyle="1" w:styleId="font16">
    <w:name w:val="font16"/>
    <w:basedOn w:val="ae"/>
    <w:qFormat/>
    <w:rsid w:val="00F4417A"/>
    <w:pPr>
      <w:spacing w:before="100" w:beforeAutospacing="1" w:after="100" w:afterAutospacing="1" w:line="240" w:lineRule="auto"/>
      <w:jc w:val="left"/>
    </w:pPr>
    <w:rPr>
      <w:rFonts w:ascii="Arial Unicode MS" w:eastAsia="Arial Unicode MS" w:hAnsi="Arial Unicode MS" w:cs="Arial Unicode MS"/>
      <w:sz w:val="14"/>
      <w:szCs w:val="14"/>
      <w:lang w:eastAsia="ru-RU"/>
    </w:rPr>
  </w:style>
  <w:style w:type="paragraph" w:customStyle="1" w:styleId="xl66">
    <w:name w:val="xl66"/>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67">
    <w:name w:val="xl67"/>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68">
    <w:name w:val="xl68"/>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69">
    <w:name w:val="xl69"/>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0">
    <w:name w:val="xl70"/>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71">
    <w:name w:val="xl71"/>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2">
    <w:name w:val="xl72"/>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73">
    <w:name w:val="xl73"/>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74">
    <w:name w:val="xl74"/>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5">
    <w:name w:val="xl75"/>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76">
    <w:name w:val="xl76"/>
    <w:basedOn w:val="ae"/>
    <w:qFormat/>
    <w:rsid w:val="00F4417A"/>
    <w:pPr>
      <w:pBdr>
        <w:top w:val="single" w:sz="8" w:space="0" w:color="auto"/>
        <w:left w:val="single" w:sz="8" w:space="18" w:color="auto"/>
        <w:bottom w:val="single" w:sz="8" w:space="0" w:color="auto"/>
        <w:right w:val="single" w:sz="8" w:space="0" w:color="auto"/>
      </w:pBdr>
      <w:spacing w:before="100" w:beforeAutospacing="1" w:after="100" w:afterAutospacing="1" w:line="240" w:lineRule="auto"/>
      <w:ind w:firstLineChars="200" w:firstLine="200"/>
      <w:jc w:val="left"/>
      <w:textAlignment w:val="top"/>
    </w:pPr>
    <w:rPr>
      <w:rFonts w:eastAsia="Times New Roman"/>
      <w:szCs w:val="24"/>
      <w:lang w:eastAsia="ru-RU"/>
    </w:rPr>
  </w:style>
  <w:style w:type="paragraph" w:customStyle="1" w:styleId="xl77">
    <w:name w:val="xl77"/>
    <w:basedOn w:val="ae"/>
    <w:qFormat/>
    <w:rsid w:val="00F4417A"/>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78">
    <w:name w:val="xl78"/>
    <w:basedOn w:val="ae"/>
    <w:qFormat/>
    <w:rsid w:val="00F4417A"/>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79">
    <w:name w:val="xl79"/>
    <w:basedOn w:val="ae"/>
    <w:qFormat/>
    <w:rsid w:val="00F4417A"/>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80">
    <w:name w:val="xl80"/>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1">
    <w:name w:val="xl81"/>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2">
    <w:name w:val="xl82"/>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83">
    <w:name w:val="xl83"/>
    <w:basedOn w:val="ae"/>
    <w:qFormat/>
    <w:rsid w:val="00F4417A"/>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84">
    <w:name w:val="xl84"/>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5">
    <w:name w:val="xl85"/>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86">
    <w:name w:val="xl86"/>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7">
    <w:name w:val="xl87"/>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88">
    <w:name w:val="xl88"/>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89">
    <w:name w:val="xl89"/>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0">
    <w:name w:val="xl90"/>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91">
    <w:name w:val="xl91"/>
    <w:basedOn w:val="ae"/>
    <w:qFormat/>
    <w:rsid w:val="00F4417A"/>
    <w:pPr>
      <w:pBdr>
        <w:top w:val="single" w:sz="8" w:space="0" w:color="auto"/>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92">
    <w:name w:val="xl92"/>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93">
    <w:name w:val="xl93"/>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4">
    <w:name w:val="xl94"/>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5">
    <w:name w:val="xl95"/>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96">
    <w:name w:val="xl96"/>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7">
    <w:name w:val="xl97"/>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98">
    <w:name w:val="xl98"/>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99">
    <w:name w:val="xl99"/>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0">
    <w:name w:val="xl100"/>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01">
    <w:name w:val="xl101"/>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2">
    <w:name w:val="xl102"/>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03">
    <w:name w:val="xl103"/>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4">
    <w:name w:val="xl104"/>
    <w:basedOn w:val="ae"/>
    <w:qFormat/>
    <w:rsid w:val="00F4417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105">
    <w:name w:val="xl105"/>
    <w:basedOn w:val="ae"/>
    <w:qFormat/>
    <w:rsid w:val="00F4417A"/>
    <w:pPr>
      <w:pBdr>
        <w:top w:val="single" w:sz="8" w:space="0" w:color="auto"/>
        <w:left w:val="single" w:sz="8" w:space="9"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106">
    <w:name w:val="xl106"/>
    <w:basedOn w:val="ae"/>
    <w:qFormat/>
    <w:rsid w:val="00F4417A"/>
    <w:pPr>
      <w:pBdr>
        <w:left w:val="single" w:sz="8" w:space="9" w:color="auto"/>
        <w:bottom w:val="single" w:sz="8" w:space="0" w:color="auto"/>
        <w:right w:val="single" w:sz="8" w:space="0" w:color="auto"/>
      </w:pBdr>
      <w:spacing w:before="100" w:beforeAutospacing="1" w:after="100" w:afterAutospacing="1" w:line="240" w:lineRule="auto"/>
      <w:ind w:firstLineChars="100" w:firstLine="100"/>
      <w:jc w:val="left"/>
      <w:textAlignment w:val="top"/>
    </w:pPr>
    <w:rPr>
      <w:rFonts w:eastAsia="Times New Roman"/>
      <w:szCs w:val="24"/>
      <w:lang w:eastAsia="ru-RU"/>
    </w:rPr>
  </w:style>
  <w:style w:type="paragraph" w:customStyle="1" w:styleId="xl107">
    <w:name w:val="xl107"/>
    <w:basedOn w:val="ae"/>
    <w:qFormat/>
    <w:rsid w:val="00F4417A"/>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8">
    <w:name w:val="xl108"/>
    <w:basedOn w:val="ae"/>
    <w:qFormat/>
    <w:rsid w:val="00F4417A"/>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09">
    <w:name w:val="xl109"/>
    <w:basedOn w:val="ae"/>
    <w:qFormat/>
    <w:rsid w:val="00F4417A"/>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0">
    <w:name w:val="xl110"/>
    <w:basedOn w:val="ae"/>
    <w:qFormat/>
    <w:rsid w:val="00F4417A"/>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1">
    <w:name w:val="xl111"/>
    <w:basedOn w:val="ae"/>
    <w:qFormat/>
    <w:rsid w:val="00F4417A"/>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2">
    <w:name w:val="xl112"/>
    <w:basedOn w:val="ae"/>
    <w:qFormat/>
    <w:rsid w:val="00F4417A"/>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eastAsia="Times New Roman"/>
      <w:szCs w:val="24"/>
      <w:lang w:eastAsia="ru-RU"/>
    </w:rPr>
  </w:style>
  <w:style w:type="paragraph" w:customStyle="1" w:styleId="xl113">
    <w:name w:val="xl113"/>
    <w:basedOn w:val="ae"/>
    <w:qFormat/>
    <w:rsid w:val="00F4417A"/>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4">
    <w:name w:val="xl114"/>
    <w:basedOn w:val="ae"/>
    <w:qFormat/>
    <w:rsid w:val="00F4417A"/>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5">
    <w:name w:val="xl115"/>
    <w:basedOn w:val="ae"/>
    <w:qFormat/>
    <w:rsid w:val="00F4417A"/>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6">
    <w:name w:val="xl116"/>
    <w:basedOn w:val="ae"/>
    <w:qFormat/>
    <w:rsid w:val="00F4417A"/>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7">
    <w:name w:val="xl117"/>
    <w:basedOn w:val="ae"/>
    <w:qFormat/>
    <w:rsid w:val="00F4417A"/>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8">
    <w:name w:val="xl118"/>
    <w:basedOn w:val="ae"/>
    <w:qFormat/>
    <w:rsid w:val="00F4417A"/>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19">
    <w:name w:val="xl119"/>
    <w:basedOn w:val="ae"/>
    <w:qFormat/>
    <w:rsid w:val="00F4417A"/>
    <w:pPr>
      <w:pBdr>
        <w:top w:val="single" w:sz="8" w:space="0" w:color="auto"/>
        <w:left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0">
    <w:name w:val="xl120"/>
    <w:basedOn w:val="ae"/>
    <w:qFormat/>
    <w:rsid w:val="00F4417A"/>
    <w:pPr>
      <w:pBdr>
        <w:left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1">
    <w:name w:val="xl121"/>
    <w:basedOn w:val="ae"/>
    <w:qFormat/>
    <w:rsid w:val="00F4417A"/>
    <w:pPr>
      <w:pBdr>
        <w:top w:val="single" w:sz="8" w:space="0" w:color="auto"/>
        <w:left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122">
    <w:name w:val="xl122"/>
    <w:basedOn w:val="ae"/>
    <w:qFormat/>
    <w:rsid w:val="00F4417A"/>
    <w:pPr>
      <w:pBdr>
        <w:left w:val="single" w:sz="8" w:space="0" w:color="auto"/>
        <w:bottom w:val="single" w:sz="8" w:space="0" w:color="auto"/>
        <w:right w:val="single" w:sz="8" w:space="0" w:color="auto"/>
      </w:pBdr>
      <w:spacing w:before="100" w:beforeAutospacing="1" w:after="100" w:afterAutospacing="1" w:line="240" w:lineRule="auto"/>
      <w:jc w:val="right"/>
      <w:textAlignment w:val="top"/>
    </w:pPr>
    <w:rPr>
      <w:rFonts w:eastAsia="Times New Roman"/>
      <w:szCs w:val="24"/>
      <w:lang w:eastAsia="ru-RU"/>
    </w:rPr>
  </w:style>
  <w:style w:type="paragraph" w:customStyle="1" w:styleId="xl123">
    <w:name w:val="xl123"/>
    <w:basedOn w:val="ae"/>
    <w:qFormat/>
    <w:rsid w:val="00F4417A"/>
    <w:pPr>
      <w:pBdr>
        <w:top w:val="single" w:sz="8" w:space="0" w:color="auto"/>
        <w:left w:val="single" w:sz="8" w:space="0" w:color="auto"/>
        <w:bottom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4">
    <w:name w:val="xl124"/>
    <w:basedOn w:val="ae"/>
    <w:qFormat/>
    <w:rsid w:val="00F4417A"/>
    <w:pPr>
      <w:pBdr>
        <w:top w:val="single" w:sz="8" w:space="0" w:color="auto"/>
        <w:bottom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xl125">
    <w:name w:val="xl125"/>
    <w:basedOn w:val="ae"/>
    <w:qFormat/>
    <w:rsid w:val="00F4417A"/>
    <w:pPr>
      <w:pBdr>
        <w:top w:val="single" w:sz="8" w:space="0" w:color="auto"/>
        <w:bottom w:val="single" w:sz="8" w:space="0" w:color="auto"/>
        <w:right w:val="single" w:sz="8" w:space="0" w:color="auto"/>
      </w:pBdr>
      <w:spacing w:before="100" w:beforeAutospacing="1" w:after="100" w:afterAutospacing="1" w:line="240" w:lineRule="auto"/>
      <w:jc w:val="left"/>
      <w:textAlignment w:val="top"/>
    </w:pPr>
    <w:rPr>
      <w:rFonts w:eastAsia="Times New Roman"/>
      <w:szCs w:val="24"/>
      <w:lang w:eastAsia="ru-RU"/>
    </w:rPr>
  </w:style>
  <w:style w:type="paragraph" w:customStyle="1" w:styleId="Style6">
    <w:name w:val="Style6"/>
    <w:basedOn w:val="ae"/>
    <w:qFormat/>
    <w:rsid w:val="00F4417A"/>
    <w:pPr>
      <w:widowControl w:val="0"/>
      <w:autoSpaceDE w:val="0"/>
      <w:autoSpaceDN w:val="0"/>
      <w:adjustRightInd w:val="0"/>
      <w:spacing w:line="595" w:lineRule="exact"/>
      <w:jc w:val="left"/>
    </w:pPr>
    <w:rPr>
      <w:rFonts w:eastAsia="Times New Roman"/>
      <w:szCs w:val="24"/>
      <w:lang w:eastAsia="ru-RU"/>
    </w:rPr>
  </w:style>
  <w:style w:type="numbering" w:customStyle="1" w:styleId="115">
    <w:name w:val="Нет списка11"/>
    <w:next w:val="af1"/>
    <w:uiPriority w:val="99"/>
    <w:semiHidden/>
    <w:unhideWhenUsed/>
    <w:rsid w:val="00F4417A"/>
  </w:style>
  <w:style w:type="numbering" w:customStyle="1" w:styleId="2fa">
    <w:name w:val="Нет списка2"/>
    <w:next w:val="af1"/>
    <w:uiPriority w:val="99"/>
    <w:semiHidden/>
    <w:unhideWhenUsed/>
    <w:rsid w:val="00F4417A"/>
  </w:style>
  <w:style w:type="numbering" w:customStyle="1" w:styleId="3f2">
    <w:name w:val="Нет списка3"/>
    <w:next w:val="af1"/>
    <w:uiPriority w:val="99"/>
    <w:semiHidden/>
    <w:unhideWhenUsed/>
    <w:rsid w:val="00F4417A"/>
  </w:style>
  <w:style w:type="character" w:customStyle="1" w:styleId="BookmanOldStyle105pt">
    <w:name w:val="Основной текст + Bookman Old Style;10;5 pt"/>
    <w:rsid w:val="00F4417A"/>
    <w:rPr>
      <w:rFonts w:ascii="Bookman Old Style" w:eastAsia="Bookman Old Style" w:hAnsi="Bookman Old Style" w:cs="Bookman Old Style"/>
      <w:b w:val="0"/>
      <w:bCs w:val="0"/>
      <w:i w:val="0"/>
      <w:iCs w:val="0"/>
      <w:smallCaps w:val="0"/>
      <w:strike w:val="0"/>
      <w:color w:val="000000"/>
      <w:spacing w:val="10"/>
      <w:w w:val="100"/>
      <w:position w:val="0"/>
      <w:sz w:val="21"/>
      <w:szCs w:val="21"/>
      <w:u w:val="none"/>
      <w:lang w:val="ru-RU"/>
    </w:rPr>
  </w:style>
  <w:style w:type="character" w:customStyle="1" w:styleId="85pt0pt">
    <w:name w:val="Основной текст + 8;5 pt;Курсив;Интервал 0 pt"/>
    <w:rsid w:val="00F4417A"/>
    <w:rPr>
      <w:rFonts w:ascii="Times New Roman" w:eastAsia="Times New Roman" w:hAnsi="Times New Roman" w:cs="Times New Roman"/>
      <w:b w:val="0"/>
      <w:bCs w:val="0"/>
      <w:i/>
      <w:iCs/>
      <w:smallCaps w:val="0"/>
      <w:strike w:val="0"/>
      <w:color w:val="000000"/>
      <w:spacing w:val="0"/>
      <w:w w:val="100"/>
      <w:position w:val="0"/>
      <w:sz w:val="17"/>
      <w:szCs w:val="17"/>
      <w:u w:val="none"/>
      <w:lang w:val="ru-RU"/>
    </w:rPr>
  </w:style>
  <w:style w:type="paragraph" w:customStyle="1" w:styleId="afffffffff3">
    <w:name w:val="таб номер"/>
    <w:basedOn w:val="ae"/>
    <w:next w:val="ae"/>
    <w:link w:val="afffffffff4"/>
    <w:autoRedefine/>
    <w:qFormat/>
    <w:rsid w:val="00F4417A"/>
    <w:pPr>
      <w:keepNext/>
      <w:tabs>
        <w:tab w:val="left" w:pos="284"/>
      </w:tabs>
      <w:spacing w:line="240" w:lineRule="auto"/>
      <w:ind w:firstLine="709"/>
      <w:jc w:val="left"/>
    </w:pPr>
    <w:rPr>
      <w:rFonts w:ascii="Arial" w:hAnsi="Arial" w:cs="Arial"/>
      <w:szCs w:val="28"/>
    </w:rPr>
  </w:style>
  <w:style w:type="character" w:customStyle="1" w:styleId="afffffffff4">
    <w:name w:val="таб номер Знак"/>
    <w:link w:val="afffffffff3"/>
    <w:rsid w:val="00F4417A"/>
    <w:rPr>
      <w:rFonts w:ascii="Arial" w:eastAsia="Calibri" w:hAnsi="Arial" w:cs="Arial"/>
      <w:sz w:val="24"/>
      <w:szCs w:val="28"/>
    </w:rPr>
  </w:style>
  <w:style w:type="paragraph" w:customStyle="1" w:styleId="1ffd">
    <w:name w:val="таб номер1"/>
    <w:basedOn w:val="ae"/>
    <w:next w:val="ae"/>
    <w:autoRedefine/>
    <w:qFormat/>
    <w:rsid w:val="00F4417A"/>
    <w:pPr>
      <w:keepNext/>
      <w:spacing w:line="240" w:lineRule="auto"/>
      <w:ind w:firstLine="709"/>
      <w:jc w:val="left"/>
    </w:pPr>
    <w:rPr>
      <w:rFonts w:ascii="Arial" w:hAnsi="Arial" w:cs="Arial"/>
      <w:szCs w:val="28"/>
    </w:rPr>
  </w:style>
  <w:style w:type="character" w:customStyle="1" w:styleId="Sf0">
    <w:name w:val="S_Маркированный Знак"/>
    <w:rsid w:val="00F4417A"/>
    <w:rPr>
      <w:rFonts w:ascii="Times New Roman" w:eastAsia="Times New Roman" w:hAnsi="Times New Roman" w:cs="Times New Roman"/>
      <w:color w:val="000000"/>
      <w:sz w:val="28"/>
      <w:szCs w:val="28"/>
      <w:lang w:eastAsia="ru-RU"/>
    </w:rPr>
  </w:style>
  <w:style w:type="paragraph" w:customStyle="1" w:styleId="afffffffff5">
    <w:name w:val="Петя"/>
    <w:basedOn w:val="ae"/>
    <w:link w:val="afffffffff6"/>
    <w:qFormat/>
    <w:rsid w:val="00F4417A"/>
    <w:pPr>
      <w:widowControl w:val="0"/>
      <w:spacing w:line="240" w:lineRule="auto"/>
      <w:ind w:firstLine="709"/>
      <w:jc w:val="left"/>
    </w:pPr>
    <w:rPr>
      <w:rFonts w:eastAsia="Times New Roman"/>
      <w:szCs w:val="24"/>
      <w:lang w:eastAsia="ru-RU"/>
    </w:rPr>
  </w:style>
  <w:style w:type="character" w:customStyle="1" w:styleId="afffffffff6">
    <w:name w:val="Петя Знак"/>
    <w:link w:val="afffffffff5"/>
    <w:rsid w:val="00F4417A"/>
    <w:rPr>
      <w:rFonts w:ascii="Times New Roman" w:eastAsia="Times New Roman" w:hAnsi="Times New Roman" w:cs="Times New Roman"/>
      <w:sz w:val="24"/>
      <w:szCs w:val="24"/>
      <w:lang w:eastAsia="ru-RU"/>
    </w:rPr>
  </w:style>
  <w:style w:type="paragraph" w:customStyle="1" w:styleId="3f1">
    <w:name w:val="Основной текст3"/>
    <w:basedOn w:val="ae"/>
    <w:link w:val="affffffffd"/>
    <w:qFormat/>
    <w:rsid w:val="00F4417A"/>
    <w:pPr>
      <w:widowControl w:val="0"/>
      <w:shd w:val="clear" w:color="auto" w:fill="FFFFFF"/>
      <w:spacing w:after="300" w:line="0" w:lineRule="atLeast"/>
      <w:ind w:hanging="560"/>
      <w:jc w:val="left"/>
    </w:pPr>
    <w:rPr>
      <w:rFonts w:eastAsia="Times New Roman" w:cstheme="minorBidi"/>
      <w:sz w:val="22"/>
    </w:rPr>
  </w:style>
  <w:style w:type="paragraph" w:customStyle="1" w:styleId="1ffe">
    <w:name w:val="Абзац списка1"/>
    <w:basedOn w:val="ae"/>
    <w:qFormat/>
    <w:rsid w:val="00F4417A"/>
    <w:pPr>
      <w:spacing w:after="200" w:line="276" w:lineRule="auto"/>
      <w:ind w:left="720"/>
      <w:contextualSpacing/>
      <w:jc w:val="left"/>
    </w:pPr>
    <w:rPr>
      <w:rFonts w:ascii="Calibri" w:eastAsia="Times New Roman" w:hAnsi="Calibri"/>
      <w:sz w:val="22"/>
    </w:rPr>
  </w:style>
  <w:style w:type="paragraph" w:customStyle="1" w:styleId="2fb">
    <w:name w:val="Абзац списка2"/>
    <w:basedOn w:val="ae"/>
    <w:qFormat/>
    <w:rsid w:val="00F4417A"/>
    <w:pPr>
      <w:spacing w:after="200" w:line="276" w:lineRule="auto"/>
      <w:ind w:left="720"/>
      <w:contextualSpacing/>
      <w:jc w:val="left"/>
    </w:pPr>
    <w:rPr>
      <w:rFonts w:ascii="Calibri" w:eastAsia="Times New Roman" w:hAnsi="Calibri"/>
      <w:sz w:val="22"/>
    </w:rPr>
  </w:style>
  <w:style w:type="character" w:customStyle="1" w:styleId="GreenOKChar">
    <w:name w:val="Green OK Char"/>
    <w:link w:val="GreenOK"/>
    <w:uiPriority w:val="99"/>
    <w:locked/>
    <w:rsid w:val="00F4417A"/>
    <w:rPr>
      <w:color w:val="76923C"/>
    </w:rPr>
  </w:style>
  <w:style w:type="paragraph" w:customStyle="1" w:styleId="GreenOK">
    <w:name w:val="Green OK"/>
    <w:basedOn w:val="ae"/>
    <w:link w:val="GreenOKChar"/>
    <w:uiPriority w:val="99"/>
    <w:qFormat/>
    <w:rsid w:val="00F4417A"/>
    <w:pPr>
      <w:spacing w:line="240" w:lineRule="auto"/>
      <w:ind w:firstLine="709"/>
      <w:jc w:val="left"/>
    </w:pPr>
    <w:rPr>
      <w:rFonts w:asciiTheme="minorHAnsi" w:eastAsiaTheme="minorHAnsi" w:hAnsiTheme="minorHAnsi" w:cstheme="minorBidi"/>
      <w:color w:val="76923C"/>
      <w:sz w:val="22"/>
    </w:rPr>
  </w:style>
  <w:style w:type="character" w:customStyle="1" w:styleId="Calibri">
    <w:name w:val="Основной текст + Calibri"/>
    <w:aliases w:val="9,5 pt,Основной текст + 5,Полужирный,Не полужирный"/>
    <w:rsid w:val="00F4417A"/>
    <w:rPr>
      <w:rFonts w:ascii="Calibri" w:eastAsia="Calibri" w:hAnsi="Calibri" w:cs="Calibri"/>
      <w:b w:val="0"/>
      <w:bCs w:val="0"/>
      <w:i w:val="0"/>
      <w:iCs w:val="0"/>
      <w:smallCaps w:val="0"/>
      <w:strike w:val="0"/>
      <w:color w:val="000000"/>
      <w:spacing w:val="0"/>
      <w:w w:val="100"/>
      <w:position w:val="0"/>
      <w:sz w:val="20"/>
      <w:szCs w:val="20"/>
      <w:u w:val="none"/>
      <w:lang w:val="ru-RU"/>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e"/>
    <w:qFormat/>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4a">
    <w:name w:val="Обычный4"/>
    <w:qFormat/>
    <w:rsid w:val="00F4417A"/>
    <w:pPr>
      <w:snapToGrid w:val="0"/>
      <w:spacing w:after="0" w:line="240" w:lineRule="auto"/>
    </w:pPr>
    <w:rPr>
      <w:rFonts w:ascii="Times New Roman" w:eastAsia="Times New Roman" w:hAnsi="Times New Roman" w:cs="Times New Roman"/>
      <w:szCs w:val="20"/>
      <w:lang w:eastAsia="ru-RU"/>
    </w:rPr>
  </w:style>
  <w:style w:type="character" w:customStyle="1" w:styleId="aff3">
    <w:name w:val="Маркированный список Знак"/>
    <w:aliases w:val="Маркированный Знак,Маркированный список1 Знак"/>
    <w:link w:val="aff2"/>
    <w:uiPriority w:val="99"/>
    <w:rsid w:val="00F4417A"/>
    <w:rPr>
      <w:rFonts w:ascii="Times New Roman" w:eastAsia="Calibri" w:hAnsi="Times New Roman" w:cs="Times New Roman"/>
      <w:sz w:val="24"/>
    </w:rPr>
  </w:style>
  <w:style w:type="paragraph" w:customStyle="1" w:styleId="127">
    <w:name w:val="127 см"/>
    <w:basedOn w:val="ae"/>
    <w:next w:val="ae"/>
    <w:qFormat/>
    <w:rsid w:val="00F4417A"/>
    <w:pPr>
      <w:widowControl w:val="0"/>
      <w:autoSpaceDE w:val="0"/>
      <w:autoSpaceDN w:val="0"/>
      <w:adjustRightInd w:val="0"/>
      <w:spacing w:before="120" w:line="240" w:lineRule="auto"/>
      <w:ind w:left="720"/>
      <w:jc w:val="left"/>
    </w:pPr>
    <w:rPr>
      <w:rFonts w:eastAsia="Times New Roman"/>
      <w:szCs w:val="20"/>
      <w:lang w:eastAsia="ru-RU"/>
    </w:rPr>
  </w:style>
  <w:style w:type="paragraph" w:customStyle="1" w:styleId="Normal1">
    <w:name w:val="Normal1"/>
    <w:qFormat/>
    <w:rsid w:val="00F4417A"/>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1fff0">
    <w:name w:val="Знак Знак Знак Знак1"/>
    <w:basedOn w:val="ae"/>
    <w:qFormat/>
    <w:rsid w:val="00F4417A"/>
    <w:pPr>
      <w:spacing w:before="100" w:beforeAutospacing="1" w:after="100" w:afterAutospacing="1" w:line="240" w:lineRule="auto"/>
      <w:jc w:val="left"/>
    </w:pPr>
    <w:rPr>
      <w:rFonts w:ascii="Tahoma" w:eastAsia="Times New Roman" w:hAnsi="Tahoma"/>
      <w:sz w:val="20"/>
      <w:szCs w:val="20"/>
      <w:lang w:val="en-US"/>
    </w:rPr>
  </w:style>
  <w:style w:type="character" w:customStyle="1" w:styleId="NoSpacingChar">
    <w:name w:val="No Spacing Char"/>
    <w:link w:val="1ff8"/>
    <w:locked/>
    <w:rsid w:val="00F4417A"/>
    <w:rPr>
      <w:rFonts w:ascii="Calibri" w:eastAsia="Times New Roman" w:hAnsi="Calibri" w:cs="Times New Roman"/>
      <w:lang w:eastAsia="ru-RU"/>
    </w:rPr>
  </w:style>
  <w:style w:type="paragraph" w:customStyle="1" w:styleId="ConsPlusDocList">
    <w:name w:val="ConsPlusDocList"/>
    <w:qFormat/>
    <w:rsid w:val="00F4417A"/>
    <w:pPr>
      <w:autoSpaceDE w:val="0"/>
      <w:autoSpaceDN w:val="0"/>
      <w:adjustRightInd w:val="0"/>
      <w:spacing w:after="0" w:line="240" w:lineRule="auto"/>
    </w:pPr>
    <w:rPr>
      <w:rFonts w:ascii="Courier New" w:eastAsia="Calibri" w:hAnsi="Courier New" w:cs="Courier New"/>
      <w:sz w:val="20"/>
      <w:szCs w:val="20"/>
    </w:rPr>
  </w:style>
  <w:style w:type="paragraph" w:customStyle="1" w:styleId="ConsPlusTitlePage">
    <w:name w:val="ConsPlusTitlePage"/>
    <w:qFormat/>
    <w:rsid w:val="00F4417A"/>
    <w:pPr>
      <w:autoSpaceDE w:val="0"/>
      <w:autoSpaceDN w:val="0"/>
      <w:adjustRightInd w:val="0"/>
      <w:spacing w:after="0" w:line="240" w:lineRule="auto"/>
    </w:pPr>
    <w:rPr>
      <w:rFonts w:ascii="Tahoma" w:eastAsia="Calibri" w:hAnsi="Tahoma" w:cs="Tahoma"/>
      <w:sz w:val="24"/>
      <w:szCs w:val="24"/>
    </w:rPr>
  </w:style>
  <w:style w:type="paragraph" w:customStyle="1" w:styleId="ConsPlusJurTerm">
    <w:name w:val="ConsPlusJurTerm"/>
    <w:qFormat/>
    <w:rsid w:val="00F4417A"/>
    <w:pPr>
      <w:autoSpaceDE w:val="0"/>
      <w:autoSpaceDN w:val="0"/>
      <w:adjustRightInd w:val="0"/>
      <w:spacing w:after="0" w:line="240" w:lineRule="auto"/>
    </w:pPr>
    <w:rPr>
      <w:rFonts w:ascii="Tahoma" w:eastAsia="Calibri" w:hAnsi="Tahoma" w:cs="Tahoma"/>
      <w:sz w:val="26"/>
      <w:szCs w:val="26"/>
    </w:rPr>
  </w:style>
  <w:style w:type="character" w:customStyle="1" w:styleId="1fff1">
    <w:name w:val="Схема документа Знак1"/>
    <w:uiPriority w:val="99"/>
    <w:semiHidden/>
    <w:rsid w:val="00F4417A"/>
    <w:rPr>
      <w:rFonts w:ascii="Segoe UI" w:hAnsi="Segoe UI" w:cs="Segoe UI"/>
      <w:sz w:val="16"/>
      <w:szCs w:val="16"/>
    </w:rPr>
  </w:style>
  <w:style w:type="character" w:customStyle="1" w:styleId="1fff2">
    <w:name w:val="Текст выноски Знак1"/>
    <w:aliases w:val="Знак5 Знак1"/>
    <w:uiPriority w:val="99"/>
    <w:semiHidden/>
    <w:rsid w:val="00F4417A"/>
    <w:rPr>
      <w:rFonts w:ascii="Segoe UI" w:hAnsi="Segoe UI" w:cs="Segoe UI"/>
      <w:sz w:val="18"/>
      <w:szCs w:val="18"/>
    </w:rPr>
  </w:style>
  <w:style w:type="character" w:customStyle="1" w:styleId="1fff3">
    <w:name w:val="Текст примечания Знак1"/>
    <w:uiPriority w:val="99"/>
    <w:semiHidden/>
    <w:rsid w:val="00F4417A"/>
    <w:rPr>
      <w:sz w:val="20"/>
      <w:szCs w:val="20"/>
    </w:rPr>
  </w:style>
  <w:style w:type="paragraph" w:customStyle="1" w:styleId="53">
    <w:name w:val="Обычный5"/>
    <w:qFormat/>
    <w:rsid w:val="00F4417A"/>
    <w:pPr>
      <w:snapToGrid w:val="0"/>
      <w:spacing w:after="0" w:line="240" w:lineRule="auto"/>
    </w:pPr>
    <w:rPr>
      <w:rFonts w:ascii="Times New Roman" w:eastAsia="Times New Roman" w:hAnsi="Times New Roman" w:cs="Times New Roman"/>
      <w:szCs w:val="20"/>
      <w:lang w:eastAsia="ru-RU"/>
    </w:rPr>
  </w:style>
  <w:style w:type="numbering" w:customStyle="1" w:styleId="4b">
    <w:name w:val="Нет списка4"/>
    <w:next w:val="af1"/>
    <w:uiPriority w:val="99"/>
    <w:semiHidden/>
    <w:unhideWhenUsed/>
    <w:rsid w:val="00F4417A"/>
  </w:style>
  <w:style w:type="numbering" w:customStyle="1" w:styleId="21">
    <w:name w:val="Стиль21"/>
    <w:rsid w:val="00F4417A"/>
    <w:pPr>
      <w:numPr>
        <w:numId w:val="9"/>
      </w:numPr>
    </w:pPr>
  </w:style>
  <w:style w:type="numbering" w:customStyle="1" w:styleId="314">
    <w:name w:val="Стиль31"/>
    <w:rsid w:val="00F4417A"/>
  </w:style>
  <w:style w:type="numbering" w:customStyle="1" w:styleId="1fff4">
    <w:name w:val="Статья / Раздел1"/>
    <w:basedOn w:val="af1"/>
    <w:next w:val="ac"/>
    <w:rsid w:val="00F4417A"/>
  </w:style>
  <w:style w:type="numbering" w:customStyle="1" w:styleId="121">
    <w:name w:val="Нет списка12"/>
    <w:next w:val="af1"/>
    <w:uiPriority w:val="99"/>
    <w:semiHidden/>
    <w:unhideWhenUsed/>
    <w:rsid w:val="00F4417A"/>
  </w:style>
  <w:style w:type="numbering" w:customStyle="1" w:styleId="1110">
    <w:name w:val="Нет списка111"/>
    <w:next w:val="af1"/>
    <w:uiPriority w:val="99"/>
    <w:semiHidden/>
    <w:unhideWhenUsed/>
    <w:rsid w:val="00F4417A"/>
  </w:style>
  <w:style w:type="numbering" w:customStyle="1" w:styleId="216">
    <w:name w:val="Нет списка21"/>
    <w:next w:val="af1"/>
    <w:uiPriority w:val="99"/>
    <w:semiHidden/>
    <w:unhideWhenUsed/>
    <w:rsid w:val="00F4417A"/>
  </w:style>
  <w:style w:type="numbering" w:customStyle="1" w:styleId="315">
    <w:name w:val="Нет списка31"/>
    <w:next w:val="af1"/>
    <w:uiPriority w:val="99"/>
    <w:semiHidden/>
    <w:unhideWhenUsed/>
    <w:rsid w:val="00F4417A"/>
  </w:style>
  <w:style w:type="paragraph" w:customStyle="1" w:styleId="afffffffff7">
    <w:name w:val="Текст доклада"/>
    <w:basedOn w:val="39"/>
    <w:link w:val="afffffffff8"/>
    <w:uiPriority w:val="99"/>
    <w:qFormat/>
    <w:rsid w:val="00F4417A"/>
    <w:pPr>
      <w:spacing w:after="0" w:line="240" w:lineRule="auto"/>
      <w:ind w:left="0" w:firstLine="709"/>
    </w:pPr>
    <w:rPr>
      <w:rFonts w:eastAsia="Times New Roman"/>
      <w:sz w:val="24"/>
      <w:szCs w:val="24"/>
    </w:rPr>
  </w:style>
  <w:style w:type="character" w:customStyle="1" w:styleId="afffffffff8">
    <w:name w:val="Текст доклада Знак"/>
    <w:link w:val="afffffffff7"/>
    <w:uiPriority w:val="99"/>
    <w:locked/>
    <w:rsid w:val="00F4417A"/>
    <w:rPr>
      <w:rFonts w:ascii="Times New Roman" w:eastAsia="Times New Roman" w:hAnsi="Times New Roman" w:cs="Times New Roman"/>
      <w:sz w:val="24"/>
      <w:szCs w:val="24"/>
    </w:rPr>
  </w:style>
  <w:style w:type="paragraph" w:customStyle="1" w:styleId="62">
    <w:name w:val="Обычный6"/>
    <w:qFormat/>
    <w:rsid w:val="00F4417A"/>
    <w:pPr>
      <w:snapToGrid w:val="0"/>
      <w:spacing w:after="0" w:line="240" w:lineRule="auto"/>
    </w:pPr>
    <w:rPr>
      <w:rFonts w:ascii="Times New Roman" w:eastAsia="Times New Roman" w:hAnsi="Times New Roman" w:cs="Times New Roman"/>
      <w:szCs w:val="20"/>
      <w:lang w:eastAsia="ru-RU"/>
    </w:rPr>
  </w:style>
  <w:style w:type="paragraph" w:customStyle="1" w:styleId="1fff5">
    <w:name w:val="Текст примечания1"/>
    <w:basedOn w:val="ae"/>
    <w:qFormat/>
    <w:rsid w:val="00F4417A"/>
    <w:pPr>
      <w:suppressAutoHyphens/>
      <w:spacing w:line="240" w:lineRule="auto"/>
      <w:jc w:val="left"/>
    </w:pPr>
    <w:rPr>
      <w:rFonts w:ascii="Arial" w:eastAsia="Times New Roman" w:hAnsi="Arial"/>
      <w:sz w:val="20"/>
      <w:szCs w:val="20"/>
      <w:lang w:eastAsia="ar-SA"/>
    </w:rPr>
  </w:style>
  <w:style w:type="paragraph" w:customStyle="1" w:styleId="afffffffff9">
    <w:name w:val="МОЕ"/>
    <w:basedOn w:val="ae"/>
    <w:qFormat/>
    <w:rsid w:val="00F4417A"/>
    <w:pPr>
      <w:spacing w:line="240" w:lineRule="auto"/>
      <w:ind w:firstLine="709"/>
    </w:pPr>
    <w:rPr>
      <w:rFonts w:eastAsia="Times New Roman"/>
      <w:spacing w:val="10"/>
      <w:sz w:val="28"/>
      <w:szCs w:val="28"/>
      <w:lang w:eastAsia="ar-SA"/>
    </w:rPr>
  </w:style>
  <w:style w:type="paragraph" w:customStyle="1" w:styleId="021216">
    <w:name w:val="021216Раздел"/>
    <w:basedOn w:val="1ff1"/>
    <w:next w:val="0212160"/>
    <w:link w:val="0212161"/>
    <w:autoRedefine/>
    <w:qFormat/>
    <w:rsid w:val="00837F81"/>
    <w:pPr>
      <w:pageBreakBefore w:val="0"/>
      <w:jc w:val="left"/>
    </w:pPr>
    <w:rPr>
      <w:szCs w:val="24"/>
      <w:lang w:eastAsia="en-US"/>
    </w:rPr>
  </w:style>
  <w:style w:type="paragraph" w:customStyle="1" w:styleId="0212160">
    <w:name w:val="021216Глава"/>
    <w:basedOn w:val="22"/>
    <w:next w:val="0212162"/>
    <w:link w:val="0212163"/>
    <w:autoRedefine/>
    <w:qFormat/>
    <w:rsid w:val="00AE63F3"/>
    <w:pPr>
      <w:numPr>
        <w:ilvl w:val="0"/>
        <w:numId w:val="0"/>
      </w:numPr>
      <w:spacing w:before="120" w:line="300" w:lineRule="auto"/>
      <w:jc w:val="left"/>
    </w:pPr>
    <w:rPr>
      <w:rFonts w:ascii="Times New Roman" w:eastAsia="Times New Roman" w:hAnsi="Times New Roman" w:cs="Times New Roman"/>
      <w:b/>
      <w:caps/>
      <w:color w:val="auto"/>
      <w:sz w:val="24"/>
      <w:szCs w:val="24"/>
      <w:lang w:eastAsia="ru-RU"/>
    </w:rPr>
  </w:style>
  <w:style w:type="character" w:customStyle="1" w:styleId="0212161">
    <w:name w:val="021216Раздел Знак"/>
    <w:link w:val="021216"/>
    <w:rsid w:val="00837F81"/>
    <w:rPr>
      <w:rFonts w:ascii="Times New Roman" w:eastAsia="Times New Roman" w:hAnsi="Times New Roman" w:cs="Times New Roman"/>
      <w:b/>
      <w:bCs/>
      <w:caps/>
      <w:sz w:val="28"/>
      <w:szCs w:val="24"/>
    </w:rPr>
  </w:style>
  <w:style w:type="paragraph" w:customStyle="1" w:styleId="0212162">
    <w:name w:val="021216Подглава"/>
    <w:basedOn w:val="32"/>
    <w:next w:val="0212164"/>
    <w:link w:val="0212165"/>
    <w:autoRedefine/>
    <w:qFormat/>
    <w:rsid w:val="00054ABD"/>
    <w:pPr>
      <w:tabs>
        <w:tab w:val="left" w:pos="0"/>
      </w:tabs>
      <w:spacing w:before="120" w:line="276" w:lineRule="auto"/>
      <w:ind w:firstLine="426"/>
      <w:jc w:val="left"/>
    </w:pPr>
    <w:rPr>
      <w:rFonts w:eastAsia="Times New Roman"/>
    </w:rPr>
  </w:style>
  <w:style w:type="character" w:customStyle="1" w:styleId="0212163">
    <w:name w:val="021216Глава Знак"/>
    <w:link w:val="0212160"/>
    <w:rsid w:val="00AE63F3"/>
    <w:rPr>
      <w:rFonts w:ascii="Times New Roman" w:eastAsia="Times New Roman" w:hAnsi="Times New Roman" w:cs="Times New Roman"/>
      <w:b/>
      <w:caps/>
      <w:sz w:val="24"/>
      <w:szCs w:val="24"/>
      <w:lang w:eastAsia="ru-RU"/>
    </w:rPr>
  </w:style>
  <w:style w:type="paragraph" w:customStyle="1" w:styleId="0212164">
    <w:name w:val="021216Заголовок"/>
    <w:basedOn w:val="ae"/>
    <w:next w:val="0212166"/>
    <w:link w:val="0212167"/>
    <w:autoRedefine/>
    <w:qFormat/>
    <w:rsid w:val="00F4417A"/>
    <w:pPr>
      <w:spacing w:line="300" w:lineRule="auto"/>
      <w:ind w:firstLine="709"/>
    </w:pPr>
    <w:rPr>
      <w:szCs w:val="24"/>
    </w:rPr>
  </w:style>
  <w:style w:type="character" w:customStyle="1" w:styleId="0212165">
    <w:name w:val="021216Подглава Знак"/>
    <w:link w:val="0212162"/>
    <w:rsid w:val="00054ABD"/>
    <w:rPr>
      <w:rFonts w:ascii="Times New Roman" w:eastAsia="Times New Roman" w:hAnsi="Times New Roman" w:cs="Times New Roman"/>
      <w:b/>
      <w:sz w:val="24"/>
    </w:rPr>
  </w:style>
  <w:style w:type="paragraph" w:customStyle="1" w:styleId="0212166">
    <w:name w:val="021216Текст"/>
    <w:basedOn w:val="ae"/>
    <w:link w:val="0212168"/>
    <w:autoRedefine/>
    <w:qFormat/>
    <w:rsid w:val="00F52CE2"/>
    <w:pPr>
      <w:spacing w:line="276" w:lineRule="auto"/>
      <w:ind w:firstLine="709"/>
      <w:jc w:val="center"/>
    </w:pPr>
    <w:rPr>
      <w:b/>
      <w:szCs w:val="24"/>
    </w:rPr>
  </w:style>
  <w:style w:type="character" w:customStyle="1" w:styleId="0212167">
    <w:name w:val="021216Заголовок Знак"/>
    <w:link w:val="0212164"/>
    <w:rsid w:val="00F4417A"/>
    <w:rPr>
      <w:rFonts w:ascii="Times New Roman" w:eastAsia="Calibri" w:hAnsi="Times New Roman" w:cs="Times New Roman"/>
      <w:sz w:val="24"/>
      <w:szCs w:val="24"/>
    </w:rPr>
  </w:style>
  <w:style w:type="character" w:customStyle="1" w:styleId="0212168">
    <w:name w:val="021216Текст Знак"/>
    <w:link w:val="0212166"/>
    <w:rsid w:val="00F52CE2"/>
    <w:rPr>
      <w:rFonts w:ascii="Times New Roman" w:eastAsia="Calibri" w:hAnsi="Times New Roman" w:cs="Times New Roman"/>
      <w:b/>
      <w:sz w:val="24"/>
      <w:szCs w:val="24"/>
    </w:rPr>
  </w:style>
  <w:style w:type="paragraph" w:customStyle="1" w:styleId="0212169">
    <w:name w:val="021216ПослеТаблицы"/>
    <w:basedOn w:val="ae"/>
    <w:next w:val="0212166"/>
    <w:link w:val="021216a"/>
    <w:autoRedefine/>
    <w:qFormat/>
    <w:rsid w:val="00F4417A"/>
    <w:pPr>
      <w:spacing w:line="300" w:lineRule="auto"/>
      <w:ind w:firstLine="709"/>
    </w:pPr>
    <w:rPr>
      <w:sz w:val="28"/>
      <w:lang w:eastAsia="ru-RU"/>
    </w:rPr>
  </w:style>
  <w:style w:type="character" w:customStyle="1" w:styleId="021216a">
    <w:name w:val="021216ПослеТаблицы Знак"/>
    <w:link w:val="0212169"/>
    <w:rsid w:val="00F4417A"/>
    <w:rPr>
      <w:rFonts w:ascii="Times New Roman" w:eastAsia="Calibri" w:hAnsi="Times New Roman" w:cs="Times New Roman"/>
      <w:sz w:val="28"/>
      <w:lang w:eastAsia="ru-RU"/>
    </w:rPr>
  </w:style>
  <w:style w:type="character" w:customStyle="1" w:styleId="105pt">
    <w:name w:val="Основной текст + 10;5 pt;Не полужирный"/>
    <w:rsid w:val="00F4417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character" w:customStyle="1" w:styleId="Calibri0">
    <w:name w:val="Основной текст + Calibri;Не полужирный"/>
    <w:rsid w:val="00F4417A"/>
    <w:rPr>
      <w:rFonts w:ascii="Calibri" w:eastAsia="Calibri" w:hAnsi="Calibri" w:cs="Calibri"/>
      <w:b/>
      <w:bCs/>
      <w:i w:val="0"/>
      <w:iCs w:val="0"/>
      <w:smallCaps w:val="0"/>
      <w:strike w:val="0"/>
      <w:color w:val="000000"/>
      <w:spacing w:val="0"/>
      <w:w w:val="100"/>
      <w:position w:val="0"/>
      <w:sz w:val="22"/>
      <w:szCs w:val="22"/>
      <w:u w:val="none"/>
      <w:shd w:val="clear" w:color="auto" w:fill="FFFFFF"/>
      <w:lang w:val="ru-RU"/>
    </w:rPr>
  </w:style>
  <w:style w:type="character" w:customStyle="1" w:styleId="Arial95pt">
    <w:name w:val="Основной текст + Arial;9;5 pt"/>
    <w:rsid w:val="00F4417A"/>
    <w:rPr>
      <w:rFonts w:ascii="Arial" w:eastAsia="Arial" w:hAnsi="Arial" w:cs="Arial"/>
      <w:b w:val="0"/>
      <w:bCs w:val="0"/>
      <w:i w:val="0"/>
      <w:iCs w:val="0"/>
      <w:smallCaps w:val="0"/>
      <w:strike w:val="0"/>
      <w:color w:val="000000"/>
      <w:spacing w:val="0"/>
      <w:w w:val="100"/>
      <w:position w:val="0"/>
      <w:sz w:val="19"/>
      <w:szCs w:val="19"/>
      <w:u w:val="none"/>
      <w:shd w:val="clear" w:color="auto" w:fill="FFFFFF"/>
      <w:lang w:val="ru-RU"/>
    </w:rPr>
  </w:style>
  <w:style w:type="character" w:customStyle="1" w:styleId="Garamond5pt">
    <w:name w:val="Основной текст + Garamond;5 pt"/>
    <w:rsid w:val="00F4417A"/>
    <w:rPr>
      <w:rFonts w:ascii="Garamond" w:eastAsia="Garamond" w:hAnsi="Garamond" w:cs="Garamond"/>
      <w:b w:val="0"/>
      <w:bCs w:val="0"/>
      <w:i w:val="0"/>
      <w:iCs w:val="0"/>
      <w:smallCaps w:val="0"/>
      <w:strike w:val="0"/>
      <w:color w:val="000000"/>
      <w:spacing w:val="0"/>
      <w:w w:val="100"/>
      <w:position w:val="0"/>
      <w:sz w:val="10"/>
      <w:szCs w:val="10"/>
      <w:u w:val="none"/>
      <w:shd w:val="clear" w:color="auto" w:fill="FFFFFF"/>
    </w:rPr>
  </w:style>
  <w:style w:type="character" w:customStyle="1" w:styleId="95pt">
    <w:name w:val="Основной текст + 9;5 pt;Полужирный"/>
    <w:rsid w:val="00F4417A"/>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4pt200">
    <w:name w:val="Основной текст + 4 pt;Масштаб 200%"/>
    <w:rsid w:val="00F4417A"/>
    <w:rPr>
      <w:rFonts w:ascii="Times New Roman" w:eastAsia="Times New Roman" w:hAnsi="Times New Roman" w:cs="Times New Roman"/>
      <w:b w:val="0"/>
      <w:bCs w:val="0"/>
      <w:i w:val="0"/>
      <w:iCs w:val="0"/>
      <w:smallCaps w:val="0"/>
      <w:strike w:val="0"/>
      <w:color w:val="000000"/>
      <w:spacing w:val="0"/>
      <w:w w:val="200"/>
      <w:position w:val="0"/>
      <w:sz w:val="8"/>
      <w:szCs w:val="8"/>
      <w:u w:val="none"/>
      <w:shd w:val="clear" w:color="auto" w:fill="FFFFFF"/>
      <w:lang w:val="ru-RU"/>
    </w:rPr>
  </w:style>
  <w:style w:type="character" w:customStyle="1" w:styleId="CourierNew65pt">
    <w:name w:val="Основной текст + Courier New;6;5 pt"/>
    <w:rsid w:val="00F4417A"/>
    <w:rPr>
      <w:rFonts w:ascii="Courier New" w:eastAsia="Courier New" w:hAnsi="Courier New" w:cs="Courier New"/>
      <w:b w:val="0"/>
      <w:bCs w:val="0"/>
      <w:i w:val="0"/>
      <w:iCs w:val="0"/>
      <w:smallCaps w:val="0"/>
      <w:strike w:val="0"/>
      <w:color w:val="000000"/>
      <w:spacing w:val="0"/>
      <w:w w:val="100"/>
      <w:position w:val="0"/>
      <w:sz w:val="13"/>
      <w:szCs w:val="13"/>
      <w:u w:val="none"/>
      <w:shd w:val="clear" w:color="auto" w:fill="FFFFFF"/>
      <w:lang w:val="ru-RU"/>
    </w:rPr>
  </w:style>
  <w:style w:type="character" w:customStyle="1" w:styleId="6pt">
    <w:name w:val="Основной текст + 6 pt"/>
    <w:rsid w:val="00F4417A"/>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rPr>
  </w:style>
  <w:style w:type="character" w:customStyle="1" w:styleId="Corbel4pt">
    <w:name w:val="Основной текст + Corbel;4 pt"/>
    <w:rsid w:val="00F4417A"/>
    <w:rPr>
      <w:rFonts w:ascii="Corbel" w:eastAsia="Corbel" w:hAnsi="Corbel" w:cs="Corbel"/>
      <w:b w:val="0"/>
      <w:bCs w:val="0"/>
      <w:i w:val="0"/>
      <w:iCs w:val="0"/>
      <w:smallCaps w:val="0"/>
      <w:strike w:val="0"/>
      <w:color w:val="000000"/>
      <w:spacing w:val="0"/>
      <w:w w:val="100"/>
      <w:position w:val="0"/>
      <w:sz w:val="8"/>
      <w:szCs w:val="8"/>
      <w:u w:val="none"/>
      <w:shd w:val="clear" w:color="auto" w:fill="FFFFFF"/>
      <w:lang w:val="ru-RU"/>
    </w:rPr>
  </w:style>
  <w:style w:type="character" w:customStyle="1" w:styleId="45pt">
    <w:name w:val="Основной текст + 4;5 pt;Курсив"/>
    <w:rsid w:val="00F4417A"/>
    <w:rPr>
      <w:rFonts w:ascii="Times New Roman" w:eastAsia="Times New Roman" w:hAnsi="Times New Roman" w:cs="Times New Roman"/>
      <w:b w:val="0"/>
      <w:bCs w:val="0"/>
      <w:i/>
      <w:iCs/>
      <w:smallCaps w:val="0"/>
      <w:strike w:val="0"/>
      <w:color w:val="000000"/>
      <w:spacing w:val="0"/>
      <w:w w:val="100"/>
      <w:position w:val="0"/>
      <w:sz w:val="9"/>
      <w:szCs w:val="9"/>
      <w:u w:val="none"/>
      <w:shd w:val="clear" w:color="auto" w:fill="FFFFFF"/>
    </w:rPr>
  </w:style>
  <w:style w:type="character" w:customStyle="1" w:styleId="1pt">
    <w:name w:val="Основной текст + Интервал 1 pt"/>
    <w:rsid w:val="00F4417A"/>
    <w:rPr>
      <w:rFonts w:ascii="Times New Roman" w:eastAsia="Times New Roman" w:hAnsi="Times New Roman" w:cs="Times New Roman"/>
      <w:b w:val="0"/>
      <w:bCs w:val="0"/>
      <w:i w:val="0"/>
      <w:iCs w:val="0"/>
      <w:smallCaps w:val="0"/>
      <w:strike w:val="0"/>
      <w:color w:val="000000"/>
      <w:spacing w:val="20"/>
      <w:w w:val="100"/>
      <w:position w:val="0"/>
      <w:sz w:val="18"/>
      <w:szCs w:val="18"/>
      <w:u w:val="none"/>
      <w:shd w:val="clear" w:color="auto" w:fill="FFFFFF"/>
      <w:lang w:val="ru-RU"/>
    </w:rPr>
  </w:style>
  <w:style w:type="character" w:customStyle="1" w:styleId="-1pt">
    <w:name w:val="Основной текст + Интервал -1 pt"/>
    <w:uiPriority w:val="99"/>
    <w:rsid w:val="00F4417A"/>
    <w:rPr>
      <w:rFonts w:ascii="Times New Roman" w:eastAsia="Times New Roman" w:hAnsi="Times New Roman" w:cs="Times New Roman"/>
      <w:b w:val="0"/>
      <w:bCs w:val="0"/>
      <w:i w:val="0"/>
      <w:iCs w:val="0"/>
      <w:smallCaps w:val="0"/>
      <w:strike w:val="0"/>
      <w:color w:val="000000"/>
      <w:spacing w:val="-30"/>
      <w:w w:val="100"/>
      <w:position w:val="0"/>
      <w:sz w:val="18"/>
      <w:szCs w:val="18"/>
      <w:u w:val="none"/>
      <w:shd w:val="clear" w:color="auto" w:fill="FFFFFF"/>
      <w:lang w:val="ru-RU"/>
    </w:rPr>
  </w:style>
  <w:style w:type="character" w:customStyle="1" w:styleId="Exact">
    <w:name w:val="Основной текст Exact"/>
    <w:rsid w:val="00F4417A"/>
    <w:rPr>
      <w:rFonts w:ascii="Times New Roman" w:eastAsia="Times New Roman" w:hAnsi="Times New Roman" w:cs="Times New Roman"/>
      <w:b w:val="0"/>
      <w:bCs w:val="0"/>
      <w:i w:val="0"/>
      <w:iCs w:val="0"/>
      <w:smallCaps w:val="0"/>
      <w:strike w:val="0"/>
      <w:spacing w:val="-1"/>
      <w:sz w:val="17"/>
      <w:szCs w:val="17"/>
      <w:u w:val="none"/>
    </w:rPr>
  </w:style>
  <w:style w:type="character" w:customStyle="1" w:styleId="afffffffffa">
    <w:name w:val="Основной текст + Курсив"/>
    <w:rsid w:val="00F4417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rPr>
  </w:style>
  <w:style w:type="character" w:customStyle="1" w:styleId="85pt">
    <w:name w:val="Основной текст + 8;5 pt"/>
    <w:rsid w:val="00F4417A"/>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paragraph" w:customStyle="1" w:styleId="240">
    <w:name w:val="Основной текст с отступом 24"/>
    <w:basedOn w:val="ae"/>
    <w:qFormat/>
    <w:rsid w:val="00F4417A"/>
    <w:pPr>
      <w:spacing w:line="240" w:lineRule="auto"/>
      <w:ind w:firstLine="567"/>
    </w:pPr>
    <w:rPr>
      <w:rFonts w:eastAsia="Times New Roman"/>
      <w:szCs w:val="20"/>
      <w:lang w:eastAsia="ru-RU"/>
    </w:rPr>
  </w:style>
  <w:style w:type="paragraph" w:customStyle="1" w:styleId="1fff6">
    <w:name w:val="УРОВЕНЬ 1"/>
    <w:next w:val="aff4"/>
    <w:link w:val="1fff7"/>
    <w:autoRedefine/>
    <w:qFormat/>
    <w:rsid w:val="00F4417A"/>
    <w:pPr>
      <w:spacing w:before="240" w:after="0" w:line="240" w:lineRule="auto"/>
      <w:jc w:val="center"/>
    </w:pPr>
    <w:rPr>
      <w:rFonts w:ascii="Times New Roman" w:eastAsia="Times New Roman" w:hAnsi="Times New Roman" w:cs="Times New Roman"/>
      <w:b/>
      <w:caps/>
      <w:sz w:val="28"/>
      <w:szCs w:val="24"/>
      <w:lang w:eastAsia="ru-RU"/>
    </w:rPr>
  </w:style>
  <w:style w:type="character" w:customStyle="1" w:styleId="1fff7">
    <w:name w:val="УРОВЕНЬ 1 Знак"/>
    <w:link w:val="1fff6"/>
    <w:rsid w:val="00F4417A"/>
    <w:rPr>
      <w:rFonts w:ascii="Times New Roman" w:eastAsia="Times New Roman" w:hAnsi="Times New Roman" w:cs="Times New Roman"/>
      <w:b/>
      <w:caps/>
      <w:sz w:val="28"/>
      <w:szCs w:val="24"/>
      <w:lang w:eastAsia="ru-RU"/>
    </w:rPr>
  </w:style>
  <w:style w:type="paragraph" w:customStyle="1" w:styleId="1fff8">
    <w:name w:val="Стиль Заголовок 1 + не полужирный"/>
    <w:basedOn w:val="18"/>
    <w:link w:val="1fff9"/>
    <w:qFormat/>
    <w:rsid w:val="00F4417A"/>
    <w:pPr>
      <w:keepLines w:val="0"/>
      <w:spacing w:after="60" w:line="240" w:lineRule="auto"/>
      <w:jc w:val="center"/>
    </w:pPr>
    <w:rPr>
      <w:rFonts w:ascii="Times New Roman" w:eastAsia="Times New Roman" w:hAnsi="Times New Roman" w:cs="Arial"/>
      <w:b/>
      <w:caps/>
      <w:color w:val="auto"/>
      <w:kern w:val="32"/>
      <w:sz w:val="28"/>
      <w:lang w:eastAsia="ru-RU"/>
    </w:rPr>
  </w:style>
  <w:style w:type="character" w:customStyle="1" w:styleId="1fff9">
    <w:name w:val="Стиль Заголовок 1 + не полужирный Знак"/>
    <w:link w:val="1fff8"/>
    <w:rsid w:val="00F4417A"/>
    <w:rPr>
      <w:rFonts w:ascii="Times New Roman" w:eastAsia="Times New Roman" w:hAnsi="Times New Roman" w:cs="Arial"/>
      <w:b/>
      <w:caps/>
      <w:kern w:val="32"/>
      <w:sz w:val="28"/>
      <w:szCs w:val="32"/>
      <w:lang w:eastAsia="ru-RU"/>
    </w:rPr>
  </w:style>
  <w:style w:type="character" w:customStyle="1" w:styleId="afffffffffb">
    <w:name w:val="ОСНОВА Знак"/>
    <w:link w:val="afffffffffc"/>
    <w:locked/>
    <w:rsid w:val="00F4417A"/>
    <w:rPr>
      <w:b/>
      <w:sz w:val="24"/>
      <w:szCs w:val="24"/>
    </w:rPr>
  </w:style>
  <w:style w:type="paragraph" w:customStyle="1" w:styleId="afffffffffc">
    <w:name w:val="ОСНОВА"/>
    <w:link w:val="afffffffffb"/>
    <w:autoRedefine/>
    <w:qFormat/>
    <w:rsid w:val="00F4417A"/>
    <w:pPr>
      <w:spacing w:before="120" w:after="0" w:line="240" w:lineRule="auto"/>
      <w:ind w:firstLine="539"/>
      <w:jc w:val="both"/>
    </w:pPr>
    <w:rPr>
      <w:b/>
      <w:sz w:val="24"/>
      <w:szCs w:val="24"/>
    </w:rPr>
  </w:style>
  <w:style w:type="character" w:customStyle="1" w:styleId="afffffffffd">
    <w:name w:val="Основное Знак"/>
    <w:link w:val="afffffffffe"/>
    <w:locked/>
    <w:rsid w:val="00F4417A"/>
    <w:rPr>
      <w:color w:val="000000"/>
      <w:sz w:val="24"/>
      <w:szCs w:val="24"/>
    </w:rPr>
  </w:style>
  <w:style w:type="paragraph" w:customStyle="1" w:styleId="afffffffffe">
    <w:name w:val="Основное"/>
    <w:link w:val="afffffffffd"/>
    <w:autoRedefine/>
    <w:qFormat/>
    <w:rsid w:val="00F4417A"/>
    <w:pPr>
      <w:spacing w:after="0" w:line="240" w:lineRule="auto"/>
      <w:ind w:firstLine="709"/>
      <w:jc w:val="both"/>
    </w:pPr>
    <w:rPr>
      <w:color w:val="000000"/>
      <w:sz w:val="24"/>
      <w:szCs w:val="24"/>
    </w:rPr>
  </w:style>
  <w:style w:type="character" w:customStyle="1" w:styleId="affffffffff">
    <w:name w:val="Нумерованный список !! Знак Знак"/>
    <w:rsid w:val="00F4417A"/>
    <w:rPr>
      <w:sz w:val="24"/>
      <w:szCs w:val="24"/>
      <w:lang w:val="ru-RU" w:eastAsia="ru-RU" w:bidi="ar-SA"/>
    </w:rPr>
  </w:style>
  <w:style w:type="paragraph" w:customStyle="1" w:styleId="affffffffff0">
    <w:name w:val="Оновкка"/>
    <w:qFormat/>
    <w:rsid w:val="00F4417A"/>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Preformat">
    <w:name w:val="Preformat"/>
    <w:qFormat/>
    <w:rsid w:val="00F4417A"/>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maintext">
    <w:name w:val="maintext"/>
    <w:basedOn w:val="ae"/>
    <w:qFormat/>
    <w:rsid w:val="00F4417A"/>
    <w:pPr>
      <w:spacing w:after="70" w:line="240" w:lineRule="auto"/>
      <w:ind w:left="70"/>
      <w:jc w:val="left"/>
    </w:pPr>
    <w:rPr>
      <w:rFonts w:ascii="Arial" w:eastAsia="Times New Roman" w:hAnsi="Arial" w:cs="Arial"/>
      <w:color w:val="000000"/>
      <w:sz w:val="20"/>
      <w:szCs w:val="20"/>
      <w:lang w:eastAsia="ru-RU"/>
    </w:rPr>
  </w:style>
  <w:style w:type="paragraph" w:customStyle="1" w:styleId="a">
    <w:name w:val="Обычный текст"/>
    <w:basedOn w:val="ae"/>
    <w:qFormat/>
    <w:rsid w:val="00F4417A"/>
    <w:pPr>
      <w:numPr>
        <w:numId w:val="19"/>
      </w:numPr>
      <w:tabs>
        <w:tab w:val="clear" w:pos="360"/>
      </w:tabs>
      <w:spacing w:line="240" w:lineRule="auto"/>
      <w:ind w:left="0" w:firstLine="454"/>
    </w:pPr>
    <w:rPr>
      <w:rFonts w:eastAsia="Times New Roman"/>
      <w:szCs w:val="20"/>
      <w:lang w:eastAsia="ru-RU"/>
    </w:rPr>
  </w:style>
  <w:style w:type="character" w:customStyle="1" w:styleId="highlighthighlightactive">
    <w:name w:val="highlight highlight_active"/>
    <w:basedOn w:val="af"/>
    <w:rsid w:val="00F4417A"/>
  </w:style>
  <w:style w:type="character" w:customStyle="1" w:styleId="text-10">
    <w:name w:val="text-10"/>
    <w:basedOn w:val="af"/>
    <w:rsid w:val="00F4417A"/>
  </w:style>
  <w:style w:type="paragraph" w:customStyle="1" w:styleId="affffffffff1">
    <w:name w:val="Основа"/>
    <w:basedOn w:val="ae"/>
    <w:qFormat/>
    <w:rsid w:val="00F4417A"/>
    <w:pPr>
      <w:spacing w:before="120" w:line="240" w:lineRule="auto"/>
      <w:ind w:firstLine="720"/>
    </w:pPr>
    <w:rPr>
      <w:rFonts w:eastAsia="Times New Roman"/>
      <w:szCs w:val="20"/>
      <w:lang w:eastAsia="ru-RU"/>
    </w:rPr>
  </w:style>
  <w:style w:type="paragraph" w:customStyle="1" w:styleId="affffffffff2">
    <w:name w:val="таблица"/>
    <w:basedOn w:val="aff4"/>
    <w:qFormat/>
    <w:rsid w:val="00F4417A"/>
    <w:pPr>
      <w:spacing w:after="0" w:line="240" w:lineRule="auto"/>
    </w:pPr>
    <w:rPr>
      <w:rFonts w:eastAsia="Times New Roman"/>
      <w:szCs w:val="20"/>
      <w:lang w:eastAsia="ru-RU"/>
    </w:rPr>
  </w:style>
  <w:style w:type="character" w:customStyle="1" w:styleId="afffff5">
    <w:name w:val="Таблица Знак"/>
    <w:link w:val="afffff4"/>
    <w:rsid w:val="00F4417A"/>
    <w:rPr>
      <w:rFonts w:ascii="Times New Roman" w:eastAsia="Times New Roman" w:hAnsi="Times New Roman" w:cs="Times New Roman"/>
      <w:sz w:val="24"/>
      <w:szCs w:val="24"/>
      <w:lang w:eastAsia="ru-RU"/>
    </w:rPr>
  </w:style>
  <w:style w:type="paragraph" w:customStyle="1" w:styleId="affffffffff3">
    <w:name w:val="Новый абзац"/>
    <w:basedOn w:val="ae"/>
    <w:link w:val="2fc"/>
    <w:qFormat/>
    <w:rsid w:val="00F4417A"/>
    <w:pPr>
      <w:spacing w:after="120" w:line="240" w:lineRule="auto"/>
      <w:ind w:firstLine="567"/>
    </w:pPr>
    <w:rPr>
      <w:rFonts w:ascii="Arial" w:eastAsia="Times New Roman" w:hAnsi="Arial"/>
      <w:szCs w:val="20"/>
      <w:lang w:eastAsia="ru-RU"/>
    </w:rPr>
  </w:style>
  <w:style w:type="character" w:customStyle="1" w:styleId="2fc">
    <w:name w:val="Новый абзац Знак2"/>
    <w:link w:val="affffffffff3"/>
    <w:rsid w:val="00F4417A"/>
    <w:rPr>
      <w:rFonts w:ascii="Arial" w:eastAsia="Times New Roman" w:hAnsi="Arial" w:cs="Times New Roman"/>
      <w:sz w:val="24"/>
      <w:szCs w:val="20"/>
      <w:lang w:eastAsia="ru-RU"/>
    </w:rPr>
  </w:style>
  <w:style w:type="paragraph" w:customStyle="1" w:styleId="1fffa">
    <w:name w:val="Знак Знак1 Знак"/>
    <w:basedOn w:val="ae"/>
    <w:qFormat/>
    <w:rsid w:val="00F4417A"/>
    <w:pPr>
      <w:spacing w:after="160" w:line="240" w:lineRule="exact"/>
      <w:jc w:val="left"/>
    </w:pPr>
    <w:rPr>
      <w:rFonts w:ascii="Verdana" w:eastAsia="Times New Roman" w:hAnsi="Verdana"/>
      <w:szCs w:val="24"/>
      <w:lang w:val="en-US"/>
    </w:rPr>
  </w:style>
  <w:style w:type="paragraph" w:customStyle="1" w:styleId="3f3">
    <w:name w:val="Уровень 3"/>
    <w:basedOn w:val="ae"/>
    <w:link w:val="3f4"/>
    <w:qFormat/>
    <w:rsid w:val="00F4417A"/>
    <w:pPr>
      <w:spacing w:line="240" w:lineRule="auto"/>
      <w:jc w:val="left"/>
    </w:pPr>
    <w:rPr>
      <w:rFonts w:eastAsia="Times New Roman"/>
      <w:b/>
      <w:i/>
      <w:sz w:val="28"/>
      <w:szCs w:val="28"/>
      <w:lang w:bidi="en-US"/>
    </w:rPr>
  </w:style>
  <w:style w:type="character" w:customStyle="1" w:styleId="3f4">
    <w:name w:val="Уровень 3 Знак"/>
    <w:link w:val="3f3"/>
    <w:rsid w:val="00F4417A"/>
    <w:rPr>
      <w:rFonts w:ascii="Times New Roman" w:eastAsia="Times New Roman" w:hAnsi="Times New Roman" w:cs="Times New Roman"/>
      <w:b/>
      <w:i/>
      <w:sz w:val="28"/>
      <w:szCs w:val="28"/>
      <w:lang w:bidi="en-US"/>
    </w:rPr>
  </w:style>
  <w:style w:type="character" w:customStyle="1" w:styleId="2fd">
    <w:name w:val="Знак Знак Знак Знак Знак Знак2"/>
    <w:aliases w:val=" Знак Знак Знак Знак Знак Знак Знак2, Знак Знак Знак Знак Знак Знак Знак Знак2,Знак Знак Знак Знак Знак Знак1,Знак Знак Знак Знак Знак Знак Знак Знак1,Знак Знак Знак Знак Знак Знак Знак Знак Знак Знак"/>
    <w:rsid w:val="00F4417A"/>
    <w:rPr>
      <w:rFonts w:ascii="Times New Roman" w:hAnsi="Times New Roman"/>
      <w:sz w:val="24"/>
      <w:szCs w:val="24"/>
    </w:rPr>
  </w:style>
  <w:style w:type="character" w:customStyle="1" w:styleId="affffffffff4">
    <w:name w:val="Новый абзац Знак"/>
    <w:rsid w:val="00F4417A"/>
    <w:rPr>
      <w:rFonts w:ascii="Arial" w:hAnsi="Arial"/>
      <w:sz w:val="24"/>
      <w:szCs w:val="24"/>
      <w:lang w:val="ru-RU" w:eastAsia="ru-RU" w:bidi="ar-SA"/>
    </w:rPr>
  </w:style>
  <w:style w:type="paragraph" w:customStyle="1" w:styleId="Normal10-022">
    <w:name w:val="Стиль Normal + 10 пт полужирный По центру Слева:  -02 см Справ...2"/>
    <w:basedOn w:val="ae"/>
    <w:link w:val="Normal10-0220"/>
    <w:qFormat/>
    <w:rsid w:val="00F4417A"/>
    <w:pPr>
      <w:snapToGrid w:val="0"/>
      <w:spacing w:line="240" w:lineRule="auto"/>
      <w:ind w:left="-113" w:right="-113"/>
      <w:jc w:val="center"/>
    </w:pPr>
    <w:rPr>
      <w:rFonts w:eastAsia="Times New Roman"/>
      <w:b/>
      <w:bCs/>
      <w:sz w:val="20"/>
      <w:szCs w:val="20"/>
      <w:lang w:eastAsia="ru-RU"/>
    </w:rPr>
  </w:style>
  <w:style w:type="character" w:customStyle="1" w:styleId="1ff4">
    <w:name w:val="Стиль1 Знак"/>
    <w:link w:val="1ff3"/>
    <w:locked/>
    <w:rsid w:val="00F4417A"/>
    <w:rPr>
      <w:rFonts w:ascii="Times New Roman" w:eastAsia="Times New Roman" w:hAnsi="Times New Roman" w:cs="Times New Roman"/>
      <w:sz w:val="24"/>
      <w:szCs w:val="20"/>
      <w:lang w:eastAsia="ru-RU"/>
    </w:rPr>
  </w:style>
  <w:style w:type="paragraph" w:customStyle="1" w:styleId="Style19">
    <w:name w:val="Style19"/>
    <w:basedOn w:val="ae"/>
    <w:qFormat/>
    <w:rsid w:val="00F4417A"/>
    <w:pPr>
      <w:widowControl w:val="0"/>
      <w:autoSpaceDE w:val="0"/>
      <w:autoSpaceDN w:val="0"/>
      <w:adjustRightInd w:val="0"/>
      <w:spacing w:line="295" w:lineRule="exact"/>
      <w:ind w:firstLine="778"/>
    </w:pPr>
    <w:rPr>
      <w:rFonts w:eastAsia="Times New Roman"/>
      <w:szCs w:val="24"/>
      <w:lang w:eastAsia="ru-RU"/>
    </w:rPr>
  </w:style>
  <w:style w:type="character" w:customStyle="1" w:styleId="FontStyle79">
    <w:name w:val="Font Style79"/>
    <w:rsid w:val="00F4417A"/>
    <w:rPr>
      <w:rFonts w:ascii="Times New Roman" w:hAnsi="Times New Roman" w:cs="Times New Roman" w:hint="default"/>
      <w:sz w:val="24"/>
      <w:szCs w:val="24"/>
    </w:rPr>
  </w:style>
  <w:style w:type="character" w:customStyle="1" w:styleId="FontStyle26">
    <w:name w:val="Font Style26"/>
    <w:rsid w:val="00F4417A"/>
    <w:rPr>
      <w:rFonts w:ascii="Times New Roman" w:hAnsi="Times New Roman" w:cs="Times New Roman" w:hint="default"/>
      <w:sz w:val="24"/>
      <w:szCs w:val="24"/>
    </w:rPr>
  </w:style>
  <w:style w:type="character" w:customStyle="1" w:styleId="FontStyle28">
    <w:name w:val="Font Style28"/>
    <w:rsid w:val="00F4417A"/>
    <w:rPr>
      <w:rFonts w:ascii="Times New Roman" w:hAnsi="Times New Roman" w:cs="Times New Roman" w:hint="default"/>
      <w:sz w:val="26"/>
      <w:szCs w:val="26"/>
    </w:rPr>
  </w:style>
  <w:style w:type="paragraph" w:customStyle="1" w:styleId="1130">
    <w:name w:val="Знак113"/>
    <w:basedOn w:val="ae"/>
    <w:qFormat/>
    <w:rsid w:val="00F4417A"/>
    <w:pPr>
      <w:spacing w:after="160" w:line="240" w:lineRule="exact"/>
      <w:jc w:val="left"/>
    </w:pPr>
    <w:rPr>
      <w:rFonts w:ascii="Verdana" w:eastAsia="Times New Roman" w:hAnsi="Verdana"/>
      <w:szCs w:val="24"/>
      <w:lang w:val="en-US"/>
    </w:rPr>
  </w:style>
  <w:style w:type="paragraph" w:customStyle="1" w:styleId="74">
    <w:name w:val="Обычный7"/>
    <w:qFormat/>
    <w:rsid w:val="00F4417A"/>
    <w:pPr>
      <w:spacing w:after="0" w:line="240" w:lineRule="auto"/>
    </w:pPr>
    <w:rPr>
      <w:rFonts w:ascii="Times New Roman" w:eastAsia="Times New Roman" w:hAnsi="Times New Roman" w:cs="Times New Roman"/>
      <w:szCs w:val="24"/>
      <w:lang w:eastAsia="ru-RU"/>
    </w:rPr>
  </w:style>
  <w:style w:type="character" w:customStyle="1" w:styleId="Normal10-0220">
    <w:name w:val="Стиль Normal + 10 пт полужирный По центру Слева:  -02 см Справ...2 Знак"/>
    <w:link w:val="Normal10-022"/>
    <w:rsid w:val="00F4417A"/>
    <w:rPr>
      <w:rFonts w:ascii="Times New Roman" w:eastAsia="Times New Roman" w:hAnsi="Times New Roman" w:cs="Times New Roman"/>
      <w:b/>
      <w:bCs/>
      <w:sz w:val="20"/>
      <w:szCs w:val="20"/>
      <w:lang w:eastAsia="ru-RU"/>
    </w:rPr>
  </w:style>
  <w:style w:type="paragraph" w:customStyle="1" w:styleId="122">
    <w:name w:val="Знак Знак Знак1 Знак2"/>
    <w:basedOn w:val="ae"/>
    <w:qFormat/>
    <w:rsid w:val="00F4417A"/>
    <w:pPr>
      <w:spacing w:line="240" w:lineRule="auto"/>
      <w:jc w:val="left"/>
    </w:pPr>
    <w:rPr>
      <w:rFonts w:ascii="Verdana" w:eastAsia="Times New Roman" w:hAnsi="Verdana" w:cs="Verdana"/>
      <w:sz w:val="20"/>
      <w:szCs w:val="20"/>
      <w:lang w:val="en-US"/>
    </w:rPr>
  </w:style>
  <w:style w:type="paragraph" w:customStyle="1" w:styleId="1120">
    <w:name w:val="Знак112"/>
    <w:basedOn w:val="ae"/>
    <w:qFormat/>
    <w:rsid w:val="00F4417A"/>
    <w:pPr>
      <w:spacing w:after="160" w:line="240" w:lineRule="exact"/>
      <w:jc w:val="left"/>
    </w:pPr>
    <w:rPr>
      <w:rFonts w:ascii="Verdana" w:eastAsia="Times New Roman" w:hAnsi="Verdana"/>
      <w:szCs w:val="24"/>
      <w:lang w:val="en-US"/>
    </w:rPr>
  </w:style>
  <w:style w:type="paragraph" w:customStyle="1" w:styleId="1112">
    <w:name w:val="Знак111"/>
    <w:basedOn w:val="ae"/>
    <w:qFormat/>
    <w:rsid w:val="00F4417A"/>
    <w:pPr>
      <w:spacing w:after="160" w:line="240" w:lineRule="exact"/>
      <w:jc w:val="left"/>
    </w:pPr>
    <w:rPr>
      <w:rFonts w:ascii="Verdana" w:eastAsia="Times New Roman" w:hAnsi="Verdana"/>
      <w:szCs w:val="24"/>
      <w:lang w:val="en-US"/>
    </w:rPr>
  </w:style>
  <w:style w:type="paragraph" w:customStyle="1" w:styleId="1100">
    <w:name w:val="Знак110"/>
    <w:basedOn w:val="ae"/>
    <w:qFormat/>
    <w:rsid w:val="00F4417A"/>
    <w:pPr>
      <w:spacing w:after="160" w:line="240" w:lineRule="exact"/>
      <w:jc w:val="left"/>
    </w:pPr>
    <w:rPr>
      <w:rFonts w:ascii="Verdana" w:eastAsia="Times New Roman" w:hAnsi="Verdana"/>
      <w:szCs w:val="24"/>
      <w:lang w:val="en-US"/>
    </w:rPr>
  </w:style>
  <w:style w:type="paragraph" w:customStyle="1" w:styleId="190">
    <w:name w:val="Знак19"/>
    <w:basedOn w:val="ae"/>
    <w:qFormat/>
    <w:rsid w:val="00F4417A"/>
    <w:pPr>
      <w:spacing w:after="160" w:line="240" w:lineRule="exact"/>
      <w:jc w:val="left"/>
    </w:pPr>
    <w:rPr>
      <w:rFonts w:ascii="Verdana" w:eastAsia="Times New Roman" w:hAnsi="Verdana"/>
      <w:szCs w:val="24"/>
      <w:lang w:val="en-US"/>
    </w:rPr>
  </w:style>
  <w:style w:type="character" w:customStyle="1" w:styleId="WW-Absatz-Standardschriftart1111111111111111111111111111111111111111111111111111111111111111111111">
    <w:name w:val="WW-Absatz-Standardschriftart1111111111111111111111111111111111111111111111111111111111111111111111"/>
    <w:rsid w:val="00F4417A"/>
  </w:style>
  <w:style w:type="paragraph" w:customStyle="1" w:styleId="182">
    <w:name w:val="Знак18"/>
    <w:basedOn w:val="ae"/>
    <w:qFormat/>
    <w:rsid w:val="00F4417A"/>
    <w:pPr>
      <w:spacing w:after="160" w:line="240" w:lineRule="exact"/>
      <w:jc w:val="left"/>
    </w:pPr>
    <w:rPr>
      <w:rFonts w:ascii="Verdana" w:eastAsia="Times New Roman" w:hAnsi="Verdana"/>
      <w:szCs w:val="24"/>
      <w:lang w:val="en-US"/>
    </w:rPr>
  </w:style>
  <w:style w:type="character" w:customStyle="1" w:styleId="TimesNewRoman13">
    <w:name w:val="Стиль Times New Roman 13 пт полужирный подчеркивание"/>
    <w:rsid w:val="00F4417A"/>
    <w:rPr>
      <w:rFonts w:ascii="Times New Roman" w:hAnsi="Times New Roman"/>
      <w:b/>
      <w:bCs/>
      <w:sz w:val="24"/>
      <w:u w:val="single"/>
    </w:rPr>
  </w:style>
  <w:style w:type="paragraph" w:customStyle="1" w:styleId="170">
    <w:name w:val="Знак17"/>
    <w:basedOn w:val="ae"/>
    <w:qFormat/>
    <w:rsid w:val="00F4417A"/>
    <w:pPr>
      <w:spacing w:after="160" w:line="240" w:lineRule="exact"/>
      <w:jc w:val="left"/>
    </w:pPr>
    <w:rPr>
      <w:rFonts w:ascii="Verdana" w:eastAsia="Times New Roman" w:hAnsi="Verdana"/>
      <w:szCs w:val="24"/>
      <w:lang w:val="en-US"/>
    </w:rPr>
  </w:style>
  <w:style w:type="paragraph" w:customStyle="1" w:styleId="rtejustify">
    <w:name w:val="rtejustify"/>
    <w:basedOn w:val="ae"/>
    <w:qFormat/>
    <w:rsid w:val="00F4417A"/>
    <w:pPr>
      <w:spacing w:before="100" w:beforeAutospacing="1" w:after="100" w:afterAutospacing="1" w:line="240" w:lineRule="auto"/>
      <w:jc w:val="left"/>
    </w:pPr>
    <w:rPr>
      <w:rFonts w:eastAsia="Times New Roman"/>
      <w:szCs w:val="24"/>
      <w:lang w:eastAsia="ru-RU"/>
    </w:rPr>
  </w:style>
  <w:style w:type="paragraph" w:customStyle="1" w:styleId="160">
    <w:name w:val="Знак16"/>
    <w:basedOn w:val="ae"/>
    <w:qFormat/>
    <w:rsid w:val="00F4417A"/>
    <w:pPr>
      <w:spacing w:after="160" w:line="240" w:lineRule="exact"/>
      <w:jc w:val="left"/>
    </w:pPr>
    <w:rPr>
      <w:rFonts w:ascii="Verdana" w:eastAsia="Times New Roman" w:hAnsi="Verdana"/>
      <w:szCs w:val="24"/>
      <w:lang w:val="en-US"/>
    </w:rPr>
  </w:style>
  <w:style w:type="paragraph" w:customStyle="1" w:styleId="63">
    <w:name w:val="Знак Знак6 Знак Знак"/>
    <w:basedOn w:val="ae"/>
    <w:semiHidden/>
    <w:qFormat/>
    <w:rsid w:val="00F4417A"/>
    <w:pPr>
      <w:keepLines/>
      <w:spacing w:after="160" w:line="240" w:lineRule="exact"/>
      <w:jc w:val="left"/>
    </w:pPr>
    <w:rPr>
      <w:rFonts w:ascii="Verdana" w:eastAsia="MS Mincho" w:hAnsi="Verdana" w:cs="Franklin Gothic Book"/>
      <w:sz w:val="20"/>
      <w:szCs w:val="20"/>
      <w:lang w:val="en-US"/>
    </w:rPr>
  </w:style>
  <w:style w:type="paragraph" w:customStyle="1" w:styleId="150">
    <w:name w:val="Знак15"/>
    <w:basedOn w:val="ae"/>
    <w:qFormat/>
    <w:rsid w:val="00F4417A"/>
    <w:pPr>
      <w:spacing w:after="160" w:line="240" w:lineRule="exact"/>
      <w:jc w:val="left"/>
    </w:pPr>
    <w:rPr>
      <w:rFonts w:ascii="Verdana" w:eastAsia="Times New Roman" w:hAnsi="Verdana"/>
      <w:szCs w:val="24"/>
      <w:lang w:val="en-US"/>
    </w:rPr>
  </w:style>
  <w:style w:type="paragraph" w:customStyle="1" w:styleId="140">
    <w:name w:val="Знак14"/>
    <w:basedOn w:val="ae"/>
    <w:rsid w:val="00F4417A"/>
    <w:pPr>
      <w:spacing w:after="160" w:line="240" w:lineRule="exact"/>
      <w:jc w:val="left"/>
    </w:pPr>
    <w:rPr>
      <w:rFonts w:ascii="Verdana" w:eastAsia="Times New Roman" w:hAnsi="Verdana"/>
      <w:szCs w:val="24"/>
      <w:lang w:val="en-US"/>
    </w:rPr>
  </w:style>
  <w:style w:type="paragraph" w:customStyle="1" w:styleId="131">
    <w:name w:val="Знак13"/>
    <w:basedOn w:val="ae"/>
    <w:qFormat/>
    <w:rsid w:val="00F4417A"/>
    <w:pPr>
      <w:spacing w:after="160" w:line="240" w:lineRule="exact"/>
      <w:jc w:val="left"/>
    </w:pPr>
    <w:rPr>
      <w:rFonts w:ascii="Verdana" w:eastAsia="Times New Roman" w:hAnsi="Verdana"/>
      <w:szCs w:val="24"/>
      <w:lang w:val="en-US"/>
    </w:rPr>
  </w:style>
  <w:style w:type="paragraph" w:customStyle="1" w:styleId="Textbody">
    <w:name w:val="Text body"/>
    <w:basedOn w:val="Standard"/>
    <w:qFormat/>
    <w:rsid w:val="00F4417A"/>
    <w:pPr>
      <w:spacing w:after="120"/>
    </w:pPr>
    <w:rPr>
      <w:rFonts w:eastAsia="DejaVu Sans" w:cs="DejaVu Sans"/>
    </w:rPr>
  </w:style>
  <w:style w:type="paragraph" w:customStyle="1" w:styleId="123">
    <w:name w:val="Знак12"/>
    <w:basedOn w:val="ae"/>
    <w:qFormat/>
    <w:rsid w:val="00F4417A"/>
    <w:pPr>
      <w:spacing w:after="160" w:line="240" w:lineRule="exact"/>
      <w:jc w:val="left"/>
    </w:pPr>
    <w:rPr>
      <w:rFonts w:ascii="Verdana" w:eastAsia="Times New Roman" w:hAnsi="Verdana"/>
      <w:szCs w:val="24"/>
      <w:lang w:val="en-US"/>
    </w:rPr>
  </w:style>
  <w:style w:type="paragraph" w:customStyle="1" w:styleId="1140">
    <w:name w:val="Знак114"/>
    <w:basedOn w:val="ae"/>
    <w:qFormat/>
    <w:rsid w:val="00F4417A"/>
    <w:pPr>
      <w:spacing w:after="160" w:line="240" w:lineRule="exact"/>
      <w:jc w:val="left"/>
    </w:pPr>
    <w:rPr>
      <w:rFonts w:ascii="Verdana" w:eastAsia="Times New Roman" w:hAnsi="Verdana"/>
      <w:szCs w:val="24"/>
      <w:lang w:val="en-US"/>
    </w:rPr>
  </w:style>
  <w:style w:type="character" w:customStyle="1" w:styleId="FontStyle24">
    <w:name w:val="Font Style24"/>
    <w:rsid w:val="00F4417A"/>
    <w:rPr>
      <w:rFonts w:ascii="Times New Roman" w:hAnsi="Times New Roman" w:cs="Times New Roman"/>
      <w:color w:val="000000"/>
      <w:sz w:val="26"/>
      <w:szCs w:val="26"/>
    </w:rPr>
  </w:style>
  <w:style w:type="paragraph" w:customStyle="1" w:styleId="1fffb">
    <w:name w:val="Заголовок1"/>
    <w:qFormat/>
    <w:rsid w:val="00F4417A"/>
    <w:pPr>
      <w:widowControl w:val="0"/>
      <w:autoSpaceDE w:val="0"/>
      <w:autoSpaceDN w:val="0"/>
      <w:adjustRightInd w:val="0"/>
      <w:spacing w:after="0" w:line="240" w:lineRule="auto"/>
    </w:pPr>
    <w:rPr>
      <w:rFonts w:ascii="Times New Roman" w:eastAsia="Times New Roman" w:hAnsi="Times New Roman" w:cs="Times New Roman"/>
      <w:b/>
      <w:bCs/>
      <w:color w:val="000000"/>
      <w:sz w:val="26"/>
      <w:szCs w:val="26"/>
      <w:lang w:eastAsia="ru-RU"/>
    </w:rPr>
  </w:style>
  <w:style w:type="paragraph" w:customStyle="1" w:styleId="affffffffff5">
    <w:name w:val="Перечисление"/>
    <w:basedOn w:val="af6"/>
    <w:qFormat/>
    <w:rsid w:val="00F4417A"/>
    <w:pPr>
      <w:spacing w:line="312" w:lineRule="auto"/>
      <w:ind w:left="0"/>
      <w:contextualSpacing w:val="0"/>
    </w:pPr>
    <w:rPr>
      <w:szCs w:val="24"/>
    </w:rPr>
  </w:style>
  <w:style w:type="paragraph" w:customStyle="1" w:styleId="S1">
    <w:name w:val="S_Заголовок 1"/>
    <w:basedOn w:val="ae"/>
    <w:qFormat/>
    <w:rsid w:val="00F4417A"/>
    <w:pPr>
      <w:numPr>
        <w:numId w:val="22"/>
      </w:numPr>
      <w:spacing w:line="240" w:lineRule="auto"/>
      <w:jc w:val="center"/>
    </w:pPr>
    <w:rPr>
      <w:rFonts w:eastAsia="Times New Roman"/>
      <w:b/>
      <w:caps/>
      <w:szCs w:val="24"/>
      <w:lang w:eastAsia="ru-RU"/>
    </w:rPr>
  </w:style>
  <w:style w:type="paragraph" w:customStyle="1" w:styleId="S2">
    <w:name w:val="S_Заголовок 2"/>
    <w:basedOn w:val="22"/>
    <w:qFormat/>
    <w:rsid w:val="00F4417A"/>
    <w:pPr>
      <w:keepNext w:val="0"/>
      <w:keepLines w:val="0"/>
      <w:numPr>
        <w:numId w:val="22"/>
      </w:numPr>
      <w:tabs>
        <w:tab w:val="clear" w:pos="2771"/>
        <w:tab w:val="num" w:pos="900"/>
      </w:tabs>
      <w:spacing w:before="0" w:line="240" w:lineRule="auto"/>
      <w:ind w:left="720"/>
    </w:pPr>
    <w:rPr>
      <w:rFonts w:ascii="Times New Roman" w:eastAsia="Times New Roman" w:hAnsi="Times New Roman" w:cs="Times New Roman"/>
      <w:b/>
      <w:color w:val="auto"/>
      <w:sz w:val="24"/>
      <w:szCs w:val="24"/>
      <w:lang w:eastAsia="ru-RU"/>
    </w:rPr>
  </w:style>
  <w:style w:type="paragraph" w:customStyle="1" w:styleId="S3">
    <w:name w:val="S_Заголовок 3"/>
    <w:basedOn w:val="32"/>
    <w:uiPriority w:val="99"/>
    <w:qFormat/>
    <w:rsid w:val="00F4417A"/>
    <w:pPr>
      <w:keepNext w:val="0"/>
      <w:keepLines w:val="0"/>
      <w:numPr>
        <w:ilvl w:val="2"/>
        <w:numId w:val="22"/>
      </w:numPr>
      <w:tabs>
        <w:tab w:val="left" w:pos="709"/>
      </w:tabs>
      <w:spacing w:before="0"/>
      <w:jc w:val="left"/>
    </w:pPr>
    <w:rPr>
      <w:rFonts w:eastAsia="Times New Roman"/>
      <w:iCs/>
      <w:u w:val="single"/>
      <w:lang w:eastAsia="ru-RU"/>
    </w:rPr>
  </w:style>
  <w:style w:type="paragraph" w:customStyle="1" w:styleId="S4">
    <w:name w:val="S_Заголовок 4"/>
    <w:basedOn w:val="40"/>
    <w:link w:val="S40"/>
    <w:uiPriority w:val="99"/>
    <w:qFormat/>
    <w:rsid w:val="00F4417A"/>
    <w:pPr>
      <w:keepNext w:val="0"/>
      <w:keepLines w:val="0"/>
      <w:numPr>
        <w:numId w:val="22"/>
      </w:numPr>
      <w:spacing w:before="0" w:line="240" w:lineRule="auto"/>
      <w:jc w:val="left"/>
    </w:pPr>
    <w:rPr>
      <w:rFonts w:ascii="Times New Roman" w:eastAsia="Times New Roman" w:hAnsi="Times New Roman" w:cs="Times New Roman"/>
      <w:iCs w:val="0"/>
      <w:color w:val="auto"/>
      <w:szCs w:val="24"/>
      <w:lang w:eastAsia="ru-RU"/>
    </w:rPr>
  </w:style>
  <w:style w:type="character" w:customStyle="1" w:styleId="S40">
    <w:name w:val="S_Заголовок 4 Знак"/>
    <w:link w:val="S4"/>
    <w:uiPriority w:val="99"/>
    <w:rsid w:val="00F4417A"/>
    <w:rPr>
      <w:rFonts w:ascii="Times New Roman" w:eastAsia="Times New Roman" w:hAnsi="Times New Roman" w:cs="Times New Roman"/>
      <w:i/>
      <w:sz w:val="24"/>
      <w:szCs w:val="24"/>
      <w:lang w:eastAsia="ru-RU"/>
    </w:rPr>
  </w:style>
  <w:style w:type="paragraph" w:customStyle="1" w:styleId="affffffffff6">
    <w:name w:val="Основной текст с отступ"/>
    <w:basedOn w:val="ae"/>
    <w:qFormat/>
    <w:rsid w:val="00F4417A"/>
    <w:pPr>
      <w:widowControl w:val="0"/>
      <w:spacing w:line="240" w:lineRule="auto"/>
      <w:ind w:firstLine="709"/>
    </w:pPr>
    <w:rPr>
      <w:rFonts w:eastAsia="Times New Roman"/>
      <w:szCs w:val="20"/>
      <w:lang w:eastAsia="ru-RU"/>
    </w:rPr>
  </w:style>
  <w:style w:type="paragraph" w:customStyle="1" w:styleId="1250">
    <w:name w:val="Стиль Слева:  125 см Первая строка:  0 см"/>
    <w:basedOn w:val="ae"/>
    <w:qFormat/>
    <w:rsid w:val="00F4417A"/>
    <w:pPr>
      <w:widowControl w:val="0"/>
      <w:suppressAutoHyphens/>
      <w:autoSpaceDE w:val="0"/>
      <w:adjustRightInd w:val="0"/>
      <w:spacing w:before="120" w:line="360" w:lineRule="atLeast"/>
      <w:ind w:left="709"/>
      <w:textAlignment w:val="baseline"/>
    </w:pPr>
    <w:rPr>
      <w:rFonts w:eastAsia="Times New Roman"/>
      <w:sz w:val="26"/>
      <w:szCs w:val="20"/>
      <w:lang w:eastAsia="ar-SA"/>
    </w:rPr>
  </w:style>
  <w:style w:type="character" w:customStyle="1" w:styleId="Sf1">
    <w:name w:val="S_Маркированный Знак Знак"/>
    <w:rsid w:val="00F4417A"/>
    <w:rPr>
      <w:sz w:val="24"/>
      <w:szCs w:val="24"/>
      <w:lang w:val="ru-RU" w:eastAsia="ru-RU" w:bidi="ar-SA"/>
    </w:rPr>
  </w:style>
  <w:style w:type="paragraph" w:customStyle="1" w:styleId="Perechen00">
    <w:name w:val="Perechen_00"/>
    <w:basedOn w:val="ae"/>
    <w:qFormat/>
    <w:rsid w:val="00F4417A"/>
    <w:pPr>
      <w:ind w:left="709" w:hanging="425"/>
    </w:pPr>
    <w:rPr>
      <w:rFonts w:ascii="NTTimes/Cyrillic" w:eastAsia="Times New Roman" w:hAnsi="NTTimes/Cyrillic"/>
      <w:szCs w:val="20"/>
      <w:lang w:eastAsia="ru-RU"/>
    </w:rPr>
  </w:style>
  <w:style w:type="character" w:customStyle="1" w:styleId="11pt">
    <w:name w:val="Основной текст + 11 pt"/>
    <w:rsid w:val="00F4417A"/>
    <w:rPr>
      <w:rFonts w:ascii="Times New Roman" w:eastAsia="Times New Roman" w:hAnsi="Times New Roman"/>
      <w:color w:val="000000"/>
      <w:spacing w:val="0"/>
      <w:w w:val="100"/>
      <w:position w:val="0"/>
      <w:sz w:val="22"/>
      <w:szCs w:val="22"/>
      <w:shd w:val="clear" w:color="auto" w:fill="FFFFFF"/>
      <w:lang w:val="ru-RU" w:eastAsia="ru-RU" w:bidi="ru-RU"/>
    </w:rPr>
  </w:style>
  <w:style w:type="character" w:customStyle="1" w:styleId="affffffffff7">
    <w:name w:val="Основной текст + Полужирный"/>
    <w:rsid w:val="00F4417A"/>
    <w:rPr>
      <w:rFonts w:ascii="Times New Roman" w:eastAsia="Times New Roman" w:hAnsi="Times New Roman"/>
      <w:b/>
      <w:bCs/>
      <w:color w:val="000000"/>
      <w:spacing w:val="0"/>
      <w:w w:val="100"/>
      <w:position w:val="0"/>
      <w:sz w:val="21"/>
      <w:szCs w:val="21"/>
      <w:shd w:val="clear" w:color="auto" w:fill="FFFFFF"/>
      <w:lang w:val="ru-RU"/>
    </w:rPr>
  </w:style>
  <w:style w:type="paragraph" w:customStyle="1" w:styleId="4c">
    <w:name w:val="Основной текст4"/>
    <w:basedOn w:val="ae"/>
    <w:qFormat/>
    <w:rsid w:val="00F4417A"/>
    <w:pPr>
      <w:widowControl w:val="0"/>
      <w:shd w:val="clear" w:color="auto" w:fill="FFFFFF"/>
      <w:spacing w:before="240" w:after="360" w:line="281" w:lineRule="exact"/>
    </w:pPr>
    <w:rPr>
      <w:rFonts w:eastAsia="Times New Roman"/>
      <w:sz w:val="21"/>
      <w:szCs w:val="21"/>
      <w:lang w:eastAsia="ru-RU"/>
    </w:rPr>
  </w:style>
  <w:style w:type="character" w:customStyle="1" w:styleId="Calibri95pt">
    <w:name w:val="Основной текст + Calibri;9;5 pt"/>
    <w:rsid w:val="00F4417A"/>
    <w:rPr>
      <w:rFonts w:ascii="Calibri" w:eastAsia="Calibri" w:hAnsi="Calibri" w:cs="Calibri"/>
      <w:b w:val="0"/>
      <w:bCs w:val="0"/>
      <w:i w:val="0"/>
      <w:iCs w:val="0"/>
      <w:smallCaps w:val="0"/>
      <w:strike w:val="0"/>
      <w:color w:val="000000"/>
      <w:spacing w:val="0"/>
      <w:w w:val="100"/>
      <w:position w:val="0"/>
      <w:sz w:val="19"/>
      <w:szCs w:val="19"/>
      <w:u w:val="none"/>
      <w:shd w:val="clear" w:color="auto" w:fill="FFFFFF"/>
      <w:lang w:val="ru-RU"/>
    </w:rPr>
  </w:style>
  <w:style w:type="character" w:customStyle="1" w:styleId="Calibri10pt">
    <w:name w:val="Основной текст + Calibri;10 pt"/>
    <w:rsid w:val="00F4417A"/>
    <w:rPr>
      <w:rFonts w:ascii="Calibri" w:eastAsia="Calibri" w:hAnsi="Calibri" w:cs="Calibri"/>
      <w:b w:val="0"/>
      <w:bCs w:val="0"/>
      <w:i w:val="0"/>
      <w:iCs w:val="0"/>
      <w:smallCaps w:val="0"/>
      <w:strike w:val="0"/>
      <w:color w:val="000000"/>
      <w:spacing w:val="0"/>
      <w:w w:val="100"/>
      <w:position w:val="0"/>
      <w:sz w:val="20"/>
      <w:szCs w:val="20"/>
      <w:u w:val="none"/>
      <w:shd w:val="clear" w:color="auto" w:fill="FFFFFF"/>
      <w:lang w:val="ru-RU"/>
    </w:rPr>
  </w:style>
  <w:style w:type="paragraph" w:customStyle="1" w:styleId="75">
    <w:name w:val="Основной текст7"/>
    <w:basedOn w:val="ae"/>
    <w:qFormat/>
    <w:rsid w:val="00F4417A"/>
    <w:pPr>
      <w:widowControl w:val="0"/>
      <w:shd w:val="clear" w:color="auto" w:fill="FFFFFF"/>
      <w:spacing w:before="300" w:after="360" w:line="0" w:lineRule="atLeast"/>
      <w:jc w:val="left"/>
    </w:pPr>
    <w:rPr>
      <w:rFonts w:eastAsia="Times New Roman"/>
      <w:sz w:val="22"/>
      <w:lang w:eastAsia="ru-RU"/>
    </w:rPr>
  </w:style>
  <w:style w:type="paragraph" w:customStyle="1" w:styleId="1fffc">
    <w:name w:val="1Осн.Текст"/>
    <w:basedOn w:val="2e"/>
    <w:link w:val="1fffd"/>
    <w:qFormat/>
    <w:rsid w:val="00F4417A"/>
    <w:pPr>
      <w:widowControl w:val="0"/>
      <w:shd w:val="clear" w:color="auto" w:fill="auto"/>
      <w:spacing w:line="360" w:lineRule="auto"/>
      <w:ind w:firstLine="720"/>
    </w:pPr>
    <w:rPr>
      <w:rFonts w:ascii="Times New Roman" w:hAnsi="Times New Roman"/>
      <w:sz w:val="24"/>
      <w:szCs w:val="24"/>
    </w:rPr>
  </w:style>
  <w:style w:type="character" w:customStyle="1" w:styleId="1fffd">
    <w:name w:val="1Осн.Текст Знак"/>
    <w:link w:val="1fffc"/>
    <w:rsid w:val="00F4417A"/>
    <w:rPr>
      <w:rFonts w:ascii="Times New Roman" w:hAnsi="Times New Roman"/>
      <w:sz w:val="24"/>
      <w:szCs w:val="24"/>
    </w:rPr>
  </w:style>
  <w:style w:type="paragraph" w:customStyle="1" w:styleId="affffffffff8">
    <w:name w:val="Стандарт"/>
    <w:basedOn w:val="aff4"/>
    <w:qFormat/>
    <w:rsid w:val="00F4417A"/>
    <w:pPr>
      <w:widowControl w:val="0"/>
      <w:spacing w:after="0" w:line="264" w:lineRule="auto"/>
      <w:ind w:firstLine="720"/>
    </w:pPr>
    <w:rPr>
      <w:rFonts w:eastAsia="Times New Roman"/>
      <w:snapToGrid w:val="0"/>
      <w:sz w:val="28"/>
      <w:szCs w:val="20"/>
      <w:lang w:eastAsia="ru-RU"/>
    </w:rPr>
  </w:style>
  <w:style w:type="table" w:customStyle="1" w:styleId="217">
    <w:name w:val="Сетка таблицы21"/>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DocList1">
    <w:name w:val="ConsPlusDocList1"/>
    <w:next w:val="ae"/>
    <w:qFormat/>
    <w:rsid w:val="00F4417A"/>
    <w:pPr>
      <w:widowControl w:val="0"/>
      <w:suppressAutoHyphens/>
      <w:autoSpaceDE w:val="0"/>
      <w:spacing w:after="0" w:line="240" w:lineRule="auto"/>
    </w:pPr>
    <w:rPr>
      <w:rFonts w:ascii="Arial" w:eastAsia="Arial" w:hAnsi="Arial" w:cs="Arial"/>
      <w:kern w:val="1"/>
      <w:sz w:val="20"/>
      <w:szCs w:val="20"/>
      <w:lang w:eastAsia="hi-IN" w:bidi="hi-IN"/>
    </w:rPr>
  </w:style>
  <w:style w:type="table" w:customStyle="1" w:styleId="TableGrid">
    <w:name w:val="TableGrid"/>
    <w:rsid w:val="00F4417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
    <w:name w:val="TableGrid1"/>
    <w:rsid w:val="00F4417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
    <w:name w:val="TableGrid2"/>
    <w:rsid w:val="00F4417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3">
    <w:name w:val="TableGrid3"/>
    <w:rsid w:val="00F4417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1fffe">
    <w:name w:val="Знак Знак1 Знак Знак Знак Знак Знак Знак Знак Знак Знак Знак"/>
    <w:basedOn w:val="ae"/>
    <w:qFormat/>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affffffffff9">
    <w:name w:val="Табличный текст"/>
    <w:basedOn w:val="afa"/>
    <w:link w:val="affffffffffa"/>
    <w:qFormat/>
    <w:rsid w:val="00F4417A"/>
    <w:pPr>
      <w:spacing w:line="240" w:lineRule="auto"/>
      <w:ind w:right="283" w:firstLine="0"/>
      <w:contextualSpacing/>
      <w:jc w:val="center"/>
    </w:pPr>
    <w:rPr>
      <w:color w:val="404040"/>
      <w:sz w:val="28"/>
      <w:lang w:val="uk-UA"/>
    </w:rPr>
  </w:style>
  <w:style w:type="character" w:customStyle="1" w:styleId="affffffffffa">
    <w:name w:val="Табличный текст Знак"/>
    <w:link w:val="affffffffff9"/>
    <w:rsid w:val="00F4417A"/>
    <w:rPr>
      <w:rFonts w:ascii="Times New Roman" w:eastAsia="Times New Roman" w:hAnsi="Times New Roman" w:cs="Times New Roman"/>
      <w:color w:val="404040"/>
      <w:sz w:val="28"/>
      <w:szCs w:val="24"/>
      <w:lang w:val="uk-UA" w:eastAsia="ru-RU"/>
    </w:rPr>
  </w:style>
  <w:style w:type="character" w:customStyle="1" w:styleId="grame">
    <w:name w:val="grame"/>
    <w:basedOn w:val="af"/>
    <w:rsid w:val="00F4417A"/>
  </w:style>
  <w:style w:type="character" w:customStyle="1" w:styleId="FontStyle110">
    <w:name w:val="Font Style11"/>
    <w:uiPriority w:val="99"/>
    <w:rsid w:val="00F4417A"/>
    <w:rPr>
      <w:rFonts w:ascii="Times New Roman" w:hAnsi="Times New Roman" w:cs="Times New Roman"/>
      <w:sz w:val="24"/>
      <w:szCs w:val="24"/>
    </w:rPr>
  </w:style>
  <w:style w:type="paragraph" w:styleId="affffffffffb">
    <w:name w:val="endnote text"/>
    <w:basedOn w:val="ae"/>
    <w:link w:val="affffffffffc"/>
    <w:rsid w:val="00F4417A"/>
    <w:pPr>
      <w:spacing w:line="240" w:lineRule="auto"/>
      <w:jc w:val="left"/>
    </w:pPr>
    <w:rPr>
      <w:rFonts w:eastAsia="Times New Roman"/>
      <w:sz w:val="20"/>
      <w:szCs w:val="20"/>
      <w:lang w:eastAsia="ru-RU"/>
    </w:rPr>
  </w:style>
  <w:style w:type="character" w:customStyle="1" w:styleId="affffffffffc">
    <w:name w:val="Текст концевой сноски Знак"/>
    <w:basedOn w:val="af"/>
    <w:link w:val="affffffffffb"/>
    <w:rsid w:val="00F4417A"/>
    <w:rPr>
      <w:rFonts w:ascii="Times New Roman" w:eastAsia="Times New Roman" w:hAnsi="Times New Roman" w:cs="Times New Roman"/>
      <w:sz w:val="20"/>
      <w:szCs w:val="20"/>
      <w:lang w:eastAsia="ru-RU"/>
    </w:rPr>
  </w:style>
  <w:style w:type="character" w:customStyle="1" w:styleId="Sf">
    <w:name w:val="S_Обычный жирный Знак"/>
    <w:link w:val="Se"/>
    <w:uiPriority w:val="99"/>
    <w:rsid w:val="00F4417A"/>
    <w:rPr>
      <w:rFonts w:ascii="Times New Roman" w:eastAsia="Times New Roman" w:hAnsi="Times New Roman" w:cs="Times New Roman"/>
      <w:sz w:val="28"/>
      <w:szCs w:val="24"/>
      <w:lang w:eastAsia="ru-RU"/>
    </w:rPr>
  </w:style>
  <w:style w:type="character" w:customStyle="1" w:styleId="Heading1Char">
    <w:name w:val="Heading 1 Char"/>
    <w:aliases w:val="Заголовок 1 Знак Знак Char,Заголовок 1 Знак Знак Знак Char"/>
    <w:uiPriority w:val="9"/>
    <w:rsid w:val="00F4417A"/>
    <w:rPr>
      <w:rFonts w:ascii="Cambria" w:eastAsia="Times New Roman" w:hAnsi="Cambria" w:cs="Times New Roman"/>
      <w:b/>
      <w:bCs/>
      <w:kern w:val="32"/>
      <w:sz w:val="32"/>
      <w:szCs w:val="32"/>
    </w:rPr>
  </w:style>
  <w:style w:type="character" w:customStyle="1" w:styleId="Heading4Char">
    <w:name w:val="Heading 4 Char"/>
    <w:uiPriority w:val="9"/>
    <w:semiHidden/>
    <w:rsid w:val="00F4417A"/>
    <w:rPr>
      <w:rFonts w:ascii="Calibri" w:eastAsia="Times New Roman" w:hAnsi="Calibri" w:cs="Times New Roman"/>
      <w:b/>
      <w:bCs/>
      <w:sz w:val="28"/>
      <w:szCs w:val="28"/>
    </w:rPr>
  </w:style>
  <w:style w:type="character" w:customStyle="1" w:styleId="Heading5Char">
    <w:name w:val="Heading 5 Char"/>
    <w:uiPriority w:val="9"/>
    <w:semiHidden/>
    <w:rsid w:val="00F4417A"/>
    <w:rPr>
      <w:rFonts w:ascii="Calibri" w:eastAsia="Times New Roman" w:hAnsi="Calibri" w:cs="Times New Roman"/>
      <w:b/>
      <w:bCs/>
      <w:i/>
      <w:iCs/>
      <w:sz w:val="26"/>
      <w:szCs w:val="26"/>
    </w:rPr>
  </w:style>
  <w:style w:type="character" w:customStyle="1" w:styleId="Heading6Char">
    <w:name w:val="Heading 6 Char"/>
    <w:uiPriority w:val="9"/>
    <w:semiHidden/>
    <w:rsid w:val="00F4417A"/>
    <w:rPr>
      <w:rFonts w:ascii="Calibri" w:eastAsia="Times New Roman" w:hAnsi="Calibri" w:cs="Times New Roman"/>
      <w:b/>
      <w:bCs/>
    </w:rPr>
  </w:style>
  <w:style w:type="character" w:customStyle="1" w:styleId="Heading7Char">
    <w:name w:val="Heading 7 Char"/>
    <w:aliases w:val="Заголовок x.x Char"/>
    <w:uiPriority w:val="9"/>
    <w:semiHidden/>
    <w:rsid w:val="00F4417A"/>
    <w:rPr>
      <w:rFonts w:ascii="Calibri" w:eastAsia="Times New Roman" w:hAnsi="Calibri" w:cs="Times New Roman"/>
      <w:sz w:val="24"/>
      <w:szCs w:val="24"/>
    </w:rPr>
  </w:style>
  <w:style w:type="character" w:customStyle="1" w:styleId="Heading8Char">
    <w:name w:val="Heading 8 Char"/>
    <w:uiPriority w:val="9"/>
    <w:semiHidden/>
    <w:rsid w:val="00F4417A"/>
    <w:rPr>
      <w:rFonts w:ascii="Calibri" w:eastAsia="Times New Roman" w:hAnsi="Calibri" w:cs="Times New Roman"/>
      <w:i/>
      <w:iCs/>
      <w:sz w:val="24"/>
      <w:szCs w:val="24"/>
    </w:rPr>
  </w:style>
  <w:style w:type="character" w:customStyle="1" w:styleId="Heading9Char">
    <w:name w:val="Heading 9 Char"/>
    <w:uiPriority w:val="9"/>
    <w:semiHidden/>
    <w:rsid w:val="00F4417A"/>
    <w:rPr>
      <w:rFonts w:ascii="Cambria" w:eastAsia="Times New Roman" w:hAnsi="Cambria" w:cs="Times New Roman"/>
    </w:rPr>
  </w:style>
  <w:style w:type="character" w:customStyle="1" w:styleId="BalloonTextChar">
    <w:name w:val="Balloon Text Char"/>
    <w:aliases w:val="Знак5 Char"/>
    <w:uiPriority w:val="99"/>
    <w:semiHidden/>
    <w:rsid w:val="00F4417A"/>
    <w:rPr>
      <w:rFonts w:ascii="Times New Roman" w:hAnsi="Times New Roman"/>
      <w:sz w:val="0"/>
      <w:szCs w:val="0"/>
    </w:rPr>
  </w:style>
  <w:style w:type="character" w:customStyle="1" w:styleId="CommentTextChar">
    <w:name w:val="Comment Text Char"/>
    <w:uiPriority w:val="99"/>
    <w:semiHidden/>
    <w:rsid w:val="00F4417A"/>
    <w:rPr>
      <w:sz w:val="20"/>
      <w:szCs w:val="20"/>
    </w:rPr>
  </w:style>
  <w:style w:type="character" w:customStyle="1" w:styleId="CommentSubjectChar">
    <w:name w:val="Comment Subject Char"/>
    <w:uiPriority w:val="99"/>
    <w:semiHidden/>
    <w:rsid w:val="00F4417A"/>
    <w:rPr>
      <w:b/>
      <w:bCs/>
      <w:sz w:val="20"/>
      <w:szCs w:val="20"/>
    </w:rPr>
  </w:style>
  <w:style w:type="character" w:customStyle="1" w:styleId="DocumentMapChar">
    <w:name w:val="Document Map Char"/>
    <w:uiPriority w:val="99"/>
    <w:semiHidden/>
    <w:rsid w:val="00F4417A"/>
    <w:rPr>
      <w:rFonts w:ascii="Times New Roman" w:hAnsi="Times New Roman"/>
      <w:sz w:val="0"/>
      <w:szCs w:val="0"/>
    </w:rPr>
  </w:style>
  <w:style w:type="paragraph" w:customStyle="1" w:styleId="102">
    <w:name w:val="Табличный_центр_10"/>
    <w:basedOn w:val="ae"/>
    <w:qFormat/>
    <w:rsid w:val="00F4417A"/>
    <w:pPr>
      <w:spacing w:line="240" w:lineRule="auto"/>
      <w:jc w:val="center"/>
    </w:pPr>
    <w:rPr>
      <w:rFonts w:eastAsia="Times New Roman"/>
      <w:sz w:val="20"/>
      <w:szCs w:val="24"/>
      <w:lang w:eastAsia="ru-RU"/>
    </w:rPr>
  </w:style>
  <w:style w:type="paragraph" w:customStyle="1" w:styleId="103">
    <w:name w:val="Табличный_по ширине_10"/>
    <w:basedOn w:val="ae"/>
    <w:qFormat/>
    <w:rsid w:val="00F4417A"/>
    <w:pPr>
      <w:spacing w:line="240" w:lineRule="auto"/>
    </w:pPr>
    <w:rPr>
      <w:rFonts w:eastAsia="Times New Roman"/>
      <w:sz w:val="20"/>
      <w:szCs w:val="24"/>
      <w:lang w:eastAsia="ru-RU"/>
    </w:rPr>
  </w:style>
  <w:style w:type="paragraph" w:customStyle="1" w:styleId="10">
    <w:name w:val="Табличный_нумерованный_10"/>
    <w:basedOn w:val="ae"/>
    <w:qFormat/>
    <w:rsid w:val="00F4417A"/>
    <w:pPr>
      <w:numPr>
        <w:numId w:val="23"/>
      </w:numPr>
      <w:spacing w:line="240" w:lineRule="auto"/>
      <w:jc w:val="left"/>
    </w:pPr>
    <w:rPr>
      <w:rFonts w:eastAsia="Times New Roman"/>
      <w:sz w:val="20"/>
      <w:szCs w:val="24"/>
      <w:lang w:eastAsia="ru-RU"/>
    </w:rPr>
  </w:style>
  <w:style w:type="character" w:customStyle="1" w:styleId="TitleChar">
    <w:name w:val="Title Char"/>
    <w:uiPriority w:val="10"/>
    <w:rsid w:val="00F4417A"/>
    <w:rPr>
      <w:rFonts w:ascii="Cambria" w:eastAsia="Times New Roman" w:hAnsi="Cambria" w:cs="Times New Roman"/>
      <w:b/>
      <w:bCs/>
      <w:kern w:val="28"/>
      <w:sz w:val="32"/>
      <w:szCs w:val="32"/>
    </w:rPr>
  </w:style>
  <w:style w:type="character" w:customStyle="1" w:styleId="SubtitleChar">
    <w:name w:val="Subtitle Char"/>
    <w:uiPriority w:val="11"/>
    <w:rsid w:val="00F4417A"/>
    <w:rPr>
      <w:rFonts w:ascii="Cambria" w:eastAsia="Times New Roman" w:hAnsi="Cambria" w:cs="Times New Roman"/>
      <w:sz w:val="24"/>
      <w:szCs w:val="24"/>
    </w:rPr>
  </w:style>
  <w:style w:type="paragraph" w:customStyle="1" w:styleId="218">
    <w:name w:val="Цитата 21"/>
    <w:basedOn w:val="ae"/>
    <w:next w:val="ae"/>
    <w:uiPriority w:val="99"/>
    <w:qFormat/>
    <w:rsid w:val="00F4417A"/>
    <w:pPr>
      <w:ind w:firstLine="680"/>
    </w:pPr>
    <w:rPr>
      <w:rFonts w:ascii="Cambria" w:eastAsia="Times New Roman" w:hAnsi="Cambria"/>
      <w:i/>
      <w:iCs/>
      <w:color w:val="5A5A5A"/>
      <w:szCs w:val="24"/>
    </w:rPr>
  </w:style>
  <w:style w:type="paragraph" w:customStyle="1" w:styleId="1ffff">
    <w:name w:val="Выделенная цитата1"/>
    <w:basedOn w:val="ae"/>
    <w:next w:val="ae"/>
    <w:uiPriority w:val="99"/>
    <w:qFormat/>
    <w:rsid w:val="00F4417A"/>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pPr>
    <w:rPr>
      <w:rFonts w:ascii="Cambria" w:eastAsia="Times New Roman" w:hAnsi="Cambria"/>
      <w:i/>
      <w:iCs/>
      <w:color w:val="F4F4F4"/>
      <w:szCs w:val="24"/>
    </w:rPr>
  </w:style>
  <w:style w:type="character" w:customStyle="1" w:styleId="1ffff0">
    <w:name w:val="Слабое выделение1"/>
    <w:uiPriority w:val="99"/>
    <w:rsid w:val="00F4417A"/>
    <w:rPr>
      <w:i/>
      <w:color w:val="5A5A5A"/>
    </w:rPr>
  </w:style>
  <w:style w:type="character" w:customStyle="1" w:styleId="1ffff1">
    <w:name w:val="Сильное выделение1"/>
    <w:uiPriority w:val="99"/>
    <w:rsid w:val="00F4417A"/>
    <w:rPr>
      <w:b/>
      <w:i/>
      <w:color w:val="4F81BD"/>
      <w:sz w:val="22"/>
    </w:rPr>
  </w:style>
  <w:style w:type="character" w:customStyle="1" w:styleId="1ffff2">
    <w:name w:val="Слабая ссылка1"/>
    <w:uiPriority w:val="99"/>
    <w:rsid w:val="00F4417A"/>
    <w:rPr>
      <w:color w:val="auto"/>
      <w:u w:val="single" w:color="9BBB59"/>
    </w:rPr>
  </w:style>
  <w:style w:type="character" w:customStyle="1" w:styleId="1ffff3">
    <w:name w:val="Сильная ссылка1"/>
    <w:uiPriority w:val="99"/>
    <w:rsid w:val="00F4417A"/>
    <w:rPr>
      <w:b/>
      <w:color w:val="76923C"/>
      <w:u w:val="single" w:color="9BBB59"/>
    </w:rPr>
  </w:style>
  <w:style w:type="character" w:customStyle="1" w:styleId="1ffff4">
    <w:name w:val="Название книги1"/>
    <w:uiPriority w:val="99"/>
    <w:rsid w:val="00F4417A"/>
    <w:rPr>
      <w:rFonts w:ascii="Cambria" w:eastAsia="Times New Roman" w:hAnsi="Cambria"/>
      <w:b/>
      <w:i/>
      <w:color w:val="auto"/>
    </w:rPr>
  </w:style>
  <w:style w:type="character" w:customStyle="1" w:styleId="64">
    <w:name w:val="Знак6 Знак"/>
    <w:aliases w:val="Знак14 Знак Знак"/>
    <w:uiPriority w:val="99"/>
    <w:rsid w:val="00F4417A"/>
    <w:rPr>
      <w:sz w:val="24"/>
    </w:rPr>
  </w:style>
  <w:style w:type="paragraph" w:customStyle="1" w:styleId="1ffff5">
    <w:name w:val="Заголовок оглавления1"/>
    <w:basedOn w:val="18"/>
    <w:next w:val="ae"/>
    <w:uiPriority w:val="99"/>
    <w:qFormat/>
    <w:rsid w:val="00F4417A"/>
    <w:pPr>
      <w:keepNext w:val="0"/>
      <w:keepLines w:val="0"/>
      <w:pBdr>
        <w:bottom w:val="single" w:sz="12" w:space="1" w:color="365F91"/>
      </w:pBdr>
      <w:spacing w:before="600" w:after="80"/>
      <w:ind w:firstLine="680"/>
      <w:outlineLvl w:val="9"/>
    </w:pPr>
    <w:rPr>
      <w:rFonts w:ascii="Cambria" w:eastAsia="Times New Roman" w:hAnsi="Cambria" w:cs="Times New Roman"/>
      <w:b/>
      <w:bCs/>
      <w:caps/>
      <w:color w:val="365F91"/>
      <w:sz w:val="24"/>
      <w:szCs w:val="24"/>
      <w:lang w:eastAsia="ru-RU"/>
    </w:rPr>
  </w:style>
  <w:style w:type="character" w:customStyle="1" w:styleId="BodyTextChar1">
    <w:name w:val="Body Text Char1"/>
    <w:aliases w:val="Знак1 Знак Знак Знак Знак Char,Знак1 Знак Знак Знак Char,Знак1 Знак Char,bt Знак Char,Основной текст Знак Знак Char,bt Char,Îñíîâíîé òåêñò Çíàê Çíàê Char,Iniiaiie oaeno Ciae Ciae Char,Body Text Char Char,Òàáë òåêñò Char"/>
    <w:basedOn w:val="af"/>
    <w:uiPriority w:val="99"/>
    <w:semiHidden/>
    <w:rsid w:val="00F4417A"/>
  </w:style>
  <w:style w:type="character" w:customStyle="1" w:styleId="FootnoteTextChar">
    <w:name w:val="Footnote Text Char"/>
    <w:aliases w:val="Текст сноски Знак Знак Знак Знак Char,Текст сноски Знак Знак Знак Char,Текст сноски Знак Знак Char,Текст сноски Знак Знак Знак Знак Знак Знак Знак Char,Текст сноски Знак Знак Знак Знак Знак Знак Char,Table_Footnote_last Char"/>
    <w:uiPriority w:val="99"/>
    <w:semiHidden/>
    <w:rsid w:val="00F4417A"/>
    <w:rPr>
      <w:sz w:val="20"/>
      <w:szCs w:val="20"/>
    </w:rPr>
  </w:style>
  <w:style w:type="character" w:customStyle="1" w:styleId="BodyTextIndentChar">
    <w:name w:val="Body Text Indent Char"/>
    <w:aliases w:val="Основной текст 1 Char,Основной текст 11 Char"/>
    <w:basedOn w:val="af"/>
    <w:uiPriority w:val="99"/>
    <w:semiHidden/>
    <w:rsid w:val="00F4417A"/>
  </w:style>
  <w:style w:type="character" w:customStyle="1" w:styleId="BodyText2Char">
    <w:name w:val="Body Text 2 Char"/>
    <w:aliases w:val="Знак1 Char"/>
    <w:basedOn w:val="af"/>
    <w:uiPriority w:val="99"/>
    <w:semiHidden/>
    <w:rsid w:val="00F4417A"/>
  </w:style>
  <w:style w:type="character" w:customStyle="1" w:styleId="BodyTextIndent2Char">
    <w:name w:val="Body Text Indent 2 Char"/>
    <w:basedOn w:val="af"/>
    <w:uiPriority w:val="99"/>
    <w:semiHidden/>
    <w:rsid w:val="00F4417A"/>
  </w:style>
  <w:style w:type="character" w:customStyle="1" w:styleId="BodyText3Char">
    <w:name w:val="Body Text 3 Char"/>
    <w:uiPriority w:val="99"/>
    <w:semiHidden/>
    <w:rsid w:val="00F4417A"/>
    <w:rPr>
      <w:sz w:val="16"/>
      <w:szCs w:val="16"/>
    </w:rPr>
  </w:style>
  <w:style w:type="character" w:customStyle="1" w:styleId="BodyTextIndent3Char">
    <w:name w:val="Body Text Indent 3 Char"/>
    <w:aliases w:val="Знак Знак Знак Char"/>
    <w:uiPriority w:val="99"/>
    <w:semiHidden/>
    <w:rsid w:val="00F4417A"/>
    <w:rPr>
      <w:sz w:val="16"/>
      <w:szCs w:val="16"/>
    </w:rPr>
  </w:style>
  <w:style w:type="character" w:styleId="affffffffffd">
    <w:name w:val="line number"/>
    <w:rsid w:val="00F4417A"/>
    <w:rPr>
      <w:sz w:val="18"/>
    </w:rPr>
  </w:style>
  <w:style w:type="paragraph" w:styleId="3f5">
    <w:name w:val="List 3"/>
    <w:basedOn w:val="afff8"/>
    <w:rsid w:val="00F4417A"/>
    <w:pPr>
      <w:suppressAutoHyphens w:val="0"/>
      <w:spacing w:after="240" w:line="240" w:lineRule="atLeast"/>
      <w:ind w:left="2160" w:hanging="360"/>
      <w:jc w:val="both"/>
    </w:pPr>
    <w:rPr>
      <w:rFonts w:ascii="Arial" w:hAnsi="Arial" w:cs="Arial"/>
      <w:spacing w:val="-5"/>
      <w:sz w:val="20"/>
      <w:szCs w:val="20"/>
      <w:lang w:eastAsia="en-US"/>
    </w:rPr>
  </w:style>
  <w:style w:type="paragraph" w:styleId="4d">
    <w:name w:val="List 4"/>
    <w:basedOn w:val="afff8"/>
    <w:rsid w:val="00F4417A"/>
    <w:pPr>
      <w:suppressAutoHyphens w:val="0"/>
      <w:spacing w:after="240" w:line="240" w:lineRule="atLeast"/>
      <w:ind w:left="2520" w:hanging="360"/>
      <w:jc w:val="both"/>
    </w:pPr>
    <w:rPr>
      <w:rFonts w:ascii="Arial" w:hAnsi="Arial" w:cs="Arial"/>
      <w:spacing w:val="-5"/>
      <w:sz w:val="20"/>
      <w:szCs w:val="20"/>
      <w:lang w:eastAsia="en-US"/>
    </w:rPr>
  </w:style>
  <w:style w:type="paragraph" w:styleId="54">
    <w:name w:val="List 5"/>
    <w:basedOn w:val="afff8"/>
    <w:rsid w:val="00F4417A"/>
    <w:pPr>
      <w:suppressAutoHyphens w:val="0"/>
      <w:spacing w:after="240" w:line="240" w:lineRule="atLeast"/>
      <w:ind w:left="2880" w:hanging="360"/>
      <w:jc w:val="both"/>
    </w:pPr>
    <w:rPr>
      <w:rFonts w:ascii="Arial" w:hAnsi="Arial" w:cs="Arial"/>
      <w:spacing w:val="-5"/>
      <w:sz w:val="20"/>
      <w:szCs w:val="20"/>
      <w:lang w:eastAsia="en-US"/>
    </w:rPr>
  </w:style>
  <w:style w:type="paragraph" w:styleId="3f6">
    <w:name w:val="List Bullet 3"/>
    <w:basedOn w:val="aff2"/>
    <w:autoRedefine/>
    <w:rsid w:val="00F4417A"/>
    <w:pPr>
      <w:tabs>
        <w:tab w:val="num" w:pos="360"/>
      </w:tabs>
      <w:spacing w:after="240" w:line="240" w:lineRule="atLeast"/>
      <w:ind w:left="2160"/>
      <w:contextualSpacing w:val="0"/>
    </w:pPr>
    <w:rPr>
      <w:rFonts w:ascii="Arial" w:eastAsia="Times New Roman" w:hAnsi="Arial" w:cs="Arial"/>
      <w:spacing w:val="-5"/>
      <w:sz w:val="20"/>
      <w:szCs w:val="20"/>
    </w:rPr>
  </w:style>
  <w:style w:type="paragraph" w:styleId="55">
    <w:name w:val="List Bullet 5"/>
    <w:basedOn w:val="aff2"/>
    <w:autoRedefine/>
    <w:rsid w:val="00F4417A"/>
    <w:pPr>
      <w:tabs>
        <w:tab w:val="num" w:pos="360"/>
      </w:tabs>
      <w:spacing w:after="240" w:line="240" w:lineRule="atLeast"/>
      <w:ind w:left="2880"/>
      <w:contextualSpacing w:val="0"/>
    </w:pPr>
    <w:rPr>
      <w:rFonts w:ascii="Arial" w:eastAsia="Times New Roman" w:hAnsi="Arial" w:cs="Arial"/>
      <w:spacing w:val="-5"/>
      <w:sz w:val="20"/>
      <w:szCs w:val="20"/>
    </w:rPr>
  </w:style>
  <w:style w:type="paragraph" w:styleId="affffffffffe">
    <w:name w:val="List Continue"/>
    <w:basedOn w:val="afff8"/>
    <w:rsid w:val="00F4417A"/>
    <w:pPr>
      <w:suppressAutoHyphens w:val="0"/>
      <w:spacing w:after="240" w:line="240" w:lineRule="atLeast"/>
      <w:ind w:left="1440"/>
      <w:jc w:val="both"/>
    </w:pPr>
    <w:rPr>
      <w:rFonts w:ascii="Arial" w:hAnsi="Arial" w:cs="Arial"/>
      <w:spacing w:val="-5"/>
      <w:sz w:val="20"/>
      <w:szCs w:val="20"/>
      <w:lang w:eastAsia="en-US"/>
    </w:rPr>
  </w:style>
  <w:style w:type="paragraph" w:styleId="3f7">
    <w:name w:val="List Continue 3"/>
    <w:basedOn w:val="affffffffffe"/>
    <w:rsid w:val="00F4417A"/>
    <w:pPr>
      <w:ind w:left="2520"/>
    </w:pPr>
  </w:style>
  <w:style w:type="paragraph" w:styleId="4e">
    <w:name w:val="List Continue 4"/>
    <w:basedOn w:val="affffffffffe"/>
    <w:rsid w:val="00F4417A"/>
    <w:pPr>
      <w:ind w:left="2880"/>
    </w:pPr>
  </w:style>
  <w:style w:type="paragraph" w:styleId="56">
    <w:name w:val="List Continue 5"/>
    <w:basedOn w:val="affffffffffe"/>
    <w:rsid w:val="00F4417A"/>
    <w:pPr>
      <w:ind w:left="3240"/>
    </w:pPr>
  </w:style>
  <w:style w:type="paragraph" w:styleId="afffffffffff">
    <w:name w:val="List Number"/>
    <w:basedOn w:val="ae"/>
    <w:rsid w:val="00F4417A"/>
    <w:pPr>
      <w:spacing w:before="100" w:beforeAutospacing="1" w:after="100" w:afterAutospacing="1"/>
      <w:ind w:firstLine="709"/>
    </w:pPr>
    <w:rPr>
      <w:rFonts w:eastAsia="Times New Roman"/>
      <w:sz w:val="28"/>
      <w:szCs w:val="28"/>
      <w:lang w:eastAsia="ru-RU"/>
    </w:rPr>
  </w:style>
  <w:style w:type="paragraph" w:styleId="3f8">
    <w:name w:val="List Number 3"/>
    <w:basedOn w:val="afffffffffff"/>
    <w:rsid w:val="00F4417A"/>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f">
    <w:name w:val="List Number 4"/>
    <w:basedOn w:val="afffffffffff"/>
    <w:rsid w:val="00F4417A"/>
    <w:pPr>
      <w:spacing w:before="0" w:beforeAutospacing="0" w:after="240" w:afterAutospacing="0" w:line="240" w:lineRule="atLeast"/>
      <w:ind w:left="2520" w:hanging="360"/>
    </w:pPr>
    <w:rPr>
      <w:rFonts w:ascii="Arial" w:hAnsi="Arial" w:cs="Arial"/>
      <w:spacing w:val="-5"/>
      <w:sz w:val="20"/>
      <w:szCs w:val="20"/>
      <w:lang w:eastAsia="en-US"/>
    </w:rPr>
  </w:style>
  <w:style w:type="paragraph" w:styleId="57">
    <w:name w:val="List Number 5"/>
    <w:basedOn w:val="afffffffffff"/>
    <w:rsid w:val="00F4417A"/>
    <w:pPr>
      <w:spacing w:before="0" w:beforeAutospacing="0" w:after="240" w:afterAutospacing="0" w:line="240" w:lineRule="atLeast"/>
      <w:ind w:left="2880" w:hanging="360"/>
    </w:pPr>
    <w:rPr>
      <w:rFonts w:ascii="Arial" w:hAnsi="Arial" w:cs="Arial"/>
      <w:spacing w:val="-5"/>
      <w:sz w:val="20"/>
      <w:szCs w:val="20"/>
      <w:lang w:eastAsia="en-US"/>
    </w:rPr>
  </w:style>
  <w:style w:type="character" w:customStyle="1" w:styleId="MessageHeaderChar">
    <w:name w:val="Message Header Char"/>
    <w:uiPriority w:val="99"/>
    <w:semiHidden/>
    <w:rsid w:val="00F4417A"/>
    <w:rPr>
      <w:rFonts w:ascii="Cambria" w:eastAsia="Times New Roman" w:hAnsi="Cambria" w:cs="Times New Roman"/>
      <w:sz w:val="24"/>
      <w:szCs w:val="24"/>
      <w:shd w:val="pct20" w:color="auto" w:fill="auto"/>
    </w:rPr>
  </w:style>
  <w:style w:type="paragraph" w:styleId="afffffffffff0">
    <w:name w:val="Normal Indent"/>
    <w:basedOn w:val="ae"/>
    <w:rsid w:val="00F4417A"/>
    <w:pPr>
      <w:ind w:left="1440" w:firstLine="709"/>
    </w:pPr>
    <w:rPr>
      <w:rFonts w:ascii="Arial" w:eastAsia="Times New Roman" w:hAnsi="Arial" w:cs="Arial"/>
      <w:spacing w:val="-5"/>
      <w:sz w:val="20"/>
      <w:szCs w:val="20"/>
    </w:rPr>
  </w:style>
  <w:style w:type="character" w:customStyle="1" w:styleId="HTMLAddressChar">
    <w:name w:val="HTML Address Char"/>
    <w:uiPriority w:val="99"/>
    <w:semiHidden/>
    <w:rsid w:val="00F4417A"/>
    <w:rPr>
      <w:i/>
      <w:iCs/>
    </w:rPr>
  </w:style>
  <w:style w:type="paragraph" w:styleId="afffffffffff1">
    <w:name w:val="Date"/>
    <w:basedOn w:val="ae"/>
    <w:next w:val="ae"/>
    <w:link w:val="afffffffffff2"/>
    <w:rsid w:val="00F4417A"/>
    <w:pPr>
      <w:ind w:left="1080" w:firstLine="709"/>
    </w:pPr>
    <w:rPr>
      <w:rFonts w:ascii="Arial" w:eastAsia="Times New Roman" w:hAnsi="Arial"/>
      <w:spacing w:val="-5"/>
      <w:sz w:val="20"/>
      <w:szCs w:val="20"/>
    </w:rPr>
  </w:style>
  <w:style w:type="character" w:customStyle="1" w:styleId="afffffffffff2">
    <w:name w:val="Дата Знак"/>
    <w:basedOn w:val="af"/>
    <w:link w:val="afffffffffff1"/>
    <w:rsid w:val="00F4417A"/>
    <w:rPr>
      <w:rFonts w:ascii="Arial" w:eastAsia="Times New Roman" w:hAnsi="Arial" w:cs="Times New Roman"/>
      <w:spacing w:val="-5"/>
      <w:sz w:val="20"/>
      <w:szCs w:val="20"/>
    </w:rPr>
  </w:style>
  <w:style w:type="character" w:customStyle="1" w:styleId="DateChar">
    <w:name w:val="Date Char"/>
    <w:basedOn w:val="af"/>
    <w:uiPriority w:val="99"/>
    <w:semiHidden/>
    <w:rsid w:val="00F4417A"/>
  </w:style>
  <w:style w:type="paragraph" w:styleId="afffffffffff3">
    <w:name w:val="Note Heading"/>
    <w:basedOn w:val="ae"/>
    <w:next w:val="ae"/>
    <w:link w:val="afffffffffff4"/>
    <w:rsid w:val="00F4417A"/>
    <w:pPr>
      <w:ind w:left="1080" w:firstLine="709"/>
    </w:pPr>
    <w:rPr>
      <w:rFonts w:ascii="Arial" w:eastAsia="Times New Roman" w:hAnsi="Arial"/>
      <w:spacing w:val="-5"/>
      <w:sz w:val="20"/>
      <w:szCs w:val="20"/>
    </w:rPr>
  </w:style>
  <w:style w:type="character" w:customStyle="1" w:styleId="afffffffffff4">
    <w:name w:val="Заголовок записки Знак"/>
    <w:basedOn w:val="af"/>
    <w:link w:val="afffffffffff3"/>
    <w:rsid w:val="00F4417A"/>
    <w:rPr>
      <w:rFonts w:ascii="Arial" w:eastAsia="Times New Roman" w:hAnsi="Arial" w:cs="Times New Roman"/>
      <w:spacing w:val="-5"/>
      <w:sz w:val="20"/>
      <w:szCs w:val="20"/>
    </w:rPr>
  </w:style>
  <w:style w:type="character" w:customStyle="1" w:styleId="NoteHeadingChar">
    <w:name w:val="Note Heading Char"/>
    <w:basedOn w:val="af"/>
    <w:uiPriority w:val="99"/>
    <w:semiHidden/>
    <w:rsid w:val="00F4417A"/>
  </w:style>
  <w:style w:type="character" w:customStyle="1" w:styleId="BodyTextFirstIndentChar">
    <w:name w:val="Body Text First Indent Char"/>
    <w:uiPriority w:val="99"/>
    <w:semiHidden/>
    <w:rsid w:val="00F4417A"/>
    <w:rPr>
      <w:rFonts w:eastAsia="Times New Roman"/>
      <w:sz w:val="24"/>
      <w:szCs w:val="24"/>
    </w:rPr>
  </w:style>
  <w:style w:type="paragraph" w:styleId="2fe">
    <w:name w:val="Body Text First Indent 2"/>
    <w:basedOn w:val="afa"/>
    <w:link w:val="2ff"/>
    <w:rsid w:val="00F4417A"/>
    <w:pPr>
      <w:spacing w:after="120" w:line="360" w:lineRule="auto"/>
      <w:ind w:left="283" w:firstLine="210"/>
      <w:jc w:val="left"/>
    </w:pPr>
    <w:rPr>
      <w:rFonts w:ascii="Arial" w:hAnsi="Arial"/>
      <w:spacing w:val="-5"/>
      <w:lang w:eastAsia="en-US"/>
    </w:rPr>
  </w:style>
  <w:style w:type="character" w:customStyle="1" w:styleId="2ff">
    <w:name w:val="Красная строка 2 Знак"/>
    <w:basedOn w:val="afb"/>
    <w:link w:val="2fe"/>
    <w:rsid w:val="00F4417A"/>
    <w:rPr>
      <w:rFonts w:ascii="Arial" w:eastAsia="Times New Roman" w:hAnsi="Arial" w:cs="Times New Roman"/>
      <w:spacing w:val="-5"/>
      <w:sz w:val="24"/>
      <w:szCs w:val="24"/>
      <w:lang w:eastAsia="ru-RU"/>
    </w:rPr>
  </w:style>
  <w:style w:type="character" w:customStyle="1" w:styleId="BodyTextFirstIndent2Char">
    <w:name w:val="Body Text First Indent 2 Char"/>
    <w:uiPriority w:val="99"/>
    <w:semiHidden/>
    <w:rsid w:val="00F4417A"/>
    <w:rPr>
      <w:rFonts w:eastAsia="Times New Roman"/>
      <w:sz w:val="24"/>
      <w:szCs w:val="24"/>
    </w:rPr>
  </w:style>
  <w:style w:type="paragraph" w:styleId="2ff0">
    <w:name w:val="envelope return"/>
    <w:basedOn w:val="ae"/>
    <w:rsid w:val="00F4417A"/>
    <w:pPr>
      <w:ind w:left="1080" w:firstLine="709"/>
    </w:pPr>
    <w:rPr>
      <w:rFonts w:ascii="Arial" w:eastAsia="Times New Roman" w:hAnsi="Arial" w:cs="Arial"/>
      <w:spacing w:val="-5"/>
      <w:sz w:val="20"/>
      <w:szCs w:val="20"/>
    </w:rPr>
  </w:style>
  <w:style w:type="character" w:customStyle="1" w:styleId="SignatureChar">
    <w:name w:val="Signature Char"/>
    <w:basedOn w:val="af"/>
    <w:uiPriority w:val="99"/>
    <w:semiHidden/>
    <w:rsid w:val="00F4417A"/>
  </w:style>
  <w:style w:type="paragraph" w:styleId="afffffffffff5">
    <w:name w:val="Salutation"/>
    <w:basedOn w:val="ae"/>
    <w:next w:val="ae"/>
    <w:link w:val="afffffffffff6"/>
    <w:rsid w:val="00F4417A"/>
    <w:pPr>
      <w:ind w:left="1080" w:firstLine="709"/>
    </w:pPr>
    <w:rPr>
      <w:rFonts w:ascii="Arial" w:eastAsia="Times New Roman" w:hAnsi="Arial"/>
      <w:spacing w:val="-5"/>
      <w:sz w:val="20"/>
      <w:szCs w:val="20"/>
    </w:rPr>
  </w:style>
  <w:style w:type="character" w:customStyle="1" w:styleId="afffffffffff6">
    <w:name w:val="Приветствие Знак"/>
    <w:basedOn w:val="af"/>
    <w:link w:val="afffffffffff5"/>
    <w:rsid w:val="00F4417A"/>
    <w:rPr>
      <w:rFonts w:ascii="Arial" w:eastAsia="Times New Roman" w:hAnsi="Arial" w:cs="Times New Roman"/>
      <w:spacing w:val="-5"/>
      <w:sz w:val="20"/>
      <w:szCs w:val="20"/>
    </w:rPr>
  </w:style>
  <w:style w:type="character" w:customStyle="1" w:styleId="SalutationChar">
    <w:name w:val="Salutation Char"/>
    <w:basedOn w:val="af"/>
    <w:uiPriority w:val="99"/>
    <w:semiHidden/>
    <w:rsid w:val="00F4417A"/>
  </w:style>
  <w:style w:type="paragraph" w:styleId="afffffffffff7">
    <w:name w:val="Closing"/>
    <w:basedOn w:val="ae"/>
    <w:link w:val="afffffffffff8"/>
    <w:rsid w:val="00F4417A"/>
    <w:pPr>
      <w:ind w:left="4252" w:firstLine="709"/>
    </w:pPr>
    <w:rPr>
      <w:rFonts w:ascii="Arial" w:eastAsia="Times New Roman" w:hAnsi="Arial"/>
      <w:spacing w:val="-5"/>
      <w:sz w:val="20"/>
      <w:szCs w:val="20"/>
    </w:rPr>
  </w:style>
  <w:style w:type="character" w:customStyle="1" w:styleId="afffffffffff8">
    <w:name w:val="Прощание Знак"/>
    <w:basedOn w:val="af"/>
    <w:link w:val="afffffffffff7"/>
    <w:rsid w:val="00F4417A"/>
    <w:rPr>
      <w:rFonts w:ascii="Arial" w:eastAsia="Times New Roman" w:hAnsi="Arial" w:cs="Times New Roman"/>
      <w:spacing w:val="-5"/>
      <w:sz w:val="20"/>
      <w:szCs w:val="20"/>
    </w:rPr>
  </w:style>
  <w:style w:type="character" w:customStyle="1" w:styleId="ClosingChar">
    <w:name w:val="Closing Char"/>
    <w:basedOn w:val="af"/>
    <w:uiPriority w:val="99"/>
    <w:semiHidden/>
    <w:rsid w:val="00F4417A"/>
  </w:style>
  <w:style w:type="character" w:customStyle="1" w:styleId="HTMLPreformattedChar">
    <w:name w:val="HTML Preformatted Char"/>
    <w:uiPriority w:val="99"/>
    <w:semiHidden/>
    <w:rsid w:val="00F4417A"/>
    <w:rPr>
      <w:rFonts w:ascii="Courier New" w:hAnsi="Courier New" w:cs="Courier New"/>
      <w:sz w:val="20"/>
      <w:szCs w:val="20"/>
    </w:rPr>
  </w:style>
  <w:style w:type="character" w:customStyle="1" w:styleId="PlainTextChar">
    <w:name w:val="Plain Text Char"/>
    <w:uiPriority w:val="99"/>
    <w:semiHidden/>
    <w:rsid w:val="00F4417A"/>
    <w:rPr>
      <w:rFonts w:ascii="Courier New" w:hAnsi="Courier New" w:cs="Courier New"/>
      <w:sz w:val="20"/>
      <w:szCs w:val="20"/>
    </w:rPr>
  </w:style>
  <w:style w:type="character" w:customStyle="1" w:styleId="E-mailSignatureChar">
    <w:name w:val="E-mail Signature Char"/>
    <w:basedOn w:val="af"/>
    <w:uiPriority w:val="99"/>
    <w:semiHidden/>
    <w:rsid w:val="00F4417A"/>
  </w:style>
  <w:style w:type="table" w:styleId="-10">
    <w:name w:val="Table Web 1"/>
    <w:basedOn w:val="af0"/>
    <w:rsid w:val="00F4417A"/>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styleId="-20">
    <w:name w:val="Table Web 2"/>
    <w:basedOn w:val="af0"/>
    <w:rsid w:val="00F4417A"/>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styleId="2ff1">
    <w:name w:val="Table Subtle 2"/>
    <w:basedOn w:val="af0"/>
    <w:rsid w:val="00F4417A"/>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1ffff6">
    <w:name w:val="Table Classic 1"/>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2ff2">
    <w:name w:val="Table Classic 2"/>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shd w:val="solid" w:color="C0C0C0" w:fill="FFFFFF"/>
      </w:tcPr>
    </w:tblStylePr>
    <w:tblStylePr w:type="neCell">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tblPr/>
      <w:tcPr>
        <w:tcBorders>
          <w:tl2br w:val="none" w:sz="0" w:space="0" w:color="auto"/>
          <w:tr2bl w:val="none" w:sz="0" w:space="0" w:color="auto"/>
        </w:tcBorders>
      </w:tcPr>
    </w:tblStylePr>
  </w:style>
  <w:style w:type="table" w:styleId="3f9">
    <w:name w:val="Table Classic 3"/>
    <w:basedOn w:val="af0"/>
    <w:rsid w:val="00F4417A"/>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tblPr/>
      <w:tcPr>
        <w:tcBorders>
          <w:bottom w:val="single" w:sz="6" w:space="0" w:color="000000"/>
          <w:tl2br w:val="none" w:sz="0" w:space="0" w:color="auto"/>
          <w:tr2bl w:val="none" w:sz="0" w:space="0" w:color="auto"/>
        </w:tcBorders>
        <w:shd w:val="solid" w:color="000080" w:fill="FFFFFF"/>
      </w:tcPr>
    </w:tblStylePr>
    <w:tblStylePr w:type="lastRow">
      <w:tblPr/>
      <w:tcPr>
        <w:tcBorders>
          <w:top w:val="single" w:sz="12" w:space="0" w:color="000000"/>
          <w:tl2br w:val="none" w:sz="0" w:space="0" w:color="auto"/>
          <w:tr2bl w:val="none" w:sz="0" w:space="0" w:color="auto"/>
        </w:tcBorders>
        <w:shd w:val="solid" w:color="FFFFFF" w:fill="FFFFFF"/>
      </w:tcPr>
    </w:tblStylePr>
    <w:tblStylePr w:type="firstCol">
      <w:tblPr/>
      <w:tcPr>
        <w:tcBorders>
          <w:tl2br w:val="none" w:sz="0" w:space="0" w:color="auto"/>
          <w:tr2bl w:val="none" w:sz="0" w:space="0" w:color="auto"/>
        </w:tcBorders>
      </w:tcPr>
    </w:tblStylePr>
  </w:style>
  <w:style w:type="table" w:styleId="1ffff7">
    <w:name w:val="Table 3D effects 1"/>
    <w:basedOn w:val="af0"/>
    <w:rsid w:val="00F4417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tblPr/>
      <w:tcPr>
        <w:tcBorders>
          <w:top w:val="none" w:sz="0" w:space="0" w:color="auto"/>
          <w:right w:val="none" w:sz="0" w:space="0" w:color="auto"/>
          <w:tl2br w:val="none" w:sz="0" w:space="0" w:color="auto"/>
          <w:tr2bl w:val="none" w:sz="0" w:space="0" w:color="auto"/>
        </w:tcBorders>
      </w:tcPr>
    </w:tblStylePr>
  </w:style>
  <w:style w:type="table" w:styleId="2ff3">
    <w:name w:val="Table 3D effects 2"/>
    <w:basedOn w:val="af0"/>
    <w:rsid w:val="00F4417A"/>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1ffff8">
    <w:name w:val="Table Simple 1"/>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4">
    <w:name w:val="Table Simple 2"/>
    <w:basedOn w:val="af0"/>
    <w:rsid w:val="00F4417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6" w:space="0" w:color="000000"/>
          <w:tl2br w:val="none" w:sz="0" w:space="0" w:color="auto"/>
          <w:tr2bl w:val="none" w:sz="0" w:space="0" w:color="auto"/>
        </w:tcBorders>
      </w:tcPr>
    </w:tblStylePr>
    <w:tblStylePr w:type="neCell">
      <w:tblPr/>
      <w:tcPr>
        <w:tcBorders>
          <w:left w:val="none" w:sz="0" w:space="0" w:color="auto"/>
          <w:tl2br w:val="none" w:sz="0" w:space="0" w:color="auto"/>
          <w:tr2bl w:val="none" w:sz="0" w:space="0" w:color="auto"/>
        </w:tcBorders>
      </w:tcPr>
    </w:tblStylePr>
    <w:tblStylePr w:type="swCell">
      <w:tblPr/>
      <w:tcPr>
        <w:tcBorders>
          <w:top w:val="none" w:sz="0" w:space="0" w:color="auto"/>
          <w:tl2br w:val="none" w:sz="0" w:space="0" w:color="auto"/>
          <w:tr2bl w:val="none" w:sz="0" w:space="0" w:color="auto"/>
        </w:tcBorders>
      </w:tcPr>
    </w:tblStylePr>
  </w:style>
  <w:style w:type="table" w:styleId="3fa">
    <w:name w:val="Table Simple 3"/>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styleId="1ffff9">
    <w:name w:val="Table Grid 1"/>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2ff5">
    <w:name w:val="Table Grid 2"/>
    <w:basedOn w:val="af0"/>
    <w:rsid w:val="00F4417A"/>
    <w:pPr>
      <w:spacing w:after="0" w:line="240" w:lineRule="auto"/>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3fb">
    <w:name w:val="Table Grid 3"/>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4f0">
    <w:name w:val="Table Grid 4"/>
    <w:basedOn w:val="af0"/>
    <w:rsid w:val="00F4417A"/>
    <w:pPr>
      <w:spacing w:after="0" w:line="240" w:lineRule="auto"/>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tblPr/>
      <w:tcPr>
        <w:tcBorders>
          <w:top w:val="single" w:sz="6" w:space="0" w:color="000000"/>
          <w:tl2br w:val="none" w:sz="0" w:space="0" w:color="auto"/>
          <w:tr2bl w:val="none" w:sz="0" w:space="0" w:color="auto"/>
        </w:tcBorders>
        <w:shd w:val="pct30" w:color="FFFF00" w:fill="FFFFFF"/>
      </w:tcPr>
    </w:tblStylePr>
    <w:tblStylePr w:type="lastCol">
      <w:tblPr/>
      <w:tcPr>
        <w:tcBorders>
          <w:tl2br w:val="none" w:sz="0" w:space="0" w:color="auto"/>
          <w:tr2bl w:val="none" w:sz="0" w:space="0" w:color="auto"/>
        </w:tcBorders>
      </w:tcPr>
    </w:tblStylePr>
  </w:style>
  <w:style w:type="table" w:styleId="58">
    <w:name w:val="Table Grid 5"/>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5">
    <w:name w:val="Table Grid 6"/>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6">
    <w:name w:val="Table Grid 7"/>
    <w:basedOn w:val="af0"/>
    <w:rsid w:val="00F4417A"/>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styleId="afffffffffff9">
    <w:name w:val="Table Professional"/>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styleId="2ff6">
    <w:name w:val="Table Columns 2"/>
    <w:basedOn w:val="af0"/>
    <w:rsid w:val="00F4417A"/>
    <w:pPr>
      <w:spacing w:after="0" w:line="240" w:lineRule="auto"/>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30" w:color="000000" w:fill="FFFFFF"/>
      </w:tcPr>
    </w:tblStylePr>
    <w:tblStylePr w:type="band2Vert">
      <w:tblPr/>
      <w:tcPr>
        <w:shd w:val="pct25" w:color="00FF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3fc">
    <w:name w:val="Table Columns 3"/>
    <w:basedOn w:val="af0"/>
    <w:rsid w:val="00F4417A"/>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op w:val="single" w:sz="6" w:space="0" w:color="00008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solid" w:color="C0C0C0" w:fill="FFFFFF"/>
      </w:tcPr>
    </w:tblStylePr>
    <w:tblStylePr w:type="band2Vert">
      <w:tblPr/>
      <w:tcPr>
        <w:shd w:val="pct10" w:color="000000" w:fill="FFFFFF"/>
      </w:tcPr>
    </w:tblStylePr>
    <w:tblStylePr w:type="neCell">
      <w:tblPr/>
      <w:tcPr>
        <w:tcBorders>
          <w:tl2br w:val="none" w:sz="0" w:space="0" w:color="auto"/>
          <w:tr2bl w:val="none" w:sz="0" w:space="0" w:color="auto"/>
        </w:tcBorders>
      </w:tcPr>
    </w:tblStylePr>
  </w:style>
  <w:style w:type="table" w:styleId="4f1">
    <w:name w:val="Table Columns 4"/>
    <w:basedOn w:val="af0"/>
    <w:rsid w:val="00F4417A"/>
    <w:pPr>
      <w:spacing w:after="0" w:line="240" w:lineRule="auto"/>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50" w:color="008080" w:fill="FFFFFF"/>
      </w:tcPr>
    </w:tblStylePr>
    <w:tblStylePr w:type="band2Vert">
      <w:tblPr/>
      <w:tcPr>
        <w:shd w:val="pct10" w:color="000000" w:fill="FFFFFF"/>
      </w:tcPr>
    </w:tblStylePr>
  </w:style>
  <w:style w:type="table" w:styleId="-11">
    <w:name w:val="Table List 1"/>
    <w:basedOn w:val="af0"/>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solid" w:color="C0C0C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30">
    <w:name w:val="Table List 3"/>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styleId="-4">
    <w:name w:val="Table List 4"/>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style>
  <w:style w:type="table" w:styleId="-6">
    <w:name w:val="Table List 6"/>
    <w:basedOn w:val="af0"/>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tblPr/>
      <w:tcPr>
        <w:tcBorders>
          <w:bottom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afffffffffffa">
    <w:name w:val="Table Theme"/>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a">
    <w:name w:val="Table Colorful 1"/>
    <w:basedOn w:val="af0"/>
    <w:rsid w:val="00F4417A"/>
    <w:pPr>
      <w:spacing w:after="0" w:line="240" w:lineRule="auto"/>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tblPr/>
      <w:tcPr>
        <w:tcBorders>
          <w:tl2br w:val="none" w:sz="0" w:space="0" w:color="auto"/>
          <w:tr2bl w:val="none" w:sz="0" w:space="0" w:color="auto"/>
        </w:tcBorders>
        <w:shd w:val="solid" w:color="000000" w:fill="FFFFFF"/>
      </w:tcPr>
    </w:tblStylePr>
    <w:tblStylePr w:type="firstCol">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tblPr/>
      <w:tcPr>
        <w:tcBorders>
          <w:tl2br w:val="none" w:sz="0" w:space="0" w:color="auto"/>
          <w:tr2bl w:val="none" w:sz="0" w:space="0" w:color="auto"/>
        </w:tcBorders>
      </w:tcPr>
    </w:tblStylePr>
  </w:style>
  <w:style w:type="table" w:styleId="2ff7">
    <w:name w:val="Table Colorful 2"/>
    <w:basedOn w:val="af0"/>
    <w:rsid w:val="00F4417A"/>
    <w:pPr>
      <w:spacing w:after="0" w:line="240" w:lineRule="auto"/>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tblPr/>
      <w:tcPr>
        <w:tcBorders>
          <w:bottom w:val="single" w:sz="12" w:space="0" w:color="000000"/>
          <w:tl2br w:val="none" w:sz="0" w:space="0" w:color="auto"/>
          <w:tr2bl w:val="none" w:sz="0" w:space="0" w:color="auto"/>
        </w:tcBorders>
        <w:shd w:val="solid" w:color="800000" w:fill="FFFFFF"/>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tblPr/>
      <w:tcPr>
        <w:tcBorders>
          <w:tl2br w:val="none" w:sz="0" w:space="0" w:color="auto"/>
          <w:tr2bl w:val="none" w:sz="0" w:space="0" w:color="auto"/>
        </w:tcBorders>
      </w:tcPr>
    </w:tblStylePr>
  </w:style>
  <w:style w:type="table" w:styleId="3fd">
    <w:name w:val="Table Colorful 3"/>
    <w:basedOn w:val="af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tblPr/>
      <w:tcPr>
        <w:tcBorders>
          <w:tl2br w:val="none" w:sz="0" w:space="0" w:color="auto"/>
          <w:tr2bl w:val="none" w:sz="0" w:space="0" w:color="auto"/>
        </w:tcBorders>
        <w:shd w:val="solid" w:color="000000" w:fill="FFFFFF"/>
      </w:tcPr>
    </w:tblStylePr>
  </w:style>
  <w:style w:type="character" w:customStyle="1" w:styleId="EndnoteTextChar">
    <w:name w:val="Endnote Text Char"/>
    <w:uiPriority w:val="99"/>
    <w:semiHidden/>
    <w:rsid w:val="00F4417A"/>
    <w:rPr>
      <w:sz w:val="20"/>
      <w:szCs w:val="20"/>
    </w:rPr>
  </w:style>
  <w:style w:type="table" w:customStyle="1" w:styleId="2-51">
    <w:name w:val="Средняя заливка 2 - Акцент 51"/>
    <w:basedOn w:val="af0"/>
    <w:uiPriority w:val="99"/>
    <w:rsid w:val="00F4417A"/>
    <w:pPr>
      <w:spacing w:after="0" w:line="240" w:lineRule="auto"/>
    </w:pPr>
    <w:rPr>
      <w:rFonts w:ascii="Calibri" w:eastAsia="Times New Roman"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tblPr/>
      <w:tcPr>
        <w:tcBorders>
          <w:top w:val="double" w:sz="6" w:space="0" w:color="auto"/>
          <w:left w:val="nil"/>
          <w:bottom w:val="single" w:sz="18" w:space="0" w:color="auto"/>
          <w:right w:val="nil"/>
          <w:insideH w:val="nil"/>
          <w:insideV w:val="nil"/>
        </w:tcBorders>
        <w:shd w:val="clear" w:color="auto" w:fill="F4F4F4"/>
      </w:tcPr>
    </w:tblStylePr>
    <w:tblStylePr w:type="firstCol">
      <w:tblPr/>
      <w:tcPr>
        <w:tcBorders>
          <w:top w:val="nil"/>
          <w:left w:val="nil"/>
          <w:bottom w:val="single" w:sz="18" w:space="0" w:color="auto"/>
          <w:right w:val="nil"/>
          <w:insideH w:val="nil"/>
          <w:insideV w:val="nil"/>
        </w:tcBorders>
        <w:shd w:val="clear" w:color="auto" w:fill="4BACC6"/>
      </w:tcPr>
    </w:tblStylePr>
    <w:tblStylePr w:type="lastCol">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tblPr/>
      <w:tcPr>
        <w:tcBorders>
          <w:top w:val="single" w:sz="18" w:space="0" w:color="auto"/>
          <w:left w:val="nil"/>
          <w:bottom w:val="single" w:sz="18" w:space="0" w:color="auto"/>
          <w:right w:val="nil"/>
          <w:insideH w:val="nil"/>
          <w:insideV w:val="nil"/>
        </w:tcBorders>
      </w:tcPr>
    </w:tblStylePr>
  </w:style>
  <w:style w:type="paragraph" w:customStyle="1" w:styleId="afffffffffffb">
    <w:name w:val="ТЕКСТ ГРАД"/>
    <w:basedOn w:val="ae"/>
    <w:link w:val="afffffffffffc"/>
    <w:qFormat/>
    <w:rsid w:val="00F4417A"/>
    <w:pPr>
      <w:ind w:firstLine="709"/>
    </w:pPr>
    <w:rPr>
      <w:rFonts w:eastAsia="Times New Roman"/>
      <w:szCs w:val="24"/>
    </w:rPr>
  </w:style>
  <w:style w:type="character" w:customStyle="1" w:styleId="afffffffffffc">
    <w:name w:val="ТЕКСТ ГРАД Знак"/>
    <w:link w:val="afffffffffffb"/>
    <w:locked/>
    <w:rsid w:val="00F4417A"/>
    <w:rPr>
      <w:rFonts w:ascii="Times New Roman" w:eastAsia="Times New Roman" w:hAnsi="Times New Roman" w:cs="Times New Roman"/>
      <w:sz w:val="24"/>
      <w:szCs w:val="24"/>
    </w:rPr>
  </w:style>
  <w:style w:type="paragraph" w:customStyle="1" w:styleId="afffffffffffd">
    <w:name w:val="ООО  «Институт Территориального Планирования"/>
    <w:basedOn w:val="ae"/>
    <w:link w:val="afffffffffffe"/>
    <w:qFormat/>
    <w:rsid w:val="00F4417A"/>
    <w:pPr>
      <w:ind w:left="709"/>
      <w:jc w:val="right"/>
    </w:pPr>
    <w:rPr>
      <w:rFonts w:eastAsia="Times New Roman"/>
      <w:szCs w:val="24"/>
    </w:rPr>
  </w:style>
  <w:style w:type="character" w:customStyle="1" w:styleId="afffffffffffe">
    <w:name w:val="ООО  «Институт Территориального Планирования Знак"/>
    <w:link w:val="afffffffffffd"/>
    <w:locked/>
    <w:rsid w:val="00F4417A"/>
    <w:rPr>
      <w:rFonts w:ascii="Times New Roman" w:eastAsia="Times New Roman" w:hAnsi="Times New Roman" w:cs="Times New Roman"/>
      <w:sz w:val="24"/>
      <w:szCs w:val="24"/>
    </w:rPr>
  </w:style>
  <w:style w:type="character" w:customStyle="1" w:styleId="1ffffb">
    <w:name w:val="Замещающий текст1"/>
    <w:uiPriority w:val="99"/>
    <w:semiHidden/>
    <w:rsid w:val="00F4417A"/>
    <w:rPr>
      <w:color w:val="808080"/>
    </w:rPr>
  </w:style>
  <w:style w:type="paragraph" w:customStyle="1" w:styleId="1ffffc">
    <w:name w:val="Рецензия1"/>
    <w:hidden/>
    <w:uiPriority w:val="99"/>
    <w:semiHidden/>
    <w:qFormat/>
    <w:rsid w:val="00F4417A"/>
    <w:pPr>
      <w:spacing w:after="0" w:line="240" w:lineRule="auto"/>
    </w:pPr>
    <w:rPr>
      <w:rFonts w:ascii="Times New Roman" w:eastAsia="Times New Roman" w:hAnsi="Times New Roman" w:cs="Times New Roman"/>
      <w:sz w:val="24"/>
      <w:szCs w:val="24"/>
      <w:lang w:eastAsia="ru-RU"/>
    </w:rPr>
  </w:style>
  <w:style w:type="paragraph" w:customStyle="1" w:styleId="Sf2">
    <w:name w:val="S_Обложка_проект"/>
    <w:basedOn w:val="ae"/>
    <w:uiPriority w:val="99"/>
    <w:qFormat/>
    <w:rsid w:val="00F4417A"/>
    <w:pPr>
      <w:ind w:left="3240"/>
      <w:jc w:val="right"/>
    </w:pPr>
    <w:rPr>
      <w:rFonts w:eastAsia="Times New Roman"/>
      <w:caps/>
      <w:szCs w:val="24"/>
      <w:lang w:eastAsia="ru-RU"/>
    </w:rPr>
  </w:style>
  <w:style w:type="paragraph" w:customStyle="1" w:styleId="S21">
    <w:name w:val="S_Титульный 2"/>
    <w:basedOn w:val="ae"/>
    <w:uiPriority w:val="99"/>
    <w:qFormat/>
    <w:rsid w:val="00F4417A"/>
    <w:pPr>
      <w:shd w:val="clear" w:color="auto" w:fill="FFFFFF"/>
      <w:snapToGrid w:val="0"/>
      <w:spacing w:line="240" w:lineRule="auto"/>
      <w:jc w:val="center"/>
    </w:pPr>
    <w:rPr>
      <w:rFonts w:eastAsia="Times New Roman"/>
      <w:szCs w:val="24"/>
      <w:lang w:eastAsia="ar-SA"/>
    </w:rPr>
  </w:style>
  <w:style w:type="paragraph" w:customStyle="1" w:styleId="affffffffffff">
    <w:name w:val="Текст отчета"/>
    <w:basedOn w:val="ae"/>
    <w:uiPriority w:val="99"/>
    <w:qFormat/>
    <w:rsid w:val="00F4417A"/>
    <w:pPr>
      <w:ind w:firstLine="709"/>
      <w:jc w:val="left"/>
    </w:pPr>
    <w:rPr>
      <w:rFonts w:eastAsia="Times New Roman"/>
      <w:lang w:eastAsia="ru-RU"/>
    </w:rPr>
  </w:style>
  <w:style w:type="paragraph" w:customStyle="1" w:styleId="Sf3">
    <w:name w:val="S_Отступ"/>
    <w:basedOn w:val="ae"/>
    <w:uiPriority w:val="99"/>
    <w:qFormat/>
    <w:rsid w:val="00F4417A"/>
    <w:pPr>
      <w:jc w:val="left"/>
    </w:pPr>
    <w:rPr>
      <w:rFonts w:eastAsia="Times New Roman"/>
      <w:szCs w:val="24"/>
      <w:lang w:eastAsia="ar-SA"/>
    </w:rPr>
  </w:style>
  <w:style w:type="paragraph" w:customStyle="1" w:styleId="affffffffffff0">
    <w:name w:val="ГРАД Основной текст"/>
    <w:basedOn w:val="ae"/>
    <w:link w:val="affffffffffff1"/>
    <w:autoRedefine/>
    <w:uiPriority w:val="99"/>
    <w:qFormat/>
    <w:rsid w:val="00F4417A"/>
    <w:pPr>
      <w:tabs>
        <w:tab w:val="left" w:pos="540"/>
        <w:tab w:val="left" w:pos="1260"/>
        <w:tab w:val="left" w:pos="1620"/>
      </w:tabs>
      <w:spacing w:before="240" w:line="276" w:lineRule="auto"/>
      <w:jc w:val="left"/>
    </w:pPr>
    <w:rPr>
      <w:rFonts w:eastAsia="Times New Roman"/>
      <w:bCs/>
      <w:spacing w:val="4"/>
      <w:sz w:val="20"/>
      <w:szCs w:val="20"/>
    </w:rPr>
  </w:style>
  <w:style w:type="character" w:customStyle="1" w:styleId="affffffffffff1">
    <w:name w:val="ГРАД Основной текст Знак Знак"/>
    <w:link w:val="affffffffffff0"/>
    <w:uiPriority w:val="99"/>
    <w:locked/>
    <w:rsid w:val="00F4417A"/>
    <w:rPr>
      <w:rFonts w:ascii="Times New Roman" w:eastAsia="Times New Roman" w:hAnsi="Times New Roman" w:cs="Times New Roman"/>
      <w:bCs/>
      <w:spacing w:val="4"/>
      <w:sz w:val="20"/>
      <w:szCs w:val="20"/>
    </w:rPr>
  </w:style>
  <w:style w:type="paragraph" w:customStyle="1" w:styleId="S5">
    <w:name w:val="S_рисунок"/>
    <w:basedOn w:val="ae"/>
    <w:autoRedefine/>
    <w:uiPriority w:val="99"/>
    <w:qFormat/>
    <w:rsid w:val="00F4417A"/>
    <w:pPr>
      <w:numPr>
        <w:numId w:val="26"/>
      </w:numPr>
      <w:suppressAutoHyphens/>
      <w:spacing w:line="240" w:lineRule="auto"/>
      <w:ind w:left="357" w:hanging="357"/>
      <w:jc w:val="center"/>
    </w:pPr>
    <w:rPr>
      <w:rFonts w:eastAsia="Times New Roman"/>
      <w:color w:val="00B0F0"/>
      <w:szCs w:val="24"/>
      <w:lang w:eastAsia="ar-SA"/>
    </w:rPr>
  </w:style>
  <w:style w:type="character" w:customStyle="1" w:styleId="4f2">
    <w:name w:val="Основной текст (4)_"/>
    <w:link w:val="4f3"/>
    <w:uiPriority w:val="99"/>
    <w:locked/>
    <w:rsid w:val="00F4417A"/>
    <w:rPr>
      <w:spacing w:val="7"/>
      <w:shd w:val="clear" w:color="auto" w:fill="FFFFFF"/>
    </w:rPr>
  </w:style>
  <w:style w:type="character" w:customStyle="1" w:styleId="4f4">
    <w:name w:val="Основной текст (4) + Не полужирный"/>
    <w:uiPriority w:val="99"/>
    <w:rsid w:val="00F4417A"/>
    <w:rPr>
      <w:b/>
      <w:spacing w:val="2"/>
      <w:shd w:val="clear" w:color="auto" w:fill="FFFFFF"/>
    </w:rPr>
  </w:style>
  <w:style w:type="character" w:customStyle="1" w:styleId="2ff8">
    <w:name w:val="Основной текст (2)_"/>
    <w:uiPriority w:val="99"/>
    <w:rsid w:val="00F4417A"/>
    <w:rPr>
      <w:rFonts w:ascii="Times New Roman" w:eastAsia="Times New Roman" w:hAnsi="Times New Roman"/>
      <w:spacing w:val="2"/>
      <w:sz w:val="20"/>
    </w:rPr>
  </w:style>
  <w:style w:type="character" w:customStyle="1" w:styleId="2ff9">
    <w:name w:val="Основной текст (2)"/>
    <w:uiPriority w:val="99"/>
    <w:rsid w:val="00F4417A"/>
    <w:rPr>
      <w:rFonts w:ascii="Times New Roman" w:eastAsia="Times New Roman" w:hAnsi="Times New Roman"/>
      <w:spacing w:val="9"/>
      <w:sz w:val="20"/>
    </w:rPr>
  </w:style>
  <w:style w:type="character" w:customStyle="1" w:styleId="59">
    <w:name w:val="Основной текст (5)_"/>
    <w:link w:val="5a"/>
    <w:uiPriority w:val="99"/>
    <w:locked/>
    <w:rsid w:val="00F4417A"/>
    <w:rPr>
      <w:spacing w:val="21"/>
      <w:sz w:val="11"/>
      <w:shd w:val="clear" w:color="auto" w:fill="FFFFFF"/>
    </w:rPr>
  </w:style>
  <w:style w:type="paragraph" w:customStyle="1" w:styleId="4f3">
    <w:name w:val="Основной текст (4)"/>
    <w:basedOn w:val="ae"/>
    <w:link w:val="4f2"/>
    <w:uiPriority w:val="99"/>
    <w:qFormat/>
    <w:rsid w:val="00F4417A"/>
    <w:pPr>
      <w:shd w:val="clear" w:color="auto" w:fill="FFFFFF"/>
      <w:spacing w:line="240" w:lineRule="atLeast"/>
      <w:jc w:val="right"/>
    </w:pPr>
    <w:rPr>
      <w:rFonts w:asciiTheme="minorHAnsi" w:eastAsiaTheme="minorHAnsi" w:hAnsiTheme="minorHAnsi" w:cstheme="minorBidi"/>
      <w:spacing w:val="7"/>
      <w:sz w:val="22"/>
      <w:shd w:val="clear" w:color="auto" w:fill="FFFFFF"/>
    </w:rPr>
  </w:style>
  <w:style w:type="paragraph" w:customStyle="1" w:styleId="5a">
    <w:name w:val="Основной текст (5)"/>
    <w:basedOn w:val="ae"/>
    <w:link w:val="59"/>
    <w:uiPriority w:val="99"/>
    <w:qFormat/>
    <w:rsid w:val="00F4417A"/>
    <w:pPr>
      <w:shd w:val="clear" w:color="auto" w:fill="FFFFFF"/>
      <w:spacing w:line="240" w:lineRule="atLeast"/>
      <w:jc w:val="left"/>
    </w:pPr>
    <w:rPr>
      <w:rFonts w:asciiTheme="minorHAnsi" w:eastAsiaTheme="minorHAnsi" w:hAnsiTheme="minorHAnsi" w:cstheme="minorBidi"/>
      <w:spacing w:val="21"/>
      <w:sz w:val="11"/>
      <w:shd w:val="clear" w:color="auto" w:fill="FFFFFF"/>
    </w:rPr>
  </w:style>
  <w:style w:type="paragraph" w:customStyle="1" w:styleId="arttx">
    <w:name w:val="arttx"/>
    <w:basedOn w:val="ae"/>
    <w:uiPriority w:val="99"/>
    <w:qFormat/>
    <w:rsid w:val="00F4417A"/>
    <w:pPr>
      <w:spacing w:after="60" w:line="240" w:lineRule="auto"/>
      <w:jc w:val="left"/>
    </w:pPr>
    <w:rPr>
      <w:rFonts w:eastAsia="Times New Roman"/>
      <w:sz w:val="22"/>
      <w:lang w:eastAsia="ru-RU"/>
    </w:rPr>
  </w:style>
  <w:style w:type="paragraph" w:customStyle="1" w:styleId="a2">
    <w:name w:val="ГРАД Список маркированный"/>
    <w:basedOn w:val="aff2"/>
    <w:autoRedefine/>
    <w:uiPriority w:val="99"/>
    <w:qFormat/>
    <w:rsid w:val="00F4417A"/>
    <w:pPr>
      <w:numPr>
        <w:numId w:val="27"/>
      </w:numPr>
      <w:tabs>
        <w:tab w:val="left" w:pos="900"/>
        <w:tab w:val="left" w:pos="1080"/>
      </w:tabs>
      <w:contextualSpacing w:val="0"/>
    </w:pPr>
    <w:rPr>
      <w:rFonts w:eastAsia="Times New Roman"/>
      <w:color w:val="000000"/>
      <w:spacing w:val="-1"/>
      <w:szCs w:val="24"/>
      <w:lang w:eastAsia="ru-RU"/>
    </w:rPr>
  </w:style>
  <w:style w:type="paragraph" w:customStyle="1" w:styleId="usual">
    <w:name w:val="usual"/>
    <w:basedOn w:val="ae"/>
    <w:uiPriority w:val="99"/>
    <w:qFormat/>
    <w:rsid w:val="00F4417A"/>
    <w:pPr>
      <w:spacing w:before="100" w:beforeAutospacing="1" w:after="100" w:afterAutospacing="1" w:line="240" w:lineRule="auto"/>
      <w:jc w:val="left"/>
    </w:pPr>
    <w:rPr>
      <w:rFonts w:ascii="Helvetica" w:eastAsia="Times New Roman" w:hAnsi="Helvetica"/>
      <w:color w:val="000000"/>
      <w:sz w:val="18"/>
      <w:szCs w:val="18"/>
      <w:lang w:eastAsia="ru-RU"/>
    </w:rPr>
  </w:style>
  <w:style w:type="character" w:customStyle="1" w:styleId="noprint">
    <w:name w:val="noprint"/>
    <w:uiPriority w:val="99"/>
    <w:rsid w:val="00F4417A"/>
    <w:rPr>
      <w:rFonts w:cs="Times New Roman"/>
    </w:rPr>
  </w:style>
  <w:style w:type="paragraph" w:customStyle="1" w:styleId="textobi4">
    <w:name w:val="text_obi4"/>
    <w:basedOn w:val="ae"/>
    <w:uiPriority w:val="99"/>
    <w:qFormat/>
    <w:rsid w:val="00F4417A"/>
    <w:pPr>
      <w:spacing w:before="100" w:beforeAutospacing="1" w:after="100" w:afterAutospacing="1" w:line="240" w:lineRule="auto"/>
      <w:jc w:val="left"/>
    </w:pPr>
    <w:rPr>
      <w:rFonts w:ascii="Comic Sans MS" w:eastAsia="Times New Roman" w:hAnsi="Comic Sans MS"/>
      <w:color w:val="990000"/>
      <w:sz w:val="30"/>
      <w:szCs w:val="30"/>
      <w:lang w:eastAsia="ru-RU"/>
    </w:rPr>
  </w:style>
  <w:style w:type="character" w:customStyle="1" w:styleId="124">
    <w:name w:val="Основной текст (12)"/>
    <w:uiPriority w:val="99"/>
    <w:rsid w:val="00F4417A"/>
    <w:rPr>
      <w:rFonts w:ascii="Times New Roman" w:eastAsia="Times New Roman" w:hAnsi="Times New Roman"/>
      <w:spacing w:val="0"/>
      <w:sz w:val="21"/>
    </w:rPr>
  </w:style>
  <w:style w:type="character" w:customStyle="1" w:styleId="104">
    <w:name w:val="Основной текст + 10"/>
    <w:aliases w:val="5 pt2"/>
    <w:uiPriority w:val="99"/>
    <w:rsid w:val="00F4417A"/>
    <w:rPr>
      <w:rFonts w:ascii="Times New Roman" w:hAnsi="Times New Roman"/>
      <w:spacing w:val="0"/>
      <w:sz w:val="21"/>
    </w:rPr>
  </w:style>
  <w:style w:type="character" w:customStyle="1" w:styleId="413pt">
    <w:name w:val="Основной текст (4) + 13 pt"/>
    <w:uiPriority w:val="99"/>
    <w:rsid w:val="00F4417A"/>
    <w:rPr>
      <w:spacing w:val="7"/>
      <w:sz w:val="26"/>
      <w:shd w:val="clear" w:color="auto" w:fill="FFFFFF"/>
    </w:rPr>
  </w:style>
  <w:style w:type="character" w:customStyle="1" w:styleId="413pt2">
    <w:name w:val="Основной текст (4) + 13 pt2"/>
    <w:uiPriority w:val="99"/>
    <w:rsid w:val="00F4417A"/>
    <w:rPr>
      <w:rFonts w:ascii="Times New Roman" w:hAnsi="Times New Roman"/>
      <w:spacing w:val="0"/>
      <w:sz w:val="26"/>
      <w:shd w:val="clear" w:color="auto" w:fill="FFFFFF"/>
    </w:rPr>
  </w:style>
  <w:style w:type="character" w:customStyle="1" w:styleId="413pt1">
    <w:name w:val="Основной текст (4) + 13 pt1"/>
    <w:uiPriority w:val="99"/>
    <w:rsid w:val="00F4417A"/>
    <w:rPr>
      <w:rFonts w:ascii="Times New Roman" w:hAnsi="Times New Roman"/>
      <w:spacing w:val="0"/>
      <w:sz w:val="26"/>
      <w:shd w:val="clear" w:color="auto" w:fill="FFFFFF"/>
    </w:rPr>
  </w:style>
  <w:style w:type="character" w:customStyle="1" w:styleId="1210">
    <w:name w:val="Основной текст + 121"/>
    <w:aliases w:val="5 pt1"/>
    <w:uiPriority w:val="99"/>
    <w:rsid w:val="00F4417A"/>
    <w:rPr>
      <w:rFonts w:ascii="Times New Roman" w:hAnsi="Times New Roman"/>
      <w:spacing w:val="0"/>
      <w:sz w:val="25"/>
    </w:rPr>
  </w:style>
  <w:style w:type="character" w:customStyle="1" w:styleId="12pt2">
    <w:name w:val="Основной текст + 12 pt2"/>
    <w:uiPriority w:val="99"/>
    <w:rsid w:val="00F4417A"/>
    <w:rPr>
      <w:rFonts w:ascii="Times New Roman" w:hAnsi="Times New Roman"/>
      <w:spacing w:val="0"/>
      <w:sz w:val="24"/>
    </w:rPr>
  </w:style>
  <w:style w:type="character" w:customStyle="1" w:styleId="12pt1">
    <w:name w:val="Основной текст + 12 pt1"/>
    <w:uiPriority w:val="99"/>
    <w:rsid w:val="00F4417A"/>
    <w:rPr>
      <w:rFonts w:ascii="Times New Roman" w:hAnsi="Times New Roman"/>
      <w:spacing w:val="0"/>
      <w:sz w:val="24"/>
    </w:rPr>
  </w:style>
  <w:style w:type="character" w:customStyle="1" w:styleId="1230">
    <w:name w:val="Основной текст + 123"/>
    <w:aliases w:val="5 pt6"/>
    <w:uiPriority w:val="99"/>
    <w:rsid w:val="00F4417A"/>
    <w:rPr>
      <w:rFonts w:ascii="Times New Roman" w:hAnsi="Times New Roman"/>
      <w:spacing w:val="0"/>
      <w:sz w:val="25"/>
    </w:rPr>
  </w:style>
  <w:style w:type="character" w:customStyle="1" w:styleId="513pt">
    <w:name w:val="Основной текст (5) + 13 pt"/>
    <w:uiPriority w:val="99"/>
    <w:rsid w:val="00F4417A"/>
    <w:rPr>
      <w:rFonts w:ascii="Times New Roman" w:hAnsi="Times New Roman"/>
      <w:spacing w:val="0"/>
      <w:sz w:val="26"/>
      <w:shd w:val="clear" w:color="auto" w:fill="FFFFFF"/>
    </w:rPr>
  </w:style>
  <w:style w:type="character" w:customStyle="1" w:styleId="ArialNarrow">
    <w:name w:val="Основной текст + Arial Narrow"/>
    <w:aliases w:val="12 pt,Курсив3,Интервал 1 pt"/>
    <w:uiPriority w:val="99"/>
    <w:rsid w:val="00F4417A"/>
    <w:rPr>
      <w:rFonts w:ascii="Arial Narrow" w:hAnsi="Arial Narrow"/>
      <w:i/>
      <w:spacing w:val="20"/>
      <w:sz w:val="24"/>
    </w:rPr>
  </w:style>
  <w:style w:type="character" w:customStyle="1" w:styleId="12pt">
    <w:name w:val="Основной текст + 12 pt"/>
    <w:uiPriority w:val="99"/>
    <w:rsid w:val="00F4417A"/>
    <w:rPr>
      <w:rFonts w:ascii="Times New Roman" w:hAnsi="Times New Roman"/>
      <w:spacing w:val="0"/>
      <w:sz w:val="24"/>
    </w:rPr>
  </w:style>
  <w:style w:type="paragraph" w:customStyle="1" w:styleId="116">
    <w:name w:val="Знак Знак11 Знак Знак Знак Знак"/>
    <w:basedOn w:val="ae"/>
    <w:uiPriority w:val="99"/>
    <w:qFormat/>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1113">
    <w:name w:val="Знак Знак11 Знак Знак Знак Знак1"/>
    <w:basedOn w:val="ae"/>
    <w:uiPriority w:val="99"/>
    <w:qFormat/>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1121">
    <w:name w:val="Знак Знак11 Знак Знак Знак Знак2"/>
    <w:basedOn w:val="ae"/>
    <w:uiPriority w:val="99"/>
    <w:qFormat/>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1131">
    <w:name w:val="Знак Знак11 Знак Знак Знак Знак3"/>
    <w:basedOn w:val="ae"/>
    <w:uiPriority w:val="99"/>
    <w:qFormat/>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1141">
    <w:name w:val="Знак Знак11 Знак Знак Знак Знак4"/>
    <w:basedOn w:val="ae"/>
    <w:uiPriority w:val="99"/>
    <w:qFormat/>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1150">
    <w:name w:val="Знак Знак11 Знак Знак Знак Знак5"/>
    <w:basedOn w:val="ae"/>
    <w:uiPriority w:val="99"/>
    <w:qFormat/>
    <w:rsid w:val="00F4417A"/>
    <w:pPr>
      <w:spacing w:before="100" w:beforeAutospacing="1" w:after="100" w:afterAutospacing="1" w:line="240" w:lineRule="auto"/>
      <w:jc w:val="left"/>
    </w:pPr>
    <w:rPr>
      <w:rFonts w:ascii="Tahoma" w:eastAsia="Times New Roman" w:hAnsi="Tahoma" w:cs="Tahoma"/>
      <w:sz w:val="20"/>
      <w:szCs w:val="20"/>
      <w:lang w:val="en-US"/>
    </w:rPr>
  </w:style>
  <w:style w:type="paragraph" w:customStyle="1" w:styleId="affffffffffff2">
    <w:name w:val="НашаШапка"/>
    <w:basedOn w:val="ae"/>
    <w:uiPriority w:val="99"/>
    <w:qFormat/>
    <w:rsid w:val="00F4417A"/>
    <w:pPr>
      <w:spacing w:line="240" w:lineRule="auto"/>
      <w:jc w:val="center"/>
    </w:pPr>
    <w:rPr>
      <w:rFonts w:eastAsia="Times New Roman"/>
      <w:b/>
      <w:szCs w:val="20"/>
      <w:lang w:eastAsia="ru-RU"/>
    </w:rPr>
  </w:style>
  <w:style w:type="paragraph" w:customStyle="1" w:styleId="affffffffffff3">
    <w:name w:val="Таблотст"/>
    <w:basedOn w:val="afffff4"/>
    <w:link w:val="affffffffffff4"/>
    <w:uiPriority w:val="99"/>
    <w:qFormat/>
    <w:rsid w:val="00F4417A"/>
    <w:pPr>
      <w:spacing w:before="120" w:line="204" w:lineRule="auto"/>
      <w:ind w:left="85"/>
    </w:pPr>
    <w:rPr>
      <w:rFonts w:ascii="Arial" w:hAnsi="Arial"/>
    </w:rPr>
  </w:style>
  <w:style w:type="character" w:customStyle="1" w:styleId="affffffffffff4">
    <w:name w:val="Таблотст Знак"/>
    <w:link w:val="affffffffffff3"/>
    <w:uiPriority w:val="99"/>
    <w:locked/>
    <w:rsid w:val="00F4417A"/>
    <w:rPr>
      <w:rFonts w:ascii="Arial" w:eastAsia="Times New Roman" w:hAnsi="Arial" w:cs="Times New Roman"/>
      <w:sz w:val="24"/>
      <w:szCs w:val="24"/>
      <w:lang w:eastAsia="ru-RU"/>
    </w:rPr>
  </w:style>
  <w:style w:type="paragraph" w:customStyle="1" w:styleId="affffffffffff5">
    <w:name w:val="цифры таблицы"/>
    <w:uiPriority w:val="99"/>
    <w:qFormat/>
    <w:rsid w:val="00F4417A"/>
    <w:pPr>
      <w:snapToGrid w:val="0"/>
      <w:spacing w:after="0" w:line="240" w:lineRule="auto"/>
      <w:jc w:val="right"/>
    </w:pPr>
    <w:rPr>
      <w:rFonts w:ascii="Times New Roman" w:eastAsia="Times New Roman" w:hAnsi="Times New Roman" w:cs="Times New Roman"/>
      <w:noProof/>
      <w:color w:val="000000"/>
      <w:sz w:val="26"/>
      <w:szCs w:val="20"/>
      <w:lang w:eastAsia="ru-RU"/>
    </w:rPr>
  </w:style>
  <w:style w:type="paragraph" w:customStyle="1" w:styleId="affffffffffff6">
    <w:name w:val="единицы"/>
    <w:uiPriority w:val="99"/>
    <w:qFormat/>
    <w:rsid w:val="00F4417A"/>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line="240" w:lineRule="auto"/>
      <w:jc w:val="right"/>
    </w:pPr>
    <w:rPr>
      <w:rFonts w:ascii="Times New Roman" w:eastAsia="Times New Roman" w:hAnsi="Times New Roman" w:cs="Times New Roman"/>
      <w:noProof/>
      <w:sz w:val="24"/>
      <w:szCs w:val="20"/>
      <w:lang w:eastAsia="ru-RU"/>
    </w:rPr>
  </w:style>
  <w:style w:type="paragraph" w:customStyle="1" w:styleId="affffffffffff7">
    <w:name w:val="Единицы измерения"/>
    <w:uiPriority w:val="99"/>
    <w:qFormat/>
    <w:rsid w:val="00F4417A"/>
    <w:pPr>
      <w:keepNext/>
      <w:spacing w:after="0" w:line="240" w:lineRule="auto"/>
      <w:ind w:right="-170"/>
      <w:jc w:val="right"/>
    </w:pPr>
    <w:rPr>
      <w:rFonts w:ascii="Times New Roman" w:eastAsia="Times New Roman" w:hAnsi="Times New Roman" w:cs="Times New Roman"/>
      <w:sz w:val="24"/>
      <w:szCs w:val="20"/>
      <w:lang w:eastAsia="ru-RU"/>
    </w:rPr>
  </w:style>
  <w:style w:type="paragraph" w:customStyle="1" w:styleId="affffffffffff8">
    <w:name w:val="Левая колонка"/>
    <w:uiPriority w:val="99"/>
    <w:qFormat/>
    <w:rsid w:val="00F4417A"/>
    <w:pPr>
      <w:spacing w:before="120" w:after="0" w:line="204" w:lineRule="auto"/>
    </w:pPr>
    <w:rPr>
      <w:rFonts w:ascii="Times New Roman" w:eastAsia="Times New Roman" w:hAnsi="Times New Roman" w:cs="Times New Roman"/>
      <w:noProof/>
      <w:sz w:val="24"/>
      <w:szCs w:val="20"/>
      <w:lang w:eastAsia="ru-RU"/>
    </w:rPr>
  </w:style>
  <w:style w:type="paragraph" w:customStyle="1" w:styleId="affffffffffff9">
    <w:name w:val="Цифры таблицы"/>
    <w:uiPriority w:val="99"/>
    <w:qFormat/>
    <w:rsid w:val="00F4417A"/>
    <w:pPr>
      <w:spacing w:after="0" w:line="240" w:lineRule="auto"/>
      <w:jc w:val="right"/>
    </w:pPr>
    <w:rPr>
      <w:rFonts w:ascii="Times New Roman" w:eastAsia="Times New Roman" w:hAnsi="Times New Roman" w:cs="Times New Roman"/>
      <w:noProof/>
      <w:sz w:val="26"/>
      <w:szCs w:val="20"/>
      <w:lang w:eastAsia="ru-RU"/>
    </w:rPr>
  </w:style>
  <w:style w:type="paragraph" w:customStyle="1" w:styleId="affffffffffffa">
    <w:name w:val="Единицы"/>
    <w:basedOn w:val="ae"/>
    <w:uiPriority w:val="99"/>
    <w:qFormat/>
    <w:rsid w:val="00F4417A"/>
    <w:pPr>
      <w:keepNext/>
      <w:spacing w:line="240" w:lineRule="auto"/>
      <w:jc w:val="center"/>
    </w:pPr>
    <w:rPr>
      <w:rFonts w:ascii="Arial" w:eastAsia="Times New Roman" w:hAnsi="Arial"/>
      <w:sz w:val="22"/>
      <w:szCs w:val="20"/>
      <w:lang w:eastAsia="ru-RU"/>
    </w:rPr>
  </w:style>
  <w:style w:type="paragraph" w:customStyle="1" w:styleId="2ffa">
    <w:name w:val="Таблотст2"/>
    <w:basedOn w:val="afffff4"/>
    <w:uiPriority w:val="99"/>
    <w:qFormat/>
    <w:rsid w:val="00F4417A"/>
    <w:pPr>
      <w:spacing w:before="120" w:line="204" w:lineRule="auto"/>
      <w:ind w:left="170"/>
    </w:pPr>
    <w:rPr>
      <w:rFonts w:ascii="Arial" w:hAnsi="Arial"/>
      <w:noProof/>
      <w:sz w:val="20"/>
      <w:szCs w:val="20"/>
    </w:rPr>
  </w:style>
  <w:style w:type="character" w:customStyle="1" w:styleId="FontStyle25">
    <w:name w:val="Font Style25"/>
    <w:uiPriority w:val="99"/>
    <w:rsid w:val="00F4417A"/>
    <w:rPr>
      <w:rFonts w:ascii="Times New Roman" w:hAnsi="Times New Roman"/>
      <w:b/>
      <w:i/>
      <w:sz w:val="14"/>
    </w:rPr>
  </w:style>
  <w:style w:type="character" w:customStyle="1" w:styleId="FontStyle27">
    <w:name w:val="Font Style27"/>
    <w:uiPriority w:val="99"/>
    <w:rsid w:val="00F4417A"/>
    <w:rPr>
      <w:rFonts w:ascii="Book Antiqua" w:hAnsi="Book Antiqua"/>
      <w:i/>
      <w:sz w:val="14"/>
    </w:rPr>
  </w:style>
  <w:style w:type="character" w:customStyle="1" w:styleId="FontStyle21">
    <w:name w:val="Font Style21"/>
    <w:uiPriority w:val="99"/>
    <w:rsid w:val="00F4417A"/>
    <w:rPr>
      <w:rFonts w:ascii="Times New Roman" w:hAnsi="Times New Roman"/>
      <w:sz w:val="14"/>
    </w:rPr>
  </w:style>
  <w:style w:type="paragraph" w:customStyle="1" w:styleId="Style16">
    <w:name w:val="Style16"/>
    <w:basedOn w:val="ae"/>
    <w:uiPriority w:val="99"/>
    <w:qFormat/>
    <w:rsid w:val="00F4417A"/>
    <w:pPr>
      <w:suppressAutoHyphens/>
      <w:spacing w:line="192" w:lineRule="exact"/>
      <w:jc w:val="left"/>
    </w:pPr>
    <w:rPr>
      <w:rFonts w:eastAsia="Times New Roman"/>
      <w:szCs w:val="24"/>
      <w:lang w:eastAsia="ar-SA"/>
    </w:rPr>
  </w:style>
  <w:style w:type="paragraph" w:customStyle="1" w:styleId="Style17">
    <w:name w:val="Style17"/>
    <w:basedOn w:val="ae"/>
    <w:uiPriority w:val="99"/>
    <w:qFormat/>
    <w:rsid w:val="00F4417A"/>
    <w:pPr>
      <w:suppressAutoHyphens/>
      <w:spacing w:line="240" w:lineRule="auto"/>
      <w:jc w:val="left"/>
    </w:pPr>
    <w:rPr>
      <w:rFonts w:eastAsia="Times New Roman"/>
      <w:szCs w:val="24"/>
      <w:lang w:eastAsia="ar-SA"/>
    </w:rPr>
  </w:style>
  <w:style w:type="paragraph" w:customStyle="1" w:styleId="affffffffffffb">
    <w:name w:val="Основной текст доклад"/>
    <w:uiPriority w:val="99"/>
    <w:qFormat/>
    <w:rsid w:val="00F4417A"/>
    <w:pPr>
      <w:spacing w:before="120" w:after="0" w:line="240" w:lineRule="auto"/>
      <w:ind w:firstLine="720"/>
      <w:jc w:val="both"/>
    </w:pPr>
    <w:rPr>
      <w:rFonts w:ascii="Arial" w:eastAsia="Times New Roman" w:hAnsi="Arial" w:cs="Times New Roman"/>
      <w:szCs w:val="20"/>
      <w:lang w:eastAsia="ru-RU"/>
    </w:rPr>
  </w:style>
  <w:style w:type="paragraph" w:customStyle="1" w:styleId="txt">
    <w:name w:val="txt"/>
    <w:basedOn w:val="ae"/>
    <w:uiPriority w:val="99"/>
    <w:qFormat/>
    <w:rsid w:val="00F4417A"/>
    <w:pPr>
      <w:spacing w:before="100" w:beforeAutospacing="1" w:after="100" w:afterAutospacing="1" w:line="270" w:lineRule="atLeast"/>
      <w:ind w:firstLine="300"/>
    </w:pPr>
    <w:rPr>
      <w:rFonts w:ascii="Verdana" w:eastAsia="Times New Roman" w:hAnsi="Verdana" w:cs="Arial Unicode MS"/>
      <w:color w:val="001111"/>
      <w:sz w:val="18"/>
      <w:szCs w:val="18"/>
      <w:lang w:eastAsia="ru-RU"/>
    </w:rPr>
  </w:style>
  <w:style w:type="paragraph" w:customStyle="1" w:styleId="book">
    <w:name w:val="book"/>
    <w:basedOn w:val="ae"/>
    <w:uiPriority w:val="99"/>
    <w:qFormat/>
    <w:rsid w:val="00F4417A"/>
    <w:pPr>
      <w:spacing w:before="100" w:beforeAutospacing="1" w:after="100" w:afterAutospacing="1" w:line="240" w:lineRule="auto"/>
      <w:jc w:val="left"/>
    </w:pPr>
    <w:rPr>
      <w:rFonts w:eastAsia="Times New Roman"/>
      <w:szCs w:val="24"/>
      <w:lang w:eastAsia="ru-RU"/>
    </w:rPr>
  </w:style>
  <w:style w:type="paragraph" w:customStyle="1" w:styleId="affffffffffffc">
    <w:name w:val="ГРАД Табличный текст (центр)"/>
    <w:basedOn w:val="ae"/>
    <w:autoRedefine/>
    <w:uiPriority w:val="99"/>
    <w:qFormat/>
    <w:rsid w:val="00F4417A"/>
    <w:pPr>
      <w:spacing w:line="240" w:lineRule="auto"/>
      <w:jc w:val="left"/>
    </w:pPr>
    <w:rPr>
      <w:rFonts w:eastAsia="Times New Roman"/>
      <w:bCs/>
      <w:spacing w:val="4"/>
      <w:sz w:val="20"/>
      <w:szCs w:val="20"/>
    </w:rPr>
  </w:style>
  <w:style w:type="paragraph" w:customStyle="1" w:styleId="BodyTextKeep">
    <w:name w:val="Body Text Keep"/>
    <w:basedOn w:val="aff4"/>
    <w:uiPriority w:val="99"/>
    <w:qFormat/>
    <w:rsid w:val="00F4417A"/>
    <w:pPr>
      <w:spacing w:before="120" w:line="240" w:lineRule="auto"/>
      <w:ind w:left="567"/>
    </w:pPr>
    <w:rPr>
      <w:rFonts w:ascii="Calibri" w:eastAsia="Times New Roman" w:hAnsi="Calibri"/>
      <w:spacing w:val="-5"/>
      <w:szCs w:val="24"/>
    </w:rPr>
  </w:style>
  <w:style w:type="character" w:customStyle="1" w:styleId="itemauthor1">
    <w:name w:val="itemauthor1"/>
    <w:uiPriority w:val="99"/>
    <w:rsid w:val="00F4417A"/>
    <w:rPr>
      <w:rFonts w:ascii="Tahoma" w:hAnsi="Tahoma"/>
    </w:rPr>
  </w:style>
  <w:style w:type="character" w:customStyle="1" w:styleId="itemtextresizertitle">
    <w:name w:val="itemtextresizertitle"/>
    <w:uiPriority w:val="99"/>
    <w:rsid w:val="00F4417A"/>
    <w:rPr>
      <w:rFonts w:ascii="Tahoma" w:hAnsi="Tahoma"/>
    </w:rPr>
  </w:style>
  <w:style w:type="paragraph" w:customStyle="1" w:styleId="affffffffffffd">
    <w:name w:val="Рабочий"/>
    <w:basedOn w:val="ae"/>
    <w:uiPriority w:val="99"/>
    <w:qFormat/>
    <w:rsid w:val="00F4417A"/>
    <w:pPr>
      <w:ind w:firstLine="720"/>
    </w:pPr>
    <w:rPr>
      <w:rFonts w:eastAsia="Times New Roman"/>
      <w:szCs w:val="20"/>
      <w:lang w:eastAsia="ru-RU"/>
    </w:rPr>
  </w:style>
  <w:style w:type="paragraph" w:customStyle="1" w:styleId="EUMAintext">
    <w:name w:val="EU MAintext"/>
    <w:basedOn w:val="ae"/>
    <w:uiPriority w:val="99"/>
    <w:qFormat/>
    <w:rsid w:val="00F4417A"/>
    <w:pPr>
      <w:spacing w:after="200" w:line="240" w:lineRule="auto"/>
    </w:pPr>
    <w:rPr>
      <w:rFonts w:ascii="Arial" w:eastAsia="Times New Roman" w:hAnsi="Arial" w:cs="Arial"/>
      <w:sz w:val="22"/>
      <w:szCs w:val="20"/>
    </w:rPr>
  </w:style>
  <w:style w:type="paragraph" w:customStyle="1" w:styleId="affffffffffffe">
    <w:name w:val="шапка"/>
    <w:uiPriority w:val="99"/>
    <w:qFormat/>
    <w:rsid w:val="00F4417A"/>
    <w:pPr>
      <w:spacing w:after="0" w:line="240" w:lineRule="auto"/>
      <w:jc w:val="center"/>
    </w:pPr>
    <w:rPr>
      <w:rFonts w:ascii="Times New Roman" w:eastAsia="Times New Roman" w:hAnsi="Times New Roman" w:cs="Times New Roman"/>
      <w:b/>
      <w:noProof/>
      <w:sz w:val="24"/>
      <w:szCs w:val="20"/>
      <w:lang w:eastAsia="ru-RU"/>
    </w:rPr>
  </w:style>
  <w:style w:type="paragraph" w:customStyle="1" w:styleId="afffffffffffff">
    <w:name w:val="заг. указ. литературы"/>
    <w:basedOn w:val="ae"/>
    <w:uiPriority w:val="99"/>
    <w:qFormat/>
    <w:rsid w:val="00F4417A"/>
    <w:pPr>
      <w:tabs>
        <w:tab w:val="left" w:pos="9000"/>
        <w:tab w:val="right" w:pos="9360"/>
      </w:tabs>
      <w:suppressAutoHyphens/>
      <w:spacing w:line="240" w:lineRule="auto"/>
      <w:jc w:val="left"/>
    </w:pPr>
    <w:rPr>
      <w:rFonts w:ascii="Times New Roman CYR" w:eastAsia="Times New Roman" w:hAnsi="Times New Roman CYR"/>
      <w:sz w:val="26"/>
      <w:szCs w:val="20"/>
      <w:lang w:val="en-US" w:eastAsia="ru-RU"/>
    </w:rPr>
  </w:style>
  <w:style w:type="paragraph" w:customStyle="1" w:styleId="afffffffffffff0">
    <w:name w:val="единицы измерения"/>
    <w:uiPriority w:val="99"/>
    <w:qFormat/>
    <w:rsid w:val="00F4417A"/>
    <w:pPr>
      <w:spacing w:after="0" w:line="240" w:lineRule="auto"/>
      <w:jc w:val="right"/>
    </w:pPr>
    <w:rPr>
      <w:rFonts w:ascii="Times New Roman" w:eastAsia="Times New Roman" w:hAnsi="Times New Roman" w:cs="Times New Roman"/>
      <w:noProof/>
      <w:sz w:val="24"/>
      <w:szCs w:val="20"/>
      <w:lang w:eastAsia="ru-RU"/>
    </w:rPr>
  </w:style>
  <w:style w:type="paragraph" w:customStyle="1" w:styleId="5d">
    <w:name w:val="Обыч5d"/>
    <w:uiPriority w:val="99"/>
    <w:qFormat/>
    <w:rsid w:val="00F4417A"/>
    <w:pPr>
      <w:widowControl w:val="0"/>
      <w:spacing w:after="0" w:line="240" w:lineRule="auto"/>
    </w:pPr>
    <w:rPr>
      <w:rFonts w:ascii="Times New Roman" w:eastAsia="Times New Roman" w:hAnsi="Times New Roman" w:cs="Times New Roman"/>
      <w:sz w:val="24"/>
      <w:szCs w:val="20"/>
      <w:lang w:eastAsia="ru-RU"/>
    </w:rPr>
  </w:style>
  <w:style w:type="paragraph" w:customStyle="1" w:styleId="b74">
    <w:name w:val="оb7аголовок 4"/>
    <w:basedOn w:val="ae"/>
    <w:next w:val="ae"/>
    <w:uiPriority w:val="99"/>
    <w:qFormat/>
    <w:rsid w:val="00F4417A"/>
    <w:pPr>
      <w:keepNext/>
      <w:widowControl w:val="0"/>
      <w:suppressAutoHyphens/>
      <w:spacing w:line="240" w:lineRule="auto"/>
      <w:jc w:val="center"/>
    </w:pPr>
    <w:rPr>
      <w:rFonts w:eastAsia="Times New Roman"/>
      <w:b/>
      <w:szCs w:val="24"/>
      <w:lang w:eastAsia="ru-RU"/>
    </w:rPr>
  </w:style>
  <w:style w:type="paragraph" w:customStyle="1" w:styleId="77">
    <w:name w:val="оглавление 7"/>
    <w:basedOn w:val="ae"/>
    <w:uiPriority w:val="99"/>
    <w:qFormat/>
    <w:rsid w:val="00F4417A"/>
    <w:pPr>
      <w:suppressAutoHyphens/>
      <w:spacing w:line="240" w:lineRule="auto"/>
      <w:ind w:left="720" w:hanging="720"/>
      <w:jc w:val="left"/>
    </w:pPr>
    <w:rPr>
      <w:rFonts w:ascii="Times New Roman CYR" w:eastAsia="Times New Roman" w:hAnsi="Times New Roman CYR"/>
      <w:szCs w:val="24"/>
      <w:lang w:val="en-US" w:eastAsia="ru-RU"/>
    </w:rPr>
  </w:style>
  <w:style w:type="character" w:customStyle="1" w:styleId="st1">
    <w:name w:val="st1"/>
    <w:uiPriority w:val="99"/>
    <w:rsid w:val="00F4417A"/>
    <w:rPr>
      <w:rFonts w:cs="Times New Roman"/>
    </w:rPr>
  </w:style>
  <w:style w:type="paragraph" w:customStyle="1" w:styleId="afffffffffffff1">
    <w:name w:val="Ст. без интервала"/>
    <w:basedOn w:val="ae"/>
    <w:link w:val="afffffffffffff2"/>
    <w:uiPriority w:val="99"/>
    <w:qFormat/>
    <w:rsid w:val="00F4417A"/>
    <w:pPr>
      <w:spacing w:line="240" w:lineRule="auto"/>
      <w:ind w:firstLine="709"/>
    </w:pPr>
    <w:rPr>
      <w:rFonts w:eastAsia="Times New Roman"/>
      <w:sz w:val="28"/>
      <w:szCs w:val="28"/>
    </w:rPr>
  </w:style>
  <w:style w:type="character" w:customStyle="1" w:styleId="afffffffffffff2">
    <w:name w:val="Ст. без интервала Знак"/>
    <w:link w:val="afffffffffffff1"/>
    <w:uiPriority w:val="99"/>
    <w:locked/>
    <w:rsid w:val="00F4417A"/>
    <w:rPr>
      <w:rFonts w:ascii="Times New Roman" w:eastAsia="Times New Roman" w:hAnsi="Times New Roman" w:cs="Times New Roman"/>
      <w:sz w:val="28"/>
      <w:szCs w:val="28"/>
    </w:rPr>
  </w:style>
  <w:style w:type="paragraph" w:customStyle="1" w:styleId="17">
    <w:name w:val="Таблица 1"/>
    <w:basedOn w:val="ae"/>
    <w:autoRedefine/>
    <w:uiPriority w:val="99"/>
    <w:qFormat/>
    <w:rsid w:val="00F4417A"/>
    <w:pPr>
      <w:numPr>
        <w:numId w:val="28"/>
      </w:numPr>
    </w:pPr>
    <w:rPr>
      <w:rFonts w:eastAsia="Times New Roman"/>
      <w:szCs w:val="24"/>
      <w:lang w:eastAsia="ru-RU"/>
    </w:rPr>
  </w:style>
  <w:style w:type="paragraph" w:customStyle="1" w:styleId="-">
    <w:name w:val="Нумерация-Тире"/>
    <w:basedOn w:val="ae"/>
    <w:uiPriority w:val="99"/>
    <w:qFormat/>
    <w:rsid w:val="00F4417A"/>
    <w:pPr>
      <w:numPr>
        <w:numId w:val="29"/>
      </w:numPr>
      <w:tabs>
        <w:tab w:val="left" w:pos="1134"/>
        <w:tab w:val="left" w:pos="1418"/>
      </w:tabs>
      <w:spacing w:line="240" w:lineRule="auto"/>
    </w:pPr>
    <w:rPr>
      <w:rFonts w:eastAsia="Times New Roman"/>
      <w:szCs w:val="24"/>
    </w:rPr>
  </w:style>
  <w:style w:type="character" w:customStyle="1" w:styleId="141">
    <w:name w:val="Основной текст 14 Знак"/>
    <w:link w:val="142"/>
    <w:uiPriority w:val="99"/>
    <w:locked/>
    <w:rsid w:val="00F4417A"/>
    <w:rPr>
      <w:sz w:val="24"/>
    </w:rPr>
  </w:style>
  <w:style w:type="paragraph" w:customStyle="1" w:styleId="142">
    <w:name w:val="Основной текст 14"/>
    <w:basedOn w:val="ae"/>
    <w:link w:val="141"/>
    <w:uiPriority w:val="99"/>
    <w:qFormat/>
    <w:rsid w:val="00F4417A"/>
    <w:pPr>
      <w:ind w:firstLine="709"/>
    </w:pPr>
    <w:rPr>
      <w:rFonts w:asciiTheme="minorHAnsi" w:eastAsiaTheme="minorHAnsi" w:hAnsiTheme="minorHAnsi" w:cstheme="minorBidi"/>
    </w:rPr>
  </w:style>
  <w:style w:type="table" w:customStyle="1" w:styleId="-31">
    <w:name w:val="Таблица-список 31"/>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32">
    <w:name w:val="Таблица-список 32"/>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33">
    <w:name w:val="Таблица-список 33"/>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34">
    <w:name w:val="Таблица-список 34"/>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35">
    <w:name w:val="Таблица-список 35"/>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36">
    <w:name w:val="Таблица-список 36"/>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paragraph" w:customStyle="1" w:styleId="afffffffffffff3">
    <w:name w:val="Подпись рисунка"/>
    <w:basedOn w:val="aff4"/>
    <w:link w:val="afffffffffffff4"/>
    <w:uiPriority w:val="99"/>
    <w:qFormat/>
    <w:rsid w:val="00F4417A"/>
    <w:pPr>
      <w:spacing w:before="120" w:line="240" w:lineRule="auto"/>
      <w:jc w:val="center"/>
    </w:pPr>
    <w:rPr>
      <w:rFonts w:eastAsia="Times New Roman"/>
      <w:b/>
      <w:sz w:val="26"/>
      <w:szCs w:val="26"/>
    </w:rPr>
  </w:style>
  <w:style w:type="character" w:customStyle="1" w:styleId="afffffffffffff4">
    <w:name w:val="Подпись рисунка Знак"/>
    <w:link w:val="afffffffffffff3"/>
    <w:uiPriority w:val="99"/>
    <w:locked/>
    <w:rsid w:val="00F4417A"/>
    <w:rPr>
      <w:rFonts w:ascii="Times New Roman" w:eastAsia="Times New Roman" w:hAnsi="Times New Roman" w:cs="Times New Roman"/>
      <w:b/>
      <w:sz w:val="26"/>
      <w:szCs w:val="26"/>
    </w:rPr>
  </w:style>
  <w:style w:type="character" w:customStyle="1" w:styleId="5b">
    <w:name w:val="Основной текст5"/>
    <w:uiPriority w:val="99"/>
    <w:rsid w:val="00F4417A"/>
    <w:rPr>
      <w:spacing w:val="0"/>
      <w:sz w:val="18"/>
      <w:shd w:val="clear" w:color="auto" w:fill="FFFFFF"/>
    </w:rPr>
  </w:style>
  <w:style w:type="character" w:customStyle="1" w:styleId="66">
    <w:name w:val="Основной текст6"/>
    <w:uiPriority w:val="99"/>
    <w:rsid w:val="00F4417A"/>
    <w:rPr>
      <w:spacing w:val="0"/>
      <w:sz w:val="18"/>
      <w:shd w:val="clear" w:color="auto" w:fill="FFFFFF"/>
    </w:rPr>
  </w:style>
  <w:style w:type="character" w:customStyle="1" w:styleId="92">
    <w:name w:val="Основной текст9"/>
    <w:uiPriority w:val="99"/>
    <w:rsid w:val="00F4417A"/>
    <w:rPr>
      <w:spacing w:val="0"/>
      <w:sz w:val="18"/>
      <w:shd w:val="clear" w:color="auto" w:fill="FFFFFF"/>
    </w:rPr>
  </w:style>
  <w:style w:type="paragraph" w:customStyle="1" w:styleId="117">
    <w:name w:val="Основной текст11"/>
    <w:basedOn w:val="ae"/>
    <w:uiPriority w:val="99"/>
    <w:qFormat/>
    <w:rsid w:val="00F4417A"/>
    <w:pPr>
      <w:shd w:val="clear" w:color="auto" w:fill="FFFFFF"/>
      <w:spacing w:line="240" w:lineRule="exact"/>
      <w:jc w:val="left"/>
    </w:pPr>
    <w:rPr>
      <w:rFonts w:ascii="Calibri" w:eastAsia="Times New Roman" w:hAnsi="Calibri"/>
      <w:sz w:val="18"/>
      <w:szCs w:val="18"/>
      <w:lang w:eastAsia="ru-RU"/>
    </w:rPr>
  </w:style>
  <w:style w:type="character" w:customStyle="1" w:styleId="afffffffffffff5">
    <w:name w:val="Подпись к таблице_"/>
    <w:link w:val="afffffffffffff6"/>
    <w:uiPriority w:val="99"/>
    <w:locked/>
    <w:rsid w:val="00F4417A"/>
    <w:rPr>
      <w:rFonts w:ascii="Trebuchet MS" w:eastAsia="Times New Roman" w:hAnsi="Trebuchet MS"/>
      <w:sz w:val="21"/>
      <w:shd w:val="clear" w:color="auto" w:fill="FFFFFF"/>
    </w:rPr>
  </w:style>
  <w:style w:type="paragraph" w:customStyle="1" w:styleId="afffffffffffff6">
    <w:name w:val="Подпись к таблице"/>
    <w:basedOn w:val="ae"/>
    <w:link w:val="afffffffffffff5"/>
    <w:uiPriority w:val="99"/>
    <w:qFormat/>
    <w:rsid w:val="00F4417A"/>
    <w:pPr>
      <w:shd w:val="clear" w:color="auto" w:fill="FFFFFF"/>
      <w:spacing w:line="264" w:lineRule="exact"/>
    </w:pPr>
    <w:rPr>
      <w:rFonts w:ascii="Trebuchet MS" w:eastAsia="Times New Roman" w:hAnsi="Trebuchet MS" w:cstheme="minorBidi"/>
      <w:sz w:val="21"/>
      <w:shd w:val="clear" w:color="auto" w:fill="FFFFFF"/>
    </w:rPr>
  </w:style>
  <w:style w:type="numbering" w:styleId="1ai">
    <w:name w:val="Outline List 1"/>
    <w:basedOn w:val="af1"/>
    <w:unhideWhenUsed/>
    <w:rsid w:val="00F4417A"/>
    <w:pPr>
      <w:numPr>
        <w:numId w:val="25"/>
      </w:numPr>
    </w:pPr>
  </w:style>
  <w:style w:type="numbering" w:styleId="111111">
    <w:name w:val="Outline List 2"/>
    <w:basedOn w:val="af1"/>
    <w:unhideWhenUsed/>
    <w:rsid w:val="00F4417A"/>
    <w:pPr>
      <w:numPr>
        <w:numId w:val="24"/>
      </w:numPr>
    </w:pPr>
  </w:style>
  <w:style w:type="paragraph" w:customStyle="1" w:styleId="S">
    <w:name w:val="S_Таблица"/>
    <w:basedOn w:val="ae"/>
    <w:link w:val="Sf4"/>
    <w:qFormat/>
    <w:rsid w:val="00F4417A"/>
    <w:pPr>
      <w:numPr>
        <w:numId w:val="30"/>
      </w:numPr>
      <w:ind w:right="-158"/>
      <w:jc w:val="right"/>
    </w:pPr>
    <w:rPr>
      <w:rFonts w:eastAsia="Times New Roman"/>
      <w:szCs w:val="24"/>
      <w:lang w:eastAsia="ru-RU"/>
    </w:rPr>
  </w:style>
  <w:style w:type="character" w:customStyle="1" w:styleId="Sf4">
    <w:name w:val="S_Таблица Знак"/>
    <w:link w:val="S"/>
    <w:rsid w:val="00F4417A"/>
    <w:rPr>
      <w:rFonts w:ascii="Times New Roman" w:eastAsia="Times New Roman" w:hAnsi="Times New Roman" w:cs="Times New Roman"/>
      <w:sz w:val="24"/>
      <w:szCs w:val="24"/>
      <w:lang w:eastAsia="ru-RU"/>
    </w:rPr>
  </w:style>
  <w:style w:type="character" w:customStyle="1" w:styleId="1ffffd">
    <w:name w:val="Знак1 Знак Знак Знак Знак"/>
    <w:aliases w:val="Таблица - Название объекта Знак,!! Object Novogor !! Знак,Caption Char Знак,Caption Char1 Char1 Char Char Знак,Caption Char Char2 Char1 Char Char Знак,Знак13 Знак"/>
    <w:locked/>
    <w:rsid w:val="00F4417A"/>
    <w:rPr>
      <w:b/>
      <w:bCs/>
      <w:sz w:val="22"/>
    </w:rPr>
  </w:style>
  <w:style w:type="character" w:customStyle="1" w:styleId="105pt0">
    <w:name w:val="Основной текст + 10;5 pt"/>
    <w:rsid w:val="00F4417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table" w:customStyle="1" w:styleId="67">
    <w:name w:val="Сетка таблицы6"/>
    <w:basedOn w:val="af0"/>
    <w:next w:val="af9"/>
    <w:rsid w:val="00F4417A"/>
    <w:pPr>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7">
    <w:name w:val="Знак Знак Знак Знак Знак Знак Знак Знак Знак Знак Знак Знак Знак Знак Знак Знак"/>
    <w:basedOn w:val="ae"/>
    <w:qFormat/>
    <w:rsid w:val="00F4417A"/>
    <w:pPr>
      <w:spacing w:line="240" w:lineRule="auto"/>
      <w:jc w:val="left"/>
    </w:pPr>
    <w:rPr>
      <w:rFonts w:ascii="Verdana" w:eastAsia="Times New Roman" w:hAnsi="Verdana" w:cs="Verdana"/>
      <w:sz w:val="20"/>
      <w:szCs w:val="20"/>
      <w:lang w:val="en-US"/>
    </w:rPr>
  </w:style>
  <w:style w:type="paragraph" w:customStyle="1" w:styleId="s11">
    <w:name w:val="s_1"/>
    <w:basedOn w:val="ae"/>
    <w:qFormat/>
    <w:rsid w:val="00F4417A"/>
    <w:pPr>
      <w:spacing w:line="240" w:lineRule="auto"/>
      <w:ind w:firstLine="720"/>
    </w:pPr>
    <w:rPr>
      <w:rFonts w:ascii="Arial" w:eastAsia="Times New Roman" w:hAnsi="Arial" w:cs="Arial"/>
      <w:sz w:val="26"/>
      <w:szCs w:val="26"/>
      <w:lang w:eastAsia="ru-RU"/>
    </w:rPr>
  </w:style>
  <w:style w:type="table" w:customStyle="1" w:styleId="410">
    <w:name w:val="Сетка таблицы41"/>
    <w:basedOn w:val="af0"/>
    <w:next w:val="af9"/>
    <w:uiPriority w:val="59"/>
    <w:rsid w:val="00F4417A"/>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8">
    <w:name w:val="Базовый"/>
    <w:qFormat/>
    <w:rsid w:val="00F4417A"/>
    <w:pPr>
      <w:suppressAutoHyphens/>
      <w:spacing w:after="200" w:line="276" w:lineRule="auto"/>
    </w:pPr>
    <w:rPr>
      <w:rFonts w:ascii="Calibri" w:eastAsia="Arial Unicode MS" w:hAnsi="Calibri" w:cs="Calibri"/>
      <w:color w:val="00000A"/>
    </w:rPr>
  </w:style>
  <w:style w:type="paragraph" w:customStyle="1" w:styleId="Noparagraphstyle">
    <w:name w:val="[No paragraph style]"/>
    <w:qFormat/>
    <w:rsid w:val="00F4417A"/>
    <w:pPr>
      <w:autoSpaceDE w:val="0"/>
      <w:autoSpaceDN w:val="0"/>
      <w:adjustRightInd w:val="0"/>
      <w:spacing w:after="0" w:line="288" w:lineRule="auto"/>
      <w:textAlignment w:val="center"/>
    </w:pPr>
    <w:rPr>
      <w:rFonts w:ascii="NewtonC" w:eastAsia="Times New Roman" w:hAnsi="NewtonC" w:cs="Times New Roman"/>
      <w:color w:val="000000"/>
      <w:sz w:val="24"/>
      <w:szCs w:val="24"/>
      <w:lang w:eastAsia="ru-RU"/>
    </w:rPr>
  </w:style>
  <w:style w:type="table" w:customStyle="1" w:styleId="78">
    <w:name w:val="Сетка таблицы7"/>
    <w:basedOn w:val="af0"/>
    <w:next w:val="af9"/>
    <w:uiPriority w:val="59"/>
    <w:rsid w:val="00F4417A"/>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1">
    <w:name w:val="Марк. список"/>
    <w:basedOn w:val="2b"/>
    <w:link w:val="afffffffffffff9"/>
    <w:qFormat/>
    <w:rsid w:val="00F4417A"/>
    <w:pPr>
      <w:widowControl w:val="0"/>
      <w:numPr>
        <w:numId w:val="37"/>
      </w:numPr>
      <w:tabs>
        <w:tab w:val="left" w:pos="851"/>
      </w:tabs>
      <w:spacing w:after="0" w:line="360" w:lineRule="auto"/>
      <w:ind w:left="0" w:firstLine="567"/>
      <w:contextualSpacing/>
      <w:jc w:val="both"/>
    </w:pPr>
    <w:rPr>
      <w:rFonts w:eastAsia="Arial Unicode MS"/>
      <w:sz w:val="28"/>
      <w:szCs w:val="28"/>
      <w:lang w:eastAsia="ar-SA"/>
    </w:rPr>
  </w:style>
  <w:style w:type="character" w:customStyle="1" w:styleId="afffffffffffff9">
    <w:name w:val="Марк. список Знак"/>
    <w:link w:val="a1"/>
    <w:rsid w:val="00F4417A"/>
    <w:rPr>
      <w:rFonts w:ascii="Times New Roman" w:eastAsia="Arial Unicode MS" w:hAnsi="Times New Roman" w:cs="Times New Roman"/>
      <w:sz w:val="28"/>
      <w:szCs w:val="28"/>
      <w:lang w:eastAsia="ar-SA"/>
    </w:rPr>
  </w:style>
  <w:style w:type="paragraph" w:customStyle="1" w:styleId="1ffffe">
    <w:name w:val="Подпись к таблице1"/>
    <w:basedOn w:val="ae"/>
    <w:qFormat/>
    <w:rsid w:val="00F4417A"/>
    <w:pPr>
      <w:shd w:val="clear" w:color="auto" w:fill="FFFFFF"/>
      <w:spacing w:after="120" w:line="240" w:lineRule="atLeast"/>
      <w:ind w:firstLine="851"/>
      <w:contextualSpacing/>
    </w:pPr>
    <w:rPr>
      <w:rFonts w:ascii="Calibri" w:hAnsi="Calibri"/>
      <w:i/>
      <w:iCs/>
      <w:sz w:val="28"/>
      <w:szCs w:val="28"/>
    </w:rPr>
  </w:style>
  <w:style w:type="table" w:styleId="2-5">
    <w:name w:val="Medium Shading 2 Accent 5"/>
    <w:basedOn w:val="af0"/>
    <w:uiPriority w:val="64"/>
    <w:rsid w:val="00F4417A"/>
    <w:pPr>
      <w:spacing w:after="0" w:line="240" w:lineRule="auto"/>
    </w:pPr>
    <w:rPr>
      <w:rFonts w:ascii="Calibri" w:eastAsia="Times New Roman"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character" w:styleId="afffffffffffffa">
    <w:name w:val="Placeholder Text"/>
    <w:uiPriority w:val="99"/>
    <w:semiHidden/>
    <w:rsid w:val="00F4417A"/>
    <w:rPr>
      <w:color w:val="808080"/>
    </w:rPr>
  </w:style>
  <w:style w:type="numbering" w:customStyle="1" w:styleId="1111111">
    <w:name w:val="1 / 1.1 / 1.1.11"/>
    <w:basedOn w:val="af1"/>
    <w:next w:val="111111"/>
    <w:rsid w:val="00F4417A"/>
    <w:pPr>
      <w:numPr>
        <w:numId w:val="38"/>
      </w:numPr>
    </w:pPr>
  </w:style>
  <w:style w:type="table" w:customStyle="1" w:styleId="83">
    <w:name w:val="Сетка таблицы8"/>
    <w:basedOn w:val="af0"/>
    <w:uiPriority w:val="3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41">
    <w:name w:val="Основной текст 24"/>
    <w:basedOn w:val="ae"/>
    <w:qFormat/>
    <w:rsid w:val="00F4417A"/>
    <w:pPr>
      <w:widowControl w:val="0"/>
      <w:spacing w:line="240" w:lineRule="auto"/>
    </w:pPr>
    <w:rPr>
      <w:rFonts w:eastAsia="Times New Roman"/>
      <w:szCs w:val="20"/>
      <w:lang w:eastAsia="ru-RU"/>
    </w:rPr>
  </w:style>
  <w:style w:type="paragraph" w:customStyle="1" w:styleId="xl22">
    <w:name w:val="xl22"/>
    <w:basedOn w:val="ae"/>
    <w:semiHidden/>
    <w:qFormat/>
    <w:rsid w:val="00F4417A"/>
    <w:pPr>
      <w:spacing w:before="100" w:beforeAutospacing="1" w:after="100" w:afterAutospacing="1"/>
      <w:ind w:firstLine="709"/>
      <w:jc w:val="center"/>
    </w:pPr>
    <w:rPr>
      <w:rFonts w:ascii="Times New Roman CYR" w:eastAsia="Times New Roman" w:hAnsi="Times New Roman CYR" w:cs="Times New Roman CYR"/>
      <w:szCs w:val="24"/>
      <w:lang w:eastAsia="ru-RU"/>
    </w:rPr>
  </w:style>
  <w:style w:type="paragraph" w:customStyle="1" w:styleId="afffffffffffffb">
    <w:name w:val="Заглавие раздела"/>
    <w:basedOn w:val="22"/>
    <w:semiHidden/>
    <w:qFormat/>
    <w:rsid w:val="00F4417A"/>
    <w:pPr>
      <w:keepNext w:val="0"/>
      <w:keepLines w:val="0"/>
      <w:numPr>
        <w:ilvl w:val="0"/>
        <w:numId w:val="0"/>
      </w:numPr>
      <w:tabs>
        <w:tab w:val="num" w:pos="555"/>
        <w:tab w:val="num" w:pos="1789"/>
      </w:tabs>
      <w:spacing w:before="0" w:after="240"/>
      <w:ind w:left="1789" w:hanging="360"/>
      <w:jc w:val="center"/>
    </w:pPr>
    <w:rPr>
      <w:rFonts w:ascii="Times New Roman" w:eastAsia="Times New Roman" w:hAnsi="Times New Roman" w:cs="Times New Roman"/>
      <w:b/>
      <w:i/>
      <w:iCs/>
      <w:color w:val="auto"/>
      <w:sz w:val="24"/>
      <w:szCs w:val="24"/>
      <w:lang w:eastAsia="ru-RU"/>
    </w:rPr>
  </w:style>
  <w:style w:type="paragraph" w:customStyle="1" w:styleId="Pa0">
    <w:name w:val="Pa0"/>
    <w:basedOn w:val="Default"/>
    <w:next w:val="Default"/>
    <w:uiPriority w:val="99"/>
    <w:qFormat/>
    <w:rsid w:val="00F4417A"/>
    <w:pPr>
      <w:spacing w:line="241" w:lineRule="atLeast"/>
    </w:pPr>
    <w:rPr>
      <w:rFonts w:ascii="Courier New" w:hAnsi="Courier New" w:cs="Courier New"/>
      <w:color w:val="auto"/>
    </w:rPr>
  </w:style>
  <w:style w:type="character" w:customStyle="1" w:styleId="A50">
    <w:name w:val="A5"/>
    <w:uiPriority w:val="99"/>
    <w:rsid w:val="00F4417A"/>
    <w:rPr>
      <w:rFonts w:ascii="Tahoma" w:hAnsi="Tahoma"/>
      <w:color w:val="211D1E"/>
      <w:sz w:val="16"/>
    </w:rPr>
  </w:style>
  <w:style w:type="paragraph" w:customStyle="1" w:styleId="Style4">
    <w:name w:val="Style4"/>
    <w:basedOn w:val="ae"/>
    <w:qFormat/>
    <w:rsid w:val="00F4417A"/>
    <w:pPr>
      <w:widowControl w:val="0"/>
      <w:autoSpaceDE w:val="0"/>
      <w:autoSpaceDN w:val="0"/>
      <w:adjustRightInd w:val="0"/>
      <w:spacing w:line="320" w:lineRule="exact"/>
      <w:ind w:firstLine="869"/>
    </w:pPr>
    <w:rPr>
      <w:rFonts w:eastAsia="Times New Roman"/>
      <w:szCs w:val="24"/>
      <w:lang w:eastAsia="ru-RU"/>
    </w:rPr>
  </w:style>
  <w:style w:type="character" w:customStyle="1" w:styleId="rvts23">
    <w:name w:val="rvts23"/>
    <w:basedOn w:val="af"/>
    <w:rsid w:val="00F4417A"/>
  </w:style>
  <w:style w:type="character" w:customStyle="1" w:styleId="Sf5">
    <w:name w:val="S_Таблица Знак Знак"/>
    <w:rsid w:val="00F4417A"/>
    <w:rPr>
      <w:rFonts w:ascii="Times New Roman" w:eastAsia="Times New Roman" w:hAnsi="Times New Roman"/>
      <w:sz w:val="24"/>
      <w:szCs w:val="24"/>
      <w:lang w:eastAsia="ar-SA"/>
    </w:rPr>
  </w:style>
  <w:style w:type="paragraph" w:customStyle="1" w:styleId="1fffff">
    <w:name w:val="Текст_1"/>
    <w:basedOn w:val="ae"/>
    <w:link w:val="1fffff0"/>
    <w:qFormat/>
    <w:rsid w:val="00F4417A"/>
    <w:pPr>
      <w:suppressAutoHyphens/>
      <w:ind w:firstLine="567"/>
    </w:pPr>
    <w:rPr>
      <w:rFonts w:eastAsia="Times New Roman"/>
      <w:szCs w:val="24"/>
      <w:lang w:eastAsia="ar-SA"/>
    </w:rPr>
  </w:style>
  <w:style w:type="character" w:customStyle="1" w:styleId="1fffff0">
    <w:name w:val="Текст_1 Знак"/>
    <w:link w:val="1fffff"/>
    <w:rsid w:val="00F4417A"/>
    <w:rPr>
      <w:rFonts w:ascii="Times New Roman" w:eastAsia="Times New Roman" w:hAnsi="Times New Roman" w:cs="Times New Roman"/>
      <w:sz w:val="24"/>
      <w:szCs w:val="24"/>
      <w:lang w:eastAsia="ar-SA"/>
    </w:rPr>
  </w:style>
  <w:style w:type="paragraph" w:customStyle="1" w:styleId="afffffffffffffc">
    <w:name w:val="ГОСТ"/>
    <w:basedOn w:val="ae"/>
    <w:link w:val="afffffffffffffd"/>
    <w:qFormat/>
    <w:rsid w:val="00F4417A"/>
    <w:pPr>
      <w:spacing w:line="276" w:lineRule="auto"/>
      <w:ind w:firstLine="709"/>
    </w:pPr>
    <w:rPr>
      <w:szCs w:val="24"/>
    </w:rPr>
  </w:style>
  <w:style w:type="character" w:customStyle="1" w:styleId="afffffffffffffd">
    <w:name w:val="ГОСТ Знак"/>
    <w:link w:val="afffffffffffffc"/>
    <w:rsid w:val="00F4417A"/>
    <w:rPr>
      <w:rFonts w:ascii="Times New Roman" w:eastAsia="Calibri" w:hAnsi="Times New Roman" w:cs="Times New Roman"/>
      <w:sz w:val="24"/>
      <w:szCs w:val="24"/>
    </w:rPr>
  </w:style>
  <w:style w:type="paragraph" w:customStyle="1" w:styleId="15">
    <w:name w:val="буллит1"/>
    <w:basedOn w:val="af6"/>
    <w:link w:val="1fffff1"/>
    <w:qFormat/>
    <w:rsid w:val="00F4417A"/>
    <w:pPr>
      <w:numPr>
        <w:numId w:val="49"/>
      </w:numPr>
      <w:spacing w:line="276" w:lineRule="auto"/>
    </w:pPr>
    <w:rPr>
      <w:szCs w:val="24"/>
    </w:rPr>
  </w:style>
  <w:style w:type="character" w:customStyle="1" w:styleId="1fffff1">
    <w:name w:val="буллит1 Знак"/>
    <w:link w:val="15"/>
    <w:rsid w:val="00F4417A"/>
    <w:rPr>
      <w:rFonts w:ascii="Times New Roman" w:eastAsia="Calibri" w:hAnsi="Times New Roman" w:cs="Times New Roman"/>
      <w:sz w:val="24"/>
      <w:szCs w:val="24"/>
    </w:rPr>
  </w:style>
  <w:style w:type="paragraph" w:customStyle="1" w:styleId="afffffffffffffe">
    <w:name w:val="Название картинки"/>
    <w:basedOn w:val="ae"/>
    <w:link w:val="affffffffffffff"/>
    <w:qFormat/>
    <w:rsid w:val="00F4417A"/>
    <w:pPr>
      <w:spacing w:line="276" w:lineRule="auto"/>
      <w:jc w:val="center"/>
    </w:pPr>
    <w:rPr>
      <w:b/>
      <w:szCs w:val="24"/>
    </w:rPr>
  </w:style>
  <w:style w:type="character" w:customStyle="1" w:styleId="affffffffffffff">
    <w:name w:val="Название картинки Знак"/>
    <w:link w:val="afffffffffffffe"/>
    <w:rsid w:val="00F4417A"/>
    <w:rPr>
      <w:rFonts w:ascii="Times New Roman" w:eastAsia="Calibri" w:hAnsi="Times New Roman" w:cs="Times New Roman"/>
      <w:b/>
      <w:sz w:val="24"/>
      <w:szCs w:val="24"/>
    </w:rPr>
  </w:style>
  <w:style w:type="numbering" w:customStyle="1" w:styleId="5c">
    <w:name w:val="Нет списка5"/>
    <w:next w:val="af1"/>
    <w:uiPriority w:val="99"/>
    <w:semiHidden/>
    <w:unhideWhenUsed/>
    <w:rsid w:val="00F4417A"/>
  </w:style>
  <w:style w:type="table" w:customStyle="1" w:styleId="5e">
    <w:name w:val="Сетка таблицы5"/>
    <w:basedOn w:val="af0"/>
    <w:next w:val="af9"/>
    <w:rsid w:val="00F4417A"/>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
    <w:name w:val="Средняя сетка 111"/>
    <w:basedOn w:val="af0"/>
    <w:uiPriority w:val="67"/>
    <w:rsid w:val="00F4417A"/>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8">
    <w:name w:val="Столбцы таблицы 11"/>
    <w:basedOn w:val="af0"/>
    <w:next w:val="1ff5"/>
    <w:rsid w:val="00F4417A"/>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
    <w:name w:val="Столбцы таблицы 51"/>
    <w:basedOn w:val="af0"/>
    <w:next w:val="52"/>
    <w:rsid w:val="00F4417A"/>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f0"/>
    <w:next w:val="-2"/>
    <w:rsid w:val="00F4417A"/>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f0"/>
    <w:next w:val="-7"/>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0"/>
    <w:next w:val="-8"/>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6">
    <w:name w:val="Объемная таблица 31"/>
    <w:basedOn w:val="af0"/>
    <w:next w:val="3d"/>
    <w:rsid w:val="00F4417A"/>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2">
    <w:name w:val="Современная таблица1"/>
    <w:basedOn w:val="af0"/>
    <w:next w:val="affffffff3"/>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3">
    <w:name w:val="Изысканная таблица1"/>
    <w:basedOn w:val="af0"/>
    <w:next w:val="affffffff4"/>
    <w:rsid w:val="00F4417A"/>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9">
    <w:name w:val="Изящная таблица 11"/>
    <w:basedOn w:val="af0"/>
    <w:next w:val="1ff6"/>
    <w:rsid w:val="00F4417A"/>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Веб-таблица 31"/>
    <w:basedOn w:val="af0"/>
    <w:next w:val="-3"/>
    <w:rsid w:val="00F4417A"/>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a">
    <w:name w:val="Стиль таблицы11"/>
    <w:basedOn w:val="af9"/>
    <w:rsid w:val="00F441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Классическая таблица 41"/>
    <w:basedOn w:val="af0"/>
    <w:next w:val="48"/>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b">
    <w:name w:val="Сетка таблицы11"/>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f0"/>
    <w:next w:val="af9"/>
    <w:rsid w:val="00F4417A"/>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f1"/>
    <w:uiPriority w:val="99"/>
    <w:semiHidden/>
    <w:unhideWhenUsed/>
    <w:rsid w:val="00F4417A"/>
  </w:style>
  <w:style w:type="table" w:customStyle="1" w:styleId="5110">
    <w:name w:val="Таблица простая 511"/>
    <w:basedOn w:val="af0"/>
    <w:uiPriority w:val="45"/>
    <w:rsid w:val="00F4417A"/>
    <w:pPr>
      <w:spacing w:after="0" w:line="240" w:lineRule="auto"/>
    </w:pPr>
    <w:rPr>
      <w:rFonts w:ascii="Calibri" w:eastAsia="Calibri" w:hAnsi="Calibri"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NTHelvetica/Cyrillic" w:eastAsia="Times New Roman" w:hAnsi="NTHelvetica/Cyrillic" w:cs="Times New Roman"/>
        <w:i/>
        <w:iCs/>
        <w:sz w:val="26"/>
      </w:rPr>
      <w:tblPr/>
      <w:tcPr>
        <w:tcBorders>
          <w:bottom w:val="single" w:sz="4" w:space="0" w:color="7F7F7F"/>
        </w:tcBorders>
        <w:shd w:val="clear" w:color="auto" w:fill="FFFFFF"/>
      </w:tcPr>
    </w:tblStylePr>
    <w:tblStylePr w:type="lastRow">
      <w:rPr>
        <w:rFonts w:ascii="NTHelvetica/Cyrillic" w:eastAsia="Times New Roman" w:hAnsi="NTHelvetica/Cyrillic" w:cs="Times New Roman"/>
        <w:i/>
        <w:iCs/>
        <w:sz w:val="26"/>
      </w:rPr>
      <w:tblPr/>
      <w:tcPr>
        <w:tcBorders>
          <w:top w:val="single" w:sz="4" w:space="0" w:color="7F7F7F"/>
        </w:tcBorders>
        <w:shd w:val="clear" w:color="auto" w:fill="FFFFFF"/>
      </w:tcPr>
    </w:tblStylePr>
    <w:tblStylePr w:type="firstCol">
      <w:pPr>
        <w:jc w:val="right"/>
      </w:pPr>
      <w:rPr>
        <w:rFonts w:ascii="NTHelvetica/Cyrillic" w:eastAsia="Times New Roman" w:hAnsi="NTHelvetica/Cyrillic" w:cs="Times New Roman"/>
        <w:i/>
        <w:iCs/>
        <w:sz w:val="26"/>
      </w:rPr>
      <w:tblPr/>
      <w:tcPr>
        <w:tcBorders>
          <w:right w:val="single" w:sz="4" w:space="0" w:color="7F7F7F"/>
        </w:tcBorders>
        <w:shd w:val="clear" w:color="auto" w:fill="FFFFFF"/>
      </w:tcPr>
    </w:tblStylePr>
    <w:tblStylePr w:type="lastCol">
      <w:rPr>
        <w:rFonts w:ascii="NTHelvetica/Cyrillic" w:eastAsia="Times New Roman" w:hAnsi="NTHelvetica/Cyrillic"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1122">
    <w:name w:val="Нет списка112"/>
    <w:next w:val="af1"/>
    <w:uiPriority w:val="99"/>
    <w:semiHidden/>
    <w:unhideWhenUsed/>
    <w:rsid w:val="00F4417A"/>
  </w:style>
  <w:style w:type="numbering" w:customStyle="1" w:styleId="224">
    <w:name w:val="Нет списка22"/>
    <w:next w:val="af1"/>
    <w:uiPriority w:val="99"/>
    <w:semiHidden/>
    <w:unhideWhenUsed/>
    <w:rsid w:val="00F4417A"/>
  </w:style>
  <w:style w:type="numbering" w:customStyle="1" w:styleId="322">
    <w:name w:val="Нет списка32"/>
    <w:next w:val="af1"/>
    <w:uiPriority w:val="99"/>
    <w:semiHidden/>
    <w:unhideWhenUsed/>
    <w:rsid w:val="00F4417A"/>
  </w:style>
  <w:style w:type="numbering" w:customStyle="1" w:styleId="412">
    <w:name w:val="Нет списка41"/>
    <w:next w:val="af1"/>
    <w:uiPriority w:val="99"/>
    <w:semiHidden/>
    <w:unhideWhenUsed/>
    <w:rsid w:val="00F4417A"/>
  </w:style>
  <w:style w:type="numbering" w:customStyle="1" w:styleId="1211">
    <w:name w:val="Нет списка121"/>
    <w:next w:val="af1"/>
    <w:uiPriority w:val="99"/>
    <w:semiHidden/>
    <w:unhideWhenUsed/>
    <w:rsid w:val="00F4417A"/>
  </w:style>
  <w:style w:type="numbering" w:customStyle="1" w:styleId="11110">
    <w:name w:val="Нет списка1111"/>
    <w:next w:val="af1"/>
    <w:uiPriority w:val="99"/>
    <w:semiHidden/>
    <w:unhideWhenUsed/>
    <w:rsid w:val="00F4417A"/>
  </w:style>
  <w:style w:type="numbering" w:customStyle="1" w:styleId="2111">
    <w:name w:val="Нет списка211"/>
    <w:next w:val="af1"/>
    <w:uiPriority w:val="99"/>
    <w:semiHidden/>
    <w:unhideWhenUsed/>
    <w:rsid w:val="00F4417A"/>
  </w:style>
  <w:style w:type="numbering" w:customStyle="1" w:styleId="3111">
    <w:name w:val="Нет списка311"/>
    <w:next w:val="af1"/>
    <w:uiPriority w:val="99"/>
    <w:semiHidden/>
    <w:unhideWhenUsed/>
    <w:rsid w:val="00F4417A"/>
  </w:style>
  <w:style w:type="table" w:customStyle="1" w:styleId="2112">
    <w:name w:val="Сетка таблицы211"/>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Grid4"/>
    <w:rsid w:val="00F4417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11">
    <w:name w:val="TableGrid11"/>
    <w:rsid w:val="00F4417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21">
    <w:name w:val="TableGrid21"/>
    <w:rsid w:val="00F4417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TableGrid31">
    <w:name w:val="TableGrid31"/>
    <w:rsid w:val="00F4417A"/>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110">
    <w:name w:val="Веб-таблица 11"/>
    <w:basedOn w:val="af0"/>
    <w:next w:val="-10"/>
    <w:rsid w:val="00F4417A"/>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customStyle="1" w:styleId="-210">
    <w:name w:val="Веб-таблица 21"/>
    <w:basedOn w:val="af0"/>
    <w:next w:val="-20"/>
    <w:rsid w:val="00F4417A"/>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tblPr/>
      <w:tcPr>
        <w:tcBorders>
          <w:tl2br w:val="none" w:sz="0" w:space="0" w:color="auto"/>
          <w:tr2bl w:val="none" w:sz="0" w:space="0" w:color="auto"/>
        </w:tcBorders>
      </w:tcPr>
    </w:tblStylePr>
  </w:style>
  <w:style w:type="table" w:customStyle="1" w:styleId="219">
    <w:name w:val="Изящная таблица 21"/>
    <w:basedOn w:val="af0"/>
    <w:next w:val="2ff1"/>
    <w:rsid w:val="00F4417A"/>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customStyle="1" w:styleId="11c">
    <w:name w:val="Классическая таблица 11"/>
    <w:basedOn w:val="af0"/>
    <w:next w:val="1ffff6"/>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customStyle="1" w:styleId="21a">
    <w:name w:val="Классическая таблица 21"/>
    <w:basedOn w:val="af0"/>
    <w:next w:val="2ff2"/>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shd w:val="solid" w:color="C0C0C0" w:fill="FFFFFF"/>
      </w:tcPr>
    </w:tblStylePr>
    <w:tblStylePr w:type="neCell">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tblPr/>
      <w:tcPr>
        <w:tcBorders>
          <w:tl2br w:val="none" w:sz="0" w:space="0" w:color="auto"/>
          <w:tr2bl w:val="none" w:sz="0" w:space="0" w:color="auto"/>
        </w:tcBorders>
      </w:tcPr>
    </w:tblStylePr>
  </w:style>
  <w:style w:type="table" w:customStyle="1" w:styleId="317">
    <w:name w:val="Классическая таблица 31"/>
    <w:basedOn w:val="af0"/>
    <w:next w:val="3f9"/>
    <w:rsid w:val="00F4417A"/>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tblPr/>
      <w:tcPr>
        <w:tcBorders>
          <w:bottom w:val="single" w:sz="6" w:space="0" w:color="000000"/>
          <w:tl2br w:val="none" w:sz="0" w:space="0" w:color="auto"/>
          <w:tr2bl w:val="none" w:sz="0" w:space="0" w:color="auto"/>
        </w:tcBorders>
        <w:shd w:val="solid" w:color="000080" w:fill="FFFFFF"/>
      </w:tcPr>
    </w:tblStylePr>
    <w:tblStylePr w:type="lastRow">
      <w:tblPr/>
      <w:tcPr>
        <w:tcBorders>
          <w:top w:val="single" w:sz="12" w:space="0" w:color="000000"/>
          <w:tl2br w:val="none" w:sz="0" w:space="0" w:color="auto"/>
          <w:tr2bl w:val="none" w:sz="0" w:space="0" w:color="auto"/>
        </w:tcBorders>
        <w:shd w:val="solid" w:color="FFFFFF" w:fill="FFFFFF"/>
      </w:tcPr>
    </w:tblStylePr>
    <w:tblStylePr w:type="firstCol">
      <w:tblPr/>
      <w:tcPr>
        <w:tcBorders>
          <w:tl2br w:val="none" w:sz="0" w:space="0" w:color="auto"/>
          <w:tr2bl w:val="none" w:sz="0" w:space="0" w:color="auto"/>
        </w:tcBorders>
      </w:tcPr>
    </w:tblStylePr>
  </w:style>
  <w:style w:type="table" w:customStyle="1" w:styleId="11d">
    <w:name w:val="Объемная таблица 11"/>
    <w:basedOn w:val="af0"/>
    <w:next w:val="1ffff7"/>
    <w:rsid w:val="00F4417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tblPr/>
      <w:tcPr>
        <w:tcBorders>
          <w:top w:val="none" w:sz="0" w:space="0" w:color="auto"/>
          <w:right w:val="none" w:sz="0" w:space="0" w:color="auto"/>
          <w:tl2br w:val="none" w:sz="0" w:space="0" w:color="auto"/>
          <w:tr2bl w:val="none" w:sz="0" w:space="0" w:color="auto"/>
        </w:tcBorders>
      </w:tcPr>
    </w:tblStylePr>
  </w:style>
  <w:style w:type="table" w:customStyle="1" w:styleId="21b">
    <w:name w:val="Объемная таблица 21"/>
    <w:basedOn w:val="af0"/>
    <w:next w:val="2ff3"/>
    <w:rsid w:val="00F4417A"/>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customStyle="1" w:styleId="11e">
    <w:name w:val="Простая таблица 11"/>
    <w:basedOn w:val="af0"/>
    <w:next w:val="1ffff8"/>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c">
    <w:name w:val="Простая таблица 21"/>
    <w:basedOn w:val="af0"/>
    <w:next w:val="2ff4"/>
    <w:rsid w:val="00F4417A"/>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6" w:space="0" w:color="000000"/>
          <w:tl2br w:val="none" w:sz="0" w:space="0" w:color="auto"/>
          <w:tr2bl w:val="none" w:sz="0" w:space="0" w:color="auto"/>
        </w:tcBorders>
      </w:tcPr>
    </w:tblStylePr>
    <w:tblStylePr w:type="neCell">
      <w:tblPr/>
      <w:tcPr>
        <w:tcBorders>
          <w:left w:val="none" w:sz="0" w:space="0" w:color="auto"/>
          <w:tl2br w:val="none" w:sz="0" w:space="0" w:color="auto"/>
          <w:tr2bl w:val="none" w:sz="0" w:space="0" w:color="auto"/>
        </w:tcBorders>
      </w:tcPr>
    </w:tblStylePr>
    <w:tblStylePr w:type="swCell">
      <w:tblPr/>
      <w:tcPr>
        <w:tcBorders>
          <w:top w:val="none" w:sz="0" w:space="0" w:color="auto"/>
          <w:tl2br w:val="none" w:sz="0" w:space="0" w:color="auto"/>
          <w:tr2bl w:val="none" w:sz="0" w:space="0" w:color="auto"/>
        </w:tcBorders>
      </w:tcPr>
    </w:tblStylePr>
  </w:style>
  <w:style w:type="table" w:customStyle="1" w:styleId="318">
    <w:name w:val="Простая таблица 31"/>
    <w:basedOn w:val="af0"/>
    <w:next w:val="3fa"/>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11f">
    <w:name w:val="Сетка таблицы 11"/>
    <w:basedOn w:val="af0"/>
    <w:next w:val="1ffff9"/>
    <w:rsid w:val="00F4417A"/>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customStyle="1" w:styleId="21d">
    <w:name w:val="Сетка таблицы 21"/>
    <w:basedOn w:val="af0"/>
    <w:next w:val="2ff5"/>
    <w:rsid w:val="00F4417A"/>
    <w:pPr>
      <w:spacing w:after="0" w:line="240" w:lineRule="auto"/>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customStyle="1" w:styleId="319">
    <w:name w:val="Сетка таблицы 31"/>
    <w:basedOn w:val="af0"/>
    <w:next w:val="3fb"/>
    <w:rsid w:val="00F4417A"/>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customStyle="1" w:styleId="413">
    <w:name w:val="Сетка таблицы 41"/>
    <w:basedOn w:val="af0"/>
    <w:next w:val="4f0"/>
    <w:rsid w:val="00F4417A"/>
    <w:pPr>
      <w:spacing w:after="0" w:line="240" w:lineRule="auto"/>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tblPr/>
      <w:tcPr>
        <w:tcBorders>
          <w:top w:val="single" w:sz="6" w:space="0" w:color="000000"/>
          <w:tl2br w:val="none" w:sz="0" w:space="0" w:color="auto"/>
          <w:tr2bl w:val="none" w:sz="0" w:space="0" w:color="auto"/>
        </w:tcBorders>
        <w:shd w:val="pct30" w:color="FFFF00" w:fill="FFFFFF"/>
      </w:tcPr>
    </w:tblStylePr>
    <w:tblStylePr w:type="lastCol">
      <w:tblPr/>
      <w:tcPr>
        <w:tcBorders>
          <w:tl2br w:val="none" w:sz="0" w:space="0" w:color="auto"/>
          <w:tr2bl w:val="none" w:sz="0" w:space="0" w:color="auto"/>
        </w:tcBorders>
      </w:tcPr>
    </w:tblStylePr>
  </w:style>
  <w:style w:type="table" w:customStyle="1" w:styleId="512">
    <w:name w:val="Сетка таблицы 51"/>
    <w:basedOn w:val="af0"/>
    <w:next w:val="58"/>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f0"/>
    <w:next w:val="65"/>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f0"/>
    <w:next w:val="76"/>
    <w:rsid w:val="00F4417A"/>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6"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f0"/>
    <w:next w:val="82"/>
    <w:rsid w:val="00F4417A"/>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style>
  <w:style w:type="table" w:customStyle="1" w:styleId="1fffff4">
    <w:name w:val="Стандартная таблица1"/>
    <w:basedOn w:val="af0"/>
    <w:next w:val="afffffffffff9"/>
    <w:rsid w:val="00F4417A"/>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21e">
    <w:name w:val="Столбцы таблицы 21"/>
    <w:basedOn w:val="af0"/>
    <w:next w:val="2ff6"/>
    <w:rsid w:val="00F4417A"/>
    <w:pPr>
      <w:spacing w:after="0" w:line="240" w:lineRule="auto"/>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30" w:color="000000" w:fill="FFFFFF"/>
      </w:tcPr>
    </w:tblStylePr>
    <w:tblStylePr w:type="band2Vert">
      <w:tblPr/>
      <w:tcPr>
        <w:shd w:val="pct25" w:color="00FF00" w:fill="FFFFFF"/>
      </w:tcPr>
    </w:tblStylePr>
    <w:tblStylePr w:type="neCell">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customStyle="1" w:styleId="31a">
    <w:name w:val="Столбцы таблицы 31"/>
    <w:basedOn w:val="af0"/>
    <w:next w:val="3fc"/>
    <w:rsid w:val="00F4417A"/>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80" w:fill="FFFFFF"/>
      </w:tcPr>
    </w:tblStylePr>
    <w:tblStylePr w:type="lastRow">
      <w:tblPr/>
      <w:tcPr>
        <w:tcBorders>
          <w:top w:val="single" w:sz="6" w:space="0" w:color="000080"/>
          <w:tl2br w:val="none" w:sz="0" w:space="0" w:color="auto"/>
          <w:tr2bl w:val="none" w:sz="0" w:space="0" w:color="auto"/>
        </w:tcBorders>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solid" w:color="C0C0C0" w:fill="FFFFFF"/>
      </w:tcPr>
    </w:tblStylePr>
    <w:tblStylePr w:type="band2Vert">
      <w:tblPr/>
      <w:tcPr>
        <w:shd w:val="pct10" w:color="000000" w:fill="FFFFFF"/>
      </w:tcPr>
    </w:tblStylePr>
    <w:tblStylePr w:type="neCell">
      <w:tblPr/>
      <w:tcPr>
        <w:tcBorders>
          <w:tl2br w:val="none" w:sz="0" w:space="0" w:color="auto"/>
          <w:tr2bl w:val="none" w:sz="0" w:space="0" w:color="auto"/>
        </w:tcBorders>
      </w:tcPr>
    </w:tblStylePr>
  </w:style>
  <w:style w:type="table" w:customStyle="1" w:styleId="414">
    <w:name w:val="Столбцы таблицы 41"/>
    <w:basedOn w:val="af0"/>
    <w:next w:val="4f1"/>
    <w:rsid w:val="00F4417A"/>
    <w:pPr>
      <w:spacing w:after="0" w:line="240" w:lineRule="auto"/>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tblStylePr w:type="lastRow">
      <w:tblPr/>
      <w:tcPr>
        <w:tcBorders>
          <w:tl2br w:val="none" w:sz="0" w:space="0" w:color="auto"/>
          <w:tr2bl w:val="none" w:sz="0" w:space="0" w:color="auto"/>
        </w:tcBorders>
      </w:tcPr>
    </w:tblStylePr>
    <w:tblStylePr w:type="lastCol">
      <w:tblPr/>
      <w:tcPr>
        <w:tcBorders>
          <w:tl2br w:val="none" w:sz="0" w:space="0" w:color="auto"/>
          <w:tr2bl w:val="none" w:sz="0" w:space="0" w:color="auto"/>
        </w:tcBorders>
      </w:tcPr>
    </w:tblStylePr>
    <w:tblStylePr w:type="band1Vert">
      <w:tblPr/>
      <w:tcPr>
        <w:shd w:val="pct50" w:color="008080" w:fill="FFFFFF"/>
      </w:tcPr>
    </w:tblStylePr>
    <w:tblStylePr w:type="band2Vert">
      <w:tblPr/>
      <w:tcPr>
        <w:shd w:val="pct10" w:color="000000" w:fill="FFFFFF"/>
      </w:tcPr>
    </w:tblStylePr>
  </w:style>
  <w:style w:type="table" w:customStyle="1" w:styleId="-111">
    <w:name w:val="Таблица-список 11"/>
    <w:basedOn w:val="af0"/>
    <w:next w:val="-11"/>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solid" w:color="C0C0C0" w:fill="FFFFFF"/>
      </w:tcPr>
    </w:tblStylePr>
    <w:tblStylePr w:type="band2Horz">
      <w:tblPr/>
      <w:tcPr>
        <w:tcBorders>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customStyle="1" w:styleId="-37">
    <w:name w:val="Таблица-список 37"/>
    <w:basedOn w:val="af0"/>
    <w:next w:val="-30"/>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tblPr/>
      <w:tcPr>
        <w:tcBorders>
          <w:tl2br w:val="none" w:sz="0" w:space="0" w:color="auto"/>
          <w:tr2bl w:val="none" w:sz="0" w:space="0" w:color="auto"/>
        </w:tcBorders>
      </w:tcPr>
    </w:tblStylePr>
  </w:style>
  <w:style w:type="table" w:customStyle="1" w:styleId="-41">
    <w:name w:val="Таблица-список 41"/>
    <w:basedOn w:val="af0"/>
    <w:next w:val="-4"/>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f0"/>
    <w:next w:val="-5"/>
    <w:rsid w:val="00F4417A"/>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firstCol">
      <w:tblPr/>
      <w:tcPr>
        <w:tcBorders>
          <w:tl2br w:val="none" w:sz="0" w:space="0" w:color="auto"/>
          <w:tr2bl w:val="none" w:sz="0" w:space="0" w:color="auto"/>
        </w:tcBorders>
      </w:tcPr>
    </w:tblStylePr>
  </w:style>
  <w:style w:type="table" w:customStyle="1" w:styleId="-61">
    <w:name w:val="Таблица-список 61"/>
    <w:basedOn w:val="af0"/>
    <w:next w:val="-6"/>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tblPr/>
      <w:tcPr>
        <w:tcBorders>
          <w:bottom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1fffff5">
    <w:name w:val="Тема таблицы1"/>
    <w:basedOn w:val="af0"/>
    <w:next w:val="afffffffffffa"/>
    <w:rsid w:val="00F4417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0">
    <w:name w:val="Цветная таблица 11"/>
    <w:basedOn w:val="af0"/>
    <w:next w:val="1ffffa"/>
    <w:rsid w:val="00F4417A"/>
    <w:pPr>
      <w:spacing w:after="0" w:line="240" w:lineRule="auto"/>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tblPr/>
      <w:tcPr>
        <w:tcBorders>
          <w:tl2br w:val="none" w:sz="0" w:space="0" w:color="auto"/>
          <w:tr2bl w:val="none" w:sz="0" w:space="0" w:color="auto"/>
        </w:tcBorders>
        <w:shd w:val="solid" w:color="000000" w:fill="FFFFFF"/>
      </w:tcPr>
    </w:tblStylePr>
    <w:tblStylePr w:type="firstCol">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tblPr/>
      <w:tcPr>
        <w:tcBorders>
          <w:tl2br w:val="none" w:sz="0" w:space="0" w:color="auto"/>
          <w:tr2bl w:val="none" w:sz="0" w:space="0" w:color="auto"/>
        </w:tcBorders>
      </w:tcPr>
    </w:tblStylePr>
  </w:style>
  <w:style w:type="table" w:customStyle="1" w:styleId="21f">
    <w:name w:val="Цветная таблица 21"/>
    <w:basedOn w:val="af0"/>
    <w:next w:val="2ff7"/>
    <w:rsid w:val="00F4417A"/>
    <w:pPr>
      <w:spacing w:after="0" w:line="240" w:lineRule="auto"/>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tblPr/>
      <w:tcPr>
        <w:tcBorders>
          <w:bottom w:val="single" w:sz="12" w:space="0" w:color="000000"/>
          <w:tl2br w:val="none" w:sz="0" w:space="0" w:color="auto"/>
          <w:tr2bl w:val="none" w:sz="0" w:space="0" w:color="auto"/>
        </w:tcBorders>
        <w:shd w:val="solid" w:color="800000" w:fill="FFFFFF"/>
      </w:tcPr>
    </w:tblStylePr>
    <w:tblStylePr w:type="firstCol">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tblPr/>
      <w:tcPr>
        <w:tcBorders>
          <w:tl2br w:val="none" w:sz="0" w:space="0" w:color="auto"/>
          <w:tr2bl w:val="none" w:sz="0" w:space="0" w:color="auto"/>
        </w:tcBorders>
      </w:tcPr>
    </w:tblStylePr>
  </w:style>
  <w:style w:type="table" w:customStyle="1" w:styleId="31b">
    <w:name w:val="Цветная таблица 31"/>
    <w:basedOn w:val="af0"/>
    <w:next w:val="3fd"/>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tblPr/>
      <w:tcPr>
        <w:tcBorders>
          <w:tl2br w:val="none" w:sz="0" w:space="0" w:color="auto"/>
          <w:tr2bl w:val="none" w:sz="0" w:space="0" w:color="auto"/>
        </w:tcBorders>
        <w:shd w:val="solid" w:color="000000" w:fill="FFFFFF"/>
      </w:tcPr>
    </w:tblStylePr>
  </w:style>
  <w:style w:type="table" w:customStyle="1" w:styleId="2-511">
    <w:name w:val="Средняя заливка 2 - Акцент 511"/>
    <w:basedOn w:val="af0"/>
    <w:uiPriority w:val="99"/>
    <w:rsid w:val="00F4417A"/>
    <w:pPr>
      <w:spacing w:after="0" w:line="240" w:lineRule="auto"/>
    </w:pPr>
    <w:rPr>
      <w:rFonts w:ascii="Calibri" w:eastAsia="Times New Roman"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tblPr/>
      <w:tcPr>
        <w:tcBorders>
          <w:top w:val="double" w:sz="6" w:space="0" w:color="auto"/>
          <w:left w:val="nil"/>
          <w:bottom w:val="single" w:sz="18" w:space="0" w:color="auto"/>
          <w:right w:val="nil"/>
          <w:insideH w:val="nil"/>
          <w:insideV w:val="nil"/>
        </w:tcBorders>
        <w:shd w:val="clear" w:color="auto" w:fill="F4F4F4"/>
      </w:tcPr>
    </w:tblStylePr>
    <w:tblStylePr w:type="firstCol">
      <w:tblPr/>
      <w:tcPr>
        <w:tcBorders>
          <w:top w:val="nil"/>
          <w:left w:val="nil"/>
          <w:bottom w:val="single" w:sz="18" w:space="0" w:color="auto"/>
          <w:right w:val="nil"/>
          <w:insideH w:val="nil"/>
          <w:insideV w:val="nil"/>
        </w:tcBorders>
        <w:shd w:val="clear" w:color="auto" w:fill="4BACC6"/>
      </w:tcPr>
    </w:tblStylePr>
    <w:tblStylePr w:type="lastCol">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tblPr/>
      <w:tcPr>
        <w:tcBorders>
          <w:top w:val="single" w:sz="18" w:space="0" w:color="auto"/>
          <w:left w:val="nil"/>
          <w:bottom w:val="single" w:sz="18" w:space="0" w:color="auto"/>
          <w:right w:val="nil"/>
          <w:insideH w:val="nil"/>
          <w:insideV w:val="nil"/>
        </w:tcBorders>
      </w:tcPr>
    </w:tblStylePr>
  </w:style>
  <w:style w:type="table" w:customStyle="1" w:styleId="-311">
    <w:name w:val="Таблица-список 311"/>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321">
    <w:name w:val="Таблица-список 321"/>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331">
    <w:name w:val="Таблица-список 331"/>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341">
    <w:name w:val="Таблица-список 341"/>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351">
    <w:name w:val="Таблица-список 351"/>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361">
    <w:name w:val="Таблица-список 361"/>
    <w:basedOn w:val="af0"/>
    <w:next w:val="-30"/>
    <w:uiPriority w:val="99"/>
    <w:rsid w:val="00F4417A"/>
    <w:pPr>
      <w:spacing w:after="0" w:line="240" w:lineRule="auto"/>
    </w:pPr>
    <w:rPr>
      <w:rFonts w:ascii="Arial" w:eastAsia="Times New Roman" w:hAnsi="Arial" w:cs="Times New Roman"/>
      <w:sz w:val="18"/>
      <w:szCs w:val="18"/>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nil"/>
        </w:tcBorders>
        <w:shd w:val="clear" w:color="auto" w:fill="auto"/>
      </w:tcPr>
    </w:tblStylePr>
    <w:tblStylePr w:type="swCell">
      <w:tblPr/>
      <w:tcPr>
        <w:tcBorders>
          <w:tl2br w:val="none" w:sz="0" w:space="0" w:color="auto"/>
          <w:tr2bl w:val="none" w:sz="0" w:space="0" w:color="auto"/>
        </w:tcBorders>
      </w:tcPr>
    </w:tblStylePr>
  </w:style>
  <w:style w:type="table" w:customStyle="1" w:styleId="611">
    <w:name w:val="Сетка таблицы61"/>
    <w:basedOn w:val="af0"/>
    <w:next w:val="af9"/>
    <w:rsid w:val="00F4417A"/>
    <w:pPr>
      <w:spacing w:after="0" w:line="240" w:lineRule="auto"/>
    </w:pPr>
    <w:rPr>
      <w:rFonts w:ascii="Times New Roman" w:eastAsia="Calibri"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basedOn w:val="af0"/>
    <w:next w:val="af9"/>
    <w:uiPriority w:val="59"/>
    <w:rsid w:val="00F4417A"/>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
    <w:basedOn w:val="af0"/>
    <w:next w:val="af9"/>
    <w:uiPriority w:val="59"/>
    <w:rsid w:val="00F4417A"/>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2">
    <w:name w:val="Средняя заливка 2 - Акцент 52"/>
    <w:basedOn w:val="af0"/>
    <w:next w:val="2-5"/>
    <w:uiPriority w:val="64"/>
    <w:rsid w:val="00F4417A"/>
    <w:pPr>
      <w:spacing w:after="0" w:line="240" w:lineRule="auto"/>
    </w:pPr>
    <w:rPr>
      <w:rFonts w:ascii="Calibri" w:eastAsia="Times New Roman"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table" w:customStyle="1" w:styleId="811">
    <w:name w:val="Сетка таблицы81"/>
    <w:basedOn w:val="af0"/>
    <w:uiPriority w:val="3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
    <w:basedOn w:val="af0"/>
    <w:next w:val="af9"/>
    <w:uiPriority w:val="3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
    <w:basedOn w:val="af0"/>
    <w:next w:val="af9"/>
    <w:rsid w:val="00F4417A"/>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5">
    <w:name w:val="Сетка таблицы10"/>
    <w:basedOn w:val="af0"/>
    <w:next w:val="af9"/>
    <w:rsid w:val="00F4417A"/>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20">
    <w:name w:val="Сетка таблицы82"/>
    <w:basedOn w:val="af0"/>
    <w:uiPriority w:val="3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1">
    <w:name w:val="Основной текст17"/>
    <w:basedOn w:val="ae"/>
    <w:uiPriority w:val="99"/>
    <w:qFormat/>
    <w:rsid w:val="00F4417A"/>
    <w:pPr>
      <w:widowControl w:val="0"/>
      <w:shd w:val="clear" w:color="auto" w:fill="FFFFFF"/>
      <w:spacing w:after="120" w:line="240" w:lineRule="atLeast"/>
      <w:ind w:hanging="1100"/>
    </w:pPr>
    <w:rPr>
      <w:rFonts w:ascii="Calibri" w:hAnsi="Calibri"/>
      <w:spacing w:val="1"/>
      <w:sz w:val="16"/>
      <w:shd w:val="clear" w:color="auto" w:fill="FFFFFF"/>
    </w:rPr>
  </w:style>
  <w:style w:type="paragraph" w:customStyle="1" w:styleId="Heading">
    <w:name w:val="Heading"/>
    <w:qFormat/>
    <w:rsid w:val="00F4417A"/>
    <w:pPr>
      <w:widowControl w:val="0"/>
      <w:autoSpaceDE w:val="0"/>
      <w:autoSpaceDN w:val="0"/>
      <w:adjustRightInd w:val="0"/>
      <w:spacing w:after="0" w:line="240" w:lineRule="auto"/>
    </w:pPr>
    <w:rPr>
      <w:rFonts w:ascii="Arial" w:eastAsia="Times New Roman" w:hAnsi="Arial" w:cs="Arial"/>
      <w:b/>
      <w:bCs/>
      <w:lang w:eastAsia="ru-RU"/>
    </w:rPr>
  </w:style>
  <w:style w:type="character" w:customStyle="1" w:styleId="spelle">
    <w:name w:val="spelle"/>
    <w:rsid w:val="00F4417A"/>
  </w:style>
  <w:style w:type="character" w:customStyle="1" w:styleId="f">
    <w:name w:val="f"/>
    <w:rsid w:val="00F4417A"/>
  </w:style>
  <w:style w:type="paragraph" w:customStyle="1" w:styleId="affffffffffffff0">
    <w:name w:val="приложения рнгп"/>
    <w:basedOn w:val="22"/>
    <w:autoRedefine/>
    <w:qFormat/>
    <w:rsid w:val="00F4417A"/>
    <w:pPr>
      <w:keepNext w:val="0"/>
      <w:keepLines w:val="0"/>
      <w:widowControl w:val="0"/>
      <w:numPr>
        <w:ilvl w:val="0"/>
        <w:numId w:val="0"/>
      </w:numPr>
      <w:tabs>
        <w:tab w:val="left" w:pos="992"/>
      </w:tabs>
      <w:spacing w:before="0" w:line="240" w:lineRule="auto"/>
      <w:ind w:firstLine="709"/>
    </w:pPr>
    <w:rPr>
      <w:rFonts w:ascii="Arial" w:eastAsia="Times New Roman" w:hAnsi="Arial" w:cs="Arial"/>
      <w:color w:val="800080"/>
      <w:sz w:val="24"/>
      <w:szCs w:val="24"/>
    </w:rPr>
  </w:style>
  <w:style w:type="paragraph" w:customStyle="1" w:styleId="textn">
    <w:name w:val="textn"/>
    <w:basedOn w:val="ae"/>
    <w:qFormat/>
    <w:rsid w:val="00F4417A"/>
    <w:pPr>
      <w:spacing w:before="100" w:beforeAutospacing="1" w:after="100" w:afterAutospacing="1" w:line="240" w:lineRule="auto"/>
      <w:jc w:val="left"/>
    </w:pPr>
    <w:rPr>
      <w:rFonts w:ascii="Arial" w:eastAsia="Times New Roman" w:hAnsi="Arial" w:cs="Arial"/>
      <w:szCs w:val="24"/>
      <w:lang w:eastAsia="ru-RU"/>
    </w:rPr>
  </w:style>
  <w:style w:type="paragraph" w:customStyle="1" w:styleId="79">
    <w:name w:val="Знак7"/>
    <w:basedOn w:val="ae"/>
    <w:qFormat/>
    <w:rsid w:val="00F4417A"/>
    <w:pPr>
      <w:spacing w:line="240" w:lineRule="exact"/>
    </w:pPr>
    <w:rPr>
      <w:rFonts w:ascii="Arial" w:eastAsia="Times New Roman" w:hAnsi="Arial" w:cs="Arial"/>
      <w:szCs w:val="24"/>
      <w:lang w:val="en-US"/>
    </w:rPr>
  </w:style>
  <w:style w:type="paragraph" w:customStyle="1" w:styleId="94">
    <w:name w:val="Знак9"/>
    <w:basedOn w:val="ae"/>
    <w:qFormat/>
    <w:rsid w:val="00F4417A"/>
    <w:pPr>
      <w:spacing w:line="240" w:lineRule="exact"/>
    </w:pPr>
    <w:rPr>
      <w:rFonts w:ascii="Arial" w:eastAsia="Times New Roman" w:hAnsi="Arial" w:cs="Arial"/>
      <w:szCs w:val="24"/>
      <w:lang w:val="en-US"/>
    </w:rPr>
  </w:style>
  <w:style w:type="paragraph" w:customStyle="1" w:styleId="106">
    <w:name w:val="Знак10"/>
    <w:basedOn w:val="ae"/>
    <w:qFormat/>
    <w:rsid w:val="00F4417A"/>
    <w:pPr>
      <w:spacing w:line="240" w:lineRule="exact"/>
    </w:pPr>
    <w:rPr>
      <w:rFonts w:ascii="Arial" w:eastAsia="Times New Roman" w:hAnsi="Arial" w:cs="Arial"/>
      <w:szCs w:val="24"/>
      <w:lang w:val="en-US"/>
    </w:rPr>
  </w:style>
  <w:style w:type="paragraph" w:customStyle="1" w:styleId="FORMATTEXT0">
    <w:name w:val=".FORMATTEXT"/>
    <w:qFormat/>
    <w:rsid w:val="00F4417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ffffffffff1">
    <w:name w:val="Основной шрифт абзаца Знак Знак Знак Знак"/>
    <w:aliases w:val="Знак1 Знак Знак Знак Знак Знак Знак Знак Знак Знак Знак"/>
    <w:basedOn w:val="ae"/>
    <w:qFormat/>
    <w:rsid w:val="00F4417A"/>
    <w:pPr>
      <w:spacing w:line="240" w:lineRule="auto"/>
      <w:jc w:val="left"/>
    </w:pPr>
    <w:rPr>
      <w:rFonts w:ascii="Verdana" w:eastAsia="Times New Roman" w:hAnsi="Verdana" w:cs="Verdana"/>
      <w:sz w:val="20"/>
      <w:szCs w:val="20"/>
      <w:lang w:val="en-US"/>
    </w:rPr>
  </w:style>
  <w:style w:type="character" w:customStyle="1" w:styleId="text11">
    <w:name w:val="text11"/>
    <w:rsid w:val="00F4417A"/>
    <w:rPr>
      <w:b/>
      <w:color w:val="333333"/>
      <w:sz w:val="20"/>
      <w:u w:val="single"/>
    </w:rPr>
  </w:style>
  <w:style w:type="character" w:customStyle="1" w:styleId="context">
    <w:name w:val="context"/>
    <w:rsid w:val="00F4417A"/>
  </w:style>
  <w:style w:type="character" w:customStyle="1" w:styleId="contextcurrent">
    <w:name w:val="context_current"/>
    <w:rsid w:val="00F4417A"/>
  </w:style>
  <w:style w:type="paragraph" w:customStyle="1" w:styleId="11Char">
    <w:name w:val="Знак1 Знак Знак Знак Знак Знак Знак Знак Знак1 Char"/>
    <w:basedOn w:val="ae"/>
    <w:qFormat/>
    <w:rsid w:val="00F4417A"/>
    <w:pPr>
      <w:spacing w:after="160" w:line="240" w:lineRule="exact"/>
      <w:jc w:val="left"/>
    </w:pPr>
    <w:rPr>
      <w:rFonts w:ascii="Verdana" w:eastAsia="Times New Roman" w:hAnsi="Verdana"/>
      <w:sz w:val="20"/>
      <w:szCs w:val="20"/>
      <w:lang w:val="en-US"/>
    </w:rPr>
  </w:style>
  <w:style w:type="character" w:customStyle="1" w:styleId="WW8Num4z1">
    <w:name w:val="WW8Num4z1"/>
    <w:rsid w:val="00F4417A"/>
    <w:rPr>
      <w:rFonts w:ascii="Courier New" w:hAnsi="Courier New"/>
    </w:rPr>
  </w:style>
  <w:style w:type="character" w:customStyle="1" w:styleId="match">
    <w:name w:val="match"/>
    <w:rsid w:val="00F4417A"/>
  </w:style>
  <w:style w:type="character" w:customStyle="1" w:styleId="visited">
    <w:name w:val="visited"/>
    <w:rsid w:val="00F4417A"/>
  </w:style>
  <w:style w:type="paragraph" w:customStyle="1" w:styleId="formattexttopleveltext">
    <w:name w:val="formattext topleveltext"/>
    <w:basedOn w:val="ae"/>
    <w:qFormat/>
    <w:rsid w:val="00F4417A"/>
    <w:pPr>
      <w:spacing w:before="100" w:beforeAutospacing="1" w:after="100" w:afterAutospacing="1" w:line="240" w:lineRule="auto"/>
      <w:jc w:val="left"/>
    </w:pPr>
    <w:rPr>
      <w:rFonts w:eastAsia="Times New Roman"/>
      <w:szCs w:val="24"/>
      <w:lang w:eastAsia="ru-RU"/>
    </w:rPr>
  </w:style>
  <w:style w:type="character" w:customStyle="1" w:styleId="FontStyle15">
    <w:name w:val="Font Style15"/>
    <w:rsid w:val="00F4417A"/>
    <w:rPr>
      <w:rFonts w:ascii="Times New Roman" w:hAnsi="Times New Roman"/>
      <w:sz w:val="24"/>
    </w:rPr>
  </w:style>
  <w:style w:type="paragraph" w:customStyle="1" w:styleId="Style9">
    <w:name w:val="Style9"/>
    <w:basedOn w:val="ae"/>
    <w:qFormat/>
    <w:rsid w:val="00F4417A"/>
    <w:pPr>
      <w:widowControl w:val="0"/>
      <w:autoSpaceDE w:val="0"/>
      <w:autoSpaceDN w:val="0"/>
      <w:adjustRightInd w:val="0"/>
      <w:spacing w:line="331" w:lineRule="exact"/>
      <w:ind w:firstLine="734"/>
    </w:pPr>
    <w:rPr>
      <w:rFonts w:eastAsia="Times New Roman"/>
      <w:szCs w:val="24"/>
      <w:lang w:eastAsia="ru-RU"/>
    </w:rPr>
  </w:style>
  <w:style w:type="paragraph" w:customStyle="1" w:styleId="2ffb">
    <w:name w:val="Знак Знак Знак2 Знак Знак Знак Знак Знак Знак Знак"/>
    <w:basedOn w:val="ae"/>
    <w:qFormat/>
    <w:rsid w:val="00F4417A"/>
    <w:pPr>
      <w:spacing w:line="240" w:lineRule="auto"/>
      <w:jc w:val="left"/>
    </w:pPr>
    <w:rPr>
      <w:rFonts w:ascii="Verdana" w:eastAsia="Times New Roman" w:hAnsi="Verdana" w:cs="Verdana"/>
      <w:sz w:val="20"/>
      <w:szCs w:val="20"/>
      <w:lang w:val="en-US"/>
    </w:rPr>
  </w:style>
  <w:style w:type="character" w:customStyle="1" w:styleId="normalblack">
    <w:name w:val="normal black"/>
    <w:rsid w:val="00F4417A"/>
  </w:style>
  <w:style w:type="paragraph" w:customStyle="1" w:styleId="affffffffffffff2">
    <w:name w:val="."/>
    <w:qFormat/>
    <w:rsid w:val="00F4417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blk">
    <w:name w:val="blk"/>
    <w:rsid w:val="00F4417A"/>
  </w:style>
  <w:style w:type="paragraph" w:customStyle="1" w:styleId="s12">
    <w:name w:val="s_12"/>
    <w:basedOn w:val="ae"/>
    <w:qFormat/>
    <w:rsid w:val="00F4417A"/>
    <w:pPr>
      <w:spacing w:line="240" w:lineRule="auto"/>
      <w:ind w:firstLine="720"/>
      <w:jc w:val="left"/>
    </w:pPr>
    <w:rPr>
      <w:rFonts w:eastAsia="Times New Roman"/>
      <w:szCs w:val="24"/>
      <w:lang w:eastAsia="ru-RU"/>
    </w:rPr>
  </w:style>
  <w:style w:type="paragraph" w:customStyle="1" w:styleId="s13">
    <w:name w:val="s_13"/>
    <w:basedOn w:val="ae"/>
    <w:qFormat/>
    <w:rsid w:val="00F4417A"/>
    <w:pPr>
      <w:spacing w:line="240" w:lineRule="auto"/>
      <w:ind w:firstLine="720"/>
      <w:jc w:val="left"/>
    </w:pPr>
    <w:rPr>
      <w:rFonts w:eastAsia="Times New Roman"/>
      <w:szCs w:val="24"/>
      <w:lang w:eastAsia="ru-RU"/>
    </w:rPr>
  </w:style>
  <w:style w:type="paragraph" w:customStyle="1" w:styleId="s222">
    <w:name w:val="s_222"/>
    <w:basedOn w:val="ae"/>
    <w:qFormat/>
    <w:rsid w:val="00F4417A"/>
    <w:pPr>
      <w:spacing w:line="240" w:lineRule="auto"/>
      <w:jc w:val="left"/>
    </w:pPr>
    <w:rPr>
      <w:rFonts w:eastAsia="Times New Roman"/>
      <w:i/>
      <w:iCs/>
      <w:color w:val="800080"/>
      <w:szCs w:val="24"/>
      <w:lang w:eastAsia="ru-RU"/>
    </w:rPr>
  </w:style>
  <w:style w:type="paragraph" w:customStyle="1" w:styleId="s34">
    <w:name w:val="s_34"/>
    <w:basedOn w:val="ae"/>
    <w:qFormat/>
    <w:rsid w:val="00F4417A"/>
    <w:pPr>
      <w:spacing w:line="240" w:lineRule="auto"/>
      <w:jc w:val="center"/>
    </w:pPr>
    <w:rPr>
      <w:rFonts w:eastAsia="Times New Roman"/>
      <w:b/>
      <w:bCs/>
      <w:color w:val="000080"/>
      <w:sz w:val="18"/>
      <w:szCs w:val="18"/>
      <w:lang w:eastAsia="ru-RU"/>
    </w:rPr>
  </w:style>
  <w:style w:type="character" w:customStyle="1" w:styleId="r">
    <w:name w:val="r"/>
    <w:rsid w:val="00F4417A"/>
  </w:style>
  <w:style w:type="paragraph" w:customStyle="1" w:styleId="Style8">
    <w:name w:val="Style8"/>
    <w:basedOn w:val="ae"/>
    <w:qFormat/>
    <w:rsid w:val="00F4417A"/>
    <w:pPr>
      <w:widowControl w:val="0"/>
      <w:autoSpaceDE w:val="0"/>
      <w:autoSpaceDN w:val="0"/>
      <w:adjustRightInd w:val="0"/>
      <w:spacing w:line="115" w:lineRule="exact"/>
    </w:pPr>
    <w:rPr>
      <w:rFonts w:eastAsia="Times New Roman"/>
      <w:szCs w:val="24"/>
      <w:lang w:eastAsia="ru-RU"/>
    </w:rPr>
  </w:style>
  <w:style w:type="paragraph" w:customStyle="1" w:styleId="Style10">
    <w:name w:val="Style10"/>
    <w:basedOn w:val="ae"/>
    <w:qFormat/>
    <w:rsid w:val="00F4417A"/>
    <w:pPr>
      <w:widowControl w:val="0"/>
      <w:autoSpaceDE w:val="0"/>
      <w:autoSpaceDN w:val="0"/>
      <w:adjustRightInd w:val="0"/>
      <w:spacing w:line="120" w:lineRule="exact"/>
      <w:jc w:val="left"/>
    </w:pPr>
    <w:rPr>
      <w:rFonts w:eastAsia="Times New Roman"/>
      <w:szCs w:val="24"/>
      <w:lang w:eastAsia="ru-RU"/>
    </w:rPr>
  </w:style>
  <w:style w:type="paragraph" w:customStyle="1" w:styleId="Style11">
    <w:name w:val="Style11"/>
    <w:basedOn w:val="ae"/>
    <w:qFormat/>
    <w:rsid w:val="00F4417A"/>
    <w:pPr>
      <w:widowControl w:val="0"/>
      <w:autoSpaceDE w:val="0"/>
      <w:autoSpaceDN w:val="0"/>
      <w:adjustRightInd w:val="0"/>
      <w:spacing w:line="240" w:lineRule="auto"/>
      <w:jc w:val="left"/>
    </w:pPr>
    <w:rPr>
      <w:rFonts w:eastAsia="Times New Roman"/>
      <w:szCs w:val="24"/>
      <w:lang w:eastAsia="ru-RU"/>
    </w:rPr>
  </w:style>
  <w:style w:type="paragraph" w:customStyle="1" w:styleId="Style12">
    <w:name w:val="Style12"/>
    <w:basedOn w:val="ae"/>
    <w:qFormat/>
    <w:rsid w:val="00F4417A"/>
    <w:pPr>
      <w:widowControl w:val="0"/>
      <w:autoSpaceDE w:val="0"/>
      <w:autoSpaceDN w:val="0"/>
      <w:adjustRightInd w:val="0"/>
      <w:spacing w:line="120" w:lineRule="exact"/>
      <w:jc w:val="left"/>
    </w:pPr>
    <w:rPr>
      <w:rFonts w:eastAsia="Times New Roman"/>
      <w:szCs w:val="24"/>
      <w:lang w:eastAsia="ru-RU"/>
    </w:rPr>
  </w:style>
  <w:style w:type="character" w:customStyle="1" w:styleId="FontStyle17">
    <w:name w:val="Font Style17"/>
    <w:rsid w:val="00F4417A"/>
    <w:rPr>
      <w:rFonts w:ascii="Times New Roman" w:hAnsi="Times New Roman"/>
      <w:sz w:val="10"/>
    </w:rPr>
  </w:style>
  <w:style w:type="character" w:customStyle="1" w:styleId="FontStyle18">
    <w:name w:val="Font Style18"/>
    <w:rsid w:val="00F4417A"/>
    <w:rPr>
      <w:rFonts w:ascii="Times New Roman" w:hAnsi="Times New Roman"/>
      <w:i/>
      <w:sz w:val="10"/>
    </w:rPr>
  </w:style>
  <w:style w:type="character" w:customStyle="1" w:styleId="FontStyle19">
    <w:name w:val="Font Style19"/>
    <w:rsid w:val="00F4417A"/>
    <w:rPr>
      <w:rFonts w:ascii="Times New Roman" w:hAnsi="Times New Roman"/>
      <w:sz w:val="10"/>
    </w:rPr>
  </w:style>
  <w:style w:type="paragraph" w:customStyle="1" w:styleId="bodytext0">
    <w:name w:val="bodytext"/>
    <w:basedOn w:val="ae"/>
    <w:qFormat/>
    <w:rsid w:val="00F4417A"/>
    <w:pPr>
      <w:spacing w:before="63" w:line="240" w:lineRule="auto"/>
    </w:pPr>
    <w:rPr>
      <w:rFonts w:ascii="Arial" w:eastAsia="Times New Roman" w:hAnsi="Arial" w:cs="Arial"/>
      <w:color w:val="000000"/>
      <w:sz w:val="16"/>
      <w:szCs w:val="16"/>
      <w:lang w:eastAsia="ru-RU"/>
    </w:rPr>
  </w:style>
  <w:style w:type="character" w:customStyle="1" w:styleId="comment">
    <w:name w:val="comment"/>
    <w:rsid w:val="00F4417A"/>
  </w:style>
  <w:style w:type="paragraph" w:customStyle="1" w:styleId="tekstob">
    <w:name w:val="tekstob"/>
    <w:basedOn w:val="ae"/>
    <w:qFormat/>
    <w:rsid w:val="00F4417A"/>
    <w:pPr>
      <w:spacing w:before="100" w:beforeAutospacing="1" w:after="100" w:afterAutospacing="1" w:line="240" w:lineRule="auto"/>
      <w:jc w:val="left"/>
    </w:pPr>
    <w:rPr>
      <w:rFonts w:eastAsia="Times New Roman"/>
      <w:szCs w:val="24"/>
      <w:lang w:eastAsia="ru-RU"/>
    </w:rPr>
  </w:style>
  <w:style w:type="character" w:customStyle="1" w:styleId="diffins">
    <w:name w:val="diff_ins"/>
    <w:rsid w:val="00F4417A"/>
  </w:style>
  <w:style w:type="character" w:customStyle="1" w:styleId="u">
    <w:name w:val="u"/>
    <w:rsid w:val="00F4417A"/>
  </w:style>
  <w:style w:type="paragraph" w:customStyle="1" w:styleId="1251">
    <w:name w:val="Стиль по ширине Первая строка:  125 см"/>
    <w:basedOn w:val="ae"/>
    <w:qFormat/>
    <w:rsid w:val="00F4417A"/>
    <w:pPr>
      <w:spacing w:line="240" w:lineRule="auto"/>
      <w:ind w:firstLine="709"/>
    </w:pPr>
    <w:rPr>
      <w:rFonts w:eastAsia="Times New Roman"/>
      <w:szCs w:val="20"/>
      <w:lang w:eastAsia="ru-RU"/>
    </w:rPr>
  </w:style>
  <w:style w:type="paragraph" w:customStyle="1" w:styleId="textb">
    <w:name w:val="textb"/>
    <w:basedOn w:val="ae"/>
    <w:qFormat/>
    <w:rsid w:val="00F4417A"/>
    <w:pPr>
      <w:spacing w:line="240" w:lineRule="auto"/>
      <w:jc w:val="left"/>
    </w:pPr>
    <w:rPr>
      <w:rFonts w:ascii="Arial" w:eastAsia="Times New Roman" w:hAnsi="Arial" w:cs="Arial"/>
      <w:b/>
      <w:bCs/>
      <w:sz w:val="22"/>
      <w:lang w:eastAsia="ru-RU"/>
    </w:rPr>
  </w:style>
  <w:style w:type="paragraph" w:customStyle="1" w:styleId="ConsTitle">
    <w:name w:val="ConsTitle"/>
    <w:qFormat/>
    <w:rsid w:val="00F4417A"/>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5f">
    <w:name w:val="çàãîëîâîê 5"/>
    <w:basedOn w:val="ae"/>
    <w:next w:val="ae"/>
    <w:qFormat/>
    <w:rsid w:val="00F4417A"/>
    <w:pPr>
      <w:keepNext/>
      <w:spacing w:line="240" w:lineRule="auto"/>
      <w:jc w:val="center"/>
    </w:pPr>
    <w:rPr>
      <w:rFonts w:eastAsia="Times New Roman"/>
      <w:szCs w:val="24"/>
      <w:lang w:eastAsia="ru-RU"/>
    </w:rPr>
  </w:style>
  <w:style w:type="character" w:customStyle="1" w:styleId="FontStyle88">
    <w:name w:val="Font Style88"/>
    <w:rsid w:val="00F4417A"/>
    <w:rPr>
      <w:rFonts w:ascii="Times New Roman" w:hAnsi="Times New Roman"/>
      <w:sz w:val="22"/>
    </w:rPr>
  </w:style>
  <w:style w:type="paragraph" w:customStyle="1" w:styleId="1fffff6">
    <w:name w:val="Знак1 Знак Знак Знак Знак Знак Знак Знак Знак Знак Знак Знак Знак"/>
    <w:basedOn w:val="ae"/>
    <w:qFormat/>
    <w:rsid w:val="00F4417A"/>
    <w:pPr>
      <w:widowControl w:val="0"/>
      <w:adjustRightInd w:val="0"/>
      <w:spacing w:after="160" w:line="240" w:lineRule="exact"/>
      <w:jc w:val="right"/>
    </w:pPr>
    <w:rPr>
      <w:rFonts w:eastAsia="Times New Roman"/>
      <w:sz w:val="20"/>
      <w:szCs w:val="20"/>
      <w:lang w:val="en-GB"/>
    </w:rPr>
  </w:style>
  <w:style w:type="character" w:customStyle="1" w:styleId="nobase">
    <w:name w:val="nobase"/>
    <w:rsid w:val="00F4417A"/>
  </w:style>
  <w:style w:type="character" w:customStyle="1" w:styleId="blk3">
    <w:name w:val="blk3"/>
    <w:rsid w:val="00F4417A"/>
  </w:style>
  <w:style w:type="paragraph" w:customStyle="1" w:styleId="1fffff7">
    <w:name w:val="Знак1 Знак Знак Знак Знак Знак Знак"/>
    <w:basedOn w:val="ae"/>
    <w:qFormat/>
    <w:rsid w:val="00F4417A"/>
    <w:pPr>
      <w:spacing w:after="160" w:line="240" w:lineRule="exact"/>
      <w:jc w:val="left"/>
    </w:pPr>
    <w:rPr>
      <w:rFonts w:ascii="Verdana" w:eastAsia="Times New Roman" w:hAnsi="Verdana" w:cs="Verdana"/>
      <w:szCs w:val="24"/>
      <w:lang w:val="en-US"/>
    </w:rPr>
  </w:style>
  <w:style w:type="paragraph" w:customStyle="1" w:styleId="21f0">
    <w:name w:val="Знак Знак Знак2 Знак Знак Знак Знак Знак Знак Знак1"/>
    <w:basedOn w:val="ae"/>
    <w:qFormat/>
    <w:rsid w:val="00F4417A"/>
    <w:pPr>
      <w:spacing w:line="240" w:lineRule="auto"/>
      <w:jc w:val="left"/>
    </w:pPr>
    <w:rPr>
      <w:rFonts w:ascii="Verdana" w:eastAsia="Times New Roman" w:hAnsi="Verdana" w:cs="Verdana"/>
      <w:sz w:val="20"/>
      <w:szCs w:val="20"/>
      <w:lang w:val="en-US"/>
    </w:rPr>
  </w:style>
  <w:style w:type="paragraph" w:customStyle="1" w:styleId="S0">
    <w:name w:val="S_Нумерованный"/>
    <w:basedOn w:val="ae"/>
    <w:link w:val="Sf6"/>
    <w:autoRedefine/>
    <w:qFormat/>
    <w:rsid w:val="00F4417A"/>
    <w:pPr>
      <w:numPr>
        <w:numId w:val="53"/>
      </w:numPr>
      <w:tabs>
        <w:tab w:val="left" w:pos="992"/>
      </w:tabs>
      <w:ind w:left="0" w:firstLine="709"/>
    </w:pPr>
    <w:rPr>
      <w:rFonts w:eastAsia="Times New Roman"/>
      <w:szCs w:val="24"/>
      <w:lang w:eastAsia="ru-RU"/>
    </w:rPr>
  </w:style>
  <w:style w:type="character" w:customStyle="1" w:styleId="ConsNonformat0">
    <w:name w:val="ConsNonformat Знак"/>
    <w:link w:val="ConsNonformat"/>
    <w:locked/>
    <w:rsid w:val="00F4417A"/>
    <w:rPr>
      <w:rFonts w:ascii="Courier New" w:eastAsia="Times New Roman" w:hAnsi="Courier New" w:cs="Courier New"/>
      <w:sz w:val="20"/>
      <w:szCs w:val="20"/>
      <w:lang w:eastAsia="ru-RU"/>
    </w:rPr>
  </w:style>
  <w:style w:type="paragraph" w:customStyle="1" w:styleId="S50">
    <w:name w:val="S_Заголовок 5"/>
    <w:basedOn w:val="ae"/>
    <w:autoRedefine/>
    <w:qFormat/>
    <w:rsid w:val="00F4417A"/>
    <w:pPr>
      <w:spacing w:line="276" w:lineRule="auto"/>
      <w:ind w:left="567"/>
      <w:jc w:val="left"/>
    </w:pPr>
    <w:rPr>
      <w:rFonts w:eastAsia="Times New Roman"/>
      <w:b/>
      <w:szCs w:val="24"/>
      <w:lang w:eastAsia="ru-RU"/>
    </w:rPr>
  </w:style>
  <w:style w:type="paragraph" w:customStyle="1" w:styleId="affffffffffffff3">
    <w:name w:val="_абзац"/>
    <w:basedOn w:val="ae"/>
    <w:link w:val="affffffffffffff4"/>
    <w:qFormat/>
    <w:rsid w:val="00F4417A"/>
    <w:pPr>
      <w:spacing w:line="276" w:lineRule="auto"/>
      <w:ind w:firstLine="709"/>
    </w:pPr>
    <w:rPr>
      <w:rFonts w:eastAsia="Times New Roman"/>
      <w:szCs w:val="24"/>
      <w:lang w:eastAsia="ru-RU"/>
    </w:rPr>
  </w:style>
  <w:style w:type="character" w:customStyle="1" w:styleId="affffffffffffff4">
    <w:name w:val="_абзац Знак"/>
    <w:link w:val="affffffffffffff3"/>
    <w:locked/>
    <w:rsid w:val="00F4417A"/>
    <w:rPr>
      <w:rFonts w:ascii="Times New Roman" w:eastAsia="Times New Roman" w:hAnsi="Times New Roman" w:cs="Times New Roman"/>
      <w:sz w:val="24"/>
      <w:szCs w:val="24"/>
      <w:lang w:eastAsia="ru-RU"/>
    </w:rPr>
  </w:style>
  <w:style w:type="character" w:customStyle="1" w:styleId="ConsNormal0">
    <w:name w:val="ConsNormal Знак"/>
    <w:link w:val="ConsNormal"/>
    <w:locked/>
    <w:rsid w:val="00F4417A"/>
    <w:rPr>
      <w:rFonts w:ascii="Arial" w:eastAsia="Times New Roman" w:hAnsi="Arial" w:cs="Arial"/>
      <w:sz w:val="20"/>
      <w:szCs w:val="20"/>
      <w:lang w:eastAsia="ru-RU"/>
    </w:rPr>
  </w:style>
  <w:style w:type="paragraph" w:customStyle="1" w:styleId="s00">
    <w:name w:val="s0"/>
    <w:basedOn w:val="ae"/>
    <w:qFormat/>
    <w:rsid w:val="00F4417A"/>
    <w:pPr>
      <w:spacing w:before="100" w:beforeAutospacing="1" w:after="100" w:afterAutospacing="1" w:line="240" w:lineRule="auto"/>
      <w:jc w:val="left"/>
    </w:pPr>
    <w:rPr>
      <w:rFonts w:eastAsia="Times New Roman"/>
      <w:szCs w:val="24"/>
      <w:lang w:eastAsia="ru-RU"/>
    </w:rPr>
  </w:style>
  <w:style w:type="paragraph" w:customStyle="1" w:styleId="affffffffffffff5">
    <w:name w:val="Список нумерованный Знак"/>
    <w:basedOn w:val="ae"/>
    <w:semiHidden/>
    <w:qFormat/>
    <w:rsid w:val="00F4417A"/>
    <w:pPr>
      <w:tabs>
        <w:tab w:val="num" w:pos="153"/>
        <w:tab w:val="left" w:pos="1260"/>
      </w:tabs>
      <w:ind w:left="153" w:hanging="153"/>
    </w:pPr>
    <w:rPr>
      <w:rFonts w:eastAsia="Times New Roman"/>
      <w:szCs w:val="24"/>
      <w:lang w:eastAsia="ru-RU"/>
    </w:rPr>
  </w:style>
  <w:style w:type="paragraph" w:styleId="affffffffffffff6">
    <w:name w:val="Bibliography"/>
    <w:basedOn w:val="ae"/>
    <w:next w:val="ae"/>
    <w:uiPriority w:val="37"/>
    <w:semiHidden/>
    <w:unhideWhenUsed/>
    <w:rsid w:val="00F4417A"/>
    <w:pPr>
      <w:spacing w:line="240" w:lineRule="auto"/>
      <w:jc w:val="left"/>
    </w:pPr>
    <w:rPr>
      <w:rFonts w:eastAsia="Times New Roman"/>
      <w:szCs w:val="24"/>
      <w:lang w:eastAsia="ru-RU"/>
    </w:rPr>
  </w:style>
  <w:style w:type="paragraph" w:styleId="affffffffffffff7">
    <w:name w:val="table of authorities"/>
    <w:basedOn w:val="ae"/>
    <w:next w:val="ae"/>
    <w:uiPriority w:val="99"/>
    <w:rsid w:val="00F4417A"/>
    <w:pPr>
      <w:spacing w:line="240" w:lineRule="auto"/>
      <w:ind w:left="240" w:hanging="240"/>
      <w:jc w:val="left"/>
    </w:pPr>
    <w:rPr>
      <w:rFonts w:eastAsia="Times New Roman"/>
      <w:szCs w:val="24"/>
      <w:lang w:eastAsia="ru-RU"/>
    </w:rPr>
  </w:style>
  <w:style w:type="paragraph" w:styleId="affffffffffffff8">
    <w:name w:val="macro"/>
    <w:link w:val="affffffffffffff9"/>
    <w:uiPriority w:val="99"/>
    <w:rsid w:val="00F4417A"/>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urier New" w:eastAsia="Times New Roman" w:hAnsi="Courier New" w:cs="Courier New"/>
      <w:sz w:val="20"/>
      <w:szCs w:val="20"/>
      <w:lang w:eastAsia="ru-RU"/>
    </w:rPr>
  </w:style>
  <w:style w:type="character" w:customStyle="1" w:styleId="affffffffffffff9">
    <w:name w:val="Текст макроса Знак"/>
    <w:basedOn w:val="af"/>
    <w:link w:val="affffffffffffff8"/>
    <w:uiPriority w:val="99"/>
    <w:rsid w:val="00F4417A"/>
    <w:rPr>
      <w:rFonts w:ascii="Courier New" w:eastAsia="Times New Roman" w:hAnsi="Courier New" w:cs="Courier New"/>
      <w:sz w:val="20"/>
      <w:szCs w:val="20"/>
      <w:lang w:eastAsia="ru-RU"/>
    </w:rPr>
  </w:style>
  <w:style w:type="paragraph" w:styleId="1fffff8">
    <w:name w:val="index 1"/>
    <w:basedOn w:val="ae"/>
    <w:next w:val="ae"/>
    <w:autoRedefine/>
    <w:uiPriority w:val="99"/>
    <w:rsid w:val="00F4417A"/>
    <w:pPr>
      <w:spacing w:line="240" w:lineRule="auto"/>
      <w:ind w:left="240" w:hanging="240"/>
      <w:jc w:val="left"/>
    </w:pPr>
    <w:rPr>
      <w:rFonts w:eastAsia="Times New Roman"/>
      <w:szCs w:val="24"/>
      <w:lang w:eastAsia="ru-RU"/>
    </w:rPr>
  </w:style>
  <w:style w:type="paragraph" w:styleId="affffffffffffffa">
    <w:name w:val="index heading"/>
    <w:basedOn w:val="ae"/>
    <w:next w:val="1fffff8"/>
    <w:uiPriority w:val="99"/>
    <w:rsid w:val="00F4417A"/>
    <w:pPr>
      <w:spacing w:line="240" w:lineRule="auto"/>
      <w:jc w:val="left"/>
    </w:pPr>
    <w:rPr>
      <w:rFonts w:ascii="Cambria" w:eastAsia="Times New Roman" w:hAnsi="Cambria"/>
      <w:b/>
      <w:bCs/>
      <w:szCs w:val="24"/>
      <w:lang w:eastAsia="ru-RU"/>
    </w:rPr>
  </w:style>
  <w:style w:type="paragraph" w:styleId="2ffc">
    <w:name w:val="index 2"/>
    <w:basedOn w:val="ae"/>
    <w:next w:val="ae"/>
    <w:autoRedefine/>
    <w:uiPriority w:val="99"/>
    <w:rsid w:val="00F4417A"/>
    <w:pPr>
      <w:spacing w:line="240" w:lineRule="auto"/>
      <w:ind w:left="480" w:hanging="240"/>
      <w:jc w:val="left"/>
    </w:pPr>
    <w:rPr>
      <w:rFonts w:eastAsia="Times New Roman"/>
      <w:szCs w:val="24"/>
      <w:lang w:eastAsia="ru-RU"/>
    </w:rPr>
  </w:style>
  <w:style w:type="paragraph" w:styleId="3fe">
    <w:name w:val="index 3"/>
    <w:basedOn w:val="ae"/>
    <w:next w:val="ae"/>
    <w:autoRedefine/>
    <w:uiPriority w:val="99"/>
    <w:rsid w:val="00F4417A"/>
    <w:pPr>
      <w:spacing w:line="240" w:lineRule="auto"/>
      <w:ind w:left="720" w:hanging="240"/>
      <w:jc w:val="left"/>
    </w:pPr>
    <w:rPr>
      <w:rFonts w:eastAsia="Times New Roman"/>
      <w:szCs w:val="24"/>
      <w:lang w:eastAsia="ru-RU"/>
    </w:rPr>
  </w:style>
  <w:style w:type="paragraph" w:styleId="4f5">
    <w:name w:val="index 4"/>
    <w:basedOn w:val="ae"/>
    <w:next w:val="ae"/>
    <w:autoRedefine/>
    <w:uiPriority w:val="99"/>
    <w:rsid w:val="00F4417A"/>
    <w:pPr>
      <w:spacing w:line="240" w:lineRule="auto"/>
      <w:ind w:left="960" w:hanging="240"/>
      <w:jc w:val="left"/>
    </w:pPr>
    <w:rPr>
      <w:rFonts w:eastAsia="Times New Roman"/>
      <w:szCs w:val="24"/>
      <w:lang w:eastAsia="ru-RU"/>
    </w:rPr>
  </w:style>
  <w:style w:type="paragraph" w:styleId="5f0">
    <w:name w:val="index 5"/>
    <w:basedOn w:val="ae"/>
    <w:next w:val="ae"/>
    <w:autoRedefine/>
    <w:uiPriority w:val="99"/>
    <w:rsid w:val="00F4417A"/>
    <w:pPr>
      <w:spacing w:line="240" w:lineRule="auto"/>
      <w:ind w:left="1200" w:hanging="240"/>
      <w:jc w:val="left"/>
    </w:pPr>
    <w:rPr>
      <w:rFonts w:eastAsia="Times New Roman"/>
      <w:szCs w:val="24"/>
      <w:lang w:eastAsia="ru-RU"/>
    </w:rPr>
  </w:style>
  <w:style w:type="paragraph" w:styleId="68">
    <w:name w:val="index 6"/>
    <w:basedOn w:val="ae"/>
    <w:next w:val="ae"/>
    <w:autoRedefine/>
    <w:uiPriority w:val="99"/>
    <w:rsid w:val="00F4417A"/>
    <w:pPr>
      <w:spacing w:line="240" w:lineRule="auto"/>
      <w:ind w:left="1440" w:hanging="240"/>
      <w:jc w:val="left"/>
    </w:pPr>
    <w:rPr>
      <w:rFonts w:eastAsia="Times New Roman"/>
      <w:szCs w:val="24"/>
      <w:lang w:eastAsia="ru-RU"/>
    </w:rPr>
  </w:style>
  <w:style w:type="paragraph" w:styleId="7a">
    <w:name w:val="index 7"/>
    <w:basedOn w:val="ae"/>
    <w:next w:val="ae"/>
    <w:autoRedefine/>
    <w:uiPriority w:val="99"/>
    <w:rsid w:val="00F4417A"/>
    <w:pPr>
      <w:spacing w:line="240" w:lineRule="auto"/>
      <w:ind w:left="1680" w:hanging="240"/>
      <w:jc w:val="left"/>
    </w:pPr>
    <w:rPr>
      <w:rFonts w:eastAsia="Times New Roman"/>
      <w:szCs w:val="24"/>
      <w:lang w:eastAsia="ru-RU"/>
    </w:rPr>
  </w:style>
  <w:style w:type="paragraph" w:styleId="84">
    <w:name w:val="index 8"/>
    <w:basedOn w:val="ae"/>
    <w:next w:val="ae"/>
    <w:autoRedefine/>
    <w:uiPriority w:val="99"/>
    <w:rsid w:val="00F4417A"/>
    <w:pPr>
      <w:spacing w:line="240" w:lineRule="auto"/>
      <w:ind w:left="1920" w:hanging="240"/>
      <w:jc w:val="left"/>
    </w:pPr>
    <w:rPr>
      <w:rFonts w:eastAsia="Times New Roman"/>
      <w:szCs w:val="24"/>
      <w:lang w:eastAsia="ru-RU"/>
    </w:rPr>
  </w:style>
  <w:style w:type="paragraph" w:styleId="95">
    <w:name w:val="index 9"/>
    <w:basedOn w:val="ae"/>
    <w:next w:val="ae"/>
    <w:autoRedefine/>
    <w:uiPriority w:val="99"/>
    <w:rsid w:val="00F4417A"/>
    <w:pPr>
      <w:spacing w:line="240" w:lineRule="auto"/>
      <w:ind w:left="2160" w:hanging="240"/>
      <w:jc w:val="left"/>
    </w:pPr>
    <w:rPr>
      <w:rFonts w:eastAsia="Times New Roman"/>
      <w:szCs w:val="24"/>
      <w:lang w:eastAsia="ru-RU"/>
    </w:rPr>
  </w:style>
  <w:style w:type="character" w:customStyle="1" w:styleId="submenu-table">
    <w:name w:val="submenu-table"/>
    <w:rsid w:val="00F4417A"/>
  </w:style>
  <w:style w:type="character" w:customStyle="1" w:styleId="fts-hit">
    <w:name w:val="fts-hit"/>
    <w:rsid w:val="00F4417A"/>
  </w:style>
  <w:style w:type="paragraph" w:customStyle="1" w:styleId="14">
    <w:name w:val="Маркированный_1"/>
    <w:basedOn w:val="ae"/>
    <w:qFormat/>
    <w:rsid w:val="00F4417A"/>
    <w:pPr>
      <w:numPr>
        <w:ilvl w:val="1"/>
        <w:numId w:val="55"/>
      </w:numPr>
      <w:tabs>
        <w:tab w:val="left" w:pos="900"/>
      </w:tabs>
      <w:ind w:firstLine="720"/>
    </w:pPr>
    <w:rPr>
      <w:rFonts w:eastAsia="Times New Roman"/>
      <w:szCs w:val="24"/>
    </w:rPr>
  </w:style>
  <w:style w:type="paragraph" w:customStyle="1" w:styleId="affffffffffffffb">
    <w:name w:val="Закладка"/>
    <w:basedOn w:val="18"/>
    <w:link w:val="affffffffffffffc"/>
    <w:qFormat/>
    <w:rsid w:val="00F4417A"/>
    <w:pPr>
      <w:keepLines w:val="0"/>
      <w:autoSpaceDE w:val="0"/>
      <w:autoSpaceDN w:val="0"/>
      <w:adjustRightInd w:val="0"/>
      <w:spacing w:before="0" w:line="240" w:lineRule="auto"/>
      <w:ind w:firstLine="540"/>
    </w:pPr>
    <w:rPr>
      <w:rFonts w:ascii="Times New Roman" w:eastAsia="Times New Roman" w:hAnsi="Times New Roman" w:cs="Times New Roman"/>
      <w:b/>
      <w:bCs/>
      <w:color w:val="365F91"/>
      <w:kern w:val="32"/>
      <w:sz w:val="24"/>
      <w:lang w:eastAsia="ru-RU"/>
    </w:rPr>
  </w:style>
  <w:style w:type="character" w:customStyle="1" w:styleId="affffffffffffffc">
    <w:name w:val="Закладка Знак"/>
    <w:link w:val="affffffffffffffb"/>
    <w:locked/>
    <w:rsid w:val="00F4417A"/>
    <w:rPr>
      <w:rFonts w:ascii="Times New Roman" w:eastAsia="Times New Roman" w:hAnsi="Times New Roman" w:cs="Times New Roman"/>
      <w:b/>
      <w:bCs/>
      <w:color w:val="365F91"/>
      <w:kern w:val="32"/>
      <w:sz w:val="24"/>
      <w:szCs w:val="32"/>
      <w:lang w:eastAsia="ru-RU"/>
    </w:rPr>
  </w:style>
  <w:style w:type="paragraph" w:customStyle="1" w:styleId="affffffffffffffd">
    <w:name w:val="Основной"/>
    <w:basedOn w:val="afa"/>
    <w:qFormat/>
    <w:rsid w:val="00F4417A"/>
    <w:pPr>
      <w:spacing w:line="240" w:lineRule="auto"/>
      <w:ind w:firstLine="680"/>
    </w:pPr>
    <w:rPr>
      <w:sz w:val="28"/>
    </w:rPr>
  </w:style>
  <w:style w:type="paragraph" w:customStyle="1" w:styleId="69">
    <w:name w:val="заголовок 6"/>
    <w:basedOn w:val="ae"/>
    <w:next w:val="ae"/>
    <w:qFormat/>
    <w:rsid w:val="00F4417A"/>
    <w:pPr>
      <w:keepNext/>
      <w:autoSpaceDE w:val="0"/>
      <w:autoSpaceDN w:val="0"/>
      <w:spacing w:line="240" w:lineRule="auto"/>
      <w:jc w:val="center"/>
    </w:pPr>
    <w:rPr>
      <w:rFonts w:ascii="Courier New" w:eastAsia="Times New Roman" w:hAnsi="Courier New" w:cs="Courier New"/>
      <w:szCs w:val="24"/>
      <w:lang w:eastAsia="ru-RU"/>
    </w:rPr>
  </w:style>
  <w:style w:type="paragraph" w:customStyle="1" w:styleId="1466">
    <w:name w:val="1466"/>
    <w:basedOn w:val="ae"/>
    <w:qFormat/>
    <w:rsid w:val="00F4417A"/>
    <w:pPr>
      <w:autoSpaceDE w:val="0"/>
      <w:autoSpaceDN w:val="0"/>
      <w:spacing w:before="120" w:after="120" w:line="240" w:lineRule="auto"/>
      <w:jc w:val="center"/>
    </w:pPr>
    <w:rPr>
      <w:rFonts w:eastAsia="Times New Roman"/>
      <w:b/>
      <w:bCs/>
      <w:color w:val="000000"/>
      <w:sz w:val="28"/>
      <w:szCs w:val="28"/>
      <w:lang w:eastAsia="ru-RU"/>
    </w:rPr>
  </w:style>
  <w:style w:type="paragraph" w:customStyle="1" w:styleId="affffffffffffffe">
    <w:name w:val="Табличный_справа"/>
    <w:basedOn w:val="ae"/>
    <w:qFormat/>
    <w:rsid w:val="00F4417A"/>
    <w:pPr>
      <w:spacing w:line="240" w:lineRule="auto"/>
      <w:jc w:val="right"/>
    </w:pPr>
    <w:rPr>
      <w:rFonts w:eastAsia="Times New Roman"/>
      <w:sz w:val="22"/>
      <w:lang w:eastAsia="ru-RU"/>
    </w:rPr>
  </w:style>
  <w:style w:type="character" w:customStyle="1" w:styleId="Sf6">
    <w:name w:val="S_Нумерованный Знак Знак"/>
    <w:link w:val="S0"/>
    <w:locked/>
    <w:rsid w:val="00F4417A"/>
    <w:rPr>
      <w:rFonts w:ascii="Times New Roman" w:eastAsia="Times New Roman" w:hAnsi="Times New Roman" w:cs="Times New Roman"/>
      <w:sz w:val="24"/>
      <w:szCs w:val="24"/>
      <w:lang w:eastAsia="ru-RU"/>
    </w:rPr>
  </w:style>
  <w:style w:type="paragraph" w:customStyle="1" w:styleId="afffffffffffffff">
    <w:name w:val="Раздел МНГП"/>
    <w:basedOn w:val="18"/>
    <w:qFormat/>
    <w:rsid w:val="00F4417A"/>
    <w:pPr>
      <w:pageBreakBefore/>
      <w:spacing w:before="480" w:line="240" w:lineRule="auto"/>
      <w:jc w:val="center"/>
    </w:pPr>
    <w:rPr>
      <w:rFonts w:ascii="Times New Roman" w:eastAsia="Times New Roman" w:hAnsi="Times New Roman" w:cs="Times New Roman"/>
      <w:b/>
      <w:bCs/>
      <w:color w:val="auto"/>
      <w:sz w:val="24"/>
      <w:szCs w:val="28"/>
      <w:lang w:eastAsia="ru-RU"/>
    </w:rPr>
  </w:style>
  <w:style w:type="paragraph" w:customStyle="1" w:styleId="afffffffffffffff0">
    <w:name w:val="раздел МНГП"/>
    <w:basedOn w:val="18"/>
    <w:qFormat/>
    <w:rsid w:val="00F4417A"/>
    <w:pPr>
      <w:pageBreakBefore/>
      <w:spacing w:before="480" w:line="240" w:lineRule="auto"/>
      <w:jc w:val="center"/>
    </w:pPr>
    <w:rPr>
      <w:rFonts w:ascii="Times New Roman" w:eastAsia="Times New Roman" w:hAnsi="Times New Roman" w:cs="Times New Roman"/>
      <w:b/>
      <w:bCs/>
      <w:color w:val="000000"/>
      <w:sz w:val="24"/>
      <w:szCs w:val="28"/>
      <w:lang w:eastAsia="ru-RU"/>
    </w:rPr>
  </w:style>
  <w:style w:type="paragraph" w:customStyle="1" w:styleId="ab">
    <w:name w:val="глава МНГП"/>
    <w:basedOn w:val="22"/>
    <w:qFormat/>
    <w:rsid w:val="00F4417A"/>
    <w:pPr>
      <w:numPr>
        <w:numId w:val="56"/>
      </w:numPr>
      <w:tabs>
        <w:tab w:val="num" w:pos="360"/>
      </w:tabs>
      <w:spacing w:before="200" w:line="276" w:lineRule="auto"/>
      <w:ind w:left="0" w:firstLine="0"/>
    </w:pPr>
    <w:rPr>
      <w:rFonts w:ascii="Times New Roman" w:eastAsia="Times New Roman" w:hAnsi="Times New Roman" w:cs="Times New Roman"/>
      <w:b/>
      <w:bCs/>
      <w:color w:val="auto"/>
      <w:sz w:val="24"/>
      <w:szCs w:val="24"/>
      <w:lang w:eastAsia="ru-RU"/>
    </w:rPr>
  </w:style>
  <w:style w:type="character" w:customStyle="1" w:styleId="ep">
    <w:name w:val="ep"/>
    <w:rsid w:val="00F4417A"/>
  </w:style>
  <w:style w:type="paragraph" w:customStyle="1" w:styleId="S20">
    <w:name w:val="S_Нумерованный 2"/>
    <w:basedOn w:val="ae"/>
    <w:autoRedefine/>
    <w:qFormat/>
    <w:rsid w:val="00F4417A"/>
    <w:pPr>
      <w:numPr>
        <w:numId w:val="57"/>
      </w:numPr>
      <w:tabs>
        <w:tab w:val="left" w:pos="680"/>
      </w:tabs>
    </w:pPr>
    <w:rPr>
      <w:rFonts w:eastAsia="Times New Roman"/>
      <w:szCs w:val="24"/>
      <w:lang w:eastAsia="ru-RU"/>
    </w:rPr>
  </w:style>
  <w:style w:type="paragraph" w:customStyle="1" w:styleId="S31">
    <w:name w:val="S_Нумерованный_3.1"/>
    <w:basedOn w:val="S7"/>
    <w:autoRedefine/>
    <w:qFormat/>
    <w:rsid w:val="00F4417A"/>
    <w:pPr>
      <w:numPr>
        <w:numId w:val="58"/>
      </w:numPr>
      <w:tabs>
        <w:tab w:val="clear" w:pos="1010"/>
        <w:tab w:val="num" w:pos="360"/>
      </w:tabs>
      <w:suppressAutoHyphens w:val="0"/>
      <w:spacing w:line="360" w:lineRule="auto"/>
      <w:ind w:right="0" w:firstLine="567"/>
      <w:contextualSpacing w:val="0"/>
    </w:pPr>
    <w:rPr>
      <w:rFonts w:eastAsia="Times New Roman"/>
      <w:color w:val="FF0000"/>
      <w:lang w:eastAsia="en-US"/>
    </w:rPr>
  </w:style>
  <w:style w:type="numbering" w:customStyle="1" w:styleId="111111111">
    <w:name w:val="1 / 1.1 / 1.1.1111"/>
    <w:rsid w:val="00F4417A"/>
    <w:pPr>
      <w:numPr>
        <w:numId w:val="54"/>
      </w:numPr>
    </w:pPr>
  </w:style>
  <w:style w:type="numbering" w:customStyle="1" w:styleId="1ai1">
    <w:name w:val="1 / a / i1"/>
    <w:rsid w:val="00F4417A"/>
    <w:pPr>
      <w:numPr>
        <w:numId w:val="52"/>
      </w:numPr>
    </w:pPr>
  </w:style>
  <w:style w:type="numbering" w:customStyle="1" w:styleId="1ai111">
    <w:name w:val="1 / a / i111"/>
    <w:rsid w:val="00F4417A"/>
    <w:pPr>
      <w:numPr>
        <w:numId w:val="21"/>
      </w:numPr>
    </w:pPr>
  </w:style>
  <w:style w:type="table" w:customStyle="1" w:styleId="133">
    <w:name w:val="Сетка таблицы13"/>
    <w:basedOn w:val="af0"/>
    <w:next w:val="af9"/>
    <w:uiPriority w:val="3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a">
    <w:name w:val="Нет списка6"/>
    <w:next w:val="af1"/>
    <w:uiPriority w:val="99"/>
    <w:semiHidden/>
    <w:unhideWhenUsed/>
    <w:rsid w:val="00F4417A"/>
  </w:style>
  <w:style w:type="table" w:customStyle="1" w:styleId="143">
    <w:name w:val="Сетка таблицы14"/>
    <w:basedOn w:val="af0"/>
    <w:next w:val="af9"/>
    <w:uiPriority w:val="59"/>
    <w:rsid w:val="00F4417A"/>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basedOn w:val="af0"/>
    <w:next w:val="af9"/>
    <w:uiPriority w:val="5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53">
    <w:name w:val="Font Style53"/>
    <w:uiPriority w:val="99"/>
    <w:rsid w:val="00F4417A"/>
    <w:rPr>
      <w:rFonts w:ascii="Times New Roman" w:hAnsi="Times New Roman"/>
      <w:color w:val="000000"/>
      <w:sz w:val="22"/>
    </w:rPr>
  </w:style>
  <w:style w:type="paragraph" w:customStyle="1" w:styleId="1">
    <w:name w:val="Подпункт 1"/>
    <w:basedOn w:val="32"/>
    <w:link w:val="1fffff9"/>
    <w:qFormat/>
    <w:rsid w:val="00F4417A"/>
    <w:pPr>
      <w:numPr>
        <w:numId w:val="60"/>
      </w:numPr>
      <w:tabs>
        <w:tab w:val="left" w:pos="709"/>
      </w:tabs>
      <w:spacing w:before="0" w:after="200"/>
      <w:jc w:val="left"/>
    </w:pPr>
    <w:rPr>
      <w:rFonts w:eastAsia="Times New Roman"/>
      <w:iCs/>
      <w:color w:val="4F81BD"/>
      <w:lang w:eastAsia="ru-RU"/>
    </w:rPr>
  </w:style>
  <w:style w:type="character" w:customStyle="1" w:styleId="1fffff9">
    <w:name w:val="Подпункт 1 Знак"/>
    <w:link w:val="1"/>
    <w:rsid w:val="00F4417A"/>
    <w:rPr>
      <w:rFonts w:ascii="Times New Roman" w:eastAsia="Times New Roman" w:hAnsi="Times New Roman" w:cs="Times New Roman"/>
      <w:b/>
      <w:iCs/>
      <w:color w:val="4F81BD"/>
      <w:sz w:val="24"/>
      <w:lang w:eastAsia="ru-RU"/>
    </w:rPr>
  </w:style>
  <w:style w:type="paragraph" w:customStyle="1" w:styleId="20">
    <w:name w:val="Подпункт 2"/>
    <w:basedOn w:val="32"/>
    <w:link w:val="2ffd"/>
    <w:qFormat/>
    <w:rsid w:val="00F4417A"/>
    <w:pPr>
      <w:numPr>
        <w:numId w:val="61"/>
      </w:numPr>
      <w:tabs>
        <w:tab w:val="left" w:pos="709"/>
      </w:tabs>
      <w:spacing w:before="0" w:after="200"/>
      <w:jc w:val="left"/>
    </w:pPr>
    <w:rPr>
      <w:i/>
      <w:color w:val="4F81BD"/>
      <w:lang w:eastAsia="ru-RU"/>
    </w:rPr>
  </w:style>
  <w:style w:type="character" w:customStyle="1" w:styleId="2ffd">
    <w:name w:val="Подпункт 2 Знак"/>
    <w:link w:val="20"/>
    <w:rsid w:val="00F4417A"/>
    <w:rPr>
      <w:rFonts w:ascii="Times New Roman" w:eastAsia="Calibri" w:hAnsi="Times New Roman" w:cs="Times New Roman"/>
      <w:b/>
      <w:i/>
      <w:color w:val="4F81BD"/>
      <w:sz w:val="24"/>
      <w:lang w:eastAsia="ru-RU"/>
    </w:rPr>
  </w:style>
  <w:style w:type="paragraph" w:customStyle="1" w:styleId="144">
    <w:name w:val="Основной текст14"/>
    <w:basedOn w:val="ae"/>
    <w:uiPriority w:val="99"/>
    <w:qFormat/>
    <w:rsid w:val="00F4417A"/>
    <w:pPr>
      <w:widowControl w:val="0"/>
      <w:shd w:val="clear" w:color="auto" w:fill="FFFFFF"/>
      <w:spacing w:after="180" w:line="240" w:lineRule="atLeast"/>
      <w:jc w:val="center"/>
    </w:pPr>
    <w:rPr>
      <w:rFonts w:eastAsia="Times New Roman"/>
      <w:color w:val="000000"/>
      <w:spacing w:val="2"/>
      <w:sz w:val="22"/>
      <w:lang w:eastAsia="ru-RU"/>
    </w:rPr>
  </w:style>
  <w:style w:type="paragraph" w:customStyle="1" w:styleId="1fffffa">
    <w:name w:val="1 Основной текст"/>
    <w:basedOn w:val="ae"/>
    <w:qFormat/>
    <w:rsid w:val="00F4417A"/>
    <w:pPr>
      <w:spacing w:line="276" w:lineRule="auto"/>
      <w:ind w:firstLine="709"/>
    </w:pPr>
    <w:rPr>
      <w:rFonts w:eastAsia="Times New Roman"/>
      <w:szCs w:val="28"/>
      <w:lang w:eastAsia="ar-SA"/>
    </w:rPr>
  </w:style>
  <w:style w:type="paragraph" w:customStyle="1" w:styleId="1fffffb">
    <w:name w:val="Знак Знак Знак1 Знак Знак Знак Знак"/>
    <w:basedOn w:val="ae"/>
    <w:qFormat/>
    <w:rsid w:val="00F4417A"/>
    <w:pPr>
      <w:spacing w:before="100" w:beforeAutospacing="1" w:after="100" w:afterAutospacing="1" w:line="240" w:lineRule="auto"/>
      <w:jc w:val="left"/>
    </w:pPr>
    <w:rPr>
      <w:rFonts w:ascii="Tahoma" w:eastAsia="Times New Roman" w:hAnsi="Tahoma"/>
      <w:bCs/>
      <w:sz w:val="20"/>
      <w:szCs w:val="20"/>
      <w:lang w:val="en-US"/>
    </w:rPr>
  </w:style>
  <w:style w:type="character" w:customStyle="1" w:styleId="Bodytext2105pt">
    <w:name w:val="Body text (2) + 10.5 pt"/>
    <w:rsid w:val="00F4417A"/>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Bodytext2TrebuchetMS">
    <w:name w:val="Body text (2) + Trebuchet MS"/>
    <w:aliases w:val="6 pt"/>
    <w:rsid w:val="00F4417A"/>
    <w:rPr>
      <w:rFonts w:ascii="Trebuchet MS" w:eastAsia="Trebuchet MS" w:hAnsi="Trebuchet MS" w:cs="Trebuchet MS"/>
      <w:color w:val="000000"/>
      <w:spacing w:val="0"/>
      <w:w w:val="100"/>
      <w:position w:val="0"/>
      <w:sz w:val="12"/>
      <w:szCs w:val="12"/>
      <w:shd w:val="clear" w:color="auto" w:fill="FFFFFF"/>
      <w:lang w:val="ru-RU" w:eastAsia="ru-RU" w:bidi="ru-RU"/>
    </w:rPr>
  </w:style>
  <w:style w:type="character" w:customStyle="1" w:styleId="Bodytext2TrebuchetMS6pt">
    <w:name w:val="Body text (2) + Trebuchet MS;6 pt"/>
    <w:rsid w:val="00F4417A"/>
    <w:rPr>
      <w:rFonts w:ascii="Trebuchet MS" w:eastAsia="Trebuchet MS" w:hAnsi="Trebuchet MS" w:cs="Trebuchet MS"/>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ontenttext">
    <w:name w:val="contenttext"/>
    <w:basedOn w:val="af"/>
    <w:rsid w:val="00F4417A"/>
  </w:style>
  <w:style w:type="character" w:customStyle="1" w:styleId="searchtext">
    <w:name w:val="searchtext"/>
    <w:basedOn w:val="af"/>
    <w:rsid w:val="00F4417A"/>
  </w:style>
  <w:style w:type="character" w:customStyle="1" w:styleId="fontstyle200">
    <w:name w:val="fontstyle20"/>
    <w:basedOn w:val="af"/>
    <w:rsid w:val="00F4417A"/>
  </w:style>
  <w:style w:type="paragraph" w:customStyle="1" w:styleId="afffffffffffffff1">
    <w:name w:val="Âåðõíèé êîëîíòèòóë"/>
    <w:basedOn w:val="ae"/>
    <w:qFormat/>
    <w:rsid w:val="00F4417A"/>
    <w:pPr>
      <w:tabs>
        <w:tab w:val="center" w:pos="4153"/>
        <w:tab w:val="right" w:pos="8306"/>
      </w:tabs>
      <w:autoSpaceDE w:val="0"/>
      <w:autoSpaceDN w:val="0"/>
      <w:adjustRightInd w:val="0"/>
      <w:spacing w:line="240" w:lineRule="auto"/>
      <w:jc w:val="left"/>
    </w:pPr>
    <w:rPr>
      <w:rFonts w:eastAsia="Times New Roman"/>
      <w:sz w:val="20"/>
      <w:szCs w:val="20"/>
      <w:lang w:eastAsia="ru-RU"/>
    </w:rPr>
  </w:style>
  <w:style w:type="paragraph" w:customStyle="1" w:styleId="6b">
    <w:name w:val="çàãîëîâîê 6"/>
    <w:basedOn w:val="ae"/>
    <w:next w:val="ae"/>
    <w:qFormat/>
    <w:rsid w:val="00F4417A"/>
    <w:pPr>
      <w:keepNext/>
      <w:autoSpaceDE w:val="0"/>
      <w:autoSpaceDN w:val="0"/>
      <w:adjustRightInd w:val="0"/>
      <w:spacing w:line="240" w:lineRule="auto"/>
      <w:jc w:val="center"/>
    </w:pPr>
    <w:rPr>
      <w:rFonts w:eastAsia="Times New Roman"/>
      <w:sz w:val="28"/>
      <w:szCs w:val="28"/>
      <w:lang w:eastAsia="ru-RU"/>
    </w:rPr>
  </w:style>
  <w:style w:type="paragraph" w:customStyle="1" w:styleId="85">
    <w:name w:val="çàãîëîâîê 8"/>
    <w:basedOn w:val="ae"/>
    <w:next w:val="ae"/>
    <w:qFormat/>
    <w:rsid w:val="00F4417A"/>
    <w:pPr>
      <w:keepNext/>
      <w:autoSpaceDE w:val="0"/>
      <w:autoSpaceDN w:val="0"/>
      <w:adjustRightInd w:val="0"/>
      <w:spacing w:line="240" w:lineRule="auto"/>
      <w:jc w:val="center"/>
    </w:pPr>
    <w:rPr>
      <w:rFonts w:eastAsia="Times New Roman"/>
      <w:b/>
      <w:bCs/>
      <w:sz w:val="28"/>
      <w:szCs w:val="28"/>
      <w:lang w:eastAsia="ru-RU"/>
    </w:rPr>
  </w:style>
  <w:style w:type="paragraph" w:customStyle="1" w:styleId="hl">
    <w:name w:val="hl"/>
    <w:basedOn w:val="ae"/>
    <w:qFormat/>
    <w:rsid w:val="00F4417A"/>
    <w:pPr>
      <w:spacing w:before="100" w:beforeAutospacing="1" w:after="100" w:afterAutospacing="1" w:line="240" w:lineRule="auto"/>
      <w:jc w:val="center"/>
    </w:pPr>
    <w:rPr>
      <w:rFonts w:ascii="Tahoma" w:eastAsia="Times New Roman" w:hAnsi="Tahoma" w:cs="Tahoma"/>
      <w:color w:val="0000CC"/>
      <w:sz w:val="30"/>
      <w:szCs w:val="30"/>
      <w:lang w:eastAsia="ru-RU"/>
    </w:rPr>
  </w:style>
  <w:style w:type="character" w:customStyle="1" w:styleId="dropcap">
    <w:name w:val="dropcap"/>
    <w:basedOn w:val="af"/>
    <w:rsid w:val="00F4417A"/>
  </w:style>
  <w:style w:type="paragraph" w:customStyle="1" w:styleId="Style7">
    <w:name w:val="Style7"/>
    <w:basedOn w:val="ae"/>
    <w:uiPriority w:val="99"/>
    <w:qFormat/>
    <w:rsid w:val="00F4417A"/>
    <w:pPr>
      <w:widowControl w:val="0"/>
      <w:autoSpaceDE w:val="0"/>
      <w:autoSpaceDN w:val="0"/>
      <w:adjustRightInd w:val="0"/>
      <w:spacing w:line="240" w:lineRule="auto"/>
      <w:jc w:val="left"/>
    </w:pPr>
    <w:rPr>
      <w:rFonts w:eastAsia="Times New Roman"/>
      <w:szCs w:val="24"/>
      <w:lang w:eastAsia="ru-RU"/>
    </w:rPr>
  </w:style>
  <w:style w:type="character" w:customStyle="1" w:styleId="Heading12">
    <w:name w:val="Heading #1 (2)_"/>
    <w:link w:val="Heading120"/>
    <w:rsid w:val="00F4417A"/>
    <w:rPr>
      <w:rFonts w:cs="Calibri"/>
      <w:sz w:val="19"/>
      <w:szCs w:val="19"/>
      <w:shd w:val="clear" w:color="auto" w:fill="FFFFFF"/>
    </w:rPr>
  </w:style>
  <w:style w:type="character" w:customStyle="1" w:styleId="Heading1">
    <w:name w:val="Heading #1_"/>
    <w:link w:val="Heading10"/>
    <w:rsid w:val="00F4417A"/>
    <w:rPr>
      <w:rFonts w:ascii="Sylfaen" w:eastAsia="Sylfaen" w:hAnsi="Sylfaen" w:cs="Sylfaen"/>
      <w:spacing w:val="-10"/>
      <w:sz w:val="19"/>
      <w:szCs w:val="19"/>
      <w:shd w:val="clear" w:color="auto" w:fill="FFFFFF"/>
    </w:rPr>
  </w:style>
  <w:style w:type="paragraph" w:customStyle="1" w:styleId="Heading120">
    <w:name w:val="Heading #1 (2)"/>
    <w:basedOn w:val="ae"/>
    <w:link w:val="Heading12"/>
    <w:qFormat/>
    <w:rsid w:val="00F4417A"/>
    <w:pPr>
      <w:shd w:val="clear" w:color="auto" w:fill="FFFFFF"/>
      <w:spacing w:before="540" w:line="0" w:lineRule="atLeast"/>
      <w:jc w:val="left"/>
      <w:outlineLvl w:val="0"/>
    </w:pPr>
    <w:rPr>
      <w:rFonts w:asciiTheme="minorHAnsi" w:eastAsiaTheme="minorHAnsi" w:hAnsiTheme="minorHAnsi" w:cs="Calibri"/>
      <w:sz w:val="19"/>
      <w:szCs w:val="19"/>
    </w:rPr>
  </w:style>
  <w:style w:type="paragraph" w:customStyle="1" w:styleId="Heading10">
    <w:name w:val="Heading #1"/>
    <w:basedOn w:val="ae"/>
    <w:link w:val="Heading1"/>
    <w:qFormat/>
    <w:rsid w:val="00F4417A"/>
    <w:pPr>
      <w:shd w:val="clear" w:color="auto" w:fill="FFFFFF"/>
      <w:spacing w:after="120" w:line="251" w:lineRule="exact"/>
      <w:jc w:val="left"/>
      <w:outlineLvl w:val="0"/>
    </w:pPr>
    <w:rPr>
      <w:rFonts w:ascii="Sylfaen" w:eastAsia="Sylfaen" w:hAnsi="Sylfaen" w:cs="Sylfaen"/>
      <w:spacing w:val="-10"/>
      <w:sz w:val="19"/>
      <w:szCs w:val="19"/>
    </w:rPr>
  </w:style>
  <w:style w:type="paragraph" w:customStyle="1" w:styleId="86">
    <w:name w:val="Основной текст8"/>
    <w:basedOn w:val="ae"/>
    <w:qFormat/>
    <w:rsid w:val="00F4417A"/>
    <w:pPr>
      <w:shd w:val="clear" w:color="auto" w:fill="FFFFFF"/>
      <w:spacing w:after="540" w:line="214" w:lineRule="exact"/>
      <w:jc w:val="right"/>
    </w:pPr>
    <w:rPr>
      <w:rFonts w:ascii="Sylfaen" w:eastAsia="Sylfaen" w:hAnsi="Sylfaen"/>
      <w:sz w:val="19"/>
      <w:szCs w:val="19"/>
    </w:rPr>
  </w:style>
  <w:style w:type="paragraph" w:customStyle="1" w:styleId="Style5">
    <w:name w:val="Style5"/>
    <w:basedOn w:val="ae"/>
    <w:qFormat/>
    <w:rsid w:val="00F4417A"/>
    <w:pPr>
      <w:widowControl w:val="0"/>
      <w:autoSpaceDE w:val="0"/>
      <w:autoSpaceDN w:val="0"/>
      <w:adjustRightInd w:val="0"/>
      <w:spacing w:line="276" w:lineRule="exact"/>
      <w:jc w:val="left"/>
    </w:pPr>
    <w:rPr>
      <w:rFonts w:eastAsia="Times New Roman"/>
      <w:szCs w:val="24"/>
      <w:lang w:eastAsia="ru-RU"/>
    </w:rPr>
  </w:style>
  <w:style w:type="paragraph" w:customStyle="1" w:styleId="afffffffffffffff2">
    <w:name w:val="Знак Знак Знак Знак Знак Знак Знак Знак Знак Знак Знак Знак Знак Знак Знак Знак Знак Знак Знак"/>
    <w:basedOn w:val="ae"/>
    <w:qFormat/>
    <w:rsid w:val="00F4417A"/>
    <w:pPr>
      <w:spacing w:before="100" w:beforeAutospacing="1" w:after="100" w:afterAutospacing="1" w:line="240" w:lineRule="auto"/>
      <w:jc w:val="left"/>
    </w:pPr>
    <w:rPr>
      <w:rFonts w:ascii="Tahoma" w:eastAsia="Times New Roman" w:hAnsi="Tahoma"/>
      <w:sz w:val="20"/>
      <w:szCs w:val="20"/>
      <w:lang w:val="en-US"/>
    </w:rPr>
  </w:style>
  <w:style w:type="character" w:customStyle="1" w:styleId="FontStyle13">
    <w:name w:val="Font Style13"/>
    <w:rsid w:val="00F4417A"/>
    <w:rPr>
      <w:rFonts w:ascii="Times New Roman" w:hAnsi="Times New Roman" w:cs="Times New Roman"/>
      <w:sz w:val="26"/>
      <w:szCs w:val="26"/>
    </w:rPr>
  </w:style>
  <w:style w:type="paragraph" w:customStyle="1" w:styleId="1fffffc">
    <w:name w:val="Обычный (веб)1"/>
    <w:qFormat/>
    <w:rsid w:val="00F4417A"/>
    <w:pPr>
      <w:widowControl w:val="0"/>
      <w:suppressAutoHyphens/>
      <w:spacing w:after="200" w:line="276" w:lineRule="auto"/>
    </w:pPr>
    <w:rPr>
      <w:rFonts w:ascii="Calibri" w:eastAsia="Lucida Sans Unicode" w:hAnsi="Calibri" w:cs="font341"/>
      <w:kern w:val="1"/>
      <w:lang w:eastAsia="ar-SA"/>
    </w:rPr>
  </w:style>
  <w:style w:type="paragraph" w:customStyle="1" w:styleId="rtejustify1">
    <w:name w:val="rtejustify1"/>
    <w:qFormat/>
    <w:rsid w:val="00F4417A"/>
    <w:pPr>
      <w:widowControl w:val="0"/>
      <w:suppressAutoHyphens/>
      <w:spacing w:after="180" w:line="270" w:lineRule="atLeast"/>
      <w:jc w:val="both"/>
    </w:pPr>
    <w:rPr>
      <w:rFonts w:ascii="Arial" w:eastAsia="Times New Roman" w:hAnsi="Arial" w:cs="Arial"/>
      <w:kern w:val="1"/>
      <w:sz w:val="21"/>
      <w:szCs w:val="21"/>
      <w:lang w:eastAsia="ar-SA"/>
    </w:rPr>
  </w:style>
  <w:style w:type="paragraph" w:customStyle="1" w:styleId="4f6">
    <w:name w:val="çàãîëîâîê 4"/>
    <w:basedOn w:val="ae"/>
    <w:next w:val="ae"/>
    <w:qFormat/>
    <w:rsid w:val="00F4417A"/>
    <w:pPr>
      <w:keepNext/>
      <w:autoSpaceDE w:val="0"/>
      <w:autoSpaceDN w:val="0"/>
      <w:adjustRightInd w:val="0"/>
      <w:spacing w:line="240" w:lineRule="auto"/>
    </w:pPr>
    <w:rPr>
      <w:rFonts w:eastAsia="Times New Roman"/>
      <w:sz w:val="28"/>
      <w:szCs w:val="28"/>
      <w:lang w:eastAsia="ru-RU"/>
    </w:rPr>
  </w:style>
  <w:style w:type="paragraph" w:customStyle="1" w:styleId="7b">
    <w:name w:val="çàãîëîâîê 7"/>
    <w:basedOn w:val="ae"/>
    <w:next w:val="ae"/>
    <w:qFormat/>
    <w:rsid w:val="00F4417A"/>
    <w:pPr>
      <w:keepNext/>
      <w:autoSpaceDE w:val="0"/>
      <w:autoSpaceDN w:val="0"/>
      <w:adjustRightInd w:val="0"/>
      <w:spacing w:line="240" w:lineRule="auto"/>
      <w:jc w:val="left"/>
    </w:pPr>
    <w:rPr>
      <w:rFonts w:eastAsia="Times New Roman"/>
      <w:sz w:val="28"/>
      <w:szCs w:val="28"/>
      <w:lang w:eastAsia="ru-RU"/>
    </w:rPr>
  </w:style>
  <w:style w:type="paragraph" w:customStyle="1" w:styleId="1fffffd">
    <w:name w:val="Цитата1"/>
    <w:qFormat/>
    <w:rsid w:val="00F4417A"/>
    <w:pPr>
      <w:widowControl w:val="0"/>
      <w:suppressAutoHyphens/>
      <w:spacing w:after="200" w:line="276" w:lineRule="auto"/>
      <w:ind w:left="-567" w:right="-1" w:firstLine="567"/>
      <w:jc w:val="both"/>
    </w:pPr>
    <w:rPr>
      <w:rFonts w:ascii="Calibri" w:eastAsia="Lucida Sans Unicode" w:hAnsi="Calibri" w:cs="font341"/>
      <w:kern w:val="1"/>
      <w:sz w:val="28"/>
      <w:szCs w:val="20"/>
      <w:lang w:eastAsia="ar-SA"/>
    </w:rPr>
  </w:style>
  <w:style w:type="paragraph" w:customStyle="1" w:styleId="Char">
    <w:name w:val="Char Знак"/>
    <w:basedOn w:val="ae"/>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87">
    <w:name w:val="Обычный8"/>
    <w:qFormat/>
    <w:rsid w:val="00F4417A"/>
    <w:pPr>
      <w:widowControl w:val="0"/>
      <w:spacing w:after="0" w:line="260" w:lineRule="auto"/>
      <w:ind w:firstLine="220"/>
      <w:jc w:val="both"/>
    </w:pPr>
    <w:rPr>
      <w:rFonts w:ascii="Arial" w:eastAsia="Times New Roman" w:hAnsi="Arial" w:cs="Times New Roman"/>
      <w:b/>
      <w:snapToGrid w:val="0"/>
      <w:sz w:val="18"/>
      <w:szCs w:val="20"/>
      <w:lang w:eastAsia="ru-RU"/>
    </w:rPr>
  </w:style>
  <w:style w:type="character" w:customStyle="1" w:styleId="2ffe">
    <w:name w:val="Заголовок №2_"/>
    <w:link w:val="2fff"/>
    <w:uiPriority w:val="99"/>
    <w:locked/>
    <w:rsid w:val="00F4417A"/>
    <w:rPr>
      <w:rFonts w:ascii="Times New Roman" w:hAnsi="Times New Roman"/>
      <w:b/>
      <w:bCs/>
      <w:sz w:val="27"/>
      <w:szCs w:val="27"/>
      <w:shd w:val="clear" w:color="auto" w:fill="FFFFFF"/>
    </w:rPr>
  </w:style>
  <w:style w:type="paragraph" w:customStyle="1" w:styleId="2fff">
    <w:name w:val="Заголовок №2"/>
    <w:basedOn w:val="ae"/>
    <w:link w:val="2ffe"/>
    <w:uiPriority w:val="99"/>
    <w:qFormat/>
    <w:rsid w:val="00F4417A"/>
    <w:pPr>
      <w:widowControl w:val="0"/>
      <w:shd w:val="clear" w:color="auto" w:fill="FFFFFF"/>
      <w:spacing w:before="60" w:after="180" w:line="240" w:lineRule="atLeast"/>
      <w:jc w:val="center"/>
      <w:outlineLvl w:val="1"/>
    </w:pPr>
    <w:rPr>
      <w:rFonts w:eastAsiaTheme="minorHAnsi" w:cstheme="minorBidi"/>
      <w:b/>
      <w:bCs/>
      <w:sz w:val="27"/>
      <w:szCs w:val="27"/>
    </w:rPr>
  </w:style>
  <w:style w:type="character" w:customStyle="1" w:styleId="1fffffe">
    <w:name w:val="Основной текст Знак1"/>
    <w:aliases w:val="Основной текст1 Знак1,bt Знак1,Основной текст Знак2 Знак Знак1,Основной текст Знак1 Знак Знак1 Знак1,Основной текст Знак Знак Знак Знак1 Знак1,Основной текст Знак Знак1 Знак Знак1,Основной текст Знак2 Знак Знак Знак Знак Знак1"/>
    <w:uiPriority w:val="99"/>
    <w:locked/>
    <w:rsid w:val="00F4417A"/>
    <w:rPr>
      <w:rFonts w:ascii="Times New Roman" w:hAnsi="Times New Roman" w:cs="Times New Roman" w:hint="default"/>
      <w:sz w:val="23"/>
      <w:szCs w:val="23"/>
      <w:shd w:val="clear" w:color="auto" w:fill="FFFFFF"/>
    </w:rPr>
  </w:style>
  <w:style w:type="character" w:customStyle="1" w:styleId="3ff">
    <w:name w:val="Основной текст (3)_"/>
    <w:link w:val="31c"/>
    <w:uiPriority w:val="99"/>
    <w:locked/>
    <w:rsid w:val="00F4417A"/>
    <w:rPr>
      <w:rFonts w:ascii="Times New Roman" w:hAnsi="Times New Roman"/>
      <w:b/>
      <w:bCs/>
      <w:sz w:val="18"/>
      <w:szCs w:val="18"/>
      <w:shd w:val="clear" w:color="auto" w:fill="FFFFFF"/>
    </w:rPr>
  </w:style>
  <w:style w:type="paragraph" w:customStyle="1" w:styleId="31c">
    <w:name w:val="Основной текст (3)1"/>
    <w:basedOn w:val="ae"/>
    <w:link w:val="3ff"/>
    <w:uiPriority w:val="99"/>
    <w:qFormat/>
    <w:rsid w:val="00F4417A"/>
    <w:pPr>
      <w:widowControl w:val="0"/>
      <w:shd w:val="clear" w:color="auto" w:fill="FFFFFF"/>
      <w:spacing w:after="600" w:line="240" w:lineRule="atLeast"/>
      <w:jc w:val="left"/>
    </w:pPr>
    <w:rPr>
      <w:rFonts w:eastAsiaTheme="minorHAnsi" w:cstheme="minorBidi"/>
      <w:b/>
      <w:bCs/>
      <w:sz w:val="18"/>
      <w:szCs w:val="18"/>
    </w:rPr>
  </w:style>
  <w:style w:type="character" w:customStyle="1" w:styleId="3ff0">
    <w:name w:val="Подпись к таблице (3) + Не полужирный"/>
    <w:uiPriority w:val="99"/>
    <w:rsid w:val="00F4417A"/>
    <w:rPr>
      <w:rFonts w:ascii="Times New Roman" w:hAnsi="Times New Roman" w:cs="Times New Roman"/>
      <w:b w:val="0"/>
      <w:bCs w:val="0"/>
      <w:sz w:val="23"/>
      <w:szCs w:val="23"/>
      <w:u w:val="single"/>
      <w:shd w:val="clear" w:color="auto" w:fill="FFFFFF"/>
    </w:rPr>
  </w:style>
  <w:style w:type="character" w:customStyle="1" w:styleId="3ff1">
    <w:name w:val="Подпись к таблице (3)"/>
    <w:uiPriority w:val="99"/>
    <w:rsid w:val="00F4417A"/>
    <w:rPr>
      <w:rFonts w:ascii="Times New Roman" w:hAnsi="Times New Roman" w:cs="Times New Roman"/>
      <w:b/>
      <w:bCs/>
      <w:sz w:val="23"/>
      <w:szCs w:val="23"/>
      <w:u w:val="single"/>
      <w:shd w:val="clear" w:color="auto" w:fill="FFFFFF"/>
    </w:rPr>
  </w:style>
  <w:style w:type="character" w:customStyle="1" w:styleId="3ff2">
    <w:name w:val="Подпись к таблице (3)_"/>
    <w:rsid w:val="00F4417A"/>
    <w:rPr>
      <w:rFonts w:ascii="Times New Roman" w:eastAsia="Times New Roman" w:hAnsi="Times New Roman" w:cs="Times New Roman"/>
      <w:b/>
      <w:bCs/>
      <w:i w:val="0"/>
      <w:iCs w:val="0"/>
      <w:smallCaps w:val="0"/>
      <w:strike w:val="0"/>
      <w:sz w:val="19"/>
      <w:szCs w:val="19"/>
      <w:u w:val="none"/>
    </w:rPr>
  </w:style>
  <w:style w:type="character" w:customStyle="1" w:styleId="afffffffffffffff3">
    <w:name w:val="Основной текст + Малые прописные"/>
    <w:rsid w:val="00F4417A"/>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character" w:customStyle="1" w:styleId="75pt">
    <w:name w:val="Основной текст + 7;5 pt"/>
    <w:rsid w:val="00F4417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en-US" w:eastAsia="en-US" w:bidi="en-US"/>
    </w:rPr>
  </w:style>
  <w:style w:type="character" w:customStyle="1" w:styleId="afffffffffffffff4">
    <w:name w:val="Основной текст + Полужирный;Курсив"/>
    <w:rsid w:val="00F4417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6c">
    <w:name w:val="Основной текст (6)_"/>
    <w:link w:val="6d"/>
    <w:rsid w:val="00F4417A"/>
    <w:rPr>
      <w:rFonts w:ascii="Times New Roman" w:eastAsia="Times New Roman" w:hAnsi="Times New Roman"/>
      <w:b/>
      <w:bCs/>
      <w:i/>
      <w:iCs/>
      <w:shd w:val="clear" w:color="auto" w:fill="FFFFFF"/>
    </w:rPr>
  </w:style>
  <w:style w:type="character" w:customStyle="1" w:styleId="6Candara9pt">
    <w:name w:val="Основной текст (6) + Candara;9 pt;Не полужирный"/>
    <w:rsid w:val="00F4417A"/>
    <w:rPr>
      <w:rFonts w:ascii="Candara" w:eastAsia="Candara" w:hAnsi="Candara" w:cs="Candara"/>
      <w:b/>
      <w:bCs/>
      <w:i/>
      <w:iCs/>
      <w:smallCaps w:val="0"/>
      <w:strike w:val="0"/>
      <w:color w:val="000000"/>
      <w:spacing w:val="0"/>
      <w:w w:val="100"/>
      <w:position w:val="0"/>
      <w:sz w:val="18"/>
      <w:szCs w:val="18"/>
      <w:u w:val="none"/>
      <w:lang w:val="en-US" w:eastAsia="en-US" w:bidi="en-US"/>
    </w:rPr>
  </w:style>
  <w:style w:type="character" w:customStyle="1" w:styleId="6e">
    <w:name w:val="Основной текст (6) + Не полужирный;Не курсив"/>
    <w:rsid w:val="00F4417A"/>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paragraph" w:customStyle="1" w:styleId="6d">
    <w:name w:val="Основной текст (6)"/>
    <w:basedOn w:val="ae"/>
    <w:link w:val="6c"/>
    <w:qFormat/>
    <w:rsid w:val="00F4417A"/>
    <w:pPr>
      <w:widowControl w:val="0"/>
      <w:shd w:val="clear" w:color="auto" w:fill="FFFFFF"/>
      <w:spacing w:line="413" w:lineRule="exact"/>
    </w:pPr>
    <w:rPr>
      <w:rFonts w:eastAsia="Times New Roman" w:cstheme="minorBidi"/>
      <w:b/>
      <w:bCs/>
      <w:i/>
      <w:iCs/>
      <w:sz w:val="22"/>
    </w:rPr>
  </w:style>
  <w:style w:type="paragraph" w:customStyle="1" w:styleId="00">
    <w:name w:val="Основной текст 0"/>
    <w:basedOn w:val="ae"/>
    <w:qFormat/>
    <w:rsid w:val="00F4417A"/>
    <w:pPr>
      <w:suppressAutoHyphens/>
      <w:spacing w:line="240" w:lineRule="auto"/>
      <w:ind w:firstLine="539"/>
    </w:pPr>
    <w:rPr>
      <w:color w:val="000000"/>
      <w:kern w:val="1"/>
      <w:szCs w:val="24"/>
      <w:lang w:eastAsia="ar-SA"/>
    </w:rPr>
  </w:style>
  <w:style w:type="character" w:customStyle="1" w:styleId="afffffffffffffff5">
    <w:name w:val="Цветовое выделение"/>
    <w:uiPriority w:val="99"/>
    <w:rsid w:val="00F4417A"/>
    <w:rPr>
      <w:b/>
      <w:color w:val="000080"/>
    </w:rPr>
  </w:style>
  <w:style w:type="character" w:customStyle="1" w:styleId="afffffffffffffff6">
    <w:name w:val="Текст_Обычный"/>
    <w:uiPriority w:val="99"/>
    <w:rsid w:val="00F4417A"/>
    <w:rPr>
      <w:rFonts w:cs="Times New Roman"/>
    </w:rPr>
  </w:style>
  <w:style w:type="character" w:customStyle="1" w:styleId="Verdana11pt-1pt">
    <w:name w:val="Основной текст + Verdana;11 pt;Полужирный;Интервал -1 pt"/>
    <w:rsid w:val="00F4417A"/>
    <w:rPr>
      <w:rFonts w:ascii="Verdana" w:eastAsia="Verdana" w:hAnsi="Verdana" w:cs="Verdana"/>
      <w:b/>
      <w:bCs/>
      <w:i w:val="0"/>
      <w:iCs w:val="0"/>
      <w:smallCaps w:val="0"/>
      <w:strike w:val="0"/>
      <w:color w:val="000000"/>
      <w:spacing w:val="-20"/>
      <w:w w:val="100"/>
      <w:position w:val="0"/>
      <w:sz w:val="22"/>
      <w:szCs w:val="22"/>
      <w:u w:val="none"/>
      <w:shd w:val="clear" w:color="auto" w:fill="FFFFFF"/>
      <w:lang w:val="ru-RU"/>
    </w:rPr>
  </w:style>
  <w:style w:type="character" w:customStyle="1" w:styleId="0pt">
    <w:name w:val="Основной текст + Курсив;Интервал 0 pt"/>
    <w:rsid w:val="00F4417A"/>
    <w:rPr>
      <w:rFonts w:ascii="Times New Roman" w:eastAsia="Times New Roman" w:hAnsi="Times New Roman" w:cs="Times New Roman"/>
      <w:b w:val="0"/>
      <w:bCs w:val="0"/>
      <w:i/>
      <w:iCs/>
      <w:smallCaps w:val="0"/>
      <w:strike w:val="0"/>
      <w:color w:val="000000"/>
      <w:spacing w:val="-10"/>
      <w:w w:val="100"/>
      <w:position w:val="0"/>
      <w:sz w:val="20"/>
      <w:szCs w:val="20"/>
      <w:u w:val="none"/>
      <w:shd w:val="clear" w:color="auto" w:fill="FFFFFF"/>
      <w:lang w:val="ru-RU"/>
    </w:rPr>
  </w:style>
  <w:style w:type="character" w:customStyle="1" w:styleId="295pt">
    <w:name w:val="Основной текст (2) + 9;5 pt;Полужирный"/>
    <w:rsid w:val="00F4417A"/>
    <w:rPr>
      <w:rFonts w:ascii="Times New Roman" w:eastAsia="Times New Roman" w:hAnsi="Times New Roman" w:cs="Times New Roman"/>
      <w:b/>
      <w:bCs/>
      <w:color w:val="000000"/>
      <w:spacing w:val="0"/>
      <w:w w:val="100"/>
      <w:position w:val="0"/>
      <w:sz w:val="19"/>
      <w:szCs w:val="19"/>
      <w:shd w:val="clear" w:color="auto" w:fill="FFFFFF"/>
      <w:lang w:val="ru-RU" w:eastAsia="ru-RU" w:bidi="ru-RU"/>
    </w:rPr>
  </w:style>
  <w:style w:type="paragraph" w:customStyle="1" w:styleId="323">
    <w:name w:val="Основной текст 32"/>
    <w:basedOn w:val="ae"/>
    <w:qFormat/>
    <w:rsid w:val="00F4417A"/>
    <w:pPr>
      <w:overflowPunct w:val="0"/>
      <w:autoSpaceDE w:val="0"/>
      <w:autoSpaceDN w:val="0"/>
      <w:adjustRightInd w:val="0"/>
      <w:spacing w:line="240" w:lineRule="auto"/>
      <w:jc w:val="left"/>
    </w:pPr>
    <w:rPr>
      <w:rFonts w:eastAsia="Times New Roman"/>
      <w:sz w:val="28"/>
      <w:szCs w:val="20"/>
      <w:lang w:eastAsia="ru-RU"/>
    </w:rPr>
  </w:style>
  <w:style w:type="paragraph" w:customStyle="1" w:styleId="1ffffff">
    <w:name w:val="Знак1 Знак Знак Знак Знак Знак Знак Знак Знак"/>
    <w:basedOn w:val="ae"/>
    <w:qFormat/>
    <w:rsid w:val="00F4417A"/>
    <w:pPr>
      <w:spacing w:after="160" w:line="240" w:lineRule="exact"/>
      <w:jc w:val="left"/>
    </w:pPr>
    <w:rPr>
      <w:rFonts w:ascii="Verdana" w:eastAsia="Times New Roman" w:hAnsi="Verdana"/>
      <w:szCs w:val="24"/>
      <w:lang w:val="en-US"/>
    </w:rPr>
  </w:style>
  <w:style w:type="paragraph" w:customStyle="1" w:styleId="Char2">
    <w:name w:val="Char Знак2"/>
    <w:basedOn w:val="ae"/>
    <w:qFormat/>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0">
    <w:name w:val="Таблица-текст"/>
    <w:basedOn w:val="ae"/>
    <w:autoRedefine/>
    <w:qFormat/>
    <w:rsid w:val="00F4417A"/>
    <w:pPr>
      <w:suppressAutoHyphens/>
      <w:spacing w:line="240" w:lineRule="auto"/>
      <w:jc w:val="center"/>
    </w:pPr>
    <w:rPr>
      <w:rFonts w:eastAsia="Times New Roman"/>
      <w:b/>
      <w:sz w:val="20"/>
      <w:szCs w:val="20"/>
      <w:lang w:eastAsia="ar-SA"/>
    </w:rPr>
  </w:style>
  <w:style w:type="character" w:customStyle="1" w:styleId="21f1">
    <w:name w:val="Основной текст 2 Знак1"/>
    <w:uiPriority w:val="99"/>
    <w:semiHidden/>
    <w:rsid w:val="00F4417A"/>
    <w:rPr>
      <w:rFonts w:ascii="Arial" w:hAnsi="Arial"/>
      <w:sz w:val="22"/>
      <w:szCs w:val="22"/>
      <w:lang w:eastAsia="en-US"/>
    </w:rPr>
  </w:style>
  <w:style w:type="paragraph" w:customStyle="1" w:styleId="nienie">
    <w:name w:val="nienie"/>
    <w:basedOn w:val="Iauiue"/>
    <w:qFormat/>
    <w:rsid w:val="00F4417A"/>
    <w:pPr>
      <w:keepLines/>
      <w:widowControl w:val="0"/>
      <w:overflowPunct/>
      <w:autoSpaceDE/>
      <w:autoSpaceDN/>
      <w:adjustRightInd/>
      <w:ind w:left="709" w:hanging="284"/>
    </w:pPr>
    <w:rPr>
      <w:rFonts w:ascii="Peterburg" w:hAnsi="Peterburg"/>
    </w:rPr>
  </w:style>
  <w:style w:type="paragraph" w:customStyle="1" w:styleId="afffffffffffffff7">
    <w:name w:val="Текст записки"/>
    <w:basedOn w:val="ae"/>
    <w:link w:val="afffffffffffffff8"/>
    <w:qFormat/>
    <w:rsid w:val="00F4417A"/>
    <w:pPr>
      <w:ind w:firstLine="709"/>
      <w:outlineLvl w:val="0"/>
    </w:pPr>
    <w:rPr>
      <w:rFonts w:eastAsia="Times New Roman"/>
      <w:sz w:val="28"/>
      <w:szCs w:val="24"/>
      <w:lang w:eastAsia="ru-RU"/>
    </w:rPr>
  </w:style>
  <w:style w:type="character" w:customStyle="1" w:styleId="afffffffffffffff8">
    <w:name w:val="Текст записки Знак"/>
    <w:link w:val="afffffffffffffff7"/>
    <w:rsid w:val="00F4417A"/>
    <w:rPr>
      <w:rFonts w:ascii="Times New Roman" w:eastAsia="Times New Roman" w:hAnsi="Times New Roman" w:cs="Times New Roman"/>
      <w:sz w:val="28"/>
      <w:szCs w:val="24"/>
      <w:lang w:eastAsia="ru-RU"/>
    </w:rPr>
  </w:style>
  <w:style w:type="paragraph" w:customStyle="1" w:styleId="afffffffffffffff9">
    <w:name w:val="Оглавление"/>
    <w:basedOn w:val="2f3"/>
    <w:link w:val="afffffffffffffffa"/>
    <w:qFormat/>
    <w:rsid w:val="00F4417A"/>
    <w:pPr>
      <w:suppressAutoHyphens w:val="0"/>
      <w:spacing w:before="100" w:beforeAutospacing="1" w:after="100" w:afterAutospacing="1"/>
      <w:contextualSpacing/>
    </w:pPr>
    <w:rPr>
      <w:rFonts w:ascii="Times New Roman" w:eastAsia="Franklin Gothic Book" w:hAnsi="Times New Roman"/>
      <w:i w:val="0"/>
      <w:color w:val="auto"/>
      <w:szCs w:val="20"/>
    </w:rPr>
  </w:style>
  <w:style w:type="character" w:customStyle="1" w:styleId="afffffffffffffffa">
    <w:name w:val="Оглавление Знак"/>
    <w:link w:val="afffffffffffffff9"/>
    <w:rsid w:val="00F4417A"/>
    <w:rPr>
      <w:rFonts w:ascii="Times New Roman" w:eastAsia="Franklin Gothic Book" w:hAnsi="Times New Roman" w:cs="Times New Roman"/>
      <w:iCs/>
      <w:sz w:val="24"/>
      <w:szCs w:val="20"/>
      <w:lang w:val="en-US" w:bidi="en-US"/>
    </w:rPr>
  </w:style>
  <w:style w:type="paragraph" w:customStyle="1" w:styleId="afffffffffffffffb">
    <w:name w:val="Таблица_ужатая"/>
    <w:basedOn w:val="afffff4"/>
    <w:link w:val="afffffffffffffffc"/>
    <w:uiPriority w:val="99"/>
    <w:qFormat/>
    <w:rsid w:val="00F4417A"/>
    <w:pPr>
      <w:spacing w:before="120" w:after="120"/>
      <w:contextualSpacing/>
    </w:pPr>
    <w:rPr>
      <w:szCs w:val="22"/>
      <w:lang w:eastAsia="en-US" w:bidi="en-US"/>
    </w:rPr>
  </w:style>
  <w:style w:type="character" w:customStyle="1" w:styleId="afffffffffffffffc">
    <w:name w:val="Таблица_ужатая Знак"/>
    <w:link w:val="afffffffffffffffb"/>
    <w:uiPriority w:val="99"/>
    <w:rsid w:val="00F4417A"/>
    <w:rPr>
      <w:rFonts w:ascii="Times New Roman" w:eastAsia="Times New Roman" w:hAnsi="Times New Roman" w:cs="Times New Roman"/>
      <w:sz w:val="24"/>
      <w:lang w:bidi="en-US"/>
    </w:rPr>
  </w:style>
  <w:style w:type="paragraph" w:customStyle="1" w:styleId="afffffffffffffffd">
    <w:name w:val="Заголовок_табл"/>
    <w:basedOn w:val="ae"/>
    <w:link w:val="afffffffffffffffe"/>
    <w:qFormat/>
    <w:rsid w:val="00F4417A"/>
    <w:pPr>
      <w:spacing w:line="240" w:lineRule="auto"/>
      <w:ind w:firstLine="539"/>
      <w:jc w:val="center"/>
      <w:outlineLvl w:val="4"/>
    </w:pPr>
    <w:rPr>
      <w:rFonts w:eastAsia="Times New Roman"/>
      <w:bCs/>
      <w:i/>
      <w:sz w:val="28"/>
      <w:szCs w:val="28"/>
      <w:lang w:eastAsia="ru-RU"/>
    </w:rPr>
  </w:style>
  <w:style w:type="character" w:customStyle="1" w:styleId="afffffffffffffffe">
    <w:name w:val="Заголовок_табл Знак"/>
    <w:link w:val="afffffffffffffffd"/>
    <w:rsid w:val="00F4417A"/>
    <w:rPr>
      <w:rFonts w:ascii="Times New Roman" w:eastAsia="Times New Roman" w:hAnsi="Times New Roman" w:cs="Times New Roman"/>
      <w:bCs/>
      <w:i/>
      <w:sz w:val="28"/>
      <w:szCs w:val="28"/>
      <w:lang w:eastAsia="ru-RU"/>
    </w:rPr>
  </w:style>
  <w:style w:type="paragraph" w:customStyle="1" w:styleId="HEADERTEXT0">
    <w:name w:val=".HEADERTEXT"/>
    <w:qFormat/>
    <w:rsid w:val="00F4417A"/>
    <w:pPr>
      <w:widowControl w:val="0"/>
      <w:autoSpaceDE w:val="0"/>
      <w:autoSpaceDN w:val="0"/>
      <w:adjustRightInd w:val="0"/>
      <w:spacing w:after="0" w:line="240" w:lineRule="auto"/>
    </w:pPr>
    <w:rPr>
      <w:rFonts w:ascii="Arial" w:eastAsia="Times New Roman" w:hAnsi="Arial" w:cs="Arial"/>
      <w:color w:val="2B4279"/>
      <w:lang w:eastAsia="ru-RU"/>
    </w:rPr>
  </w:style>
  <w:style w:type="character" w:customStyle="1" w:styleId="Heading2">
    <w:name w:val="Heading #2_"/>
    <w:link w:val="Heading20"/>
    <w:rsid w:val="00F4417A"/>
    <w:rPr>
      <w:rFonts w:ascii="Times New Roman" w:eastAsia="Times New Roman" w:hAnsi="Times New Roman"/>
      <w:shd w:val="clear" w:color="auto" w:fill="FFFFFF"/>
    </w:rPr>
  </w:style>
  <w:style w:type="character" w:customStyle="1" w:styleId="Heading2Bold">
    <w:name w:val="Heading #2 + Bold"/>
    <w:rsid w:val="00F4417A"/>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Bodytext85pt">
    <w:name w:val="Body text + 8.5 pt"/>
    <w:rsid w:val="00F4417A"/>
    <w:rPr>
      <w:rFonts w:ascii="Times New Roman" w:eastAsia="Times New Roman" w:hAnsi="Times New Roman" w:cs="Times New Roman"/>
      <w:color w:val="000000"/>
      <w:spacing w:val="0"/>
      <w:w w:val="100"/>
      <w:position w:val="0"/>
      <w:sz w:val="17"/>
      <w:szCs w:val="17"/>
      <w:shd w:val="clear" w:color="auto" w:fill="FFFFFF"/>
      <w:lang w:val="ru-RU" w:eastAsia="ru-RU" w:bidi="ru-RU"/>
    </w:rPr>
  </w:style>
  <w:style w:type="character" w:customStyle="1" w:styleId="Bodytext9ptBold">
    <w:name w:val="Body text + 9 pt;Bold"/>
    <w:rsid w:val="00F4417A"/>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character" w:customStyle="1" w:styleId="Bodytext75ptBoldItalic">
    <w:name w:val="Body text + 7.5 pt;Bold;Italic"/>
    <w:rsid w:val="00F4417A"/>
    <w:rPr>
      <w:rFonts w:ascii="Times New Roman" w:eastAsia="Times New Roman" w:hAnsi="Times New Roman" w:cs="Times New Roman"/>
      <w:b/>
      <w:bCs/>
      <w:i/>
      <w:iCs/>
      <w:color w:val="000000"/>
      <w:spacing w:val="0"/>
      <w:w w:val="100"/>
      <w:position w:val="0"/>
      <w:sz w:val="15"/>
      <w:szCs w:val="15"/>
      <w:shd w:val="clear" w:color="auto" w:fill="FFFFFF"/>
      <w:lang w:val="ru-RU" w:eastAsia="ru-RU" w:bidi="ru-RU"/>
    </w:rPr>
  </w:style>
  <w:style w:type="character" w:customStyle="1" w:styleId="Bodytext85ptItalic">
    <w:name w:val="Body text + 8.5 pt;Italic"/>
    <w:rsid w:val="00F4417A"/>
    <w:rPr>
      <w:rFonts w:ascii="Times New Roman" w:eastAsia="Times New Roman" w:hAnsi="Times New Roman" w:cs="Times New Roman"/>
      <w:i/>
      <w:iCs/>
      <w:color w:val="000000"/>
      <w:spacing w:val="0"/>
      <w:w w:val="100"/>
      <w:position w:val="0"/>
      <w:sz w:val="17"/>
      <w:szCs w:val="17"/>
      <w:shd w:val="clear" w:color="auto" w:fill="FFFFFF"/>
      <w:lang w:val="ru-RU" w:eastAsia="ru-RU" w:bidi="ru-RU"/>
    </w:rPr>
  </w:style>
  <w:style w:type="character" w:customStyle="1" w:styleId="Bodytext7ptBold">
    <w:name w:val="Body text + 7 pt;Bold"/>
    <w:rsid w:val="00F4417A"/>
    <w:rPr>
      <w:rFonts w:ascii="Times New Roman" w:eastAsia="Times New Roman" w:hAnsi="Times New Roman" w:cs="Times New Roman"/>
      <w:b/>
      <w:bCs/>
      <w:color w:val="000000"/>
      <w:spacing w:val="0"/>
      <w:w w:val="100"/>
      <w:position w:val="0"/>
      <w:sz w:val="14"/>
      <w:szCs w:val="14"/>
      <w:shd w:val="clear" w:color="auto" w:fill="FFFFFF"/>
      <w:lang w:val="ru-RU" w:eastAsia="ru-RU" w:bidi="ru-RU"/>
    </w:rPr>
  </w:style>
  <w:style w:type="character" w:customStyle="1" w:styleId="Bodytext4pt">
    <w:name w:val="Body text + 4 pt"/>
    <w:rsid w:val="00F4417A"/>
    <w:rPr>
      <w:rFonts w:ascii="Times New Roman" w:eastAsia="Times New Roman" w:hAnsi="Times New Roman" w:cs="Times New Roman"/>
      <w:color w:val="000000"/>
      <w:spacing w:val="0"/>
      <w:w w:val="100"/>
      <w:position w:val="0"/>
      <w:sz w:val="8"/>
      <w:szCs w:val="8"/>
      <w:shd w:val="clear" w:color="auto" w:fill="FFFFFF"/>
      <w:lang w:val="ru-RU" w:eastAsia="ru-RU" w:bidi="ru-RU"/>
    </w:rPr>
  </w:style>
  <w:style w:type="character" w:customStyle="1" w:styleId="BodytextCorbel7pt">
    <w:name w:val="Body text + Corbel;7 pt"/>
    <w:rsid w:val="00F4417A"/>
    <w:rPr>
      <w:rFonts w:ascii="Corbel" w:eastAsia="Corbel" w:hAnsi="Corbel" w:cs="Corbel"/>
      <w:color w:val="000000"/>
      <w:spacing w:val="0"/>
      <w:w w:val="100"/>
      <w:position w:val="0"/>
      <w:sz w:val="14"/>
      <w:szCs w:val="14"/>
      <w:shd w:val="clear" w:color="auto" w:fill="FFFFFF"/>
      <w:lang w:val="ru-RU" w:eastAsia="ru-RU" w:bidi="ru-RU"/>
    </w:rPr>
  </w:style>
  <w:style w:type="paragraph" w:customStyle="1" w:styleId="Heading20">
    <w:name w:val="Heading #2"/>
    <w:basedOn w:val="ae"/>
    <w:link w:val="Heading2"/>
    <w:qFormat/>
    <w:rsid w:val="00F4417A"/>
    <w:pPr>
      <w:widowControl w:val="0"/>
      <w:shd w:val="clear" w:color="auto" w:fill="FFFFFF"/>
      <w:spacing w:before="60" w:after="240" w:line="0" w:lineRule="atLeast"/>
      <w:jc w:val="center"/>
      <w:outlineLvl w:val="1"/>
    </w:pPr>
    <w:rPr>
      <w:rFonts w:eastAsia="Times New Roman" w:cstheme="minorBidi"/>
      <w:sz w:val="22"/>
    </w:rPr>
  </w:style>
  <w:style w:type="paragraph" w:customStyle="1" w:styleId="affffffffffffffff">
    <w:name w:val="Для записок"/>
    <w:basedOn w:val="ae"/>
    <w:link w:val="affffffffffffffff0"/>
    <w:qFormat/>
    <w:rsid w:val="00F4417A"/>
    <w:pPr>
      <w:spacing w:after="100" w:line="240" w:lineRule="auto"/>
      <w:ind w:firstLine="720"/>
    </w:pPr>
    <w:rPr>
      <w:rFonts w:eastAsia="Times New Roman"/>
      <w:szCs w:val="20"/>
      <w:lang w:eastAsia="ru-RU"/>
    </w:rPr>
  </w:style>
  <w:style w:type="character" w:customStyle="1" w:styleId="affffffffffffffff0">
    <w:name w:val="Для записок Знак"/>
    <w:link w:val="affffffffffffffff"/>
    <w:rsid w:val="00F4417A"/>
    <w:rPr>
      <w:rFonts w:ascii="Times New Roman" w:eastAsia="Times New Roman" w:hAnsi="Times New Roman" w:cs="Times New Roman"/>
      <w:sz w:val="24"/>
      <w:szCs w:val="20"/>
      <w:lang w:eastAsia="ru-RU"/>
    </w:rPr>
  </w:style>
  <w:style w:type="paragraph" w:customStyle="1" w:styleId="1ffffff0">
    <w:name w:val="Мой стиль 1"/>
    <w:basedOn w:val="afffffffffffffff9"/>
    <w:qFormat/>
    <w:rsid w:val="00F4417A"/>
    <w:pPr>
      <w:spacing w:before="240" w:after="240"/>
      <w:ind w:left="567"/>
      <w:jc w:val="both"/>
    </w:pPr>
    <w:rPr>
      <w:b/>
      <w:color w:val="000000"/>
      <w:szCs w:val="24"/>
      <w:lang w:val="ru-RU"/>
    </w:rPr>
  </w:style>
  <w:style w:type="paragraph" w:customStyle="1" w:styleId="2fff0">
    <w:name w:val="Мой стиль 2"/>
    <w:basedOn w:val="afffffffffffffff9"/>
    <w:qFormat/>
    <w:rsid w:val="00F4417A"/>
    <w:rPr>
      <w:rFonts w:eastAsia="Times New Roman"/>
      <w:color w:val="000000"/>
      <w:szCs w:val="24"/>
    </w:rPr>
  </w:style>
  <w:style w:type="paragraph" w:customStyle="1" w:styleId="a6">
    <w:name w:val="Текст нумерованный"/>
    <w:basedOn w:val="ae"/>
    <w:qFormat/>
    <w:rsid w:val="00F4417A"/>
    <w:pPr>
      <w:numPr>
        <w:numId w:val="68"/>
      </w:numPr>
      <w:spacing w:before="60" w:after="60" w:line="240" w:lineRule="auto"/>
      <w:contextualSpacing/>
      <w:jc w:val="left"/>
    </w:pPr>
    <w:rPr>
      <w:rFonts w:eastAsia="Times New Roman"/>
      <w:sz w:val="28"/>
      <w:szCs w:val="28"/>
      <w:lang w:eastAsia="ru-RU"/>
    </w:rPr>
  </w:style>
  <w:style w:type="paragraph" w:customStyle="1" w:styleId="251">
    <w:name w:val="Основной текст 25"/>
    <w:basedOn w:val="ae"/>
    <w:qFormat/>
    <w:rsid w:val="00F4417A"/>
    <w:pPr>
      <w:overflowPunct w:val="0"/>
      <w:autoSpaceDE w:val="0"/>
      <w:autoSpaceDN w:val="0"/>
      <w:adjustRightInd w:val="0"/>
      <w:spacing w:line="240" w:lineRule="auto"/>
      <w:ind w:left="708" w:firstLine="720"/>
    </w:pPr>
    <w:rPr>
      <w:rFonts w:eastAsia="Times New Roman"/>
      <w:szCs w:val="20"/>
      <w:lang w:eastAsia="ru-RU"/>
    </w:rPr>
  </w:style>
  <w:style w:type="table" w:customStyle="1" w:styleId="affffffffffffffff1">
    <w:name w:val="Стиль Таблица Геоника"/>
    <w:basedOn w:val="af0"/>
    <w:uiPriority w:val="99"/>
    <w:rsid w:val="00F4417A"/>
    <w:pPr>
      <w:spacing w:after="0" w:line="240" w:lineRule="auto"/>
    </w:pPr>
    <w:rPr>
      <w:rFonts w:ascii="Times New Roman" w:eastAsia="Times New Roman" w:hAnsi="Times New Roman" w:cs="Times New Roman"/>
      <w:sz w:val="20"/>
      <w:szCs w:val="20"/>
      <w:lang w:eastAsia="ru-RU"/>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paragraph" w:customStyle="1" w:styleId="affffffffffffffff2">
    <w:name w:val="Формула"/>
    <w:basedOn w:val="ae"/>
    <w:next w:val="ae"/>
    <w:qFormat/>
    <w:rsid w:val="00F4417A"/>
    <w:pPr>
      <w:tabs>
        <w:tab w:val="right" w:pos="9809"/>
      </w:tabs>
    </w:pPr>
    <w:rPr>
      <w:rFonts w:ascii="Arial" w:eastAsia="Times New Roman" w:hAnsi="Arial"/>
      <w:szCs w:val="20"/>
      <w:lang w:eastAsia="ru-RU"/>
    </w:rPr>
  </w:style>
  <w:style w:type="paragraph" w:customStyle="1" w:styleId="affffffffffffffff3">
    <w:name w:val="Фирма"/>
    <w:basedOn w:val="ae"/>
    <w:next w:val="ae"/>
    <w:qFormat/>
    <w:rsid w:val="00F4417A"/>
    <w:pPr>
      <w:spacing w:line="288" w:lineRule="auto"/>
      <w:jc w:val="center"/>
    </w:pPr>
    <w:rPr>
      <w:rFonts w:ascii="Arial" w:eastAsia="Times New Roman" w:hAnsi="Arial"/>
      <w:szCs w:val="20"/>
      <w:lang w:eastAsia="ru-RU"/>
    </w:rPr>
  </w:style>
  <w:style w:type="paragraph" w:customStyle="1" w:styleId="affffffffffffffff4">
    <w:name w:val="новый"/>
    <w:basedOn w:val="ae"/>
    <w:qFormat/>
    <w:rsid w:val="00F4417A"/>
    <w:pPr>
      <w:spacing w:line="240" w:lineRule="auto"/>
      <w:ind w:firstLine="851"/>
    </w:pPr>
    <w:rPr>
      <w:rFonts w:ascii="Arial" w:eastAsia="Times New Roman" w:hAnsi="Arial"/>
      <w:spacing w:val="16"/>
      <w:szCs w:val="20"/>
      <w:lang w:eastAsia="ru-RU"/>
    </w:rPr>
  </w:style>
  <w:style w:type="paragraph" w:customStyle="1" w:styleId="affffffffffffffff5">
    <w:name w:val="Марк список"/>
    <w:basedOn w:val="ae"/>
    <w:qFormat/>
    <w:rsid w:val="00F4417A"/>
    <w:pPr>
      <w:widowControl w:val="0"/>
      <w:tabs>
        <w:tab w:val="num" w:pos="360"/>
      </w:tabs>
      <w:spacing w:before="60" w:line="240" w:lineRule="auto"/>
      <w:ind w:left="360" w:hanging="360"/>
    </w:pPr>
    <w:rPr>
      <w:rFonts w:eastAsia="Times New Roman"/>
      <w:snapToGrid w:val="0"/>
      <w:szCs w:val="20"/>
      <w:lang w:eastAsia="ru-RU"/>
    </w:rPr>
  </w:style>
  <w:style w:type="paragraph" w:customStyle="1" w:styleId="252">
    <w:name w:val="Основной текст с отступом 25"/>
    <w:basedOn w:val="ae"/>
    <w:qFormat/>
    <w:rsid w:val="00F4417A"/>
    <w:pPr>
      <w:widowControl w:val="0"/>
      <w:spacing w:line="240" w:lineRule="auto"/>
      <w:ind w:firstLine="567"/>
    </w:pPr>
    <w:rPr>
      <w:rFonts w:eastAsia="Times New Roman"/>
      <w:sz w:val="28"/>
      <w:szCs w:val="20"/>
      <w:lang w:eastAsia="ru-RU"/>
    </w:rPr>
  </w:style>
  <w:style w:type="paragraph" w:customStyle="1" w:styleId="affffffffffffffff6">
    <w:name w:val="Список маркированный"/>
    <w:basedOn w:val="ae"/>
    <w:qFormat/>
    <w:rsid w:val="00F4417A"/>
    <w:pPr>
      <w:tabs>
        <w:tab w:val="left" w:pos="567"/>
      </w:tabs>
      <w:spacing w:line="288" w:lineRule="auto"/>
      <w:ind w:left="567" w:hanging="567"/>
    </w:pPr>
    <w:rPr>
      <w:rFonts w:ascii="Arial" w:eastAsia="Times New Roman" w:hAnsi="Arial"/>
      <w:szCs w:val="20"/>
      <w:lang w:eastAsia="ru-RU"/>
    </w:rPr>
  </w:style>
  <w:style w:type="paragraph" w:customStyle="1" w:styleId="1ffffff1">
    <w:name w:val="Нумерованый список 1"/>
    <w:basedOn w:val="ae"/>
    <w:qFormat/>
    <w:rsid w:val="00F4417A"/>
    <w:pPr>
      <w:tabs>
        <w:tab w:val="left" w:pos="567"/>
      </w:tabs>
      <w:spacing w:line="288" w:lineRule="auto"/>
      <w:ind w:left="567" w:hanging="567"/>
    </w:pPr>
    <w:rPr>
      <w:rFonts w:ascii="Arial" w:eastAsia="Times New Roman" w:hAnsi="Arial"/>
      <w:szCs w:val="20"/>
      <w:lang w:eastAsia="ru-RU"/>
    </w:rPr>
  </w:style>
  <w:style w:type="paragraph" w:customStyle="1" w:styleId="2fff1">
    <w:name w:val="Нумерованый список 2"/>
    <w:basedOn w:val="1ffffff1"/>
    <w:qFormat/>
    <w:rsid w:val="00F4417A"/>
    <w:pPr>
      <w:tabs>
        <w:tab w:val="clear" w:pos="567"/>
        <w:tab w:val="num" w:pos="360"/>
        <w:tab w:val="left" w:pos="1134"/>
      </w:tabs>
      <w:ind w:left="1134"/>
    </w:pPr>
  </w:style>
  <w:style w:type="paragraph" w:customStyle="1" w:styleId="affffffffffffffff7">
    <w:name w:val="Исходник"/>
    <w:basedOn w:val="ae"/>
    <w:qFormat/>
    <w:rsid w:val="00F4417A"/>
    <w:rPr>
      <w:rFonts w:ascii="Courier New" w:eastAsia="Times New Roman" w:hAnsi="Courier New"/>
      <w:szCs w:val="20"/>
      <w:lang w:eastAsia="ru-RU"/>
    </w:rPr>
  </w:style>
  <w:style w:type="paragraph" w:customStyle="1" w:styleId="1ffffff2">
    <w:name w:val="Приложение 1"/>
    <w:basedOn w:val="18"/>
    <w:next w:val="ae"/>
    <w:qFormat/>
    <w:rsid w:val="00F4417A"/>
    <w:pPr>
      <w:keepLines w:val="0"/>
      <w:pageBreakBefore/>
      <w:tabs>
        <w:tab w:val="num" w:pos="2835"/>
      </w:tabs>
      <w:suppressAutoHyphens/>
      <w:spacing w:before="0" w:line="288" w:lineRule="auto"/>
      <w:ind w:left="2835" w:right="-58" w:hanging="2269"/>
      <w:jc w:val="center"/>
    </w:pPr>
    <w:rPr>
      <w:rFonts w:ascii="Arial" w:eastAsia="Times New Roman" w:hAnsi="Arial" w:cs="Times New Roman"/>
      <w:b/>
      <w:color w:val="auto"/>
      <w:kern w:val="28"/>
      <w:sz w:val="22"/>
      <w:szCs w:val="20"/>
      <w:lang w:eastAsia="ru-RU"/>
    </w:rPr>
  </w:style>
  <w:style w:type="paragraph" w:customStyle="1" w:styleId="2fff2">
    <w:name w:val="Приложение 2"/>
    <w:basedOn w:val="22"/>
    <w:next w:val="ae"/>
    <w:qFormat/>
    <w:rsid w:val="00F4417A"/>
    <w:pPr>
      <w:keepLines w:val="0"/>
      <w:numPr>
        <w:ilvl w:val="0"/>
        <w:numId w:val="0"/>
      </w:numPr>
      <w:tabs>
        <w:tab w:val="left" w:pos="1418"/>
      </w:tabs>
      <w:suppressAutoHyphens/>
      <w:spacing w:before="0" w:line="288" w:lineRule="auto"/>
      <w:ind w:left="1418" w:hanging="851"/>
      <w:jc w:val="center"/>
    </w:pPr>
    <w:rPr>
      <w:rFonts w:ascii="Arial" w:eastAsia="Times New Roman" w:hAnsi="Arial" w:cs="Times New Roman"/>
      <w:i/>
      <w:color w:val="auto"/>
      <w:sz w:val="24"/>
      <w:szCs w:val="20"/>
      <w:lang w:eastAsia="ru-RU"/>
    </w:rPr>
  </w:style>
  <w:style w:type="paragraph" w:customStyle="1" w:styleId="3ff3">
    <w:name w:val="Приложение 3"/>
    <w:basedOn w:val="32"/>
    <w:next w:val="ae"/>
    <w:qFormat/>
    <w:rsid w:val="00F4417A"/>
    <w:pPr>
      <w:keepLines w:val="0"/>
      <w:tabs>
        <w:tab w:val="left" w:pos="709"/>
        <w:tab w:val="num" w:pos="1418"/>
      </w:tabs>
      <w:suppressAutoHyphens/>
      <w:spacing w:before="240" w:line="288" w:lineRule="auto"/>
      <w:ind w:left="1418" w:hanging="851"/>
      <w:jc w:val="left"/>
    </w:pPr>
    <w:rPr>
      <w:rFonts w:ascii="Arial" w:eastAsia="Times New Roman" w:hAnsi="Arial"/>
      <w:b w:val="0"/>
      <w:i/>
      <w:iCs/>
      <w:szCs w:val="20"/>
      <w:lang w:eastAsia="ru-RU"/>
    </w:rPr>
  </w:style>
  <w:style w:type="paragraph" w:customStyle="1" w:styleId="1ffffff3">
    <w:name w:val="Маркированный 1"/>
    <w:basedOn w:val="aff2"/>
    <w:qFormat/>
    <w:rsid w:val="00F4417A"/>
    <w:pPr>
      <w:tabs>
        <w:tab w:val="num" w:pos="360"/>
        <w:tab w:val="num" w:pos="1778"/>
      </w:tabs>
      <w:spacing w:line="240" w:lineRule="auto"/>
      <w:ind w:left="1418" w:right="284" w:firstLine="0"/>
      <w:contextualSpacing w:val="0"/>
    </w:pPr>
    <w:rPr>
      <w:rFonts w:eastAsia="Times New Roman"/>
      <w:szCs w:val="20"/>
      <w:lang w:eastAsia="ru-RU"/>
    </w:rPr>
  </w:style>
  <w:style w:type="character" w:customStyle="1" w:styleId="o110">
    <w:name w:val="o110"/>
    <w:rsid w:val="00F4417A"/>
  </w:style>
  <w:style w:type="character" w:customStyle="1" w:styleId="o14">
    <w:name w:val="o14"/>
    <w:rsid w:val="00F4417A"/>
  </w:style>
  <w:style w:type="paragraph" w:customStyle="1" w:styleId="2fff3">
    <w:name w:val="Îñíîâíîé òåêñò 2"/>
    <w:basedOn w:val="ae"/>
    <w:qFormat/>
    <w:rsid w:val="00F4417A"/>
    <w:pPr>
      <w:widowControl w:val="0"/>
      <w:adjustRightInd w:val="0"/>
      <w:spacing w:line="360" w:lineRule="atLeast"/>
      <w:ind w:firstLine="720"/>
      <w:textAlignment w:val="baseline"/>
    </w:pPr>
    <w:rPr>
      <w:rFonts w:eastAsia="Times New Roman"/>
      <w:b/>
      <w:color w:val="000000"/>
      <w:szCs w:val="20"/>
      <w:lang w:val="en-US" w:eastAsia="ru-RU"/>
    </w:rPr>
  </w:style>
  <w:style w:type="character" w:customStyle="1" w:styleId="WW-Absatz-Standardschriftart11111">
    <w:name w:val="WW-Absatz-Standardschriftart11111"/>
    <w:rsid w:val="00F4417A"/>
  </w:style>
  <w:style w:type="character" w:customStyle="1" w:styleId="WW-Absatz-Standardschriftart1">
    <w:name w:val="WW-Absatz-Standardschriftart1"/>
    <w:rsid w:val="00F4417A"/>
  </w:style>
  <w:style w:type="paragraph" w:customStyle="1" w:styleId="1ffffff4">
    <w:name w:val="Знак Знак Знак Знак Знак Знак Знак Знак Знак Знак1"/>
    <w:basedOn w:val="ae"/>
    <w:rsid w:val="00F4417A"/>
    <w:pPr>
      <w:spacing w:line="240" w:lineRule="auto"/>
      <w:jc w:val="left"/>
    </w:pPr>
    <w:rPr>
      <w:rFonts w:ascii="Verdana" w:eastAsia="Times New Roman" w:hAnsi="Verdana" w:cs="Verdana"/>
      <w:sz w:val="20"/>
      <w:szCs w:val="20"/>
      <w:lang w:val="en-US"/>
    </w:rPr>
  </w:style>
  <w:style w:type="paragraph" w:customStyle="1" w:styleId="msonormal0">
    <w:name w:val="msonormal"/>
    <w:basedOn w:val="ae"/>
    <w:uiPriority w:val="99"/>
    <w:qFormat/>
    <w:rsid w:val="00F4417A"/>
    <w:pPr>
      <w:spacing w:before="100" w:beforeAutospacing="1" w:after="100" w:afterAutospacing="1" w:line="240" w:lineRule="auto"/>
      <w:jc w:val="left"/>
    </w:pPr>
    <w:rPr>
      <w:rFonts w:eastAsia="Times New Roman"/>
      <w:szCs w:val="24"/>
      <w:lang w:eastAsia="ru-RU"/>
    </w:rPr>
  </w:style>
  <w:style w:type="character" w:customStyle="1" w:styleId="234">
    <w:name w:val="Заголовок 2 Знак3"/>
    <w:aliases w:val="Знак2 Знак3,ГЛАВА Знак1,Знак2 Знак1 Знак Знак2,Заголовок 2 Знак1 Знак Знак1,Заголовок 2 Знак Знак Знак Знак1,Знак2 Знак2 Знак1,Знак2 Знак1 Знак Знак Знак1,Знак2 Знак Знак Знак Знак1,Знак2 Знак1 Знак2,Заголовок 2 Знак Знак Знак2"/>
    <w:semiHidden/>
    <w:locked/>
    <w:rsid w:val="00F4417A"/>
    <w:rPr>
      <w:rFonts w:ascii="Calibri Light" w:eastAsia="Times New Roman" w:hAnsi="Calibri Light" w:cs="Times New Roman"/>
      <w:color w:val="2E74B5"/>
      <w:sz w:val="26"/>
      <w:szCs w:val="26"/>
      <w:lang w:eastAsia="en-US"/>
    </w:rPr>
  </w:style>
  <w:style w:type="character" w:customStyle="1" w:styleId="712">
    <w:name w:val="Заголовок 7 Знак1"/>
    <w:aliases w:val="Заголовок x.x Знак1"/>
    <w:uiPriority w:val="99"/>
    <w:semiHidden/>
    <w:rsid w:val="00F4417A"/>
    <w:rPr>
      <w:rFonts w:ascii="Calibri Light" w:eastAsia="Times New Roman" w:hAnsi="Calibri Light" w:cs="Times New Roman" w:hint="default"/>
      <w:i/>
      <w:iCs/>
      <w:color w:val="1F4D78"/>
      <w:sz w:val="24"/>
      <w:szCs w:val="22"/>
      <w:lang w:eastAsia="en-US"/>
    </w:rPr>
  </w:style>
  <w:style w:type="character" w:customStyle="1" w:styleId="TableFootnotelast2">
    <w:name w:val="Table_Footnote_last Знак Знак2"/>
    <w:aliases w:val="Table_Footnote_last Знак Знак Знак1,Table_Footnote_last Знак2,single space Знак1,footnote text Знак1,Текст сноски-FN Знак1,Footnote Text Char Знак Знак Знак1,Footnote Text Char Знак Знак2,fn Знак1"/>
    <w:uiPriority w:val="99"/>
    <w:semiHidden/>
    <w:rsid w:val="00F4417A"/>
    <w:rPr>
      <w:rFonts w:ascii="Times New Roman" w:hAnsi="Times New Roman"/>
      <w:lang w:eastAsia="en-US"/>
    </w:rPr>
  </w:style>
  <w:style w:type="character" w:customStyle="1" w:styleId="1ffffff5">
    <w:name w:val="Верхний колонтитул Знак1"/>
    <w:aliases w:val="ВерхКолонтитул Знак1,Знак4 Знак1,Верхний колонтитул Знак Знак Знак1,Знак8 Знак1"/>
    <w:uiPriority w:val="99"/>
    <w:semiHidden/>
    <w:rsid w:val="00F4417A"/>
    <w:rPr>
      <w:rFonts w:ascii="Times New Roman" w:hAnsi="Times New Roman"/>
      <w:sz w:val="24"/>
      <w:szCs w:val="22"/>
      <w:lang w:eastAsia="en-US"/>
    </w:rPr>
  </w:style>
  <w:style w:type="character" w:customStyle="1" w:styleId="11f1">
    <w:name w:val="Мой Заголовок 1 Знак1"/>
    <w:aliases w:val="Основной текст 1 Знак1,Нумерованный список !! Знак1,Основной текст без отступа Знак1,Основной текст 11 Знак1,Надин стиль Знак1"/>
    <w:uiPriority w:val="99"/>
    <w:semiHidden/>
    <w:rsid w:val="00F4417A"/>
    <w:rPr>
      <w:rFonts w:ascii="Times New Roman" w:hAnsi="Times New Roman"/>
      <w:sz w:val="24"/>
      <w:szCs w:val="22"/>
      <w:lang w:eastAsia="en-US"/>
    </w:rPr>
  </w:style>
  <w:style w:type="character" w:customStyle="1" w:styleId="1ffffff6">
    <w:name w:val="Подзаголовок Знак1"/>
    <w:aliases w:val="заголовок 2 Знак1"/>
    <w:rsid w:val="00F4417A"/>
    <w:rPr>
      <w:rFonts w:ascii="Calibri" w:eastAsia="Times New Roman" w:hAnsi="Calibri" w:cs="Times New Roman"/>
      <w:color w:val="5A5A5A"/>
      <w:spacing w:val="15"/>
      <w:sz w:val="22"/>
      <w:szCs w:val="22"/>
      <w:lang w:eastAsia="en-US"/>
    </w:rPr>
  </w:style>
  <w:style w:type="character" w:customStyle="1" w:styleId="225">
    <w:name w:val="Основной текст 2 Знак2"/>
    <w:aliases w:val="Знак1 Знак2"/>
    <w:uiPriority w:val="99"/>
    <w:semiHidden/>
    <w:locked/>
    <w:rsid w:val="00F4417A"/>
    <w:rPr>
      <w:rFonts w:ascii="Verdana" w:eastAsia="Times New Roman" w:hAnsi="Verdana" w:cs="Verdana"/>
      <w:sz w:val="24"/>
      <w:szCs w:val="24"/>
      <w:lang w:val="en-US"/>
    </w:rPr>
  </w:style>
  <w:style w:type="character" w:customStyle="1" w:styleId="1ffffff7">
    <w:name w:val="Подпись Знак1"/>
    <w:semiHidden/>
    <w:rsid w:val="00F4417A"/>
    <w:rPr>
      <w:rFonts w:ascii="Times New Roman" w:hAnsi="Times New Roman"/>
      <w:sz w:val="24"/>
      <w:szCs w:val="22"/>
      <w:lang w:eastAsia="en-US"/>
    </w:rPr>
  </w:style>
  <w:style w:type="character" w:customStyle="1" w:styleId="31d">
    <w:name w:val="Основной текст с отступом 3 Знак1"/>
    <w:aliases w:val="Знак Знак Знак Знак2"/>
    <w:semiHidden/>
    <w:rsid w:val="00F4417A"/>
    <w:rPr>
      <w:rFonts w:ascii="Times New Roman" w:hAnsi="Times New Roman"/>
      <w:sz w:val="16"/>
      <w:szCs w:val="16"/>
      <w:lang w:eastAsia="en-US"/>
    </w:rPr>
  </w:style>
  <w:style w:type="character" w:customStyle="1" w:styleId="21f2">
    <w:name w:val="Цитата 2 Знак1"/>
    <w:uiPriority w:val="29"/>
    <w:rsid w:val="00F4417A"/>
    <w:rPr>
      <w:rFonts w:ascii="Times New Roman" w:hAnsi="Times New Roman"/>
      <w:i/>
      <w:iCs/>
      <w:color w:val="404040"/>
      <w:sz w:val="24"/>
      <w:szCs w:val="22"/>
      <w:lang w:eastAsia="en-US"/>
    </w:rPr>
  </w:style>
  <w:style w:type="paragraph" w:customStyle="1" w:styleId="11f2">
    <w:name w:val="Знак Знак Знак Знак Знак Знак Знак Знак Знак Знак11"/>
    <w:basedOn w:val="18"/>
    <w:next w:val="ae"/>
    <w:autoRedefine/>
    <w:uiPriority w:val="99"/>
    <w:semiHidden/>
    <w:qFormat/>
    <w:rsid w:val="00F4417A"/>
    <w:pPr>
      <w:keepNext w:val="0"/>
      <w:keepLines w:val="0"/>
      <w:spacing w:before="0" w:line="240" w:lineRule="auto"/>
      <w:jc w:val="left"/>
      <w:outlineLvl w:val="9"/>
    </w:pPr>
    <w:rPr>
      <w:rFonts w:ascii="Verdana" w:eastAsia="Times New Roman" w:hAnsi="Verdana" w:cs="Verdana"/>
      <w:color w:val="auto"/>
      <w:sz w:val="20"/>
      <w:szCs w:val="20"/>
      <w:lang w:val="en-US"/>
    </w:rPr>
  </w:style>
  <w:style w:type="character" w:customStyle="1" w:styleId="812">
    <w:name w:val="Заголовок 8 Знак1"/>
    <w:semiHidden/>
    <w:rsid w:val="00F4417A"/>
    <w:rPr>
      <w:rFonts w:ascii="Calibri Light" w:eastAsia="Times New Roman" w:hAnsi="Calibri Light" w:cs="Times New Roman" w:hint="default"/>
      <w:color w:val="272727"/>
      <w:sz w:val="21"/>
      <w:szCs w:val="21"/>
      <w:lang w:eastAsia="en-US"/>
    </w:rPr>
  </w:style>
  <w:style w:type="character" w:customStyle="1" w:styleId="910">
    <w:name w:val="Заголовок 9 Знак1"/>
    <w:semiHidden/>
    <w:rsid w:val="00F4417A"/>
    <w:rPr>
      <w:rFonts w:ascii="Calibri Light" w:eastAsia="Times New Roman" w:hAnsi="Calibri Light" w:cs="Times New Roman" w:hint="default"/>
      <w:i/>
      <w:iCs/>
      <w:color w:val="272727"/>
      <w:sz w:val="21"/>
      <w:szCs w:val="21"/>
      <w:lang w:eastAsia="en-US"/>
    </w:rPr>
  </w:style>
  <w:style w:type="character" w:customStyle="1" w:styleId="1ffffff8">
    <w:name w:val="Текст концевой сноски Знак1"/>
    <w:semiHidden/>
    <w:rsid w:val="00F4417A"/>
    <w:rPr>
      <w:rFonts w:ascii="Times New Roman" w:hAnsi="Times New Roman"/>
      <w:lang w:eastAsia="en-US"/>
    </w:rPr>
  </w:style>
  <w:style w:type="character" w:customStyle="1" w:styleId="1ffffff9">
    <w:name w:val="Текст макроса Знак1"/>
    <w:uiPriority w:val="99"/>
    <w:semiHidden/>
    <w:rsid w:val="00F4417A"/>
    <w:rPr>
      <w:rFonts w:ascii="Consolas" w:hAnsi="Consolas" w:cs="Consolas"/>
      <w:lang w:eastAsia="en-US"/>
    </w:rPr>
  </w:style>
  <w:style w:type="character" w:customStyle="1" w:styleId="1ffffffa">
    <w:name w:val="Прощание Знак1"/>
    <w:semiHidden/>
    <w:rsid w:val="00F4417A"/>
    <w:rPr>
      <w:rFonts w:ascii="Times New Roman" w:hAnsi="Times New Roman"/>
      <w:sz w:val="24"/>
      <w:szCs w:val="22"/>
      <w:lang w:eastAsia="en-US"/>
    </w:rPr>
  </w:style>
  <w:style w:type="character" w:customStyle="1" w:styleId="1ffffffb">
    <w:name w:val="Шапка Знак1"/>
    <w:semiHidden/>
    <w:rsid w:val="00F4417A"/>
    <w:rPr>
      <w:rFonts w:ascii="Calibri Light" w:eastAsia="Times New Roman" w:hAnsi="Calibri Light" w:cs="Times New Roman"/>
      <w:sz w:val="24"/>
      <w:szCs w:val="24"/>
      <w:shd w:val="pct20" w:color="auto" w:fill="auto"/>
      <w:lang w:eastAsia="en-US"/>
    </w:rPr>
  </w:style>
  <w:style w:type="character" w:customStyle="1" w:styleId="1ffffffc">
    <w:name w:val="Приветствие Знак1"/>
    <w:semiHidden/>
    <w:rsid w:val="00F4417A"/>
    <w:rPr>
      <w:rFonts w:ascii="Times New Roman" w:hAnsi="Times New Roman"/>
      <w:sz w:val="24"/>
      <w:szCs w:val="22"/>
      <w:lang w:eastAsia="en-US"/>
    </w:rPr>
  </w:style>
  <w:style w:type="character" w:customStyle="1" w:styleId="1ffffffd">
    <w:name w:val="Дата Знак1"/>
    <w:semiHidden/>
    <w:rsid w:val="00F4417A"/>
    <w:rPr>
      <w:rFonts w:ascii="Times New Roman" w:hAnsi="Times New Roman"/>
      <w:sz w:val="24"/>
      <w:szCs w:val="22"/>
      <w:lang w:eastAsia="en-US"/>
    </w:rPr>
  </w:style>
  <w:style w:type="character" w:customStyle="1" w:styleId="1ffffffe">
    <w:name w:val="Красная строка Знак1"/>
    <w:semiHidden/>
    <w:rsid w:val="00F4417A"/>
    <w:rPr>
      <w:rFonts w:ascii="Times New Roman" w:hAnsi="Times New Roman" w:cs="Times New Roman" w:hint="default"/>
      <w:sz w:val="24"/>
      <w:szCs w:val="22"/>
      <w:shd w:val="clear" w:color="auto" w:fill="FFFFFF"/>
      <w:lang w:eastAsia="en-US"/>
    </w:rPr>
  </w:style>
  <w:style w:type="character" w:customStyle="1" w:styleId="21f3">
    <w:name w:val="Красная строка 2 Знак1"/>
    <w:semiHidden/>
    <w:rsid w:val="00F4417A"/>
    <w:rPr>
      <w:rFonts w:ascii="Times New Roman" w:hAnsi="Times New Roman"/>
      <w:sz w:val="24"/>
      <w:szCs w:val="22"/>
      <w:lang w:eastAsia="en-US"/>
    </w:rPr>
  </w:style>
  <w:style w:type="character" w:customStyle="1" w:styleId="1fffffff">
    <w:name w:val="Заголовок записки Знак1"/>
    <w:semiHidden/>
    <w:rsid w:val="00F4417A"/>
    <w:rPr>
      <w:rFonts w:ascii="Times New Roman" w:hAnsi="Times New Roman"/>
      <w:sz w:val="24"/>
      <w:szCs w:val="22"/>
      <w:lang w:eastAsia="en-US"/>
    </w:rPr>
  </w:style>
  <w:style w:type="character" w:customStyle="1" w:styleId="31e">
    <w:name w:val="Основной текст 3 Знак1"/>
    <w:semiHidden/>
    <w:rsid w:val="00F4417A"/>
    <w:rPr>
      <w:rFonts w:ascii="Times New Roman" w:hAnsi="Times New Roman"/>
      <w:sz w:val="16"/>
      <w:szCs w:val="16"/>
      <w:lang w:eastAsia="en-US"/>
    </w:rPr>
  </w:style>
  <w:style w:type="character" w:customStyle="1" w:styleId="1fffffff0">
    <w:name w:val="Текст Знак1"/>
    <w:semiHidden/>
    <w:rsid w:val="00F4417A"/>
    <w:rPr>
      <w:rFonts w:ascii="Consolas" w:hAnsi="Consolas" w:cs="Consolas"/>
      <w:sz w:val="21"/>
      <w:szCs w:val="21"/>
      <w:lang w:eastAsia="en-US"/>
    </w:rPr>
  </w:style>
  <w:style w:type="character" w:customStyle="1" w:styleId="1fffffff1">
    <w:name w:val="Электронная подпись Знак1"/>
    <w:semiHidden/>
    <w:rsid w:val="00F4417A"/>
    <w:rPr>
      <w:rFonts w:ascii="Times New Roman" w:hAnsi="Times New Roman"/>
      <w:sz w:val="24"/>
      <w:szCs w:val="22"/>
      <w:lang w:eastAsia="en-US"/>
    </w:rPr>
  </w:style>
  <w:style w:type="character" w:customStyle="1" w:styleId="1fffffff2">
    <w:name w:val="Тема примечания Знак1"/>
    <w:semiHidden/>
    <w:rsid w:val="00F4417A"/>
    <w:rPr>
      <w:rFonts w:ascii="Times New Roman" w:hAnsi="Times New Roman"/>
      <w:b/>
      <w:bCs/>
      <w:sz w:val="20"/>
      <w:szCs w:val="20"/>
      <w:lang w:eastAsia="en-US"/>
    </w:rPr>
  </w:style>
  <w:style w:type="character" w:customStyle="1" w:styleId="1fffffff3">
    <w:name w:val="Выделенная цитата Знак1"/>
    <w:uiPriority w:val="30"/>
    <w:rsid w:val="00F4417A"/>
    <w:rPr>
      <w:rFonts w:ascii="Times New Roman" w:hAnsi="Times New Roman"/>
      <w:i/>
      <w:iCs/>
      <w:color w:val="5B9BD5"/>
      <w:sz w:val="24"/>
      <w:szCs w:val="22"/>
      <w:lang w:eastAsia="en-US"/>
    </w:rPr>
  </w:style>
  <w:style w:type="character" w:customStyle="1" w:styleId="Bodytext2Bold">
    <w:name w:val="Body text (2) + Bold"/>
    <w:aliases w:val="Italic,Spacing 0 pt"/>
    <w:rsid w:val="00F4417A"/>
    <w:rPr>
      <w:rFonts w:ascii="Arial Narrow" w:eastAsia="Arial Narrow" w:hAnsi="Arial Narrow" w:cs="Arial Narrow" w:hint="default"/>
      <w:b/>
      <w:bCs/>
      <w:i/>
      <w:iCs/>
      <w:spacing w:val="10"/>
      <w:w w:val="100"/>
      <w:sz w:val="19"/>
      <w:szCs w:val="19"/>
      <w:shd w:val="clear" w:color="auto" w:fill="FFFFFF"/>
    </w:rPr>
  </w:style>
  <w:style w:type="character" w:customStyle="1" w:styleId="4pt">
    <w:name w:val="Основной текст + 4 pt"/>
    <w:aliases w:val="Масштаб 200%"/>
    <w:rsid w:val="00F4417A"/>
    <w:rPr>
      <w:rFonts w:ascii="Times New Roman" w:eastAsia="Times New Roman" w:hAnsi="Times New Roman" w:cs="Times New Roman" w:hint="default"/>
      <w:b w:val="0"/>
      <w:bCs w:val="0"/>
      <w:i w:val="0"/>
      <w:iCs w:val="0"/>
      <w:smallCaps w:val="0"/>
      <w:strike w:val="0"/>
      <w:dstrike w:val="0"/>
      <w:color w:val="000000"/>
      <w:spacing w:val="0"/>
      <w:w w:val="200"/>
      <w:position w:val="0"/>
      <w:sz w:val="8"/>
      <w:szCs w:val="8"/>
      <w:u w:val="none"/>
      <w:effect w:val="none"/>
      <w:shd w:val="clear" w:color="auto" w:fill="FFFFFF"/>
      <w:lang w:val="ru-RU"/>
    </w:rPr>
  </w:style>
  <w:style w:type="character" w:customStyle="1" w:styleId="Corbel">
    <w:name w:val="Основной текст + Corbel"/>
    <w:aliases w:val="4 pt"/>
    <w:rsid w:val="00F4417A"/>
    <w:rPr>
      <w:rFonts w:ascii="Corbel" w:eastAsia="Corbel" w:hAnsi="Corbel" w:cs="Corbel" w:hint="default"/>
      <w:b w:val="0"/>
      <w:bCs w:val="0"/>
      <w:i w:val="0"/>
      <w:iCs w:val="0"/>
      <w:smallCaps w:val="0"/>
      <w:strike w:val="0"/>
      <w:dstrike w:val="0"/>
      <w:color w:val="000000"/>
      <w:spacing w:val="0"/>
      <w:w w:val="100"/>
      <w:position w:val="0"/>
      <w:sz w:val="8"/>
      <w:szCs w:val="8"/>
      <w:u w:val="none"/>
      <w:effect w:val="none"/>
      <w:shd w:val="clear" w:color="auto" w:fill="FFFFFF"/>
      <w:lang w:val="ru-RU"/>
    </w:rPr>
  </w:style>
  <w:style w:type="character" w:customStyle="1" w:styleId="6f">
    <w:name w:val="Основной текст (6) + Не полужирный"/>
    <w:aliases w:val="Не курсив"/>
    <w:rsid w:val="00F4417A"/>
    <w:rPr>
      <w:rFonts w:ascii="Times New Roman" w:eastAsia="Times New Roman" w:hAnsi="Times New Roman" w:cs="Times New Roman" w:hint="default"/>
      <w:b/>
      <w:bCs/>
      <w:i/>
      <w:iCs/>
      <w:smallCaps w:val="0"/>
      <w:strike w:val="0"/>
      <w:dstrike w:val="0"/>
      <w:color w:val="000000"/>
      <w:spacing w:val="0"/>
      <w:w w:val="100"/>
      <w:position w:val="0"/>
      <w:sz w:val="22"/>
      <w:szCs w:val="22"/>
      <w:u w:val="none"/>
      <w:effect w:val="none"/>
      <w:lang w:val="ru-RU" w:eastAsia="ru-RU" w:bidi="ru-RU"/>
    </w:rPr>
  </w:style>
  <w:style w:type="character" w:customStyle="1" w:styleId="Bodytext9pt">
    <w:name w:val="Body text + 9 pt"/>
    <w:aliases w:val="Bold,Body text + 7.5 pt"/>
    <w:rsid w:val="00F4417A"/>
    <w:rPr>
      <w:rFonts w:ascii="Times New Roman" w:eastAsia="Times New Roman" w:hAnsi="Times New Roman" w:cs="Times New Roman" w:hint="default"/>
      <w:b/>
      <w:bCs/>
      <w:color w:val="000000"/>
      <w:spacing w:val="0"/>
      <w:w w:val="100"/>
      <w:position w:val="0"/>
      <w:sz w:val="14"/>
      <w:szCs w:val="14"/>
      <w:shd w:val="clear" w:color="auto" w:fill="FFFFFF"/>
      <w:lang w:val="ru-RU" w:eastAsia="ru-RU" w:bidi="ru-RU"/>
    </w:rPr>
  </w:style>
  <w:style w:type="character" w:customStyle="1" w:styleId="BodytextCorbel">
    <w:name w:val="Body text + Corbel"/>
    <w:aliases w:val="7 pt"/>
    <w:rsid w:val="00F4417A"/>
    <w:rPr>
      <w:rFonts w:ascii="Corbel" w:eastAsia="Corbel" w:hAnsi="Corbel" w:cs="Corbel" w:hint="default"/>
      <w:color w:val="000000"/>
      <w:spacing w:val="0"/>
      <w:w w:val="100"/>
      <w:position w:val="0"/>
      <w:sz w:val="14"/>
      <w:szCs w:val="14"/>
      <w:shd w:val="clear" w:color="auto" w:fill="FFFFFF"/>
      <w:lang w:val="ru-RU" w:eastAsia="ru-RU" w:bidi="ru-RU"/>
    </w:rPr>
  </w:style>
  <w:style w:type="paragraph" w:customStyle="1" w:styleId="2fff4">
    <w:name w:val="2"/>
    <w:next w:val="aff6"/>
    <w:rsid w:val="00F4417A"/>
    <w:pPr>
      <w:widowControl w:val="0"/>
      <w:autoSpaceDE w:val="0"/>
      <w:autoSpaceDN w:val="0"/>
      <w:adjustRightInd w:val="0"/>
      <w:spacing w:after="0" w:line="240" w:lineRule="auto"/>
    </w:pPr>
    <w:rPr>
      <w:rFonts w:ascii="Times New Roman" w:eastAsia="Times New Roman" w:hAnsi="Times New Roman" w:cs="Times New Roman"/>
      <w:b/>
      <w:bCs/>
      <w:color w:val="000000"/>
      <w:sz w:val="26"/>
      <w:szCs w:val="26"/>
      <w:lang w:eastAsia="ru-RU"/>
    </w:rPr>
  </w:style>
  <w:style w:type="paragraph" w:customStyle="1" w:styleId="affffffffffffffff8">
    <w:name w:val="Эта записка"/>
    <w:basedOn w:val="ae"/>
    <w:link w:val="affffffffffffffff9"/>
    <w:qFormat/>
    <w:rsid w:val="00F4417A"/>
    <w:pPr>
      <w:ind w:left="300" w:firstLine="551"/>
    </w:pPr>
    <w:rPr>
      <w:rFonts w:eastAsia="Times New Roman"/>
      <w:color w:val="000000"/>
      <w:sz w:val="26"/>
      <w:szCs w:val="26"/>
    </w:rPr>
  </w:style>
  <w:style w:type="character" w:customStyle="1" w:styleId="affffffffffffffff9">
    <w:name w:val="Эта записка Знак"/>
    <w:link w:val="affffffffffffffff8"/>
    <w:locked/>
    <w:rsid w:val="00F4417A"/>
    <w:rPr>
      <w:rFonts w:ascii="Times New Roman" w:eastAsia="Times New Roman" w:hAnsi="Times New Roman" w:cs="Times New Roman"/>
      <w:color w:val="000000"/>
      <w:sz w:val="26"/>
      <w:szCs w:val="26"/>
    </w:rPr>
  </w:style>
  <w:style w:type="paragraph" w:customStyle="1" w:styleId="silverbold">
    <w:name w:val="silverbold"/>
    <w:basedOn w:val="ae"/>
    <w:rsid w:val="00F4417A"/>
    <w:pPr>
      <w:spacing w:before="100" w:beforeAutospacing="1" w:after="100" w:afterAutospacing="1" w:line="240" w:lineRule="auto"/>
      <w:jc w:val="left"/>
    </w:pPr>
    <w:rPr>
      <w:rFonts w:eastAsia="Times New Roman"/>
      <w:szCs w:val="24"/>
      <w:lang w:eastAsia="ru-RU"/>
    </w:rPr>
  </w:style>
  <w:style w:type="character" w:customStyle="1" w:styleId="1fffffff4">
    <w:name w:val="Текст сноски Знак Знак Знак Знак Знак1"/>
    <w:aliases w:val="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basedOn w:val="af"/>
    <w:rsid w:val="00F4417A"/>
  </w:style>
  <w:style w:type="character" w:customStyle="1" w:styleId="style90">
    <w:name w:val="style9"/>
    <w:basedOn w:val="af"/>
    <w:rsid w:val="00F4417A"/>
  </w:style>
  <w:style w:type="character" w:customStyle="1" w:styleId="fulltext">
    <w:name w:val="full_text"/>
    <w:basedOn w:val="af"/>
    <w:rsid w:val="00F4417A"/>
  </w:style>
  <w:style w:type="character" w:customStyle="1" w:styleId="151">
    <w:name w:val="Знак Знак15"/>
    <w:locked/>
    <w:rsid w:val="00F4417A"/>
    <w:rPr>
      <w:lang w:val="ru-RU" w:eastAsia="ru-RU" w:bidi="ar-SA"/>
    </w:rPr>
  </w:style>
  <w:style w:type="character" w:customStyle="1" w:styleId="145">
    <w:name w:val="Знак Знак14"/>
    <w:rsid w:val="00F4417A"/>
    <w:rPr>
      <w:sz w:val="26"/>
      <w:lang w:val="ru-RU" w:eastAsia="ru-RU" w:bidi="ar-SA"/>
    </w:rPr>
  </w:style>
  <w:style w:type="paragraph" w:customStyle="1" w:styleId="affffffffffffffffa">
    <w:name w:val="Комментарий"/>
    <w:basedOn w:val="ae"/>
    <w:next w:val="ae"/>
    <w:rsid w:val="00F4417A"/>
    <w:pPr>
      <w:widowControl w:val="0"/>
      <w:autoSpaceDE w:val="0"/>
      <w:autoSpaceDN w:val="0"/>
      <w:adjustRightInd w:val="0"/>
      <w:spacing w:line="240" w:lineRule="auto"/>
      <w:ind w:left="170"/>
    </w:pPr>
    <w:rPr>
      <w:rFonts w:ascii="Arial" w:eastAsia="Times New Roman" w:hAnsi="Arial" w:cs="Arial"/>
      <w:i/>
      <w:iCs/>
      <w:color w:val="800080"/>
      <w:sz w:val="20"/>
      <w:szCs w:val="20"/>
      <w:lang w:eastAsia="ru-RU"/>
    </w:rPr>
  </w:style>
  <w:style w:type="character" w:customStyle="1" w:styleId="first-child">
    <w:name w:val="first-child"/>
    <w:basedOn w:val="af"/>
    <w:rsid w:val="00F4417A"/>
  </w:style>
  <w:style w:type="character" w:customStyle="1" w:styleId="pagercurpage">
    <w:name w:val="pager_curpage"/>
    <w:basedOn w:val="af"/>
    <w:rsid w:val="00F4417A"/>
  </w:style>
  <w:style w:type="paragraph" w:customStyle="1" w:styleId="affffffffffffffffb">
    <w:name w:val="МОЙ"/>
    <w:basedOn w:val="ae"/>
    <w:qFormat/>
    <w:rsid w:val="00F4417A"/>
    <w:pPr>
      <w:widowControl w:val="0"/>
      <w:autoSpaceDE w:val="0"/>
      <w:autoSpaceDN w:val="0"/>
      <w:adjustRightInd w:val="0"/>
      <w:spacing w:line="240" w:lineRule="auto"/>
      <w:ind w:firstLine="567"/>
    </w:pPr>
    <w:rPr>
      <w:rFonts w:eastAsia="Times New Roman"/>
      <w:sz w:val="28"/>
      <w:szCs w:val="28"/>
      <w:lang w:eastAsia="ru-RU"/>
    </w:rPr>
  </w:style>
  <w:style w:type="paragraph" w:customStyle="1" w:styleId="art">
    <w:name w:val="art"/>
    <w:basedOn w:val="ae"/>
    <w:rsid w:val="00F4417A"/>
    <w:pPr>
      <w:spacing w:before="100" w:beforeAutospacing="1" w:after="100" w:afterAutospacing="1" w:line="240" w:lineRule="auto"/>
      <w:jc w:val="left"/>
    </w:pPr>
    <w:rPr>
      <w:rFonts w:eastAsia="Times New Roman"/>
      <w:szCs w:val="24"/>
      <w:lang w:eastAsia="ru-RU"/>
    </w:rPr>
  </w:style>
  <w:style w:type="paragraph" w:customStyle="1" w:styleId="Char0">
    <w:name w:val="Char"/>
    <w:basedOn w:val="ae"/>
    <w:rsid w:val="00F4417A"/>
    <w:pPr>
      <w:keepLines/>
      <w:spacing w:after="160" w:line="240" w:lineRule="exact"/>
      <w:jc w:val="left"/>
    </w:pPr>
    <w:rPr>
      <w:rFonts w:ascii="Verdana" w:eastAsia="MS Mincho" w:hAnsi="Verdana" w:cs="Verdana"/>
      <w:sz w:val="20"/>
      <w:szCs w:val="20"/>
      <w:lang w:val="en-US"/>
    </w:rPr>
  </w:style>
  <w:style w:type="character" w:customStyle="1" w:styleId="b111">
    <w:name w:val="b111"/>
    <w:rsid w:val="00F4417A"/>
    <w:rPr>
      <w:rFonts w:ascii="Verdana" w:hAnsi="Verdana" w:hint="default"/>
      <w:color w:val="000000"/>
      <w:sz w:val="13"/>
      <w:szCs w:val="13"/>
    </w:rPr>
  </w:style>
  <w:style w:type="paragraph" w:customStyle="1" w:styleId="c1">
    <w:name w:val="c1"/>
    <w:basedOn w:val="ae"/>
    <w:rsid w:val="00F4417A"/>
    <w:pPr>
      <w:spacing w:before="100" w:beforeAutospacing="1" w:after="100" w:afterAutospacing="1" w:line="240" w:lineRule="auto"/>
      <w:jc w:val="center"/>
    </w:pPr>
    <w:rPr>
      <w:rFonts w:eastAsia="Times New Roman"/>
      <w:b/>
      <w:bCs/>
      <w:szCs w:val="24"/>
      <w:lang w:eastAsia="ru-RU"/>
    </w:rPr>
  </w:style>
  <w:style w:type="paragraph" w:customStyle="1" w:styleId="-9">
    <w:name w:val="Текст отчета - дефис"/>
    <w:basedOn w:val="ae"/>
    <w:rsid w:val="00F4417A"/>
    <w:pPr>
      <w:tabs>
        <w:tab w:val="num" w:pos="720"/>
      </w:tabs>
      <w:spacing w:line="240" w:lineRule="auto"/>
      <w:ind w:left="720" w:hanging="360"/>
      <w:jc w:val="left"/>
    </w:pPr>
    <w:rPr>
      <w:rFonts w:eastAsia="Times New Roman"/>
      <w:szCs w:val="24"/>
      <w:lang w:eastAsia="ru-RU"/>
    </w:rPr>
  </w:style>
  <w:style w:type="paragraph" w:customStyle="1" w:styleId="spii">
    <w:name w:val="spi_i"/>
    <w:basedOn w:val="ae"/>
    <w:rsid w:val="00F4417A"/>
    <w:pPr>
      <w:spacing w:line="240" w:lineRule="auto"/>
      <w:ind w:left="360" w:hanging="360"/>
      <w:jc w:val="left"/>
    </w:pPr>
    <w:rPr>
      <w:rFonts w:ascii="Arial" w:eastAsia="Times New Roman" w:hAnsi="Arial" w:cs="Arial"/>
      <w:sz w:val="18"/>
      <w:szCs w:val="18"/>
      <w:lang w:val="en-US"/>
    </w:rPr>
  </w:style>
  <w:style w:type="paragraph" w:customStyle="1" w:styleId="11f3">
    <w:name w:val="Обычный11"/>
    <w:rsid w:val="00F4417A"/>
    <w:pPr>
      <w:spacing w:after="0" w:line="240" w:lineRule="auto"/>
    </w:pPr>
    <w:rPr>
      <w:rFonts w:ascii="Times New Roman" w:eastAsia="Times New Roman" w:hAnsi="Times New Roman" w:cs="Times New Roman"/>
      <w:snapToGrid w:val="0"/>
      <w:sz w:val="20"/>
      <w:szCs w:val="20"/>
      <w:lang w:eastAsia="ru-RU"/>
    </w:rPr>
  </w:style>
  <w:style w:type="paragraph" w:styleId="z-">
    <w:name w:val="HTML Top of Form"/>
    <w:basedOn w:val="ae"/>
    <w:next w:val="ae"/>
    <w:link w:val="z-0"/>
    <w:hidden/>
    <w:rsid w:val="00F4417A"/>
    <w:pPr>
      <w:pBdr>
        <w:bottom w:val="single" w:sz="6" w:space="1" w:color="auto"/>
      </w:pBdr>
      <w:spacing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f"/>
    <w:link w:val="z-"/>
    <w:rsid w:val="00F4417A"/>
    <w:rPr>
      <w:rFonts w:ascii="Arial" w:eastAsia="Times New Roman" w:hAnsi="Arial" w:cs="Arial"/>
      <w:vanish/>
      <w:sz w:val="16"/>
      <w:szCs w:val="16"/>
      <w:lang w:eastAsia="ru-RU"/>
    </w:rPr>
  </w:style>
  <w:style w:type="paragraph" w:styleId="z-1">
    <w:name w:val="HTML Bottom of Form"/>
    <w:basedOn w:val="ae"/>
    <w:next w:val="ae"/>
    <w:link w:val="z-2"/>
    <w:hidden/>
    <w:rsid w:val="00F4417A"/>
    <w:pPr>
      <w:pBdr>
        <w:top w:val="single" w:sz="6" w:space="1" w:color="auto"/>
      </w:pBdr>
      <w:spacing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f"/>
    <w:link w:val="z-1"/>
    <w:rsid w:val="00F4417A"/>
    <w:rPr>
      <w:rFonts w:ascii="Arial" w:eastAsia="Times New Roman" w:hAnsi="Arial" w:cs="Arial"/>
      <w:vanish/>
      <w:sz w:val="16"/>
      <w:szCs w:val="16"/>
      <w:lang w:eastAsia="ru-RU"/>
    </w:rPr>
  </w:style>
  <w:style w:type="character" w:customStyle="1" w:styleId="rd0f">
    <w:name w:val="rd0f"/>
    <w:basedOn w:val="af"/>
    <w:rsid w:val="00F4417A"/>
  </w:style>
  <w:style w:type="paragraph" w:customStyle="1" w:styleId="1fffffff5">
    <w:name w:val="1А это мой стиль"/>
    <w:basedOn w:val="ae"/>
    <w:qFormat/>
    <w:rsid w:val="00F4417A"/>
    <w:pPr>
      <w:widowControl w:val="0"/>
      <w:numPr>
        <w:ilvl w:val="12"/>
      </w:numPr>
      <w:tabs>
        <w:tab w:val="left" w:pos="1080"/>
      </w:tabs>
      <w:spacing w:line="240" w:lineRule="auto"/>
      <w:ind w:firstLine="567"/>
    </w:pPr>
    <w:rPr>
      <w:rFonts w:eastAsia="Times New Roman"/>
      <w:sz w:val="28"/>
      <w:szCs w:val="20"/>
      <w:lang w:eastAsia="ru-RU"/>
    </w:rPr>
  </w:style>
  <w:style w:type="paragraph" w:customStyle="1" w:styleId="a9">
    <w:name w:val="Приложения заголовок"/>
    <w:basedOn w:val="22"/>
    <w:rsid w:val="00F4417A"/>
    <w:pPr>
      <w:keepLines w:val="0"/>
      <w:numPr>
        <w:numId w:val="79"/>
      </w:numPr>
      <w:tabs>
        <w:tab w:val="clear" w:pos="9095"/>
        <w:tab w:val="num" w:pos="7200"/>
      </w:tabs>
      <w:spacing w:before="240" w:after="120" w:line="240" w:lineRule="auto"/>
      <w:ind w:left="7200"/>
      <w:jc w:val="left"/>
    </w:pPr>
    <w:rPr>
      <w:rFonts w:ascii="Times New Roman" w:eastAsia="Times New Roman" w:hAnsi="Times New Roman" w:cs="Arial"/>
      <w:b/>
      <w:bCs/>
      <w:i/>
      <w:iCs/>
      <w:color w:val="auto"/>
      <w:sz w:val="22"/>
      <w:szCs w:val="24"/>
      <w:lang w:eastAsia="ru-RU"/>
    </w:rPr>
  </w:style>
  <w:style w:type="paragraph" w:customStyle="1" w:styleId="1fffffff6">
    <w:name w:val="Нижний колонтитул1"/>
    <w:basedOn w:val="ae"/>
    <w:rsid w:val="00F4417A"/>
    <w:pPr>
      <w:spacing w:line="240" w:lineRule="auto"/>
      <w:jc w:val="left"/>
    </w:pPr>
    <w:rPr>
      <w:rFonts w:eastAsia="Times New Roman"/>
      <w:szCs w:val="24"/>
      <w:lang w:eastAsia="ru-RU"/>
    </w:rPr>
  </w:style>
  <w:style w:type="paragraph" w:customStyle="1" w:styleId="content">
    <w:name w:val="content"/>
    <w:basedOn w:val="ae"/>
    <w:rsid w:val="00F4417A"/>
    <w:pPr>
      <w:shd w:val="clear" w:color="auto" w:fill="FFFFFF"/>
      <w:spacing w:before="100" w:beforeAutospacing="1" w:after="100" w:afterAutospacing="1" w:line="240" w:lineRule="auto"/>
      <w:jc w:val="left"/>
    </w:pPr>
    <w:rPr>
      <w:rFonts w:eastAsia="Times New Roman"/>
      <w:szCs w:val="24"/>
      <w:lang w:eastAsia="ru-RU"/>
    </w:rPr>
  </w:style>
  <w:style w:type="paragraph" w:customStyle="1" w:styleId="cont-block">
    <w:name w:val="cont-block"/>
    <w:basedOn w:val="ae"/>
    <w:rsid w:val="00F4417A"/>
    <w:pPr>
      <w:spacing w:before="100" w:beforeAutospacing="1" w:after="161" w:line="240" w:lineRule="auto"/>
      <w:jc w:val="left"/>
    </w:pPr>
    <w:rPr>
      <w:rFonts w:eastAsia="Times New Roman"/>
      <w:szCs w:val="24"/>
      <w:lang w:eastAsia="ru-RU"/>
    </w:rPr>
  </w:style>
  <w:style w:type="paragraph" w:customStyle="1" w:styleId="cont-block1">
    <w:name w:val="cont-block1"/>
    <w:basedOn w:val="ae"/>
    <w:rsid w:val="00F4417A"/>
    <w:pPr>
      <w:spacing w:before="100" w:beforeAutospacing="1" w:after="54" w:line="240" w:lineRule="auto"/>
      <w:jc w:val="left"/>
    </w:pPr>
    <w:rPr>
      <w:rFonts w:eastAsia="Times New Roman"/>
      <w:szCs w:val="24"/>
      <w:lang w:eastAsia="ru-RU"/>
    </w:rPr>
  </w:style>
  <w:style w:type="paragraph" w:customStyle="1" w:styleId="standart">
    <w:name w:val="standart"/>
    <w:basedOn w:val="ae"/>
    <w:rsid w:val="00F4417A"/>
    <w:pPr>
      <w:spacing w:before="100" w:beforeAutospacing="1" w:after="100" w:afterAutospacing="1" w:line="240" w:lineRule="auto"/>
      <w:jc w:val="left"/>
    </w:pPr>
    <w:rPr>
      <w:rFonts w:eastAsia="Times New Roman"/>
      <w:szCs w:val="24"/>
      <w:lang w:eastAsia="ru-RU"/>
    </w:rPr>
  </w:style>
  <w:style w:type="paragraph" w:customStyle="1" w:styleId="standartm">
    <w:name w:val="standartm"/>
    <w:basedOn w:val="ae"/>
    <w:rsid w:val="00F4417A"/>
    <w:pPr>
      <w:spacing w:before="100" w:beforeAutospacing="1" w:after="100" w:afterAutospacing="1" w:line="240" w:lineRule="auto"/>
      <w:jc w:val="left"/>
    </w:pPr>
    <w:rPr>
      <w:rFonts w:eastAsia="Times New Roman"/>
      <w:szCs w:val="24"/>
      <w:lang w:eastAsia="ru-RU"/>
    </w:rPr>
  </w:style>
  <w:style w:type="paragraph" w:customStyle="1" w:styleId="standartn">
    <w:name w:val="standartn"/>
    <w:basedOn w:val="ae"/>
    <w:rsid w:val="00F4417A"/>
    <w:pPr>
      <w:spacing w:before="100" w:beforeAutospacing="1" w:after="100" w:afterAutospacing="1" w:line="240" w:lineRule="auto"/>
      <w:jc w:val="left"/>
    </w:pPr>
    <w:rPr>
      <w:rFonts w:eastAsia="Times New Roman"/>
      <w:szCs w:val="24"/>
      <w:lang w:eastAsia="ru-RU"/>
    </w:rPr>
  </w:style>
  <w:style w:type="paragraph" w:customStyle="1" w:styleId="small">
    <w:name w:val="small"/>
    <w:basedOn w:val="ae"/>
    <w:rsid w:val="00F4417A"/>
    <w:pPr>
      <w:spacing w:before="100" w:beforeAutospacing="1" w:after="100" w:afterAutospacing="1" w:line="240" w:lineRule="auto"/>
      <w:jc w:val="left"/>
    </w:pPr>
    <w:rPr>
      <w:rFonts w:ascii="Arial" w:eastAsia="Times New Roman" w:hAnsi="Arial" w:cs="Arial"/>
      <w:color w:val="006400"/>
      <w:sz w:val="11"/>
      <w:szCs w:val="11"/>
      <w:lang w:eastAsia="ru-RU"/>
    </w:rPr>
  </w:style>
  <w:style w:type="paragraph" w:customStyle="1" w:styleId="black">
    <w:name w:val="black"/>
    <w:basedOn w:val="ae"/>
    <w:rsid w:val="00F4417A"/>
    <w:pPr>
      <w:spacing w:before="100" w:beforeAutospacing="1" w:after="100" w:afterAutospacing="1" w:line="240" w:lineRule="auto"/>
      <w:jc w:val="left"/>
    </w:pPr>
    <w:rPr>
      <w:rFonts w:ascii="Arial" w:eastAsia="Times New Roman" w:hAnsi="Arial" w:cs="Arial"/>
      <w:color w:val="000000"/>
      <w:sz w:val="13"/>
      <w:szCs w:val="13"/>
      <w:lang w:eastAsia="ru-RU"/>
    </w:rPr>
  </w:style>
  <w:style w:type="paragraph" w:customStyle="1" w:styleId="red2">
    <w:name w:val="red2"/>
    <w:basedOn w:val="ae"/>
    <w:rsid w:val="00F4417A"/>
    <w:pPr>
      <w:spacing w:before="100" w:beforeAutospacing="1" w:after="100" w:afterAutospacing="1" w:line="240" w:lineRule="auto"/>
      <w:jc w:val="left"/>
    </w:pPr>
    <w:rPr>
      <w:rFonts w:ascii="Arial" w:eastAsia="Times New Roman" w:hAnsi="Arial" w:cs="Arial"/>
      <w:color w:val="FF00FF"/>
      <w:sz w:val="13"/>
      <w:szCs w:val="13"/>
      <w:lang w:eastAsia="ru-RU"/>
    </w:rPr>
  </w:style>
  <w:style w:type="paragraph" w:customStyle="1" w:styleId="red1">
    <w:name w:val="red1"/>
    <w:basedOn w:val="ae"/>
    <w:rsid w:val="00F4417A"/>
    <w:pPr>
      <w:spacing w:before="100" w:beforeAutospacing="1" w:after="100" w:afterAutospacing="1" w:line="240" w:lineRule="auto"/>
      <w:jc w:val="left"/>
    </w:pPr>
    <w:rPr>
      <w:rFonts w:ascii="Arial" w:eastAsia="Times New Roman" w:hAnsi="Arial" w:cs="Arial"/>
      <w:color w:val="FF0000"/>
      <w:sz w:val="13"/>
      <w:szCs w:val="13"/>
      <w:lang w:eastAsia="ru-RU"/>
    </w:rPr>
  </w:style>
  <w:style w:type="paragraph" w:customStyle="1" w:styleId="green">
    <w:name w:val="green"/>
    <w:basedOn w:val="ae"/>
    <w:rsid w:val="00F4417A"/>
    <w:pPr>
      <w:spacing w:before="100" w:beforeAutospacing="1" w:after="100" w:afterAutospacing="1" w:line="240" w:lineRule="auto"/>
      <w:jc w:val="left"/>
    </w:pPr>
    <w:rPr>
      <w:rFonts w:ascii="Arial" w:eastAsia="Times New Roman" w:hAnsi="Arial" w:cs="Arial"/>
      <w:color w:val="006600"/>
      <w:sz w:val="13"/>
      <w:szCs w:val="13"/>
      <w:lang w:eastAsia="ru-RU"/>
    </w:rPr>
  </w:style>
  <w:style w:type="paragraph" w:customStyle="1" w:styleId="blue1">
    <w:name w:val="blue1"/>
    <w:basedOn w:val="ae"/>
    <w:rsid w:val="00F4417A"/>
    <w:pPr>
      <w:spacing w:before="100" w:beforeAutospacing="1" w:after="100" w:afterAutospacing="1" w:line="240" w:lineRule="auto"/>
      <w:jc w:val="left"/>
    </w:pPr>
    <w:rPr>
      <w:rFonts w:ascii="Arial" w:eastAsia="Times New Roman" w:hAnsi="Arial" w:cs="Arial"/>
      <w:color w:val="3333CC"/>
      <w:sz w:val="13"/>
      <w:szCs w:val="13"/>
      <w:lang w:eastAsia="ru-RU"/>
    </w:rPr>
  </w:style>
  <w:style w:type="paragraph" w:customStyle="1" w:styleId="blue2">
    <w:name w:val="blue2"/>
    <w:basedOn w:val="ae"/>
    <w:rsid w:val="00F4417A"/>
    <w:pPr>
      <w:spacing w:before="100" w:beforeAutospacing="1" w:after="100" w:afterAutospacing="1" w:line="240" w:lineRule="auto"/>
      <w:jc w:val="left"/>
    </w:pPr>
    <w:rPr>
      <w:rFonts w:ascii="Arial" w:eastAsia="Times New Roman" w:hAnsi="Arial" w:cs="Arial"/>
      <w:color w:val="000099"/>
      <w:sz w:val="13"/>
      <w:szCs w:val="13"/>
      <w:lang w:eastAsia="ru-RU"/>
    </w:rPr>
  </w:style>
  <w:style w:type="paragraph" w:customStyle="1" w:styleId="blue3">
    <w:name w:val="blue3"/>
    <w:basedOn w:val="ae"/>
    <w:rsid w:val="00F4417A"/>
    <w:pPr>
      <w:spacing w:before="100" w:beforeAutospacing="1" w:after="100" w:afterAutospacing="1" w:line="240" w:lineRule="auto"/>
      <w:jc w:val="left"/>
    </w:pPr>
    <w:rPr>
      <w:rFonts w:ascii="Arial" w:eastAsia="Times New Roman" w:hAnsi="Arial" w:cs="Arial"/>
      <w:color w:val="006699"/>
      <w:sz w:val="13"/>
      <w:szCs w:val="13"/>
      <w:lang w:eastAsia="ru-RU"/>
    </w:rPr>
  </w:style>
  <w:style w:type="paragraph" w:customStyle="1" w:styleId="blue4">
    <w:name w:val="blue4"/>
    <w:basedOn w:val="ae"/>
    <w:rsid w:val="00F4417A"/>
    <w:pPr>
      <w:spacing w:before="100" w:beforeAutospacing="1" w:after="100" w:afterAutospacing="1" w:line="240" w:lineRule="auto"/>
      <w:jc w:val="left"/>
    </w:pPr>
    <w:rPr>
      <w:rFonts w:ascii="Arial" w:eastAsia="Times New Roman" w:hAnsi="Arial" w:cs="Arial"/>
      <w:color w:val="330066"/>
      <w:sz w:val="13"/>
      <w:szCs w:val="13"/>
      <w:lang w:eastAsia="ru-RU"/>
    </w:rPr>
  </w:style>
  <w:style w:type="paragraph" w:customStyle="1" w:styleId="brown">
    <w:name w:val="brown"/>
    <w:basedOn w:val="ae"/>
    <w:rsid w:val="00F4417A"/>
    <w:pPr>
      <w:spacing w:before="100" w:beforeAutospacing="1" w:after="100" w:afterAutospacing="1" w:line="240" w:lineRule="auto"/>
      <w:jc w:val="left"/>
    </w:pPr>
    <w:rPr>
      <w:rFonts w:ascii="Arial" w:eastAsia="Times New Roman" w:hAnsi="Arial" w:cs="Arial"/>
      <w:color w:val="990000"/>
      <w:sz w:val="13"/>
      <w:szCs w:val="13"/>
      <w:lang w:eastAsia="ru-RU"/>
    </w:rPr>
  </w:style>
  <w:style w:type="paragraph" w:customStyle="1" w:styleId="olive">
    <w:name w:val="olive"/>
    <w:basedOn w:val="ae"/>
    <w:rsid w:val="00F4417A"/>
    <w:pPr>
      <w:spacing w:before="100" w:beforeAutospacing="1" w:after="100" w:afterAutospacing="1" w:line="240" w:lineRule="auto"/>
      <w:jc w:val="left"/>
    </w:pPr>
    <w:rPr>
      <w:rFonts w:ascii="Arial" w:eastAsia="Times New Roman" w:hAnsi="Arial" w:cs="Arial"/>
      <w:color w:val="999933"/>
      <w:sz w:val="13"/>
      <w:szCs w:val="13"/>
      <w:lang w:eastAsia="ru-RU"/>
    </w:rPr>
  </w:style>
  <w:style w:type="paragraph" w:customStyle="1" w:styleId="tsforcst">
    <w:name w:val="tsforcst"/>
    <w:basedOn w:val="ae"/>
    <w:rsid w:val="00F4417A"/>
    <w:pPr>
      <w:spacing w:before="100" w:beforeAutospacing="1" w:after="100" w:afterAutospacing="1" w:line="240" w:lineRule="auto"/>
      <w:jc w:val="left"/>
    </w:pPr>
    <w:rPr>
      <w:rFonts w:eastAsia="Times New Roman"/>
      <w:sz w:val="13"/>
      <w:szCs w:val="13"/>
      <w:lang w:eastAsia="ru-RU"/>
    </w:rPr>
  </w:style>
  <w:style w:type="paragraph" w:customStyle="1" w:styleId="tforcst">
    <w:name w:val="tforcst"/>
    <w:basedOn w:val="ae"/>
    <w:rsid w:val="00F4417A"/>
    <w:pPr>
      <w:spacing w:before="100" w:beforeAutospacing="1" w:after="100" w:afterAutospacing="1" w:line="240" w:lineRule="auto"/>
      <w:jc w:val="left"/>
    </w:pPr>
    <w:rPr>
      <w:rFonts w:eastAsia="Times New Roman"/>
      <w:b/>
      <w:bCs/>
      <w:sz w:val="14"/>
      <w:szCs w:val="14"/>
      <w:lang w:eastAsia="ru-RU"/>
    </w:rPr>
  </w:style>
  <w:style w:type="paragraph" w:customStyle="1" w:styleId="ttforcst">
    <w:name w:val="ttforcst"/>
    <w:basedOn w:val="ae"/>
    <w:rsid w:val="00F4417A"/>
    <w:pPr>
      <w:spacing w:before="100" w:beforeAutospacing="1" w:after="100" w:afterAutospacing="1" w:line="240" w:lineRule="auto"/>
      <w:jc w:val="left"/>
    </w:pPr>
    <w:rPr>
      <w:rFonts w:eastAsia="Times New Roman"/>
      <w:b/>
      <w:bCs/>
      <w:color w:val="AA0000"/>
      <w:sz w:val="14"/>
      <w:szCs w:val="14"/>
      <w:lang w:eastAsia="ru-RU"/>
    </w:rPr>
  </w:style>
  <w:style w:type="paragraph" w:customStyle="1" w:styleId="tpforcst">
    <w:name w:val="tpforcst"/>
    <w:basedOn w:val="ae"/>
    <w:rsid w:val="00F4417A"/>
    <w:pPr>
      <w:spacing w:before="100" w:beforeAutospacing="1" w:after="100" w:afterAutospacing="1" w:line="240" w:lineRule="auto"/>
      <w:jc w:val="left"/>
    </w:pPr>
    <w:rPr>
      <w:rFonts w:eastAsia="Times New Roman"/>
      <w:b/>
      <w:bCs/>
      <w:color w:val="00008B"/>
      <w:sz w:val="14"/>
      <w:szCs w:val="14"/>
      <w:lang w:eastAsia="ru-RU"/>
    </w:rPr>
  </w:style>
  <w:style w:type="paragraph" w:customStyle="1" w:styleId="monitorup">
    <w:name w:val="monitor_up"/>
    <w:basedOn w:val="ae"/>
    <w:rsid w:val="00F4417A"/>
    <w:pPr>
      <w:spacing w:before="100" w:beforeAutospacing="1" w:after="100" w:afterAutospacing="1" w:line="240" w:lineRule="auto"/>
      <w:jc w:val="left"/>
    </w:pPr>
    <w:rPr>
      <w:rFonts w:ascii="Arial" w:eastAsia="Times New Roman" w:hAnsi="Arial" w:cs="Arial"/>
      <w:b/>
      <w:bCs/>
      <w:color w:val="0000CC"/>
      <w:sz w:val="15"/>
      <w:szCs w:val="15"/>
      <w:lang w:eastAsia="ru-RU"/>
    </w:rPr>
  </w:style>
  <w:style w:type="paragraph" w:customStyle="1" w:styleId="smallbl">
    <w:name w:val="small_bl"/>
    <w:basedOn w:val="ae"/>
    <w:rsid w:val="00F4417A"/>
    <w:pPr>
      <w:spacing w:before="100" w:beforeAutospacing="1" w:after="100" w:afterAutospacing="1" w:line="240" w:lineRule="auto"/>
      <w:jc w:val="center"/>
    </w:pPr>
    <w:rPr>
      <w:rFonts w:ascii="Arial" w:eastAsia="Times New Roman" w:hAnsi="Arial" w:cs="Arial"/>
      <w:color w:val="006400"/>
      <w:sz w:val="12"/>
      <w:szCs w:val="12"/>
      <w:lang w:eastAsia="ru-RU"/>
    </w:rPr>
  </w:style>
  <w:style w:type="paragraph" w:customStyle="1" w:styleId="extcont-block">
    <w:name w:val="extcont-block"/>
    <w:basedOn w:val="ae"/>
    <w:rsid w:val="00F4417A"/>
    <w:pPr>
      <w:spacing w:before="100" w:beforeAutospacing="1" w:after="161" w:line="240" w:lineRule="auto"/>
      <w:jc w:val="left"/>
    </w:pPr>
    <w:rPr>
      <w:rFonts w:eastAsia="Times New Roman"/>
      <w:szCs w:val="24"/>
      <w:lang w:eastAsia="ru-RU"/>
    </w:rPr>
  </w:style>
  <w:style w:type="paragraph" w:customStyle="1" w:styleId="rightcolumn">
    <w:name w:val="rightcolumn"/>
    <w:basedOn w:val="ae"/>
    <w:rsid w:val="00F4417A"/>
    <w:pPr>
      <w:spacing w:before="100" w:beforeAutospacing="1" w:after="100" w:afterAutospacing="1" w:line="240" w:lineRule="auto"/>
      <w:ind w:left="-3063"/>
      <w:jc w:val="left"/>
    </w:pPr>
    <w:rPr>
      <w:rFonts w:eastAsia="Times New Roman"/>
      <w:szCs w:val="24"/>
      <w:lang w:eastAsia="ru-RU"/>
    </w:rPr>
  </w:style>
  <w:style w:type="paragraph" w:customStyle="1" w:styleId="dir">
    <w:name w:val="dir"/>
    <w:basedOn w:val="ae"/>
    <w:rsid w:val="00F4417A"/>
    <w:pPr>
      <w:spacing w:before="100" w:beforeAutospacing="1" w:after="100" w:afterAutospacing="1" w:line="240" w:lineRule="auto"/>
      <w:jc w:val="left"/>
    </w:pPr>
    <w:rPr>
      <w:rFonts w:eastAsia="Times New Roman"/>
      <w:sz w:val="12"/>
      <w:szCs w:val="12"/>
      <w:lang w:eastAsia="ru-RU"/>
    </w:rPr>
  </w:style>
  <w:style w:type="paragraph" w:customStyle="1" w:styleId="tabs">
    <w:name w:val="tabs"/>
    <w:basedOn w:val="ae"/>
    <w:rsid w:val="00F4417A"/>
    <w:pPr>
      <w:spacing w:before="100" w:beforeAutospacing="1" w:after="100" w:afterAutospacing="1" w:line="240" w:lineRule="auto"/>
      <w:jc w:val="left"/>
    </w:pPr>
    <w:rPr>
      <w:rFonts w:eastAsia="Times New Roman"/>
      <w:szCs w:val="24"/>
      <w:lang w:eastAsia="ru-RU"/>
    </w:rPr>
  </w:style>
  <w:style w:type="paragraph" w:customStyle="1" w:styleId="now">
    <w:name w:val="now"/>
    <w:basedOn w:val="ae"/>
    <w:rsid w:val="00F4417A"/>
    <w:pPr>
      <w:spacing w:before="100" w:beforeAutospacing="1" w:after="100" w:afterAutospacing="1" w:line="240" w:lineRule="auto"/>
      <w:jc w:val="left"/>
    </w:pPr>
    <w:rPr>
      <w:rFonts w:eastAsia="Times New Roman"/>
      <w:szCs w:val="24"/>
      <w:lang w:eastAsia="ru-RU"/>
    </w:rPr>
  </w:style>
  <w:style w:type="paragraph" w:customStyle="1" w:styleId="rus">
    <w:name w:val="rus"/>
    <w:basedOn w:val="ae"/>
    <w:rsid w:val="00F4417A"/>
    <w:pPr>
      <w:spacing w:before="100" w:beforeAutospacing="1" w:after="100" w:afterAutospacing="1" w:line="240" w:lineRule="auto"/>
      <w:jc w:val="left"/>
    </w:pPr>
    <w:rPr>
      <w:rFonts w:eastAsia="Times New Roman"/>
      <w:szCs w:val="24"/>
      <w:lang w:eastAsia="ru-RU"/>
    </w:rPr>
  </w:style>
  <w:style w:type="paragraph" w:customStyle="1" w:styleId="world">
    <w:name w:val="world"/>
    <w:basedOn w:val="ae"/>
    <w:rsid w:val="00F4417A"/>
    <w:pPr>
      <w:spacing w:before="100" w:beforeAutospacing="1" w:after="100" w:afterAutospacing="1" w:line="240" w:lineRule="auto"/>
      <w:jc w:val="left"/>
    </w:pPr>
    <w:rPr>
      <w:rFonts w:eastAsia="Times New Roman"/>
      <w:szCs w:val="24"/>
      <w:lang w:eastAsia="ru-RU"/>
    </w:rPr>
  </w:style>
  <w:style w:type="paragraph" w:customStyle="1" w:styleId="right-block">
    <w:name w:val="right-block"/>
    <w:basedOn w:val="ae"/>
    <w:rsid w:val="00F4417A"/>
    <w:pPr>
      <w:spacing w:before="100" w:beforeAutospacing="1" w:after="100" w:afterAutospacing="1" w:line="240" w:lineRule="auto"/>
      <w:jc w:val="left"/>
    </w:pPr>
    <w:rPr>
      <w:rFonts w:eastAsia="Times New Roman"/>
      <w:szCs w:val="24"/>
      <w:lang w:eastAsia="ru-RU"/>
    </w:rPr>
  </w:style>
  <w:style w:type="paragraph" w:customStyle="1" w:styleId="iner">
    <w:name w:val="iner"/>
    <w:basedOn w:val="ae"/>
    <w:rsid w:val="00F4417A"/>
    <w:pPr>
      <w:spacing w:before="100" w:beforeAutospacing="1" w:after="100" w:afterAutospacing="1" w:line="240" w:lineRule="auto"/>
      <w:jc w:val="left"/>
    </w:pPr>
    <w:rPr>
      <w:rFonts w:eastAsia="Times New Roman"/>
      <w:szCs w:val="24"/>
      <w:lang w:eastAsia="ru-RU"/>
    </w:rPr>
  </w:style>
  <w:style w:type="paragraph" w:customStyle="1" w:styleId="tabs1">
    <w:name w:val="tabs1"/>
    <w:basedOn w:val="ae"/>
    <w:rsid w:val="00F4417A"/>
    <w:pPr>
      <w:spacing w:before="100" w:beforeAutospacing="1" w:after="75" w:line="240" w:lineRule="auto"/>
      <w:jc w:val="left"/>
    </w:pPr>
    <w:rPr>
      <w:rFonts w:eastAsia="Times New Roman"/>
      <w:szCs w:val="24"/>
      <w:lang w:eastAsia="ru-RU"/>
    </w:rPr>
  </w:style>
  <w:style w:type="paragraph" w:customStyle="1" w:styleId="iner1">
    <w:name w:val="iner1"/>
    <w:basedOn w:val="ae"/>
    <w:rsid w:val="00F4417A"/>
    <w:pPr>
      <w:shd w:val="clear" w:color="auto" w:fill="DAF1F7"/>
      <w:spacing w:before="100" w:beforeAutospacing="1" w:after="100" w:afterAutospacing="1" w:line="240" w:lineRule="auto"/>
      <w:jc w:val="left"/>
    </w:pPr>
    <w:rPr>
      <w:rFonts w:eastAsia="Times New Roman"/>
      <w:szCs w:val="24"/>
      <w:lang w:eastAsia="ru-RU"/>
    </w:rPr>
  </w:style>
  <w:style w:type="paragraph" w:customStyle="1" w:styleId="iner2">
    <w:name w:val="iner2"/>
    <w:basedOn w:val="ae"/>
    <w:rsid w:val="00F4417A"/>
    <w:pPr>
      <w:shd w:val="clear" w:color="auto" w:fill="DAF1F7"/>
      <w:spacing w:before="100" w:beforeAutospacing="1" w:after="100" w:afterAutospacing="1" w:line="240" w:lineRule="auto"/>
      <w:jc w:val="left"/>
    </w:pPr>
    <w:rPr>
      <w:rFonts w:eastAsia="Times New Roman"/>
      <w:szCs w:val="24"/>
      <w:lang w:eastAsia="ru-RU"/>
    </w:rPr>
  </w:style>
  <w:style w:type="paragraph" w:customStyle="1" w:styleId="now1">
    <w:name w:val="now1"/>
    <w:basedOn w:val="ae"/>
    <w:rsid w:val="00F4417A"/>
    <w:pPr>
      <w:spacing w:before="100" w:beforeAutospacing="1" w:after="100" w:afterAutospacing="1" w:line="430" w:lineRule="atLeast"/>
      <w:jc w:val="center"/>
    </w:pPr>
    <w:rPr>
      <w:rFonts w:eastAsia="Times New Roman"/>
      <w:b/>
      <w:bCs/>
      <w:color w:val="282828"/>
      <w:sz w:val="13"/>
      <w:szCs w:val="13"/>
      <w:lang w:eastAsia="ru-RU"/>
    </w:rPr>
  </w:style>
  <w:style w:type="paragraph" w:customStyle="1" w:styleId="rus1">
    <w:name w:val="rus1"/>
    <w:basedOn w:val="ae"/>
    <w:rsid w:val="00F4417A"/>
    <w:pPr>
      <w:shd w:val="clear" w:color="auto" w:fill="DAF1F7"/>
      <w:spacing w:before="100" w:beforeAutospacing="1" w:after="100" w:afterAutospacing="1" w:line="430" w:lineRule="atLeast"/>
      <w:jc w:val="center"/>
    </w:pPr>
    <w:rPr>
      <w:rFonts w:eastAsia="Times New Roman"/>
      <w:b/>
      <w:bCs/>
      <w:color w:val="FFFFFF"/>
      <w:szCs w:val="24"/>
      <w:lang w:eastAsia="ru-RU"/>
    </w:rPr>
  </w:style>
  <w:style w:type="paragraph" w:customStyle="1" w:styleId="world1">
    <w:name w:val="world1"/>
    <w:basedOn w:val="ae"/>
    <w:rsid w:val="00F4417A"/>
    <w:pPr>
      <w:spacing w:before="100" w:beforeAutospacing="1" w:after="100" w:afterAutospacing="1" w:line="430" w:lineRule="atLeast"/>
      <w:ind w:left="-43"/>
      <w:jc w:val="center"/>
    </w:pPr>
    <w:rPr>
      <w:rFonts w:eastAsia="Times New Roman"/>
      <w:b/>
      <w:bCs/>
      <w:color w:val="FFFFFF"/>
      <w:szCs w:val="24"/>
      <w:lang w:eastAsia="ru-RU"/>
    </w:rPr>
  </w:style>
  <w:style w:type="paragraph" w:customStyle="1" w:styleId="right-block1">
    <w:name w:val="right-block1"/>
    <w:basedOn w:val="ae"/>
    <w:rsid w:val="00F4417A"/>
    <w:pPr>
      <w:spacing w:before="100" w:beforeAutospacing="1" w:after="75" w:line="240" w:lineRule="auto"/>
      <w:jc w:val="left"/>
    </w:pPr>
    <w:rPr>
      <w:rFonts w:eastAsia="Times New Roman"/>
      <w:szCs w:val="24"/>
      <w:lang w:eastAsia="ru-RU"/>
    </w:rPr>
  </w:style>
  <w:style w:type="paragraph" w:customStyle="1" w:styleId="surgut">
    <w:name w:val="surgut"/>
    <w:basedOn w:val="afa"/>
    <w:rsid w:val="00F4417A"/>
    <w:pPr>
      <w:spacing w:line="360" w:lineRule="auto"/>
    </w:pPr>
    <w:rPr>
      <w:sz w:val="26"/>
      <w:szCs w:val="20"/>
    </w:rPr>
  </w:style>
  <w:style w:type="paragraph" w:customStyle="1" w:styleId="affffffffffffffffc">
    <w:name w:val="Заголовок списка"/>
    <w:basedOn w:val="ae"/>
    <w:next w:val="ae"/>
    <w:rsid w:val="00F4417A"/>
    <w:pPr>
      <w:widowControl w:val="0"/>
      <w:suppressAutoHyphens/>
      <w:spacing w:line="240" w:lineRule="auto"/>
      <w:jc w:val="left"/>
    </w:pPr>
    <w:rPr>
      <w:rFonts w:eastAsia="Lucida Sans Unicode"/>
      <w:kern w:val="1"/>
      <w:szCs w:val="24"/>
      <w:lang w:eastAsia="ru-RU"/>
    </w:rPr>
  </w:style>
  <w:style w:type="paragraph" w:customStyle="1" w:styleId="513">
    <w:name w:val="Знак5 Знак Знак Знак1"/>
    <w:basedOn w:val="ae"/>
    <w:rsid w:val="00F4417A"/>
    <w:pPr>
      <w:spacing w:after="160" w:line="240" w:lineRule="exact"/>
      <w:jc w:val="left"/>
    </w:pPr>
    <w:rPr>
      <w:rFonts w:ascii="Verdana" w:eastAsia="Times New Roman" w:hAnsi="Verdana"/>
      <w:sz w:val="20"/>
      <w:szCs w:val="20"/>
      <w:lang w:val="en-US"/>
    </w:rPr>
  </w:style>
  <w:style w:type="paragraph" w:customStyle="1" w:styleId="affffffffffffffffd">
    <w:name w:val="Знак Знак Знак Знак Знак Знак Знак Знак Знак Знак Знак Знак Знак Знак Знак Знак Знак Знак Знак Знак Знак Знак"/>
    <w:basedOn w:val="ae"/>
    <w:rsid w:val="00F4417A"/>
    <w:pPr>
      <w:spacing w:after="160" w:line="240" w:lineRule="exact"/>
      <w:jc w:val="left"/>
    </w:pPr>
    <w:rPr>
      <w:rFonts w:ascii="Verdana" w:eastAsia="Times New Roman" w:hAnsi="Verdana"/>
      <w:sz w:val="20"/>
      <w:szCs w:val="20"/>
      <w:lang w:val="en-US"/>
    </w:rPr>
  </w:style>
  <w:style w:type="character" w:customStyle="1" w:styleId="7c">
    <w:name w:val="Знак Знак7"/>
    <w:rsid w:val="00F4417A"/>
    <w:rPr>
      <w:sz w:val="24"/>
      <w:szCs w:val="24"/>
    </w:rPr>
  </w:style>
  <w:style w:type="character" w:customStyle="1" w:styleId="126">
    <w:name w:val="Знак Знак12"/>
    <w:rsid w:val="00F4417A"/>
    <w:rPr>
      <w:b/>
      <w:sz w:val="26"/>
    </w:rPr>
  </w:style>
  <w:style w:type="character" w:customStyle="1" w:styleId="11f4">
    <w:name w:val="Знак Знак11"/>
    <w:rsid w:val="00F4417A"/>
    <w:rPr>
      <w:rFonts w:ascii="Arial" w:hAnsi="Arial"/>
      <w:b/>
      <w:sz w:val="26"/>
    </w:rPr>
  </w:style>
  <w:style w:type="character" w:customStyle="1" w:styleId="243">
    <w:name w:val="Знак Знак24"/>
    <w:rsid w:val="00F4417A"/>
    <w:rPr>
      <w:rFonts w:ascii="Arial" w:eastAsia="Times New Roman" w:hAnsi="Arial" w:cs="Arial"/>
      <w:b/>
      <w:bCs/>
      <w:i/>
      <w:iCs/>
      <w:sz w:val="28"/>
      <w:szCs w:val="28"/>
      <w:lang w:eastAsia="ru-RU"/>
    </w:rPr>
  </w:style>
  <w:style w:type="paragraph" w:customStyle="1" w:styleId="Char1">
    <w:name w:val="Char Знак1"/>
    <w:basedOn w:val="ae"/>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128">
    <w:name w:val="Основной текст12"/>
    <w:basedOn w:val="ae"/>
    <w:rsid w:val="00F4417A"/>
    <w:pPr>
      <w:widowControl w:val="0"/>
      <w:spacing w:after="120" w:line="240" w:lineRule="auto"/>
      <w:jc w:val="left"/>
    </w:pPr>
    <w:rPr>
      <w:rFonts w:eastAsia="Times New Roman"/>
      <w:snapToGrid w:val="0"/>
      <w:sz w:val="20"/>
      <w:szCs w:val="20"/>
      <w:lang w:eastAsia="ru-RU"/>
    </w:rPr>
  </w:style>
  <w:style w:type="character" w:customStyle="1" w:styleId="6f0">
    <w:name w:val="Знак Знак6"/>
    <w:rsid w:val="00F4417A"/>
    <w:rPr>
      <w:rFonts w:ascii="Times New Roman" w:eastAsia="Times New Roman" w:hAnsi="Times New Roman" w:cs="Times New Roman"/>
      <w:sz w:val="24"/>
      <w:szCs w:val="24"/>
      <w:lang w:eastAsia="ru-RU"/>
    </w:rPr>
  </w:style>
  <w:style w:type="paragraph" w:customStyle="1" w:styleId="11f5">
    <w:name w:val="Абзац списка11"/>
    <w:basedOn w:val="ae"/>
    <w:uiPriority w:val="99"/>
    <w:rsid w:val="00F4417A"/>
    <w:pPr>
      <w:spacing w:line="240" w:lineRule="auto"/>
      <w:ind w:left="720"/>
      <w:jc w:val="left"/>
    </w:pPr>
    <w:rPr>
      <w:rFonts w:eastAsia="Times New Roman"/>
      <w:szCs w:val="24"/>
      <w:lang w:eastAsia="ru-RU"/>
    </w:rPr>
  </w:style>
  <w:style w:type="paragraph" w:customStyle="1" w:styleId="11f6">
    <w:name w:val="Верхний колонтитул11"/>
    <w:basedOn w:val="ae"/>
    <w:rsid w:val="00F4417A"/>
    <w:pPr>
      <w:spacing w:before="100" w:beforeAutospacing="1" w:after="100" w:afterAutospacing="1" w:line="240" w:lineRule="auto"/>
      <w:jc w:val="left"/>
    </w:pPr>
    <w:rPr>
      <w:rFonts w:eastAsia="Times New Roman"/>
      <w:szCs w:val="24"/>
      <w:lang w:eastAsia="ru-RU"/>
    </w:rPr>
  </w:style>
  <w:style w:type="paragraph" w:customStyle="1" w:styleId="11f7">
    <w:name w:val="Нижний колонтитул11"/>
    <w:basedOn w:val="ae"/>
    <w:rsid w:val="00F4417A"/>
    <w:pPr>
      <w:spacing w:line="240" w:lineRule="auto"/>
      <w:jc w:val="left"/>
    </w:pPr>
    <w:rPr>
      <w:rFonts w:eastAsia="Times New Roman"/>
      <w:szCs w:val="24"/>
      <w:lang w:eastAsia="ru-RU"/>
    </w:rPr>
  </w:style>
  <w:style w:type="paragraph" w:customStyle="1" w:styleId="affffffffffffffffe">
    <w:name w:val="Текст в заданном формате"/>
    <w:basedOn w:val="ae"/>
    <w:rsid w:val="00F4417A"/>
    <w:pPr>
      <w:suppressAutoHyphens/>
      <w:spacing w:line="240" w:lineRule="auto"/>
      <w:jc w:val="left"/>
    </w:pPr>
    <w:rPr>
      <w:rFonts w:ascii="DejaVu Sans Mono" w:eastAsia="DejaVu Sans" w:hAnsi="DejaVu Sans Mono" w:cs="DejaVu Sans Mono"/>
      <w:sz w:val="20"/>
      <w:szCs w:val="20"/>
      <w:lang w:eastAsia="ar-SA"/>
    </w:rPr>
  </w:style>
  <w:style w:type="paragraph" w:customStyle="1" w:styleId="zag3">
    <w:name w:val="zag3"/>
    <w:basedOn w:val="ae"/>
    <w:rsid w:val="00F4417A"/>
    <w:pPr>
      <w:spacing w:before="240" w:after="240" w:line="240" w:lineRule="auto"/>
      <w:jc w:val="center"/>
    </w:pPr>
    <w:rPr>
      <w:rFonts w:eastAsia="Times New Roman"/>
      <w:szCs w:val="24"/>
      <w:lang w:eastAsia="ru-RU"/>
    </w:rPr>
  </w:style>
  <w:style w:type="paragraph" w:customStyle="1" w:styleId="p">
    <w:name w:val="p"/>
    <w:basedOn w:val="ae"/>
    <w:rsid w:val="00F4417A"/>
    <w:pPr>
      <w:spacing w:before="48" w:after="48" w:line="240" w:lineRule="auto"/>
      <w:ind w:firstLine="480"/>
    </w:pPr>
    <w:rPr>
      <w:rFonts w:eastAsia="Times New Roman"/>
      <w:szCs w:val="24"/>
      <w:lang w:eastAsia="ru-RU"/>
    </w:rPr>
  </w:style>
  <w:style w:type="paragraph" w:customStyle="1" w:styleId="pravo">
    <w:name w:val="pravo"/>
    <w:basedOn w:val="ae"/>
    <w:rsid w:val="00F4417A"/>
    <w:pPr>
      <w:spacing w:before="48" w:after="48" w:line="240" w:lineRule="auto"/>
      <w:jc w:val="right"/>
    </w:pPr>
    <w:rPr>
      <w:rFonts w:eastAsia="Times New Roman"/>
      <w:szCs w:val="24"/>
      <w:lang w:eastAsia="ru-RU"/>
    </w:rPr>
  </w:style>
  <w:style w:type="paragraph" w:customStyle="1" w:styleId="afffffffffffffffff">
    <w:name w:val="Таблицы (моноширинный)"/>
    <w:basedOn w:val="ae"/>
    <w:next w:val="ae"/>
    <w:rsid w:val="00F4417A"/>
    <w:pPr>
      <w:widowControl w:val="0"/>
      <w:autoSpaceDE w:val="0"/>
      <w:autoSpaceDN w:val="0"/>
      <w:adjustRightInd w:val="0"/>
      <w:spacing w:line="240" w:lineRule="auto"/>
    </w:pPr>
    <w:rPr>
      <w:rFonts w:ascii="Courier New" w:eastAsia="Times New Roman" w:hAnsi="Courier New" w:cs="Courier New"/>
      <w:sz w:val="20"/>
      <w:szCs w:val="20"/>
      <w:lang w:eastAsia="ru-RU"/>
    </w:rPr>
  </w:style>
  <w:style w:type="paragraph" w:customStyle="1" w:styleId="-S">
    <w:name w:val="- S_Маркированный"/>
    <w:basedOn w:val="ae"/>
    <w:autoRedefine/>
    <w:rsid w:val="00F4417A"/>
    <w:pPr>
      <w:spacing w:line="240" w:lineRule="auto"/>
      <w:ind w:left="284"/>
      <w:jc w:val="left"/>
    </w:pPr>
    <w:rPr>
      <w:rFonts w:eastAsia="Times New Roman"/>
      <w:b/>
      <w:color w:val="76923C"/>
      <w:szCs w:val="24"/>
      <w:lang w:eastAsia="ru-RU"/>
    </w:rPr>
  </w:style>
  <w:style w:type="paragraph" w:customStyle="1" w:styleId="afffffffffffffffff0">
    <w:name w:val="Дистиль"/>
    <w:basedOn w:val="ae"/>
    <w:rsid w:val="00F4417A"/>
    <w:pPr>
      <w:spacing w:line="240" w:lineRule="auto"/>
      <w:jc w:val="left"/>
    </w:pPr>
    <w:rPr>
      <w:rFonts w:eastAsia="Times New Roman"/>
      <w:sz w:val="28"/>
      <w:szCs w:val="20"/>
      <w:lang w:eastAsia="ru-RU"/>
    </w:rPr>
  </w:style>
  <w:style w:type="character" w:customStyle="1" w:styleId="font0">
    <w:name w:val="font0"/>
    <w:basedOn w:val="af"/>
    <w:rsid w:val="00F4417A"/>
  </w:style>
  <w:style w:type="paragraph" w:customStyle="1" w:styleId="1fffffff7">
    <w:name w:val="Основной текст с отступом.Основной текст 1.Нумерованный список !!.Основной текст с отступом Знак.Надин стиль.Основной текст без отступа"/>
    <w:basedOn w:val="ae"/>
    <w:rsid w:val="00F4417A"/>
    <w:pPr>
      <w:ind w:firstLine="709"/>
    </w:pPr>
    <w:rPr>
      <w:rFonts w:eastAsia="Times New Roman"/>
      <w:sz w:val="26"/>
      <w:szCs w:val="20"/>
      <w:lang w:eastAsia="ru-RU"/>
    </w:rPr>
  </w:style>
  <w:style w:type="paragraph" w:customStyle="1" w:styleId="5f1">
    <w:name w:val="заголовок 5"/>
    <w:basedOn w:val="ae"/>
    <w:next w:val="ae"/>
    <w:rsid w:val="00F4417A"/>
    <w:pPr>
      <w:keepNext/>
      <w:spacing w:line="240" w:lineRule="auto"/>
      <w:jc w:val="center"/>
      <w:outlineLvl w:val="4"/>
    </w:pPr>
    <w:rPr>
      <w:rFonts w:eastAsia="Times New Roman"/>
      <w:b/>
      <w:sz w:val="18"/>
      <w:szCs w:val="20"/>
      <w:lang w:val="en-US" w:eastAsia="ru-RU"/>
    </w:rPr>
  </w:style>
  <w:style w:type="paragraph" w:customStyle="1" w:styleId="xl126">
    <w:name w:val="xl126"/>
    <w:basedOn w:val="ae"/>
    <w:rsid w:val="00F4417A"/>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left"/>
      <w:textAlignment w:val="center"/>
    </w:pPr>
    <w:rPr>
      <w:rFonts w:eastAsia="Times New Roman"/>
      <w:b/>
      <w:bCs/>
      <w:i/>
      <w:iCs/>
      <w:color w:val="000000"/>
      <w:sz w:val="20"/>
      <w:szCs w:val="20"/>
      <w:lang w:eastAsia="ru-RU"/>
    </w:rPr>
  </w:style>
  <w:style w:type="paragraph" w:customStyle="1" w:styleId="xl127">
    <w:name w:val="xl127"/>
    <w:basedOn w:val="ae"/>
    <w:rsid w:val="00F4417A"/>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4F81BD"/>
      <w:sz w:val="20"/>
      <w:szCs w:val="20"/>
      <w:lang w:eastAsia="ru-RU"/>
    </w:rPr>
  </w:style>
  <w:style w:type="paragraph" w:customStyle="1" w:styleId="xl128">
    <w:name w:val="xl128"/>
    <w:basedOn w:val="ae"/>
    <w:rsid w:val="00F4417A"/>
    <w:pPr>
      <w:pBdr>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4F81BD"/>
      <w:sz w:val="20"/>
      <w:szCs w:val="20"/>
      <w:lang w:eastAsia="ru-RU"/>
    </w:rPr>
  </w:style>
  <w:style w:type="paragraph" w:customStyle="1" w:styleId="xl129">
    <w:name w:val="xl129"/>
    <w:basedOn w:val="ae"/>
    <w:rsid w:val="00F4417A"/>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30">
    <w:name w:val="xl130"/>
    <w:basedOn w:val="ae"/>
    <w:rsid w:val="00F4417A"/>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31">
    <w:name w:val="xl131"/>
    <w:basedOn w:val="ae"/>
    <w:rsid w:val="00F4417A"/>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32">
    <w:name w:val="xl132"/>
    <w:basedOn w:val="ae"/>
    <w:rsid w:val="00F4417A"/>
    <w:pPr>
      <w:shd w:val="clear" w:color="000000" w:fill="DA9694"/>
      <w:spacing w:before="100" w:beforeAutospacing="1" w:after="100" w:afterAutospacing="1" w:line="240" w:lineRule="auto"/>
      <w:jc w:val="left"/>
    </w:pPr>
    <w:rPr>
      <w:rFonts w:eastAsia="Times New Roman"/>
      <w:szCs w:val="24"/>
      <w:lang w:eastAsia="ru-RU"/>
    </w:rPr>
  </w:style>
  <w:style w:type="paragraph" w:customStyle="1" w:styleId="xl134">
    <w:name w:val="xl134"/>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4F81BD"/>
      <w:sz w:val="20"/>
      <w:szCs w:val="20"/>
      <w:lang w:eastAsia="ru-RU"/>
    </w:rPr>
  </w:style>
  <w:style w:type="paragraph" w:customStyle="1" w:styleId="xl135">
    <w:name w:val="xl135"/>
    <w:basedOn w:val="ae"/>
    <w:rsid w:val="00F4417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36">
    <w:name w:val="xl136"/>
    <w:basedOn w:val="ae"/>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37">
    <w:name w:val="xl137"/>
    <w:basedOn w:val="ae"/>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4F81BD"/>
      <w:szCs w:val="24"/>
      <w:lang w:eastAsia="ru-RU"/>
    </w:rPr>
  </w:style>
  <w:style w:type="paragraph" w:customStyle="1" w:styleId="xl138">
    <w:name w:val="xl138"/>
    <w:basedOn w:val="ae"/>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4F81BD"/>
      <w:sz w:val="20"/>
      <w:szCs w:val="20"/>
      <w:lang w:eastAsia="ru-RU"/>
    </w:rPr>
  </w:style>
  <w:style w:type="paragraph" w:customStyle="1" w:styleId="xl140">
    <w:name w:val="xl140"/>
    <w:basedOn w:val="ae"/>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41">
    <w:name w:val="xl141"/>
    <w:basedOn w:val="ae"/>
    <w:rsid w:val="00F4417A"/>
    <w:pPr>
      <w:shd w:val="clear" w:color="000000" w:fill="DA9694"/>
      <w:spacing w:before="100" w:beforeAutospacing="1" w:after="100" w:afterAutospacing="1" w:line="240" w:lineRule="auto"/>
      <w:jc w:val="left"/>
    </w:pPr>
    <w:rPr>
      <w:rFonts w:eastAsia="Times New Roman"/>
      <w:szCs w:val="24"/>
      <w:lang w:eastAsia="ru-RU"/>
    </w:rPr>
  </w:style>
  <w:style w:type="paragraph" w:customStyle="1" w:styleId="xl142">
    <w:name w:val="xl142"/>
    <w:basedOn w:val="ae"/>
    <w:rsid w:val="00F4417A"/>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44">
    <w:name w:val="xl144"/>
    <w:basedOn w:val="ae"/>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45">
    <w:name w:val="xl145"/>
    <w:basedOn w:val="ae"/>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46">
    <w:name w:val="xl146"/>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47">
    <w:name w:val="xl147"/>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48">
    <w:name w:val="xl148"/>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4F81BD"/>
      <w:szCs w:val="24"/>
      <w:lang w:eastAsia="ru-RU"/>
    </w:rPr>
  </w:style>
  <w:style w:type="paragraph" w:customStyle="1" w:styleId="xl149">
    <w:name w:val="xl149"/>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4F81BD"/>
      <w:sz w:val="20"/>
      <w:szCs w:val="20"/>
      <w:lang w:eastAsia="ru-RU"/>
    </w:rPr>
  </w:style>
  <w:style w:type="paragraph" w:customStyle="1" w:styleId="xl150">
    <w:name w:val="xl150"/>
    <w:basedOn w:val="ae"/>
    <w:rsid w:val="00F4417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51">
    <w:name w:val="xl151"/>
    <w:basedOn w:val="ae"/>
    <w:rsid w:val="00F4417A"/>
    <w:pPr>
      <w:shd w:val="clear" w:color="000000" w:fill="DA9694"/>
      <w:spacing w:before="100" w:beforeAutospacing="1" w:after="100" w:afterAutospacing="1" w:line="240" w:lineRule="auto"/>
      <w:jc w:val="left"/>
    </w:pPr>
    <w:rPr>
      <w:rFonts w:eastAsia="Times New Roman"/>
      <w:szCs w:val="24"/>
      <w:lang w:eastAsia="ru-RU"/>
    </w:rPr>
  </w:style>
  <w:style w:type="paragraph" w:customStyle="1" w:styleId="xl152">
    <w:name w:val="xl152"/>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Cs w:val="24"/>
      <w:lang w:eastAsia="ru-RU"/>
    </w:rPr>
  </w:style>
  <w:style w:type="paragraph" w:customStyle="1" w:styleId="xl153">
    <w:name w:val="xl153"/>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FF0000"/>
      <w:sz w:val="20"/>
      <w:szCs w:val="20"/>
      <w:lang w:eastAsia="ru-RU"/>
    </w:rPr>
  </w:style>
  <w:style w:type="paragraph" w:customStyle="1" w:styleId="xl154">
    <w:name w:val="xl154"/>
    <w:basedOn w:val="ae"/>
    <w:rsid w:val="00F4417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55">
    <w:name w:val="xl155"/>
    <w:basedOn w:val="ae"/>
    <w:rsid w:val="00F4417A"/>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56">
    <w:name w:val="xl156"/>
    <w:basedOn w:val="ae"/>
    <w:rsid w:val="00F4417A"/>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57">
    <w:name w:val="xl157"/>
    <w:basedOn w:val="ae"/>
    <w:rsid w:val="00F4417A"/>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58">
    <w:name w:val="xl158"/>
    <w:basedOn w:val="ae"/>
    <w:rsid w:val="00F4417A"/>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left"/>
    </w:pPr>
    <w:rPr>
      <w:rFonts w:eastAsia="Times New Roman"/>
      <w:szCs w:val="24"/>
      <w:lang w:eastAsia="ru-RU"/>
    </w:rPr>
  </w:style>
  <w:style w:type="paragraph" w:customStyle="1" w:styleId="xl159">
    <w:name w:val="xl159"/>
    <w:basedOn w:val="ae"/>
    <w:rsid w:val="00F4417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60">
    <w:name w:val="xl160"/>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161">
    <w:name w:val="xl161"/>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70C0"/>
      <w:sz w:val="20"/>
      <w:szCs w:val="20"/>
      <w:lang w:eastAsia="ru-RU"/>
    </w:rPr>
  </w:style>
  <w:style w:type="paragraph" w:customStyle="1" w:styleId="xl162">
    <w:name w:val="xl162"/>
    <w:basedOn w:val="ae"/>
    <w:rsid w:val="00F4417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63">
    <w:name w:val="xl163"/>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164">
    <w:name w:val="xl164"/>
    <w:basedOn w:val="ae"/>
    <w:rsid w:val="00F4417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65">
    <w:name w:val="xl165"/>
    <w:basedOn w:val="ae"/>
    <w:rsid w:val="00F4417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66">
    <w:name w:val="xl166"/>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67">
    <w:name w:val="xl167"/>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68">
    <w:name w:val="xl168"/>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169">
    <w:name w:val="xl169"/>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xl170">
    <w:name w:val="xl170"/>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71">
    <w:name w:val="xl171"/>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72">
    <w:name w:val="xl172"/>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73">
    <w:name w:val="xl173"/>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174">
    <w:name w:val="xl174"/>
    <w:basedOn w:val="ae"/>
    <w:rsid w:val="00F4417A"/>
    <w:pPr>
      <w:shd w:val="clear" w:color="000000" w:fill="DA9694"/>
      <w:spacing w:before="100" w:beforeAutospacing="1" w:after="100" w:afterAutospacing="1" w:line="240" w:lineRule="auto"/>
      <w:jc w:val="left"/>
    </w:pPr>
    <w:rPr>
      <w:rFonts w:eastAsia="Times New Roman"/>
      <w:b/>
      <w:bCs/>
      <w:szCs w:val="24"/>
      <w:lang w:eastAsia="ru-RU"/>
    </w:rPr>
  </w:style>
  <w:style w:type="paragraph" w:customStyle="1" w:styleId="xl175">
    <w:name w:val="xl175"/>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176">
    <w:name w:val="xl176"/>
    <w:basedOn w:val="ae"/>
    <w:rsid w:val="00F4417A"/>
    <w:pPr>
      <w:spacing w:before="100" w:beforeAutospacing="1" w:after="100" w:afterAutospacing="1" w:line="240" w:lineRule="auto"/>
      <w:jc w:val="left"/>
    </w:pPr>
    <w:rPr>
      <w:rFonts w:eastAsia="Times New Roman"/>
      <w:b/>
      <w:bCs/>
      <w:szCs w:val="24"/>
      <w:lang w:eastAsia="ru-RU"/>
    </w:rPr>
  </w:style>
  <w:style w:type="paragraph" w:customStyle="1" w:styleId="xl177">
    <w:name w:val="xl177"/>
    <w:basedOn w:val="ae"/>
    <w:rsid w:val="00F4417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xl178">
    <w:name w:val="xl178"/>
    <w:basedOn w:val="ae"/>
    <w:rsid w:val="00F4417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eastAsia="Times New Roman"/>
      <w:b/>
      <w:bCs/>
      <w:color w:val="000000"/>
      <w:szCs w:val="24"/>
      <w:lang w:eastAsia="ru-RU"/>
    </w:rPr>
  </w:style>
  <w:style w:type="paragraph" w:customStyle="1" w:styleId="5f2">
    <w:name w:val="Знак Знак5 Знак Знак"/>
    <w:basedOn w:val="ae"/>
    <w:rsid w:val="00F4417A"/>
    <w:pPr>
      <w:widowControl w:val="0"/>
      <w:adjustRightInd w:val="0"/>
      <w:spacing w:after="160" w:line="240" w:lineRule="exact"/>
      <w:jc w:val="right"/>
    </w:pPr>
    <w:rPr>
      <w:rFonts w:eastAsia="Times New Roman"/>
      <w:sz w:val="20"/>
      <w:szCs w:val="20"/>
      <w:lang w:val="en-GB"/>
    </w:rPr>
  </w:style>
  <w:style w:type="paragraph" w:customStyle="1" w:styleId="2fff5">
    <w:name w:val="Знак2 Знак Знак Знак Знак Знак Знак Знак Знак Знак Знак Знак Знак Знак Знак Знак"/>
    <w:basedOn w:val="ae"/>
    <w:rsid w:val="00F4417A"/>
    <w:pPr>
      <w:spacing w:before="100" w:beforeAutospacing="1" w:after="100" w:afterAutospacing="1" w:line="240" w:lineRule="auto"/>
      <w:jc w:val="left"/>
    </w:pPr>
    <w:rPr>
      <w:rFonts w:ascii="Tahoma" w:eastAsia="Times New Roman" w:hAnsi="Tahoma"/>
      <w:sz w:val="20"/>
      <w:szCs w:val="20"/>
      <w:lang w:val="en-US"/>
    </w:rPr>
  </w:style>
  <w:style w:type="paragraph" w:customStyle="1" w:styleId="stylet1">
    <w:name w:val="stylet1"/>
    <w:basedOn w:val="ae"/>
    <w:rsid w:val="00F4417A"/>
    <w:pPr>
      <w:spacing w:before="100" w:beforeAutospacing="1" w:after="100" w:afterAutospacing="1" w:line="240" w:lineRule="auto"/>
      <w:jc w:val="left"/>
    </w:pPr>
    <w:rPr>
      <w:rFonts w:eastAsia="Times New Roman"/>
      <w:szCs w:val="24"/>
      <w:lang w:eastAsia="ru-RU"/>
    </w:rPr>
  </w:style>
  <w:style w:type="character" w:customStyle="1" w:styleId="Bodytext5">
    <w:name w:val="Body text (5)_"/>
    <w:link w:val="Bodytext50"/>
    <w:uiPriority w:val="99"/>
    <w:rsid w:val="00F4417A"/>
    <w:rPr>
      <w:sz w:val="19"/>
      <w:szCs w:val="19"/>
      <w:shd w:val="clear" w:color="auto" w:fill="FFFFFF"/>
    </w:rPr>
  </w:style>
  <w:style w:type="paragraph" w:customStyle="1" w:styleId="Bodytext50">
    <w:name w:val="Body text (5)"/>
    <w:basedOn w:val="ae"/>
    <w:link w:val="Bodytext5"/>
    <w:uiPriority w:val="99"/>
    <w:rsid w:val="00F4417A"/>
    <w:pPr>
      <w:shd w:val="clear" w:color="auto" w:fill="FFFFFF"/>
      <w:spacing w:line="240" w:lineRule="atLeast"/>
      <w:jc w:val="left"/>
    </w:pPr>
    <w:rPr>
      <w:rFonts w:asciiTheme="minorHAnsi" w:eastAsiaTheme="minorHAnsi" w:hAnsiTheme="minorHAnsi" w:cstheme="minorBidi"/>
      <w:sz w:val="19"/>
      <w:szCs w:val="19"/>
    </w:rPr>
  </w:style>
  <w:style w:type="character" w:customStyle="1" w:styleId="Tablecaption3">
    <w:name w:val="Table caption (3)_"/>
    <w:link w:val="Tablecaption31"/>
    <w:uiPriority w:val="99"/>
    <w:rsid w:val="00F4417A"/>
    <w:rPr>
      <w:sz w:val="21"/>
      <w:szCs w:val="21"/>
      <w:shd w:val="clear" w:color="auto" w:fill="FFFFFF"/>
    </w:rPr>
  </w:style>
  <w:style w:type="character" w:customStyle="1" w:styleId="Bodytext17">
    <w:name w:val="Body text (17)_"/>
    <w:link w:val="Bodytext171"/>
    <w:uiPriority w:val="99"/>
    <w:rsid w:val="00F4417A"/>
    <w:rPr>
      <w:sz w:val="15"/>
      <w:szCs w:val="15"/>
      <w:shd w:val="clear" w:color="auto" w:fill="FFFFFF"/>
    </w:rPr>
  </w:style>
  <w:style w:type="paragraph" w:customStyle="1" w:styleId="Tablecaption31">
    <w:name w:val="Table caption (3)1"/>
    <w:basedOn w:val="ae"/>
    <w:link w:val="Tablecaption3"/>
    <w:uiPriority w:val="99"/>
    <w:rsid w:val="00F4417A"/>
    <w:pPr>
      <w:shd w:val="clear" w:color="auto" w:fill="FFFFFF"/>
      <w:spacing w:line="240" w:lineRule="atLeast"/>
      <w:ind w:hanging="720"/>
      <w:jc w:val="left"/>
    </w:pPr>
    <w:rPr>
      <w:rFonts w:asciiTheme="minorHAnsi" w:eastAsiaTheme="minorHAnsi" w:hAnsiTheme="minorHAnsi" w:cstheme="minorBidi"/>
      <w:sz w:val="21"/>
      <w:szCs w:val="21"/>
    </w:rPr>
  </w:style>
  <w:style w:type="paragraph" w:customStyle="1" w:styleId="Bodytext171">
    <w:name w:val="Body text (17)1"/>
    <w:basedOn w:val="ae"/>
    <w:link w:val="Bodytext17"/>
    <w:uiPriority w:val="99"/>
    <w:rsid w:val="00F4417A"/>
    <w:pPr>
      <w:shd w:val="clear" w:color="auto" w:fill="FFFFFF"/>
      <w:spacing w:line="240" w:lineRule="atLeast"/>
    </w:pPr>
    <w:rPr>
      <w:rFonts w:asciiTheme="minorHAnsi" w:eastAsiaTheme="minorHAnsi" w:hAnsiTheme="minorHAnsi" w:cstheme="minorBidi"/>
      <w:sz w:val="15"/>
      <w:szCs w:val="15"/>
    </w:rPr>
  </w:style>
  <w:style w:type="character" w:customStyle="1" w:styleId="Headerorfooter">
    <w:name w:val="Header or footer_"/>
    <w:link w:val="Headerorfooter0"/>
    <w:uiPriority w:val="99"/>
    <w:rsid w:val="00F4417A"/>
    <w:rPr>
      <w:shd w:val="clear" w:color="auto" w:fill="FFFFFF"/>
    </w:rPr>
  </w:style>
  <w:style w:type="character" w:customStyle="1" w:styleId="Headerorfooter12pt">
    <w:name w:val="Header or footer + 12 pt"/>
    <w:uiPriority w:val="99"/>
    <w:rsid w:val="00F4417A"/>
    <w:rPr>
      <w:rFonts w:ascii="Times New Roman" w:hAnsi="Times New Roman" w:cs="Times New Roman"/>
      <w:spacing w:val="0"/>
      <w:sz w:val="24"/>
      <w:szCs w:val="24"/>
      <w:shd w:val="clear" w:color="auto" w:fill="FFFFFF"/>
    </w:rPr>
  </w:style>
  <w:style w:type="character" w:customStyle="1" w:styleId="Headerorfooter12pt3">
    <w:name w:val="Header or footer + 12 pt3"/>
    <w:aliases w:val="Italic19"/>
    <w:uiPriority w:val="99"/>
    <w:rsid w:val="00F4417A"/>
    <w:rPr>
      <w:rFonts w:ascii="Times New Roman" w:hAnsi="Times New Roman" w:cs="Times New Roman"/>
      <w:i/>
      <w:iCs/>
      <w:spacing w:val="0"/>
      <w:sz w:val="24"/>
      <w:szCs w:val="24"/>
      <w:shd w:val="clear" w:color="auto" w:fill="FFFFFF"/>
    </w:rPr>
  </w:style>
  <w:style w:type="paragraph" w:customStyle="1" w:styleId="Headerorfooter0">
    <w:name w:val="Header or footer"/>
    <w:basedOn w:val="ae"/>
    <w:link w:val="Headerorfooter"/>
    <w:uiPriority w:val="99"/>
    <w:rsid w:val="00F4417A"/>
    <w:pPr>
      <w:shd w:val="clear" w:color="auto" w:fill="FFFFFF"/>
      <w:spacing w:line="240" w:lineRule="auto"/>
      <w:jc w:val="left"/>
    </w:pPr>
    <w:rPr>
      <w:rFonts w:asciiTheme="minorHAnsi" w:eastAsiaTheme="minorHAnsi" w:hAnsiTheme="minorHAnsi" w:cstheme="minorBidi"/>
      <w:sz w:val="22"/>
    </w:rPr>
  </w:style>
  <w:style w:type="character" w:customStyle="1" w:styleId="Tablecaption4">
    <w:name w:val="Table caption (4)_"/>
    <w:link w:val="Tablecaption40"/>
    <w:uiPriority w:val="99"/>
    <w:rsid w:val="00F4417A"/>
    <w:rPr>
      <w:sz w:val="25"/>
      <w:szCs w:val="25"/>
      <w:shd w:val="clear" w:color="auto" w:fill="FFFFFF"/>
    </w:rPr>
  </w:style>
  <w:style w:type="paragraph" w:customStyle="1" w:styleId="Tablecaption40">
    <w:name w:val="Table caption (4)"/>
    <w:basedOn w:val="ae"/>
    <w:link w:val="Tablecaption4"/>
    <w:uiPriority w:val="99"/>
    <w:rsid w:val="00F4417A"/>
    <w:pPr>
      <w:shd w:val="clear" w:color="auto" w:fill="FFFFFF"/>
      <w:spacing w:line="298" w:lineRule="exact"/>
      <w:jc w:val="left"/>
    </w:pPr>
    <w:rPr>
      <w:rFonts w:asciiTheme="minorHAnsi" w:eastAsiaTheme="minorHAnsi" w:hAnsiTheme="minorHAnsi" w:cstheme="minorBidi"/>
      <w:sz w:val="25"/>
      <w:szCs w:val="25"/>
    </w:rPr>
  </w:style>
  <w:style w:type="character" w:customStyle="1" w:styleId="Bodytext62">
    <w:name w:val="Body text (6)2"/>
    <w:uiPriority w:val="99"/>
    <w:rsid w:val="00F4417A"/>
    <w:rPr>
      <w:rFonts w:ascii="Times New Roman" w:hAnsi="Times New Roman" w:cs="Times New Roman"/>
      <w:spacing w:val="0"/>
      <w:sz w:val="21"/>
      <w:szCs w:val="21"/>
      <w:shd w:val="clear" w:color="auto" w:fill="FFFFFF"/>
    </w:rPr>
  </w:style>
  <w:style w:type="character" w:customStyle="1" w:styleId="Bodytext65">
    <w:name w:val="Body text (6)5"/>
    <w:uiPriority w:val="99"/>
    <w:rsid w:val="00F4417A"/>
    <w:rPr>
      <w:rFonts w:ascii="Times New Roman" w:hAnsi="Times New Roman" w:cs="Times New Roman"/>
      <w:spacing w:val="0"/>
      <w:sz w:val="21"/>
      <w:szCs w:val="21"/>
      <w:shd w:val="clear" w:color="auto" w:fill="FFFFFF"/>
    </w:rPr>
  </w:style>
  <w:style w:type="character" w:customStyle="1" w:styleId="Bodytext63">
    <w:name w:val="Body text (6)3"/>
    <w:uiPriority w:val="99"/>
    <w:rsid w:val="00F4417A"/>
    <w:rPr>
      <w:rFonts w:ascii="Times New Roman" w:hAnsi="Times New Roman" w:cs="Times New Roman"/>
      <w:spacing w:val="0"/>
      <w:sz w:val="21"/>
      <w:szCs w:val="21"/>
      <w:shd w:val="clear" w:color="auto" w:fill="FFFFFF"/>
    </w:rPr>
  </w:style>
  <w:style w:type="numbering" w:customStyle="1" w:styleId="146">
    <w:name w:val="Нет списка14"/>
    <w:next w:val="af1"/>
    <w:uiPriority w:val="99"/>
    <w:semiHidden/>
    <w:unhideWhenUsed/>
    <w:rsid w:val="00F4417A"/>
  </w:style>
  <w:style w:type="numbering" w:customStyle="1" w:styleId="152">
    <w:name w:val="Нет списка15"/>
    <w:next w:val="af1"/>
    <w:uiPriority w:val="99"/>
    <w:semiHidden/>
    <w:unhideWhenUsed/>
    <w:rsid w:val="00F4417A"/>
  </w:style>
  <w:style w:type="numbering" w:customStyle="1" w:styleId="1310">
    <w:name w:val="Нет списка131"/>
    <w:next w:val="af1"/>
    <w:uiPriority w:val="99"/>
    <w:semiHidden/>
    <w:unhideWhenUsed/>
    <w:rsid w:val="00F4417A"/>
  </w:style>
  <w:style w:type="numbering" w:customStyle="1" w:styleId="1410">
    <w:name w:val="Нет списка141"/>
    <w:next w:val="af1"/>
    <w:uiPriority w:val="99"/>
    <w:semiHidden/>
    <w:unhideWhenUsed/>
    <w:rsid w:val="00F4417A"/>
  </w:style>
  <w:style w:type="numbering" w:customStyle="1" w:styleId="161">
    <w:name w:val="Нет списка16"/>
    <w:next w:val="af1"/>
    <w:uiPriority w:val="99"/>
    <w:semiHidden/>
    <w:unhideWhenUsed/>
    <w:rsid w:val="00F4417A"/>
  </w:style>
  <w:style w:type="numbering" w:customStyle="1" w:styleId="1132">
    <w:name w:val="Нет списка113"/>
    <w:next w:val="af1"/>
    <w:uiPriority w:val="99"/>
    <w:semiHidden/>
    <w:unhideWhenUsed/>
    <w:rsid w:val="00F4417A"/>
  </w:style>
  <w:style w:type="numbering" w:customStyle="1" w:styleId="235">
    <w:name w:val="Нет списка23"/>
    <w:next w:val="af1"/>
    <w:uiPriority w:val="99"/>
    <w:semiHidden/>
    <w:unhideWhenUsed/>
    <w:rsid w:val="00F4417A"/>
  </w:style>
  <w:style w:type="numbering" w:customStyle="1" w:styleId="1220">
    <w:name w:val="Нет списка122"/>
    <w:next w:val="af1"/>
    <w:uiPriority w:val="99"/>
    <w:semiHidden/>
    <w:unhideWhenUsed/>
    <w:rsid w:val="00F4417A"/>
  </w:style>
  <w:style w:type="numbering" w:customStyle="1" w:styleId="1320">
    <w:name w:val="Нет списка132"/>
    <w:next w:val="af1"/>
    <w:uiPriority w:val="99"/>
    <w:semiHidden/>
    <w:unhideWhenUsed/>
    <w:rsid w:val="00F4417A"/>
  </w:style>
  <w:style w:type="numbering" w:customStyle="1" w:styleId="421">
    <w:name w:val="Нет списка42"/>
    <w:next w:val="af1"/>
    <w:uiPriority w:val="99"/>
    <w:semiHidden/>
    <w:unhideWhenUsed/>
    <w:rsid w:val="00F4417A"/>
  </w:style>
  <w:style w:type="numbering" w:customStyle="1" w:styleId="1420">
    <w:name w:val="Нет списка142"/>
    <w:next w:val="af1"/>
    <w:uiPriority w:val="99"/>
    <w:semiHidden/>
    <w:unhideWhenUsed/>
    <w:rsid w:val="00F4417A"/>
  </w:style>
  <w:style w:type="numbering" w:customStyle="1" w:styleId="7d">
    <w:name w:val="Нет списка7"/>
    <w:next w:val="af1"/>
    <w:uiPriority w:val="99"/>
    <w:semiHidden/>
    <w:unhideWhenUsed/>
    <w:rsid w:val="00F4417A"/>
  </w:style>
  <w:style w:type="numbering" w:customStyle="1" w:styleId="172">
    <w:name w:val="Нет списка17"/>
    <w:next w:val="af1"/>
    <w:uiPriority w:val="99"/>
    <w:semiHidden/>
    <w:unhideWhenUsed/>
    <w:rsid w:val="00F4417A"/>
  </w:style>
  <w:style w:type="numbering" w:customStyle="1" w:styleId="1142">
    <w:name w:val="Нет списка114"/>
    <w:next w:val="af1"/>
    <w:uiPriority w:val="99"/>
    <w:semiHidden/>
    <w:unhideWhenUsed/>
    <w:rsid w:val="00F4417A"/>
  </w:style>
  <w:style w:type="numbering" w:customStyle="1" w:styleId="244">
    <w:name w:val="Нет списка24"/>
    <w:next w:val="af1"/>
    <w:uiPriority w:val="99"/>
    <w:semiHidden/>
    <w:unhideWhenUsed/>
    <w:rsid w:val="00F4417A"/>
  </w:style>
  <w:style w:type="numbering" w:customStyle="1" w:styleId="1231">
    <w:name w:val="Нет списка123"/>
    <w:next w:val="af1"/>
    <w:uiPriority w:val="99"/>
    <w:semiHidden/>
    <w:unhideWhenUsed/>
    <w:rsid w:val="00F4417A"/>
  </w:style>
  <w:style w:type="numbering" w:customStyle="1" w:styleId="330">
    <w:name w:val="Нет списка33"/>
    <w:next w:val="af1"/>
    <w:uiPriority w:val="99"/>
    <w:semiHidden/>
    <w:unhideWhenUsed/>
    <w:rsid w:val="00F4417A"/>
  </w:style>
  <w:style w:type="numbering" w:customStyle="1" w:styleId="1330">
    <w:name w:val="Нет списка133"/>
    <w:next w:val="af1"/>
    <w:uiPriority w:val="99"/>
    <w:semiHidden/>
    <w:unhideWhenUsed/>
    <w:rsid w:val="00F4417A"/>
  </w:style>
  <w:style w:type="numbering" w:customStyle="1" w:styleId="430">
    <w:name w:val="Нет списка43"/>
    <w:next w:val="af1"/>
    <w:uiPriority w:val="99"/>
    <w:semiHidden/>
    <w:unhideWhenUsed/>
    <w:rsid w:val="00F4417A"/>
  </w:style>
  <w:style w:type="numbering" w:customStyle="1" w:styleId="1430">
    <w:name w:val="Нет списка143"/>
    <w:next w:val="af1"/>
    <w:uiPriority w:val="99"/>
    <w:semiHidden/>
    <w:unhideWhenUsed/>
    <w:rsid w:val="00F4417A"/>
  </w:style>
  <w:style w:type="numbering" w:customStyle="1" w:styleId="88">
    <w:name w:val="Нет списка8"/>
    <w:next w:val="af1"/>
    <w:uiPriority w:val="99"/>
    <w:semiHidden/>
    <w:unhideWhenUsed/>
    <w:rsid w:val="00F4417A"/>
  </w:style>
  <w:style w:type="numbering" w:customStyle="1" w:styleId="183">
    <w:name w:val="Нет списка18"/>
    <w:next w:val="af1"/>
    <w:uiPriority w:val="99"/>
    <w:semiHidden/>
    <w:unhideWhenUsed/>
    <w:rsid w:val="00F4417A"/>
  </w:style>
  <w:style w:type="numbering" w:customStyle="1" w:styleId="1151">
    <w:name w:val="Нет списка115"/>
    <w:next w:val="af1"/>
    <w:uiPriority w:val="99"/>
    <w:semiHidden/>
    <w:unhideWhenUsed/>
    <w:rsid w:val="00F4417A"/>
  </w:style>
  <w:style w:type="numbering" w:customStyle="1" w:styleId="253">
    <w:name w:val="Нет списка25"/>
    <w:next w:val="af1"/>
    <w:uiPriority w:val="99"/>
    <w:semiHidden/>
    <w:unhideWhenUsed/>
    <w:rsid w:val="00F4417A"/>
  </w:style>
  <w:style w:type="numbering" w:customStyle="1" w:styleId="1240">
    <w:name w:val="Нет списка124"/>
    <w:next w:val="af1"/>
    <w:uiPriority w:val="99"/>
    <w:semiHidden/>
    <w:unhideWhenUsed/>
    <w:rsid w:val="00F4417A"/>
  </w:style>
  <w:style w:type="numbering" w:customStyle="1" w:styleId="340">
    <w:name w:val="Нет списка34"/>
    <w:next w:val="af1"/>
    <w:uiPriority w:val="99"/>
    <w:semiHidden/>
    <w:unhideWhenUsed/>
    <w:rsid w:val="00F4417A"/>
  </w:style>
  <w:style w:type="numbering" w:customStyle="1" w:styleId="134">
    <w:name w:val="Нет списка134"/>
    <w:next w:val="af1"/>
    <w:uiPriority w:val="99"/>
    <w:semiHidden/>
    <w:unhideWhenUsed/>
    <w:rsid w:val="00F4417A"/>
  </w:style>
  <w:style w:type="numbering" w:customStyle="1" w:styleId="440">
    <w:name w:val="Нет списка44"/>
    <w:next w:val="af1"/>
    <w:uiPriority w:val="99"/>
    <w:semiHidden/>
    <w:unhideWhenUsed/>
    <w:rsid w:val="00F4417A"/>
  </w:style>
  <w:style w:type="numbering" w:customStyle="1" w:styleId="1440">
    <w:name w:val="Нет списка144"/>
    <w:next w:val="af1"/>
    <w:uiPriority w:val="99"/>
    <w:semiHidden/>
    <w:unhideWhenUsed/>
    <w:rsid w:val="00F4417A"/>
  </w:style>
  <w:style w:type="numbering" w:customStyle="1" w:styleId="96">
    <w:name w:val="Нет списка9"/>
    <w:next w:val="af1"/>
    <w:uiPriority w:val="99"/>
    <w:semiHidden/>
    <w:unhideWhenUsed/>
    <w:rsid w:val="00F4417A"/>
  </w:style>
  <w:style w:type="numbering" w:customStyle="1" w:styleId="191">
    <w:name w:val="Нет списка19"/>
    <w:next w:val="af1"/>
    <w:uiPriority w:val="99"/>
    <w:semiHidden/>
    <w:unhideWhenUsed/>
    <w:rsid w:val="00F4417A"/>
  </w:style>
  <w:style w:type="numbering" w:customStyle="1" w:styleId="1160">
    <w:name w:val="Нет списка116"/>
    <w:next w:val="af1"/>
    <w:uiPriority w:val="99"/>
    <w:semiHidden/>
    <w:unhideWhenUsed/>
    <w:rsid w:val="00F4417A"/>
  </w:style>
  <w:style w:type="numbering" w:customStyle="1" w:styleId="260">
    <w:name w:val="Нет списка26"/>
    <w:next w:val="af1"/>
    <w:uiPriority w:val="99"/>
    <w:semiHidden/>
    <w:unhideWhenUsed/>
    <w:rsid w:val="00F4417A"/>
  </w:style>
  <w:style w:type="numbering" w:customStyle="1" w:styleId="1252">
    <w:name w:val="Нет списка125"/>
    <w:next w:val="af1"/>
    <w:uiPriority w:val="99"/>
    <w:semiHidden/>
    <w:unhideWhenUsed/>
    <w:rsid w:val="00F4417A"/>
  </w:style>
  <w:style w:type="numbering" w:customStyle="1" w:styleId="350">
    <w:name w:val="Нет списка35"/>
    <w:next w:val="af1"/>
    <w:uiPriority w:val="99"/>
    <w:semiHidden/>
    <w:unhideWhenUsed/>
    <w:rsid w:val="00F4417A"/>
  </w:style>
  <w:style w:type="numbering" w:customStyle="1" w:styleId="135">
    <w:name w:val="Нет списка135"/>
    <w:next w:val="af1"/>
    <w:uiPriority w:val="99"/>
    <w:semiHidden/>
    <w:unhideWhenUsed/>
    <w:rsid w:val="00F4417A"/>
  </w:style>
  <w:style w:type="numbering" w:customStyle="1" w:styleId="450">
    <w:name w:val="Нет списка45"/>
    <w:next w:val="af1"/>
    <w:uiPriority w:val="99"/>
    <w:semiHidden/>
    <w:unhideWhenUsed/>
    <w:rsid w:val="00F4417A"/>
  </w:style>
  <w:style w:type="numbering" w:customStyle="1" w:styleId="1450">
    <w:name w:val="Нет списка145"/>
    <w:next w:val="af1"/>
    <w:uiPriority w:val="99"/>
    <w:semiHidden/>
    <w:unhideWhenUsed/>
    <w:rsid w:val="00F4417A"/>
  </w:style>
  <w:style w:type="paragraph" w:customStyle="1" w:styleId="xl139">
    <w:name w:val="xl139"/>
    <w:basedOn w:val="ae"/>
    <w:rsid w:val="00F4417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133">
    <w:name w:val="xl133"/>
    <w:basedOn w:val="ae"/>
    <w:rsid w:val="00F4417A"/>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43">
    <w:name w:val="xl143"/>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79">
    <w:name w:val="xl179"/>
    <w:basedOn w:val="ae"/>
    <w:rsid w:val="00F4417A"/>
    <w:pPr>
      <w:shd w:val="clear" w:color="000000" w:fill="FCD5B4"/>
      <w:spacing w:before="100" w:beforeAutospacing="1" w:after="100" w:afterAutospacing="1" w:line="240" w:lineRule="auto"/>
      <w:jc w:val="left"/>
    </w:pPr>
    <w:rPr>
      <w:rFonts w:eastAsia="Times New Roman"/>
      <w:szCs w:val="24"/>
      <w:lang w:eastAsia="ru-RU"/>
    </w:rPr>
  </w:style>
  <w:style w:type="paragraph" w:customStyle="1" w:styleId="xl180">
    <w:name w:val="xl180"/>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81">
    <w:name w:val="xl181"/>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182">
    <w:name w:val="xl182"/>
    <w:basedOn w:val="ae"/>
    <w:rsid w:val="00F4417A"/>
    <w:pPr>
      <w:spacing w:before="100" w:beforeAutospacing="1" w:after="100" w:afterAutospacing="1" w:line="240" w:lineRule="auto"/>
      <w:jc w:val="left"/>
    </w:pPr>
    <w:rPr>
      <w:rFonts w:eastAsia="Times New Roman"/>
      <w:szCs w:val="24"/>
      <w:lang w:eastAsia="ru-RU"/>
    </w:rPr>
  </w:style>
  <w:style w:type="paragraph" w:customStyle="1" w:styleId="xl183">
    <w:name w:val="xl183"/>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184">
    <w:name w:val="xl184"/>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185">
    <w:name w:val="xl185"/>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0"/>
      <w:szCs w:val="20"/>
      <w:lang w:eastAsia="ru-RU"/>
    </w:rPr>
  </w:style>
  <w:style w:type="paragraph" w:customStyle="1" w:styleId="xl186">
    <w:name w:val="xl186"/>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87">
    <w:name w:val="xl187"/>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188">
    <w:name w:val="xl188"/>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89">
    <w:name w:val="xl189"/>
    <w:basedOn w:val="ae"/>
    <w:rsid w:val="00F4417A"/>
    <w:pPr>
      <w:shd w:val="clear" w:color="000000" w:fill="FCD5B4"/>
      <w:spacing w:before="100" w:beforeAutospacing="1" w:after="100" w:afterAutospacing="1" w:line="240" w:lineRule="auto"/>
      <w:jc w:val="left"/>
    </w:pPr>
    <w:rPr>
      <w:rFonts w:eastAsia="Times New Roman"/>
      <w:szCs w:val="24"/>
      <w:lang w:eastAsia="ru-RU"/>
    </w:rPr>
  </w:style>
  <w:style w:type="paragraph" w:customStyle="1" w:styleId="xl190">
    <w:name w:val="xl190"/>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91">
    <w:name w:val="xl191"/>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92">
    <w:name w:val="xl192"/>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93">
    <w:name w:val="xl193"/>
    <w:basedOn w:val="ae"/>
    <w:rsid w:val="00F4417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B050"/>
      <w:sz w:val="20"/>
      <w:szCs w:val="20"/>
      <w:lang w:eastAsia="ru-RU"/>
    </w:rPr>
  </w:style>
  <w:style w:type="paragraph" w:customStyle="1" w:styleId="xl194">
    <w:name w:val="xl194"/>
    <w:basedOn w:val="ae"/>
    <w:rsid w:val="00F4417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195">
    <w:name w:val="xl195"/>
    <w:basedOn w:val="ae"/>
    <w:rsid w:val="00F4417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B050"/>
      <w:sz w:val="20"/>
      <w:szCs w:val="20"/>
      <w:lang w:eastAsia="ru-RU"/>
    </w:rPr>
  </w:style>
  <w:style w:type="paragraph" w:customStyle="1" w:styleId="xl196">
    <w:name w:val="xl196"/>
    <w:basedOn w:val="ae"/>
    <w:rsid w:val="00F4417A"/>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eastAsia="Times New Roman"/>
      <w:color w:val="000000"/>
      <w:sz w:val="20"/>
      <w:szCs w:val="20"/>
      <w:lang w:eastAsia="ru-RU"/>
    </w:rPr>
  </w:style>
  <w:style w:type="paragraph" w:customStyle="1" w:styleId="xl197">
    <w:name w:val="xl197"/>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198">
    <w:name w:val="xl198"/>
    <w:basedOn w:val="ae"/>
    <w:rsid w:val="00F4417A"/>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199">
    <w:name w:val="xl199"/>
    <w:basedOn w:val="ae"/>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00">
    <w:name w:val="xl200"/>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01">
    <w:name w:val="xl201"/>
    <w:basedOn w:val="ae"/>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color w:val="00B050"/>
      <w:sz w:val="20"/>
      <w:szCs w:val="20"/>
      <w:lang w:eastAsia="ru-RU"/>
    </w:rPr>
  </w:style>
  <w:style w:type="paragraph" w:customStyle="1" w:styleId="xl202">
    <w:name w:val="xl202"/>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203">
    <w:name w:val="xl203"/>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204">
    <w:name w:val="xl204"/>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205">
    <w:name w:val="xl205"/>
    <w:basedOn w:val="ae"/>
    <w:rsid w:val="00F4417A"/>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 w:val="20"/>
      <w:szCs w:val="20"/>
      <w:lang w:eastAsia="ru-RU"/>
    </w:rPr>
  </w:style>
  <w:style w:type="paragraph" w:customStyle="1" w:styleId="xl206">
    <w:name w:val="xl206"/>
    <w:basedOn w:val="ae"/>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color w:val="00B050"/>
      <w:sz w:val="20"/>
      <w:szCs w:val="20"/>
      <w:lang w:eastAsia="ru-RU"/>
    </w:rPr>
  </w:style>
  <w:style w:type="paragraph" w:customStyle="1" w:styleId="xl207">
    <w:name w:val="xl207"/>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08">
    <w:name w:val="xl208"/>
    <w:basedOn w:val="ae"/>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color w:val="00B050"/>
      <w:sz w:val="20"/>
      <w:szCs w:val="20"/>
      <w:lang w:eastAsia="ru-RU"/>
    </w:rPr>
  </w:style>
  <w:style w:type="paragraph" w:customStyle="1" w:styleId="xl209">
    <w:name w:val="xl209"/>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10">
    <w:name w:val="xl210"/>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11">
    <w:name w:val="xl211"/>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12">
    <w:name w:val="xl212"/>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B050"/>
      <w:sz w:val="20"/>
      <w:szCs w:val="20"/>
      <w:lang w:eastAsia="ru-RU"/>
    </w:rPr>
  </w:style>
  <w:style w:type="paragraph" w:customStyle="1" w:styleId="xl213">
    <w:name w:val="xl213"/>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sz w:val="20"/>
      <w:szCs w:val="20"/>
      <w:lang w:eastAsia="ru-RU"/>
    </w:rPr>
  </w:style>
  <w:style w:type="paragraph" w:customStyle="1" w:styleId="xl214">
    <w:name w:val="xl214"/>
    <w:basedOn w:val="ae"/>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15">
    <w:name w:val="xl215"/>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16">
    <w:name w:val="xl216"/>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C0504D"/>
      <w:sz w:val="20"/>
      <w:szCs w:val="20"/>
      <w:lang w:eastAsia="ru-RU"/>
    </w:rPr>
  </w:style>
  <w:style w:type="paragraph" w:customStyle="1" w:styleId="xl217">
    <w:name w:val="xl217"/>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olor w:val="C0504D"/>
      <w:sz w:val="20"/>
      <w:szCs w:val="20"/>
      <w:lang w:eastAsia="ru-RU"/>
    </w:rPr>
  </w:style>
  <w:style w:type="paragraph" w:customStyle="1" w:styleId="xl218">
    <w:name w:val="xl218"/>
    <w:basedOn w:val="ae"/>
    <w:rsid w:val="00F4417A"/>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eastAsia="Times New Roman"/>
      <w:b/>
      <w:bCs/>
      <w:sz w:val="20"/>
      <w:szCs w:val="20"/>
      <w:lang w:eastAsia="ru-RU"/>
    </w:rPr>
  </w:style>
  <w:style w:type="paragraph" w:customStyle="1" w:styleId="xl219">
    <w:name w:val="xl219"/>
    <w:basedOn w:val="ae"/>
    <w:rsid w:val="00F4417A"/>
    <w:pPr>
      <w:shd w:val="clear" w:color="000000" w:fill="B7DEE8"/>
      <w:spacing w:before="100" w:beforeAutospacing="1" w:after="100" w:afterAutospacing="1" w:line="240" w:lineRule="auto"/>
      <w:jc w:val="center"/>
    </w:pPr>
    <w:rPr>
      <w:rFonts w:eastAsia="Times New Roman"/>
      <w:szCs w:val="24"/>
      <w:lang w:eastAsia="ru-RU"/>
    </w:rPr>
  </w:style>
  <w:style w:type="paragraph" w:customStyle="1" w:styleId="xl220">
    <w:name w:val="xl220"/>
    <w:basedOn w:val="ae"/>
    <w:rsid w:val="00F4417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Cs w:val="24"/>
      <w:lang w:eastAsia="ru-RU"/>
    </w:rPr>
  </w:style>
  <w:style w:type="paragraph" w:customStyle="1" w:styleId="xl221">
    <w:name w:val="xl221"/>
    <w:basedOn w:val="ae"/>
    <w:rsid w:val="00F4417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222">
    <w:name w:val="xl222"/>
    <w:basedOn w:val="ae"/>
    <w:rsid w:val="00F4417A"/>
    <w:pPr>
      <w:pBdr>
        <w:top w:val="single" w:sz="4" w:space="0" w:color="auto"/>
        <w:bottom w:val="single" w:sz="4" w:space="0" w:color="auto"/>
      </w:pBdr>
      <w:spacing w:before="100" w:beforeAutospacing="1" w:after="100" w:afterAutospacing="1" w:line="240" w:lineRule="auto"/>
      <w:jc w:val="center"/>
      <w:textAlignment w:val="center"/>
    </w:pPr>
    <w:rPr>
      <w:rFonts w:eastAsia="Times New Roman"/>
      <w:color w:val="000000"/>
      <w:szCs w:val="24"/>
      <w:lang w:eastAsia="ru-RU"/>
    </w:rPr>
  </w:style>
  <w:style w:type="paragraph" w:customStyle="1" w:styleId="xl223">
    <w:name w:val="xl223"/>
    <w:basedOn w:val="ae"/>
    <w:rsid w:val="00F4417A"/>
    <w:pPr>
      <w:pBdr>
        <w:left w:val="single" w:sz="4" w:space="0" w:color="auto"/>
      </w:pBdr>
      <w:shd w:val="clear" w:color="000000" w:fill="F2F2F2"/>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224">
    <w:name w:val="xl224"/>
    <w:basedOn w:val="ae"/>
    <w:rsid w:val="00F4417A"/>
    <w:pPr>
      <w:shd w:val="clear" w:color="000000" w:fill="F2F2F2"/>
      <w:spacing w:before="100" w:beforeAutospacing="1" w:after="100" w:afterAutospacing="1" w:line="240" w:lineRule="auto"/>
      <w:jc w:val="center"/>
      <w:textAlignment w:val="center"/>
    </w:pPr>
    <w:rPr>
      <w:rFonts w:eastAsia="Times New Roman"/>
      <w:b/>
      <w:bCs/>
      <w:color w:val="000000"/>
      <w:sz w:val="20"/>
      <w:szCs w:val="20"/>
      <w:lang w:eastAsia="ru-RU"/>
    </w:rPr>
  </w:style>
  <w:style w:type="paragraph" w:customStyle="1" w:styleId="xl225">
    <w:name w:val="xl225"/>
    <w:basedOn w:val="ae"/>
    <w:rsid w:val="00F4417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eastAsia="Times New Roman"/>
      <w:b/>
      <w:bCs/>
      <w:color w:val="00B050"/>
      <w:szCs w:val="24"/>
      <w:lang w:eastAsia="ru-RU"/>
    </w:rPr>
  </w:style>
  <w:style w:type="paragraph" w:customStyle="1" w:styleId="xl226">
    <w:name w:val="xl226"/>
    <w:basedOn w:val="ae"/>
    <w:rsid w:val="00F4417A"/>
    <w:pPr>
      <w:pBdr>
        <w:top w:val="single" w:sz="4" w:space="0" w:color="auto"/>
        <w:left w:val="single" w:sz="4" w:space="0" w:color="auto"/>
        <w:bottom w:val="single" w:sz="4" w:space="0" w:color="auto"/>
      </w:pBdr>
      <w:shd w:val="clear" w:color="000000" w:fill="FCD5B4"/>
      <w:spacing w:before="100" w:beforeAutospacing="1" w:after="100" w:afterAutospacing="1" w:line="240" w:lineRule="auto"/>
      <w:jc w:val="center"/>
      <w:textAlignment w:val="center"/>
    </w:pPr>
    <w:rPr>
      <w:rFonts w:eastAsia="Times New Roman"/>
      <w:b/>
      <w:bCs/>
      <w:color w:val="00B050"/>
      <w:szCs w:val="24"/>
      <w:lang w:eastAsia="ru-RU"/>
    </w:rPr>
  </w:style>
  <w:style w:type="paragraph" w:customStyle="1" w:styleId="-112">
    <w:name w:val="Цветной список - Акцент 11"/>
    <w:basedOn w:val="ae"/>
    <w:uiPriority w:val="34"/>
    <w:qFormat/>
    <w:rsid w:val="00F4417A"/>
    <w:pPr>
      <w:spacing w:after="200" w:line="276" w:lineRule="auto"/>
      <w:ind w:left="720"/>
      <w:contextualSpacing/>
      <w:jc w:val="left"/>
    </w:pPr>
    <w:rPr>
      <w:rFonts w:ascii="Calibri" w:eastAsia="Times New Roman" w:hAnsi="Calibri"/>
      <w:sz w:val="22"/>
      <w:lang w:eastAsia="ru-RU"/>
    </w:rPr>
  </w:style>
  <w:style w:type="paragraph" w:customStyle="1" w:styleId="1fffffff8">
    <w:name w:val="Знак Знак Знак1"/>
    <w:basedOn w:val="ae"/>
    <w:rsid w:val="00F4417A"/>
    <w:pPr>
      <w:spacing w:after="160" w:line="240" w:lineRule="exact"/>
      <w:jc w:val="left"/>
    </w:pPr>
    <w:rPr>
      <w:rFonts w:ascii="Verdana" w:eastAsia="Times New Roman" w:hAnsi="Verdana" w:cs="Verdana"/>
      <w:sz w:val="20"/>
      <w:szCs w:val="20"/>
      <w:lang w:val="en-US"/>
    </w:rPr>
  </w:style>
  <w:style w:type="paragraph" w:customStyle="1" w:styleId="a20">
    <w:name w:val="a2"/>
    <w:basedOn w:val="ae"/>
    <w:uiPriority w:val="99"/>
    <w:rsid w:val="00F4417A"/>
    <w:pPr>
      <w:tabs>
        <w:tab w:val="left" w:pos="708"/>
      </w:tabs>
      <w:spacing w:before="100" w:beforeAutospacing="1" w:after="100" w:afterAutospacing="1" w:line="240" w:lineRule="auto"/>
      <w:jc w:val="left"/>
    </w:pPr>
    <w:rPr>
      <w:rFonts w:eastAsia="Times New Roman"/>
      <w:szCs w:val="24"/>
      <w:lang w:eastAsia="ru-RU"/>
    </w:rPr>
  </w:style>
  <w:style w:type="character" w:customStyle="1" w:styleId="ucoz-forum-post">
    <w:name w:val="ucoz-forum-post"/>
    <w:basedOn w:val="af"/>
    <w:rsid w:val="00F4417A"/>
  </w:style>
  <w:style w:type="character" w:customStyle="1" w:styleId="cfs1">
    <w:name w:val="cfs1"/>
    <w:rsid w:val="00F4417A"/>
  </w:style>
  <w:style w:type="paragraph" w:customStyle="1" w:styleId="a8">
    <w:name w:val="Приложения"/>
    <w:basedOn w:val="ae"/>
    <w:uiPriority w:val="99"/>
    <w:qFormat/>
    <w:rsid w:val="00F4417A"/>
    <w:pPr>
      <w:numPr>
        <w:numId w:val="80"/>
      </w:numPr>
      <w:spacing w:line="240" w:lineRule="auto"/>
      <w:jc w:val="right"/>
    </w:pPr>
    <w:rPr>
      <w:rFonts w:eastAsia="Times New Roman"/>
      <w:b/>
      <w:szCs w:val="24"/>
      <w:lang w:eastAsia="ru-RU"/>
    </w:rPr>
  </w:style>
  <w:style w:type="character" w:customStyle="1" w:styleId="serp-urlitem">
    <w:name w:val="serp-url__item"/>
    <w:basedOn w:val="af"/>
    <w:rsid w:val="00F4417A"/>
  </w:style>
  <w:style w:type="character" w:customStyle="1" w:styleId="serp-urlmark">
    <w:name w:val="serp-url__mark"/>
    <w:basedOn w:val="af"/>
    <w:rsid w:val="00F4417A"/>
  </w:style>
  <w:style w:type="paragraph" w:customStyle="1" w:styleId="afffffffffffffffff1">
    <w:name w:val="Раздел_договора"/>
    <w:basedOn w:val="18"/>
    <w:rsid w:val="00F4417A"/>
    <w:pPr>
      <w:suppressAutoHyphens/>
      <w:spacing w:after="120" w:line="240" w:lineRule="auto"/>
      <w:ind w:left="927" w:hanging="360"/>
      <w:jc w:val="center"/>
    </w:pPr>
    <w:rPr>
      <w:rFonts w:ascii="Times New Roman" w:eastAsia="Times New Roman" w:hAnsi="Times New Roman" w:cs="Times New Roman"/>
      <w:b/>
      <w:bCs/>
      <w:caps/>
      <w:color w:val="auto"/>
      <w:spacing w:val="30"/>
      <w:kern w:val="28"/>
      <w:sz w:val="26"/>
      <w:szCs w:val="26"/>
      <w:lang w:eastAsia="ru-RU"/>
    </w:rPr>
  </w:style>
  <w:style w:type="paragraph" w:customStyle="1" w:styleId="30">
    <w:name w:val="Стиль Раздел_договора + После:  3 пт"/>
    <w:basedOn w:val="afffffffffffffffff1"/>
    <w:rsid w:val="00F4417A"/>
    <w:pPr>
      <w:numPr>
        <w:numId w:val="81"/>
      </w:numPr>
      <w:tabs>
        <w:tab w:val="clear" w:pos="992"/>
      </w:tabs>
      <w:spacing w:after="60"/>
      <w:ind w:firstLine="0"/>
    </w:pPr>
    <w:rPr>
      <w:szCs w:val="20"/>
    </w:rPr>
  </w:style>
  <w:style w:type="paragraph" w:customStyle="1" w:styleId="afffffffffffffffff2">
    <w:name w:val="Нумерованный буквами"/>
    <w:basedOn w:val="ae"/>
    <w:rsid w:val="00F4417A"/>
    <w:pPr>
      <w:keepLines/>
      <w:spacing w:before="40" w:after="40" w:line="240" w:lineRule="auto"/>
      <w:ind w:left="360" w:hanging="360"/>
    </w:pPr>
    <w:rPr>
      <w:rFonts w:eastAsia="Times New Roman"/>
      <w:szCs w:val="24"/>
      <w:lang w:eastAsia="ru-RU"/>
    </w:rPr>
  </w:style>
  <w:style w:type="numbering" w:customStyle="1" w:styleId="107">
    <w:name w:val="Нет списка10"/>
    <w:next w:val="af1"/>
    <w:uiPriority w:val="99"/>
    <w:semiHidden/>
    <w:unhideWhenUsed/>
    <w:rsid w:val="00F4417A"/>
  </w:style>
  <w:style w:type="numbering" w:customStyle="1" w:styleId="1101">
    <w:name w:val="Нет списка110"/>
    <w:next w:val="af1"/>
    <w:uiPriority w:val="99"/>
    <w:semiHidden/>
    <w:unhideWhenUsed/>
    <w:rsid w:val="00F4417A"/>
  </w:style>
  <w:style w:type="numbering" w:customStyle="1" w:styleId="1170">
    <w:name w:val="Нет списка117"/>
    <w:next w:val="af1"/>
    <w:uiPriority w:val="99"/>
    <w:semiHidden/>
    <w:unhideWhenUsed/>
    <w:rsid w:val="00F4417A"/>
  </w:style>
  <w:style w:type="numbering" w:customStyle="1" w:styleId="270">
    <w:name w:val="Нет списка27"/>
    <w:next w:val="af1"/>
    <w:uiPriority w:val="99"/>
    <w:semiHidden/>
    <w:unhideWhenUsed/>
    <w:rsid w:val="00F4417A"/>
  </w:style>
  <w:style w:type="numbering" w:customStyle="1" w:styleId="360">
    <w:name w:val="Нет списка36"/>
    <w:next w:val="af1"/>
    <w:uiPriority w:val="99"/>
    <w:semiHidden/>
    <w:unhideWhenUsed/>
    <w:rsid w:val="00F4417A"/>
  </w:style>
  <w:style w:type="numbering" w:customStyle="1" w:styleId="460">
    <w:name w:val="Нет списка46"/>
    <w:next w:val="af1"/>
    <w:uiPriority w:val="99"/>
    <w:semiHidden/>
    <w:unhideWhenUsed/>
    <w:rsid w:val="00F4417A"/>
  </w:style>
  <w:style w:type="numbering" w:customStyle="1" w:styleId="11">
    <w:name w:val="Статья / Раздел11"/>
    <w:basedOn w:val="af1"/>
    <w:next w:val="ac"/>
    <w:rsid w:val="00F4417A"/>
    <w:pPr>
      <w:numPr>
        <w:numId w:val="31"/>
      </w:numPr>
    </w:pPr>
  </w:style>
  <w:style w:type="numbering" w:customStyle="1" w:styleId="1260">
    <w:name w:val="Нет списка126"/>
    <w:next w:val="af1"/>
    <w:uiPriority w:val="99"/>
    <w:semiHidden/>
    <w:unhideWhenUsed/>
    <w:rsid w:val="00F4417A"/>
  </w:style>
  <w:style w:type="numbering" w:customStyle="1" w:styleId="200">
    <w:name w:val="Нет списка20"/>
    <w:next w:val="af1"/>
    <w:uiPriority w:val="99"/>
    <w:semiHidden/>
    <w:unhideWhenUsed/>
    <w:rsid w:val="00F4417A"/>
  </w:style>
  <w:style w:type="table" w:customStyle="1" w:styleId="129">
    <w:name w:val="Столбцы таблицы 12"/>
    <w:basedOn w:val="af0"/>
    <w:next w:val="1ff5"/>
    <w:rsid w:val="00F4417A"/>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f0"/>
    <w:next w:val="52"/>
    <w:rsid w:val="00F4417A"/>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f0"/>
    <w:next w:val="-2"/>
    <w:rsid w:val="00F4417A"/>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f0"/>
    <w:next w:val="-7"/>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0"/>
    <w:next w:val="-8"/>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4">
    <w:name w:val="Объемная таблица 32"/>
    <w:basedOn w:val="af0"/>
    <w:next w:val="3d"/>
    <w:rsid w:val="00F4417A"/>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6">
    <w:name w:val="Современная таблица2"/>
    <w:basedOn w:val="af0"/>
    <w:next w:val="affffffff3"/>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7">
    <w:name w:val="Изысканная таблица2"/>
    <w:basedOn w:val="af0"/>
    <w:next w:val="affffffff4"/>
    <w:rsid w:val="00F4417A"/>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a">
    <w:name w:val="Изящная таблица 12"/>
    <w:basedOn w:val="af0"/>
    <w:next w:val="1ff6"/>
    <w:rsid w:val="00F4417A"/>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Веб-таблица 32"/>
    <w:basedOn w:val="af0"/>
    <w:next w:val="-3"/>
    <w:rsid w:val="00F4417A"/>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numbering" w:customStyle="1" w:styleId="226">
    <w:name w:val="Стиль22"/>
    <w:rsid w:val="00F4417A"/>
  </w:style>
  <w:style w:type="numbering" w:customStyle="1" w:styleId="325">
    <w:name w:val="Стиль32"/>
    <w:rsid w:val="00F4417A"/>
  </w:style>
  <w:style w:type="numbering" w:customStyle="1" w:styleId="2fff8">
    <w:name w:val="Статья / Раздел2"/>
    <w:basedOn w:val="af1"/>
    <w:next w:val="ac"/>
    <w:rsid w:val="00F4417A"/>
  </w:style>
  <w:style w:type="table" w:customStyle="1" w:styleId="422">
    <w:name w:val="Классическая таблица 42"/>
    <w:basedOn w:val="af0"/>
    <w:next w:val="48"/>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1180">
    <w:name w:val="Нет списка118"/>
    <w:next w:val="af1"/>
    <w:uiPriority w:val="99"/>
    <w:semiHidden/>
    <w:unhideWhenUsed/>
    <w:rsid w:val="00F4417A"/>
  </w:style>
  <w:style w:type="numbering" w:customStyle="1" w:styleId="1190">
    <w:name w:val="Нет списка119"/>
    <w:next w:val="af1"/>
    <w:uiPriority w:val="99"/>
    <w:semiHidden/>
    <w:unhideWhenUsed/>
    <w:rsid w:val="00F4417A"/>
  </w:style>
  <w:style w:type="numbering" w:customStyle="1" w:styleId="280">
    <w:name w:val="Нет списка28"/>
    <w:next w:val="af1"/>
    <w:uiPriority w:val="99"/>
    <w:semiHidden/>
    <w:unhideWhenUsed/>
    <w:rsid w:val="00F4417A"/>
  </w:style>
  <w:style w:type="numbering" w:customStyle="1" w:styleId="370">
    <w:name w:val="Нет списка37"/>
    <w:next w:val="af1"/>
    <w:uiPriority w:val="99"/>
    <w:semiHidden/>
    <w:unhideWhenUsed/>
    <w:rsid w:val="00F4417A"/>
  </w:style>
  <w:style w:type="numbering" w:customStyle="1" w:styleId="470">
    <w:name w:val="Нет списка47"/>
    <w:next w:val="af1"/>
    <w:uiPriority w:val="99"/>
    <w:semiHidden/>
    <w:unhideWhenUsed/>
    <w:rsid w:val="00F4417A"/>
  </w:style>
  <w:style w:type="numbering" w:customStyle="1" w:styleId="211">
    <w:name w:val="Стиль211"/>
    <w:rsid w:val="00F4417A"/>
    <w:pPr>
      <w:numPr>
        <w:numId w:val="11"/>
      </w:numPr>
    </w:pPr>
  </w:style>
  <w:style w:type="numbering" w:customStyle="1" w:styleId="3112">
    <w:name w:val="Стиль311"/>
    <w:rsid w:val="00F4417A"/>
  </w:style>
  <w:style w:type="numbering" w:customStyle="1" w:styleId="12b">
    <w:name w:val="Статья / Раздел12"/>
    <w:basedOn w:val="af1"/>
    <w:next w:val="ac"/>
    <w:rsid w:val="00F4417A"/>
  </w:style>
  <w:style w:type="numbering" w:customStyle="1" w:styleId="1270">
    <w:name w:val="Нет списка127"/>
    <w:next w:val="af1"/>
    <w:uiPriority w:val="99"/>
    <w:semiHidden/>
    <w:unhideWhenUsed/>
    <w:rsid w:val="00F4417A"/>
  </w:style>
  <w:style w:type="numbering" w:customStyle="1" w:styleId="11120">
    <w:name w:val="Нет списка1112"/>
    <w:next w:val="af1"/>
    <w:uiPriority w:val="99"/>
    <w:semiHidden/>
    <w:unhideWhenUsed/>
    <w:rsid w:val="00F4417A"/>
  </w:style>
  <w:style w:type="numbering" w:customStyle="1" w:styleId="2120">
    <w:name w:val="Нет списка212"/>
    <w:next w:val="af1"/>
    <w:uiPriority w:val="99"/>
    <w:semiHidden/>
    <w:unhideWhenUsed/>
    <w:rsid w:val="00F4417A"/>
  </w:style>
  <w:style w:type="numbering" w:customStyle="1" w:styleId="3120">
    <w:name w:val="Нет списка312"/>
    <w:next w:val="af1"/>
    <w:uiPriority w:val="99"/>
    <w:semiHidden/>
    <w:unhideWhenUsed/>
    <w:rsid w:val="00F4417A"/>
  </w:style>
  <w:style w:type="numbering" w:customStyle="1" w:styleId="290">
    <w:name w:val="Нет списка29"/>
    <w:next w:val="af1"/>
    <w:uiPriority w:val="99"/>
    <w:semiHidden/>
    <w:unhideWhenUsed/>
    <w:rsid w:val="00F4417A"/>
  </w:style>
  <w:style w:type="table" w:customStyle="1" w:styleId="TableGridReport1">
    <w:name w:val="Table Grid Report1"/>
    <w:basedOn w:val="af0"/>
    <w:next w:val="af9"/>
    <w:rsid w:val="00F4417A"/>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редняя сетка 112"/>
    <w:basedOn w:val="af0"/>
    <w:uiPriority w:val="67"/>
    <w:rsid w:val="00F4417A"/>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36">
    <w:name w:val="Столбцы таблицы 13"/>
    <w:basedOn w:val="af0"/>
    <w:next w:val="1ff5"/>
    <w:rsid w:val="00F4417A"/>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f0"/>
    <w:next w:val="52"/>
    <w:rsid w:val="00F4417A"/>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f0"/>
    <w:next w:val="-2"/>
    <w:rsid w:val="00F4417A"/>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f0"/>
    <w:next w:val="-7"/>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0"/>
    <w:next w:val="-8"/>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
    <w:name w:val="Объемная таблица 33"/>
    <w:basedOn w:val="af0"/>
    <w:next w:val="3d"/>
    <w:rsid w:val="00F4417A"/>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4">
    <w:name w:val="Современная таблица3"/>
    <w:basedOn w:val="af0"/>
    <w:next w:val="affffffff3"/>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f5">
    <w:name w:val="Изысканная таблица3"/>
    <w:basedOn w:val="af0"/>
    <w:next w:val="affffffff4"/>
    <w:rsid w:val="00F4417A"/>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37">
    <w:name w:val="Изящная таблица 13"/>
    <w:basedOn w:val="af0"/>
    <w:next w:val="1ff6"/>
    <w:rsid w:val="00F4417A"/>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0">
    <w:name w:val="Веб-таблица 33"/>
    <w:basedOn w:val="af0"/>
    <w:next w:val="-3"/>
    <w:rsid w:val="00F4417A"/>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c">
    <w:name w:val="Стиль таблицы12"/>
    <w:basedOn w:val="af9"/>
    <w:rsid w:val="00F441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0">
    <w:name w:val="Стиль23"/>
    <w:rsid w:val="00F4417A"/>
    <w:pPr>
      <w:numPr>
        <w:numId w:val="97"/>
      </w:numPr>
    </w:pPr>
  </w:style>
  <w:style w:type="numbering" w:customStyle="1" w:styleId="33">
    <w:name w:val="Стиль33"/>
    <w:rsid w:val="00F4417A"/>
    <w:pPr>
      <w:numPr>
        <w:numId w:val="13"/>
      </w:numPr>
    </w:pPr>
  </w:style>
  <w:style w:type="numbering" w:customStyle="1" w:styleId="3">
    <w:name w:val="Статья / Раздел3"/>
    <w:basedOn w:val="af1"/>
    <w:next w:val="ac"/>
    <w:rsid w:val="00F4417A"/>
    <w:pPr>
      <w:numPr>
        <w:numId w:val="14"/>
      </w:numPr>
    </w:pPr>
  </w:style>
  <w:style w:type="table" w:customStyle="1" w:styleId="431">
    <w:name w:val="Классическая таблица 43"/>
    <w:basedOn w:val="af0"/>
    <w:next w:val="48"/>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1200">
    <w:name w:val="Нет списка120"/>
    <w:next w:val="af1"/>
    <w:uiPriority w:val="99"/>
    <w:semiHidden/>
    <w:unhideWhenUsed/>
    <w:rsid w:val="00F4417A"/>
  </w:style>
  <w:style w:type="table" w:customStyle="1" w:styleId="5120">
    <w:name w:val="Таблица простая 512"/>
    <w:basedOn w:val="af0"/>
    <w:uiPriority w:val="45"/>
    <w:rsid w:val="00F4417A"/>
    <w:pPr>
      <w:spacing w:after="0" w:line="240" w:lineRule="auto"/>
    </w:pPr>
    <w:rPr>
      <w:rFonts w:ascii="Calibri" w:eastAsia="Calibri" w:hAnsi="Calibri"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NTHarmonica" w:eastAsia="Times New Roman" w:hAnsi="NTHarmonica" w:cs="Times New Roman"/>
        <w:i/>
        <w:iCs/>
        <w:sz w:val="26"/>
      </w:rPr>
      <w:tblPr/>
      <w:tcPr>
        <w:tcBorders>
          <w:bottom w:val="single" w:sz="4" w:space="0" w:color="7F7F7F"/>
        </w:tcBorders>
        <w:shd w:val="clear" w:color="auto" w:fill="FFFFFF"/>
      </w:tcPr>
    </w:tblStylePr>
    <w:tblStylePr w:type="lastRow">
      <w:rPr>
        <w:rFonts w:ascii="NTHarmonica" w:eastAsia="Times New Roman" w:hAnsi="NTHarmonica" w:cs="Times New Roman"/>
        <w:i/>
        <w:iCs/>
        <w:sz w:val="26"/>
      </w:rPr>
      <w:tblPr/>
      <w:tcPr>
        <w:tcBorders>
          <w:top w:val="single" w:sz="4" w:space="0" w:color="7F7F7F"/>
        </w:tcBorders>
        <w:shd w:val="clear" w:color="auto" w:fill="FFFFFF"/>
      </w:tcPr>
    </w:tblStylePr>
    <w:tblStylePr w:type="firstCol">
      <w:pPr>
        <w:jc w:val="right"/>
      </w:pPr>
      <w:rPr>
        <w:rFonts w:ascii="NTHarmonica" w:eastAsia="Times New Roman" w:hAnsi="NTHarmonica" w:cs="Times New Roman"/>
        <w:i/>
        <w:iCs/>
        <w:sz w:val="26"/>
      </w:rPr>
      <w:tblPr/>
      <w:tcPr>
        <w:tcBorders>
          <w:right w:val="single" w:sz="4" w:space="0" w:color="7F7F7F"/>
        </w:tcBorders>
        <w:shd w:val="clear" w:color="auto" w:fill="FFFFFF"/>
      </w:tcPr>
    </w:tblStylePr>
    <w:tblStylePr w:type="lastCol">
      <w:rPr>
        <w:rFonts w:ascii="NTHarmonica" w:eastAsia="Times New Roman" w:hAnsi="NTHarmonic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11100">
    <w:name w:val="Нет списка1110"/>
    <w:next w:val="af1"/>
    <w:uiPriority w:val="99"/>
    <w:semiHidden/>
    <w:unhideWhenUsed/>
    <w:rsid w:val="00F4417A"/>
  </w:style>
  <w:style w:type="numbering" w:customStyle="1" w:styleId="2100">
    <w:name w:val="Нет списка210"/>
    <w:next w:val="af1"/>
    <w:uiPriority w:val="99"/>
    <w:semiHidden/>
    <w:unhideWhenUsed/>
    <w:rsid w:val="00F4417A"/>
  </w:style>
  <w:style w:type="numbering" w:customStyle="1" w:styleId="380">
    <w:name w:val="Нет списка38"/>
    <w:next w:val="af1"/>
    <w:uiPriority w:val="99"/>
    <w:semiHidden/>
    <w:unhideWhenUsed/>
    <w:rsid w:val="00F4417A"/>
  </w:style>
  <w:style w:type="numbering" w:customStyle="1" w:styleId="480">
    <w:name w:val="Нет списка48"/>
    <w:next w:val="af1"/>
    <w:uiPriority w:val="99"/>
    <w:semiHidden/>
    <w:unhideWhenUsed/>
    <w:rsid w:val="00F4417A"/>
  </w:style>
  <w:style w:type="numbering" w:customStyle="1" w:styleId="212">
    <w:name w:val="Стиль212"/>
    <w:rsid w:val="00F4417A"/>
    <w:pPr>
      <w:numPr>
        <w:numId w:val="34"/>
      </w:numPr>
    </w:pPr>
  </w:style>
  <w:style w:type="numbering" w:customStyle="1" w:styleId="312">
    <w:name w:val="Стиль312"/>
    <w:rsid w:val="00F4417A"/>
    <w:pPr>
      <w:numPr>
        <w:numId w:val="35"/>
      </w:numPr>
    </w:pPr>
  </w:style>
  <w:style w:type="numbering" w:customStyle="1" w:styleId="13">
    <w:name w:val="Статья / Раздел13"/>
    <w:basedOn w:val="af1"/>
    <w:next w:val="ac"/>
    <w:rsid w:val="00F4417A"/>
    <w:pPr>
      <w:numPr>
        <w:numId w:val="10"/>
      </w:numPr>
    </w:pPr>
  </w:style>
  <w:style w:type="numbering" w:customStyle="1" w:styleId="1280">
    <w:name w:val="Нет списка128"/>
    <w:next w:val="af1"/>
    <w:uiPriority w:val="99"/>
    <w:semiHidden/>
    <w:unhideWhenUsed/>
    <w:rsid w:val="00F4417A"/>
  </w:style>
  <w:style w:type="numbering" w:customStyle="1" w:styleId="11130">
    <w:name w:val="Нет списка1113"/>
    <w:next w:val="af1"/>
    <w:uiPriority w:val="99"/>
    <w:semiHidden/>
    <w:unhideWhenUsed/>
    <w:rsid w:val="00F4417A"/>
  </w:style>
  <w:style w:type="numbering" w:customStyle="1" w:styleId="2130">
    <w:name w:val="Нет списка213"/>
    <w:next w:val="af1"/>
    <w:uiPriority w:val="99"/>
    <w:semiHidden/>
    <w:unhideWhenUsed/>
    <w:rsid w:val="00F4417A"/>
  </w:style>
  <w:style w:type="numbering" w:customStyle="1" w:styleId="3130">
    <w:name w:val="Нет списка313"/>
    <w:next w:val="af1"/>
    <w:uiPriority w:val="99"/>
    <w:semiHidden/>
    <w:unhideWhenUsed/>
    <w:rsid w:val="00F4417A"/>
  </w:style>
  <w:style w:type="numbering" w:customStyle="1" w:styleId="11111111">
    <w:name w:val="1 / 1.1 / 1.1.111"/>
    <w:basedOn w:val="af1"/>
    <w:next w:val="111111"/>
    <w:rsid w:val="00F4417A"/>
    <w:pPr>
      <w:numPr>
        <w:numId w:val="82"/>
      </w:numPr>
    </w:pPr>
  </w:style>
  <w:style w:type="numbering" w:customStyle="1" w:styleId="514">
    <w:name w:val="Нет списка51"/>
    <w:next w:val="af1"/>
    <w:uiPriority w:val="99"/>
    <w:semiHidden/>
    <w:unhideWhenUsed/>
    <w:rsid w:val="00F4417A"/>
  </w:style>
  <w:style w:type="table" w:customStyle="1" w:styleId="11111">
    <w:name w:val="Средняя сетка 1111"/>
    <w:basedOn w:val="af0"/>
    <w:uiPriority w:val="67"/>
    <w:rsid w:val="00F4417A"/>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1115">
    <w:name w:val="Столбцы таблицы 111"/>
    <w:basedOn w:val="af0"/>
    <w:next w:val="1ff5"/>
    <w:rsid w:val="00F4417A"/>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1">
    <w:name w:val="Столбцы таблицы 511"/>
    <w:basedOn w:val="af0"/>
    <w:next w:val="52"/>
    <w:rsid w:val="00F4417A"/>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
    <w:name w:val="Таблица-список 211"/>
    <w:basedOn w:val="af0"/>
    <w:next w:val="-2"/>
    <w:rsid w:val="00F4417A"/>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1"/>
    <w:basedOn w:val="af0"/>
    <w:next w:val="-7"/>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0"/>
    <w:next w:val="-8"/>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3">
    <w:name w:val="Объемная таблица 311"/>
    <w:basedOn w:val="af0"/>
    <w:next w:val="3d"/>
    <w:rsid w:val="00F4417A"/>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8">
    <w:name w:val="Современная таблица11"/>
    <w:basedOn w:val="af0"/>
    <w:next w:val="affffffff3"/>
    <w:rsid w:val="00F4417A"/>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9">
    <w:name w:val="Изысканная таблица11"/>
    <w:basedOn w:val="af0"/>
    <w:next w:val="affffffff4"/>
    <w:rsid w:val="00F4417A"/>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6">
    <w:name w:val="Изящная таблица 111"/>
    <w:basedOn w:val="af0"/>
    <w:next w:val="1ff6"/>
    <w:rsid w:val="00F4417A"/>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0">
    <w:name w:val="Веб-таблица 311"/>
    <w:basedOn w:val="af0"/>
    <w:next w:val="-3"/>
    <w:rsid w:val="00F4417A"/>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7">
    <w:name w:val="Стиль таблицы111"/>
    <w:basedOn w:val="af9"/>
    <w:rsid w:val="00F4417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
    <w:name w:val="Классическая таблица 411"/>
    <w:basedOn w:val="af0"/>
    <w:next w:val="48"/>
    <w:rsid w:val="00F4417A"/>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8">
    <w:name w:val="Сетка таблицы111"/>
    <w:basedOn w:val="af0"/>
    <w:next w:val="af9"/>
    <w:uiPriority w:val="39"/>
    <w:rsid w:val="00F4417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60">
    <w:name w:val="Нет списка136"/>
    <w:next w:val="af1"/>
    <w:uiPriority w:val="99"/>
    <w:semiHidden/>
    <w:unhideWhenUsed/>
    <w:rsid w:val="00F4417A"/>
  </w:style>
  <w:style w:type="table" w:customStyle="1" w:styleId="51110">
    <w:name w:val="Таблица простая 5111"/>
    <w:basedOn w:val="af0"/>
    <w:uiPriority w:val="45"/>
    <w:rsid w:val="00F4417A"/>
    <w:pPr>
      <w:spacing w:after="0" w:line="240" w:lineRule="auto"/>
    </w:pPr>
    <w:rPr>
      <w:rFonts w:ascii="Calibri" w:eastAsia="Calibri" w:hAnsi="Calibri"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NTHarmonica" w:eastAsia="Times New Roman" w:hAnsi="NTHarmonica" w:cs="Times New Roman"/>
        <w:i/>
        <w:iCs/>
        <w:sz w:val="26"/>
      </w:rPr>
      <w:tblPr/>
      <w:tcPr>
        <w:tcBorders>
          <w:bottom w:val="single" w:sz="4" w:space="0" w:color="7F7F7F"/>
        </w:tcBorders>
        <w:shd w:val="clear" w:color="auto" w:fill="FFFFFF"/>
      </w:tcPr>
    </w:tblStylePr>
    <w:tblStylePr w:type="lastRow">
      <w:rPr>
        <w:rFonts w:ascii="NTHarmonica" w:eastAsia="Times New Roman" w:hAnsi="NTHarmonica" w:cs="Times New Roman"/>
        <w:i/>
        <w:iCs/>
        <w:sz w:val="26"/>
      </w:rPr>
      <w:tblPr/>
      <w:tcPr>
        <w:tcBorders>
          <w:top w:val="single" w:sz="4" w:space="0" w:color="7F7F7F"/>
        </w:tcBorders>
        <w:shd w:val="clear" w:color="auto" w:fill="FFFFFF"/>
      </w:tcPr>
    </w:tblStylePr>
    <w:tblStylePr w:type="firstCol">
      <w:pPr>
        <w:jc w:val="right"/>
      </w:pPr>
      <w:rPr>
        <w:rFonts w:ascii="NTHarmonica" w:eastAsia="Times New Roman" w:hAnsi="NTHarmonica" w:cs="Times New Roman"/>
        <w:i/>
        <w:iCs/>
        <w:sz w:val="26"/>
      </w:rPr>
      <w:tblPr/>
      <w:tcPr>
        <w:tcBorders>
          <w:right w:val="single" w:sz="4" w:space="0" w:color="7F7F7F"/>
        </w:tcBorders>
        <w:shd w:val="clear" w:color="auto" w:fill="FFFFFF"/>
      </w:tcPr>
    </w:tblStylePr>
    <w:tblStylePr w:type="lastCol">
      <w:rPr>
        <w:rFonts w:ascii="NTHarmonica" w:eastAsia="Times New Roman" w:hAnsi="NTHarmonic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11210">
    <w:name w:val="Нет списка1121"/>
    <w:next w:val="af1"/>
    <w:uiPriority w:val="99"/>
    <w:semiHidden/>
    <w:unhideWhenUsed/>
    <w:rsid w:val="00F4417A"/>
  </w:style>
  <w:style w:type="numbering" w:customStyle="1" w:styleId="2211">
    <w:name w:val="Нет списка221"/>
    <w:next w:val="af1"/>
    <w:uiPriority w:val="99"/>
    <w:semiHidden/>
    <w:unhideWhenUsed/>
    <w:rsid w:val="00F4417A"/>
  </w:style>
  <w:style w:type="numbering" w:customStyle="1" w:styleId="3210">
    <w:name w:val="Нет списка321"/>
    <w:next w:val="af1"/>
    <w:uiPriority w:val="99"/>
    <w:semiHidden/>
    <w:unhideWhenUsed/>
    <w:rsid w:val="00F4417A"/>
  </w:style>
  <w:style w:type="numbering" w:customStyle="1" w:styleId="4112">
    <w:name w:val="Нет списка411"/>
    <w:next w:val="af1"/>
    <w:uiPriority w:val="99"/>
    <w:semiHidden/>
    <w:unhideWhenUsed/>
    <w:rsid w:val="00F4417A"/>
  </w:style>
  <w:style w:type="numbering" w:customStyle="1" w:styleId="12110">
    <w:name w:val="Нет списка1211"/>
    <w:next w:val="af1"/>
    <w:uiPriority w:val="99"/>
    <w:semiHidden/>
    <w:unhideWhenUsed/>
    <w:rsid w:val="00F4417A"/>
  </w:style>
  <w:style w:type="numbering" w:customStyle="1" w:styleId="111110">
    <w:name w:val="Нет списка11111"/>
    <w:next w:val="af1"/>
    <w:uiPriority w:val="99"/>
    <w:semiHidden/>
    <w:unhideWhenUsed/>
    <w:rsid w:val="00F4417A"/>
  </w:style>
  <w:style w:type="numbering" w:customStyle="1" w:styleId="21110">
    <w:name w:val="Нет списка2111"/>
    <w:next w:val="af1"/>
    <w:uiPriority w:val="99"/>
    <w:semiHidden/>
    <w:unhideWhenUsed/>
    <w:rsid w:val="00F4417A"/>
  </w:style>
  <w:style w:type="numbering" w:customStyle="1" w:styleId="31110">
    <w:name w:val="Нет списка3111"/>
    <w:next w:val="af1"/>
    <w:uiPriority w:val="99"/>
    <w:semiHidden/>
    <w:unhideWhenUsed/>
    <w:rsid w:val="00F4417A"/>
  </w:style>
  <w:style w:type="numbering" w:customStyle="1" w:styleId="1ai11">
    <w:name w:val="1 / a / i11"/>
    <w:rsid w:val="00F4417A"/>
    <w:pPr>
      <w:numPr>
        <w:numId w:val="43"/>
      </w:numPr>
    </w:pPr>
  </w:style>
  <w:style w:type="numbering" w:customStyle="1" w:styleId="612">
    <w:name w:val="Нет списка61"/>
    <w:next w:val="af1"/>
    <w:uiPriority w:val="99"/>
    <w:semiHidden/>
    <w:unhideWhenUsed/>
    <w:rsid w:val="00F4417A"/>
  </w:style>
  <w:style w:type="character" w:customStyle="1" w:styleId="afffffffffffffffff3">
    <w:name w:val="Обычный в таблице Знак Знак"/>
    <w:rsid w:val="00F4417A"/>
    <w:rPr>
      <w:sz w:val="24"/>
      <w:szCs w:val="24"/>
      <w:lang w:val="ru-RU" w:eastAsia="ar-SA" w:bidi="ar-SA"/>
    </w:rPr>
  </w:style>
  <w:style w:type="paragraph" w:customStyle="1" w:styleId="afffffffffffffffff4">
    <w:name w:val="Стиль пункта схемы Знак Знак"/>
    <w:basedOn w:val="ae"/>
    <w:link w:val="afffffffffffffffff5"/>
    <w:rsid w:val="00F4417A"/>
    <w:pPr>
      <w:autoSpaceDE w:val="0"/>
      <w:autoSpaceDN w:val="0"/>
      <w:adjustRightInd w:val="0"/>
      <w:ind w:firstLine="680"/>
    </w:pPr>
    <w:rPr>
      <w:rFonts w:eastAsia="Times New Roman"/>
      <w:sz w:val="28"/>
      <w:szCs w:val="28"/>
      <w:lang w:eastAsia="ru-RU"/>
    </w:rPr>
  </w:style>
  <w:style w:type="character" w:customStyle="1" w:styleId="afffffffffffffffff5">
    <w:name w:val="Стиль пункта схемы Знак Знак Знак"/>
    <w:link w:val="afffffffffffffffff4"/>
    <w:rsid w:val="00F4417A"/>
    <w:rPr>
      <w:rFonts w:ascii="Times New Roman" w:eastAsia="Times New Roman" w:hAnsi="Times New Roman" w:cs="Times New Roman"/>
      <w:sz w:val="28"/>
      <w:szCs w:val="28"/>
      <w:lang w:eastAsia="ru-RU"/>
    </w:rPr>
  </w:style>
  <w:style w:type="character" w:customStyle="1" w:styleId="1fffffff9">
    <w:name w:val="Список_маркерный_1_уровень Знак"/>
    <w:link w:val="16"/>
    <w:uiPriority w:val="99"/>
    <w:locked/>
    <w:rsid w:val="00F4417A"/>
    <w:rPr>
      <w:rFonts w:eastAsia="MS Mincho"/>
    </w:rPr>
  </w:style>
  <w:style w:type="paragraph" w:customStyle="1" w:styleId="16">
    <w:name w:val="Список_маркерный_1_уровень"/>
    <w:link w:val="1fffffff9"/>
    <w:uiPriority w:val="99"/>
    <w:rsid w:val="00F4417A"/>
    <w:pPr>
      <w:numPr>
        <w:numId w:val="95"/>
      </w:numPr>
      <w:spacing w:before="60" w:after="100" w:line="240" w:lineRule="auto"/>
      <w:jc w:val="both"/>
    </w:pPr>
    <w:rPr>
      <w:rFonts w:eastAsia="MS Mincho"/>
    </w:rPr>
  </w:style>
  <w:style w:type="paragraph" w:customStyle="1" w:styleId="25">
    <w:name w:val="Список_маркерный_2_уровень"/>
    <w:basedOn w:val="16"/>
    <w:uiPriority w:val="99"/>
    <w:rsid w:val="00F4417A"/>
    <w:pPr>
      <w:numPr>
        <w:ilvl w:val="1"/>
      </w:numPr>
      <w:tabs>
        <w:tab w:val="num" w:pos="360"/>
        <w:tab w:val="num" w:pos="643"/>
        <w:tab w:val="num" w:pos="1440"/>
      </w:tabs>
      <w:ind w:left="1440" w:hanging="360"/>
    </w:pPr>
  </w:style>
  <w:style w:type="paragraph" w:customStyle="1" w:styleId="afffffffffffffffff6">
    <w:name w:val="Обычн"/>
    <w:basedOn w:val="ae"/>
    <w:link w:val="afffffffffffffffff7"/>
    <w:qFormat/>
    <w:rsid w:val="0033037D"/>
    <w:pPr>
      <w:spacing w:line="240" w:lineRule="auto"/>
      <w:ind w:firstLine="709"/>
    </w:pPr>
    <w:rPr>
      <w:rFonts w:eastAsia="Times New Roman"/>
      <w:szCs w:val="36"/>
      <w:lang w:eastAsia="ru-RU"/>
    </w:rPr>
  </w:style>
  <w:style w:type="character" w:customStyle="1" w:styleId="afffffffffffffffff7">
    <w:name w:val="Обычн Знак"/>
    <w:basedOn w:val="af"/>
    <w:link w:val="afffffffffffffffff6"/>
    <w:rsid w:val="0033037D"/>
    <w:rPr>
      <w:rFonts w:ascii="Times New Roman" w:eastAsia="Times New Roman" w:hAnsi="Times New Roman" w:cs="Times New Roman"/>
      <w:sz w:val="24"/>
      <w:szCs w:val="36"/>
      <w:lang w:eastAsia="ru-RU"/>
    </w:rPr>
  </w:style>
  <w:style w:type="paragraph" w:customStyle="1" w:styleId="97">
    <w:name w:val="Обычный9"/>
    <w:rsid w:val="006E21AE"/>
    <w:pPr>
      <w:spacing w:after="0" w:line="240" w:lineRule="auto"/>
    </w:pPr>
    <w:rPr>
      <w:rFonts w:ascii="Times New Roman" w:eastAsia="Times New Roman" w:hAnsi="Times New Roman" w:cs="Times New Roman"/>
      <w:sz w:val="24"/>
      <w:szCs w:val="20"/>
      <w:lang w:eastAsia="ru-RU"/>
    </w:rPr>
  </w:style>
  <w:style w:type="paragraph" w:customStyle="1" w:styleId="108">
    <w:name w:val="Знак Знак10 Знак"/>
    <w:basedOn w:val="ae"/>
    <w:rsid w:val="00991EFB"/>
    <w:pPr>
      <w:spacing w:before="100" w:beforeAutospacing="1" w:after="100" w:afterAutospacing="1" w:line="240" w:lineRule="auto"/>
      <w:jc w:val="left"/>
    </w:pPr>
    <w:rPr>
      <w:rFonts w:ascii="Tahoma" w:eastAsia="Times New Roman" w:hAnsi="Tahoma"/>
      <w:sz w:val="20"/>
      <w:szCs w:val="20"/>
      <w:lang w:val="en-US"/>
    </w:rPr>
  </w:style>
  <w:style w:type="paragraph" w:customStyle="1" w:styleId="5f3">
    <w:name w:val="5 МГП Обычный текст"/>
    <w:basedOn w:val="ae"/>
    <w:link w:val="5f4"/>
    <w:uiPriority w:val="99"/>
    <w:qFormat/>
    <w:rsid w:val="002A4A27"/>
    <w:pPr>
      <w:suppressLineNumbers/>
      <w:spacing w:line="276" w:lineRule="auto"/>
      <w:ind w:firstLine="709"/>
    </w:pPr>
    <w:rPr>
      <w:rFonts w:eastAsia="Times New Roman"/>
      <w:sz w:val="28"/>
    </w:rPr>
  </w:style>
  <w:style w:type="character" w:customStyle="1" w:styleId="5f4">
    <w:name w:val="5 МГП Обычный текст Знак"/>
    <w:link w:val="5f3"/>
    <w:uiPriority w:val="99"/>
    <w:locked/>
    <w:rsid w:val="002A4A27"/>
    <w:rPr>
      <w:rFonts w:ascii="Times New Roman" w:eastAsia="Times New Roman" w:hAnsi="Times New Roman" w:cs="Times New Roman"/>
      <w:sz w:val="28"/>
    </w:rPr>
  </w:style>
</w:styles>
</file>

<file path=word/webSettings.xml><?xml version="1.0" encoding="utf-8"?>
<w:webSettings xmlns:r="http://schemas.openxmlformats.org/officeDocument/2006/relationships" xmlns:w="http://schemas.openxmlformats.org/wordprocessingml/2006/main">
  <w:divs>
    <w:div w:id="55015593">
      <w:bodyDiv w:val="1"/>
      <w:marLeft w:val="0"/>
      <w:marRight w:val="0"/>
      <w:marTop w:val="0"/>
      <w:marBottom w:val="0"/>
      <w:divBdr>
        <w:top w:val="none" w:sz="0" w:space="0" w:color="auto"/>
        <w:left w:val="none" w:sz="0" w:space="0" w:color="auto"/>
        <w:bottom w:val="none" w:sz="0" w:space="0" w:color="auto"/>
        <w:right w:val="none" w:sz="0" w:space="0" w:color="auto"/>
      </w:divBdr>
    </w:div>
    <w:div w:id="109126479">
      <w:bodyDiv w:val="1"/>
      <w:marLeft w:val="0"/>
      <w:marRight w:val="0"/>
      <w:marTop w:val="0"/>
      <w:marBottom w:val="0"/>
      <w:divBdr>
        <w:top w:val="none" w:sz="0" w:space="0" w:color="auto"/>
        <w:left w:val="none" w:sz="0" w:space="0" w:color="auto"/>
        <w:bottom w:val="none" w:sz="0" w:space="0" w:color="auto"/>
        <w:right w:val="none" w:sz="0" w:space="0" w:color="auto"/>
      </w:divBdr>
    </w:div>
    <w:div w:id="331641037">
      <w:bodyDiv w:val="1"/>
      <w:marLeft w:val="0"/>
      <w:marRight w:val="0"/>
      <w:marTop w:val="0"/>
      <w:marBottom w:val="0"/>
      <w:divBdr>
        <w:top w:val="none" w:sz="0" w:space="0" w:color="auto"/>
        <w:left w:val="none" w:sz="0" w:space="0" w:color="auto"/>
        <w:bottom w:val="none" w:sz="0" w:space="0" w:color="auto"/>
        <w:right w:val="none" w:sz="0" w:space="0" w:color="auto"/>
      </w:divBdr>
    </w:div>
    <w:div w:id="455297774">
      <w:bodyDiv w:val="1"/>
      <w:marLeft w:val="0"/>
      <w:marRight w:val="0"/>
      <w:marTop w:val="0"/>
      <w:marBottom w:val="0"/>
      <w:divBdr>
        <w:top w:val="none" w:sz="0" w:space="0" w:color="auto"/>
        <w:left w:val="none" w:sz="0" w:space="0" w:color="auto"/>
        <w:bottom w:val="none" w:sz="0" w:space="0" w:color="auto"/>
        <w:right w:val="none" w:sz="0" w:space="0" w:color="auto"/>
      </w:divBdr>
    </w:div>
    <w:div w:id="496269040">
      <w:bodyDiv w:val="1"/>
      <w:marLeft w:val="0"/>
      <w:marRight w:val="0"/>
      <w:marTop w:val="0"/>
      <w:marBottom w:val="0"/>
      <w:divBdr>
        <w:top w:val="none" w:sz="0" w:space="0" w:color="auto"/>
        <w:left w:val="none" w:sz="0" w:space="0" w:color="auto"/>
        <w:bottom w:val="none" w:sz="0" w:space="0" w:color="auto"/>
        <w:right w:val="none" w:sz="0" w:space="0" w:color="auto"/>
      </w:divBdr>
      <w:divsChild>
        <w:div w:id="716781455">
          <w:marLeft w:val="0"/>
          <w:marRight w:val="0"/>
          <w:marTop w:val="0"/>
          <w:marBottom w:val="30"/>
          <w:divBdr>
            <w:top w:val="none" w:sz="0" w:space="0" w:color="auto"/>
            <w:left w:val="none" w:sz="0" w:space="0" w:color="auto"/>
            <w:bottom w:val="none" w:sz="0" w:space="0" w:color="auto"/>
            <w:right w:val="none" w:sz="0" w:space="0" w:color="auto"/>
          </w:divBdr>
        </w:div>
        <w:div w:id="1995179376">
          <w:marLeft w:val="225"/>
          <w:marRight w:val="180"/>
          <w:marTop w:val="0"/>
          <w:marBottom w:val="0"/>
          <w:divBdr>
            <w:top w:val="none" w:sz="0" w:space="0" w:color="auto"/>
            <w:left w:val="none" w:sz="0" w:space="0" w:color="auto"/>
            <w:bottom w:val="none" w:sz="0" w:space="0" w:color="auto"/>
            <w:right w:val="none" w:sz="0" w:space="0" w:color="auto"/>
          </w:divBdr>
        </w:div>
      </w:divsChild>
    </w:div>
    <w:div w:id="740911344">
      <w:bodyDiv w:val="1"/>
      <w:marLeft w:val="0"/>
      <w:marRight w:val="0"/>
      <w:marTop w:val="0"/>
      <w:marBottom w:val="0"/>
      <w:divBdr>
        <w:top w:val="none" w:sz="0" w:space="0" w:color="auto"/>
        <w:left w:val="none" w:sz="0" w:space="0" w:color="auto"/>
        <w:bottom w:val="none" w:sz="0" w:space="0" w:color="auto"/>
        <w:right w:val="none" w:sz="0" w:space="0" w:color="auto"/>
      </w:divBdr>
    </w:div>
    <w:div w:id="809589078">
      <w:bodyDiv w:val="1"/>
      <w:marLeft w:val="0"/>
      <w:marRight w:val="0"/>
      <w:marTop w:val="0"/>
      <w:marBottom w:val="0"/>
      <w:divBdr>
        <w:top w:val="none" w:sz="0" w:space="0" w:color="auto"/>
        <w:left w:val="none" w:sz="0" w:space="0" w:color="auto"/>
        <w:bottom w:val="none" w:sz="0" w:space="0" w:color="auto"/>
        <w:right w:val="none" w:sz="0" w:space="0" w:color="auto"/>
      </w:divBdr>
    </w:div>
    <w:div w:id="999233402">
      <w:bodyDiv w:val="1"/>
      <w:marLeft w:val="0"/>
      <w:marRight w:val="0"/>
      <w:marTop w:val="0"/>
      <w:marBottom w:val="0"/>
      <w:divBdr>
        <w:top w:val="none" w:sz="0" w:space="0" w:color="auto"/>
        <w:left w:val="none" w:sz="0" w:space="0" w:color="auto"/>
        <w:bottom w:val="none" w:sz="0" w:space="0" w:color="auto"/>
        <w:right w:val="none" w:sz="0" w:space="0" w:color="auto"/>
      </w:divBdr>
    </w:div>
    <w:div w:id="1029796973">
      <w:bodyDiv w:val="1"/>
      <w:marLeft w:val="0"/>
      <w:marRight w:val="0"/>
      <w:marTop w:val="0"/>
      <w:marBottom w:val="0"/>
      <w:divBdr>
        <w:top w:val="none" w:sz="0" w:space="0" w:color="auto"/>
        <w:left w:val="none" w:sz="0" w:space="0" w:color="auto"/>
        <w:bottom w:val="none" w:sz="0" w:space="0" w:color="auto"/>
        <w:right w:val="none" w:sz="0" w:space="0" w:color="auto"/>
      </w:divBdr>
    </w:div>
    <w:div w:id="1155948225">
      <w:bodyDiv w:val="1"/>
      <w:marLeft w:val="0"/>
      <w:marRight w:val="0"/>
      <w:marTop w:val="0"/>
      <w:marBottom w:val="0"/>
      <w:divBdr>
        <w:top w:val="none" w:sz="0" w:space="0" w:color="auto"/>
        <w:left w:val="none" w:sz="0" w:space="0" w:color="auto"/>
        <w:bottom w:val="none" w:sz="0" w:space="0" w:color="auto"/>
        <w:right w:val="none" w:sz="0" w:space="0" w:color="auto"/>
      </w:divBdr>
    </w:div>
    <w:div w:id="1213810464">
      <w:bodyDiv w:val="1"/>
      <w:marLeft w:val="0"/>
      <w:marRight w:val="0"/>
      <w:marTop w:val="0"/>
      <w:marBottom w:val="0"/>
      <w:divBdr>
        <w:top w:val="none" w:sz="0" w:space="0" w:color="auto"/>
        <w:left w:val="none" w:sz="0" w:space="0" w:color="auto"/>
        <w:bottom w:val="none" w:sz="0" w:space="0" w:color="auto"/>
        <w:right w:val="none" w:sz="0" w:space="0" w:color="auto"/>
      </w:divBdr>
    </w:div>
    <w:div w:id="1416901768">
      <w:bodyDiv w:val="1"/>
      <w:marLeft w:val="0"/>
      <w:marRight w:val="0"/>
      <w:marTop w:val="0"/>
      <w:marBottom w:val="0"/>
      <w:divBdr>
        <w:top w:val="none" w:sz="0" w:space="0" w:color="auto"/>
        <w:left w:val="none" w:sz="0" w:space="0" w:color="auto"/>
        <w:bottom w:val="none" w:sz="0" w:space="0" w:color="auto"/>
        <w:right w:val="none" w:sz="0" w:space="0" w:color="auto"/>
      </w:divBdr>
    </w:div>
    <w:div w:id="1516531168">
      <w:bodyDiv w:val="1"/>
      <w:marLeft w:val="0"/>
      <w:marRight w:val="0"/>
      <w:marTop w:val="0"/>
      <w:marBottom w:val="0"/>
      <w:divBdr>
        <w:top w:val="none" w:sz="0" w:space="0" w:color="auto"/>
        <w:left w:val="none" w:sz="0" w:space="0" w:color="auto"/>
        <w:bottom w:val="none" w:sz="0" w:space="0" w:color="auto"/>
        <w:right w:val="none" w:sz="0" w:space="0" w:color="auto"/>
      </w:divBdr>
    </w:div>
    <w:div w:id="1558084672">
      <w:bodyDiv w:val="1"/>
      <w:marLeft w:val="0"/>
      <w:marRight w:val="0"/>
      <w:marTop w:val="0"/>
      <w:marBottom w:val="0"/>
      <w:divBdr>
        <w:top w:val="none" w:sz="0" w:space="0" w:color="auto"/>
        <w:left w:val="none" w:sz="0" w:space="0" w:color="auto"/>
        <w:bottom w:val="none" w:sz="0" w:space="0" w:color="auto"/>
        <w:right w:val="none" w:sz="0" w:space="0" w:color="auto"/>
      </w:divBdr>
    </w:div>
    <w:div w:id="1571619433">
      <w:bodyDiv w:val="1"/>
      <w:marLeft w:val="0"/>
      <w:marRight w:val="0"/>
      <w:marTop w:val="0"/>
      <w:marBottom w:val="0"/>
      <w:divBdr>
        <w:top w:val="none" w:sz="0" w:space="0" w:color="auto"/>
        <w:left w:val="none" w:sz="0" w:space="0" w:color="auto"/>
        <w:bottom w:val="none" w:sz="0" w:space="0" w:color="auto"/>
        <w:right w:val="none" w:sz="0" w:space="0" w:color="auto"/>
      </w:divBdr>
    </w:div>
    <w:div w:id="1724064281">
      <w:bodyDiv w:val="1"/>
      <w:marLeft w:val="0"/>
      <w:marRight w:val="0"/>
      <w:marTop w:val="0"/>
      <w:marBottom w:val="0"/>
      <w:divBdr>
        <w:top w:val="none" w:sz="0" w:space="0" w:color="auto"/>
        <w:left w:val="none" w:sz="0" w:space="0" w:color="auto"/>
        <w:bottom w:val="none" w:sz="0" w:space="0" w:color="auto"/>
        <w:right w:val="none" w:sz="0" w:space="0" w:color="auto"/>
      </w:divBdr>
    </w:div>
    <w:div w:id="1755977827">
      <w:bodyDiv w:val="1"/>
      <w:marLeft w:val="0"/>
      <w:marRight w:val="0"/>
      <w:marTop w:val="0"/>
      <w:marBottom w:val="0"/>
      <w:divBdr>
        <w:top w:val="none" w:sz="0" w:space="0" w:color="auto"/>
        <w:left w:val="none" w:sz="0" w:space="0" w:color="auto"/>
        <w:bottom w:val="none" w:sz="0" w:space="0" w:color="auto"/>
        <w:right w:val="none" w:sz="0" w:space="0" w:color="auto"/>
      </w:divBdr>
    </w:div>
    <w:div w:id="1914587351">
      <w:bodyDiv w:val="1"/>
      <w:marLeft w:val="0"/>
      <w:marRight w:val="0"/>
      <w:marTop w:val="0"/>
      <w:marBottom w:val="0"/>
      <w:divBdr>
        <w:top w:val="none" w:sz="0" w:space="0" w:color="auto"/>
        <w:left w:val="none" w:sz="0" w:space="0" w:color="auto"/>
        <w:bottom w:val="none" w:sz="0" w:space="0" w:color="auto"/>
        <w:right w:val="none" w:sz="0" w:space="0" w:color="auto"/>
      </w:divBdr>
    </w:div>
    <w:div w:id="2048406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hyperlink" Target="https://www.primorsky.ru/authorities/executive-agencies/departments/town-planning/323pa.php" TargetMode="External"/><Relationship Id="rId34" Type="http://schemas.openxmlformats.org/officeDocument/2006/relationships/footer" Target="footer12.xml"/><Relationship Id="rId42" Type="http://schemas.openxmlformats.org/officeDocument/2006/relationships/hyperlink" Target="http://ru.wikipedia.org/wiki/%D0%9C%D0%B5%D0%BB%D1%8C" TargetMode="External"/><Relationship Id="rId47" Type="http://schemas.openxmlformats.org/officeDocument/2006/relationships/hyperlink" Target="http://ru.wikipedia.org/wiki/%D0%A0%D0%B5%D1%87%D0%BD%D0%BE%D0%B9_%D1%80%D1%83%D0%BA%D0%B0%D0%B2" TargetMode="External"/><Relationship Id="rId50" Type="http://schemas.openxmlformats.org/officeDocument/2006/relationships/footer" Target="footer14.xml"/><Relationship Id="rId55" Type="http://schemas.openxmlformats.org/officeDocument/2006/relationships/image" Target="media/image10.png"/><Relationship Id="rId63" Type="http://schemas.openxmlformats.org/officeDocument/2006/relationships/footer" Target="footer19.xml"/><Relationship Id="rId68" Type="http://schemas.openxmlformats.org/officeDocument/2006/relationships/footer" Target="footer24.xml"/><Relationship Id="rId76" Type="http://schemas.openxmlformats.org/officeDocument/2006/relationships/hyperlink" Target="http://docs.cntd.ru/document/901820936" TargetMode="External"/><Relationship Id="rId84" Type="http://schemas.openxmlformats.org/officeDocument/2006/relationships/image" Target="media/image17.png"/><Relationship Id="rId89" Type="http://schemas.openxmlformats.org/officeDocument/2006/relationships/hyperlink" Target="http://11.mchs.gov.ru/"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footer" Target="footer27.xml"/><Relationship Id="rId92" Type="http://schemas.openxmlformats.org/officeDocument/2006/relationships/header" Target="header8.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footer" Target="footer11.xml"/><Relationship Id="rId11" Type="http://schemas.openxmlformats.org/officeDocument/2006/relationships/header" Target="header1.xml"/><Relationship Id="rId24" Type="http://schemas.openxmlformats.org/officeDocument/2006/relationships/hyperlink" Target="http://domino.primorsky.ru/IS-APK/k-protokol.nsf/search.html?SearchView&amp;charset=1251&amp;Query=(%5Bdata%5D=21.12.2016)AND%5Bnomer%5D=593&amp;SearchOrder=4&amp;SearchMax=0&amp;SearchFuzzy=TRUE&amp;Start=1&amp;Count=20" TargetMode="External"/><Relationship Id="rId32" Type="http://schemas.openxmlformats.org/officeDocument/2006/relationships/image" Target="media/image6.png"/><Relationship Id="rId37" Type="http://schemas.openxmlformats.org/officeDocument/2006/relationships/hyperlink" Target="http://ru.wikipedia.org/wiki/%D0%9A%D0%B5%D0%BA%D1%83%D1%80" TargetMode="External"/><Relationship Id="rId40" Type="http://schemas.openxmlformats.org/officeDocument/2006/relationships/hyperlink" Target="http://ru.wikipedia.org/wiki/%D0%94%D0%BE%D0%BB%D0%B8%D0%BD%D0%B0" TargetMode="External"/><Relationship Id="rId45" Type="http://schemas.openxmlformats.org/officeDocument/2006/relationships/hyperlink" Target="http://ru.wikipedia.org/wiki/%D0%93%D0%B0%D0%BB%D1%8C%D0%BA%D0%B0" TargetMode="External"/><Relationship Id="rId53" Type="http://schemas.openxmlformats.org/officeDocument/2006/relationships/image" Target="media/image9.jpeg"/><Relationship Id="rId58" Type="http://schemas.openxmlformats.org/officeDocument/2006/relationships/image" Target="media/image13.png"/><Relationship Id="rId66" Type="http://schemas.openxmlformats.org/officeDocument/2006/relationships/footer" Target="footer22.xml"/><Relationship Id="rId74" Type="http://schemas.openxmlformats.org/officeDocument/2006/relationships/footer" Target="footer30.xml"/><Relationship Id="rId79" Type="http://schemas.openxmlformats.org/officeDocument/2006/relationships/hyperlink" Target="http://docs.cntd.ru/document/901820936" TargetMode="External"/><Relationship Id="rId87" Type="http://schemas.openxmlformats.org/officeDocument/2006/relationships/footer" Target="footer33.xml"/><Relationship Id="rId5" Type="http://schemas.openxmlformats.org/officeDocument/2006/relationships/webSettings" Target="webSettings.xml"/><Relationship Id="rId61" Type="http://schemas.openxmlformats.org/officeDocument/2006/relationships/header" Target="header5.xml"/><Relationship Id="rId82" Type="http://schemas.openxmlformats.org/officeDocument/2006/relationships/image" Target="media/image15.jpeg"/><Relationship Id="rId90" Type="http://schemas.openxmlformats.org/officeDocument/2006/relationships/header" Target="header7.xml"/><Relationship Id="rId95" Type="http://schemas.openxmlformats.org/officeDocument/2006/relationships/footer" Target="footer36.xml"/><Relationship Id="rId19" Type="http://schemas.openxmlformats.org/officeDocument/2006/relationships/header" Target="header4.xml"/><Relationship Id="rId14" Type="http://schemas.openxmlformats.org/officeDocument/2006/relationships/footer" Target="footer2.xml"/><Relationship Id="rId22" Type="http://schemas.openxmlformats.org/officeDocument/2006/relationships/hyperlink" Target="http://domino.primorsky.ru/IS-APK/k-protokol.nsf/search.html?SearchView&amp;charset=1251&amp;Query=(%5Bdata%5D=21.12.2016)AND%5Bnomer%5D=593&amp;SearchOrder=4&amp;SearchMax=0&amp;SearchFuzzy=TRUE&amp;Start=1&amp;Count=20" TargetMode="External"/><Relationship Id="rId27" Type="http://schemas.openxmlformats.org/officeDocument/2006/relationships/footer" Target="footer9.xml"/><Relationship Id="rId30" Type="http://schemas.openxmlformats.org/officeDocument/2006/relationships/image" Target="media/image4.jpeg"/><Relationship Id="rId35" Type="http://schemas.openxmlformats.org/officeDocument/2006/relationships/hyperlink" Target="http://ru.wikipedia.org/wiki/%D0%9C%D1%8B%D1%81" TargetMode="External"/><Relationship Id="rId43" Type="http://schemas.openxmlformats.org/officeDocument/2006/relationships/hyperlink" Target="http://ru.wikipedia.org/wiki/%D0%9F%D0%B5%D1%81%D0%BE%D0%BA" TargetMode="External"/><Relationship Id="rId48" Type="http://schemas.openxmlformats.org/officeDocument/2006/relationships/footer" Target="footer13.xml"/><Relationship Id="rId56" Type="http://schemas.openxmlformats.org/officeDocument/2006/relationships/image" Target="media/image11.png"/><Relationship Id="rId64" Type="http://schemas.openxmlformats.org/officeDocument/2006/relationships/footer" Target="footer20.xml"/><Relationship Id="rId69" Type="http://schemas.openxmlformats.org/officeDocument/2006/relationships/footer" Target="footer25.xml"/><Relationship Id="rId77" Type="http://schemas.openxmlformats.org/officeDocument/2006/relationships/hyperlink" Target="http://docs.cntd.ru/document/901820936" TargetMode="External"/><Relationship Id="rId8" Type="http://schemas.openxmlformats.org/officeDocument/2006/relationships/image" Target="media/image1.jpeg"/><Relationship Id="rId51" Type="http://schemas.openxmlformats.org/officeDocument/2006/relationships/footer" Target="footer15.xml"/><Relationship Id="rId72" Type="http://schemas.openxmlformats.org/officeDocument/2006/relationships/footer" Target="footer28.xml"/><Relationship Id="rId80" Type="http://schemas.openxmlformats.org/officeDocument/2006/relationships/footer" Target="footer31.xml"/><Relationship Id="rId85" Type="http://schemas.openxmlformats.org/officeDocument/2006/relationships/image" Target="media/image18.png"/><Relationship Id="rId93" Type="http://schemas.openxmlformats.org/officeDocument/2006/relationships/footer" Target="footer3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3.xml"/><Relationship Id="rId25" Type="http://schemas.openxmlformats.org/officeDocument/2006/relationships/footer" Target="footer7.xml"/><Relationship Id="rId33" Type="http://schemas.openxmlformats.org/officeDocument/2006/relationships/image" Target="media/image7.emf"/><Relationship Id="rId38" Type="http://schemas.openxmlformats.org/officeDocument/2006/relationships/hyperlink" Target="http://ru.wikipedia.org/wiki/%D0%91%D1%83%D1%85%D1%82%D0%B0" TargetMode="External"/><Relationship Id="rId46" Type="http://schemas.openxmlformats.org/officeDocument/2006/relationships/hyperlink" Target="http://ru.wikipedia.org/wiki/%D0%A3%D1%81%D1%82%D1%8C%D0%B5" TargetMode="External"/><Relationship Id="rId59" Type="http://schemas.openxmlformats.org/officeDocument/2006/relationships/image" Target="media/image14.png"/><Relationship Id="rId67" Type="http://schemas.openxmlformats.org/officeDocument/2006/relationships/footer" Target="footer23.xml"/><Relationship Id="rId20" Type="http://schemas.openxmlformats.org/officeDocument/2006/relationships/footer" Target="footer6.xml"/><Relationship Id="rId41" Type="http://schemas.openxmlformats.org/officeDocument/2006/relationships/hyperlink" Target="http://ru.wikipedia.org/wiki/%D0%97%D0%B5%D1%80%D0%BA%D0%B0%D0%BB%D1%8C%D0%BD%D0%B0%D1%8F_(%D1%80%D0%B5%D0%BA%D0%B0)" TargetMode="External"/><Relationship Id="rId54" Type="http://schemas.openxmlformats.org/officeDocument/2006/relationships/footer" Target="footer16.xml"/><Relationship Id="rId62" Type="http://schemas.openxmlformats.org/officeDocument/2006/relationships/footer" Target="footer18.xml"/><Relationship Id="rId70" Type="http://schemas.openxmlformats.org/officeDocument/2006/relationships/footer" Target="footer26.xml"/><Relationship Id="rId75" Type="http://schemas.openxmlformats.org/officeDocument/2006/relationships/hyperlink" Target="http://docs.cntd.ru/document/901820936" TargetMode="External"/><Relationship Id="rId83" Type="http://schemas.openxmlformats.org/officeDocument/2006/relationships/image" Target="media/image16.png"/><Relationship Id="rId88" Type="http://schemas.openxmlformats.org/officeDocument/2006/relationships/header" Target="header6.xml"/><Relationship Id="rId91" Type="http://schemas.openxmlformats.org/officeDocument/2006/relationships/footer" Target="footer34.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javascript:Popup(%22/IS-APK/k-protokol.nsf/search.html/52AAD99470B92E114A25809000180355%22)" TargetMode="External"/><Relationship Id="rId28" Type="http://schemas.openxmlformats.org/officeDocument/2006/relationships/footer" Target="footer10.xml"/><Relationship Id="rId36" Type="http://schemas.openxmlformats.org/officeDocument/2006/relationships/hyperlink" Target="http://ru.wikipedia.org/wiki/%D0%A1%D0%BA%D0%B0%D0%BB%D0%B0" TargetMode="External"/><Relationship Id="rId49" Type="http://schemas.openxmlformats.org/officeDocument/2006/relationships/image" Target="media/image8.jpeg"/><Relationship Id="rId57" Type="http://schemas.openxmlformats.org/officeDocument/2006/relationships/image" Target="media/image12.png"/><Relationship Id="rId10" Type="http://schemas.openxmlformats.org/officeDocument/2006/relationships/image" Target="media/image3.png"/><Relationship Id="rId31" Type="http://schemas.openxmlformats.org/officeDocument/2006/relationships/image" Target="media/image5.jpeg"/><Relationship Id="rId44" Type="http://schemas.openxmlformats.org/officeDocument/2006/relationships/hyperlink" Target="http://ru.wikipedia.org/wiki/%D0%9F%D1%80%D0%B8%D1%80%D0%BE%D0%B4%D0%BD%D1%8B%D0%B9_%D0%BA%D0%B0%D0%BC%D0%B5%D0%BD%D1%8C" TargetMode="External"/><Relationship Id="rId52" Type="http://schemas.openxmlformats.org/officeDocument/2006/relationships/chart" Target="charts/chart1.xml"/><Relationship Id="rId60" Type="http://schemas.openxmlformats.org/officeDocument/2006/relationships/footer" Target="footer17.xml"/><Relationship Id="rId65" Type="http://schemas.openxmlformats.org/officeDocument/2006/relationships/footer" Target="footer21.xml"/><Relationship Id="rId73" Type="http://schemas.openxmlformats.org/officeDocument/2006/relationships/footer" Target="footer29.xml"/><Relationship Id="rId78" Type="http://schemas.openxmlformats.org/officeDocument/2006/relationships/hyperlink" Target="http://docs.cntd.ru/document/901820936" TargetMode="External"/><Relationship Id="rId81" Type="http://schemas.openxmlformats.org/officeDocument/2006/relationships/footer" Target="footer32.xml"/><Relationship Id="rId86" Type="http://schemas.openxmlformats.org/officeDocument/2006/relationships/image" Target="media/image19.png"/><Relationship Id="rId94" Type="http://schemas.openxmlformats.org/officeDocument/2006/relationships/header" Target="header9.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footer" Target="footer5.xml"/><Relationship Id="rId39" Type="http://schemas.openxmlformats.org/officeDocument/2006/relationships/hyperlink" Target="http://ru.wikipedia.org/wiki/%D0%93%D0%B0%D0%BB%D1%8C%D0%BA%D0%B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1058;&#1077;&#1082;&#1091;&#1097;&#1080;&#1081;%20&#1087;&#1088;&#1086;&#1077;&#1082;&#1090;\&#1055;&#1056;&#1048;&#1052;&#1054;&#1056;&#1068;&#1045;\&#1044;&#1083;&#1103;%20&#1076;&#1077;&#1084;&#1086;&#1075;&#1088;&#1072;&#1092;&#1080;&#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2.2222222222222279E-2"/>
          <c:y val="3.5208566863471208E-2"/>
          <c:w val="0.9592592592592597"/>
          <c:h val="0.89966066704062353"/>
        </c:manualLayout>
      </c:layout>
      <c:lineChart>
        <c:grouping val="stacked"/>
        <c:ser>
          <c:idx val="0"/>
          <c:order val="0"/>
          <c:spPr>
            <a:ln w="34925" cap="rnd">
              <a:solidFill>
                <a:schemeClr val="lt1"/>
              </a:solidFill>
              <a:miter lim="800000"/>
              <a:headEnd type="oval" w="sm" len="sm"/>
              <a:tailEnd type="oval"/>
            </a:ln>
            <a:effectLst>
              <a:outerShdw dist="25400" dir="2700000" algn="tl" rotWithShape="0">
                <a:schemeClr val="accent1"/>
              </a:outerShdw>
            </a:effectLst>
          </c:spPr>
          <c:marker>
            <c:symbol val="none"/>
          </c:marker>
          <c:dLbls>
            <c:dLbl>
              <c:idx val="0"/>
              <c:layout>
                <c:manualLayout>
                  <c:x val="-4.9296296296296505E-2"/>
                  <c:y val="-9.3889511635923184E-2"/>
                </c:manualLayout>
              </c:layout>
              <c:tx>
                <c:rich>
                  <a:bodyPr/>
                  <a:lstStyle/>
                  <a:p>
                    <a:fld id="{72428399-C69C-42E2-B5CF-6BB1571F4337}" type="VALUE">
                      <a:rPr lang="ru-RU"/>
                      <a:pPr/>
                      <a:t>[ЗНАЧЕНИЕ]</a:t>
                    </a:fld>
                    <a:r>
                      <a:rPr lang="ru-RU"/>
                      <a:t> чел. </a:t>
                    </a:r>
                  </a:p>
                </c:rich>
              </c:tx>
              <c:dLblPos val="r"/>
              <c:showVal val="1"/>
              <c:extLst>
                <c:ext xmlns:c15="http://schemas.microsoft.com/office/drawing/2012/chart" uri="{CE6537A1-D6FC-4f65-9D91-7224C49458BB}">
                  <c15:dlblFieldTable/>
                  <c15:showDataLabelsRange val="0"/>
                </c:ext>
              </c:extLst>
            </c:dLbl>
            <c:dLbl>
              <c:idx val="1"/>
              <c:layout>
                <c:manualLayout>
                  <c:x val="-5.1148148148148075E-2"/>
                  <c:y val="-4.9878803056584126E-2"/>
                </c:manualLayout>
              </c:layout>
              <c:tx>
                <c:rich>
                  <a:bodyPr/>
                  <a:lstStyle/>
                  <a:p>
                    <a:fld id="{74A71D49-48AB-4E2A-806A-14368BFD2DA7}" type="VALUE">
                      <a:rPr lang="ru-RU"/>
                      <a:pPr/>
                      <a:t>[ЗНАЧЕНИЕ]</a:t>
                    </a:fld>
                    <a:r>
                      <a:rPr lang="ru-RU"/>
                      <a:t> чел.</a:t>
                    </a:r>
                  </a:p>
                </c:rich>
              </c:tx>
              <c:dLblPos val="r"/>
              <c:showVal val="1"/>
              <c:extLst>
                <c:ext xmlns:c15="http://schemas.microsoft.com/office/drawing/2012/chart" uri="{CE6537A1-D6FC-4f65-9D91-7224C49458BB}">
                  <c15:dlblFieldTable/>
                  <c15:showDataLabelsRange val="0"/>
                </c:ext>
              </c:extLst>
            </c:dLbl>
            <c:dLbl>
              <c:idx val="2"/>
              <c:layout>
                <c:manualLayout>
                  <c:x val="-4.4001319722464405E-2"/>
                  <c:y val="-0.12145928467405515"/>
                </c:manualLayout>
              </c:layout>
              <c:tx>
                <c:rich>
                  <a:bodyPr/>
                  <a:lstStyle/>
                  <a:p>
                    <a:fld id="{01985265-D7A3-4F4A-9229-53FA1412412A}" type="VALUE">
                      <a:rPr lang="ru-RU"/>
                      <a:pPr/>
                      <a:t>[ЗНАЧЕНИЕ]</a:t>
                    </a:fld>
                    <a:r>
                      <a:rPr lang="ru-RU"/>
                      <a:t> чел.</a:t>
                    </a:r>
                  </a:p>
                </c:rich>
              </c:tx>
              <c:dLblPos val="r"/>
              <c:showVal val="1"/>
              <c:extLst>
                <c:ext xmlns:c15="http://schemas.microsoft.com/office/drawing/2012/chart" uri="{CE6537A1-D6FC-4f65-9D91-7224C49458BB}">
                  <c15:dlblFieldTable/>
                  <c15:showDataLabelsRange val="0"/>
                </c:ext>
              </c:extLst>
            </c:dLbl>
            <c:dLbl>
              <c:idx val="3"/>
              <c:layout>
                <c:manualLayout>
                  <c:x val="-4.7444444444444692E-2"/>
                  <c:y val="-4.4010708579339003E-2"/>
                </c:manualLayout>
              </c:layout>
              <c:tx>
                <c:rich>
                  <a:bodyPr/>
                  <a:lstStyle/>
                  <a:p>
                    <a:fld id="{5B166AF5-7157-4758-B1F1-1460C11F6DA1}" type="VALUE">
                      <a:rPr lang="ru-RU"/>
                      <a:pPr/>
                      <a:t>[ЗНАЧЕНИЕ]</a:t>
                    </a:fld>
                    <a:r>
                      <a:rPr lang="ru-RU"/>
                      <a:t> чел.</a:t>
                    </a:r>
                  </a:p>
                </c:rich>
              </c:tx>
              <c:dLblPos val="r"/>
              <c:showVal val="1"/>
              <c:extLs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ru-RU"/>
              </a:p>
            </c:txPr>
            <c:dLblPos val="ctr"/>
            <c:showVal val="1"/>
            <c:extLst>
              <c:ext xmlns:c15="http://schemas.microsoft.com/office/drawing/2012/chart" uri="{CE6537A1-D6FC-4f65-9D91-7224C49458BB}">
                <c15:showLeaderLines val="0"/>
              </c:ext>
            </c:extLst>
          </c:dLbls>
          <c:cat>
            <c:strRef>
              <c:f>Лист1!$G$86:$J$86</c:f>
              <c:strCache>
                <c:ptCount val="4"/>
                <c:pt idx="0">
                  <c:v>2015 г.</c:v>
                </c:pt>
                <c:pt idx="1">
                  <c:v>2016 г.</c:v>
                </c:pt>
                <c:pt idx="2">
                  <c:v>2017 г.</c:v>
                </c:pt>
                <c:pt idx="3">
                  <c:v> 2018 г.</c:v>
                </c:pt>
              </c:strCache>
            </c:strRef>
          </c:cat>
          <c:val>
            <c:numRef>
              <c:f>Лист1!$G$87:$J$87</c:f>
              <c:numCache>
                <c:formatCode>General</c:formatCode>
                <c:ptCount val="4"/>
                <c:pt idx="0">
                  <c:v>1677</c:v>
                </c:pt>
                <c:pt idx="1">
                  <c:v>1662</c:v>
                </c:pt>
                <c:pt idx="2">
                  <c:v>1538</c:v>
                </c:pt>
                <c:pt idx="3">
                  <c:v>1570</c:v>
                </c:pt>
              </c:numCache>
            </c:numRef>
          </c:val>
        </c:ser>
        <c:dLbls>
          <c:showVal val="1"/>
        </c:dLbls>
        <c:dropLines>
          <c:spPr>
            <a:ln w="9525" cap="flat" cmpd="sng" algn="ctr">
              <a:gradFill>
                <a:gsLst>
                  <a:gs pos="0">
                    <a:schemeClr val="lt1"/>
                  </a:gs>
                  <a:gs pos="100000">
                    <a:schemeClr val="lt1">
                      <a:alpha val="0"/>
                    </a:schemeClr>
                  </a:gs>
                </a:gsLst>
                <a:lin ang="5400000" scaled="0"/>
              </a:gradFill>
              <a:round/>
              <a:headEnd type="oval"/>
            </a:ln>
            <a:effectLst/>
          </c:spPr>
        </c:dropLines>
        <c:marker val="1"/>
        <c:axId val="136866432"/>
        <c:axId val="136876416"/>
      </c:lineChart>
      <c:catAx>
        <c:axId val="136866432"/>
        <c:scaling>
          <c:orientation val="minMax"/>
        </c:scaling>
        <c:axPos val="b"/>
        <c:numFmt formatCode="General" sourceLinked="1"/>
        <c:majorTickMark val="none"/>
        <c:tickLblPos val="nextTo"/>
        <c:spPr>
          <a:noFill/>
          <a:ln w="12700" cap="flat" cmpd="sng" algn="ctr">
            <a:solidFill>
              <a:schemeClr val="lt1"/>
            </a:solidFill>
            <a:round/>
          </a:ln>
          <a:effectLst/>
        </c:spPr>
        <c:txPr>
          <a:bodyPr rot="-60000000" spcFirstLastPara="1" vertOverflow="ellipsis" vert="horz" wrap="square" anchor="ctr" anchorCtr="1"/>
          <a:lstStyle/>
          <a:p>
            <a:pPr>
              <a:defRPr sz="1200" b="1" i="0" u="none" strike="noStrike" kern="1200" spc="100" baseline="0">
                <a:solidFill>
                  <a:schemeClr val="lt1"/>
                </a:solidFill>
                <a:latin typeface="+mn-lt"/>
                <a:ea typeface="+mn-ea"/>
                <a:cs typeface="+mn-cs"/>
              </a:defRPr>
            </a:pPr>
            <a:endParaRPr lang="ru-RU"/>
          </a:p>
        </c:txPr>
        <c:crossAx val="136876416"/>
        <c:crosses val="autoZero"/>
        <c:auto val="1"/>
        <c:lblAlgn val="ctr"/>
        <c:lblOffset val="100"/>
      </c:catAx>
      <c:valAx>
        <c:axId val="136876416"/>
        <c:scaling>
          <c:orientation val="minMax"/>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lt1"/>
                </a:solidFill>
                <a:latin typeface="+mn-lt"/>
                <a:ea typeface="+mn-ea"/>
                <a:cs typeface="+mn-cs"/>
              </a:defRPr>
            </a:pPr>
            <a:endParaRPr lang="ru-RU"/>
          </a:p>
        </c:txPr>
        <c:crossAx val="136866432"/>
        <c:crosses val="autoZero"/>
        <c:crossBetween val="between"/>
      </c:valAx>
      <c:spPr>
        <a:noFill/>
        <a:ln>
          <a:noFill/>
        </a:ln>
        <a:effectLst/>
      </c:spPr>
    </c:plotArea>
    <c:plotVisOnly val="1"/>
    <c:dispBlanksAs val="zero"/>
  </c:chart>
  <c:spPr>
    <a:solidFill>
      <a:schemeClr val="accent1"/>
    </a:solidFill>
    <a:ln w="9525" cap="flat" cmpd="sng" algn="ctr">
      <a:solidFill>
        <a:schemeClr val="accent1"/>
      </a:solidFill>
      <a:round/>
    </a:ln>
    <a:effectLst/>
  </c:spPr>
  <c:txPr>
    <a:bodyPr/>
    <a:lstStyle/>
    <a:p>
      <a:pPr>
        <a:defRPr sz="1200" baseline="0"/>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FC84CC-D0EF-4CDB-9361-26F5B17606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1</Pages>
  <Words>58041</Words>
  <Characters>330836</Characters>
  <Application>Microsoft Office Word</Application>
  <DocSecurity>0</DocSecurity>
  <Lines>2756</Lines>
  <Paragraphs>776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388101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Дмитрий Гавриков</dc:creator>
  <cp:keywords/>
  <dc:description/>
  <cp:lastModifiedBy>PC11</cp:lastModifiedBy>
  <cp:revision>21</cp:revision>
  <cp:lastPrinted>2019-11-14T23:50:00Z</cp:lastPrinted>
  <dcterms:created xsi:type="dcterms:W3CDTF">2019-10-15T07:33:00Z</dcterms:created>
  <dcterms:modified xsi:type="dcterms:W3CDTF">2020-01-14T06:58:00Z</dcterms:modified>
</cp:coreProperties>
</file>