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B6" w:rsidRPr="00FB26BD" w:rsidRDefault="004914B6" w:rsidP="00C72AE2">
      <w:pPr>
        <w:spacing w:after="0"/>
        <w:rPr>
          <w:rFonts w:ascii="Times New Roman" w:hAnsi="Times New Roman"/>
          <w:sz w:val="28"/>
          <w:szCs w:val="28"/>
        </w:rPr>
      </w:pPr>
    </w:p>
    <w:p w:rsidR="00146AAC" w:rsidRPr="00FB26BD" w:rsidRDefault="00A66D8D" w:rsidP="00C72A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35pt;margin-top:29pt;width:495pt;height:201pt;z-index:251657728;mso-position-horizontal-relative:char;mso-position-vertical-relative:page" o:allowoverlap="f" stroked="f">
            <v:textbox style="mso-next-textbox:#_x0000_s1026">
              <w:txbxContent>
                <w:p w:rsidR="00B30C10" w:rsidRDefault="00B30C10" w:rsidP="00D635F6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  <w:lang w:eastAsia="ru-RU"/>
                    </w:rPr>
                    <w:drawing>
                      <wp:inline distT="0" distB="0" distL="0" distR="0">
                        <wp:extent cx="760095" cy="779145"/>
                        <wp:effectExtent l="19050" t="0" r="190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" cy="779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0C10" w:rsidRPr="003C50C8" w:rsidRDefault="00B30C10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B30C10" w:rsidRPr="003C50C8" w:rsidRDefault="00B30C10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B30C10" w:rsidRPr="003C50C8" w:rsidRDefault="00B30C10" w:rsidP="00D635F6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B30C10" w:rsidRPr="00BC0911" w:rsidRDefault="00FC29AB" w:rsidP="00C455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03.12.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>Кавалерово</w:t>
                  </w:r>
                  <w:proofErr w:type="spellEnd"/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</w:t>
                  </w:r>
                  <w:r w:rsidR="00B30C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B30C10" w:rsidRPr="00BC0911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CA01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223</w:t>
                  </w:r>
                </w:p>
                <w:p w:rsidR="00B30C10" w:rsidRDefault="00B30C10" w:rsidP="00D635F6"/>
                <w:p w:rsidR="00B30C10" w:rsidRDefault="00B30C10" w:rsidP="00D635F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tbl>
      <w:tblPr>
        <w:tblW w:w="0" w:type="auto"/>
        <w:tblInd w:w="250" w:type="dxa"/>
        <w:tblLayout w:type="fixed"/>
        <w:tblLook w:val="0000"/>
      </w:tblPr>
      <w:tblGrid>
        <w:gridCol w:w="8930"/>
      </w:tblGrid>
      <w:tr w:rsidR="00146AAC" w:rsidRPr="00FB26BD" w:rsidTr="00810FFA">
        <w:tc>
          <w:tcPr>
            <w:tcW w:w="8930" w:type="dxa"/>
          </w:tcPr>
          <w:p w:rsidR="00542461" w:rsidRPr="00FB26BD" w:rsidRDefault="0029236C" w:rsidP="00542461">
            <w:pPr>
              <w:pStyle w:val="af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26BD">
              <w:rPr>
                <w:b/>
                <w:sz w:val="28"/>
                <w:szCs w:val="28"/>
              </w:rPr>
              <w:t xml:space="preserve">Об утверждении </w:t>
            </w:r>
            <w:r w:rsidR="00954FB2" w:rsidRPr="00FB26BD">
              <w:rPr>
                <w:b/>
                <w:sz w:val="28"/>
                <w:szCs w:val="28"/>
              </w:rPr>
              <w:t xml:space="preserve">Положения </w:t>
            </w:r>
          </w:p>
          <w:p w:rsidR="00542461" w:rsidRPr="00FB26BD" w:rsidRDefault="00954FB2" w:rsidP="00542461">
            <w:pPr>
              <w:pStyle w:val="af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26BD">
              <w:rPr>
                <w:b/>
                <w:sz w:val="28"/>
                <w:szCs w:val="28"/>
              </w:rPr>
              <w:t xml:space="preserve">о реализации проектов  </w:t>
            </w:r>
            <w:proofErr w:type="spellStart"/>
            <w:r w:rsidRPr="00FB26BD">
              <w:rPr>
                <w:b/>
                <w:sz w:val="28"/>
                <w:szCs w:val="28"/>
              </w:rPr>
              <w:t>муниципально-частного</w:t>
            </w:r>
            <w:proofErr w:type="spellEnd"/>
            <w:r w:rsidRPr="00FB26BD">
              <w:rPr>
                <w:b/>
                <w:sz w:val="28"/>
                <w:szCs w:val="28"/>
              </w:rPr>
              <w:t xml:space="preserve"> партнерства</w:t>
            </w:r>
          </w:p>
          <w:p w:rsidR="00954FB2" w:rsidRPr="00FB26BD" w:rsidRDefault="00954FB2" w:rsidP="00542461">
            <w:pPr>
              <w:pStyle w:val="af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B26BD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FB26BD">
              <w:rPr>
                <w:b/>
                <w:sz w:val="28"/>
                <w:szCs w:val="28"/>
              </w:rPr>
              <w:t>Кавалеровском</w:t>
            </w:r>
            <w:proofErr w:type="spellEnd"/>
            <w:r w:rsidRPr="00FB26BD">
              <w:rPr>
                <w:b/>
                <w:sz w:val="28"/>
                <w:szCs w:val="28"/>
              </w:rPr>
              <w:t xml:space="preserve"> муниципальном районе</w:t>
            </w:r>
          </w:p>
          <w:p w:rsidR="00146AAC" w:rsidRPr="00FB26BD" w:rsidRDefault="00146AAC" w:rsidP="00954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914B6" w:rsidRPr="00FB26BD" w:rsidRDefault="00ED4BE8" w:rsidP="0029236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         </w:t>
      </w:r>
      <w:r w:rsidR="004914B6" w:rsidRPr="00FB26BD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13.07.2015 № 224-ФЗ «О государственно-частном партнерстве, </w:t>
      </w:r>
      <w:proofErr w:type="spellStart"/>
      <w:r w:rsidR="004914B6" w:rsidRPr="00FB26BD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="004914B6" w:rsidRPr="00FB26BD">
        <w:rPr>
          <w:rFonts w:ascii="Times New Roman" w:hAnsi="Times New Roman"/>
          <w:sz w:val="28"/>
          <w:szCs w:val="28"/>
        </w:rPr>
        <w:t xml:space="preserve"> партнерстве в Российской Федерации и </w:t>
      </w:r>
      <w:proofErr w:type="gramStart"/>
      <w:r w:rsidR="004914B6" w:rsidRPr="00FB26BD">
        <w:rPr>
          <w:rFonts w:ascii="Times New Roman" w:hAnsi="Times New Roman"/>
          <w:sz w:val="28"/>
          <w:szCs w:val="28"/>
        </w:rPr>
        <w:t xml:space="preserve">внесении изменений в отдельные законодательные акты Российской Федерации», распоряжения </w:t>
      </w:r>
      <w:r w:rsidR="000874BA" w:rsidRPr="00FB26BD">
        <w:rPr>
          <w:rFonts w:ascii="Times New Roman" w:hAnsi="Times New Roman"/>
          <w:sz w:val="28"/>
          <w:szCs w:val="28"/>
        </w:rPr>
        <w:t>а</w:t>
      </w:r>
      <w:r w:rsidR="004914B6" w:rsidRPr="00FB26BD">
        <w:rPr>
          <w:rFonts w:ascii="Times New Roman" w:hAnsi="Times New Roman"/>
          <w:sz w:val="28"/>
          <w:szCs w:val="28"/>
        </w:rPr>
        <w:t xml:space="preserve">дминистрации Приморского края от 13.02.2019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2019 - 2020 годы», распоряжения администрации Кавалеровского муниципального района от 14.03.2019 № 80 «Об утверждении Плана мероприятий («дорожной карты») по реализации стандарта улучшения инвестиционного климата в </w:t>
      </w:r>
      <w:proofErr w:type="spellStart"/>
      <w:r w:rsidR="004914B6" w:rsidRPr="00FB26BD">
        <w:rPr>
          <w:rFonts w:ascii="Times New Roman" w:hAnsi="Times New Roman"/>
          <w:sz w:val="28"/>
          <w:szCs w:val="28"/>
        </w:rPr>
        <w:t>Кавалеровском</w:t>
      </w:r>
      <w:proofErr w:type="spellEnd"/>
      <w:r w:rsidR="004914B6" w:rsidRPr="00FB26BD">
        <w:rPr>
          <w:rFonts w:ascii="Times New Roman" w:hAnsi="Times New Roman"/>
          <w:sz w:val="28"/>
          <w:szCs w:val="28"/>
        </w:rPr>
        <w:t xml:space="preserve"> муниципальном районе на</w:t>
      </w:r>
      <w:proofErr w:type="gramEnd"/>
      <w:r w:rsidR="004914B6" w:rsidRPr="00FB26BD">
        <w:rPr>
          <w:rFonts w:ascii="Times New Roman" w:hAnsi="Times New Roman"/>
          <w:sz w:val="28"/>
          <w:szCs w:val="28"/>
        </w:rPr>
        <w:t xml:space="preserve"> 2019-2020 годы», Устава Кавалеровского муниципального района администрация Кавалеровского муниципального района</w:t>
      </w:r>
    </w:p>
    <w:p w:rsidR="004914B6" w:rsidRPr="00FB26BD" w:rsidRDefault="004914B6" w:rsidP="0069000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14B6" w:rsidRPr="00FB26BD" w:rsidRDefault="004914B6" w:rsidP="0069000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ПОСТАНОВЛЯЕТ:</w:t>
      </w:r>
    </w:p>
    <w:p w:rsidR="004914B6" w:rsidRPr="00FB26BD" w:rsidRDefault="004914B6" w:rsidP="0069000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14B6" w:rsidRPr="00FB26BD" w:rsidRDefault="004541E7" w:rsidP="0069000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          1</w:t>
      </w:r>
      <w:r w:rsidR="004914B6" w:rsidRPr="00FB26BD">
        <w:rPr>
          <w:rFonts w:ascii="Times New Roman" w:hAnsi="Times New Roman"/>
          <w:sz w:val="28"/>
          <w:szCs w:val="28"/>
        </w:rPr>
        <w:t xml:space="preserve">. Утвердить прилагаемое Положение о </w:t>
      </w:r>
      <w:r w:rsidR="00954FB2" w:rsidRPr="00FB26BD">
        <w:rPr>
          <w:rFonts w:ascii="Times New Roman" w:hAnsi="Times New Roman"/>
          <w:sz w:val="28"/>
          <w:szCs w:val="28"/>
        </w:rPr>
        <w:t xml:space="preserve">реализации проектов </w:t>
      </w:r>
      <w:proofErr w:type="spellStart"/>
      <w:r w:rsidR="004914B6" w:rsidRPr="00FB26BD">
        <w:rPr>
          <w:rFonts w:ascii="Times New Roman" w:hAnsi="Times New Roman"/>
          <w:sz w:val="28"/>
          <w:szCs w:val="28"/>
        </w:rPr>
        <w:t>муниципально-частно</w:t>
      </w:r>
      <w:r w:rsidR="00954FB2" w:rsidRPr="00FB26BD">
        <w:rPr>
          <w:rFonts w:ascii="Times New Roman" w:hAnsi="Times New Roman"/>
          <w:sz w:val="28"/>
          <w:szCs w:val="28"/>
        </w:rPr>
        <w:t>го</w:t>
      </w:r>
      <w:proofErr w:type="spellEnd"/>
      <w:r w:rsidR="00954FB2" w:rsidRPr="00FB26BD">
        <w:rPr>
          <w:rFonts w:ascii="Times New Roman" w:hAnsi="Times New Roman"/>
          <w:sz w:val="28"/>
          <w:szCs w:val="28"/>
        </w:rPr>
        <w:t xml:space="preserve"> </w:t>
      </w:r>
      <w:r w:rsidR="004914B6" w:rsidRPr="00FB26BD">
        <w:rPr>
          <w:rFonts w:ascii="Times New Roman" w:hAnsi="Times New Roman"/>
          <w:sz w:val="28"/>
          <w:szCs w:val="28"/>
        </w:rPr>
        <w:t xml:space="preserve"> партнерств</w:t>
      </w:r>
      <w:r w:rsidR="00542461" w:rsidRPr="00FB26BD">
        <w:rPr>
          <w:rFonts w:ascii="Times New Roman" w:hAnsi="Times New Roman"/>
          <w:sz w:val="28"/>
          <w:szCs w:val="28"/>
        </w:rPr>
        <w:t>а</w:t>
      </w:r>
      <w:r w:rsidR="004914B6" w:rsidRPr="00FB26B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914B6" w:rsidRPr="00FB26BD">
        <w:rPr>
          <w:rFonts w:ascii="Times New Roman" w:hAnsi="Times New Roman"/>
          <w:sz w:val="28"/>
          <w:szCs w:val="28"/>
        </w:rPr>
        <w:t>Кавалеровском</w:t>
      </w:r>
      <w:proofErr w:type="spellEnd"/>
      <w:r w:rsidR="004914B6" w:rsidRPr="00FB26BD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4914B6" w:rsidRPr="00FB26BD" w:rsidRDefault="004541E7" w:rsidP="0069000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914B6" w:rsidRPr="00FB26BD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F04D8E">
        <w:rPr>
          <w:rFonts w:ascii="Times New Roman" w:hAnsi="Times New Roman"/>
          <w:sz w:val="28"/>
          <w:szCs w:val="28"/>
        </w:rPr>
        <w:t>СМИ</w:t>
      </w:r>
      <w:r w:rsidR="004914B6" w:rsidRPr="00FB26BD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542461" w:rsidRPr="00FB26BD">
        <w:rPr>
          <w:rFonts w:ascii="Times New Roman" w:hAnsi="Times New Roman"/>
          <w:sz w:val="28"/>
          <w:szCs w:val="28"/>
        </w:rPr>
        <w:t xml:space="preserve">администрации </w:t>
      </w:r>
      <w:r w:rsidR="004914B6" w:rsidRPr="00FB26BD">
        <w:rPr>
          <w:rFonts w:ascii="Times New Roman" w:hAnsi="Times New Roman"/>
          <w:sz w:val="28"/>
          <w:szCs w:val="28"/>
        </w:rPr>
        <w:t>Кавалеровского муниципального</w:t>
      </w:r>
      <w:r w:rsidR="0029236C" w:rsidRPr="00FB26BD">
        <w:rPr>
          <w:rFonts w:ascii="Times New Roman" w:hAnsi="Times New Roman"/>
          <w:sz w:val="28"/>
          <w:szCs w:val="28"/>
        </w:rPr>
        <w:t xml:space="preserve"> района.</w:t>
      </w:r>
    </w:p>
    <w:p w:rsidR="004914B6" w:rsidRPr="00FB26BD" w:rsidRDefault="004541E7" w:rsidP="0069000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         3</w:t>
      </w:r>
      <w:r w:rsidRPr="00FB26BD">
        <w:rPr>
          <w:rFonts w:ascii="Times New Roman" w:hAnsi="Times New Roman"/>
          <w:spacing w:val="2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Pr="00FB26BD">
        <w:rPr>
          <w:rFonts w:ascii="Times New Roman" w:hAnsi="Times New Roman"/>
          <w:spacing w:val="2"/>
          <w:sz w:val="28"/>
          <w:szCs w:val="28"/>
        </w:rPr>
        <w:br/>
      </w:r>
      <w:r w:rsidRPr="00FB26BD">
        <w:rPr>
          <w:rFonts w:ascii="Times New Roman" w:hAnsi="Times New Roman"/>
          <w:sz w:val="28"/>
          <w:szCs w:val="28"/>
        </w:rPr>
        <w:t xml:space="preserve">         4</w:t>
      </w:r>
      <w:r w:rsidR="004914B6" w:rsidRPr="00FB26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14B6" w:rsidRPr="00FB26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4B6" w:rsidRPr="00FB26B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541E7" w:rsidRPr="00FB26BD" w:rsidRDefault="004541E7" w:rsidP="006900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541E7" w:rsidRPr="00FB26BD" w:rsidRDefault="004541E7" w:rsidP="006900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3A6A" w:rsidRPr="00FB26BD" w:rsidRDefault="00EF3A6A" w:rsidP="00690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Глава Кавалеровского </w:t>
      </w:r>
      <w:proofErr w:type="gramStart"/>
      <w:r w:rsidRPr="00FB26B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B26BD">
        <w:rPr>
          <w:rFonts w:ascii="Times New Roman" w:hAnsi="Times New Roman"/>
          <w:sz w:val="28"/>
          <w:szCs w:val="28"/>
        </w:rPr>
        <w:t xml:space="preserve"> </w:t>
      </w:r>
    </w:p>
    <w:p w:rsidR="00EF3A6A" w:rsidRPr="00FB26BD" w:rsidRDefault="00EF3A6A" w:rsidP="00690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района – глава администрации</w:t>
      </w:r>
    </w:p>
    <w:p w:rsidR="00EF3A6A" w:rsidRPr="00FB26BD" w:rsidRDefault="00EF3A6A" w:rsidP="00690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Кавалеровского муниципального района        </w:t>
      </w:r>
      <w:r w:rsidR="002E03FA" w:rsidRPr="00FB26BD">
        <w:rPr>
          <w:rFonts w:ascii="Times New Roman" w:hAnsi="Times New Roman"/>
          <w:sz w:val="28"/>
          <w:szCs w:val="28"/>
        </w:rPr>
        <w:t xml:space="preserve">       </w:t>
      </w:r>
      <w:r w:rsidRPr="00FB26BD">
        <w:rPr>
          <w:rFonts w:ascii="Times New Roman" w:hAnsi="Times New Roman"/>
          <w:sz w:val="28"/>
          <w:szCs w:val="28"/>
        </w:rPr>
        <w:t xml:space="preserve">   </w:t>
      </w:r>
      <w:r w:rsidR="003A76EF" w:rsidRPr="00FB26BD">
        <w:rPr>
          <w:rFonts w:ascii="Times New Roman" w:hAnsi="Times New Roman"/>
          <w:sz w:val="28"/>
          <w:szCs w:val="28"/>
        </w:rPr>
        <w:t xml:space="preserve">                          </w:t>
      </w:r>
      <w:r w:rsidRPr="00FB26BD">
        <w:rPr>
          <w:rFonts w:ascii="Times New Roman" w:hAnsi="Times New Roman"/>
          <w:sz w:val="28"/>
          <w:szCs w:val="28"/>
        </w:rPr>
        <w:t>С.Р. Гавриков</w:t>
      </w:r>
    </w:p>
    <w:p w:rsidR="003A76EF" w:rsidRPr="00FB26BD" w:rsidRDefault="003A76EF" w:rsidP="006900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76EF" w:rsidRPr="00FB26BD" w:rsidRDefault="003A76EF" w:rsidP="0069000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716F0" w:rsidRDefault="00E44DDA" w:rsidP="00E44DD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  <w:r w:rsidRPr="00E44DD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начальник </w:t>
      </w:r>
      <w:proofErr w:type="gramStart"/>
      <w:r>
        <w:rPr>
          <w:rFonts w:ascii="Times New Roman" w:hAnsi="Times New Roman"/>
          <w:sz w:val="28"/>
          <w:szCs w:val="28"/>
        </w:rPr>
        <w:t>организационного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E44DDA" w:rsidRPr="00E44DDA" w:rsidRDefault="00E44DDA" w:rsidP="00E44DD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отдела                                                                            О.В.Лада</w:t>
      </w:r>
    </w:p>
    <w:p w:rsidR="00A716F0" w:rsidRPr="00FB26BD" w:rsidRDefault="00A716F0" w:rsidP="0069000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690007">
      <w:pPr>
        <w:pStyle w:val="ConsPlusNormal"/>
        <w:spacing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1AC3" w:rsidRDefault="00F21AC3" w:rsidP="00C72AE2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0660F" w:rsidRDefault="00B0660F" w:rsidP="00C72AE2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0660F" w:rsidRDefault="00B0660F" w:rsidP="00C72AE2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716F0" w:rsidRPr="00FB26BD" w:rsidRDefault="00A716F0" w:rsidP="00C72AE2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716F0" w:rsidRPr="00FB26BD" w:rsidRDefault="00A716F0" w:rsidP="00C72AE2">
      <w:pPr>
        <w:pStyle w:val="ConsPlusNormal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A716F0" w:rsidRPr="00FB26BD" w:rsidRDefault="00A716F0" w:rsidP="00C72AE2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Кавалеровского муниципального района</w:t>
      </w:r>
    </w:p>
    <w:p w:rsidR="00A716F0" w:rsidRPr="00FB26BD" w:rsidRDefault="00A716F0" w:rsidP="00C72AE2">
      <w:pPr>
        <w:pStyle w:val="ConsPlusNormal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от </w:t>
      </w:r>
      <w:r w:rsidR="00FC29AB">
        <w:rPr>
          <w:rFonts w:ascii="Times New Roman" w:hAnsi="Times New Roman"/>
          <w:sz w:val="28"/>
          <w:szCs w:val="28"/>
        </w:rPr>
        <w:t>03.12.2019</w:t>
      </w:r>
      <w:r w:rsidR="00802D9D" w:rsidRPr="00FB26BD">
        <w:rPr>
          <w:rFonts w:ascii="Times New Roman" w:hAnsi="Times New Roman"/>
          <w:sz w:val="28"/>
          <w:szCs w:val="28"/>
        </w:rPr>
        <w:t xml:space="preserve"> </w:t>
      </w:r>
      <w:r w:rsidR="00980234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№</w:t>
      </w:r>
      <w:r w:rsidR="00980234" w:rsidRPr="00FB26BD">
        <w:rPr>
          <w:rFonts w:ascii="Times New Roman" w:hAnsi="Times New Roman"/>
          <w:sz w:val="28"/>
          <w:szCs w:val="28"/>
        </w:rPr>
        <w:t xml:space="preserve"> </w:t>
      </w:r>
      <w:r w:rsidR="00FC29AB">
        <w:rPr>
          <w:rFonts w:ascii="Times New Roman" w:hAnsi="Times New Roman"/>
          <w:sz w:val="28"/>
          <w:szCs w:val="28"/>
        </w:rPr>
        <w:t>223</w:t>
      </w:r>
    </w:p>
    <w:p w:rsidR="00542461" w:rsidRPr="00FB26BD" w:rsidRDefault="00542461" w:rsidP="00542461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2461" w:rsidRPr="00FB26BD" w:rsidRDefault="00954FB2" w:rsidP="00542461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FB26BD">
        <w:rPr>
          <w:b/>
          <w:sz w:val="28"/>
          <w:szCs w:val="28"/>
        </w:rPr>
        <w:t xml:space="preserve">Положение </w:t>
      </w:r>
    </w:p>
    <w:p w:rsidR="00542461" w:rsidRPr="00FB26BD" w:rsidRDefault="00954FB2" w:rsidP="00542461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FB26BD">
        <w:rPr>
          <w:b/>
          <w:sz w:val="28"/>
          <w:szCs w:val="28"/>
        </w:rPr>
        <w:t xml:space="preserve">о реализации проектов  </w:t>
      </w:r>
      <w:proofErr w:type="spellStart"/>
      <w:r w:rsidRPr="00FB26BD">
        <w:rPr>
          <w:b/>
          <w:sz w:val="28"/>
          <w:szCs w:val="28"/>
        </w:rPr>
        <w:t>муниципально-частного</w:t>
      </w:r>
      <w:proofErr w:type="spellEnd"/>
      <w:r w:rsidRPr="00FB26BD">
        <w:rPr>
          <w:b/>
          <w:sz w:val="28"/>
          <w:szCs w:val="28"/>
        </w:rPr>
        <w:t xml:space="preserve"> партнерства</w:t>
      </w:r>
    </w:p>
    <w:p w:rsidR="00954FB2" w:rsidRPr="00FB26BD" w:rsidRDefault="00954FB2" w:rsidP="00542461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FB26BD">
        <w:rPr>
          <w:b/>
          <w:sz w:val="28"/>
          <w:szCs w:val="28"/>
        </w:rPr>
        <w:t xml:space="preserve">в </w:t>
      </w:r>
      <w:proofErr w:type="spellStart"/>
      <w:r w:rsidRPr="00FB26BD">
        <w:rPr>
          <w:b/>
          <w:sz w:val="28"/>
          <w:szCs w:val="28"/>
        </w:rPr>
        <w:t>Кавалеровском</w:t>
      </w:r>
      <w:proofErr w:type="spellEnd"/>
      <w:r w:rsidRPr="00FB26BD">
        <w:rPr>
          <w:b/>
          <w:sz w:val="28"/>
          <w:szCs w:val="28"/>
        </w:rPr>
        <w:t xml:space="preserve"> муниципальном районе</w:t>
      </w:r>
    </w:p>
    <w:p w:rsidR="00954FB2" w:rsidRPr="00FB26BD" w:rsidRDefault="00954FB2" w:rsidP="00954F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4FB2" w:rsidRPr="00FB26BD" w:rsidRDefault="00954FB2" w:rsidP="00954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26B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54FB2" w:rsidRPr="00FB26BD" w:rsidRDefault="00954FB2" w:rsidP="00954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B26BD">
        <w:rPr>
          <w:rFonts w:ascii="Times New Roman" w:hAnsi="Times New Roman"/>
          <w:sz w:val="28"/>
          <w:szCs w:val="28"/>
        </w:rPr>
        <w:t>Настоящее Положение определяет процедуры рассмотрения</w:t>
      </w:r>
      <w:r w:rsidRPr="00FB26BD">
        <w:rPr>
          <w:rFonts w:ascii="Times New Roman" w:hAnsi="Times New Roman"/>
          <w:sz w:val="28"/>
          <w:szCs w:val="28"/>
        </w:rPr>
        <w:br/>
        <w:t xml:space="preserve">предложения о реализации проекта </w:t>
      </w:r>
      <w:proofErr w:type="spellStart"/>
      <w:r w:rsidRPr="00FB26B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FB26BD">
        <w:rPr>
          <w:rFonts w:ascii="Times New Roman" w:hAnsi="Times New Roman"/>
          <w:sz w:val="28"/>
          <w:szCs w:val="28"/>
        </w:rPr>
        <w:t xml:space="preserve"> партнерства (далее МЧП) публичным партнером, отбора инвестиционных проектов в целях разработки предложения о реализации проекта МЧП, принятия решения о реализации проекта МЧП, определения частного партнера и заключения с ним соглашения о реализации проекта МЧП, а также контроля и мониторинга реализации заключенного соглашения.</w:t>
      </w:r>
      <w:proofErr w:type="gramEnd"/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sz w:val="28"/>
          <w:szCs w:val="28"/>
        </w:rPr>
        <w:t>1</w:t>
      </w:r>
      <w:r w:rsidRPr="00FB26BD">
        <w:rPr>
          <w:rFonts w:ascii="Times New Roman" w:hAnsi="Times New Roman"/>
          <w:sz w:val="28"/>
          <w:szCs w:val="28"/>
        </w:rPr>
        <w:t>.2. Основные понятия, используемые в Положении:</w:t>
      </w:r>
    </w:p>
    <w:p w:rsidR="00954FB2" w:rsidRPr="00FB26BD" w:rsidRDefault="00954FB2" w:rsidP="0054246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6BD">
        <w:rPr>
          <w:rFonts w:ascii="Times New Roman" w:hAnsi="Times New Roman"/>
          <w:sz w:val="28"/>
          <w:szCs w:val="28"/>
        </w:rPr>
        <w:t>-</w:t>
      </w:r>
      <w:proofErr w:type="spellStart"/>
      <w:r w:rsidRPr="00FB26BD">
        <w:rPr>
          <w:rFonts w:ascii="Times New Roman" w:hAnsi="Times New Roman"/>
          <w:sz w:val="28"/>
          <w:szCs w:val="28"/>
        </w:rPr>
        <w:t>муниципально-частное</w:t>
      </w:r>
      <w:proofErr w:type="spellEnd"/>
      <w:r w:rsidRPr="00FB26BD">
        <w:rPr>
          <w:rFonts w:ascii="Times New Roman" w:hAnsi="Times New Roman"/>
          <w:sz w:val="28"/>
          <w:szCs w:val="28"/>
        </w:rPr>
        <w:t xml:space="preserve"> партнерство (далее МЧП) – юридически</w:t>
      </w:r>
      <w:r w:rsidRPr="00FB26BD">
        <w:rPr>
          <w:rFonts w:ascii="Times New Roman" w:hAnsi="Times New Roman"/>
          <w:sz w:val="28"/>
          <w:szCs w:val="28"/>
        </w:rPr>
        <w:br/>
        <w:t>оформленное на определенный срок и основанное на объединении ресурсов</w:t>
      </w:r>
      <w:r w:rsidR="00542461" w:rsidRPr="00FB26BD">
        <w:rPr>
          <w:rFonts w:ascii="Times New Roman" w:hAnsi="Times New Roman"/>
          <w:sz w:val="28"/>
          <w:szCs w:val="28"/>
        </w:rPr>
        <w:t>,</w:t>
      </w:r>
      <w:r w:rsidRPr="00FB26BD">
        <w:rPr>
          <w:rFonts w:ascii="Times New Roman" w:hAnsi="Times New Roman"/>
          <w:sz w:val="28"/>
          <w:szCs w:val="28"/>
        </w:rPr>
        <w:t xml:space="preserve"> распределении рисков сотрудничество публичного партнера, с одной</w:t>
      </w:r>
      <w:r w:rsidRPr="00FB26BD">
        <w:rPr>
          <w:rFonts w:ascii="Times New Roman" w:hAnsi="Times New Roman"/>
          <w:sz w:val="28"/>
          <w:szCs w:val="28"/>
        </w:rPr>
        <w:br/>
        <w:t>стороны, и частного партнера, с другой стороны, которое осуществляется на</w:t>
      </w:r>
      <w:r w:rsidRPr="00FB26BD">
        <w:rPr>
          <w:rFonts w:ascii="Times New Roman" w:hAnsi="Times New Roman"/>
          <w:sz w:val="28"/>
          <w:szCs w:val="28"/>
        </w:rPr>
        <w:br/>
        <w:t>основании соглашения о МЧП, заключенного в соответствии с Федеральным</w:t>
      </w:r>
      <w:r w:rsidRPr="00FB26BD">
        <w:rPr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законом от 13.07.2015 №224-ФЗ «О государственно-частном партнерстве,</w:t>
      </w:r>
      <w:r w:rsidRPr="00FB26BD">
        <w:rPr>
          <w:rFonts w:ascii="Times New Roman" w:hAnsi="Times New Roman"/>
          <w:sz w:val="28"/>
          <w:szCs w:val="28"/>
        </w:rPr>
        <w:br/>
      </w:r>
      <w:proofErr w:type="spellStart"/>
      <w:r w:rsidRPr="00FB26BD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FB26BD">
        <w:rPr>
          <w:rFonts w:ascii="Times New Roman" w:hAnsi="Times New Roman"/>
          <w:sz w:val="28"/>
          <w:szCs w:val="28"/>
        </w:rPr>
        <w:t xml:space="preserve"> партнерстве в </w:t>
      </w:r>
      <w:r w:rsidR="00542461" w:rsidRPr="00FB26BD">
        <w:rPr>
          <w:rFonts w:ascii="Times New Roman" w:hAnsi="Times New Roman"/>
          <w:sz w:val="28"/>
          <w:szCs w:val="28"/>
        </w:rPr>
        <w:t>Р</w:t>
      </w:r>
      <w:r w:rsidRPr="00FB26BD">
        <w:rPr>
          <w:rFonts w:ascii="Times New Roman" w:hAnsi="Times New Roman"/>
          <w:sz w:val="28"/>
          <w:szCs w:val="28"/>
        </w:rPr>
        <w:t>оссийской Федерации и внесении</w:t>
      </w:r>
      <w:r w:rsidRPr="00FB26BD">
        <w:rPr>
          <w:rFonts w:ascii="Times New Roman" w:hAnsi="Times New Roman"/>
          <w:sz w:val="28"/>
          <w:szCs w:val="28"/>
        </w:rPr>
        <w:br/>
        <w:t>изменений в отдельные законодательные акты Российской</w:t>
      </w:r>
      <w:proofErr w:type="gramEnd"/>
      <w:r w:rsidRPr="00FB26BD">
        <w:rPr>
          <w:rFonts w:ascii="Times New Roman" w:hAnsi="Times New Roman"/>
          <w:sz w:val="28"/>
          <w:szCs w:val="28"/>
        </w:rPr>
        <w:t xml:space="preserve"> Федерации»</w:t>
      </w:r>
      <w:r w:rsidRPr="00FB26BD">
        <w:rPr>
          <w:rFonts w:ascii="Times New Roman" w:hAnsi="Times New Roman"/>
          <w:sz w:val="28"/>
          <w:szCs w:val="28"/>
        </w:rPr>
        <w:br/>
        <w:t>(далее- №224-ФЗ)</w:t>
      </w:r>
      <w:r w:rsidRPr="00FB26BD">
        <w:rPr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 xml:space="preserve">и настоящего </w:t>
      </w:r>
      <w:r w:rsidR="00B03F65" w:rsidRPr="00FB26BD">
        <w:rPr>
          <w:rFonts w:ascii="Times New Roman" w:hAnsi="Times New Roman"/>
          <w:sz w:val="28"/>
          <w:szCs w:val="28"/>
        </w:rPr>
        <w:t>Положения</w:t>
      </w:r>
      <w:r w:rsidRPr="00FB26BD">
        <w:rPr>
          <w:rFonts w:ascii="Times New Roman" w:hAnsi="Times New Roman"/>
          <w:sz w:val="28"/>
          <w:szCs w:val="28"/>
        </w:rPr>
        <w:t xml:space="preserve"> в целях привлечения в экономику</w:t>
      </w:r>
      <w:r w:rsidRPr="00FB26BD">
        <w:rPr>
          <w:rFonts w:ascii="Times New Roman" w:hAnsi="Times New Roman"/>
          <w:sz w:val="28"/>
          <w:szCs w:val="28"/>
        </w:rPr>
        <w:br/>
        <w:t>Кавалеровского муниципального района частных инвестиций, обеспечения</w:t>
      </w:r>
      <w:r w:rsidRPr="00FB26BD">
        <w:rPr>
          <w:rFonts w:ascii="Times New Roman" w:hAnsi="Times New Roman"/>
          <w:sz w:val="28"/>
          <w:szCs w:val="28"/>
        </w:rPr>
        <w:br/>
        <w:t>органами местного самоуправления доступности товаров, работ, услуг и</w:t>
      </w:r>
      <w:r w:rsidRPr="00FB26BD">
        <w:rPr>
          <w:rFonts w:ascii="Times New Roman" w:hAnsi="Times New Roman"/>
          <w:sz w:val="28"/>
          <w:szCs w:val="28"/>
        </w:rPr>
        <w:br/>
        <w:t>повышения их качества;</w:t>
      </w:r>
      <w:r w:rsidR="00542461" w:rsidRPr="00FB26BD">
        <w:rPr>
          <w:rFonts w:ascii="Times New Roman" w:hAnsi="Times New Roman"/>
          <w:sz w:val="28"/>
          <w:szCs w:val="28"/>
        </w:rPr>
        <w:t xml:space="preserve"> </w:t>
      </w:r>
    </w:p>
    <w:p w:rsidR="00954FB2" w:rsidRPr="00FB26BD" w:rsidRDefault="00954FB2" w:rsidP="005424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-</w:t>
      </w:r>
      <w:r w:rsidR="00542461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B26B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FB26BD">
        <w:rPr>
          <w:rFonts w:ascii="Times New Roman" w:hAnsi="Times New Roman"/>
          <w:sz w:val="28"/>
          <w:szCs w:val="28"/>
        </w:rPr>
        <w:t xml:space="preserve"> партнерства (далее – проект МЧП) –</w:t>
      </w:r>
      <w:r w:rsidRPr="00FB26BD">
        <w:rPr>
          <w:rFonts w:ascii="Times New Roman" w:hAnsi="Times New Roman"/>
          <w:sz w:val="28"/>
          <w:szCs w:val="28"/>
        </w:rPr>
        <w:br/>
        <w:t>проект, планируемый для реализации совместно публичным партнером и</w:t>
      </w:r>
      <w:r w:rsidRPr="00FB26BD">
        <w:rPr>
          <w:rFonts w:ascii="Times New Roman" w:hAnsi="Times New Roman"/>
          <w:sz w:val="28"/>
          <w:szCs w:val="28"/>
        </w:rPr>
        <w:br/>
        <w:t>частным партнером на принципах МЧП;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- соглашение о </w:t>
      </w:r>
      <w:proofErr w:type="spellStart"/>
      <w:r w:rsidRPr="00FB26BD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FB26BD">
        <w:rPr>
          <w:rFonts w:ascii="Times New Roman" w:hAnsi="Times New Roman"/>
          <w:sz w:val="28"/>
          <w:szCs w:val="28"/>
        </w:rPr>
        <w:t xml:space="preserve"> партнерстве (далее – соглашение о МЧП) гражданско-правовой договор между публичным партнером и частным партнером, заключенный на срок не менее трех лет;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- публичный партнер - муниципальное образование Кавалеровского муниципального района, от имени которого выступает глава муниципального</w:t>
      </w:r>
      <w:r w:rsidRPr="00FB26BD">
        <w:rPr>
          <w:rFonts w:ascii="Times New Roman" w:hAnsi="Times New Roman"/>
          <w:sz w:val="28"/>
          <w:szCs w:val="28"/>
        </w:rPr>
        <w:br/>
        <w:t>образования;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lastRenderedPageBreak/>
        <w:t xml:space="preserve">-частный партнер - российское юридическое лицо, признанное победителем конкурса на право заключения соглашения о реализации проекта МЧП, с которым заключено соглашение, соответствующий требованиям </w:t>
      </w:r>
      <w:proofErr w:type="gramStart"/>
      <w:r w:rsidRPr="00FB26BD">
        <w:rPr>
          <w:rFonts w:ascii="Times New Roman" w:hAnsi="Times New Roman"/>
          <w:sz w:val="28"/>
          <w:szCs w:val="28"/>
        </w:rPr>
        <w:t>ч</w:t>
      </w:r>
      <w:proofErr w:type="gramEnd"/>
      <w:r w:rsidRPr="00FB26BD">
        <w:rPr>
          <w:rFonts w:ascii="Times New Roman" w:hAnsi="Times New Roman"/>
          <w:sz w:val="28"/>
          <w:szCs w:val="28"/>
        </w:rPr>
        <w:t>.8 ст.5 №224-ФЗ;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sz w:val="28"/>
          <w:szCs w:val="28"/>
        </w:rPr>
        <w:t xml:space="preserve">- </w:t>
      </w:r>
      <w:r w:rsidRPr="00FB26BD">
        <w:rPr>
          <w:rFonts w:ascii="Times New Roman" w:hAnsi="Times New Roman"/>
          <w:sz w:val="28"/>
          <w:szCs w:val="28"/>
        </w:rPr>
        <w:t xml:space="preserve">инициатор проекта: 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а) публичный партнер,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б) российское юридическое лицо, которое может быть частным партнером, обеспечивающее разработку предложения о реализации проекта МЧП, которое должно соответствовать требованиям, установленным Федеральным законом от 13.06.2015 №224-ФЗ;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- уполномоченный орган – структурное подразделение администрации</w:t>
      </w:r>
      <w:r w:rsidRPr="00FB26BD">
        <w:rPr>
          <w:rFonts w:ascii="Times New Roman" w:hAnsi="Times New Roman"/>
          <w:sz w:val="28"/>
          <w:szCs w:val="28"/>
        </w:rPr>
        <w:br/>
        <w:t>района, уполномоченное постановлением  главы Кавалеровского муниципального района на</w:t>
      </w:r>
      <w:r w:rsidR="00E91CE0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 xml:space="preserve">осуществление полномочий, предусмотренных </w:t>
      </w:r>
      <w:proofErr w:type="gramStart"/>
      <w:r w:rsidRPr="00FB26BD">
        <w:rPr>
          <w:rFonts w:ascii="Times New Roman" w:hAnsi="Times New Roman"/>
          <w:sz w:val="28"/>
          <w:szCs w:val="28"/>
        </w:rPr>
        <w:t>ч</w:t>
      </w:r>
      <w:proofErr w:type="gramEnd"/>
      <w:r w:rsidRPr="00FB26BD">
        <w:rPr>
          <w:rFonts w:ascii="Times New Roman" w:hAnsi="Times New Roman"/>
          <w:sz w:val="28"/>
          <w:szCs w:val="28"/>
        </w:rPr>
        <w:t>.2 ст.18 №224-ФЗ;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уполномоченный орган Приморского края - орган исполнительной власти Приморского края, назначенный главой администрации Приморского края, уполномоченный проводить оценку эффективности проекта МЧП и</w:t>
      </w:r>
      <w:r w:rsidRPr="00FB26BD">
        <w:rPr>
          <w:rFonts w:ascii="Times New Roman" w:hAnsi="Times New Roman"/>
          <w:sz w:val="28"/>
          <w:szCs w:val="28"/>
        </w:rPr>
        <w:br/>
        <w:t>определение его сравнительного преимущества в соответствии с частями 2-5</w:t>
      </w:r>
      <w:r w:rsidRPr="00FB26BD">
        <w:rPr>
          <w:rFonts w:ascii="Times New Roman" w:hAnsi="Times New Roman"/>
          <w:sz w:val="28"/>
          <w:szCs w:val="28"/>
        </w:rPr>
        <w:br/>
        <w:t>ст.9 №224-ФЗ;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- решение о реализации проекта МЧП - муниципальный правовой акт</w:t>
      </w:r>
      <w:r w:rsidRPr="00FB26BD">
        <w:rPr>
          <w:rFonts w:ascii="Times New Roman" w:hAnsi="Times New Roman"/>
          <w:sz w:val="28"/>
          <w:szCs w:val="28"/>
        </w:rPr>
        <w:br/>
        <w:t>Кавалеровского муниципального района.</w:t>
      </w:r>
    </w:p>
    <w:p w:rsidR="00954FB2" w:rsidRPr="00FB26BD" w:rsidRDefault="00954FB2" w:rsidP="00954FB2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ab/>
        <w:t xml:space="preserve">1.3.Приоритетными направлениями </w:t>
      </w:r>
      <w:proofErr w:type="spellStart"/>
      <w:r w:rsidRPr="00FB26B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FB26BD">
        <w:rPr>
          <w:rFonts w:ascii="Times New Roman" w:hAnsi="Times New Roman"/>
          <w:sz w:val="28"/>
          <w:szCs w:val="28"/>
        </w:rPr>
        <w:t xml:space="preserve"> партнерства в </w:t>
      </w:r>
      <w:proofErr w:type="spellStart"/>
      <w:r w:rsidRPr="00FB26BD">
        <w:rPr>
          <w:rFonts w:ascii="Times New Roman" w:hAnsi="Times New Roman"/>
          <w:sz w:val="28"/>
          <w:szCs w:val="28"/>
        </w:rPr>
        <w:t>Кавалеровском</w:t>
      </w:r>
      <w:proofErr w:type="spellEnd"/>
      <w:r w:rsidRPr="00FB26BD">
        <w:rPr>
          <w:rFonts w:ascii="Times New Roman" w:hAnsi="Times New Roman"/>
          <w:sz w:val="28"/>
          <w:szCs w:val="28"/>
        </w:rPr>
        <w:t xml:space="preserve"> районе являются:</w:t>
      </w:r>
    </w:p>
    <w:p w:rsidR="00954FB2" w:rsidRPr="00FB26BD" w:rsidRDefault="00954FB2" w:rsidP="00954FB2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b/>
          <w:sz w:val="28"/>
          <w:szCs w:val="28"/>
        </w:rPr>
        <w:tab/>
      </w:r>
      <w:r w:rsidRPr="00FB26BD">
        <w:rPr>
          <w:rFonts w:ascii="Times New Roman" w:hAnsi="Times New Roman"/>
          <w:sz w:val="28"/>
          <w:szCs w:val="28"/>
        </w:rPr>
        <w:t>1</w:t>
      </w:r>
      <w:r w:rsidRPr="00FB26BD">
        <w:rPr>
          <w:rFonts w:ascii="Times New Roman" w:hAnsi="Times New Roman"/>
          <w:b/>
          <w:sz w:val="28"/>
          <w:szCs w:val="28"/>
        </w:rPr>
        <w:t xml:space="preserve">) </w:t>
      </w:r>
      <w:r w:rsidRPr="00FB26BD">
        <w:rPr>
          <w:rFonts w:ascii="Times New Roman" w:hAnsi="Times New Roman"/>
          <w:sz w:val="28"/>
          <w:szCs w:val="28"/>
        </w:rPr>
        <w:t>развитие коммунальной, энергетической и коммуникационной инфраструктур: строительство, реконструкция, расширение, модернизация объектов коммунального комплекса;</w:t>
      </w:r>
    </w:p>
    <w:p w:rsidR="00954FB2" w:rsidRPr="00FB26BD" w:rsidRDefault="00954FB2" w:rsidP="00954FB2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ab/>
        <w:t>2)  строительство, реконструкция автомобильных дорог;</w:t>
      </w:r>
    </w:p>
    <w:p w:rsidR="00954FB2" w:rsidRPr="00FB26BD" w:rsidRDefault="00954FB2" w:rsidP="00954FB2">
      <w:pPr>
        <w:spacing w:after="0"/>
        <w:ind w:left="-142" w:firstLine="1135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3) строительство, реконструкция образовательных учреждений;</w:t>
      </w:r>
      <w:r w:rsidRPr="00FB26BD">
        <w:rPr>
          <w:rFonts w:ascii="Times New Roman" w:hAnsi="Times New Roman"/>
          <w:sz w:val="28"/>
          <w:szCs w:val="28"/>
        </w:rPr>
        <w:br/>
        <w:t xml:space="preserve">               4) строительство, реконструкция объектов физической культуры и массового спорта;</w:t>
      </w:r>
    </w:p>
    <w:p w:rsidR="00954FB2" w:rsidRPr="00FB26BD" w:rsidRDefault="00954FB2" w:rsidP="00954FB2">
      <w:pPr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5) строительство, реконструкция объектов культуры;</w:t>
      </w:r>
    </w:p>
    <w:p w:rsidR="00954FB2" w:rsidRPr="00FB26BD" w:rsidRDefault="00954FB2" w:rsidP="00954FB2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6)</w:t>
      </w:r>
      <w:r w:rsidR="00E91CE0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строительство, реконструкция объектов, используемых для организации отдыха граждан и туризма;</w:t>
      </w:r>
    </w:p>
    <w:p w:rsidR="00954FB2" w:rsidRPr="00FB26BD" w:rsidRDefault="00954FB2" w:rsidP="00954FB2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7) иные направления, представляющие значимость для социально-экономического развития Кавалеровского муниципального района.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1.4. Методическое сопровождение деятельности, связанной с</w:t>
      </w:r>
      <w:r w:rsidRPr="00FB26BD">
        <w:rPr>
          <w:rFonts w:ascii="Times New Roman" w:hAnsi="Times New Roman"/>
          <w:sz w:val="28"/>
          <w:szCs w:val="28"/>
        </w:rPr>
        <w:br/>
        <w:t>рассмотрением проектов МЧП, подготовкой и реализацией соглашений о</w:t>
      </w:r>
      <w:r w:rsidRPr="00FB26BD">
        <w:rPr>
          <w:rFonts w:ascii="Times New Roman" w:hAnsi="Times New Roman"/>
          <w:sz w:val="28"/>
          <w:szCs w:val="28"/>
        </w:rPr>
        <w:br/>
        <w:t>МЧП, осуществляет уполномоченный орган.</w:t>
      </w:r>
    </w:p>
    <w:p w:rsidR="00954FB2" w:rsidRPr="00FB26BD" w:rsidRDefault="00954FB2" w:rsidP="00D910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1.5. До направления инициатором проекта предложения о реализации</w:t>
      </w:r>
      <w:r w:rsidRPr="00FB26BD">
        <w:rPr>
          <w:rFonts w:ascii="Times New Roman" w:hAnsi="Times New Roman"/>
          <w:sz w:val="28"/>
          <w:szCs w:val="28"/>
        </w:rPr>
        <w:br/>
        <w:t>МЧП допускается проведение предварительных переговоров, связанных с</w:t>
      </w:r>
      <w:r w:rsidRPr="00FB26BD">
        <w:rPr>
          <w:rFonts w:ascii="Times New Roman" w:hAnsi="Times New Roman"/>
          <w:sz w:val="28"/>
          <w:szCs w:val="28"/>
        </w:rPr>
        <w:br/>
      </w:r>
      <w:r w:rsidRPr="00FB26BD">
        <w:rPr>
          <w:rFonts w:ascii="Times New Roman" w:hAnsi="Times New Roman"/>
          <w:sz w:val="28"/>
          <w:szCs w:val="28"/>
        </w:rPr>
        <w:lastRenderedPageBreak/>
        <w:t>разработкой проекта предложения о реализации проекта МЧП. Для этого</w:t>
      </w:r>
      <w:r w:rsidRPr="00FB26BD">
        <w:rPr>
          <w:rFonts w:ascii="Times New Roman" w:hAnsi="Times New Roman"/>
          <w:sz w:val="28"/>
          <w:szCs w:val="28"/>
        </w:rPr>
        <w:br/>
        <w:t>инициатор проекта направляет в уполномоченный орган предложение о</w:t>
      </w:r>
      <w:r w:rsidRPr="00FB26BD">
        <w:rPr>
          <w:rFonts w:ascii="Times New Roman" w:hAnsi="Times New Roman"/>
          <w:sz w:val="28"/>
          <w:szCs w:val="28"/>
        </w:rPr>
        <w:br/>
        <w:t>проведении предварительных переговоров в форме, установленной Приказом Минэкономразвития РФ от 20.11.2015 №864 «Об утверждении порядка проведения предварительных переговоров, связанных с разработкой предложения о реализации проекта МЧП между публичным партнерам и инициатором проекта» (далее – Порядок проведения переговоров</w:t>
      </w:r>
      <w:r w:rsidR="00D9106B" w:rsidRPr="00FB26BD">
        <w:rPr>
          <w:rFonts w:ascii="Times New Roman" w:hAnsi="Times New Roman"/>
          <w:sz w:val="28"/>
          <w:szCs w:val="28"/>
        </w:rPr>
        <w:t>).</w:t>
      </w:r>
      <w:r w:rsidRPr="00FB26BD">
        <w:rPr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Уполномоченный орган осуществляет организацию и проведение</w:t>
      </w:r>
      <w:r w:rsidRPr="00FB26BD">
        <w:rPr>
          <w:rFonts w:ascii="Times New Roman" w:hAnsi="Times New Roman"/>
          <w:sz w:val="28"/>
          <w:szCs w:val="28"/>
        </w:rPr>
        <w:br/>
        <w:t>переговоров, в том числе в форме совместных совещаний, в соответствии с  Порядком проведения переговоров, в срок не позднее 10 дней со дня поступления</w:t>
      </w:r>
      <w:r w:rsidR="00D9106B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предложения о проведении предварительных переговоров, связанных</w:t>
      </w:r>
      <w:r w:rsidR="00D9106B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с</w:t>
      </w:r>
      <w:r w:rsidR="00D9106B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разработкой предложения о реализации проекта МЧП.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>2. Разработка и рассмотрение предложения о реализации проекта МЧП публичным партнером</w:t>
      </w:r>
    </w:p>
    <w:p w:rsidR="00954FB2" w:rsidRPr="00FB26BD" w:rsidRDefault="00954FB2" w:rsidP="00954FB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2.1. В случае</w:t>
      </w:r>
      <w:proofErr w:type="gramStart"/>
      <w:r w:rsidR="00E91CE0" w:rsidRPr="00FB26BD">
        <w:rPr>
          <w:rFonts w:ascii="Times New Roman" w:hAnsi="Times New Roman"/>
          <w:sz w:val="28"/>
          <w:szCs w:val="28"/>
        </w:rPr>
        <w:t>,</w:t>
      </w:r>
      <w:proofErr w:type="gramEnd"/>
      <w:r w:rsidRPr="00FB26BD">
        <w:rPr>
          <w:rFonts w:ascii="Times New Roman" w:hAnsi="Times New Roman"/>
          <w:sz w:val="28"/>
          <w:szCs w:val="28"/>
        </w:rPr>
        <w:t xml:space="preserve"> если инициатором проекта МЧП является публичный</w:t>
      </w:r>
      <w:r w:rsidRPr="00FB26BD">
        <w:rPr>
          <w:rFonts w:ascii="Times New Roman" w:hAnsi="Times New Roman"/>
          <w:sz w:val="28"/>
          <w:szCs w:val="28"/>
        </w:rPr>
        <w:br/>
        <w:t>партнер, он обеспечивает разработку предложения о реализации проекта</w:t>
      </w:r>
      <w:r w:rsidRPr="00FB26BD">
        <w:rPr>
          <w:rFonts w:ascii="Times New Roman" w:hAnsi="Times New Roman"/>
          <w:sz w:val="28"/>
          <w:szCs w:val="28"/>
        </w:rPr>
        <w:br/>
        <w:t>МЧП в соответствии с требованиями постановления Правительства РФ от</w:t>
      </w:r>
      <w:r w:rsidRPr="00FB26BD">
        <w:rPr>
          <w:rFonts w:ascii="Times New Roman" w:hAnsi="Times New Roman"/>
          <w:sz w:val="28"/>
          <w:szCs w:val="28"/>
        </w:rPr>
        <w:br/>
        <w:t>19.12.2015 №1386 «Об утверждении формы предложения о реализации</w:t>
      </w:r>
      <w:r w:rsidRPr="00FB26BD">
        <w:rPr>
          <w:rFonts w:ascii="Times New Roman" w:hAnsi="Times New Roman"/>
          <w:sz w:val="28"/>
          <w:szCs w:val="28"/>
        </w:rPr>
        <w:br/>
        <w:t xml:space="preserve">проекта государственно-частного партнерства или проекта </w:t>
      </w:r>
      <w:proofErr w:type="spellStart"/>
      <w:r w:rsidRPr="00FB26B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FB26BD">
        <w:rPr>
          <w:rFonts w:ascii="Times New Roman" w:hAnsi="Times New Roman"/>
          <w:sz w:val="28"/>
          <w:szCs w:val="28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FB26B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FB26BD">
        <w:rPr>
          <w:rFonts w:ascii="Times New Roman" w:hAnsi="Times New Roman"/>
          <w:sz w:val="28"/>
          <w:szCs w:val="28"/>
        </w:rPr>
        <w:t xml:space="preserve"> партнерства» (далее – постановление Правительства </w:t>
      </w:r>
      <w:proofErr w:type="gramStart"/>
      <w:r w:rsidRPr="00FB26BD">
        <w:rPr>
          <w:rFonts w:ascii="Times New Roman" w:hAnsi="Times New Roman"/>
          <w:sz w:val="28"/>
          <w:szCs w:val="28"/>
        </w:rPr>
        <w:t>РФ от 19.12.2015 №1386).</w:t>
      </w:r>
      <w:proofErr w:type="gramEnd"/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2.2. Уполномоченное структурное подразделение Публичного партнера разрабатывает предложение о реализации проекта МЧП и направляет такое предложение в уполномоченный орган.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2.3.Уполномоченный орган в течение 10 дней со дня получения</w:t>
      </w:r>
      <w:r w:rsidRPr="00FB26BD">
        <w:rPr>
          <w:rFonts w:ascii="Times New Roman" w:hAnsi="Times New Roman"/>
          <w:sz w:val="28"/>
          <w:szCs w:val="28"/>
        </w:rPr>
        <w:br/>
        <w:t>предложения о реализации проекта МЧП принимает одно из следующих</w:t>
      </w:r>
      <w:r w:rsidRPr="00FB26BD">
        <w:rPr>
          <w:rFonts w:ascii="Times New Roman" w:hAnsi="Times New Roman"/>
          <w:sz w:val="28"/>
          <w:szCs w:val="28"/>
        </w:rPr>
        <w:br/>
        <w:t>решений: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2.3.1. О возможности реализации проекта МЧП инициатором проекта.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2.3.2. О возможности осуществления полномочий публичного партнера</w:t>
      </w:r>
      <w:r w:rsidRPr="00FB26BD">
        <w:rPr>
          <w:rFonts w:ascii="Times New Roman" w:hAnsi="Times New Roman"/>
          <w:sz w:val="28"/>
          <w:szCs w:val="28"/>
        </w:rPr>
        <w:br/>
        <w:t>уполномоченным органом.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2.4. При рассмотрении предложения о реализации проекта МЧП</w:t>
      </w:r>
      <w:r w:rsidRPr="00FB26BD">
        <w:rPr>
          <w:rFonts w:ascii="Times New Roman" w:hAnsi="Times New Roman"/>
          <w:sz w:val="28"/>
          <w:szCs w:val="28"/>
        </w:rPr>
        <w:br/>
        <w:t>уполномоченный орган до принятия решения в соответствии с п.2.3.</w:t>
      </w:r>
      <w:r w:rsidRPr="00FB26BD">
        <w:rPr>
          <w:rFonts w:ascii="Times New Roman" w:hAnsi="Times New Roman"/>
          <w:sz w:val="28"/>
          <w:szCs w:val="28"/>
        </w:rPr>
        <w:br/>
        <w:t>Положения вправе запросить у инициатора проекта дополнительные</w:t>
      </w:r>
      <w:r w:rsidRPr="00FB26BD">
        <w:rPr>
          <w:rFonts w:ascii="Times New Roman" w:hAnsi="Times New Roman"/>
          <w:sz w:val="28"/>
          <w:szCs w:val="28"/>
        </w:rPr>
        <w:br/>
        <w:t>материалы и документы, провести переговоры с участием инициатора</w:t>
      </w:r>
      <w:r w:rsidRPr="00FB26BD">
        <w:rPr>
          <w:rFonts w:ascii="Times New Roman" w:hAnsi="Times New Roman"/>
          <w:sz w:val="28"/>
          <w:szCs w:val="28"/>
        </w:rPr>
        <w:br/>
        <w:t xml:space="preserve">проекта, в том числе в форме совместных совещаний. </w:t>
      </w:r>
      <w:proofErr w:type="gramStart"/>
      <w:r w:rsidRPr="00FB26BD">
        <w:rPr>
          <w:rFonts w:ascii="Times New Roman" w:hAnsi="Times New Roman"/>
          <w:sz w:val="28"/>
          <w:szCs w:val="28"/>
        </w:rPr>
        <w:t>По итогам</w:t>
      </w:r>
      <w:r w:rsidRPr="00FB26BD">
        <w:rPr>
          <w:rFonts w:ascii="Times New Roman" w:hAnsi="Times New Roman"/>
          <w:sz w:val="28"/>
          <w:szCs w:val="28"/>
        </w:rPr>
        <w:br/>
        <w:t>проведенных переговоров в случае, если предложение о реализации проекта</w:t>
      </w:r>
      <w:r w:rsidRPr="00FB26BD">
        <w:rPr>
          <w:rFonts w:ascii="Times New Roman" w:hAnsi="Times New Roman"/>
          <w:sz w:val="28"/>
          <w:szCs w:val="28"/>
        </w:rPr>
        <w:br/>
      </w:r>
      <w:r w:rsidRPr="00FB26BD">
        <w:rPr>
          <w:rFonts w:ascii="Times New Roman" w:hAnsi="Times New Roman"/>
          <w:sz w:val="28"/>
          <w:szCs w:val="28"/>
        </w:rPr>
        <w:lastRenderedPageBreak/>
        <w:t>МЧП разработано с нарушением требований действующего законодательства</w:t>
      </w:r>
      <w:r w:rsidRPr="00FB26BD">
        <w:rPr>
          <w:rFonts w:ascii="Times New Roman" w:hAnsi="Times New Roman"/>
          <w:sz w:val="28"/>
          <w:szCs w:val="28"/>
        </w:rPr>
        <w:br/>
        <w:t>РФ, законом Приморского края и муниципальных правовых актов</w:t>
      </w:r>
      <w:r w:rsidRPr="00FB26BD">
        <w:rPr>
          <w:rFonts w:ascii="Times New Roman" w:hAnsi="Times New Roman"/>
          <w:sz w:val="28"/>
          <w:szCs w:val="28"/>
        </w:rPr>
        <w:br/>
        <w:t>Кавалеровского муниципального района, уполномоченный орган направляет рекомендации  структурному подразделению публичного партнера по доработке предложения о реализации проекта МЧП в срок не позднее 5 дней со дня проведения переговоров.</w:t>
      </w:r>
      <w:proofErr w:type="gramEnd"/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Структурное подразделение Публичного партнера, при осуществлении намерения о реализации проекта МЧП, в срок не позднее 10 дней со дня получения рекомендаций представляет доработанное предложение о реализации проекта МЧП в уполномоченный орган для принятия одного из решений, указанных в подпунктах 2.3.1 или 2.3.2.</w:t>
      </w:r>
      <w:r w:rsidRPr="00FB26BD">
        <w:rPr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Срок, указанный в пункте 2.3., продляется на период предоставления дополнительных материалов и документов, проведения переговоров и доработки предложения о реализации проекта МЧП структурным подразделением публичного партнера.</w:t>
      </w:r>
    </w:p>
    <w:p w:rsidR="00B22270" w:rsidRPr="00FB26BD" w:rsidRDefault="00B22270" w:rsidP="00B222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2.5. В срок не позднее 5 дней со дня принятия решения, указанного в</w:t>
      </w:r>
      <w:r w:rsidRPr="00FB26BD">
        <w:rPr>
          <w:rFonts w:ascii="Times New Roman" w:hAnsi="Times New Roman"/>
          <w:sz w:val="28"/>
          <w:szCs w:val="28"/>
        </w:rPr>
        <w:br/>
        <w:t>подпункте 2.3.1. Положения, уполномоченный орган направляет данное</w:t>
      </w:r>
      <w:r w:rsidRPr="00FB26BD">
        <w:rPr>
          <w:rFonts w:ascii="Times New Roman" w:hAnsi="Times New Roman"/>
          <w:sz w:val="28"/>
          <w:szCs w:val="28"/>
        </w:rPr>
        <w:br/>
        <w:t>решение, оригиналы протоколов предварительных переговоров инициатору</w:t>
      </w:r>
      <w:r w:rsidRPr="00FB26BD">
        <w:rPr>
          <w:rFonts w:ascii="Times New Roman" w:hAnsi="Times New Roman"/>
          <w:sz w:val="28"/>
          <w:szCs w:val="28"/>
        </w:rPr>
        <w:br/>
        <w:t>проекта для подготовки решения о направлении предложения о реализации</w:t>
      </w:r>
      <w:r w:rsidRPr="00FB26BD">
        <w:rPr>
          <w:rFonts w:ascii="Times New Roman" w:hAnsi="Times New Roman"/>
          <w:sz w:val="28"/>
          <w:szCs w:val="28"/>
        </w:rPr>
        <w:br/>
        <w:t>проекта МЧП. В течение 5 дней со дня получения от уполномоченного</w:t>
      </w:r>
      <w:r w:rsidRPr="00FB26BD">
        <w:rPr>
          <w:rFonts w:ascii="Times New Roman" w:hAnsi="Times New Roman"/>
          <w:sz w:val="28"/>
          <w:szCs w:val="28"/>
        </w:rPr>
        <w:br/>
        <w:t>органа принятого решения в соответствии с подпунктом 2.3.1 инициатор</w:t>
      </w:r>
      <w:r w:rsidRPr="00FB26BD">
        <w:rPr>
          <w:rFonts w:ascii="Times New Roman" w:hAnsi="Times New Roman"/>
          <w:sz w:val="28"/>
          <w:szCs w:val="28"/>
        </w:rPr>
        <w:br/>
        <w:t>проекта направляет подготовленный проект решения о направлении</w:t>
      </w:r>
      <w:r w:rsidRPr="00FB26BD">
        <w:rPr>
          <w:rFonts w:ascii="Times New Roman" w:hAnsi="Times New Roman"/>
          <w:sz w:val="28"/>
          <w:szCs w:val="28"/>
        </w:rPr>
        <w:br/>
        <w:t>предложения о реализации проекта МЧП главе администрации района для</w:t>
      </w:r>
      <w:r w:rsidRPr="00FB26BD">
        <w:rPr>
          <w:rFonts w:ascii="Times New Roman" w:hAnsi="Times New Roman"/>
          <w:sz w:val="28"/>
          <w:szCs w:val="28"/>
        </w:rPr>
        <w:br/>
        <w:t>утверждения.</w:t>
      </w:r>
    </w:p>
    <w:p w:rsidR="00954FB2" w:rsidRPr="00FB26BD" w:rsidRDefault="00B22270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2.6. В случае принятия решения в соответствии с подпунктом 2.3.2</w:t>
      </w:r>
      <w:r w:rsidRPr="00FB26BD">
        <w:rPr>
          <w:rFonts w:ascii="Times New Roman" w:hAnsi="Times New Roman"/>
          <w:sz w:val="28"/>
          <w:szCs w:val="28"/>
        </w:rPr>
        <w:br/>
        <w:t>уполномоченный орган в течение 5 дней со дня принятия такого решения</w:t>
      </w:r>
      <w:r w:rsidRPr="00FB26BD">
        <w:rPr>
          <w:rFonts w:ascii="Times New Roman" w:hAnsi="Times New Roman"/>
          <w:sz w:val="28"/>
          <w:szCs w:val="28"/>
        </w:rPr>
        <w:br/>
        <w:t>направляет принятое решение инициатору проекта.</w:t>
      </w:r>
      <w:r w:rsidR="00D47CEA" w:rsidRPr="00FB26BD">
        <w:rPr>
          <w:rFonts w:ascii="Times New Roman" w:hAnsi="Times New Roman"/>
          <w:sz w:val="28"/>
          <w:szCs w:val="28"/>
        </w:rPr>
        <w:t xml:space="preserve"> Решение, </w:t>
      </w:r>
      <w:r w:rsidR="00954FB2" w:rsidRPr="00FB26BD">
        <w:rPr>
          <w:rFonts w:ascii="Times New Roman" w:hAnsi="Times New Roman"/>
          <w:sz w:val="28"/>
          <w:szCs w:val="28"/>
        </w:rPr>
        <w:br/>
        <w:t>утвержденное главой Кавалеровского муниципального района, в срок не позднее 5 дней направляет для рассмотрения в целях оценки эффективности проекта МЧП и определения его сравнительного преимущества в адрес уполномоченного органа Приморского края.</w:t>
      </w:r>
    </w:p>
    <w:p w:rsidR="00B22270" w:rsidRPr="00FB26BD" w:rsidRDefault="00B22270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83A" w:rsidRDefault="00954FB2" w:rsidP="002D283A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 xml:space="preserve">3. Разработка предложения о реализации проекта МЧП </w:t>
      </w:r>
    </w:p>
    <w:p w:rsidR="00954FB2" w:rsidRPr="00FB26BD" w:rsidRDefault="00954FB2" w:rsidP="002D283A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>частным</w:t>
      </w:r>
      <w:r w:rsidR="002D28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26BD">
        <w:rPr>
          <w:rFonts w:ascii="Times New Roman" w:hAnsi="Times New Roman"/>
          <w:b/>
          <w:bCs/>
          <w:sz w:val="28"/>
          <w:szCs w:val="28"/>
        </w:rPr>
        <w:t>парт</w:t>
      </w:r>
      <w:r w:rsidR="002D283A">
        <w:rPr>
          <w:rFonts w:ascii="Times New Roman" w:hAnsi="Times New Roman"/>
          <w:b/>
          <w:bCs/>
          <w:sz w:val="28"/>
          <w:szCs w:val="28"/>
        </w:rPr>
        <w:t>н</w:t>
      </w:r>
      <w:r w:rsidRPr="00FB26BD">
        <w:rPr>
          <w:rFonts w:ascii="Times New Roman" w:hAnsi="Times New Roman"/>
          <w:b/>
          <w:bCs/>
          <w:sz w:val="28"/>
          <w:szCs w:val="28"/>
        </w:rPr>
        <w:t>ером и рассмотрение предложения о реализации проекта МЧП</w:t>
      </w:r>
    </w:p>
    <w:p w:rsidR="00B22270" w:rsidRPr="00FB26BD" w:rsidRDefault="00B22270" w:rsidP="00954FB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sz w:val="28"/>
          <w:szCs w:val="28"/>
        </w:rPr>
        <w:t>3</w:t>
      </w:r>
      <w:r w:rsidRPr="00FB26BD">
        <w:rPr>
          <w:rFonts w:ascii="Times New Roman" w:hAnsi="Times New Roman"/>
          <w:sz w:val="28"/>
          <w:szCs w:val="28"/>
        </w:rPr>
        <w:t>.1. В случае если инициатором проекта МЧП выступает лицо, которое</w:t>
      </w:r>
      <w:r w:rsidRPr="00FB26BD">
        <w:rPr>
          <w:rFonts w:ascii="Times New Roman" w:hAnsi="Times New Roman"/>
          <w:sz w:val="28"/>
          <w:szCs w:val="28"/>
        </w:rPr>
        <w:br/>
        <w:t>может являться частным партнером, оно обеспечивает разработку</w:t>
      </w:r>
      <w:r w:rsidRPr="00FB26BD">
        <w:rPr>
          <w:rFonts w:ascii="Times New Roman" w:hAnsi="Times New Roman"/>
          <w:sz w:val="28"/>
          <w:szCs w:val="28"/>
        </w:rPr>
        <w:br/>
        <w:t>предложения о реализации проекта МЧП в соответствии с требованиями,</w:t>
      </w:r>
      <w:r w:rsidRPr="00FB26BD">
        <w:rPr>
          <w:rFonts w:ascii="Times New Roman" w:hAnsi="Times New Roman"/>
          <w:sz w:val="28"/>
          <w:szCs w:val="28"/>
        </w:rPr>
        <w:br/>
        <w:t>предусмотренными статьей 8 №224-ФЗ, и направляет его на рассмотрение в</w:t>
      </w:r>
      <w:r w:rsidRPr="00FB26BD">
        <w:rPr>
          <w:rFonts w:ascii="Times New Roman" w:hAnsi="Times New Roman"/>
          <w:sz w:val="28"/>
          <w:szCs w:val="28"/>
        </w:rPr>
        <w:br/>
        <w:t>уполномоченный орган.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lastRenderedPageBreak/>
        <w:t>3.2. Предложение о реализации проекта МЧП подается в форме,</w:t>
      </w:r>
      <w:r w:rsidRPr="00FB26BD">
        <w:rPr>
          <w:rFonts w:ascii="Times New Roman" w:hAnsi="Times New Roman"/>
          <w:sz w:val="28"/>
          <w:szCs w:val="28"/>
        </w:rPr>
        <w:br/>
        <w:t>утвержденной постановлением Правительства РФ от 19.12.2015 №1386.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3.3. Уполномоченный орган рассматривает поступившее от инициатора</w:t>
      </w:r>
      <w:r w:rsidRPr="00FB26BD">
        <w:rPr>
          <w:rFonts w:ascii="Times New Roman" w:hAnsi="Times New Roman"/>
          <w:sz w:val="28"/>
          <w:szCs w:val="28"/>
        </w:rPr>
        <w:br/>
        <w:t>проекта предложение о реализации проекта МЧП в срок не позднее 5 дней</w:t>
      </w:r>
      <w:r w:rsidRPr="00FB26BD">
        <w:rPr>
          <w:rFonts w:ascii="Times New Roman" w:hAnsi="Times New Roman"/>
          <w:sz w:val="28"/>
          <w:szCs w:val="28"/>
        </w:rPr>
        <w:br/>
        <w:t>со дня получения и принимает одно из следующих решений: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3.3.1.О возможности осуществления полномочий публичного партнера</w:t>
      </w:r>
      <w:r w:rsidRPr="00FB26BD">
        <w:rPr>
          <w:rFonts w:ascii="Times New Roman" w:hAnsi="Times New Roman"/>
          <w:sz w:val="28"/>
          <w:szCs w:val="28"/>
        </w:rPr>
        <w:br/>
        <w:t>уполномоченным органом.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3.3.2. О направлении предложения о реализации проекта МЧП</w:t>
      </w:r>
      <w:r w:rsidRPr="00FB26BD">
        <w:rPr>
          <w:rFonts w:ascii="Times New Roman" w:hAnsi="Times New Roman"/>
          <w:sz w:val="28"/>
          <w:szCs w:val="28"/>
        </w:rPr>
        <w:br/>
        <w:t>структурному подразделению публичного партнера, осуществляющему полномочия по решению вопросов местного значения, связанных с реализацией проекта МЧП.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3.4. По результатам рассмотрения направленного инициатором проекта предложения о реализации проекта МЧП в срок не позднее 90 дней со дня поступления такого предложения публичный партнер принимает одно из следующих решений: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3.4.1. О направлении предложения о реализации проекта МЧП на</w:t>
      </w:r>
      <w:r w:rsidRPr="00FB26BD">
        <w:rPr>
          <w:rFonts w:ascii="Times New Roman" w:hAnsi="Times New Roman"/>
          <w:sz w:val="28"/>
          <w:szCs w:val="28"/>
        </w:rPr>
        <w:br/>
        <w:t>рассмотрение в уполномоченный орган Приморского края в целях оценки</w:t>
      </w:r>
      <w:r w:rsidRPr="00FB26BD">
        <w:rPr>
          <w:rFonts w:ascii="Times New Roman" w:hAnsi="Times New Roman"/>
          <w:sz w:val="28"/>
          <w:szCs w:val="28"/>
        </w:rPr>
        <w:br/>
        <w:t>эффективности и определения его сравнительного преимущества;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3.4.2. О невозможности реализации проекта МЧП по основаниям,</w:t>
      </w:r>
      <w:r w:rsidRPr="00FB26BD">
        <w:rPr>
          <w:rFonts w:ascii="Times New Roman" w:hAnsi="Times New Roman"/>
          <w:sz w:val="28"/>
          <w:szCs w:val="28"/>
        </w:rPr>
        <w:br/>
        <w:t xml:space="preserve">предусмотренным </w:t>
      </w:r>
      <w:proofErr w:type="gramStart"/>
      <w:r w:rsidRPr="00FB26BD">
        <w:rPr>
          <w:rFonts w:ascii="Times New Roman" w:hAnsi="Times New Roman"/>
          <w:sz w:val="28"/>
          <w:szCs w:val="28"/>
        </w:rPr>
        <w:t>ч</w:t>
      </w:r>
      <w:proofErr w:type="gramEnd"/>
      <w:r w:rsidRPr="00FB26BD">
        <w:rPr>
          <w:rFonts w:ascii="Times New Roman" w:hAnsi="Times New Roman"/>
          <w:sz w:val="28"/>
          <w:szCs w:val="28"/>
        </w:rPr>
        <w:t>.7 ст.8 №224-ФЗ.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FB26BD">
        <w:rPr>
          <w:rFonts w:ascii="Times New Roman" w:hAnsi="Times New Roman"/>
          <w:sz w:val="28"/>
          <w:szCs w:val="28"/>
        </w:rPr>
        <w:t>При рассмотрении предложения о реализации проекта МЧП</w:t>
      </w:r>
      <w:r w:rsidRPr="00FB26BD">
        <w:rPr>
          <w:rFonts w:ascii="Times New Roman" w:hAnsi="Times New Roman"/>
          <w:sz w:val="28"/>
          <w:szCs w:val="28"/>
        </w:rPr>
        <w:br/>
        <w:t>публичный партнер до принятия решения, в соответствии с пунктом 3.4</w:t>
      </w:r>
      <w:r w:rsidRPr="00FB26BD">
        <w:rPr>
          <w:rFonts w:ascii="Times New Roman" w:hAnsi="Times New Roman"/>
          <w:sz w:val="28"/>
          <w:szCs w:val="28"/>
        </w:rPr>
        <w:br/>
        <w:t>Положения, вправе запросить у инициатора проекта дополнительные материалы и документы, провести переговоры с участием инициатора</w:t>
      </w:r>
      <w:r w:rsidRPr="00FB26BD">
        <w:rPr>
          <w:rFonts w:ascii="Times New Roman" w:hAnsi="Times New Roman"/>
          <w:sz w:val="28"/>
          <w:szCs w:val="28"/>
        </w:rPr>
        <w:br/>
        <w:t>проекта, в том числе в форме совместных совещаний, в соответствии с</w:t>
      </w:r>
      <w:r w:rsidRPr="00FB26BD">
        <w:rPr>
          <w:rFonts w:ascii="Times New Roman" w:hAnsi="Times New Roman"/>
          <w:sz w:val="28"/>
          <w:szCs w:val="28"/>
        </w:rPr>
        <w:br/>
        <w:t>постановлением Правительства РФ от 19.12.2015 №1388 «Об утверждении</w:t>
      </w:r>
      <w:r w:rsidRPr="00FB26BD">
        <w:rPr>
          <w:rFonts w:ascii="Times New Roman" w:hAnsi="Times New Roman"/>
          <w:sz w:val="28"/>
          <w:szCs w:val="28"/>
        </w:rPr>
        <w:br/>
        <w:t>правил рассмотрения публичным партнером предложения о реализации</w:t>
      </w:r>
      <w:r w:rsidRPr="00FB26BD">
        <w:rPr>
          <w:rFonts w:ascii="Times New Roman" w:hAnsi="Times New Roman"/>
          <w:sz w:val="28"/>
          <w:szCs w:val="28"/>
        </w:rPr>
        <w:br/>
        <w:t>проекта государственно-частного</w:t>
      </w:r>
      <w:proofErr w:type="gramEnd"/>
      <w:r w:rsidRPr="00FB26BD">
        <w:rPr>
          <w:rFonts w:ascii="Times New Roman" w:hAnsi="Times New Roman"/>
          <w:sz w:val="28"/>
          <w:szCs w:val="28"/>
        </w:rPr>
        <w:t xml:space="preserve"> партнерства или проекта </w:t>
      </w:r>
      <w:proofErr w:type="spellStart"/>
      <w:r w:rsidRPr="00FB26B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FB26BD">
        <w:rPr>
          <w:rFonts w:ascii="Times New Roman" w:hAnsi="Times New Roman"/>
          <w:sz w:val="28"/>
          <w:szCs w:val="28"/>
        </w:rPr>
        <w:t xml:space="preserve"> партнерства».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3.6. Процедура проведения переговоров, связанных с рассмотрением</w:t>
      </w:r>
      <w:r w:rsidRPr="00FB26BD">
        <w:rPr>
          <w:rFonts w:ascii="Times New Roman" w:hAnsi="Times New Roman"/>
          <w:sz w:val="28"/>
          <w:szCs w:val="28"/>
        </w:rPr>
        <w:br/>
        <w:t>предложения о реализации проекта МЧП, в соответствии с пунктом 3.5</w:t>
      </w:r>
      <w:r w:rsidRPr="00FB26BD">
        <w:rPr>
          <w:rFonts w:ascii="Times New Roman" w:hAnsi="Times New Roman"/>
          <w:sz w:val="28"/>
          <w:szCs w:val="28"/>
        </w:rPr>
        <w:br/>
        <w:t>Положения, осуществляется в соответствии с Приказом Минэкономразвития России от 20.11.2015 №863 «Об утверждении порядка проведения</w:t>
      </w:r>
      <w:r w:rsidRPr="00FB26BD">
        <w:rPr>
          <w:rFonts w:ascii="Times New Roman" w:hAnsi="Times New Roman"/>
          <w:sz w:val="28"/>
          <w:szCs w:val="28"/>
        </w:rPr>
        <w:br/>
        <w:t>переговоров, связанных с рассмотрение предложения о реализации проекта</w:t>
      </w:r>
      <w:r w:rsidRPr="00FB26BD">
        <w:rPr>
          <w:rFonts w:ascii="Times New Roman" w:hAnsi="Times New Roman"/>
          <w:sz w:val="28"/>
          <w:szCs w:val="28"/>
        </w:rPr>
        <w:br/>
        <w:t xml:space="preserve">государственно-частного партнерства, проекта </w:t>
      </w:r>
      <w:proofErr w:type="spellStart"/>
      <w:r w:rsidRPr="00FB26B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FB26BD">
        <w:rPr>
          <w:rFonts w:ascii="Times New Roman" w:hAnsi="Times New Roman"/>
          <w:sz w:val="28"/>
          <w:szCs w:val="28"/>
        </w:rPr>
        <w:br/>
        <w:t>партнерства, между публичным партнером и инициатором проекта».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3.7. В случае если для реализации проекта МЧП требуется выделение</w:t>
      </w:r>
      <w:r w:rsidRPr="00FB26BD">
        <w:rPr>
          <w:rFonts w:ascii="Times New Roman" w:hAnsi="Times New Roman"/>
          <w:sz w:val="28"/>
          <w:szCs w:val="28"/>
        </w:rPr>
        <w:br/>
        <w:t>средств из бюджетов системы Российской Федерации, публичный партнер не</w:t>
      </w:r>
      <w:r w:rsidRPr="00FB26BD">
        <w:rPr>
          <w:rFonts w:ascii="Times New Roman" w:hAnsi="Times New Roman"/>
          <w:sz w:val="28"/>
          <w:szCs w:val="28"/>
        </w:rPr>
        <w:br/>
        <w:t xml:space="preserve">менее чем за 45 дней до вынесения решения в соответствии с пунктом 3.4. Положения, направляет в финансовый орган, осуществляющий составление и </w:t>
      </w:r>
      <w:r w:rsidRPr="00FB26BD">
        <w:rPr>
          <w:rFonts w:ascii="Times New Roman" w:hAnsi="Times New Roman"/>
          <w:sz w:val="28"/>
          <w:szCs w:val="28"/>
        </w:rPr>
        <w:lastRenderedPageBreak/>
        <w:t>организацию исполнения соответствующего бюджета бюджетной системы</w:t>
      </w:r>
      <w:r w:rsidRPr="00FB26BD">
        <w:rPr>
          <w:rFonts w:ascii="Times New Roman" w:hAnsi="Times New Roman"/>
          <w:sz w:val="28"/>
          <w:szCs w:val="28"/>
        </w:rPr>
        <w:br/>
        <w:t>Российской Федерации (далее</w:t>
      </w:r>
      <w:r w:rsidR="00087171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- финансовый орган), запрос о представлении</w:t>
      </w:r>
      <w:r w:rsidRPr="00FB26BD">
        <w:rPr>
          <w:rFonts w:ascii="Times New Roman" w:hAnsi="Times New Roman"/>
          <w:sz w:val="28"/>
          <w:szCs w:val="28"/>
        </w:rPr>
        <w:br/>
        <w:t>заключения о наличии средств на реализацию проекта МЧП в соответствии  с муниципальными документами стратегического планирования. Финансовый</w:t>
      </w:r>
      <w:r w:rsidRPr="00FB26BD">
        <w:rPr>
          <w:rFonts w:ascii="Times New Roman" w:hAnsi="Times New Roman"/>
          <w:sz w:val="28"/>
          <w:szCs w:val="28"/>
        </w:rPr>
        <w:br/>
        <w:t>орган в срок не позднее 25 дней со дня получения запроса направляет заключение о наличии средств на реализацию проекта МЧП в соответствии с муниципальными документами стратегического планирования публичному партнеру</w:t>
      </w:r>
      <w:r w:rsidR="00087171" w:rsidRPr="00FB26BD">
        <w:rPr>
          <w:rFonts w:ascii="Times New Roman" w:hAnsi="Times New Roman"/>
          <w:sz w:val="28"/>
          <w:szCs w:val="28"/>
        </w:rPr>
        <w:t>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FB26BD">
        <w:rPr>
          <w:rFonts w:ascii="Times New Roman" w:hAnsi="Times New Roman"/>
          <w:sz w:val="28"/>
          <w:szCs w:val="28"/>
        </w:rPr>
        <w:t>В срок не позднее 10 дней со дня принятия одного из решений,</w:t>
      </w:r>
      <w:r w:rsidRPr="00FB26BD">
        <w:rPr>
          <w:rFonts w:ascii="Times New Roman" w:hAnsi="Times New Roman"/>
          <w:sz w:val="28"/>
          <w:szCs w:val="28"/>
        </w:rPr>
        <w:br/>
        <w:t>указанных в пункте 3.4 Положения, публичный партнер направляет данное решение, оригиналы протоколов предварительных переговоров и (или) переговоров инициатору проекта и в уполномоченный орган Приморского края, а также размещает указанные документы и предложение о реализации проекта МЧП на официальном сайте администрации района в информационно телекоммуникационной сети Интернет (далее - официальный</w:t>
      </w:r>
      <w:proofErr w:type="gramEnd"/>
      <w:r w:rsidRPr="00FB26BD">
        <w:rPr>
          <w:rFonts w:ascii="Times New Roman" w:hAnsi="Times New Roman"/>
          <w:sz w:val="28"/>
          <w:szCs w:val="28"/>
        </w:rPr>
        <w:t xml:space="preserve"> сайт администрации района).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3.9. Решение, принятое публичным партнером, в соответствии с пунктом 3.4 Положения, утверждается главой Кавалеровского муниципального района.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3.10. В случае если публичным партнером принято решение, указанное в подпункте 3.4.1 Положения, публичный партнер в срок, не превышающий 10 дней со дня утверждения такого решения, направляет предложение о</w:t>
      </w:r>
      <w:r w:rsidRPr="00FB26BD">
        <w:rPr>
          <w:rFonts w:ascii="Times New Roman" w:hAnsi="Times New Roman"/>
          <w:sz w:val="28"/>
          <w:szCs w:val="28"/>
        </w:rPr>
        <w:br/>
        <w:t>реализации проекта МЧП, а также копии протоколов предварительных</w:t>
      </w:r>
      <w:r w:rsidRPr="00FB26BD">
        <w:rPr>
          <w:rFonts w:ascii="Times New Roman" w:hAnsi="Times New Roman"/>
          <w:sz w:val="28"/>
          <w:szCs w:val="28"/>
        </w:rPr>
        <w:br/>
        <w:t>переговоров (в случае проведения таких переговоров) на рассмотрение в</w:t>
      </w:r>
      <w:r w:rsidRPr="00FB26BD">
        <w:rPr>
          <w:rFonts w:ascii="Times New Roman" w:hAnsi="Times New Roman"/>
          <w:sz w:val="28"/>
          <w:szCs w:val="28"/>
        </w:rPr>
        <w:br/>
        <w:t>уполномоченный орган Приморского края.</w:t>
      </w:r>
    </w:p>
    <w:p w:rsidR="00087171" w:rsidRPr="00FB26BD" w:rsidRDefault="00087171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D13104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>4. Порядок принятия решения о реализации проекта МЧП</w:t>
      </w:r>
    </w:p>
    <w:p w:rsidR="00087171" w:rsidRPr="00FB26BD" w:rsidRDefault="00087171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4.1.Структурное подразделение  публичного партнера разрабатывает проект решения о реализации проекта МЧП в соответствии с требованиями, предусмотренными </w:t>
      </w:r>
      <w:proofErr w:type="gramStart"/>
      <w:r w:rsidRPr="00FB26BD">
        <w:rPr>
          <w:rFonts w:ascii="Times New Roman" w:hAnsi="Times New Roman"/>
          <w:sz w:val="28"/>
          <w:szCs w:val="28"/>
        </w:rPr>
        <w:t>ч</w:t>
      </w:r>
      <w:proofErr w:type="gramEnd"/>
      <w:r w:rsidRPr="00FB26BD">
        <w:rPr>
          <w:rFonts w:ascii="Times New Roman" w:hAnsi="Times New Roman"/>
          <w:sz w:val="28"/>
          <w:szCs w:val="28"/>
        </w:rPr>
        <w:t>.3 ст.10 №224-ФЗ, и направляет главе Кавалеровского  муниципального района для утверждения.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4.2. Решение о реализации проекта МЧП в форме муниципального</w:t>
      </w:r>
      <w:r w:rsidRPr="00FB26BD">
        <w:rPr>
          <w:rFonts w:ascii="Times New Roman" w:hAnsi="Times New Roman"/>
          <w:sz w:val="28"/>
          <w:szCs w:val="28"/>
        </w:rPr>
        <w:br/>
        <w:t>правового акта Кавалеровского муниципального района о реализации проекта МЧП принимается главой Кавалеровского муниципального района в срок не позднее 60 дней со дня принятия заключения уполномоченным органом Приморского края об эффективности проекта МЧП и его сравнительном преимуществе.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4.3. На основании решения о реализации проекта МЧП структурное подразделение  публичного партнера, в срок, не превышающий 180 дней со дня принятия данного решения, обеспечивает организацию и проведение конкурса </w:t>
      </w:r>
      <w:r w:rsidRPr="00FB26BD">
        <w:rPr>
          <w:rFonts w:ascii="Times New Roman" w:hAnsi="Times New Roman"/>
          <w:sz w:val="28"/>
          <w:szCs w:val="28"/>
        </w:rPr>
        <w:lastRenderedPageBreak/>
        <w:t xml:space="preserve">на право заключения соглашения о МЧП, за исключением случаев, предусмотренных </w:t>
      </w:r>
      <w:proofErr w:type="gramStart"/>
      <w:r w:rsidRPr="00FB26BD">
        <w:rPr>
          <w:rFonts w:ascii="Times New Roman" w:hAnsi="Times New Roman"/>
          <w:sz w:val="28"/>
          <w:szCs w:val="28"/>
        </w:rPr>
        <w:t>ч</w:t>
      </w:r>
      <w:proofErr w:type="gramEnd"/>
      <w:r w:rsidRPr="00FB26BD">
        <w:rPr>
          <w:rFonts w:ascii="Times New Roman" w:hAnsi="Times New Roman"/>
          <w:sz w:val="28"/>
          <w:szCs w:val="28"/>
        </w:rPr>
        <w:t>.8-10 ст.10 №224-ФЗ.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>5. Конкурс на право заключения соглашения о реализации проекта</w:t>
      </w:r>
      <w:r w:rsidRPr="00FB26BD">
        <w:rPr>
          <w:rFonts w:ascii="Times New Roman" w:hAnsi="Times New Roman"/>
          <w:sz w:val="28"/>
          <w:szCs w:val="28"/>
        </w:rPr>
        <w:br/>
      </w:r>
      <w:r w:rsidRPr="00FB26BD">
        <w:rPr>
          <w:rFonts w:ascii="Times New Roman" w:hAnsi="Times New Roman"/>
          <w:b/>
          <w:bCs/>
          <w:sz w:val="28"/>
          <w:szCs w:val="28"/>
        </w:rPr>
        <w:t>МЧП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5.1. Структурное подразделение Публичного партнера определяет порядок размещения сообщения о проведении конкурса на право заключения соглашения (далее - конкурс),</w:t>
      </w:r>
      <w:r w:rsidR="00D13104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форму подачи заявок на участие в конкурсе, содержание конкурсной документации, порядок предварительного отбора участников конкурса,</w:t>
      </w:r>
      <w:r w:rsidR="00D13104" w:rsidRPr="00FB26BD">
        <w:rPr>
          <w:rFonts w:ascii="Times New Roman" w:hAnsi="Times New Roman"/>
          <w:sz w:val="28"/>
          <w:szCs w:val="28"/>
        </w:rPr>
        <w:t xml:space="preserve"> </w:t>
      </w:r>
      <w:r w:rsidRPr="00FB26BD">
        <w:rPr>
          <w:rFonts w:ascii="Times New Roman" w:hAnsi="Times New Roman"/>
          <w:sz w:val="28"/>
          <w:szCs w:val="28"/>
        </w:rPr>
        <w:t>оценки конкурсного предложения и размещения результатов конкурса в соответствии с требованиями №224-ФЗ.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5.2. Структурное подразделение Публичного партнера согласовывает содержание конкурсной документации с уполномоченным органом, и утверждается </w:t>
      </w:r>
      <w:r w:rsidR="00D13104" w:rsidRPr="00FB26BD">
        <w:rPr>
          <w:rFonts w:ascii="Times New Roman" w:hAnsi="Times New Roman"/>
          <w:sz w:val="28"/>
          <w:szCs w:val="28"/>
        </w:rPr>
        <w:t>г</w:t>
      </w:r>
      <w:r w:rsidRPr="00FB26BD">
        <w:rPr>
          <w:rFonts w:ascii="Times New Roman" w:hAnsi="Times New Roman"/>
          <w:sz w:val="28"/>
          <w:szCs w:val="28"/>
        </w:rPr>
        <w:t>лавой Кавалеровского муниципального района.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5.3. По результатам проведенного конкурса или при наличии в</w:t>
      </w:r>
      <w:r w:rsidRPr="00FB26BD">
        <w:rPr>
          <w:rFonts w:ascii="Times New Roman" w:hAnsi="Times New Roman"/>
          <w:sz w:val="28"/>
          <w:szCs w:val="28"/>
        </w:rPr>
        <w:br/>
        <w:t>соответствии с №224-ФЗ оснований для заключения соглашения без</w:t>
      </w:r>
      <w:r w:rsidRPr="00FB26BD">
        <w:rPr>
          <w:rFonts w:ascii="Times New Roman" w:hAnsi="Times New Roman"/>
          <w:sz w:val="28"/>
          <w:szCs w:val="28"/>
        </w:rPr>
        <w:br/>
        <w:t>проведения конкурса структурное подразделение публичного партнера направляет инициатору проекта протокол о результатах проведения конкурса в течение 5 дней со дня подписания членами конкурсной комиссии протокола.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>6. Порядок заключения соглашения о реализации проекта МЧП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6.1. Структурное подразделение Публичного партнера разрабатывает проект соглашения, который должен включать в себя все существенные условия, предусмотренные ст.12 №224-ФЗ, а также условия соглашения, определенные решением о реализации проекта МЧП, конкурсной документацией и представленным победителем конкурса конкурсным предложением.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6.2. Соглашение о МЧП заключается в письменной форме с победителем конкурса или иным лицом, имеющим право на заключение такого соглашения.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6.3. Публичный партнер направляет в электронном виде подписанное</w:t>
      </w:r>
      <w:r w:rsidRPr="00FB26BD">
        <w:rPr>
          <w:rFonts w:ascii="Times New Roman" w:hAnsi="Times New Roman"/>
          <w:sz w:val="28"/>
          <w:szCs w:val="28"/>
        </w:rPr>
        <w:br/>
        <w:t>соглашение уполномоченному органу для включения его в реестр</w:t>
      </w:r>
      <w:r w:rsidRPr="00FB26BD">
        <w:rPr>
          <w:rFonts w:ascii="Times New Roman" w:hAnsi="Times New Roman"/>
          <w:sz w:val="28"/>
          <w:szCs w:val="28"/>
        </w:rPr>
        <w:br/>
        <w:t>заключенных соглашений о МЧП в срок не позднее 10 дней со дня</w:t>
      </w:r>
      <w:r w:rsidRPr="00FB26BD">
        <w:rPr>
          <w:rFonts w:ascii="Times New Roman" w:hAnsi="Times New Roman"/>
          <w:sz w:val="28"/>
          <w:szCs w:val="28"/>
        </w:rPr>
        <w:br/>
        <w:t>подписания.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6.4. Реестр соглашений о МЧП ведется уполномоченным органом по</w:t>
      </w:r>
      <w:r w:rsidRPr="00FB26BD">
        <w:rPr>
          <w:rFonts w:ascii="Times New Roman" w:hAnsi="Times New Roman"/>
          <w:sz w:val="28"/>
          <w:szCs w:val="28"/>
        </w:rPr>
        <w:br/>
        <w:t>форме согласно приложению №1</w:t>
      </w:r>
      <w:r w:rsidR="00981D1C" w:rsidRPr="00FB26BD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FB26BD">
        <w:rPr>
          <w:rFonts w:ascii="Times New Roman" w:hAnsi="Times New Roman"/>
          <w:sz w:val="28"/>
          <w:szCs w:val="28"/>
        </w:rPr>
        <w:t>.</w:t>
      </w:r>
    </w:p>
    <w:p w:rsidR="00954FB2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 xml:space="preserve">7. Порядок осуществления </w:t>
      </w:r>
      <w:proofErr w:type="gramStart"/>
      <w:r w:rsidRPr="00FB26BD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FB26BD">
        <w:rPr>
          <w:rFonts w:ascii="Times New Roman" w:hAnsi="Times New Roman"/>
          <w:b/>
          <w:bCs/>
          <w:sz w:val="28"/>
          <w:szCs w:val="28"/>
        </w:rPr>
        <w:t xml:space="preserve"> исполнением соглашения о</w:t>
      </w:r>
      <w:r w:rsidRPr="00FB26BD">
        <w:rPr>
          <w:rFonts w:ascii="Times New Roman" w:hAnsi="Times New Roman"/>
          <w:sz w:val="28"/>
          <w:szCs w:val="28"/>
        </w:rPr>
        <w:br/>
      </w:r>
      <w:r w:rsidRPr="00FB26BD">
        <w:rPr>
          <w:rFonts w:ascii="Times New Roman" w:hAnsi="Times New Roman"/>
          <w:b/>
          <w:bCs/>
          <w:sz w:val="28"/>
          <w:szCs w:val="28"/>
        </w:rPr>
        <w:t>реализации проекта МЧП</w:t>
      </w:r>
    </w:p>
    <w:p w:rsidR="00954FB2" w:rsidRPr="00FB26BD" w:rsidRDefault="00954FB2" w:rsidP="00954FB2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lastRenderedPageBreak/>
        <w:t xml:space="preserve">7.1.Структурное подразделение Публичного партнера осуществляет </w:t>
      </w:r>
      <w:proofErr w:type="gramStart"/>
      <w:r w:rsidRPr="00FB26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26BD">
        <w:rPr>
          <w:rFonts w:ascii="Times New Roman" w:hAnsi="Times New Roman"/>
          <w:sz w:val="28"/>
          <w:szCs w:val="28"/>
        </w:rPr>
        <w:t xml:space="preserve"> исполнением соглашения о реализации проекта МЧП в соответствии с правилами, установленными постановлением Правительства РФ от 30.12.2015 № 1490 «Об осуществлении публичным партнером контроля за исполнением соглашения о государственно-частном партнерстве».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FB26BD">
        <w:rPr>
          <w:rFonts w:ascii="Times New Roman" w:hAnsi="Times New Roman"/>
          <w:sz w:val="28"/>
          <w:szCs w:val="28"/>
        </w:rPr>
        <w:t>Структурное подразделение Публичного партнера по результатам проведенных контрольных мероприятий по исполнению соглашения о реализации проекта МЧП представляет в уполномоченный орган, в срок не позднее 15 числа месяца, следующего за отчетным периодом, заверенные  копии актов о результатах контроля за исполнением соглашения, справок, объяснений и других документов, имеющих отношения к проводимым контрольным мероприятиям, в том числе подтверждающие факты нарушений в случаях их</w:t>
      </w:r>
      <w:proofErr w:type="gramEnd"/>
      <w:r w:rsidRPr="00FB26BD">
        <w:rPr>
          <w:rFonts w:ascii="Times New Roman" w:hAnsi="Times New Roman"/>
          <w:sz w:val="28"/>
          <w:szCs w:val="28"/>
        </w:rPr>
        <w:t xml:space="preserve"> выявления.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D13104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6BD">
        <w:rPr>
          <w:rFonts w:ascii="Times New Roman" w:hAnsi="Times New Roman"/>
          <w:b/>
          <w:bCs/>
          <w:sz w:val="28"/>
          <w:szCs w:val="28"/>
        </w:rPr>
        <w:t>8. Порядок мониторинга реализации соглашений о МЧП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8.1. </w:t>
      </w:r>
      <w:proofErr w:type="gramStart"/>
      <w:r w:rsidRPr="00FB26BD">
        <w:rPr>
          <w:rFonts w:ascii="Times New Roman" w:hAnsi="Times New Roman"/>
          <w:sz w:val="28"/>
          <w:szCs w:val="28"/>
        </w:rPr>
        <w:t>Уполномоченный орган в течение 10 дней после принятия решения о реализации проекта МЧП, в целях обеспечения проведения мониторинга,</w:t>
      </w:r>
      <w:r w:rsidRPr="00FB26BD">
        <w:rPr>
          <w:rFonts w:ascii="Times New Roman" w:hAnsi="Times New Roman"/>
          <w:sz w:val="28"/>
          <w:szCs w:val="28"/>
        </w:rPr>
        <w:br/>
        <w:t>размещает в электронном виде на сайте государственной</w:t>
      </w:r>
      <w:r w:rsidRPr="00FB26BD">
        <w:rPr>
          <w:rFonts w:ascii="Times New Roman" w:hAnsi="Times New Roman"/>
          <w:sz w:val="28"/>
          <w:szCs w:val="28"/>
        </w:rPr>
        <w:br/>
        <w:t>автоматизированной информационной системы «Управление» сведения в соответствии с частью 7 Приказа Минэкономразвития России от 27.11.2015</w:t>
      </w:r>
      <w:r w:rsidRPr="00FB26BD">
        <w:rPr>
          <w:rFonts w:ascii="Times New Roman" w:hAnsi="Times New Roman"/>
          <w:sz w:val="28"/>
          <w:szCs w:val="28"/>
        </w:rPr>
        <w:br/>
        <w:t>№888 «Об утверждении порядка мониторинга реализации соглашений о</w:t>
      </w:r>
      <w:r w:rsidRPr="00FB26BD">
        <w:rPr>
          <w:rFonts w:ascii="Times New Roman" w:hAnsi="Times New Roman"/>
          <w:sz w:val="28"/>
          <w:szCs w:val="28"/>
        </w:rPr>
        <w:br/>
        <w:t xml:space="preserve">государственно-частном партнерстве, соглашений о </w:t>
      </w:r>
      <w:proofErr w:type="spellStart"/>
      <w:r w:rsidRPr="00FB26BD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FB26BD">
        <w:rPr>
          <w:rFonts w:ascii="Times New Roman" w:hAnsi="Times New Roman"/>
          <w:sz w:val="28"/>
          <w:szCs w:val="28"/>
        </w:rPr>
        <w:br/>
        <w:t>партнерстве (далее – Приказ Минэкономразвития России от 27.11.2015</w:t>
      </w:r>
      <w:proofErr w:type="gramEnd"/>
      <w:r w:rsidRPr="00FB26BD">
        <w:rPr>
          <w:rFonts w:ascii="Times New Roman" w:hAnsi="Times New Roman"/>
          <w:sz w:val="28"/>
          <w:szCs w:val="28"/>
        </w:rPr>
        <w:br/>
        <w:t>№888).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8.2. Уполномоченный орган ежегодно формирует результаты</w:t>
      </w:r>
      <w:r w:rsidRPr="00FB26BD">
        <w:rPr>
          <w:rFonts w:ascii="Times New Roman" w:hAnsi="Times New Roman"/>
          <w:sz w:val="28"/>
          <w:szCs w:val="28"/>
        </w:rPr>
        <w:br/>
        <w:t>мониторинга реализации соглашения о МЧП по состоянию на 1 января года,</w:t>
      </w:r>
      <w:r w:rsidRPr="00FB26BD">
        <w:rPr>
          <w:rFonts w:ascii="Times New Roman" w:hAnsi="Times New Roman"/>
          <w:sz w:val="28"/>
          <w:szCs w:val="28"/>
        </w:rPr>
        <w:br/>
        <w:t>следующего за отчетным годом, в соответствии с Приказом</w:t>
      </w:r>
      <w:r w:rsidRPr="00FB26BD">
        <w:rPr>
          <w:rFonts w:ascii="Times New Roman" w:hAnsi="Times New Roman"/>
          <w:sz w:val="28"/>
          <w:szCs w:val="28"/>
        </w:rPr>
        <w:br/>
        <w:t>Минэкономразвития России от 27.11.2015 №888. При этом под отчетным</w:t>
      </w:r>
      <w:r w:rsidRPr="00FB26BD">
        <w:rPr>
          <w:rFonts w:ascii="Times New Roman" w:hAnsi="Times New Roman"/>
          <w:sz w:val="28"/>
          <w:szCs w:val="28"/>
        </w:rPr>
        <w:br/>
        <w:t>годом понимается год, за который публичными партнерами предоставлялись</w:t>
      </w:r>
      <w:r w:rsidRPr="00FB26BD">
        <w:rPr>
          <w:rFonts w:ascii="Times New Roman" w:hAnsi="Times New Roman"/>
          <w:sz w:val="28"/>
          <w:szCs w:val="28"/>
        </w:rPr>
        <w:br/>
        <w:t>сведения.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8.3. Результаты мониторинга о реализации соглашения о МЧП подлежат размещению уполномоченным органом на официальном сайте администрации района.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8.4. Сведения, предоставленные публичными партнерами, хранятся в</w:t>
      </w:r>
      <w:r w:rsidRPr="00FB26BD">
        <w:rPr>
          <w:rFonts w:ascii="Times New Roman" w:hAnsi="Times New Roman"/>
          <w:sz w:val="28"/>
          <w:szCs w:val="28"/>
        </w:rPr>
        <w:br/>
        <w:t>архивах и базах данных государственной автоматизированной системы</w:t>
      </w:r>
      <w:r w:rsidRPr="00FB26BD">
        <w:rPr>
          <w:rFonts w:ascii="Times New Roman" w:hAnsi="Times New Roman"/>
          <w:sz w:val="28"/>
          <w:szCs w:val="28"/>
        </w:rPr>
        <w:br/>
        <w:t xml:space="preserve"> в течение срока действия соглашения о реализации проекта</w:t>
      </w:r>
      <w:r w:rsidRPr="00FB26BD">
        <w:rPr>
          <w:rFonts w:ascii="Times New Roman" w:hAnsi="Times New Roman"/>
          <w:sz w:val="28"/>
          <w:szCs w:val="28"/>
        </w:rPr>
        <w:br/>
        <w:t>МЧП и не менее 15 лет с момента окончания срока их действия.</w:t>
      </w: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5EDD" w:rsidRPr="00FB26BD" w:rsidRDefault="00A35EDD" w:rsidP="00A35EDD">
      <w:pPr>
        <w:spacing w:after="0"/>
        <w:ind w:left="6372" w:firstLine="708"/>
        <w:jc w:val="right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35EDD" w:rsidRPr="00FB26BD" w:rsidRDefault="00A35EDD" w:rsidP="00A35EDD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r w:rsidRPr="00FB26BD">
        <w:rPr>
          <w:sz w:val="28"/>
          <w:szCs w:val="28"/>
        </w:rPr>
        <w:t xml:space="preserve">к Положению о реализации проектов </w:t>
      </w:r>
    </w:p>
    <w:p w:rsidR="00A35EDD" w:rsidRPr="00FB26BD" w:rsidRDefault="00A35EDD" w:rsidP="00A35EDD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FB26BD">
        <w:rPr>
          <w:sz w:val="28"/>
          <w:szCs w:val="28"/>
        </w:rPr>
        <w:t>муниципально-частного</w:t>
      </w:r>
      <w:proofErr w:type="spellEnd"/>
      <w:r w:rsidRPr="00FB26BD">
        <w:rPr>
          <w:sz w:val="28"/>
          <w:szCs w:val="28"/>
        </w:rPr>
        <w:t xml:space="preserve"> партнерства </w:t>
      </w:r>
    </w:p>
    <w:p w:rsidR="00A35EDD" w:rsidRPr="00FB26BD" w:rsidRDefault="00A35EDD" w:rsidP="00A35EDD">
      <w:pPr>
        <w:pStyle w:val="af5"/>
        <w:spacing w:before="0" w:beforeAutospacing="0" w:after="0" w:afterAutospacing="0"/>
        <w:jc w:val="right"/>
        <w:rPr>
          <w:sz w:val="28"/>
          <w:szCs w:val="28"/>
        </w:rPr>
      </w:pPr>
      <w:r w:rsidRPr="00FB26BD">
        <w:rPr>
          <w:sz w:val="28"/>
          <w:szCs w:val="28"/>
        </w:rPr>
        <w:t xml:space="preserve">в </w:t>
      </w:r>
      <w:proofErr w:type="spellStart"/>
      <w:r w:rsidRPr="00FB26BD">
        <w:rPr>
          <w:sz w:val="28"/>
          <w:szCs w:val="28"/>
        </w:rPr>
        <w:t>Кавалеровском</w:t>
      </w:r>
      <w:proofErr w:type="spellEnd"/>
      <w:r w:rsidRPr="00FB26BD">
        <w:rPr>
          <w:sz w:val="28"/>
          <w:szCs w:val="28"/>
        </w:rPr>
        <w:t xml:space="preserve"> муниципальном районе</w:t>
      </w:r>
    </w:p>
    <w:p w:rsidR="00A35EDD" w:rsidRPr="00FB26BD" w:rsidRDefault="00A35EDD" w:rsidP="00D13104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jc w:val="right"/>
        <w:rPr>
          <w:sz w:val="24"/>
          <w:szCs w:val="24"/>
        </w:rPr>
      </w:pPr>
    </w:p>
    <w:p w:rsidR="00FB26BD" w:rsidRDefault="00954FB2" w:rsidP="00954F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>Реестр</w:t>
      </w:r>
      <w:r w:rsidRPr="00FB26BD">
        <w:rPr>
          <w:rFonts w:ascii="Times New Roman" w:hAnsi="Times New Roman"/>
          <w:sz w:val="28"/>
          <w:szCs w:val="28"/>
        </w:rPr>
        <w:br/>
        <w:t xml:space="preserve">соглашений о </w:t>
      </w:r>
      <w:proofErr w:type="spellStart"/>
      <w:r w:rsidRPr="00FB26BD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FB26BD">
        <w:rPr>
          <w:rFonts w:ascii="Times New Roman" w:hAnsi="Times New Roman"/>
          <w:sz w:val="28"/>
          <w:szCs w:val="28"/>
        </w:rPr>
        <w:t xml:space="preserve"> партнерстве </w:t>
      </w:r>
    </w:p>
    <w:p w:rsidR="00954FB2" w:rsidRDefault="00954FB2" w:rsidP="00954F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26B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B26BD">
        <w:rPr>
          <w:rFonts w:ascii="Times New Roman" w:hAnsi="Times New Roman"/>
          <w:sz w:val="28"/>
          <w:szCs w:val="28"/>
        </w:rPr>
        <w:t>Кавалеровском</w:t>
      </w:r>
      <w:proofErr w:type="spellEnd"/>
      <w:r w:rsidRPr="00FB26BD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FB26BD" w:rsidRDefault="00FB26BD" w:rsidP="00954F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283A" w:rsidRDefault="002D283A" w:rsidP="00954F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173" w:type="dxa"/>
        <w:tblLayout w:type="fixed"/>
        <w:tblLook w:val="04A0"/>
      </w:tblPr>
      <w:tblGrid>
        <w:gridCol w:w="519"/>
        <w:gridCol w:w="1574"/>
        <w:gridCol w:w="1417"/>
        <w:gridCol w:w="993"/>
        <w:gridCol w:w="1559"/>
        <w:gridCol w:w="1417"/>
        <w:gridCol w:w="1418"/>
        <w:gridCol w:w="1276"/>
      </w:tblGrid>
      <w:tr w:rsidR="002D283A" w:rsidTr="002D283A">
        <w:tc>
          <w:tcPr>
            <w:tcW w:w="519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>№</w:t>
            </w:r>
            <w:r w:rsidRPr="002D283A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proofErr w:type="gramStart"/>
            <w:r w:rsidRPr="002D283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2D283A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2D283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r w:rsidRPr="002D283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 xml:space="preserve">Реквизиты заключенного соглашения </w:t>
            </w:r>
          </w:p>
        </w:tc>
        <w:tc>
          <w:tcPr>
            <w:tcW w:w="1417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 xml:space="preserve">Стороны соглашения </w:t>
            </w:r>
          </w:p>
        </w:tc>
        <w:tc>
          <w:tcPr>
            <w:tcW w:w="993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 xml:space="preserve">Вид объекта </w:t>
            </w:r>
          </w:p>
        </w:tc>
        <w:tc>
          <w:tcPr>
            <w:tcW w:w="1559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 xml:space="preserve">Адрес места расположения объекта </w:t>
            </w:r>
          </w:p>
        </w:tc>
        <w:tc>
          <w:tcPr>
            <w:tcW w:w="1417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 xml:space="preserve">Сроки реализации соглашения </w:t>
            </w:r>
          </w:p>
        </w:tc>
        <w:tc>
          <w:tcPr>
            <w:tcW w:w="1418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 xml:space="preserve">Текущий статус реализации соглашения </w:t>
            </w:r>
          </w:p>
        </w:tc>
        <w:tc>
          <w:tcPr>
            <w:tcW w:w="1276" w:type="dxa"/>
            <w:vAlign w:val="center"/>
          </w:tcPr>
          <w:p w:rsidR="002D283A" w:rsidRPr="002D283A" w:rsidRDefault="002D283A" w:rsidP="007C6F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283A">
              <w:rPr>
                <w:rFonts w:ascii="Times New Roman" w:eastAsia="Times New Roman" w:hAnsi="Times New Roman"/>
                <w:lang w:eastAsia="ru-RU"/>
              </w:rPr>
              <w:t>Общая стоимость создания объекта (млн</w:t>
            </w:r>
            <w:proofErr w:type="gramStart"/>
            <w:r w:rsidRPr="002D283A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D283A">
              <w:rPr>
                <w:rFonts w:ascii="Times New Roman" w:eastAsia="Times New Roman" w:hAnsi="Times New Roman"/>
                <w:lang w:eastAsia="ru-RU"/>
              </w:rPr>
              <w:t>уб.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FB26BD" w:rsidRPr="00FB26BD" w:rsidRDefault="00FB26BD" w:rsidP="00954F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FB2" w:rsidRPr="00FB26BD" w:rsidRDefault="00954FB2" w:rsidP="00954FB2">
      <w:pPr>
        <w:spacing w:after="0"/>
      </w:pPr>
    </w:p>
    <w:p w:rsidR="00954FB2" w:rsidRPr="00FB26BD" w:rsidRDefault="00954FB2" w:rsidP="00954FB2">
      <w:pPr>
        <w:spacing w:after="0"/>
      </w:pPr>
    </w:p>
    <w:p w:rsidR="00954FB2" w:rsidRPr="00FB26BD" w:rsidRDefault="00954FB2" w:rsidP="00954FB2">
      <w:pPr>
        <w:spacing w:after="0"/>
      </w:pPr>
    </w:p>
    <w:p w:rsidR="00954FB2" w:rsidRPr="00FB26BD" w:rsidRDefault="00954FB2" w:rsidP="00954FB2">
      <w:pPr>
        <w:spacing w:after="0"/>
      </w:pPr>
    </w:p>
    <w:p w:rsidR="00954FB2" w:rsidRPr="00FB26BD" w:rsidRDefault="00954FB2" w:rsidP="00954FB2">
      <w:pPr>
        <w:spacing w:after="0"/>
      </w:pPr>
    </w:p>
    <w:p w:rsidR="00802D9D" w:rsidRDefault="00802D9D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Default="00CB51C7" w:rsidP="00C72AE2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Pr="00CB51C7" w:rsidRDefault="00CB51C7" w:rsidP="00CB5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1C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B51C7" w:rsidRPr="00E363D3" w:rsidRDefault="00CB51C7" w:rsidP="00CB5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b/>
          <w:sz w:val="28"/>
          <w:szCs w:val="28"/>
        </w:rPr>
        <w:t xml:space="preserve"> </w:t>
      </w:r>
      <w:r w:rsidRPr="00E363D3">
        <w:rPr>
          <w:rFonts w:ascii="Times New Roman" w:hAnsi="Times New Roman"/>
          <w:sz w:val="28"/>
          <w:szCs w:val="28"/>
        </w:rPr>
        <w:t>проекта  постановления</w:t>
      </w:r>
    </w:p>
    <w:p w:rsidR="00CB51C7" w:rsidRPr="00E363D3" w:rsidRDefault="00CB51C7" w:rsidP="00CB5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63D3">
        <w:rPr>
          <w:rFonts w:ascii="Times New Roman" w:hAnsi="Times New Roman"/>
          <w:sz w:val="28"/>
          <w:szCs w:val="28"/>
        </w:rPr>
        <w:t xml:space="preserve">   администрации Кавалеровского муниципального района</w:t>
      </w:r>
    </w:p>
    <w:p w:rsidR="00CB51C7" w:rsidRDefault="00CB51C7" w:rsidP="00CB51C7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51C7" w:rsidRPr="00FB26BD" w:rsidRDefault="00CB51C7" w:rsidP="00CB51C7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CB51C7">
        <w:rPr>
          <w:b/>
          <w:sz w:val="28"/>
          <w:szCs w:val="28"/>
        </w:rPr>
        <w:t>«</w:t>
      </w:r>
      <w:r w:rsidRPr="00FB26BD">
        <w:rPr>
          <w:b/>
          <w:sz w:val="28"/>
          <w:szCs w:val="28"/>
        </w:rPr>
        <w:t xml:space="preserve">Об утверждении Положения </w:t>
      </w:r>
    </w:p>
    <w:p w:rsidR="00CB51C7" w:rsidRPr="00FB26BD" w:rsidRDefault="00CB51C7" w:rsidP="00CB51C7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FB26BD">
        <w:rPr>
          <w:b/>
          <w:sz w:val="28"/>
          <w:szCs w:val="28"/>
        </w:rPr>
        <w:t xml:space="preserve">о реализации проектов  </w:t>
      </w:r>
      <w:proofErr w:type="spellStart"/>
      <w:r w:rsidRPr="00FB26BD">
        <w:rPr>
          <w:b/>
          <w:sz w:val="28"/>
          <w:szCs w:val="28"/>
        </w:rPr>
        <w:t>муниципально-частного</w:t>
      </w:r>
      <w:proofErr w:type="spellEnd"/>
      <w:r w:rsidRPr="00FB26BD">
        <w:rPr>
          <w:b/>
          <w:sz w:val="28"/>
          <w:szCs w:val="28"/>
        </w:rPr>
        <w:t xml:space="preserve"> партнерства</w:t>
      </w:r>
    </w:p>
    <w:p w:rsidR="00CB51C7" w:rsidRPr="00CB51C7" w:rsidRDefault="00CB51C7" w:rsidP="00CB51C7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FB26BD">
        <w:rPr>
          <w:b/>
          <w:sz w:val="28"/>
          <w:szCs w:val="28"/>
        </w:rPr>
        <w:t xml:space="preserve">в </w:t>
      </w:r>
      <w:proofErr w:type="spellStart"/>
      <w:r w:rsidRPr="00FB26BD">
        <w:rPr>
          <w:b/>
          <w:sz w:val="28"/>
          <w:szCs w:val="28"/>
        </w:rPr>
        <w:t>Кавалеровском</w:t>
      </w:r>
      <w:proofErr w:type="spellEnd"/>
      <w:r w:rsidRPr="00FB26BD">
        <w:rPr>
          <w:b/>
          <w:sz w:val="28"/>
          <w:szCs w:val="28"/>
        </w:rPr>
        <w:t xml:space="preserve"> муниципальном районе</w:t>
      </w:r>
      <w:r w:rsidRPr="00CB51C7">
        <w:rPr>
          <w:b/>
          <w:sz w:val="28"/>
          <w:szCs w:val="28"/>
        </w:rPr>
        <w:t>»</w:t>
      </w:r>
    </w:p>
    <w:p w:rsidR="00CB51C7" w:rsidRPr="00CB51C7" w:rsidRDefault="00CB51C7" w:rsidP="00CB5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1C7" w:rsidRPr="00CB51C7" w:rsidRDefault="00CB51C7" w:rsidP="00CB51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CB51C7" w:rsidRPr="00CB51C7" w:rsidRDefault="00CB51C7" w:rsidP="00CB5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>Постановление подготовил:</w:t>
      </w: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>Начальник отдела экономики,</w:t>
      </w: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 xml:space="preserve">планирования и потребительского рынка   _________________      </w:t>
      </w:r>
      <w:proofErr w:type="spellStart"/>
      <w:r w:rsidRPr="00CB51C7">
        <w:rPr>
          <w:rFonts w:ascii="Times New Roman" w:hAnsi="Times New Roman"/>
          <w:sz w:val="28"/>
          <w:szCs w:val="28"/>
        </w:rPr>
        <w:t>Н.Д.Чемерюк</w:t>
      </w:r>
      <w:proofErr w:type="spellEnd"/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</w:rPr>
      </w:pPr>
      <w:r w:rsidRPr="00CB51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B51C7">
        <w:rPr>
          <w:rFonts w:ascii="Times New Roman" w:hAnsi="Times New Roman"/>
        </w:rPr>
        <w:t>подпись</w:t>
      </w: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51C7">
        <w:rPr>
          <w:rFonts w:ascii="Times New Roman" w:hAnsi="Times New Roman"/>
          <w:b/>
          <w:sz w:val="28"/>
          <w:szCs w:val="28"/>
        </w:rPr>
        <w:t>СОГЛАСОВАНО:</w:t>
      </w: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6"/>
        <w:gridCol w:w="2127"/>
        <w:gridCol w:w="1559"/>
        <w:gridCol w:w="1835"/>
      </w:tblGrid>
      <w:tr w:rsidR="00CB51C7" w:rsidRPr="00CB51C7" w:rsidTr="00E363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C7" w:rsidRPr="00CB51C7" w:rsidRDefault="00CB51C7" w:rsidP="00CB5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C7" w:rsidRPr="00CB51C7" w:rsidRDefault="00CB51C7" w:rsidP="00CB5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C7" w:rsidRPr="00CB51C7" w:rsidRDefault="00CB51C7" w:rsidP="00CB5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C7" w:rsidRPr="00CB51C7" w:rsidRDefault="00CB51C7" w:rsidP="00CB5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Замечания, подпись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C7" w:rsidRPr="00CB51C7" w:rsidRDefault="00CB51C7" w:rsidP="00CB5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Дата согласования</w:t>
            </w:r>
          </w:p>
        </w:tc>
      </w:tr>
      <w:tr w:rsidR="00CB51C7" w:rsidRPr="00CB51C7" w:rsidTr="00E363D3">
        <w:trPr>
          <w:trHeight w:val="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И.о. заместителя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1C7">
              <w:rPr>
                <w:rFonts w:ascii="Times New Roman" w:hAnsi="Times New Roman"/>
                <w:sz w:val="28"/>
                <w:szCs w:val="28"/>
              </w:rPr>
              <w:t>Т.В.Чепурная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1C7" w:rsidRPr="00CB51C7" w:rsidTr="00E363D3">
        <w:trPr>
          <w:trHeight w:val="9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Юрист МКУ «Технический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1C7">
              <w:rPr>
                <w:rFonts w:ascii="Times New Roman" w:hAnsi="Times New Roman"/>
                <w:sz w:val="28"/>
                <w:szCs w:val="28"/>
              </w:rPr>
              <w:t>Л.А.Величко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1C7" w:rsidRPr="00CB51C7" w:rsidTr="00E363D3">
        <w:trPr>
          <w:trHeight w:val="9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88546B" w:rsidP="00885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</w:t>
            </w:r>
            <w:r w:rsidR="00CB51C7" w:rsidRPr="00CB51C7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B51C7" w:rsidRPr="00CB51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организационно-правового отдела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88546B" w:rsidP="00885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О.А.Ткадлец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C7" w:rsidRPr="00CB51C7" w:rsidRDefault="00CB51C7" w:rsidP="00CB5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>Постановление  разослать:</w:t>
      </w:r>
    </w:p>
    <w:p w:rsidR="00CB51C7" w:rsidRPr="00CB51C7" w:rsidRDefault="00CB51C7" w:rsidP="00CB5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1C7" w:rsidRDefault="00CB51C7" w:rsidP="00CB51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>Отдел  экономики, планирования и потребительского рынка</w:t>
      </w:r>
    </w:p>
    <w:p w:rsidR="000301A3" w:rsidRPr="00CB51C7" w:rsidRDefault="000301A3" w:rsidP="00CB51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управлению имуществом и архитектуры</w:t>
      </w:r>
    </w:p>
    <w:p w:rsidR="00CB51C7" w:rsidRPr="00CB51C7" w:rsidRDefault="00CB51C7" w:rsidP="00CB51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1C7">
        <w:rPr>
          <w:rFonts w:ascii="Times New Roman" w:hAnsi="Times New Roman"/>
          <w:sz w:val="28"/>
          <w:szCs w:val="28"/>
        </w:rPr>
        <w:t xml:space="preserve">Организационно-правовой отдел </w:t>
      </w:r>
    </w:p>
    <w:p w:rsidR="00CB51C7" w:rsidRPr="00CB51C7" w:rsidRDefault="00CB51C7" w:rsidP="00CB5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1C7" w:rsidRPr="00CB51C7" w:rsidRDefault="00CB51C7" w:rsidP="00CB51C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B51C7" w:rsidRPr="00CB51C7" w:rsidSect="00A716F0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CC" w:rsidRDefault="00B532CC" w:rsidP="00146AAC">
      <w:pPr>
        <w:spacing w:after="0" w:line="240" w:lineRule="auto"/>
      </w:pPr>
      <w:r>
        <w:separator/>
      </w:r>
    </w:p>
  </w:endnote>
  <w:endnote w:type="continuationSeparator" w:id="0">
    <w:p w:rsidR="00B532CC" w:rsidRDefault="00B532CC" w:rsidP="0014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CC" w:rsidRDefault="00B532CC" w:rsidP="00146AAC">
      <w:pPr>
        <w:spacing w:after="0" w:line="240" w:lineRule="auto"/>
      </w:pPr>
      <w:r>
        <w:separator/>
      </w:r>
    </w:p>
  </w:footnote>
  <w:footnote w:type="continuationSeparator" w:id="0">
    <w:p w:rsidR="00B532CC" w:rsidRDefault="00B532CC" w:rsidP="0014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E93"/>
    <w:multiLevelType w:val="hybridMultilevel"/>
    <w:tmpl w:val="652A7CA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A0284"/>
    <w:multiLevelType w:val="hybridMultilevel"/>
    <w:tmpl w:val="732A88A2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D3E5A"/>
    <w:multiLevelType w:val="hybridMultilevel"/>
    <w:tmpl w:val="81867D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C3BB8"/>
    <w:multiLevelType w:val="hybridMultilevel"/>
    <w:tmpl w:val="811EB92E"/>
    <w:lvl w:ilvl="0" w:tplc="10502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9614E"/>
    <w:multiLevelType w:val="hybridMultilevel"/>
    <w:tmpl w:val="FB1AD9E4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75ABA"/>
    <w:multiLevelType w:val="hybridMultilevel"/>
    <w:tmpl w:val="D07A8F02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C16"/>
    <w:multiLevelType w:val="hybridMultilevel"/>
    <w:tmpl w:val="F1C2359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FD7BD2"/>
    <w:multiLevelType w:val="hybridMultilevel"/>
    <w:tmpl w:val="22848ADA"/>
    <w:lvl w:ilvl="0" w:tplc="5882E6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20FCD"/>
    <w:multiLevelType w:val="hybridMultilevel"/>
    <w:tmpl w:val="D75C941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4D23C8"/>
    <w:multiLevelType w:val="hybridMultilevel"/>
    <w:tmpl w:val="B3147EB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6F288E"/>
    <w:multiLevelType w:val="hybridMultilevel"/>
    <w:tmpl w:val="F04E688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983CD4"/>
    <w:multiLevelType w:val="hybridMultilevel"/>
    <w:tmpl w:val="B828863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15223A"/>
    <w:multiLevelType w:val="hybridMultilevel"/>
    <w:tmpl w:val="9DE8469C"/>
    <w:lvl w:ilvl="0" w:tplc="8D5A38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E00764"/>
    <w:multiLevelType w:val="hybridMultilevel"/>
    <w:tmpl w:val="6C96302A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10ACE"/>
    <w:multiLevelType w:val="hybridMultilevel"/>
    <w:tmpl w:val="489E6DF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86278B"/>
    <w:multiLevelType w:val="hybridMultilevel"/>
    <w:tmpl w:val="42EA967A"/>
    <w:lvl w:ilvl="0" w:tplc="E0FCE64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65D44"/>
    <w:multiLevelType w:val="hybridMultilevel"/>
    <w:tmpl w:val="A92EE89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F8774C"/>
    <w:multiLevelType w:val="hybridMultilevel"/>
    <w:tmpl w:val="EEEC808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391B4D"/>
    <w:multiLevelType w:val="hybridMultilevel"/>
    <w:tmpl w:val="0CB03E2A"/>
    <w:lvl w:ilvl="0" w:tplc="F378D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C7A21"/>
    <w:multiLevelType w:val="hybridMultilevel"/>
    <w:tmpl w:val="0D0497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C5619C"/>
    <w:multiLevelType w:val="hybridMultilevel"/>
    <w:tmpl w:val="39B8C2FC"/>
    <w:lvl w:ilvl="0" w:tplc="42FE6626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CA4F14"/>
    <w:multiLevelType w:val="hybridMultilevel"/>
    <w:tmpl w:val="74AA0724"/>
    <w:lvl w:ilvl="0" w:tplc="300EF57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4B12F9"/>
    <w:multiLevelType w:val="hybridMultilevel"/>
    <w:tmpl w:val="298AFC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4F29D3"/>
    <w:multiLevelType w:val="hybridMultilevel"/>
    <w:tmpl w:val="9C7EFAE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AB4ED7"/>
    <w:multiLevelType w:val="hybridMultilevel"/>
    <w:tmpl w:val="AD9E0486"/>
    <w:lvl w:ilvl="0" w:tplc="65E6C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40913"/>
    <w:multiLevelType w:val="hybridMultilevel"/>
    <w:tmpl w:val="205E223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600935"/>
    <w:multiLevelType w:val="hybridMultilevel"/>
    <w:tmpl w:val="E76CE052"/>
    <w:lvl w:ilvl="0" w:tplc="884077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CF2D3D"/>
    <w:multiLevelType w:val="hybridMultilevel"/>
    <w:tmpl w:val="8652849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0A34BB"/>
    <w:multiLevelType w:val="hybridMultilevel"/>
    <w:tmpl w:val="5578410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B928C5"/>
    <w:multiLevelType w:val="hybridMultilevel"/>
    <w:tmpl w:val="8308461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0969DE"/>
    <w:multiLevelType w:val="hybridMultilevel"/>
    <w:tmpl w:val="6F9AD1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C7779C"/>
    <w:multiLevelType w:val="hybridMultilevel"/>
    <w:tmpl w:val="E9529BBC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6C242D"/>
    <w:multiLevelType w:val="hybridMultilevel"/>
    <w:tmpl w:val="FEF815D4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0C1C76"/>
    <w:multiLevelType w:val="hybridMultilevel"/>
    <w:tmpl w:val="2CCACD5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71373F"/>
    <w:multiLevelType w:val="hybridMultilevel"/>
    <w:tmpl w:val="4D6C7680"/>
    <w:lvl w:ilvl="0" w:tplc="93B296B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52CC2"/>
    <w:multiLevelType w:val="hybridMultilevel"/>
    <w:tmpl w:val="83DE429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E4AC1"/>
    <w:multiLevelType w:val="hybridMultilevel"/>
    <w:tmpl w:val="148EE296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F071FF"/>
    <w:multiLevelType w:val="hybridMultilevel"/>
    <w:tmpl w:val="B16048B0"/>
    <w:lvl w:ilvl="0" w:tplc="D856F8C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E95AA4"/>
    <w:multiLevelType w:val="hybridMultilevel"/>
    <w:tmpl w:val="2CC03B18"/>
    <w:lvl w:ilvl="0" w:tplc="3F6A2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25"/>
  </w:num>
  <w:num w:numId="4">
    <w:abstractNumId w:val="21"/>
  </w:num>
  <w:num w:numId="5">
    <w:abstractNumId w:val="35"/>
  </w:num>
  <w:num w:numId="6">
    <w:abstractNumId w:val="34"/>
  </w:num>
  <w:num w:numId="7">
    <w:abstractNumId w:val="20"/>
  </w:num>
  <w:num w:numId="8">
    <w:abstractNumId w:val="15"/>
  </w:num>
  <w:num w:numId="9">
    <w:abstractNumId w:val="4"/>
  </w:num>
  <w:num w:numId="10">
    <w:abstractNumId w:val="12"/>
  </w:num>
  <w:num w:numId="11">
    <w:abstractNumId w:val="37"/>
  </w:num>
  <w:num w:numId="12">
    <w:abstractNumId w:val="26"/>
  </w:num>
  <w:num w:numId="13">
    <w:abstractNumId w:val="7"/>
  </w:num>
  <w:num w:numId="14">
    <w:abstractNumId w:val="18"/>
  </w:num>
  <w:num w:numId="15">
    <w:abstractNumId w:val="3"/>
  </w:num>
  <w:num w:numId="16">
    <w:abstractNumId w:val="28"/>
  </w:num>
  <w:num w:numId="17">
    <w:abstractNumId w:val="11"/>
  </w:num>
  <w:num w:numId="18">
    <w:abstractNumId w:val="27"/>
  </w:num>
  <w:num w:numId="19">
    <w:abstractNumId w:val="2"/>
  </w:num>
  <w:num w:numId="20">
    <w:abstractNumId w:val="14"/>
  </w:num>
  <w:num w:numId="21">
    <w:abstractNumId w:val="31"/>
  </w:num>
  <w:num w:numId="22">
    <w:abstractNumId w:val="9"/>
  </w:num>
  <w:num w:numId="23">
    <w:abstractNumId w:val="36"/>
  </w:num>
  <w:num w:numId="24">
    <w:abstractNumId w:val="8"/>
  </w:num>
  <w:num w:numId="25">
    <w:abstractNumId w:val="19"/>
  </w:num>
  <w:num w:numId="26">
    <w:abstractNumId w:val="0"/>
  </w:num>
  <w:num w:numId="27">
    <w:abstractNumId w:val="1"/>
  </w:num>
  <w:num w:numId="28">
    <w:abstractNumId w:val="13"/>
  </w:num>
  <w:num w:numId="29">
    <w:abstractNumId w:val="17"/>
  </w:num>
  <w:num w:numId="30">
    <w:abstractNumId w:val="16"/>
  </w:num>
  <w:num w:numId="31">
    <w:abstractNumId w:val="10"/>
  </w:num>
  <w:num w:numId="32">
    <w:abstractNumId w:val="6"/>
  </w:num>
  <w:num w:numId="33">
    <w:abstractNumId w:val="32"/>
  </w:num>
  <w:num w:numId="34">
    <w:abstractNumId w:val="30"/>
  </w:num>
  <w:num w:numId="35">
    <w:abstractNumId w:val="29"/>
  </w:num>
  <w:num w:numId="36">
    <w:abstractNumId w:val="23"/>
  </w:num>
  <w:num w:numId="37">
    <w:abstractNumId w:val="33"/>
  </w:num>
  <w:num w:numId="38">
    <w:abstractNumId w:val="24"/>
  </w:num>
  <w:num w:numId="39">
    <w:abstractNumId w:val="2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0A3"/>
    <w:rsid w:val="0000527F"/>
    <w:rsid w:val="00013E41"/>
    <w:rsid w:val="000216CA"/>
    <w:rsid w:val="00025E2B"/>
    <w:rsid w:val="000301A3"/>
    <w:rsid w:val="00035A86"/>
    <w:rsid w:val="00036D7F"/>
    <w:rsid w:val="00041F11"/>
    <w:rsid w:val="00043B47"/>
    <w:rsid w:val="00047F40"/>
    <w:rsid w:val="00057497"/>
    <w:rsid w:val="00057ACF"/>
    <w:rsid w:val="0008290C"/>
    <w:rsid w:val="00085A5C"/>
    <w:rsid w:val="0008610F"/>
    <w:rsid w:val="00087171"/>
    <w:rsid w:val="000874BA"/>
    <w:rsid w:val="000B5A37"/>
    <w:rsid w:val="000C27C2"/>
    <w:rsid w:val="000D18CA"/>
    <w:rsid w:val="000F58DD"/>
    <w:rsid w:val="00102BFD"/>
    <w:rsid w:val="00127A4B"/>
    <w:rsid w:val="00130F82"/>
    <w:rsid w:val="00140CBF"/>
    <w:rsid w:val="00146AAC"/>
    <w:rsid w:val="001748A8"/>
    <w:rsid w:val="0017546B"/>
    <w:rsid w:val="001914B0"/>
    <w:rsid w:val="00191F73"/>
    <w:rsid w:val="001C23B0"/>
    <w:rsid w:val="001F1546"/>
    <w:rsid w:val="001F1678"/>
    <w:rsid w:val="00200836"/>
    <w:rsid w:val="00201F15"/>
    <w:rsid w:val="00215696"/>
    <w:rsid w:val="002247D5"/>
    <w:rsid w:val="00227B1F"/>
    <w:rsid w:val="00251B72"/>
    <w:rsid w:val="00255202"/>
    <w:rsid w:val="00265B34"/>
    <w:rsid w:val="0029236C"/>
    <w:rsid w:val="002A5073"/>
    <w:rsid w:val="002B0A32"/>
    <w:rsid w:val="002B1480"/>
    <w:rsid w:val="002D20E0"/>
    <w:rsid w:val="002D283A"/>
    <w:rsid w:val="002E03FA"/>
    <w:rsid w:val="002E5D0A"/>
    <w:rsid w:val="002F0042"/>
    <w:rsid w:val="002F63FE"/>
    <w:rsid w:val="0030670F"/>
    <w:rsid w:val="00310088"/>
    <w:rsid w:val="00312DD4"/>
    <w:rsid w:val="00331918"/>
    <w:rsid w:val="0033729A"/>
    <w:rsid w:val="0035247F"/>
    <w:rsid w:val="003673EC"/>
    <w:rsid w:val="003726E5"/>
    <w:rsid w:val="00392036"/>
    <w:rsid w:val="003A76EF"/>
    <w:rsid w:val="003C0354"/>
    <w:rsid w:val="003C269A"/>
    <w:rsid w:val="003C50C8"/>
    <w:rsid w:val="003F6E66"/>
    <w:rsid w:val="00403D71"/>
    <w:rsid w:val="00426DFA"/>
    <w:rsid w:val="00427B82"/>
    <w:rsid w:val="0043223D"/>
    <w:rsid w:val="004324AC"/>
    <w:rsid w:val="00435FBB"/>
    <w:rsid w:val="00452CF8"/>
    <w:rsid w:val="00452EB9"/>
    <w:rsid w:val="004541E7"/>
    <w:rsid w:val="00462954"/>
    <w:rsid w:val="004732D4"/>
    <w:rsid w:val="00474973"/>
    <w:rsid w:val="0048714F"/>
    <w:rsid w:val="004907F3"/>
    <w:rsid w:val="004913BC"/>
    <w:rsid w:val="00491417"/>
    <w:rsid w:val="004914B6"/>
    <w:rsid w:val="00493501"/>
    <w:rsid w:val="004A3306"/>
    <w:rsid w:val="004B08B9"/>
    <w:rsid w:val="004C4503"/>
    <w:rsid w:val="004C74BF"/>
    <w:rsid w:val="004D5BCC"/>
    <w:rsid w:val="004E3724"/>
    <w:rsid w:val="004F6F1F"/>
    <w:rsid w:val="00501BDE"/>
    <w:rsid w:val="00504484"/>
    <w:rsid w:val="005071CF"/>
    <w:rsid w:val="00517876"/>
    <w:rsid w:val="00531010"/>
    <w:rsid w:val="00532844"/>
    <w:rsid w:val="00533B4F"/>
    <w:rsid w:val="00542461"/>
    <w:rsid w:val="00544973"/>
    <w:rsid w:val="0058450C"/>
    <w:rsid w:val="00586849"/>
    <w:rsid w:val="005944A2"/>
    <w:rsid w:val="00594ED2"/>
    <w:rsid w:val="005A4BDF"/>
    <w:rsid w:val="005B4610"/>
    <w:rsid w:val="005B4FE2"/>
    <w:rsid w:val="005B6144"/>
    <w:rsid w:val="005B7268"/>
    <w:rsid w:val="005C142C"/>
    <w:rsid w:val="005C257A"/>
    <w:rsid w:val="005C73CA"/>
    <w:rsid w:val="005D0E2F"/>
    <w:rsid w:val="005D6260"/>
    <w:rsid w:val="00600398"/>
    <w:rsid w:val="0060498E"/>
    <w:rsid w:val="0061097A"/>
    <w:rsid w:val="00612AAF"/>
    <w:rsid w:val="006139F8"/>
    <w:rsid w:val="00617AA5"/>
    <w:rsid w:val="00631CFA"/>
    <w:rsid w:val="00650662"/>
    <w:rsid w:val="00651FF9"/>
    <w:rsid w:val="0065526E"/>
    <w:rsid w:val="00665258"/>
    <w:rsid w:val="00690007"/>
    <w:rsid w:val="00692FE3"/>
    <w:rsid w:val="00693205"/>
    <w:rsid w:val="006943FE"/>
    <w:rsid w:val="00696632"/>
    <w:rsid w:val="006B4FCC"/>
    <w:rsid w:val="006D13F9"/>
    <w:rsid w:val="006E6307"/>
    <w:rsid w:val="006E79C2"/>
    <w:rsid w:val="007019A8"/>
    <w:rsid w:val="00713D97"/>
    <w:rsid w:val="00722445"/>
    <w:rsid w:val="00730E52"/>
    <w:rsid w:val="007338A3"/>
    <w:rsid w:val="00735129"/>
    <w:rsid w:val="00742B6D"/>
    <w:rsid w:val="00747C88"/>
    <w:rsid w:val="00764F0D"/>
    <w:rsid w:val="007727E4"/>
    <w:rsid w:val="007A0836"/>
    <w:rsid w:val="007D1C84"/>
    <w:rsid w:val="007F6409"/>
    <w:rsid w:val="00802D9D"/>
    <w:rsid w:val="00810FFA"/>
    <w:rsid w:val="00811E1E"/>
    <w:rsid w:val="00813445"/>
    <w:rsid w:val="00843FA0"/>
    <w:rsid w:val="0084764E"/>
    <w:rsid w:val="00847C62"/>
    <w:rsid w:val="00881A07"/>
    <w:rsid w:val="0088546B"/>
    <w:rsid w:val="008878A6"/>
    <w:rsid w:val="00895644"/>
    <w:rsid w:val="008A25E6"/>
    <w:rsid w:val="008B44D8"/>
    <w:rsid w:val="008B69B9"/>
    <w:rsid w:val="008C60C3"/>
    <w:rsid w:val="008E0A6E"/>
    <w:rsid w:val="008F2A09"/>
    <w:rsid w:val="009011C9"/>
    <w:rsid w:val="00902F10"/>
    <w:rsid w:val="00904F42"/>
    <w:rsid w:val="00907981"/>
    <w:rsid w:val="0091512D"/>
    <w:rsid w:val="00917638"/>
    <w:rsid w:val="00926A71"/>
    <w:rsid w:val="00930E5F"/>
    <w:rsid w:val="00943D48"/>
    <w:rsid w:val="00945371"/>
    <w:rsid w:val="00950ED9"/>
    <w:rsid w:val="00954FB2"/>
    <w:rsid w:val="0096158A"/>
    <w:rsid w:val="00962FA9"/>
    <w:rsid w:val="009767B3"/>
    <w:rsid w:val="00980234"/>
    <w:rsid w:val="00981D1C"/>
    <w:rsid w:val="00996F26"/>
    <w:rsid w:val="009A4626"/>
    <w:rsid w:val="009B47D2"/>
    <w:rsid w:val="009C1800"/>
    <w:rsid w:val="009D5028"/>
    <w:rsid w:val="009E742E"/>
    <w:rsid w:val="009F18A9"/>
    <w:rsid w:val="009F433E"/>
    <w:rsid w:val="00A13F3C"/>
    <w:rsid w:val="00A15090"/>
    <w:rsid w:val="00A25511"/>
    <w:rsid w:val="00A35EDD"/>
    <w:rsid w:val="00A40EE6"/>
    <w:rsid w:val="00A41869"/>
    <w:rsid w:val="00A4457F"/>
    <w:rsid w:val="00A4663E"/>
    <w:rsid w:val="00A66D8D"/>
    <w:rsid w:val="00A716F0"/>
    <w:rsid w:val="00A7419F"/>
    <w:rsid w:val="00A76F10"/>
    <w:rsid w:val="00A90727"/>
    <w:rsid w:val="00AA15C2"/>
    <w:rsid w:val="00AB2248"/>
    <w:rsid w:val="00AB36DC"/>
    <w:rsid w:val="00AC7D24"/>
    <w:rsid w:val="00AD6093"/>
    <w:rsid w:val="00AD6E66"/>
    <w:rsid w:val="00AD728B"/>
    <w:rsid w:val="00AF4B76"/>
    <w:rsid w:val="00AF4E09"/>
    <w:rsid w:val="00AF57FA"/>
    <w:rsid w:val="00B03F65"/>
    <w:rsid w:val="00B0660F"/>
    <w:rsid w:val="00B1415D"/>
    <w:rsid w:val="00B17278"/>
    <w:rsid w:val="00B22270"/>
    <w:rsid w:val="00B23880"/>
    <w:rsid w:val="00B30C10"/>
    <w:rsid w:val="00B32753"/>
    <w:rsid w:val="00B36F43"/>
    <w:rsid w:val="00B5073F"/>
    <w:rsid w:val="00B513D3"/>
    <w:rsid w:val="00B532CC"/>
    <w:rsid w:val="00B54428"/>
    <w:rsid w:val="00B57B84"/>
    <w:rsid w:val="00B633B6"/>
    <w:rsid w:val="00B7192A"/>
    <w:rsid w:val="00B82831"/>
    <w:rsid w:val="00B831AE"/>
    <w:rsid w:val="00BB09ED"/>
    <w:rsid w:val="00BB433E"/>
    <w:rsid w:val="00BC0911"/>
    <w:rsid w:val="00BC3939"/>
    <w:rsid w:val="00BC7DB2"/>
    <w:rsid w:val="00BD024D"/>
    <w:rsid w:val="00BD02A8"/>
    <w:rsid w:val="00BD5369"/>
    <w:rsid w:val="00BE73EB"/>
    <w:rsid w:val="00BF27B7"/>
    <w:rsid w:val="00C00091"/>
    <w:rsid w:val="00C0221E"/>
    <w:rsid w:val="00C17E4B"/>
    <w:rsid w:val="00C427F3"/>
    <w:rsid w:val="00C42CB7"/>
    <w:rsid w:val="00C432D6"/>
    <w:rsid w:val="00C455C7"/>
    <w:rsid w:val="00C46BA6"/>
    <w:rsid w:val="00C47BC1"/>
    <w:rsid w:val="00C5150C"/>
    <w:rsid w:val="00C710A3"/>
    <w:rsid w:val="00C72AE2"/>
    <w:rsid w:val="00C82467"/>
    <w:rsid w:val="00CA012C"/>
    <w:rsid w:val="00CA01CC"/>
    <w:rsid w:val="00CB1CDC"/>
    <w:rsid w:val="00CB51C7"/>
    <w:rsid w:val="00CC281D"/>
    <w:rsid w:val="00CD1A01"/>
    <w:rsid w:val="00CD2511"/>
    <w:rsid w:val="00CE33F3"/>
    <w:rsid w:val="00CE7188"/>
    <w:rsid w:val="00CE7E7D"/>
    <w:rsid w:val="00CF3109"/>
    <w:rsid w:val="00D10AC4"/>
    <w:rsid w:val="00D10FFC"/>
    <w:rsid w:val="00D116CA"/>
    <w:rsid w:val="00D13104"/>
    <w:rsid w:val="00D13196"/>
    <w:rsid w:val="00D145EB"/>
    <w:rsid w:val="00D23825"/>
    <w:rsid w:val="00D26498"/>
    <w:rsid w:val="00D30D7F"/>
    <w:rsid w:val="00D353D6"/>
    <w:rsid w:val="00D4433C"/>
    <w:rsid w:val="00D452E6"/>
    <w:rsid w:val="00D47CEA"/>
    <w:rsid w:val="00D568FF"/>
    <w:rsid w:val="00D60631"/>
    <w:rsid w:val="00D62052"/>
    <w:rsid w:val="00D635F6"/>
    <w:rsid w:val="00D7195A"/>
    <w:rsid w:val="00D7584A"/>
    <w:rsid w:val="00D82C8D"/>
    <w:rsid w:val="00D9106B"/>
    <w:rsid w:val="00D971C9"/>
    <w:rsid w:val="00DA7886"/>
    <w:rsid w:val="00DB0CB7"/>
    <w:rsid w:val="00DB5B5A"/>
    <w:rsid w:val="00DC5BAB"/>
    <w:rsid w:val="00DC6E10"/>
    <w:rsid w:val="00DD26E5"/>
    <w:rsid w:val="00DD6949"/>
    <w:rsid w:val="00DD72D0"/>
    <w:rsid w:val="00DE3DCC"/>
    <w:rsid w:val="00DF648D"/>
    <w:rsid w:val="00E275A2"/>
    <w:rsid w:val="00E3355D"/>
    <w:rsid w:val="00E363D3"/>
    <w:rsid w:val="00E44DDA"/>
    <w:rsid w:val="00E46872"/>
    <w:rsid w:val="00E5090E"/>
    <w:rsid w:val="00E5263B"/>
    <w:rsid w:val="00E52F36"/>
    <w:rsid w:val="00E552FE"/>
    <w:rsid w:val="00E56093"/>
    <w:rsid w:val="00E71285"/>
    <w:rsid w:val="00E91CE0"/>
    <w:rsid w:val="00E93613"/>
    <w:rsid w:val="00EA06D2"/>
    <w:rsid w:val="00EC17A3"/>
    <w:rsid w:val="00EC2CAC"/>
    <w:rsid w:val="00EC345A"/>
    <w:rsid w:val="00EC7333"/>
    <w:rsid w:val="00ED4BE8"/>
    <w:rsid w:val="00EE20C5"/>
    <w:rsid w:val="00EE3071"/>
    <w:rsid w:val="00EF3A6A"/>
    <w:rsid w:val="00F03AF1"/>
    <w:rsid w:val="00F040D8"/>
    <w:rsid w:val="00F04D8E"/>
    <w:rsid w:val="00F05794"/>
    <w:rsid w:val="00F135F6"/>
    <w:rsid w:val="00F16BF4"/>
    <w:rsid w:val="00F21AC3"/>
    <w:rsid w:val="00F26344"/>
    <w:rsid w:val="00F60F9D"/>
    <w:rsid w:val="00F82E00"/>
    <w:rsid w:val="00F87863"/>
    <w:rsid w:val="00F92A10"/>
    <w:rsid w:val="00FA160F"/>
    <w:rsid w:val="00FA1711"/>
    <w:rsid w:val="00FB26BD"/>
    <w:rsid w:val="00FC29AB"/>
    <w:rsid w:val="00FD15AD"/>
    <w:rsid w:val="00FE4BBF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34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275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146AAC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5A2"/>
    <w:rPr>
      <w:rFonts w:ascii="Times New Roman" w:eastAsia="Times New Roman" w:hAnsi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146AAC"/>
    <w:rPr>
      <w:rFonts w:ascii="Times New Roman" w:eastAsia="Times New Roman" w:hAnsi="Times New Roman"/>
      <w:b/>
      <w:bCs/>
      <w:sz w:val="26"/>
    </w:rPr>
  </w:style>
  <w:style w:type="paragraph" w:customStyle="1" w:styleId="ConsPlusTitle">
    <w:name w:val="ConsPlusTitle"/>
    <w:rsid w:val="00C71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rsid w:val="00C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710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635F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4764E"/>
    <w:rPr>
      <w:rFonts w:ascii="Arial" w:hAnsi="Arial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847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FE3"/>
    <w:pPr>
      <w:ind w:left="720"/>
      <w:contextualSpacing/>
    </w:pPr>
  </w:style>
  <w:style w:type="character" w:customStyle="1" w:styleId="a7">
    <w:name w:val="Основной текст_"/>
    <w:basedOn w:val="a0"/>
    <w:link w:val="6"/>
    <w:uiPriority w:val="99"/>
    <w:locked/>
    <w:rsid w:val="00631CFA"/>
    <w:rPr>
      <w:rFonts w:cs="Times New Roman"/>
      <w:lang w:bidi="ar-SA"/>
    </w:rPr>
  </w:style>
  <w:style w:type="paragraph" w:customStyle="1" w:styleId="6">
    <w:name w:val="Основной текст6"/>
    <w:basedOn w:val="a"/>
    <w:link w:val="a7"/>
    <w:uiPriority w:val="99"/>
    <w:rsid w:val="00631CF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11">
    <w:name w:val="Основной текст1"/>
    <w:basedOn w:val="a7"/>
    <w:uiPriority w:val="99"/>
    <w:rsid w:val="00631C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rsid w:val="00EC2C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726E5"/>
    <w:rPr>
      <w:rFonts w:cs="Times New Roman"/>
      <w:lang w:eastAsia="en-US"/>
    </w:rPr>
  </w:style>
  <w:style w:type="character" w:customStyle="1" w:styleId="aa">
    <w:name w:val="Гипертекстовая ссылка"/>
    <w:basedOn w:val="a0"/>
    <w:uiPriority w:val="99"/>
    <w:rsid w:val="00E275A2"/>
    <w:rPr>
      <w:color w:val="008000"/>
    </w:rPr>
  </w:style>
  <w:style w:type="character" w:styleId="ab">
    <w:name w:val="Hyperlink"/>
    <w:basedOn w:val="a0"/>
    <w:uiPriority w:val="99"/>
    <w:unhideWhenUsed/>
    <w:rsid w:val="00CE7188"/>
    <w:rPr>
      <w:color w:val="0000FF"/>
      <w:u w:val="single"/>
    </w:rPr>
  </w:style>
  <w:style w:type="paragraph" w:styleId="ac">
    <w:name w:val="No Spacing"/>
    <w:uiPriority w:val="1"/>
    <w:qFormat/>
    <w:rsid w:val="00CE7188"/>
    <w:rPr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rsid w:val="00146A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46AAC"/>
    <w:rPr>
      <w:rFonts w:ascii="Times New Roman" w:eastAsia="Times New Roman" w:hAnsi="Times New Roman"/>
    </w:rPr>
  </w:style>
  <w:style w:type="character" w:styleId="af">
    <w:name w:val="footnote reference"/>
    <w:uiPriority w:val="99"/>
    <w:semiHidden/>
    <w:rsid w:val="00146AAC"/>
    <w:rPr>
      <w:vertAlign w:val="superscript"/>
    </w:rPr>
  </w:style>
  <w:style w:type="character" w:styleId="af0">
    <w:name w:val="page number"/>
    <w:basedOn w:val="a0"/>
    <w:rsid w:val="00146AAC"/>
  </w:style>
  <w:style w:type="paragraph" w:styleId="21">
    <w:name w:val="Body Text 2"/>
    <w:basedOn w:val="a"/>
    <w:link w:val="22"/>
    <w:rsid w:val="00146A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46AAC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146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46AA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1">
    <w:name w:val="Body Text"/>
    <w:basedOn w:val="a"/>
    <w:link w:val="af2"/>
    <w:rsid w:val="00146AA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146AAC"/>
    <w:rPr>
      <w:rFonts w:ascii="Times New Roman" w:eastAsia="Times New Roman" w:hAnsi="Times New Roman"/>
    </w:rPr>
  </w:style>
  <w:style w:type="paragraph" w:customStyle="1" w:styleId="ConsNormal">
    <w:name w:val="ConsNormal"/>
    <w:rsid w:val="00146A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146AAC"/>
  </w:style>
  <w:style w:type="paragraph" w:styleId="af3">
    <w:name w:val="footer"/>
    <w:basedOn w:val="a"/>
    <w:link w:val="af4"/>
    <w:uiPriority w:val="99"/>
    <w:unhideWhenUsed/>
    <w:rsid w:val="00146AA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146AAC"/>
    <w:rPr>
      <w:rFonts w:eastAsia="Times New Roman"/>
      <w:sz w:val="22"/>
      <w:szCs w:val="22"/>
    </w:rPr>
  </w:style>
  <w:style w:type="character" w:customStyle="1" w:styleId="-3">
    <w:name w:val="Светлая сетка - Акцент 3 Знак"/>
    <w:link w:val="-30"/>
    <w:uiPriority w:val="34"/>
    <w:locked/>
    <w:rsid w:val="00146AAC"/>
  </w:style>
  <w:style w:type="table" w:styleId="-30">
    <w:name w:val="Light Grid Accent 3"/>
    <w:basedOn w:val="a1"/>
    <w:link w:val="-3"/>
    <w:uiPriority w:val="34"/>
    <w:rsid w:val="00146AA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f5">
    <w:name w:val="Normal (Web)"/>
    <w:basedOn w:val="a"/>
    <w:uiPriority w:val="99"/>
    <w:unhideWhenUsed/>
    <w:rsid w:val="00146AA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46AAC"/>
    <w:pPr>
      <w:ind w:left="720"/>
      <w:contextualSpacing/>
    </w:pPr>
    <w:rPr>
      <w:rFonts w:ascii="Cambria" w:eastAsia="Times New Roman" w:hAnsi="Cambria"/>
    </w:rPr>
  </w:style>
  <w:style w:type="paragraph" w:styleId="13">
    <w:name w:val="toc 1"/>
    <w:basedOn w:val="a"/>
    <w:next w:val="a"/>
    <w:autoRedefine/>
    <w:locked/>
    <w:rsid w:val="00146AAC"/>
    <w:pPr>
      <w:tabs>
        <w:tab w:val="right" w:leader="dot" w:pos="9360"/>
      </w:tabs>
      <w:spacing w:after="0" w:line="240" w:lineRule="auto"/>
      <w:ind w:left="284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character" w:customStyle="1" w:styleId="1-21">
    <w:name w:val="Средняя сетка 1 - Акцент 2 Знак1"/>
    <w:link w:val="1-2"/>
    <w:uiPriority w:val="34"/>
    <w:locked/>
    <w:rsid w:val="00146AAC"/>
    <w:rPr>
      <w:rFonts w:eastAsia="Times New Roman"/>
      <w:sz w:val="22"/>
      <w:szCs w:val="22"/>
    </w:rPr>
  </w:style>
  <w:style w:type="table" w:styleId="1-2">
    <w:name w:val="Medium Grid 1 Accent 2"/>
    <w:basedOn w:val="a1"/>
    <w:link w:val="1-21"/>
    <w:uiPriority w:val="34"/>
    <w:rsid w:val="00146AAC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4">
    <w:name w:val="Сетка таблицы4"/>
    <w:basedOn w:val="a1"/>
    <w:next w:val="a5"/>
    <w:uiPriority w:val="59"/>
    <w:rsid w:val="00146AAC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nhideWhenUsed/>
    <w:rsid w:val="00146AAC"/>
    <w:pPr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146AAC"/>
    <w:rPr>
      <w:rFonts w:eastAsia="Times New Roman"/>
      <w:sz w:val="22"/>
      <w:szCs w:val="22"/>
    </w:rPr>
  </w:style>
  <w:style w:type="paragraph" w:styleId="af8">
    <w:name w:val="caption"/>
    <w:basedOn w:val="a"/>
    <w:next w:val="a"/>
    <w:uiPriority w:val="35"/>
    <w:unhideWhenUsed/>
    <w:qFormat/>
    <w:locked/>
    <w:rsid w:val="00146AA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formattext">
    <w:name w:val="formattext"/>
    <w:basedOn w:val="a"/>
    <w:rsid w:val="00954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D96C-06F0-4102-A360-6C070077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2443</Words>
  <Characters>18574</Characters>
  <Application>Microsoft Office Word</Application>
  <DocSecurity>4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PC0</cp:lastModifiedBy>
  <cp:revision>2</cp:revision>
  <cp:lastPrinted>2019-12-04T06:25:00Z</cp:lastPrinted>
  <dcterms:created xsi:type="dcterms:W3CDTF">2020-01-13T01:45:00Z</dcterms:created>
  <dcterms:modified xsi:type="dcterms:W3CDTF">2020-01-13T01:45:00Z</dcterms:modified>
</cp:coreProperties>
</file>