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79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7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79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447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F447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79" w:rsidRPr="00AF4479" w:rsidRDefault="0004059C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="00AF4479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="00AF4479" w:rsidRPr="00AF4479">
        <w:rPr>
          <w:rFonts w:ascii="Times New Roman" w:eastAsia="Calibri" w:hAnsi="Times New Roman" w:cs="Times New Roman"/>
          <w:sz w:val="28"/>
          <w:szCs w:val="28"/>
        </w:rPr>
        <w:t xml:space="preserve">2017 года             г. Минеральные Воды                          </w:t>
      </w:r>
      <w:r w:rsidR="00AF447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483</w:t>
      </w:r>
    </w:p>
    <w:p w:rsid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порядке и условиях </w:t>
      </w:r>
      <w:proofErr w:type="gramStart"/>
      <w:r w:rsidRPr="00AF4479">
        <w:rPr>
          <w:rFonts w:ascii="Times New Roman" w:hAnsi="Times New Roman" w:cs="Times New Roman"/>
          <w:b/>
          <w:sz w:val="28"/>
          <w:szCs w:val="28"/>
        </w:rPr>
        <w:t>приватизации служебных жилых помещений муниципального специализированного жилищного фонда Минераловодского городского округа Ставропольского края</w:t>
      </w:r>
      <w:proofErr w:type="gramEnd"/>
      <w:r w:rsidRPr="00AF4479">
        <w:rPr>
          <w:rFonts w:ascii="Times New Roman" w:hAnsi="Times New Roman" w:cs="Times New Roman"/>
          <w:b/>
          <w:sz w:val="28"/>
          <w:szCs w:val="28"/>
        </w:rPr>
        <w:t>»</w:t>
      </w:r>
    </w:p>
    <w:p w:rsidR="00AF4479" w:rsidRP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479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руководствуясь Законом Российской Федерации от 04.07.1991 № 1541-1 «О приватизации жилищного фонда в Российской Федерации», Уставом Минераловодского городского округа Ставропольского края, Положением об управлении и распоряжении муниципальным имуществом, находящимся в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 xml:space="preserve"> собственности Минераловодского городского округа Ставропольского края, Совет депутатов Минераловодского городского округа Ставропольского края</w:t>
      </w:r>
    </w:p>
    <w:p w:rsidR="00AF4479" w:rsidRP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РЕШИЛ: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6" w:history="1">
        <w:r w:rsidRPr="00B468D7">
          <w:rPr>
            <w:rStyle w:val="a5"/>
            <w:rFonts w:ascii="Times New Roman" w:hAnsi="Times New Roman" w:cs="Times New Roman"/>
            <w:color w:val="00000A"/>
            <w:sz w:val="28"/>
            <w:szCs w:val="28"/>
            <w:u w:val="none"/>
          </w:rPr>
          <w:t>Положение</w:t>
        </w:r>
      </w:hyperlink>
      <w:r w:rsidRPr="00AF4479">
        <w:rPr>
          <w:rFonts w:ascii="Times New Roman" w:hAnsi="Times New Roman" w:cs="Times New Roman"/>
          <w:sz w:val="28"/>
          <w:szCs w:val="28"/>
        </w:rPr>
        <w:t xml:space="preserve"> «О порядке и условиях </w:t>
      </w:r>
      <w:proofErr w:type="gramStart"/>
      <w:r w:rsidRPr="00AF4479">
        <w:rPr>
          <w:rFonts w:ascii="Times New Roman" w:hAnsi="Times New Roman" w:cs="Times New Roman"/>
          <w:sz w:val="28"/>
          <w:szCs w:val="28"/>
        </w:rPr>
        <w:t>приватизации служебных жилых помещений муниципального специализированного жилищного фонда Минераловодского городского округа Ставропольского края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>».</w:t>
      </w:r>
    </w:p>
    <w:p w:rsid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Минераловодского городского округа Ставропольского края от 25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F447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4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F4479">
        <w:rPr>
          <w:rFonts w:ascii="Times New Roman" w:hAnsi="Times New Roman" w:cs="Times New Roman"/>
          <w:sz w:val="28"/>
          <w:szCs w:val="28"/>
        </w:rPr>
        <w:t xml:space="preserve"> №277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AF447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4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4479">
        <w:rPr>
          <w:rFonts w:ascii="Times New Roman" w:hAnsi="Times New Roman" w:cs="Times New Roman"/>
          <w:sz w:val="28"/>
          <w:szCs w:val="28"/>
        </w:rPr>
        <w:t xml:space="preserve"> порядке и условиях </w:t>
      </w:r>
      <w:proofErr w:type="gramStart"/>
      <w:r w:rsidRPr="00AF4479">
        <w:rPr>
          <w:rFonts w:ascii="Times New Roman" w:hAnsi="Times New Roman" w:cs="Times New Roman"/>
          <w:sz w:val="28"/>
          <w:szCs w:val="28"/>
        </w:rPr>
        <w:t>приватизации служебных жилых помещений муниципального специализированного жилищного фонда Минераловодского городского округа Ставропольского края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44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Pr="00AF4479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</w:t>
      </w:r>
      <w:r w:rsidR="00B468D7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AF4479">
        <w:rPr>
          <w:rFonts w:ascii="Times New Roman" w:hAnsi="Times New Roman" w:cs="Times New Roman"/>
          <w:bCs/>
          <w:sz w:val="28"/>
          <w:szCs w:val="28"/>
        </w:rPr>
        <w:t xml:space="preserve"> по законности и местному самоуправлению (</w:t>
      </w:r>
      <w:r w:rsidRPr="00AF4479">
        <w:rPr>
          <w:rFonts w:ascii="Times New Roman" w:hAnsi="Times New Roman" w:cs="Times New Roman"/>
          <w:sz w:val="28"/>
          <w:szCs w:val="28"/>
        </w:rPr>
        <w:t>Дорофеев</w:t>
      </w:r>
      <w:r w:rsidRPr="00AF4479"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r w:rsidRPr="00AF4479">
        <w:rPr>
          <w:rFonts w:ascii="Times New Roman" w:hAnsi="Times New Roman" w:cs="Times New Roman"/>
          <w:sz w:val="28"/>
          <w:szCs w:val="28"/>
        </w:rPr>
        <w:t>).</w:t>
      </w:r>
    </w:p>
    <w:p w:rsidR="004D0984" w:rsidRPr="004D0984" w:rsidRDefault="00AF4479" w:rsidP="004D0984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8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D0984" w:rsidRPr="004D0984">
        <w:rPr>
          <w:rFonts w:ascii="Times New Roman" w:hAnsi="Times New Roman" w:cs="Times New Roman"/>
          <w:kern w:val="28"/>
          <w:sz w:val="28"/>
          <w:szCs w:val="28"/>
        </w:rPr>
        <w:t xml:space="preserve">Настоящее решение вступает в силу со дня его </w:t>
      </w:r>
      <w:r w:rsidR="00B468D7">
        <w:rPr>
          <w:rFonts w:ascii="Times New Roman" w:hAnsi="Times New Roman" w:cs="Times New Roman"/>
          <w:kern w:val="28"/>
          <w:sz w:val="28"/>
          <w:szCs w:val="28"/>
        </w:rPr>
        <w:t>обнародования</w:t>
      </w:r>
      <w:r w:rsidR="004D0984" w:rsidRPr="004D0984">
        <w:rPr>
          <w:rFonts w:ascii="Times New Roman" w:hAnsi="Times New Roman" w:cs="Times New Roman"/>
          <w:sz w:val="28"/>
          <w:szCs w:val="28"/>
        </w:rPr>
        <w:t xml:space="preserve"> и подлежит  размещению </w:t>
      </w:r>
      <w:r w:rsidR="004D0984" w:rsidRPr="004D0984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4D0984" w:rsidRDefault="004D0984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84" w:rsidRDefault="004D0984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84" w:rsidRDefault="004D0984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.</w:t>
      </w:r>
    </w:p>
    <w:p w:rsid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F4479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AF4479" w:rsidRP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F447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AF4479">
        <w:rPr>
          <w:rFonts w:ascii="Times New Roman" w:hAnsi="Times New Roman" w:cs="Times New Roman"/>
          <w:sz w:val="28"/>
          <w:szCs w:val="28"/>
        </w:rPr>
        <w:t>С.Ю.Перцев</w:t>
      </w:r>
      <w:proofErr w:type="spellEnd"/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44791A" w:rsidP="00AF44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405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4479" w:rsidRPr="00AF447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4059C" w:rsidRDefault="00AF4479" w:rsidP="000405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 xml:space="preserve">решением Совета депутатов Минераловодского городского </w:t>
      </w:r>
    </w:p>
    <w:p w:rsidR="00AF4479" w:rsidRPr="00AF4479" w:rsidRDefault="00AF4479" w:rsidP="000405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F4479" w:rsidRPr="00AF4479" w:rsidRDefault="00AF4479" w:rsidP="000405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59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ноября 2017 года </w:t>
      </w:r>
      <w:r w:rsidRPr="00AF4479">
        <w:rPr>
          <w:rFonts w:ascii="Times New Roman" w:hAnsi="Times New Roman" w:cs="Times New Roman"/>
          <w:sz w:val="28"/>
          <w:szCs w:val="28"/>
        </w:rPr>
        <w:t>№</w:t>
      </w:r>
      <w:r w:rsidR="0004059C">
        <w:rPr>
          <w:rFonts w:ascii="Times New Roman" w:hAnsi="Times New Roman" w:cs="Times New Roman"/>
          <w:sz w:val="28"/>
          <w:szCs w:val="28"/>
        </w:rPr>
        <w:t>483</w:t>
      </w:r>
    </w:p>
    <w:p w:rsidR="00AF4479" w:rsidRPr="00AF4479" w:rsidRDefault="00AF4479" w:rsidP="00AF4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AF4479" w:rsidRDefault="00AF4479" w:rsidP="00AF4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ПОЛОЖЕНИЕ</w:t>
      </w: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О ПОРЯДКЕ И УСЛОВИЯХ ПРИВАТИЗАЦИИ СЛУЖЕБНЫХ ЖИЛЫХ ПОМЕЩЕНИЙ МУНИЦИПАЛЬНОГО СПЕЦИАЛИЗИРОВАННОГО ЖИЛИЩНОГО ФОНДА МИНЕРАЛОВОДСКОГО ГОРОДСКОГО ОКРУГА</w:t>
      </w:r>
    </w:p>
    <w:p w:rsidR="00AF4479" w:rsidRPr="00AF4479" w:rsidRDefault="00AF4479" w:rsidP="00AF4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4479">
        <w:rPr>
          <w:rFonts w:ascii="Times New Roman" w:hAnsi="Times New Roman" w:cs="Times New Roman"/>
          <w:sz w:val="28"/>
          <w:szCs w:val="28"/>
        </w:rPr>
        <w:t>Положение о порядке и условиях  приватизации служебных жилых помещений муниципального специализированного жилищного фонда Минераловодского городского округа Ставропольского края (далее - Положение)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Минераловодского городского округа Ставропольского края, Положением «Об управлении и распоряжении муниципальным имуществом, находящимся в собственности Минераловодского городского округа Ставропольского края». 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2. Настоящее Положение определяет основания, порядок и условия приватизации служебных жилых помещений муниципального специализированного жилищного фонда (далее - служебное жилое помещение),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3. Передача служебного жилого помещения в собственность граждан осуществляется бесплатно.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4479">
        <w:rPr>
          <w:rFonts w:ascii="Times New Roman" w:hAnsi="Times New Roman" w:cs="Times New Roman"/>
          <w:sz w:val="28"/>
          <w:szCs w:val="28"/>
        </w:rPr>
        <w:t>Право на приватизацию занимаемого служебного жилого помещения имеют наниматели служебного жилого помещения - граждане Российской Федерации, осуществляющие свою трудовую деятельность в государственных и (или) муниципальных учреждениях и предприятиях Минераловодского  городского округа, в социально значимых сферах, таких, как образование, здравоохранение, культура, физическая культура и спорт, охрана общественного порядка, ранее не реализовавшие право на однократную бесплатную приватизацию жилых помещений государственного и муниципального жилищного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 xml:space="preserve"> фонда, при наличии следующих оснований: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1) непрерывный стаж работы гражданина на территории Минераловодского  городского округа, на муниципальном предприятии, в муниципальном учреждении Минераловодского городского округа или в государственном учреждении, по ходатайству которого предоставлялось служебное жилое помещение,– 1 год и более,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lastRenderedPageBreak/>
        <w:t>2) при условии проживания в занимаемом служебном жилом помещении не менее 1 года;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479">
        <w:rPr>
          <w:rFonts w:ascii="Times New Roman" w:hAnsi="Times New Roman" w:cs="Times New Roman"/>
          <w:sz w:val="28"/>
          <w:szCs w:val="28"/>
        </w:rPr>
        <w:t>3) отсутствие у гражданина и (или) членов его семьи иных жилых помещений, занимаемых по договорам социального найма и (или) принадлежащих им на праве собственности, а также предоставленного на безвозмездной основе органом местного самоуправления в установленном законодательством Российской Федерации порядке земельного участка для строительства жилого дома и (или) ведения личного подсобного хозяйства на территории Минераловодского городского округа.</w:t>
      </w:r>
      <w:proofErr w:type="gramEnd"/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5. Члены семьи нанимателя служебного жилого помещения вправе участвовать в его приватизации при условии наличия у нанимателя такого права в соответствии пунктом 4 настоящего Положения. При этом граждане, не желающие быть собственниками жилья, сообщают о своем согласии на приватизацию жилого помещения, но подтверждают, что личного участия в приватизации не принимают.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AF447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F4479">
        <w:rPr>
          <w:rFonts w:ascii="Times New Roman" w:hAnsi="Times New Roman" w:cs="Times New Roman"/>
          <w:sz w:val="28"/>
          <w:szCs w:val="28"/>
        </w:rPr>
        <w:t xml:space="preserve">Для рассмотрения возможности передачи служебного жилого помещения в собственность граждан в порядке приватизации наниматель жилого помещения и члены его семьи представляют в администрацию Минераловодского городского округа заявление по установленной форме (приложение 2  к настоящему Положению) и </w:t>
      </w:r>
      <w:r w:rsidRPr="00AF44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документы, необходимые для принятия решения о приватизации служебных жилых помещений (приложение 1 к настоящему Положению). </w:t>
      </w:r>
      <w:proofErr w:type="gramEnd"/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7.  В течени</w:t>
      </w:r>
      <w:proofErr w:type="gramStart"/>
      <w:r w:rsidRPr="00AF44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 xml:space="preserve"> 30 дней после подачи нанимателем служебного жилого помещения заявления и документов, предусмотренных пунктом 6 настоящего положения, они подлежат рассмотрению Общественной комиссией по жилищным вопросам при администрации городского округа.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Решение Общественной комиссии по жилищным вопросам при Администрации Минераловодского городского округа, носящее рекомендательный характер, совместно с заявлением и документами, предусмотренными пунктом 6 настоящего Положения, в течени</w:t>
      </w:r>
      <w:proofErr w:type="gramStart"/>
      <w:r w:rsidRPr="00AF44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 xml:space="preserve"> 5 рабочих дней после заседания, Общественной комиссией по жилищным вопросам направляются главе администрации Минераловодского городского округа.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8. Решение о приватизации или об отказе в приватизации служебного жилого помещения принимается администрацией Минераловодского городского округа в 2-месячный срок со дня подачи гражданином заявления и приложенных к нему документов, с учетом сроков предоставления документов или сведений, запрашиваемых в государственных органах и органах местного самоуправления в рамках рассмотрения заявления.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Не позднее чем через 5 рабочих дней со дня принятия решения о приватизации или отказе в приватизации служебного жилого помещения администрация Минераловодского городского округа выдает заявителю или направляет по адресу, указанному в заявлении, копию такого решения.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9. Наниматель служебного жилого помещения не вправе претендовать на приватизацию служебного жилого помещения в случае, если: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lastRenderedPageBreak/>
        <w:t>1) наниматель уже использовал свое право на приватизацию другого жилого помещения;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2) нанимателем не представлены необходимые документы в соответствии с пунктом 6 настоящего Положения,  подтверждающие соблюдение условий, изложенных в пункте 4 настоящего Положения;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 xml:space="preserve">3)нанимателем представлены документы, содержащие недостоверные сведения; 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4) 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порядке;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5) служебное жилое помещение находится в аварийном состоянии;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6) не соблюдены условия, изложенные в пункте 4 настоящего Положения.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10. Принятое решение о передаче служебного жилого помещения в собственность граждан в порядке приватизации оформляется постановлением администрации Минераловодского городского округа и является основанием для заключения договора передачи в собственность граждан жилого помещения, и исключения указанного жилого помещения из состава специализированного жилищного фонда Минераловодского городского округа.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11. Передача служебных жилых помещений в собственность граждан оформляется договором передачи жилого помещения в собственность граждан, заключаемым администрацией Минераловодского городского округа, с гражданином (гражданами) в порядке и на условиях, установленных законодательством Российской Федерации.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12.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 </w:t>
      </w: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9C" w:rsidRDefault="0004059C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9C" w:rsidRDefault="0004059C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9C" w:rsidRDefault="0004059C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9C" w:rsidRDefault="0004059C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9C" w:rsidRDefault="0004059C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9C" w:rsidRPr="00AF4479" w:rsidRDefault="0004059C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tabs>
          <w:tab w:val="left" w:pos="3570"/>
          <w:tab w:val="center" w:pos="453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AF447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F4479" w:rsidRPr="00AF4479" w:rsidRDefault="00AF4479" w:rsidP="0004059C">
      <w:pPr>
        <w:tabs>
          <w:tab w:val="left" w:pos="3570"/>
          <w:tab w:val="center" w:pos="4535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 xml:space="preserve">к Положению «О порядке и условиях </w:t>
      </w:r>
      <w:proofErr w:type="gramStart"/>
      <w:r w:rsidRPr="00AF4479">
        <w:rPr>
          <w:rFonts w:ascii="Times New Roman" w:hAnsi="Times New Roman" w:cs="Times New Roman"/>
          <w:sz w:val="28"/>
          <w:szCs w:val="28"/>
        </w:rPr>
        <w:t>приватизации служебных жилых помещений</w:t>
      </w:r>
      <w:r w:rsidR="0004059C">
        <w:rPr>
          <w:rFonts w:ascii="Times New Roman" w:hAnsi="Times New Roman" w:cs="Times New Roman"/>
          <w:sz w:val="28"/>
          <w:szCs w:val="28"/>
        </w:rPr>
        <w:t xml:space="preserve"> </w:t>
      </w:r>
      <w:r w:rsidRPr="00AF4479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 Минераловодского городского округа Ставропольского края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>»</w:t>
      </w:r>
    </w:p>
    <w:p w:rsidR="00AF4479" w:rsidRPr="00AF4479" w:rsidRDefault="00AF4479" w:rsidP="00AF4479">
      <w:pPr>
        <w:tabs>
          <w:tab w:val="left" w:pos="357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tabs>
          <w:tab w:val="left" w:pos="357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tabs>
          <w:tab w:val="left" w:pos="357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ПЕРЕЧЕНЬ</w:t>
      </w: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документов, необходимых для принятия решения о приватизации служебного жилого помещения специализированного жилищного фонда Минераловодского городского округа Ставропольского края, представляемых нанимателем</w:t>
      </w: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Для принятия решения о приватизации служебного жилого помещения наниматель служебного жилого помещения представляет в администрацию Минераловодского городского округа следующие документы:</w:t>
      </w:r>
    </w:p>
    <w:p w:rsidR="00AF4479" w:rsidRP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1) письменное согласие членов семьи на приватизацию служебного жилого помещения или отказ от участия в приватизации, выраженное в письменном заявлении на имя главы администрации Минераловодского городского округа.</w:t>
      </w:r>
    </w:p>
    <w:p w:rsidR="00AF4479" w:rsidRP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2) ходатайство работодателя о передаче в собственность  служебного жилого помещения в порядке приватизации нанимателю служебного жилого помещения;</w:t>
      </w:r>
    </w:p>
    <w:p w:rsidR="00AF4479" w:rsidRP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3)  копию трудовой книжки, заверенную отделом кадров организации или в нотариальном порядке;</w:t>
      </w:r>
    </w:p>
    <w:p w:rsidR="00AF4479" w:rsidRP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4) нотариально удостоверенная доверенность в случае представительства интересов нанимателя и членов его семьи;</w:t>
      </w:r>
    </w:p>
    <w:p w:rsidR="00AF4479" w:rsidRP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5) документы с места жительства (выписка из домовой книги, копия финансового лицевого счета) – действительны в течени</w:t>
      </w:r>
      <w:proofErr w:type="gramStart"/>
      <w:r w:rsidRPr="00AF44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 xml:space="preserve"> одного месяца;</w:t>
      </w:r>
    </w:p>
    <w:p w:rsidR="00AF4479" w:rsidRP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6) документ, подтверждающий правовые основания пользования жилым помещением (договор найма, ордер);</w:t>
      </w:r>
    </w:p>
    <w:p w:rsidR="00AF4479" w:rsidRP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7) документы, удостоверяющие личность заявителя и членов  его семьи (копии паспортов, свидетельства о рождении, свидетельства о перемене имени);</w:t>
      </w:r>
    </w:p>
    <w:p w:rsidR="00AF4479" w:rsidRP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8) документы, подтверждающие семейные отношения заявителя (свидетельство о заключении брака, свидетельство о расторжении брака, судебное решение о признании членом семьи);</w:t>
      </w:r>
    </w:p>
    <w:p w:rsidR="00AF4479" w:rsidRP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9) справку о неучастии в приватизации жилых помещений государственного или муниципального жилищного фонда;</w:t>
      </w:r>
    </w:p>
    <w:p w:rsidR="00AF4479" w:rsidRP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10) в случае отказа от включения несовершеннолетних в число участников общей собственности на приватизируемое жилое помещение – разрешение на это органов опеки и попечительства.</w:t>
      </w:r>
    </w:p>
    <w:p w:rsidR="00AF4479" w:rsidRPr="00AF4479" w:rsidRDefault="00AF4479" w:rsidP="00AF4479">
      <w:pPr>
        <w:tabs>
          <w:tab w:val="left" w:pos="6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ab/>
      </w:r>
    </w:p>
    <w:p w:rsidR="00AF4479" w:rsidRPr="00AF4479" w:rsidRDefault="00AF4479" w:rsidP="00AF4479">
      <w:pPr>
        <w:tabs>
          <w:tab w:val="left" w:pos="3570"/>
          <w:tab w:val="center" w:pos="453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AF4479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F4479" w:rsidRPr="00AF4479" w:rsidRDefault="00AF4479" w:rsidP="0004059C">
      <w:pPr>
        <w:tabs>
          <w:tab w:val="left" w:pos="3570"/>
          <w:tab w:val="center" w:pos="453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 xml:space="preserve">к Положению «О порядке и условиях </w:t>
      </w:r>
      <w:proofErr w:type="gramStart"/>
      <w:r w:rsidRPr="00AF4479">
        <w:rPr>
          <w:rFonts w:ascii="Times New Roman" w:hAnsi="Times New Roman" w:cs="Times New Roman"/>
          <w:sz w:val="28"/>
          <w:szCs w:val="28"/>
        </w:rPr>
        <w:t>приватизации служебных жилых помещений муниципального специализированного жилищного фонда Минераловодского городского округа Ставропольского края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>»</w:t>
      </w:r>
    </w:p>
    <w:p w:rsidR="00AF4479" w:rsidRPr="00AF4479" w:rsidRDefault="00AF4479" w:rsidP="00AF4479">
      <w:pPr>
        <w:tabs>
          <w:tab w:val="left" w:pos="357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left="4111" w:firstLine="567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left="4111" w:firstLine="567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left="4111" w:firstLine="567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6C0F94" w:rsidP="00AF447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AF4479" w:rsidRPr="00AF447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4479" w:rsidRPr="00AF4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479" w:rsidRPr="00AF4479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AF4479" w:rsidRPr="00AF4479" w:rsidRDefault="00AF4479" w:rsidP="00AF447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F4479">
        <w:rPr>
          <w:rFonts w:ascii="Times New Roman" w:hAnsi="Times New Roman" w:cs="Times New Roman"/>
          <w:sz w:val="28"/>
          <w:szCs w:val="28"/>
        </w:rPr>
        <w:tab/>
      </w:r>
    </w:p>
    <w:p w:rsidR="00AF4479" w:rsidRPr="00AF4479" w:rsidRDefault="00AF4479" w:rsidP="00AF447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Фамилия___________________________</w:t>
      </w:r>
    </w:p>
    <w:p w:rsidR="00AF4479" w:rsidRPr="00AF4479" w:rsidRDefault="00AF4479" w:rsidP="00AF447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Имя_______________________________</w:t>
      </w:r>
    </w:p>
    <w:p w:rsidR="00AF4479" w:rsidRPr="00AF4479" w:rsidRDefault="00AF4479" w:rsidP="00AF447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О</w:t>
      </w:r>
      <w:r w:rsidR="0044791A">
        <w:rPr>
          <w:rFonts w:ascii="Times New Roman" w:hAnsi="Times New Roman" w:cs="Times New Roman"/>
          <w:sz w:val="28"/>
          <w:szCs w:val="28"/>
        </w:rPr>
        <w:t>т</w:t>
      </w:r>
      <w:r w:rsidRPr="00AF4479">
        <w:rPr>
          <w:rFonts w:ascii="Times New Roman" w:hAnsi="Times New Roman" w:cs="Times New Roman"/>
          <w:sz w:val="28"/>
          <w:szCs w:val="28"/>
        </w:rPr>
        <w:t>чество____________________________</w:t>
      </w:r>
    </w:p>
    <w:p w:rsidR="00AF4479" w:rsidRPr="00AF4479" w:rsidRDefault="00AF4479" w:rsidP="00AF447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 w:rsidRPr="00AF447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AF447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F4479" w:rsidRPr="00AF4479" w:rsidRDefault="00AF4479" w:rsidP="00AF447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F4479" w:rsidRPr="00AF4479" w:rsidRDefault="00AF4479" w:rsidP="00AF447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F4479" w:rsidRPr="00AF4479" w:rsidRDefault="00AF4479" w:rsidP="00AF447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F4479" w:rsidRPr="00AF4479" w:rsidRDefault="00AF4479" w:rsidP="00AF447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Телефон: ___________________________</w:t>
      </w:r>
    </w:p>
    <w:p w:rsidR="00AF4479" w:rsidRPr="00AF4479" w:rsidRDefault="00AF4479" w:rsidP="00AF44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ЗАЯВЛЕНИЕ</w:t>
      </w:r>
    </w:p>
    <w:p w:rsidR="00AF4479" w:rsidRPr="00AF4479" w:rsidRDefault="00AF4479" w:rsidP="00AF44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0F94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479">
        <w:rPr>
          <w:rFonts w:ascii="Times New Roman" w:hAnsi="Times New Roman" w:cs="Times New Roman"/>
          <w:sz w:val="28"/>
          <w:szCs w:val="28"/>
        </w:rPr>
        <w:t>На основании Закона Росс</w:t>
      </w:r>
      <w:r w:rsidR="0044791A" w:rsidRPr="00AF4479">
        <w:rPr>
          <w:rFonts w:ascii="Times New Roman" w:hAnsi="Times New Roman" w:cs="Times New Roman"/>
          <w:sz w:val="28"/>
          <w:szCs w:val="28"/>
        </w:rPr>
        <w:t>и</w:t>
      </w:r>
      <w:r w:rsidRPr="00AF4479">
        <w:rPr>
          <w:rFonts w:ascii="Times New Roman" w:hAnsi="Times New Roman" w:cs="Times New Roman"/>
          <w:sz w:val="28"/>
          <w:szCs w:val="28"/>
        </w:rPr>
        <w:t>йской Федерации «О приватизации жилищного фонда в Росс</w:t>
      </w:r>
      <w:r w:rsidR="0044791A" w:rsidRPr="00AF4479">
        <w:rPr>
          <w:rFonts w:ascii="Times New Roman" w:hAnsi="Times New Roman" w:cs="Times New Roman"/>
          <w:sz w:val="28"/>
          <w:szCs w:val="28"/>
        </w:rPr>
        <w:t>и</w:t>
      </w:r>
      <w:r w:rsidRPr="00AF4479">
        <w:rPr>
          <w:rFonts w:ascii="Times New Roman" w:hAnsi="Times New Roman" w:cs="Times New Roman"/>
          <w:sz w:val="28"/>
          <w:szCs w:val="28"/>
        </w:rPr>
        <w:t xml:space="preserve">йской Федерации», Положением о порядке и условиях приватизации служебных жилых помещений муниципального специализированного жилищного фонда Минераловодского городского округа, утвержденным решением Совета депутатов Минераловодского городского округа от 25.07.2016 г. №277, прошу (просим) передать </w:t>
      </w:r>
      <w:r w:rsidRPr="00AF4479">
        <w:rPr>
          <w:rFonts w:ascii="Times New Roman" w:hAnsi="Times New Roman" w:cs="Times New Roman"/>
          <w:sz w:val="28"/>
          <w:szCs w:val="28"/>
          <w:u w:val="single"/>
        </w:rPr>
        <w:t xml:space="preserve">мне (нам) </w:t>
      </w:r>
      <w:r w:rsidRPr="00AF4479">
        <w:rPr>
          <w:rFonts w:ascii="Times New Roman" w:hAnsi="Times New Roman" w:cs="Times New Roman"/>
          <w:sz w:val="28"/>
          <w:szCs w:val="28"/>
        </w:rPr>
        <w:t xml:space="preserve">в </w:t>
      </w:r>
      <w:r w:rsidRPr="00AF4479">
        <w:rPr>
          <w:rFonts w:ascii="Times New Roman" w:hAnsi="Times New Roman" w:cs="Times New Roman"/>
          <w:sz w:val="28"/>
          <w:szCs w:val="28"/>
          <w:u w:val="single"/>
        </w:rPr>
        <w:t xml:space="preserve">совместную (долевую) </w:t>
      </w:r>
      <w:r w:rsidRPr="00AF4479">
        <w:rPr>
          <w:rFonts w:ascii="Times New Roman" w:hAnsi="Times New Roman" w:cs="Times New Roman"/>
          <w:sz w:val="28"/>
          <w:szCs w:val="28"/>
        </w:rPr>
        <w:t xml:space="preserve">собственность занимаемое мной (нами) жилое помещение по договору найма по адресу: </w:t>
      </w:r>
      <w:proofErr w:type="gramEnd"/>
    </w:p>
    <w:p w:rsidR="00AF4479" w:rsidRPr="00AF4479" w:rsidRDefault="00AF4479" w:rsidP="006C0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4479" w:rsidRP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4479" w:rsidRPr="00AF4479" w:rsidRDefault="00AF4479" w:rsidP="00AF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Default="00AF4479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7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C0F94" w:rsidRDefault="006C0F94" w:rsidP="00AF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479" w:rsidRPr="00AF4479" w:rsidRDefault="00AF4479" w:rsidP="00AF44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F4479" w:rsidRPr="00AF4479" w:rsidRDefault="00AF4479" w:rsidP="00AF44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lastRenderedPageBreak/>
        <w:t>________________________________________________________</w:t>
      </w:r>
    </w:p>
    <w:p w:rsidR="00AF4479" w:rsidRPr="00AF4479" w:rsidRDefault="00AF4479" w:rsidP="00AF44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AF4479" w:rsidRPr="00AF4479" w:rsidRDefault="00AF4479" w:rsidP="00AF44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F4479" w:rsidRPr="00AF4479" w:rsidRDefault="00AF4479" w:rsidP="00AF44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F4479" w:rsidRPr="00AF4479" w:rsidRDefault="00AF4479" w:rsidP="00AF44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F4479" w:rsidRPr="00AF4479" w:rsidRDefault="00AF4479" w:rsidP="00AF44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F4479" w:rsidRPr="00AF4479" w:rsidRDefault="00AF4479" w:rsidP="00AF44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F4479" w:rsidRPr="00AF4479" w:rsidRDefault="00AF4479" w:rsidP="00AF44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F4479" w:rsidRPr="00AF4479" w:rsidRDefault="00AF4479" w:rsidP="00AF44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F4479" w:rsidRPr="00AF4479" w:rsidRDefault="00AF4479" w:rsidP="00AF44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AF4479" w:rsidRPr="00AF4479" w:rsidRDefault="00AF4479" w:rsidP="00AF4479">
      <w:pPr>
        <w:pStyle w:val="1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AF4479" w:rsidRPr="00AF4479" w:rsidRDefault="00AF4479" w:rsidP="00AF4479">
      <w:pPr>
        <w:pStyle w:val="1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«____» ___________ 20____ г.</w:t>
      </w: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Подписи будущих собственников:</w:t>
      </w: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_______________________________</w:t>
      </w: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_______________________________</w:t>
      </w: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Подписи несовершеннолетних членов</w:t>
      </w: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семьи: _________________________</w:t>
      </w: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_______________________________</w:t>
      </w: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 xml:space="preserve">Подписи членов семьи </w:t>
      </w:r>
      <w:r w:rsidRPr="00AF4479">
        <w:rPr>
          <w:rFonts w:ascii="Times New Roman" w:hAnsi="Times New Roman"/>
          <w:sz w:val="28"/>
          <w:szCs w:val="28"/>
        </w:rPr>
        <w:tab/>
        <w:t>:____________________________________</w:t>
      </w: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Удостоверяю:  ____________________________________________</w:t>
      </w: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>(подпись должностного лица)</w:t>
      </w: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4479" w:rsidRPr="00AF4479" w:rsidRDefault="00AF4479" w:rsidP="00AF44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479">
        <w:rPr>
          <w:rFonts w:ascii="Times New Roman" w:hAnsi="Times New Roman"/>
          <w:sz w:val="28"/>
          <w:szCs w:val="28"/>
        </w:rPr>
        <w:t xml:space="preserve">М.П. </w:t>
      </w:r>
      <w:r w:rsidRPr="00AF4479">
        <w:rPr>
          <w:rFonts w:ascii="Times New Roman" w:hAnsi="Times New Roman"/>
          <w:sz w:val="28"/>
          <w:szCs w:val="28"/>
        </w:rPr>
        <w:tab/>
      </w:r>
      <w:r w:rsidRPr="00AF4479">
        <w:rPr>
          <w:rFonts w:ascii="Times New Roman" w:hAnsi="Times New Roman"/>
          <w:sz w:val="28"/>
          <w:szCs w:val="28"/>
        </w:rPr>
        <w:tab/>
        <w:t>«_____» _______________ 20__ г.</w:t>
      </w:r>
      <w:bookmarkStart w:id="2" w:name="_GoBack"/>
      <w:bookmarkEnd w:id="2"/>
    </w:p>
    <w:sectPr w:rsidR="00AF4479" w:rsidRPr="00AF4479" w:rsidSect="0004059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82" w:rsidRDefault="00CC1382" w:rsidP="00D36D04">
      <w:pPr>
        <w:spacing w:after="0" w:line="240" w:lineRule="auto"/>
      </w:pPr>
      <w:r>
        <w:separator/>
      </w:r>
    </w:p>
  </w:endnote>
  <w:endnote w:type="continuationSeparator" w:id="0">
    <w:p w:rsidR="00CC1382" w:rsidRDefault="00CC1382" w:rsidP="00D3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82" w:rsidRDefault="00CC1382" w:rsidP="00D36D04">
      <w:pPr>
        <w:spacing w:after="0" w:line="240" w:lineRule="auto"/>
      </w:pPr>
      <w:r>
        <w:separator/>
      </w:r>
    </w:p>
  </w:footnote>
  <w:footnote w:type="continuationSeparator" w:id="0">
    <w:p w:rsidR="00CC1382" w:rsidRDefault="00CC1382" w:rsidP="00D3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752850"/>
      <w:docPartObj>
        <w:docPartGallery w:val="Page Numbers (Top of Page)"/>
        <w:docPartUnique/>
      </w:docPartObj>
    </w:sdtPr>
    <w:sdtEndPr/>
    <w:sdtContent>
      <w:p w:rsidR="00D36D04" w:rsidRDefault="00D36D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84">
          <w:rPr>
            <w:noProof/>
          </w:rPr>
          <w:t>3</w:t>
        </w:r>
        <w:r>
          <w:fldChar w:fldCharType="end"/>
        </w:r>
      </w:p>
    </w:sdtContent>
  </w:sdt>
  <w:p w:rsidR="00D36D04" w:rsidRPr="00D36D04" w:rsidRDefault="00D36D04" w:rsidP="00D36D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">
    <w:nsid w:val="38F72031"/>
    <w:multiLevelType w:val="hybridMultilevel"/>
    <w:tmpl w:val="AE4AFB5C"/>
    <w:lvl w:ilvl="0" w:tplc="65723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4C3BCF"/>
    <w:multiLevelType w:val="hybridMultilevel"/>
    <w:tmpl w:val="A18AB696"/>
    <w:lvl w:ilvl="0" w:tplc="17489AE4">
      <w:start w:val="1"/>
      <w:numFmt w:val="decimal"/>
      <w:lvlText w:val="%1."/>
      <w:lvlJc w:val="left"/>
      <w:pPr>
        <w:ind w:left="720" w:hanging="360"/>
      </w:pPr>
      <w:rPr>
        <w:rFonts w:ascii="DroidSansRegular" w:hAnsi="DroidSansRegular" w:hint="default"/>
        <w:color w:val="66666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D"/>
    <w:rsid w:val="0004059C"/>
    <w:rsid w:val="0012535A"/>
    <w:rsid w:val="00185594"/>
    <w:rsid w:val="00203604"/>
    <w:rsid w:val="00211AD6"/>
    <w:rsid w:val="002A54B2"/>
    <w:rsid w:val="002C3394"/>
    <w:rsid w:val="002C761E"/>
    <w:rsid w:val="002E0D82"/>
    <w:rsid w:val="002F0F1C"/>
    <w:rsid w:val="003246A4"/>
    <w:rsid w:val="003371F4"/>
    <w:rsid w:val="00353214"/>
    <w:rsid w:val="0044791A"/>
    <w:rsid w:val="00454484"/>
    <w:rsid w:val="00483C2A"/>
    <w:rsid w:val="004D0984"/>
    <w:rsid w:val="00547222"/>
    <w:rsid w:val="005475EB"/>
    <w:rsid w:val="00565EFA"/>
    <w:rsid w:val="005878CC"/>
    <w:rsid w:val="005B2BAD"/>
    <w:rsid w:val="005F5CC8"/>
    <w:rsid w:val="00625050"/>
    <w:rsid w:val="006C0F94"/>
    <w:rsid w:val="006D2228"/>
    <w:rsid w:val="006D2B32"/>
    <w:rsid w:val="00705ED5"/>
    <w:rsid w:val="00736005"/>
    <w:rsid w:val="00736963"/>
    <w:rsid w:val="00742E00"/>
    <w:rsid w:val="008473CD"/>
    <w:rsid w:val="008A0DED"/>
    <w:rsid w:val="008F479A"/>
    <w:rsid w:val="009202C5"/>
    <w:rsid w:val="009E7819"/>
    <w:rsid w:val="00A16228"/>
    <w:rsid w:val="00A66E80"/>
    <w:rsid w:val="00AB5410"/>
    <w:rsid w:val="00AD6393"/>
    <w:rsid w:val="00AE1167"/>
    <w:rsid w:val="00AF4479"/>
    <w:rsid w:val="00B468D7"/>
    <w:rsid w:val="00B857C2"/>
    <w:rsid w:val="00BE4E9B"/>
    <w:rsid w:val="00C501DE"/>
    <w:rsid w:val="00C90846"/>
    <w:rsid w:val="00CC1382"/>
    <w:rsid w:val="00D20BC3"/>
    <w:rsid w:val="00D22F37"/>
    <w:rsid w:val="00D36D04"/>
    <w:rsid w:val="00E02970"/>
    <w:rsid w:val="00E17E41"/>
    <w:rsid w:val="00E53380"/>
    <w:rsid w:val="00E91BBF"/>
    <w:rsid w:val="00F148BF"/>
    <w:rsid w:val="00F20D7B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BAD"/>
    <w:rPr>
      <w:b/>
      <w:bCs/>
    </w:rPr>
  </w:style>
  <w:style w:type="character" w:customStyle="1" w:styleId="apple-converted-space">
    <w:name w:val="apple-converted-space"/>
    <w:basedOn w:val="a0"/>
    <w:rsid w:val="005B2BAD"/>
  </w:style>
  <w:style w:type="character" w:styleId="a5">
    <w:name w:val="Hyperlink"/>
    <w:basedOn w:val="a0"/>
    <w:uiPriority w:val="99"/>
    <w:unhideWhenUsed/>
    <w:rsid w:val="005B2BAD"/>
    <w:rPr>
      <w:color w:val="0000FF"/>
      <w:u w:val="single"/>
    </w:rPr>
  </w:style>
  <w:style w:type="paragraph" w:customStyle="1" w:styleId="ConsPlusNormal">
    <w:name w:val="ConsPlusNormal"/>
    <w:rsid w:val="005B2B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paragraph" w:customStyle="1" w:styleId="ConsPlusTitlePage">
    <w:name w:val="ConsPlusTitlePage"/>
    <w:uiPriority w:val="99"/>
    <w:rsid w:val="005B2B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8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C2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3246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3246A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71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3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6D04"/>
  </w:style>
  <w:style w:type="paragraph" w:styleId="ab">
    <w:name w:val="footer"/>
    <w:basedOn w:val="a"/>
    <w:link w:val="ac"/>
    <w:uiPriority w:val="99"/>
    <w:unhideWhenUsed/>
    <w:rsid w:val="00D3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D04"/>
  </w:style>
  <w:style w:type="paragraph" w:customStyle="1" w:styleId="1">
    <w:name w:val="Абзац списка1"/>
    <w:basedOn w:val="a"/>
    <w:rsid w:val="00AF4479"/>
    <w:pPr>
      <w:widowControl w:val="0"/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BAD"/>
    <w:rPr>
      <w:b/>
      <w:bCs/>
    </w:rPr>
  </w:style>
  <w:style w:type="character" w:customStyle="1" w:styleId="apple-converted-space">
    <w:name w:val="apple-converted-space"/>
    <w:basedOn w:val="a0"/>
    <w:rsid w:val="005B2BAD"/>
  </w:style>
  <w:style w:type="character" w:styleId="a5">
    <w:name w:val="Hyperlink"/>
    <w:basedOn w:val="a0"/>
    <w:uiPriority w:val="99"/>
    <w:unhideWhenUsed/>
    <w:rsid w:val="005B2BAD"/>
    <w:rPr>
      <w:color w:val="0000FF"/>
      <w:u w:val="single"/>
    </w:rPr>
  </w:style>
  <w:style w:type="paragraph" w:customStyle="1" w:styleId="ConsPlusNormal">
    <w:name w:val="ConsPlusNormal"/>
    <w:rsid w:val="005B2B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paragraph" w:customStyle="1" w:styleId="ConsPlusTitlePage">
    <w:name w:val="ConsPlusTitlePage"/>
    <w:uiPriority w:val="99"/>
    <w:rsid w:val="005B2B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8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C2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3246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3246A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71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3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6D04"/>
  </w:style>
  <w:style w:type="paragraph" w:styleId="ab">
    <w:name w:val="footer"/>
    <w:basedOn w:val="a"/>
    <w:link w:val="ac"/>
    <w:uiPriority w:val="99"/>
    <w:unhideWhenUsed/>
    <w:rsid w:val="00D3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D04"/>
  </w:style>
  <w:style w:type="paragraph" w:customStyle="1" w:styleId="1">
    <w:name w:val="Абзац списка1"/>
    <w:basedOn w:val="a"/>
    <w:rsid w:val="00AF4479"/>
    <w:pPr>
      <w:widowControl w:val="0"/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0;&#1040;&#1044;&#1054;&#1063;&#1053;&#1048;&#1050;&#1054;&#1042;&#1040;\&#1087;&#1088;&#1086;&#1077;&#1082;&#1090;%20&#1080;&#1084;&#1091;&#1097;&#1077;&#1089;&#1090;&#1074;&#1086;%20&#1085;&#1086;&#1074;&#1072;&#1103;%20&#1088;&#1077;&#1076;&#1072;&#1082;&#1094;&#1080;&#1103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</dc:creator>
  <cp:keywords/>
  <dc:description/>
  <cp:lastModifiedBy>1</cp:lastModifiedBy>
  <cp:revision>30</cp:revision>
  <cp:lastPrinted>2017-11-24T11:57:00Z</cp:lastPrinted>
  <dcterms:created xsi:type="dcterms:W3CDTF">2017-11-20T10:42:00Z</dcterms:created>
  <dcterms:modified xsi:type="dcterms:W3CDTF">2017-11-24T13:36:00Z</dcterms:modified>
</cp:coreProperties>
</file>