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4" w:rsidRDefault="00616E44" w:rsidP="0061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DF0CC2" w:rsidRDefault="00DF0CC2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r w:rsidRPr="00DF0CC2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DF0CC2" w:rsidRDefault="0086501D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="00F566AC">
        <w:rPr>
          <w:rFonts w:ascii="Times New Roman" w:hAnsi="Times New Roman"/>
          <w:b/>
          <w:sz w:val="24"/>
          <w:szCs w:val="24"/>
          <w:u w:val="single"/>
          <w:lang w:eastAsia="ru-RU"/>
        </w:rPr>
        <w:t>о состоянию на 01.</w:t>
      </w:r>
      <w:r w:rsidR="00F60F91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2F269F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E114F9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W w:w="1492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F0CC2" w:rsidTr="00DF0CC2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F0CC2" w:rsidTr="00DF0CC2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в муниципальном образовании МО «Катангский район» </w:t>
            </w:r>
          </w:p>
        </w:tc>
      </w:tr>
      <w:tr w:rsidR="00252673" w:rsidTr="00DF0CC2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after="0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Pr="004D6287" w:rsidRDefault="00872F2D" w:rsidP="004D6287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DC7E6C" w:rsidTr="000D2EC4">
        <w:trPr>
          <w:trHeight w:val="499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эстетических и личностных качеств,  сохранение и укрепление здоровья</w:t>
            </w:r>
          </w:p>
        </w:tc>
      </w:tr>
      <w:tr w:rsidR="00DF0CC2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872F2D" w:rsidP="00D57B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численности детей  в возрасте 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 месяцев до 7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>лет охваченных дошкольным образованием, в общей ч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исленности детей в возрасте от 2 месяцев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7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872F2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176D8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2362E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592E80" w:rsidRDefault="00592E80" w:rsidP="00872F2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E80">
              <w:rPr>
                <w:rFonts w:ascii="Times New Roman" w:hAnsi="Times New Roman"/>
                <w:color w:val="000000"/>
                <w:sz w:val="16"/>
                <w:szCs w:val="16"/>
              </w:rPr>
              <w:t>Охват детей  в  возрасте от 3 до 7 лет услугами дошкольного образования.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6759CD" w:rsidRDefault="00592E80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Удовлетворенность населения качеством  и доступностью дошкольного образования, от общего числа опрошенных родителей.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176D8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B267B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592E80" w:rsidRDefault="00D57B71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Отношение среднемесячной заработной платы педагогических работников ДОУ к целевому показателю средней заработной плате, установленной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984EA5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Укрепление материально технической базы ДОУ в соответствии с  современными требованиями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57B71" w:rsidP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592E8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Удельный вес воспитанников ДОУ, 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 xml:space="preserve">которым предоставлена возможность обучаться в соответствии с основными современными требованиями стандартов, в общей </w:t>
            </w:r>
            <w:r w:rsid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численности воспитанников ДОУ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872F2D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6759CD" w:rsidTr="001641D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759CD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Pr="00DC7E6C" w:rsidRDefault="006759CD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sz w:val="16"/>
                <w:szCs w:val="16"/>
              </w:rPr>
              <w:t>Оказание муниципальных услуг муниципальными  общеобразовательными учреждениями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в возрасте 7-18 лет, охваченных общим образованием, в общей численности населения в возрасте от 7 до 18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63620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1BA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Удовлетворенность населения качеством и доступностью общего образования от общего числа опрошенного населения.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F14AE6" w:rsidP="00F14AE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240A6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Доля   выпускников СОШ, сдавших единый государственный экзамен по русскому языку и математике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F411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0E0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Доля выпускников СОШ, сдавших основной государственный экзамен.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E214B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410F0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592E80">
              <w:rPr>
                <w:sz w:val="16"/>
                <w:szCs w:val="16"/>
              </w:rPr>
              <w:t>Доля СОШ и НШДС, реализующих адаптированные образовательные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E214B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9C62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DC7E6C">
        <w:trPr>
          <w:trHeight w:val="205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Создание условий для учебной и социальной успешности каждого учащегося.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D6287">
              <w:rPr>
                <w:sz w:val="16"/>
                <w:szCs w:val="16"/>
              </w:rPr>
              <w:t>Удельный вес численности  учащихся в СОШ и НШДС, которым представлена возможность обучаться в соответствии с основными  современными требованиями, в общей численности 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6582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28351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3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E6C" w:rsidTr="0044414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sz w:val="16"/>
                <w:szCs w:val="16"/>
              </w:rPr>
              <w:t>Подготовка и закрепление в образовании квалифицированных педагогических кадров.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4D6287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Обеспеченность  педагогическими кадрами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4130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-6,2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2F269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2F269F" w:rsidP="002F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 xml:space="preserve">Отношение среднемесячной заработной платы </w:t>
            </w:r>
            <w:r w:rsidR="00D57B71">
              <w:rPr>
                <w:sz w:val="16"/>
                <w:szCs w:val="16"/>
              </w:rPr>
              <w:t>учителей к целевому показателю</w:t>
            </w:r>
            <w:r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D57B71">
              <w:rPr>
                <w:sz w:val="16"/>
                <w:szCs w:val="16"/>
              </w:rPr>
              <w:t>ы</w:t>
            </w:r>
            <w:r w:rsidRPr="004D6287">
              <w:rPr>
                <w:sz w:val="16"/>
                <w:szCs w:val="16"/>
              </w:rPr>
              <w:t xml:space="preserve">, </w:t>
            </w:r>
            <w:r w:rsidR="00D57B71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  <w:p w:rsidR="00592E80" w:rsidRPr="004D6287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489"/>
              <w:jc w:val="lef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2F46" w:rsidTr="00383F7E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2F46" w:rsidRPr="00D52F46" w:rsidRDefault="00D52F46" w:rsidP="00D52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2F46">
              <w:rPr>
                <w:rFonts w:ascii="Times New Roman" w:hAnsi="Times New Roman"/>
                <w:b/>
                <w:sz w:val="16"/>
                <w:szCs w:val="16"/>
              </w:rPr>
              <w:t>Сохранение и укрепление здоровья учащихся, совершенствование организации питания в общеобразовательных учреждениях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Доля учащихся охваченных горячим питанием,  в общей численности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66582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2E06D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E06DD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927B0A" w:rsidTr="00E132F2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27B0A" w:rsidRDefault="00927B0A" w:rsidP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B0A">
              <w:rPr>
                <w:rFonts w:ascii="Times New Roman" w:hAnsi="Times New Roman"/>
                <w:b/>
                <w:sz w:val="16"/>
                <w:szCs w:val="16"/>
              </w:rPr>
              <w:t>Улучшение  условий для обеспечения  детей, взрослых  услугами доступного и качественного дополнительного образования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Pr="004D6287" w:rsidRDefault="004D6287" w:rsidP="006759CD">
            <w:pPr>
              <w:pStyle w:val="a5"/>
              <w:tabs>
                <w:tab w:val="left" w:pos="41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 и молодежи в возрасте от 5 до 18 лет, </w:t>
            </w:r>
            <w:r w:rsidRPr="004D6287">
              <w:rPr>
                <w:rFonts w:ascii="Times New Roman" w:hAnsi="Times New Roman" w:cs="Times New Roman"/>
                <w:sz w:val="16"/>
                <w:szCs w:val="16"/>
              </w:rPr>
              <w:t>вовлеченных в освоение дополнительных общеобразовательных  программ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A9079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9079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7A1E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A1E4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6759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Количество детей, занимающихся в УДО, принявших участие  в различных мероприятиях муниципального, регионального и федерального уровня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A9079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9079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E461AE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4D6287" w:rsidRDefault="00D57B71" w:rsidP="006759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В том числе, занявших призовые места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9B1C9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DE2776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57B71" w:rsidRDefault="00D57B7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Доля взрослого населения, участвующих в освоении дополнительных образовательных программ, - не менее 3%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A4185E" w:rsidP="008D20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8D20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 w:rsidP="004D62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Pr="00717298" w:rsidRDefault="00DF0CC2" w:rsidP="00717298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4D6287" w:rsidRPr="004D6287">
              <w:rPr>
                <w:sz w:val="16"/>
                <w:szCs w:val="16"/>
              </w:rPr>
              <w:t xml:space="preserve">Соответствие уровня средней заработной платы педагогов УДО </w:t>
            </w:r>
            <w:r w:rsidR="00717298">
              <w:rPr>
                <w:sz w:val="16"/>
                <w:szCs w:val="16"/>
              </w:rPr>
              <w:t>к целевому показателю</w:t>
            </w:r>
            <w:r w:rsidR="00717298"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717298">
              <w:rPr>
                <w:sz w:val="16"/>
                <w:szCs w:val="16"/>
              </w:rPr>
              <w:t>ы</w:t>
            </w:r>
            <w:r w:rsidR="00717298" w:rsidRPr="004D6287">
              <w:rPr>
                <w:sz w:val="16"/>
                <w:szCs w:val="16"/>
              </w:rPr>
              <w:t xml:space="preserve">, </w:t>
            </w:r>
            <w:r w:rsidR="00717298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717298" w:rsidP="00717298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ОТДЫХ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ОЗДОРОВЛЕНИЕ И ЗАНЯТОСТЬ ДЕТЕЙ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 «КАТАНГСКИЙ РАЙОН»</w:t>
            </w:r>
          </w:p>
        </w:tc>
      </w:tr>
      <w:tr w:rsidR="00692A69" w:rsidTr="004767A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Организация отдыха, оздоровление и занятость детей в МО «Катангский район»</w:t>
            </w:r>
          </w:p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 xml:space="preserve">Сохранение  сети (ЛДП) и развитие моделей </w:t>
            </w:r>
            <w:r w:rsidRPr="00C02C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 отдыха, оздоровления, занятости детей и подростков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Кол-во ОУ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>Доля детей с 6 до 18 лет, охваченных 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42C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F269F" w:rsidRDefault="0059745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-50,3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4E13A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C02C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Pr="00C02C1B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C02C1B" w:rsidRPr="00C02C1B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социально опасном положении, охваченных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9B1C91" w:rsidRDefault="007B587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2F269F" w:rsidRDefault="0059745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2F269F" w:rsidP="002F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RP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C02C1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</w:tr>
      <w:tr w:rsidR="00692A69" w:rsidTr="00E24EC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МОО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Размещение отчетов о результатах исполнения  муниципальной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2A69" w:rsidTr="0097604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Совершенствование учительского корпуса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ОУ, принимающих активное участие  в конкурсах педагогического мастерства,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B1C91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B1C91" w:rsidRDefault="008467D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A69" w:rsidTr="009E754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Повышение квалификации административного и педагогического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персонала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прошедших курсовую подготовку, реализующих переход на ФГОС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940BCE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FB68E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руководителей и заместителей директора, прошедших курсовую подготовку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C1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E13A4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C1FA0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B68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E4130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B759EC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Совершенствование  системы работы  с талантливыми детьми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72A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Доля  учащихся, победителей, призеров  Всероссийской олимпиады</w:t>
            </w:r>
            <w:r w:rsidRPr="00EE1086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 школьников муниципального этапа, прошедших рейтинговый отбор для участия в региональном этапе олимпиады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683294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683294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83294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38714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Проведение ГИА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Соответствие оснащенности ППЭ и ППОИ требованиям законодательства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947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947C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0F4FC3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Лицензирование и аккредитация ОУ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EE1086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учреждений своевременно проходящих процедуру лицензирования и аккредитации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E1E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9E1EA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E1E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-0,7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EE1086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5F3633" w:rsidRDefault="00472A3C" w:rsidP="00E923C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E923C8"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5F3633" w:rsidRDefault="00E923C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5F3633" w:rsidRDefault="00D770E3" w:rsidP="00E923C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269F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D83B9F" w:rsidP="00D83B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образовательных дисциплин</w:t>
            </w:r>
            <w:r w:rsidR="00EE1086" w:rsidRPr="00EE1086">
              <w:rPr>
                <w:rFonts w:ascii="Times New Roman" w:hAnsi="Times New Roman"/>
                <w:sz w:val="16"/>
                <w:szCs w:val="16"/>
              </w:rPr>
              <w:t xml:space="preserve">, обеспеченных учебно-методическими комплектами в соответствии с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5F3633" w:rsidRDefault="00D6353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283B1A"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5F3633" w:rsidRDefault="00D6353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5F3633" w:rsidRDefault="00D6353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8254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5F3633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72A3C" w:rsidP="00C02C1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Pr="00EE1086" w:rsidRDefault="004D6287" w:rsidP="00D6353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="00EE1086" w:rsidRPr="00EE1086">
              <w:rPr>
                <w:rFonts w:ascii="Times New Roman" w:hAnsi="Times New Roman"/>
                <w:sz w:val="16"/>
                <w:szCs w:val="16"/>
              </w:rPr>
              <w:t>Книгообеспеченность</w:t>
            </w:r>
            <w:proofErr w:type="spellEnd"/>
            <w:r w:rsidR="00EE1086" w:rsidRPr="00EE1086">
              <w:rPr>
                <w:rFonts w:ascii="Times New Roman" w:hAnsi="Times New Roman"/>
                <w:sz w:val="16"/>
                <w:szCs w:val="16"/>
              </w:rPr>
              <w:t xml:space="preserve"> школьных библиотек художественной, научно-популярной и справочной литературой , в соответствии с требованиями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5F3633" w:rsidRDefault="00283B1A" w:rsidP="006B68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5F3633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5F3633" w:rsidRDefault="00D6353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5F363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F4D96" w:rsidRDefault="008F4D96" w:rsidP="00196FFA">
      <w:pPr>
        <w:spacing w:after="0"/>
        <w:rPr>
          <w:rFonts w:ascii="Times New Roman" w:hAnsi="Times New Roman"/>
        </w:rPr>
      </w:pPr>
    </w:p>
    <w:p w:rsidR="00196FFA" w:rsidRDefault="00283B1A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196FFA" w:rsidRPr="00196FFA">
        <w:rPr>
          <w:rFonts w:ascii="Times New Roman" w:hAnsi="Times New Roman"/>
        </w:rPr>
        <w:t>ачальник МОО</w:t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616E44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Ведущий экономист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А.Ю.Забелина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196FFA" w:rsidRPr="00196FFA" w:rsidRDefault="00472A3C" w:rsidP="00196FF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</w:t>
      </w:r>
      <w:r w:rsidR="00196FFA" w:rsidRPr="00196FFA">
        <w:rPr>
          <w:rFonts w:ascii="Times New Roman" w:hAnsi="Times New Roman"/>
        </w:rPr>
        <w:t>сп</w:t>
      </w:r>
      <w:proofErr w:type="spellEnd"/>
      <w:r w:rsidR="00196FFA" w:rsidRPr="00196FFA">
        <w:rPr>
          <w:rFonts w:ascii="Times New Roman" w:hAnsi="Times New Roman"/>
        </w:rPr>
        <w:t>: А.Ю.Забелина</w:t>
      </w:r>
      <w:bookmarkStart w:id="0" w:name="_GoBack"/>
      <w:bookmarkEnd w:id="0"/>
    </w:p>
    <w:p w:rsidR="00196FFA" w:rsidRPr="00196FFA" w:rsidRDefault="00196FFA" w:rsidP="00196FFA">
      <w:pPr>
        <w:spacing w:after="0"/>
        <w:rPr>
          <w:rFonts w:ascii="Times New Roman" w:hAnsi="Times New Roman"/>
        </w:rPr>
      </w:pPr>
      <w:r w:rsidRPr="00196FFA">
        <w:rPr>
          <w:rFonts w:ascii="Times New Roman" w:hAnsi="Times New Roman"/>
        </w:rPr>
        <w:t>Тел: 21-281</w:t>
      </w:r>
    </w:p>
    <w:sectPr w:rsidR="00196FFA" w:rsidRPr="00196FFA" w:rsidSect="0071729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9C8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0D0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0"/>
    <w:rsid w:val="00002A95"/>
    <w:rsid w:val="00015099"/>
    <w:rsid w:val="000308A8"/>
    <w:rsid w:val="00090E0B"/>
    <w:rsid w:val="000D0B38"/>
    <w:rsid w:val="000F106E"/>
    <w:rsid w:val="00103F6E"/>
    <w:rsid w:val="00130F44"/>
    <w:rsid w:val="00131D72"/>
    <w:rsid w:val="00142E39"/>
    <w:rsid w:val="00176D81"/>
    <w:rsid w:val="0018413C"/>
    <w:rsid w:val="00196FFA"/>
    <w:rsid w:val="001F411F"/>
    <w:rsid w:val="002362EC"/>
    <w:rsid w:val="00237087"/>
    <w:rsid w:val="00252673"/>
    <w:rsid w:val="002813CD"/>
    <w:rsid w:val="00283515"/>
    <w:rsid w:val="00283B1A"/>
    <w:rsid w:val="002E06DD"/>
    <w:rsid w:val="002F269F"/>
    <w:rsid w:val="002F487C"/>
    <w:rsid w:val="003021C6"/>
    <w:rsid w:val="003040C0"/>
    <w:rsid w:val="003C47F4"/>
    <w:rsid w:val="003F42FA"/>
    <w:rsid w:val="00410F0D"/>
    <w:rsid w:val="00422A96"/>
    <w:rsid w:val="00432B49"/>
    <w:rsid w:val="00467FEB"/>
    <w:rsid w:val="00472A3C"/>
    <w:rsid w:val="004947CA"/>
    <w:rsid w:val="004965B0"/>
    <w:rsid w:val="004D6287"/>
    <w:rsid w:val="004E13A4"/>
    <w:rsid w:val="0050204B"/>
    <w:rsid w:val="005044D7"/>
    <w:rsid w:val="00531BA7"/>
    <w:rsid w:val="00580647"/>
    <w:rsid w:val="00592E80"/>
    <w:rsid w:val="00597459"/>
    <w:rsid w:val="005F3633"/>
    <w:rsid w:val="005F364A"/>
    <w:rsid w:val="00616E44"/>
    <w:rsid w:val="00617F8E"/>
    <w:rsid w:val="00630E64"/>
    <w:rsid w:val="00636206"/>
    <w:rsid w:val="00665828"/>
    <w:rsid w:val="006759CD"/>
    <w:rsid w:val="00683294"/>
    <w:rsid w:val="00692A69"/>
    <w:rsid w:val="006B6803"/>
    <w:rsid w:val="006F43D1"/>
    <w:rsid w:val="00717298"/>
    <w:rsid w:val="00734C9B"/>
    <w:rsid w:val="00746C1A"/>
    <w:rsid w:val="007A1E47"/>
    <w:rsid w:val="007B5873"/>
    <w:rsid w:val="00820D12"/>
    <w:rsid w:val="00825488"/>
    <w:rsid w:val="008467DF"/>
    <w:rsid w:val="0086501D"/>
    <w:rsid w:val="00872F2D"/>
    <w:rsid w:val="00885B79"/>
    <w:rsid w:val="008B267B"/>
    <w:rsid w:val="008B5F2A"/>
    <w:rsid w:val="008C2A87"/>
    <w:rsid w:val="008D20EC"/>
    <w:rsid w:val="008F4D96"/>
    <w:rsid w:val="009137EA"/>
    <w:rsid w:val="00913ACC"/>
    <w:rsid w:val="00927B0A"/>
    <w:rsid w:val="00940BCE"/>
    <w:rsid w:val="00942C26"/>
    <w:rsid w:val="00985916"/>
    <w:rsid w:val="009B1C91"/>
    <w:rsid w:val="009C1FA0"/>
    <w:rsid w:val="009C629F"/>
    <w:rsid w:val="009D4A9B"/>
    <w:rsid w:val="009D67D1"/>
    <w:rsid w:val="009E1EA7"/>
    <w:rsid w:val="009E5B45"/>
    <w:rsid w:val="00A240A6"/>
    <w:rsid w:val="00A24533"/>
    <w:rsid w:val="00A4185E"/>
    <w:rsid w:val="00A42663"/>
    <w:rsid w:val="00A745D8"/>
    <w:rsid w:val="00A874FD"/>
    <w:rsid w:val="00A9079A"/>
    <w:rsid w:val="00A96FEA"/>
    <w:rsid w:val="00AE3B25"/>
    <w:rsid w:val="00B41404"/>
    <w:rsid w:val="00B7095E"/>
    <w:rsid w:val="00BC2770"/>
    <w:rsid w:val="00C02C1B"/>
    <w:rsid w:val="00C1004B"/>
    <w:rsid w:val="00C32E40"/>
    <w:rsid w:val="00C46063"/>
    <w:rsid w:val="00CF1E90"/>
    <w:rsid w:val="00D041D9"/>
    <w:rsid w:val="00D52F46"/>
    <w:rsid w:val="00D57B71"/>
    <w:rsid w:val="00D63535"/>
    <w:rsid w:val="00D66168"/>
    <w:rsid w:val="00D770E3"/>
    <w:rsid w:val="00D83B9F"/>
    <w:rsid w:val="00DA3330"/>
    <w:rsid w:val="00DB3174"/>
    <w:rsid w:val="00DB3392"/>
    <w:rsid w:val="00DC7E6C"/>
    <w:rsid w:val="00DD36AB"/>
    <w:rsid w:val="00DE2776"/>
    <w:rsid w:val="00DF0CC2"/>
    <w:rsid w:val="00E114F9"/>
    <w:rsid w:val="00E214B3"/>
    <w:rsid w:val="00E2185D"/>
    <w:rsid w:val="00E41301"/>
    <w:rsid w:val="00E43D22"/>
    <w:rsid w:val="00E461AE"/>
    <w:rsid w:val="00E923C8"/>
    <w:rsid w:val="00EC04E6"/>
    <w:rsid w:val="00EC0ED8"/>
    <w:rsid w:val="00EE1086"/>
    <w:rsid w:val="00EE44A9"/>
    <w:rsid w:val="00EF514E"/>
    <w:rsid w:val="00F14AE6"/>
    <w:rsid w:val="00F566AC"/>
    <w:rsid w:val="00F60F91"/>
    <w:rsid w:val="00F8462C"/>
    <w:rsid w:val="00FB68E6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B07D-3C96-4128-9A26-6463BFA1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128</cp:revision>
  <cp:lastPrinted>2020-07-15T08:01:00Z</cp:lastPrinted>
  <dcterms:created xsi:type="dcterms:W3CDTF">2017-07-20T11:38:00Z</dcterms:created>
  <dcterms:modified xsi:type="dcterms:W3CDTF">2020-07-15T08:01:00Z</dcterms:modified>
</cp:coreProperties>
</file>