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1A41" w14:textId="77777777"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719B60" wp14:editId="39629A8D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12E9E" w14:textId="77777777"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14:paraId="65A638BD" w14:textId="77777777"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14:paraId="34DBA698" w14:textId="77777777"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92D954" w14:textId="77777777"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14:paraId="41A849A0" w14:textId="77777777"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701D5E5B" w14:textId="77777777"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B9C418" w14:textId="77777777"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3EA48A16" w14:textId="77777777"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523EC4" w14:textId="5B122841"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7096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26CB8" w:rsidRPr="00626CB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4321E6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="00626CB8" w:rsidRPr="00626CB8">
        <w:rPr>
          <w:rFonts w:ascii="Times New Roman" w:eastAsia="Times New Roman" w:hAnsi="Times New Roman" w:cs="Times New Roman"/>
          <w:sz w:val="24"/>
          <w:szCs w:val="24"/>
          <w:u w:val="single"/>
        </w:rPr>
        <w:t>.20</w:t>
      </w:r>
      <w:r w:rsidR="004321E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A77DD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626CB8" w:rsidRPr="00626C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626CB8">
        <w:rPr>
          <w:rFonts w:ascii="Times New Roman" w:eastAsia="Times New Roman" w:hAnsi="Times New Roman" w:cs="Times New Roman"/>
          <w:sz w:val="24"/>
          <w:szCs w:val="24"/>
        </w:rPr>
        <w:t xml:space="preserve">                с. Ербогачен                     № </w:t>
      </w:r>
      <w:r w:rsidR="00246A3B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26CB8" w:rsidRPr="00626CB8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14:paraId="733EB7B2" w14:textId="77777777" w:rsidR="00570C0C" w:rsidRDefault="00570C0C" w:rsidP="007313C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81A2757" w14:textId="77777777" w:rsidR="004321E6" w:rsidRDefault="004321E6" w:rsidP="00626C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64223A" w14:textId="77777777" w:rsidR="000D23EA" w:rsidRDefault="00626CB8" w:rsidP="00432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</w:t>
      </w:r>
      <w:r w:rsidR="004321E6">
        <w:rPr>
          <w:rFonts w:ascii="Times New Roman" w:eastAsia="Times New Roman" w:hAnsi="Times New Roman" w:cs="Times New Roman"/>
          <w:bCs/>
          <w:sz w:val="24"/>
          <w:szCs w:val="24"/>
        </w:rPr>
        <w:t>отмене постановления администрации</w:t>
      </w:r>
    </w:p>
    <w:p w14:paraId="5281DAF1" w14:textId="77777777" w:rsidR="004321E6" w:rsidRDefault="004321E6" w:rsidP="00432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«Катангский район»</w:t>
      </w:r>
    </w:p>
    <w:p w14:paraId="5AB94184" w14:textId="5E9EB0D7" w:rsidR="004321E6" w:rsidRPr="00626CB8" w:rsidRDefault="004321E6" w:rsidP="00432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 </w:t>
      </w:r>
      <w:r w:rsidR="00D709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.0</w:t>
      </w:r>
      <w:r w:rsidR="00D709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.20</w:t>
      </w:r>
      <w:r w:rsidR="00D709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 № 2</w:t>
      </w:r>
      <w:r w:rsidR="00D709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-п</w:t>
      </w:r>
      <w:r w:rsidR="00A77D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</w:p>
    <w:p w14:paraId="1013495C" w14:textId="77777777" w:rsidR="006F7D06" w:rsidRDefault="006F7D06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</w:p>
    <w:p w14:paraId="4EF2112F" w14:textId="0F281BAA" w:rsidR="000D23EA" w:rsidRPr="00626CB8" w:rsidRDefault="00D7096F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  <w:r>
        <w:t xml:space="preserve">В связи с изменением порядка регламентирования деятельности органов внутреннего государственного (муниципального) финансового контроля, </w:t>
      </w:r>
      <w:r w:rsidR="004D3CE8">
        <w:t xml:space="preserve">в соответствии с частью 3 статьи 269.2 Бюджетного кодекса РФ, </w:t>
      </w:r>
      <w:r>
        <w:t xml:space="preserve">руководствуясь </w:t>
      </w:r>
      <w:r w:rsidR="000D23EA" w:rsidRPr="00626CB8">
        <w:t>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378A0BD8" w14:textId="77777777" w:rsidR="000D23EA" w:rsidRPr="00626CB8" w:rsidRDefault="000D23EA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  <w:rPr>
          <w:rStyle w:val="ab"/>
        </w:rPr>
      </w:pPr>
    </w:p>
    <w:p w14:paraId="45F53A28" w14:textId="77777777" w:rsidR="000D23EA" w:rsidRPr="00626CB8" w:rsidRDefault="000D23EA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  <w:rPr>
          <w:rStyle w:val="ab"/>
        </w:rPr>
      </w:pPr>
      <w:r w:rsidRPr="00626CB8">
        <w:rPr>
          <w:rStyle w:val="ab"/>
        </w:rPr>
        <w:t>ПОСТАНОВЛЯЕТ:</w:t>
      </w:r>
    </w:p>
    <w:p w14:paraId="6BC4DE74" w14:textId="77777777" w:rsidR="004321E6" w:rsidRDefault="004321E6" w:rsidP="00626CB8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</w:p>
    <w:p w14:paraId="7A9704BE" w14:textId="3CF4B525" w:rsidR="00626CB8" w:rsidRDefault="00141F41" w:rsidP="00626CB8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  <w:r w:rsidRPr="00626CB8">
        <w:t xml:space="preserve">1. </w:t>
      </w:r>
      <w:r w:rsidR="00D7096F">
        <w:t>Отменить</w:t>
      </w:r>
      <w:r w:rsidR="004321E6" w:rsidRPr="0008487F">
        <w:t xml:space="preserve"> постановление администрации муниципального образования «Катангский район» </w:t>
      </w:r>
      <w:r w:rsidR="004321E6" w:rsidRPr="00626CB8">
        <w:t xml:space="preserve">от </w:t>
      </w:r>
      <w:r w:rsidR="00D7096F">
        <w:t>27</w:t>
      </w:r>
      <w:r w:rsidR="004321E6">
        <w:t xml:space="preserve"> </w:t>
      </w:r>
      <w:r w:rsidR="00D7096F">
        <w:t>января</w:t>
      </w:r>
      <w:r w:rsidR="004321E6">
        <w:t xml:space="preserve"> </w:t>
      </w:r>
      <w:r w:rsidR="004321E6" w:rsidRPr="00626CB8">
        <w:t>20</w:t>
      </w:r>
      <w:r w:rsidR="00D7096F">
        <w:t>20</w:t>
      </w:r>
      <w:r w:rsidR="004321E6" w:rsidRPr="00626CB8">
        <w:t xml:space="preserve"> г</w:t>
      </w:r>
      <w:r w:rsidR="004321E6">
        <w:t>ода</w:t>
      </w:r>
      <w:r w:rsidR="004321E6" w:rsidRPr="00626CB8">
        <w:t xml:space="preserve"> № </w:t>
      </w:r>
      <w:r w:rsidR="004321E6">
        <w:t>2</w:t>
      </w:r>
      <w:r w:rsidR="00D7096F">
        <w:t>7</w:t>
      </w:r>
      <w:r w:rsidR="004321E6" w:rsidRPr="00626CB8">
        <w:t>-п</w:t>
      </w:r>
      <w:r w:rsidR="004321E6" w:rsidRPr="0008487F">
        <w:t xml:space="preserve"> </w:t>
      </w:r>
      <w:r w:rsidR="004321E6">
        <w:t>«Об у</w:t>
      </w:r>
      <w:r w:rsidR="00626CB8" w:rsidRPr="0008487F">
        <w:t>твер</w:t>
      </w:r>
      <w:r w:rsidR="004321E6">
        <w:t>ж</w:t>
      </w:r>
      <w:r w:rsidR="00626CB8" w:rsidRPr="0008487F">
        <w:t>д</w:t>
      </w:r>
      <w:r w:rsidR="004321E6">
        <w:t>ении</w:t>
      </w:r>
      <w:r w:rsidR="00626CB8" w:rsidRPr="0008487F">
        <w:t xml:space="preserve"> </w:t>
      </w:r>
      <w:r w:rsidR="00D7096F">
        <w:t>Порядка осуществления сектором по внутреннему финансовому контролю администрации муниципального образования «Катангский район» полномочий по внутреннему финансовому контролю»</w:t>
      </w:r>
      <w:r w:rsidR="00626CB8">
        <w:t>.</w:t>
      </w:r>
    </w:p>
    <w:p w14:paraId="0E9DEFED" w14:textId="13F039F8" w:rsidR="004321E6" w:rsidRPr="0068235C" w:rsidRDefault="00626CB8" w:rsidP="0043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321E6">
        <w:rPr>
          <w:rFonts w:ascii="Times New Roman" w:hAnsi="Times New Roman" w:cs="Times New Roman"/>
          <w:sz w:val="24"/>
          <w:szCs w:val="24"/>
        </w:rPr>
        <w:t xml:space="preserve">2. </w:t>
      </w:r>
      <w:r w:rsidR="004321E6" w:rsidRPr="004321E6">
        <w:rPr>
          <w:rFonts w:ascii="Times New Roman" w:hAnsi="Times New Roman" w:cs="Times New Roman"/>
          <w:bCs/>
          <w:kern w:val="2"/>
          <w:sz w:val="24"/>
          <w:szCs w:val="24"/>
        </w:rPr>
        <w:t>Настоящее</w:t>
      </w:r>
      <w:r w:rsidR="004321E6" w:rsidRPr="0068235C">
        <w:rPr>
          <w:rFonts w:ascii="Times New Roman" w:hAnsi="Times New Roman"/>
          <w:bCs/>
          <w:kern w:val="2"/>
          <w:sz w:val="24"/>
          <w:szCs w:val="24"/>
        </w:rPr>
        <w:t xml:space="preserve"> постановление </w:t>
      </w:r>
      <w:r w:rsidR="004321E6" w:rsidRPr="0068235C">
        <w:rPr>
          <w:rFonts w:ascii="Times New Roman" w:hAnsi="Times New Roman"/>
          <w:kern w:val="2"/>
          <w:sz w:val="24"/>
          <w:szCs w:val="24"/>
        </w:rPr>
        <w:t xml:space="preserve">вступает в силу </w:t>
      </w:r>
      <w:r w:rsidR="004D3CE8">
        <w:rPr>
          <w:rFonts w:ascii="Times New Roman" w:hAnsi="Times New Roman"/>
          <w:kern w:val="2"/>
          <w:sz w:val="24"/>
          <w:szCs w:val="24"/>
        </w:rPr>
        <w:t>с даты подписания</w:t>
      </w:r>
      <w:r w:rsidR="004321E6" w:rsidRPr="0068235C">
        <w:rPr>
          <w:rFonts w:ascii="Times New Roman" w:hAnsi="Times New Roman"/>
          <w:kern w:val="2"/>
          <w:sz w:val="24"/>
          <w:szCs w:val="24"/>
        </w:rPr>
        <w:t>.</w:t>
      </w:r>
    </w:p>
    <w:p w14:paraId="5C0A1729" w14:textId="77777777" w:rsidR="00591495" w:rsidRDefault="00591495" w:rsidP="00626CB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27655A" w14:textId="77777777" w:rsidR="00626CB8" w:rsidRPr="00626CB8" w:rsidRDefault="00626CB8" w:rsidP="00626CB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67DEED" w14:textId="77777777" w:rsidR="00626CB8" w:rsidRPr="0008487F" w:rsidRDefault="004321E6" w:rsidP="00626CB8">
      <w:pPr>
        <w:pStyle w:val="ConsNonformat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626CB8" w:rsidRPr="000848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3FDFEA89" w14:textId="77777777" w:rsidR="004321E6" w:rsidRDefault="00626CB8" w:rsidP="00626CB8">
      <w:pPr>
        <w:pStyle w:val="ConsNonformat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08487F">
        <w:rPr>
          <w:rFonts w:ascii="Times New Roman" w:hAnsi="Times New Roman" w:cs="Times New Roman"/>
          <w:sz w:val="24"/>
          <w:szCs w:val="24"/>
        </w:rPr>
        <w:t xml:space="preserve">«Катангский район»                        </w:t>
      </w:r>
      <w:r w:rsidR="00432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С. Ю. Чонский</w:t>
      </w:r>
    </w:p>
    <w:p w14:paraId="0C356BB4" w14:textId="77777777" w:rsidR="004321E6" w:rsidRPr="004321E6" w:rsidRDefault="004321E6" w:rsidP="007313CA">
      <w:pPr>
        <w:spacing w:after="0" w:line="240" w:lineRule="auto"/>
      </w:pPr>
    </w:p>
    <w:sectPr w:rsidR="004321E6" w:rsidRPr="004321E6" w:rsidSect="00626C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41"/>
    <w:rsid w:val="00006EE9"/>
    <w:rsid w:val="00072CA0"/>
    <w:rsid w:val="00077A10"/>
    <w:rsid w:val="000D23EA"/>
    <w:rsid w:val="00141F41"/>
    <w:rsid w:val="00146ADB"/>
    <w:rsid w:val="001811BB"/>
    <w:rsid w:val="0019422C"/>
    <w:rsid w:val="001E63D4"/>
    <w:rsid w:val="0021503E"/>
    <w:rsid w:val="00246A3B"/>
    <w:rsid w:val="0028070F"/>
    <w:rsid w:val="00283181"/>
    <w:rsid w:val="002C4842"/>
    <w:rsid w:val="00352A8F"/>
    <w:rsid w:val="00355B15"/>
    <w:rsid w:val="003E7D33"/>
    <w:rsid w:val="0040056D"/>
    <w:rsid w:val="004228F8"/>
    <w:rsid w:val="004321E6"/>
    <w:rsid w:val="004D0152"/>
    <w:rsid w:val="004D3CE8"/>
    <w:rsid w:val="004F708E"/>
    <w:rsid w:val="005029A1"/>
    <w:rsid w:val="00520B2E"/>
    <w:rsid w:val="005519E4"/>
    <w:rsid w:val="005540E0"/>
    <w:rsid w:val="00570C0C"/>
    <w:rsid w:val="0058400B"/>
    <w:rsid w:val="00591495"/>
    <w:rsid w:val="005A5C79"/>
    <w:rsid w:val="00610748"/>
    <w:rsid w:val="00626CB8"/>
    <w:rsid w:val="00641197"/>
    <w:rsid w:val="00642371"/>
    <w:rsid w:val="006914EC"/>
    <w:rsid w:val="006B0F6C"/>
    <w:rsid w:val="006B3290"/>
    <w:rsid w:val="006E165F"/>
    <w:rsid w:val="006F7D06"/>
    <w:rsid w:val="007273DE"/>
    <w:rsid w:val="007313CA"/>
    <w:rsid w:val="007A5C73"/>
    <w:rsid w:val="007E387D"/>
    <w:rsid w:val="007F34CE"/>
    <w:rsid w:val="0083003F"/>
    <w:rsid w:val="00835D50"/>
    <w:rsid w:val="0085317A"/>
    <w:rsid w:val="00884783"/>
    <w:rsid w:val="00913DB0"/>
    <w:rsid w:val="009206DE"/>
    <w:rsid w:val="00927D95"/>
    <w:rsid w:val="0094292B"/>
    <w:rsid w:val="00956981"/>
    <w:rsid w:val="00996E4E"/>
    <w:rsid w:val="00A04E3A"/>
    <w:rsid w:val="00A07122"/>
    <w:rsid w:val="00A77DD9"/>
    <w:rsid w:val="00A8598C"/>
    <w:rsid w:val="00B07292"/>
    <w:rsid w:val="00B11830"/>
    <w:rsid w:val="00B21F77"/>
    <w:rsid w:val="00B52CA9"/>
    <w:rsid w:val="00B61627"/>
    <w:rsid w:val="00B62791"/>
    <w:rsid w:val="00BB3641"/>
    <w:rsid w:val="00BC3821"/>
    <w:rsid w:val="00BC4963"/>
    <w:rsid w:val="00BF1D87"/>
    <w:rsid w:val="00C1179D"/>
    <w:rsid w:val="00C43983"/>
    <w:rsid w:val="00CE5181"/>
    <w:rsid w:val="00D06EC2"/>
    <w:rsid w:val="00D130B5"/>
    <w:rsid w:val="00D7096F"/>
    <w:rsid w:val="00D72CE2"/>
    <w:rsid w:val="00DB4B36"/>
    <w:rsid w:val="00DD72D3"/>
    <w:rsid w:val="00DF2848"/>
    <w:rsid w:val="00E35DB3"/>
    <w:rsid w:val="00E80D04"/>
    <w:rsid w:val="00ED0E18"/>
    <w:rsid w:val="00F37393"/>
    <w:rsid w:val="00F5736D"/>
    <w:rsid w:val="00F9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20C8"/>
  <w15:docId w15:val="{DC56737F-6F35-4CB0-AAE6-C15338CB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41"/>
  </w:style>
  <w:style w:type="paragraph" w:styleId="1">
    <w:name w:val="heading 1"/>
    <w:basedOn w:val="a"/>
    <w:link w:val="10"/>
    <w:uiPriority w:val="9"/>
    <w:qFormat/>
    <w:rsid w:val="0014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1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41F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1F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1F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41F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14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4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1F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1F4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4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14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41F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130B5"/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80D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C0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D23EA"/>
    <w:rPr>
      <w:b/>
      <w:bCs/>
    </w:rPr>
  </w:style>
  <w:style w:type="paragraph" w:customStyle="1" w:styleId="ConsNonformat">
    <w:name w:val="ConsNonformat"/>
    <w:uiPriority w:val="99"/>
    <w:rsid w:val="00591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7F15-9EB0-40CF-A05E-308AA671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 Юрьева</cp:lastModifiedBy>
  <cp:revision>3</cp:revision>
  <cp:lastPrinted>2021-01-11T03:04:00Z</cp:lastPrinted>
  <dcterms:created xsi:type="dcterms:W3CDTF">2021-01-11T06:09:00Z</dcterms:created>
  <dcterms:modified xsi:type="dcterms:W3CDTF">2021-01-12T03:32:00Z</dcterms:modified>
</cp:coreProperties>
</file>