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83" w:type="pct"/>
        <w:jc w:val="right"/>
        <w:tblLook w:val="00A0" w:firstRow="1" w:lastRow="0" w:firstColumn="1" w:lastColumn="0" w:noHBand="0" w:noVBand="0"/>
      </w:tblPr>
      <w:tblGrid>
        <w:gridCol w:w="6314"/>
      </w:tblGrid>
      <w:tr w:rsidR="00DD5211" w:rsidRPr="00253925" w:rsidTr="00253925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:rsidR="00DD5211" w:rsidRPr="00253925" w:rsidRDefault="00DD5211" w:rsidP="00253925">
            <w:pPr>
              <w:jc w:val="right"/>
              <w:rPr>
                <w:sz w:val="24"/>
                <w:szCs w:val="22"/>
              </w:rPr>
            </w:pPr>
            <w:r w:rsidRPr="00253925">
              <w:rPr>
                <w:sz w:val="24"/>
                <w:szCs w:val="22"/>
              </w:rPr>
              <w:t>Приложение 1</w:t>
            </w:r>
          </w:p>
        </w:tc>
      </w:tr>
      <w:tr w:rsidR="00DD5211" w:rsidRPr="00253925" w:rsidTr="00253925">
        <w:trPr>
          <w:trHeight w:val="20"/>
          <w:jc w:val="right"/>
        </w:trPr>
        <w:tc>
          <w:tcPr>
            <w:tcW w:w="5000" w:type="pct"/>
            <w:noWrap/>
            <w:vAlign w:val="bottom"/>
          </w:tcPr>
          <w:p w:rsidR="00DD5211" w:rsidRPr="00253925" w:rsidRDefault="00DD5211" w:rsidP="00253925">
            <w:pPr>
              <w:jc w:val="right"/>
              <w:rPr>
                <w:sz w:val="24"/>
                <w:szCs w:val="22"/>
              </w:rPr>
            </w:pPr>
            <w:r w:rsidRPr="00253925">
              <w:rPr>
                <w:sz w:val="24"/>
                <w:szCs w:val="22"/>
              </w:rPr>
              <w:t xml:space="preserve">к муниципальной программе </w:t>
            </w:r>
          </w:p>
        </w:tc>
      </w:tr>
      <w:tr w:rsidR="00DD5211" w:rsidRPr="00253925" w:rsidTr="00253925">
        <w:trPr>
          <w:trHeight w:val="80"/>
          <w:jc w:val="right"/>
        </w:trPr>
        <w:tc>
          <w:tcPr>
            <w:tcW w:w="5000" w:type="pct"/>
            <w:noWrap/>
            <w:vAlign w:val="bottom"/>
          </w:tcPr>
          <w:p w:rsidR="00AE0A5F" w:rsidRDefault="00DD5211" w:rsidP="00253925">
            <w:pPr>
              <w:jc w:val="right"/>
              <w:rPr>
                <w:sz w:val="24"/>
                <w:szCs w:val="22"/>
              </w:rPr>
            </w:pPr>
            <w:r w:rsidRPr="00253925">
              <w:rPr>
                <w:sz w:val="24"/>
                <w:szCs w:val="22"/>
              </w:rPr>
              <w:t xml:space="preserve">«Развитие культуры </w:t>
            </w:r>
            <w:proofErr w:type="gramStart"/>
            <w:r w:rsidRPr="00253925">
              <w:rPr>
                <w:sz w:val="24"/>
                <w:szCs w:val="22"/>
              </w:rPr>
              <w:t>в</w:t>
            </w:r>
            <w:proofErr w:type="gramEnd"/>
          </w:p>
          <w:p w:rsidR="00253925" w:rsidRPr="00253925" w:rsidRDefault="00253925" w:rsidP="00253925">
            <w:pPr>
              <w:jc w:val="right"/>
              <w:rPr>
                <w:sz w:val="24"/>
                <w:szCs w:val="22"/>
              </w:rPr>
            </w:pPr>
            <w:r w:rsidRPr="00253925">
              <w:rPr>
                <w:sz w:val="24"/>
                <w:szCs w:val="22"/>
              </w:rPr>
              <w:t>муниципальном образовании</w:t>
            </w:r>
          </w:p>
          <w:p w:rsidR="00DD5211" w:rsidRPr="00253925" w:rsidRDefault="00253925" w:rsidP="003417C1">
            <w:pPr>
              <w:jc w:val="right"/>
              <w:rPr>
                <w:sz w:val="24"/>
                <w:szCs w:val="22"/>
              </w:rPr>
            </w:pPr>
            <w:r w:rsidRPr="00253925">
              <w:rPr>
                <w:sz w:val="24"/>
                <w:szCs w:val="22"/>
              </w:rPr>
              <w:t>«</w:t>
            </w:r>
            <w:r w:rsidR="00DD5211" w:rsidRPr="00253925">
              <w:rPr>
                <w:sz w:val="24"/>
                <w:szCs w:val="22"/>
              </w:rPr>
              <w:t>Катангск</w:t>
            </w:r>
            <w:r w:rsidR="003417C1">
              <w:rPr>
                <w:sz w:val="24"/>
                <w:szCs w:val="22"/>
              </w:rPr>
              <w:t>ий</w:t>
            </w:r>
            <w:r w:rsidR="00DD5211" w:rsidRPr="00253925">
              <w:rPr>
                <w:sz w:val="24"/>
                <w:szCs w:val="22"/>
              </w:rPr>
              <w:t xml:space="preserve"> район</w:t>
            </w:r>
            <w:r w:rsidR="00197F4E" w:rsidRPr="00253925">
              <w:rPr>
                <w:sz w:val="24"/>
                <w:szCs w:val="22"/>
              </w:rPr>
              <w:t>»</w:t>
            </w:r>
            <w:r w:rsidR="00DD5211" w:rsidRPr="00253925">
              <w:rPr>
                <w:sz w:val="24"/>
                <w:szCs w:val="22"/>
              </w:rPr>
              <w:t xml:space="preserve"> на 201</w:t>
            </w:r>
            <w:r w:rsidR="00BA3F28" w:rsidRPr="00253925">
              <w:rPr>
                <w:sz w:val="24"/>
                <w:szCs w:val="22"/>
              </w:rPr>
              <w:t>9</w:t>
            </w:r>
            <w:r w:rsidR="00DD5211" w:rsidRPr="00253925">
              <w:rPr>
                <w:sz w:val="24"/>
                <w:szCs w:val="22"/>
              </w:rPr>
              <w:t>-202</w:t>
            </w:r>
            <w:r w:rsidR="00BA3F28" w:rsidRPr="00253925">
              <w:rPr>
                <w:sz w:val="24"/>
                <w:szCs w:val="22"/>
              </w:rPr>
              <w:t>4</w:t>
            </w:r>
            <w:r w:rsidR="00DD5211" w:rsidRPr="00253925">
              <w:rPr>
                <w:sz w:val="24"/>
                <w:szCs w:val="22"/>
              </w:rPr>
              <w:t xml:space="preserve"> годы</w:t>
            </w:r>
          </w:p>
        </w:tc>
      </w:tr>
    </w:tbl>
    <w:p w:rsidR="00DD5211" w:rsidRDefault="00DD5211" w:rsidP="00DD5211">
      <w:pPr>
        <w:jc w:val="both"/>
        <w:rPr>
          <w:b/>
          <w:sz w:val="24"/>
          <w:szCs w:val="24"/>
        </w:rPr>
      </w:pPr>
    </w:p>
    <w:p w:rsidR="00AE0A5F" w:rsidRPr="00AE0A5F" w:rsidRDefault="00AE0A5F" w:rsidP="00DD5211">
      <w:pPr>
        <w:jc w:val="both"/>
        <w:rPr>
          <w:b/>
          <w:sz w:val="24"/>
          <w:szCs w:val="24"/>
        </w:rPr>
      </w:pPr>
    </w:p>
    <w:p w:rsidR="00DD5211" w:rsidRPr="00AE0A5F" w:rsidRDefault="00DD5211" w:rsidP="00253925">
      <w:pPr>
        <w:pStyle w:val="1"/>
        <w:keepNext w:val="0"/>
        <w:widowControl w:val="0"/>
        <w:suppressAutoHyphens w:val="0"/>
        <w:spacing w:line="240" w:lineRule="auto"/>
        <w:rPr>
          <w:b/>
          <w:szCs w:val="24"/>
          <w:lang w:eastAsia="ru-RU"/>
        </w:rPr>
      </w:pPr>
      <w:r w:rsidRPr="00AE0A5F">
        <w:rPr>
          <w:b/>
          <w:szCs w:val="24"/>
          <w:lang w:eastAsia="ru-RU"/>
        </w:rPr>
        <w:t>Сведения о составе и значениях целевых показателей (индикаторов) муниципальной программы</w:t>
      </w:r>
    </w:p>
    <w:p w:rsidR="00253925" w:rsidRPr="00AE0A5F" w:rsidRDefault="00253925" w:rsidP="00253925">
      <w:pPr>
        <w:rPr>
          <w:sz w:val="24"/>
          <w:szCs w:val="24"/>
        </w:rPr>
      </w:pPr>
      <w:bookmarkStart w:id="0" w:name="_GoBack"/>
      <w:bookmarkEnd w:id="0"/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2"/>
        <w:gridCol w:w="720"/>
        <w:gridCol w:w="388"/>
        <w:gridCol w:w="6"/>
        <w:gridCol w:w="5783"/>
        <w:gridCol w:w="38"/>
        <w:gridCol w:w="13"/>
        <w:gridCol w:w="1121"/>
        <w:gridCol w:w="9"/>
        <w:gridCol w:w="6"/>
        <w:gridCol w:w="843"/>
        <w:gridCol w:w="7"/>
        <w:gridCol w:w="9"/>
        <w:gridCol w:w="834"/>
        <w:gridCol w:w="6"/>
        <w:gridCol w:w="13"/>
        <w:gridCol w:w="6"/>
        <w:gridCol w:w="824"/>
        <w:gridCol w:w="7"/>
        <w:gridCol w:w="35"/>
        <w:gridCol w:w="812"/>
        <w:gridCol w:w="13"/>
        <w:gridCol w:w="28"/>
        <w:gridCol w:w="815"/>
        <w:gridCol w:w="38"/>
        <w:gridCol w:w="805"/>
        <w:gridCol w:w="13"/>
        <w:gridCol w:w="41"/>
        <w:gridCol w:w="796"/>
        <w:gridCol w:w="16"/>
        <w:gridCol w:w="44"/>
        <w:gridCol w:w="821"/>
      </w:tblGrid>
      <w:tr w:rsidR="00AE0A5F" w:rsidRPr="00253925" w:rsidTr="00AE0A5F">
        <w:trPr>
          <w:trHeight w:val="270"/>
          <w:tblHeader/>
        </w:trPr>
        <w:tc>
          <w:tcPr>
            <w:tcW w:w="507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  <w:r w:rsidRPr="00253925">
              <w:rPr>
                <w:b/>
              </w:rPr>
              <w:t>Код аналитической программной классификации</w:t>
            </w:r>
          </w:p>
        </w:tc>
        <w:tc>
          <w:tcPr>
            <w:tcW w:w="123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  <w:r w:rsidRPr="00253925">
              <w:rPr>
                <w:b/>
              </w:rPr>
              <w:t xml:space="preserve">№ </w:t>
            </w:r>
            <w:proofErr w:type="gramStart"/>
            <w:r w:rsidRPr="00253925">
              <w:rPr>
                <w:b/>
              </w:rPr>
              <w:t>п</w:t>
            </w:r>
            <w:proofErr w:type="gramEnd"/>
            <w:r w:rsidRPr="00253925">
              <w:rPr>
                <w:b/>
              </w:rPr>
              <w:t>/п</w:t>
            </w:r>
          </w:p>
        </w:tc>
        <w:tc>
          <w:tcPr>
            <w:tcW w:w="1833" w:type="pct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  <w:r w:rsidRPr="00253925">
              <w:rPr>
                <w:b/>
              </w:rPr>
              <w:t>Наименование целевого показателя (индикатора)</w:t>
            </w:r>
          </w:p>
        </w:tc>
        <w:tc>
          <w:tcPr>
            <w:tcW w:w="374" w:type="pct"/>
            <w:gridSpan w:val="4"/>
            <w:vMerge w:val="restart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  <w:r w:rsidRPr="00253925">
              <w:rPr>
                <w:b/>
              </w:rPr>
              <w:t>Единица измерения</w:t>
            </w:r>
          </w:p>
        </w:tc>
        <w:tc>
          <w:tcPr>
            <w:tcW w:w="2163" w:type="pct"/>
            <w:gridSpan w:val="23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  <w:r w:rsidRPr="00253925">
              <w:rPr>
                <w:b/>
              </w:rPr>
              <w:t>Значения целевых показателей (индикаторов)</w:t>
            </w:r>
          </w:p>
        </w:tc>
      </w:tr>
      <w:tr w:rsidR="00AE0A5F" w:rsidRPr="00253925" w:rsidTr="00AE0A5F">
        <w:trPr>
          <w:trHeight w:val="975"/>
          <w:tblHeader/>
        </w:trPr>
        <w:tc>
          <w:tcPr>
            <w:tcW w:w="507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</w:p>
        </w:tc>
        <w:tc>
          <w:tcPr>
            <w:tcW w:w="123" w:type="pct"/>
            <w:vMerge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</w:p>
        </w:tc>
        <w:tc>
          <w:tcPr>
            <w:tcW w:w="1833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</w:p>
        </w:tc>
        <w:tc>
          <w:tcPr>
            <w:tcW w:w="374" w:type="pct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</w:p>
        </w:tc>
        <w:tc>
          <w:tcPr>
            <w:tcW w:w="269" w:type="pct"/>
            <w:gridSpan w:val="2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  <w:r w:rsidRPr="00253925">
              <w:rPr>
                <w:b/>
              </w:rPr>
              <w:t>2017</w:t>
            </w:r>
          </w:p>
        </w:tc>
        <w:tc>
          <w:tcPr>
            <w:tcW w:w="269" w:type="pct"/>
            <w:gridSpan w:val="3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  <w:r w:rsidRPr="00253925">
              <w:rPr>
                <w:b/>
              </w:rPr>
              <w:t>2018</w:t>
            </w:r>
          </w:p>
        </w:tc>
        <w:tc>
          <w:tcPr>
            <w:tcW w:w="269" w:type="pct"/>
            <w:gridSpan w:val="4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  <w:r w:rsidRPr="00253925">
              <w:rPr>
                <w:b/>
              </w:rPr>
              <w:t>2019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  <w:r w:rsidRPr="00253925">
              <w:rPr>
                <w:b/>
              </w:rPr>
              <w:t>2020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  <w:r w:rsidRPr="00253925">
              <w:rPr>
                <w:b/>
              </w:rPr>
              <w:t>2021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  <w:r w:rsidRPr="00253925">
              <w:rPr>
                <w:b/>
              </w:rPr>
              <w:t>2022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  <w:r w:rsidRPr="00253925">
              <w:rPr>
                <w:b/>
              </w:rPr>
              <w:t>2023</w:t>
            </w:r>
          </w:p>
        </w:tc>
        <w:tc>
          <w:tcPr>
            <w:tcW w:w="274" w:type="pct"/>
            <w:gridSpan w:val="2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  <w:r w:rsidRPr="00253925">
              <w:rPr>
                <w:b/>
                <w:lang w:val="en-US"/>
              </w:rPr>
              <w:t>202</w:t>
            </w:r>
            <w:r w:rsidRPr="00253925">
              <w:rPr>
                <w:b/>
              </w:rPr>
              <w:t>4</w:t>
            </w:r>
          </w:p>
        </w:tc>
      </w:tr>
      <w:tr w:rsidR="00AE0A5F" w:rsidRPr="00253925" w:rsidTr="00AE0A5F">
        <w:trPr>
          <w:trHeight w:val="282"/>
          <w:tblHeader/>
        </w:trPr>
        <w:tc>
          <w:tcPr>
            <w:tcW w:w="279" w:type="pct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  <w:r w:rsidRPr="00253925">
              <w:rPr>
                <w:b/>
              </w:rPr>
              <w:t>МП</w:t>
            </w:r>
          </w:p>
        </w:tc>
        <w:tc>
          <w:tcPr>
            <w:tcW w:w="228" w:type="pct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  <w:proofErr w:type="spellStart"/>
            <w:r w:rsidRPr="00253925">
              <w:rPr>
                <w:b/>
              </w:rPr>
              <w:t>Пп</w:t>
            </w:r>
            <w:proofErr w:type="spellEnd"/>
          </w:p>
        </w:tc>
        <w:tc>
          <w:tcPr>
            <w:tcW w:w="123" w:type="pct"/>
            <w:vMerge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</w:p>
        </w:tc>
        <w:tc>
          <w:tcPr>
            <w:tcW w:w="1833" w:type="pct"/>
            <w:gridSpan w:val="2"/>
            <w:vMerge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</w:p>
        </w:tc>
        <w:tc>
          <w:tcPr>
            <w:tcW w:w="374" w:type="pct"/>
            <w:gridSpan w:val="4"/>
            <w:vMerge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</w:p>
        </w:tc>
        <w:tc>
          <w:tcPr>
            <w:tcW w:w="269" w:type="pct"/>
            <w:gridSpan w:val="2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  <w:r w:rsidRPr="00253925">
              <w:rPr>
                <w:b/>
              </w:rPr>
              <w:t>отчет</w:t>
            </w:r>
          </w:p>
        </w:tc>
        <w:tc>
          <w:tcPr>
            <w:tcW w:w="269" w:type="pct"/>
            <w:gridSpan w:val="3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  <w:r w:rsidRPr="00253925">
              <w:rPr>
                <w:b/>
              </w:rPr>
              <w:t>оценка</w:t>
            </w:r>
          </w:p>
        </w:tc>
        <w:tc>
          <w:tcPr>
            <w:tcW w:w="269" w:type="pct"/>
            <w:gridSpan w:val="4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  <w:r w:rsidRPr="00253925">
              <w:rPr>
                <w:b/>
              </w:rPr>
              <w:t>прогноз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  <w:r w:rsidRPr="00253925">
              <w:rPr>
                <w:b/>
              </w:rPr>
              <w:t>прогноз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  <w:r w:rsidRPr="00253925">
              <w:rPr>
                <w:b/>
              </w:rPr>
              <w:t>прогноз</w:t>
            </w:r>
          </w:p>
        </w:tc>
        <w:tc>
          <w:tcPr>
            <w:tcW w:w="271" w:type="pct"/>
            <w:gridSpan w:val="3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  <w:r w:rsidRPr="00253925">
              <w:rPr>
                <w:b/>
              </w:rPr>
              <w:t>прогноз</w:t>
            </w:r>
          </w:p>
        </w:tc>
        <w:tc>
          <w:tcPr>
            <w:tcW w:w="270" w:type="pct"/>
            <w:gridSpan w:val="3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  <w:r w:rsidRPr="00253925">
              <w:rPr>
                <w:b/>
              </w:rPr>
              <w:t>прогноз</w:t>
            </w:r>
          </w:p>
        </w:tc>
        <w:tc>
          <w:tcPr>
            <w:tcW w:w="274" w:type="pct"/>
            <w:gridSpan w:val="2"/>
            <w:tcMar>
              <w:left w:w="28" w:type="dxa"/>
              <w:right w:w="28" w:type="dxa"/>
            </w:tcMar>
            <w:vAlign w:val="center"/>
          </w:tcPr>
          <w:p w:rsidR="00AE0A5F" w:rsidRPr="00253925" w:rsidRDefault="00AE0A5F" w:rsidP="00253925">
            <w:pPr>
              <w:jc w:val="center"/>
              <w:rPr>
                <w:b/>
              </w:rPr>
            </w:pPr>
            <w:r w:rsidRPr="00253925">
              <w:rPr>
                <w:b/>
              </w:rPr>
              <w:t>прогноз</w:t>
            </w:r>
          </w:p>
        </w:tc>
      </w:tr>
      <w:tr w:rsidR="00AE0A5F" w:rsidRPr="002736FA" w:rsidTr="00AE0A5F">
        <w:trPr>
          <w:trHeight w:val="282"/>
        </w:trPr>
        <w:tc>
          <w:tcPr>
            <w:tcW w:w="279" w:type="pct"/>
            <w:vMerge w:val="restart"/>
            <w:noWrap/>
            <w:vAlign w:val="center"/>
          </w:tcPr>
          <w:p w:rsidR="00AE0A5F" w:rsidRPr="002736FA" w:rsidRDefault="00AE0A5F" w:rsidP="00253925">
            <w:pPr>
              <w:jc w:val="center"/>
            </w:pPr>
            <w:r w:rsidRPr="002736FA">
              <w:t>0</w:t>
            </w:r>
            <w:r>
              <w:t>2</w:t>
            </w:r>
          </w:p>
        </w:tc>
        <w:tc>
          <w:tcPr>
            <w:tcW w:w="228" w:type="pct"/>
            <w:vMerge w:val="restart"/>
            <w:noWrap/>
            <w:vAlign w:val="center"/>
          </w:tcPr>
          <w:p w:rsidR="00AE0A5F" w:rsidRPr="002736FA" w:rsidRDefault="00AE0A5F" w:rsidP="00253925">
            <w:pPr>
              <w:jc w:val="center"/>
            </w:pPr>
            <w:r w:rsidRPr="002736FA">
              <w:t>1</w:t>
            </w:r>
          </w:p>
        </w:tc>
        <w:tc>
          <w:tcPr>
            <w:tcW w:w="4493" w:type="pct"/>
            <w:gridSpan w:val="30"/>
            <w:noWrap/>
            <w:vAlign w:val="center"/>
          </w:tcPr>
          <w:p w:rsidR="00AE0A5F" w:rsidRPr="002736FA" w:rsidRDefault="00AE0A5F" w:rsidP="00253925">
            <w:pPr>
              <w:jc w:val="center"/>
              <w:rPr>
                <w:b/>
              </w:rPr>
            </w:pPr>
            <w:r w:rsidRPr="00E56D5D">
              <w:rPr>
                <w:b/>
              </w:rPr>
              <w:t>Организация библиотечного, справочного и информационного обслуживания населения</w:t>
            </w:r>
          </w:p>
        </w:tc>
      </w:tr>
      <w:tr w:rsidR="00AE0A5F" w:rsidRPr="002736FA" w:rsidTr="00AE0A5F">
        <w:trPr>
          <w:trHeight w:val="282"/>
        </w:trPr>
        <w:tc>
          <w:tcPr>
            <w:tcW w:w="279" w:type="pct"/>
            <w:vMerge/>
            <w:vAlign w:val="center"/>
          </w:tcPr>
          <w:p w:rsidR="00AE0A5F" w:rsidRPr="002736FA" w:rsidRDefault="00AE0A5F" w:rsidP="00253925">
            <w:pPr>
              <w:jc w:val="both"/>
            </w:pPr>
          </w:p>
        </w:tc>
        <w:tc>
          <w:tcPr>
            <w:tcW w:w="228" w:type="pct"/>
            <w:vMerge/>
            <w:vAlign w:val="center"/>
          </w:tcPr>
          <w:p w:rsidR="00AE0A5F" w:rsidRPr="002736FA" w:rsidRDefault="00AE0A5F" w:rsidP="00253925">
            <w:pPr>
              <w:jc w:val="both"/>
            </w:pPr>
          </w:p>
        </w:tc>
        <w:tc>
          <w:tcPr>
            <w:tcW w:w="125" w:type="pct"/>
            <w:gridSpan w:val="2"/>
            <w:noWrap/>
            <w:vAlign w:val="center"/>
          </w:tcPr>
          <w:p w:rsidR="00AE0A5F" w:rsidRPr="002736FA" w:rsidRDefault="00AE0A5F" w:rsidP="00253925">
            <w:pPr>
              <w:jc w:val="both"/>
            </w:pPr>
            <w:r w:rsidRPr="002736FA">
              <w:t>1</w:t>
            </w:r>
          </w:p>
        </w:tc>
        <w:tc>
          <w:tcPr>
            <w:tcW w:w="1843" w:type="pct"/>
            <w:gridSpan w:val="2"/>
            <w:noWrap/>
            <w:vAlign w:val="bottom"/>
          </w:tcPr>
          <w:p w:rsidR="00AE0A5F" w:rsidRPr="002736FA" w:rsidRDefault="00AE0A5F" w:rsidP="00253925">
            <w:pPr>
              <w:jc w:val="both"/>
            </w:pPr>
            <w:r w:rsidRPr="002736FA">
              <w:t>Количество экземпляров новых поступлений в библиотечные фонды на 1 тысячу населения</w:t>
            </w:r>
          </w:p>
        </w:tc>
        <w:tc>
          <w:tcPr>
            <w:tcW w:w="359" w:type="pct"/>
            <w:gridSpan w:val="2"/>
            <w:noWrap/>
            <w:vAlign w:val="center"/>
          </w:tcPr>
          <w:p w:rsidR="00AE0A5F" w:rsidRPr="002736FA" w:rsidRDefault="00AE0A5F" w:rsidP="00253925">
            <w:pPr>
              <w:jc w:val="center"/>
            </w:pPr>
            <w:r w:rsidRPr="002736FA">
              <w:t>Ед.</w:t>
            </w:r>
          </w:p>
        </w:tc>
        <w:tc>
          <w:tcPr>
            <w:tcW w:w="272" w:type="pct"/>
            <w:gridSpan w:val="3"/>
            <w:noWrap/>
            <w:vAlign w:val="center"/>
          </w:tcPr>
          <w:p w:rsidR="00AE0A5F" w:rsidRPr="000848F9" w:rsidRDefault="00AE0A5F" w:rsidP="001C3FB9">
            <w:pPr>
              <w:jc w:val="center"/>
            </w:pPr>
            <w:r w:rsidRPr="000848F9">
              <w:t>374</w:t>
            </w:r>
          </w:p>
        </w:tc>
        <w:tc>
          <w:tcPr>
            <w:tcW w:w="275" w:type="pct"/>
            <w:gridSpan w:val="5"/>
            <w:noWrap/>
            <w:vAlign w:val="center"/>
          </w:tcPr>
          <w:p w:rsidR="00AE0A5F" w:rsidRPr="000848F9" w:rsidRDefault="00AE0A5F" w:rsidP="001C3FB9">
            <w:pPr>
              <w:jc w:val="center"/>
            </w:pPr>
            <w:r w:rsidRPr="000848F9">
              <w:t>280</w:t>
            </w:r>
          </w:p>
        </w:tc>
        <w:tc>
          <w:tcPr>
            <w:tcW w:w="263" w:type="pct"/>
            <w:gridSpan w:val="2"/>
            <w:noWrap/>
            <w:vAlign w:val="center"/>
          </w:tcPr>
          <w:p w:rsidR="00AE0A5F" w:rsidRPr="000848F9" w:rsidRDefault="00AE0A5F" w:rsidP="001C3FB9">
            <w:pPr>
              <w:jc w:val="center"/>
            </w:pPr>
            <w:r w:rsidRPr="000848F9">
              <w:t>250</w:t>
            </w:r>
          </w:p>
        </w:tc>
        <w:tc>
          <w:tcPr>
            <w:tcW w:w="270" w:type="pct"/>
            <w:gridSpan w:val="3"/>
            <w:noWrap/>
            <w:vAlign w:val="center"/>
          </w:tcPr>
          <w:p w:rsidR="00AE0A5F" w:rsidRPr="000848F9" w:rsidRDefault="00AE0A5F" w:rsidP="001C3FB9">
            <w:pPr>
              <w:jc w:val="center"/>
            </w:pPr>
            <w:r w:rsidRPr="000848F9">
              <w:t>250</w:t>
            </w:r>
          </w:p>
        </w:tc>
        <w:tc>
          <w:tcPr>
            <w:tcW w:w="271" w:type="pct"/>
            <w:gridSpan w:val="3"/>
            <w:noWrap/>
            <w:vAlign w:val="center"/>
          </w:tcPr>
          <w:p w:rsidR="00AE0A5F" w:rsidRPr="000848F9" w:rsidRDefault="00AE0A5F" w:rsidP="001C3FB9">
            <w:pPr>
              <w:jc w:val="center"/>
            </w:pPr>
            <w:r w:rsidRPr="000848F9">
              <w:t>250</w:t>
            </w:r>
          </w:p>
        </w:tc>
        <w:tc>
          <w:tcPr>
            <w:tcW w:w="271" w:type="pct"/>
            <w:gridSpan w:val="3"/>
            <w:noWrap/>
            <w:vAlign w:val="center"/>
          </w:tcPr>
          <w:p w:rsidR="00AE0A5F" w:rsidRPr="000848F9" w:rsidRDefault="00AE0A5F" w:rsidP="001C3FB9">
            <w:pPr>
              <w:jc w:val="center"/>
            </w:pPr>
            <w:r w:rsidRPr="000848F9">
              <w:t>250</w:t>
            </w:r>
          </w:p>
        </w:tc>
        <w:tc>
          <w:tcPr>
            <w:tcW w:w="270" w:type="pct"/>
            <w:gridSpan w:val="3"/>
            <w:noWrap/>
            <w:vAlign w:val="center"/>
          </w:tcPr>
          <w:p w:rsidR="00AE0A5F" w:rsidRPr="000848F9" w:rsidRDefault="00AE0A5F" w:rsidP="001C3FB9">
            <w:pPr>
              <w:jc w:val="center"/>
            </w:pPr>
            <w:r w:rsidRPr="000848F9">
              <w:t>250</w:t>
            </w:r>
          </w:p>
        </w:tc>
        <w:tc>
          <w:tcPr>
            <w:tcW w:w="274" w:type="pct"/>
            <w:gridSpan w:val="2"/>
            <w:vAlign w:val="center"/>
          </w:tcPr>
          <w:p w:rsidR="00AE0A5F" w:rsidRPr="000848F9" w:rsidRDefault="00AE0A5F" w:rsidP="001C3FB9">
            <w:pPr>
              <w:jc w:val="center"/>
            </w:pPr>
            <w:r w:rsidRPr="000848F9">
              <w:t>250</w:t>
            </w:r>
          </w:p>
        </w:tc>
      </w:tr>
      <w:tr w:rsidR="00AE0A5F" w:rsidRPr="002736FA" w:rsidTr="00AE0A5F">
        <w:trPr>
          <w:trHeight w:val="282"/>
        </w:trPr>
        <w:tc>
          <w:tcPr>
            <w:tcW w:w="279" w:type="pct"/>
            <w:vMerge/>
            <w:vAlign w:val="center"/>
          </w:tcPr>
          <w:p w:rsidR="00AE0A5F" w:rsidRPr="002736FA" w:rsidRDefault="00AE0A5F" w:rsidP="00253925">
            <w:pPr>
              <w:jc w:val="both"/>
            </w:pPr>
          </w:p>
        </w:tc>
        <w:tc>
          <w:tcPr>
            <w:tcW w:w="228" w:type="pct"/>
            <w:vMerge/>
            <w:vAlign w:val="center"/>
          </w:tcPr>
          <w:p w:rsidR="00AE0A5F" w:rsidRPr="002736FA" w:rsidRDefault="00AE0A5F" w:rsidP="00253925">
            <w:pPr>
              <w:jc w:val="both"/>
            </w:pPr>
          </w:p>
        </w:tc>
        <w:tc>
          <w:tcPr>
            <w:tcW w:w="125" w:type="pct"/>
            <w:gridSpan w:val="2"/>
            <w:noWrap/>
            <w:vAlign w:val="center"/>
          </w:tcPr>
          <w:p w:rsidR="00AE0A5F" w:rsidRPr="002736FA" w:rsidRDefault="00AE0A5F" w:rsidP="00253925">
            <w:pPr>
              <w:jc w:val="both"/>
            </w:pPr>
            <w:r w:rsidRPr="002736FA">
              <w:t>2</w:t>
            </w:r>
          </w:p>
        </w:tc>
        <w:tc>
          <w:tcPr>
            <w:tcW w:w="1843" w:type="pct"/>
            <w:gridSpan w:val="2"/>
            <w:noWrap/>
            <w:vAlign w:val="bottom"/>
          </w:tcPr>
          <w:p w:rsidR="00AE0A5F" w:rsidRPr="002736FA" w:rsidRDefault="00AE0A5F" w:rsidP="00253925">
            <w:pPr>
              <w:jc w:val="both"/>
            </w:pPr>
            <w:r w:rsidRPr="002736FA">
              <w:t>Охват</w:t>
            </w:r>
            <w:r>
              <w:t xml:space="preserve"> населения</w:t>
            </w:r>
            <w:r w:rsidRPr="002736FA">
              <w:t xml:space="preserve"> библиотечным обслуживанием (от общего числа населения)</w:t>
            </w:r>
          </w:p>
        </w:tc>
        <w:tc>
          <w:tcPr>
            <w:tcW w:w="359" w:type="pct"/>
            <w:gridSpan w:val="2"/>
            <w:noWrap/>
            <w:vAlign w:val="center"/>
          </w:tcPr>
          <w:p w:rsidR="00AE0A5F" w:rsidRPr="002736FA" w:rsidRDefault="00AE0A5F" w:rsidP="00253925">
            <w:pPr>
              <w:jc w:val="center"/>
            </w:pPr>
            <w:r w:rsidRPr="002736FA">
              <w:t>%</w:t>
            </w:r>
          </w:p>
        </w:tc>
        <w:tc>
          <w:tcPr>
            <w:tcW w:w="272" w:type="pct"/>
            <w:gridSpan w:val="3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66,1</w:t>
            </w:r>
          </w:p>
        </w:tc>
        <w:tc>
          <w:tcPr>
            <w:tcW w:w="275" w:type="pct"/>
            <w:gridSpan w:val="5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50</w:t>
            </w:r>
          </w:p>
        </w:tc>
        <w:tc>
          <w:tcPr>
            <w:tcW w:w="263" w:type="pct"/>
            <w:gridSpan w:val="2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50</w:t>
            </w:r>
          </w:p>
        </w:tc>
        <w:tc>
          <w:tcPr>
            <w:tcW w:w="270" w:type="pct"/>
            <w:gridSpan w:val="3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50</w:t>
            </w:r>
          </w:p>
        </w:tc>
        <w:tc>
          <w:tcPr>
            <w:tcW w:w="271" w:type="pct"/>
            <w:gridSpan w:val="3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50</w:t>
            </w:r>
          </w:p>
        </w:tc>
        <w:tc>
          <w:tcPr>
            <w:tcW w:w="271" w:type="pct"/>
            <w:gridSpan w:val="3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50</w:t>
            </w:r>
          </w:p>
        </w:tc>
        <w:tc>
          <w:tcPr>
            <w:tcW w:w="270" w:type="pct"/>
            <w:gridSpan w:val="3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50</w:t>
            </w:r>
          </w:p>
        </w:tc>
        <w:tc>
          <w:tcPr>
            <w:tcW w:w="274" w:type="pct"/>
            <w:gridSpan w:val="2"/>
            <w:vAlign w:val="center"/>
          </w:tcPr>
          <w:p w:rsidR="00AE0A5F" w:rsidRPr="002736FA" w:rsidRDefault="00AE0A5F" w:rsidP="001C3FB9">
            <w:pPr>
              <w:jc w:val="center"/>
            </w:pPr>
            <w:r>
              <w:t>50</w:t>
            </w:r>
          </w:p>
        </w:tc>
      </w:tr>
      <w:tr w:rsidR="00AE0A5F" w:rsidRPr="002736FA" w:rsidTr="00AE0A5F">
        <w:trPr>
          <w:trHeight w:val="70"/>
        </w:trPr>
        <w:tc>
          <w:tcPr>
            <w:tcW w:w="279" w:type="pct"/>
            <w:vMerge/>
            <w:vAlign w:val="center"/>
          </w:tcPr>
          <w:p w:rsidR="00AE0A5F" w:rsidRPr="002736FA" w:rsidRDefault="00AE0A5F" w:rsidP="00253925">
            <w:pPr>
              <w:jc w:val="both"/>
            </w:pPr>
          </w:p>
        </w:tc>
        <w:tc>
          <w:tcPr>
            <w:tcW w:w="228" w:type="pct"/>
            <w:vMerge/>
            <w:vAlign w:val="center"/>
          </w:tcPr>
          <w:p w:rsidR="00AE0A5F" w:rsidRPr="002736FA" w:rsidRDefault="00AE0A5F" w:rsidP="00253925">
            <w:pPr>
              <w:jc w:val="both"/>
            </w:pPr>
          </w:p>
        </w:tc>
        <w:tc>
          <w:tcPr>
            <w:tcW w:w="125" w:type="pct"/>
            <w:gridSpan w:val="2"/>
            <w:noWrap/>
            <w:vAlign w:val="center"/>
          </w:tcPr>
          <w:p w:rsidR="00AE0A5F" w:rsidRPr="002736FA" w:rsidRDefault="00AE0A5F" w:rsidP="00253925">
            <w:pPr>
              <w:jc w:val="both"/>
            </w:pPr>
            <w:r>
              <w:t>3</w:t>
            </w:r>
          </w:p>
        </w:tc>
        <w:tc>
          <w:tcPr>
            <w:tcW w:w="1843" w:type="pct"/>
            <w:gridSpan w:val="2"/>
            <w:noWrap/>
            <w:vAlign w:val="bottom"/>
          </w:tcPr>
          <w:p w:rsidR="00AE0A5F" w:rsidRPr="002736FA" w:rsidRDefault="00AE0A5F" w:rsidP="00253925">
            <w:pPr>
              <w:jc w:val="both"/>
            </w:pPr>
            <w:r w:rsidRPr="002736FA">
              <w:t>Объем электронного каталога, библиографических записей</w:t>
            </w:r>
          </w:p>
        </w:tc>
        <w:tc>
          <w:tcPr>
            <w:tcW w:w="359" w:type="pct"/>
            <w:gridSpan w:val="2"/>
            <w:noWrap/>
            <w:vAlign w:val="center"/>
          </w:tcPr>
          <w:p w:rsidR="00AE0A5F" w:rsidRPr="002736FA" w:rsidRDefault="00AE0A5F" w:rsidP="00253925">
            <w:pPr>
              <w:jc w:val="center"/>
            </w:pPr>
            <w:r w:rsidRPr="002736FA">
              <w:t>Ед.</w:t>
            </w:r>
          </w:p>
        </w:tc>
        <w:tc>
          <w:tcPr>
            <w:tcW w:w="272" w:type="pct"/>
            <w:gridSpan w:val="3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5508</w:t>
            </w:r>
          </w:p>
        </w:tc>
        <w:tc>
          <w:tcPr>
            <w:tcW w:w="275" w:type="pct"/>
            <w:gridSpan w:val="5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8000</w:t>
            </w:r>
          </w:p>
        </w:tc>
        <w:tc>
          <w:tcPr>
            <w:tcW w:w="263" w:type="pct"/>
            <w:gridSpan w:val="2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8080</w:t>
            </w:r>
          </w:p>
        </w:tc>
        <w:tc>
          <w:tcPr>
            <w:tcW w:w="270" w:type="pct"/>
            <w:gridSpan w:val="3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8160</w:t>
            </w:r>
          </w:p>
        </w:tc>
        <w:tc>
          <w:tcPr>
            <w:tcW w:w="271" w:type="pct"/>
            <w:gridSpan w:val="3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8240</w:t>
            </w:r>
          </w:p>
        </w:tc>
        <w:tc>
          <w:tcPr>
            <w:tcW w:w="271" w:type="pct"/>
            <w:gridSpan w:val="3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8320</w:t>
            </w:r>
          </w:p>
        </w:tc>
        <w:tc>
          <w:tcPr>
            <w:tcW w:w="270" w:type="pct"/>
            <w:gridSpan w:val="3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8400</w:t>
            </w:r>
          </w:p>
        </w:tc>
        <w:tc>
          <w:tcPr>
            <w:tcW w:w="274" w:type="pct"/>
            <w:gridSpan w:val="2"/>
            <w:vAlign w:val="center"/>
          </w:tcPr>
          <w:p w:rsidR="00AE0A5F" w:rsidRPr="002736FA" w:rsidRDefault="00AE0A5F" w:rsidP="001C3FB9">
            <w:pPr>
              <w:jc w:val="center"/>
            </w:pPr>
            <w:r>
              <w:t>8480</w:t>
            </w:r>
          </w:p>
        </w:tc>
      </w:tr>
      <w:tr w:rsidR="00AE0A5F" w:rsidRPr="002736FA" w:rsidTr="00AE0A5F">
        <w:trPr>
          <w:trHeight w:val="282"/>
        </w:trPr>
        <w:tc>
          <w:tcPr>
            <w:tcW w:w="279" w:type="pct"/>
            <w:vMerge w:val="restart"/>
            <w:vAlign w:val="center"/>
          </w:tcPr>
          <w:p w:rsidR="00AE0A5F" w:rsidRPr="002736FA" w:rsidRDefault="00AE0A5F" w:rsidP="00253925">
            <w:pPr>
              <w:jc w:val="center"/>
            </w:pPr>
            <w:r>
              <w:t>02</w:t>
            </w:r>
          </w:p>
        </w:tc>
        <w:tc>
          <w:tcPr>
            <w:tcW w:w="228" w:type="pct"/>
            <w:vMerge w:val="restart"/>
            <w:vAlign w:val="center"/>
          </w:tcPr>
          <w:p w:rsidR="00AE0A5F" w:rsidRPr="002736FA" w:rsidRDefault="00AE0A5F" w:rsidP="00253925">
            <w:pPr>
              <w:jc w:val="center"/>
            </w:pPr>
            <w:r>
              <w:t>2</w:t>
            </w:r>
          </w:p>
        </w:tc>
        <w:tc>
          <w:tcPr>
            <w:tcW w:w="4493" w:type="pct"/>
            <w:gridSpan w:val="30"/>
            <w:noWrap/>
            <w:vAlign w:val="center"/>
          </w:tcPr>
          <w:p w:rsidR="00AE0A5F" w:rsidRDefault="00AE0A5F" w:rsidP="00253925">
            <w:pPr>
              <w:jc w:val="center"/>
            </w:pPr>
            <w:r w:rsidRPr="00E56D5D">
              <w:rPr>
                <w:b/>
              </w:rPr>
              <w:t>Организация музейного обслуживания населения Катангского района</w:t>
            </w:r>
          </w:p>
        </w:tc>
      </w:tr>
      <w:tr w:rsidR="00AE0A5F" w:rsidRPr="002736FA" w:rsidTr="00AE0A5F">
        <w:trPr>
          <w:trHeight w:val="282"/>
        </w:trPr>
        <w:tc>
          <w:tcPr>
            <w:tcW w:w="279" w:type="pct"/>
            <w:vMerge/>
            <w:vAlign w:val="center"/>
          </w:tcPr>
          <w:p w:rsidR="00AE0A5F" w:rsidRPr="002736FA" w:rsidRDefault="00AE0A5F" w:rsidP="00F45C7D">
            <w:pPr>
              <w:jc w:val="both"/>
            </w:pPr>
          </w:p>
        </w:tc>
        <w:tc>
          <w:tcPr>
            <w:tcW w:w="228" w:type="pct"/>
            <w:vMerge/>
            <w:vAlign w:val="center"/>
          </w:tcPr>
          <w:p w:rsidR="00AE0A5F" w:rsidRPr="002736FA" w:rsidRDefault="00AE0A5F" w:rsidP="00253925">
            <w:pPr>
              <w:jc w:val="both"/>
            </w:pPr>
          </w:p>
        </w:tc>
        <w:tc>
          <w:tcPr>
            <w:tcW w:w="123" w:type="pct"/>
            <w:noWrap/>
            <w:vAlign w:val="center"/>
          </w:tcPr>
          <w:p w:rsidR="00AE0A5F" w:rsidRDefault="00AE0A5F" w:rsidP="00253925">
            <w:pPr>
              <w:jc w:val="both"/>
            </w:pPr>
            <w:r>
              <w:t>1</w:t>
            </w:r>
          </w:p>
        </w:tc>
        <w:tc>
          <w:tcPr>
            <w:tcW w:w="1845" w:type="pct"/>
            <w:gridSpan w:val="3"/>
            <w:noWrap/>
          </w:tcPr>
          <w:p w:rsidR="00AE0A5F" w:rsidRPr="002736FA" w:rsidRDefault="00AE0A5F" w:rsidP="00253925">
            <w:pPr>
              <w:autoSpaceDE/>
              <w:jc w:val="both"/>
            </w:pPr>
            <w:r>
              <w:t>Увеличение численности посетителей музея по сравнению с предыдущим годом</w:t>
            </w:r>
          </w:p>
        </w:tc>
        <w:tc>
          <w:tcPr>
            <w:tcW w:w="359" w:type="pct"/>
            <w:gridSpan w:val="2"/>
            <w:noWrap/>
            <w:vAlign w:val="center"/>
          </w:tcPr>
          <w:p w:rsidR="00AE0A5F" w:rsidRPr="002736FA" w:rsidRDefault="00AE0A5F" w:rsidP="00253925">
            <w:pPr>
              <w:jc w:val="center"/>
            </w:pPr>
            <w:r>
              <w:t>%</w:t>
            </w:r>
          </w:p>
        </w:tc>
        <w:tc>
          <w:tcPr>
            <w:tcW w:w="274" w:type="pct"/>
            <w:gridSpan w:val="4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18,3</w:t>
            </w:r>
          </w:p>
        </w:tc>
        <w:tc>
          <w:tcPr>
            <w:tcW w:w="273" w:type="pct"/>
            <w:gridSpan w:val="4"/>
            <w:noWrap/>
            <w:vAlign w:val="center"/>
          </w:tcPr>
          <w:p w:rsidR="00AE0A5F" w:rsidRPr="002736FA" w:rsidRDefault="00AE0A5F" w:rsidP="00944203">
            <w:pPr>
              <w:jc w:val="center"/>
            </w:pPr>
            <w:r>
              <w:t>21</w:t>
            </w:r>
          </w:p>
        </w:tc>
        <w:tc>
          <w:tcPr>
            <w:tcW w:w="265" w:type="pct"/>
            <w:gridSpan w:val="3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22</w:t>
            </w:r>
          </w:p>
        </w:tc>
        <w:tc>
          <w:tcPr>
            <w:tcW w:w="272" w:type="pct"/>
            <w:gridSpan w:val="3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23</w:t>
            </w:r>
          </w:p>
        </w:tc>
        <w:tc>
          <w:tcPr>
            <w:tcW w:w="267" w:type="pct"/>
            <w:gridSpan w:val="2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24</w:t>
            </w:r>
          </w:p>
        </w:tc>
        <w:tc>
          <w:tcPr>
            <w:tcW w:w="271" w:type="pct"/>
            <w:gridSpan w:val="3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25</w:t>
            </w:r>
          </w:p>
        </w:tc>
        <w:tc>
          <w:tcPr>
            <w:tcW w:w="270" w:type="pct"/>
            <w:gridSpan w:val="3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26</w:t>
            </w:r>
          </w:p>
        </w:tc>
        <w:tc>
          <w:tcPr>
            <w:tcW w:w="274" w:type="pct"/>
            <w:gridSpan w:val="2"/>
            <w:vAlign w:val="center"/>
          </w:tcPr>
          <w:p w:rsidR="00AE0A5F" w:rsidRPr="002736FA" w:rsidRDefault="00AE0A5F" w:rsidP="001C3FB9">
            <w:pPr>
              <w:jc w:val="center"/>
            </w:pPr>
            <w:r>
              <w:t>27</w:t>
            </w:r>
          </w:p>
        </w:tc>
      </w:tr>
      <w:tr w:rsidR="00AE0A5F" w:rsidRPr="002736FA" w:rsidTr="00AE0A5F">
        <w:trPr>
          <w:trHeight w:val="282"/>
        </w:trPr>
        <w:tc>
          <w:tcPr>
            <w:tcW w:w="279" w:type="pct"/>
            <w:vMerge/>
            <w:vAlign w:val="center"/>
          </w:tcPr>
          <w:p w:rsidR="00AE0A5F" w:rsidRPr="002736FA" w:rsidRDefault="00AE0A5F" w:rsidP="00253925">
            <w:pPr>
              <w:jc w:val="both"/>
            </w:pPr>
          </w:p>
        </w:tc>
        <w:tc>
          <w:tcPr>
            <w:tcW w:w="228" w:type="pct"/>
            <w:vMerge/>
            <w:vAlign w:val="center"/>
          </w:tcPr>
          <w:p w:rsidR="00AE0A5F" w:rsidRPr="002736FA" w:rsidRDefault="00AE0A5F" w:rsidP="00253925">
            <w:pPr>
              <w:jc w:val="both"/>
            </w:pPr>
          </w:p>
        </w:tc>
        <w:tc>
          <w:tcPr>
            <w:tcW w:w="123" w:type="pct"/>
            <w:noWrap/>
            <w:vAlign w:val="center"/>
          </w:tcPr>
          <w:p w:rsidR="00AE0A5F" w:rsidRDefault="00AE0A5F" w:rsidP="00253925">
            <w:pPr>
              <w:jc w:val="both"/>
            </w:pPr>
            <w:r>
              <w:t>2</w:t>
            </w:r>
          </w:p>
        </w:tc>
        <w:tc>
          <w:tcPr>
            <w:tcW w:w="1845" w:type="pct"/>
            <w:gridSpan w:val="3"/>
            <w:noWrap/>
            <w:vAlign w:val="center"/>
          </w:tcPr>
          <w:p w:rsidR="00AE0A5F" w:rsidRPr="002736FA" w:rsidRDefault="00AE0A5F" w:rsidP="00BA3F28">
            <w:pPr>
              <w:autoSpaceDE/>
              <w:jc w:val="both"/>
            </w:pPr>
            <w:r w:rsidRPr="002736FA">
              <w:t>Увеличение количества выставо</w:t>
            </w:r>
            <w:r>
              <w:t>к</w:t>
            </w:r>
            <w:r w:rsidRPr="002736FA">
              <w:t xml:space="preserve">, </w:t>
            </w:r>
            <w:r>
              <w:t>единиц</w:t>
            </w:r>
            <w:r w:rsidRPr="002736FA">
              <w:t xml:space="preserve"> к предыдущему году</w:t>
            </w:r>
          </w:p>
        </w:tc>
        <w:tc>
          <w:tcPr>
            <w:tcW w:w="359" w:type="pct"/>
            <w:gridSpan w:val="2"/>
            <w:noWrap/>
            <w:vAlign w:val="center"/>
          </w:tcPr>
          <w:p w:rsidR="00AE0A5F" w:rsidRPr="002736FA" w:rsidRDefault="00AE0A5F" w:rsidP="00253925">
            <w:pPr>
              <w:jc w:val="center"/>
            </w:pPr>
            <w:r>
              <w:t>Ед.</w:t>
            </w:r>
          </w:p>
        </w:tc>
        <w:tc>
          <w:tcPr>
            <w:tcW w:w="274" w:type="pct"/>
            <w:gridSpan w:val="4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20</w:t>
            </w:r>
          </w:p>
        </w:tc>
        <w:tc>
          <w:tcPr>
            <w:tcW w:w="273" w:type="pct"/>
            <w:gridSpan w:val="4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21</w:t>
            </w:r>
          </w:p>
        </w:tc>
        <w:tc>
          <w:tcPr>
            <w:tcW w:w="265" w:type="pct"/>
            <w:gridSpan w:val="3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22</w:t>
            </w:r>
          </w:p>
        </w:tc>
        <w:tc>
          <w:tcPr>
            <w:tcW w:w="272" w:type="pct"/>
            <w:gridSpan w:val="3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23</w:t>
            </w:r>
          </w:p>
        </w:tc>
        <w:tc>
          <w:tcPr>
            <w:tcW w:w="267" w:type="pct"/>
            <w:gridSpan w:val="2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24</w:t>
            </w:r>
          </w:p>
        </w:tc>
        <w:tc>
          <w:tcPr>
            <w:tcW w:w="271" w:type="pct"/>
            <w:gridSpan w:val="3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25</w:t>
            </w:r>
          </w:p>
        </w:tc>
        <w:tc>
          <w:tcPr>
            <w:tcW w:w="270" w:type="pct"/>
            <w:gridSpan w:val="3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26</w:t>
            </w:r>
          </w:p>
        </w:tc>
        <w:tc>
          <w:tcPr>
            <w:tcW w:w="274" w:type="pct"/>
            <w:gridSpan w:val="2"/>
            <w:vAlign w:val="center"/>
          </w:tcPr>
          <w:p w:rsidR="00AE0A5F" w:rsidRPr="002736FA" w:rsidRDefault="00AE0A5F" w:rsidP="001C3FB9">
            <w:pPr>
              <w:jc w:val="center"/>
            </w:pPr>
            <w:r>
              <w:t>27</w:t>
            </w:r>
          </w:p>
        </w:tc>
      </w:tr>
      <w:tr w:rsidR="00AE0A5F" w:rsidRPr="002736FA" w:rsidTr="00AE0A5F">
        <w:trPr>
          <w:trHeight w:val="282"/>
        </w:trPr>
        <w:tc>
          <w:tcPr>
            <w:tcW w:w="279" w:type="pct"/>
            <w:vMerge w:val="restart"/>
            <w:vAlign w:val="center"/>
          </w:tcPr>
          <w:p w:rsidR="00AE0A5F" w:rsidRPr="002736FA" w:rsidRDefault="00AE0A5F" w:rsidP="00253925">
            <w:pPr>
              <w:jc w:val="center"/>
            </w:pPr>
            <w:r w:rsidRPr="002736FA">
              <w:t>0</w:t>
            </w:r>
            <w:r>
              <w:t>2</w:t>
            </w:r>
          </w:p>
        </w:tc>
        <w:tc>
          <w:tcPr>
            <w:tcW w:w="228" w:type="pct"/>
            <w:vMerge w:val="restart"/>
            <w:vAlign w:val="center"/>
          </w:tcPr>
          <w:p w:rsidR="00AE0A5F" w:rsidRPr="002736FA" w:rsidRDefault="00AE0A5F" w:rsidP="00253925">
            <w:pPr>
              <w:jc w:val="center"/>
            </w:pPr>
            <w:r>
              <w:t>3</w:t>
            </w:r>
          </w:p>
        </w:tc>
        <w:tc>
          <w:tcPr>
            <w:tcW w:w="4493" w:type="pct"/>
            <w:gridSpan w:val="30"/>
            <w:noWrap/>
            <w:vAlign w:val="center"/>
          </w:tcPr>
          <w:p w:rsidR="00AE0A5F" w:rsidRPr="002736FA" w:rsidRDefault="00AE0A5F" w:rsidP="00253925">
            <w:pPr>
              <w:pStyle w:val="a3"/>
              <w:widowControl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36FA">
              <w:rPr>
                <w:rFonts w:ascii="Times New Roman" w:hAnsi="Times New Roman"/>
                <w:b/>
                <w:sz w:val="20"/>
                <w:szCs w:val="20"/>
              </w:rPr>
              <w:t xml:space="preserve">Организация досуга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населения, развитие и поддержка народного творчества</w:t>
            </w:r>
          </w:p>
        </w:tc>
      </w:tr>
      <w:tr w:rsidR="00AE0A5F" w:rsidRPr="002736FA" w:rsidTr="00AE0A5F">
        <w:trPr>
          <w:trHeight w:val="282"/>
        </w:trPr>
        <w:tc>
          <w:tcPr>
            <w:tcW w:w="279" w:type="pct"/>
            <w:vMerge/>
            <w:vAlign w:val="center"/>
          </w:tcPr>
          <w:p w:rsidR="00AE0A5F" w:rsidRPr="002736FA" w:rsidRDefault="00AE0A5F" w:rsidP="00F45C7D">
            <w:pPr>
              <w:jc w:val="both"/>
            </w:pPr>
          </w:p>
        </w:tc>
        <w:tc>
          <w:tcPr>
            <w:tcW w:w="228" w:type="pct"/>
            <w:vMerge/>
            <w:vAlign w:val="center"/>
          </w:tcPr>
          <w:p w:rsidR="00AE0A5F" w:rsidRPr="002736FA" w:rsidRDefault="00AE0A5F" w:rsidP="00253925">
            <w:pPr>
              <w:jc w:val="both"/>
            </w:pPr>
          </w:p>
        </w:tc>
        <w:tc>
          <w:tcPr>
            <w:tcW w:w="123" w:type="pct"/>
            <w:noWrap/>
            <w:vAlign w:val="center"/>
          </w:tcPr>
          <w:p w:rsidR="00AE0A5F" w:rsidRPr="002736FA" w:rsidRDefault="00AE0A5F" w:rsidP="00253925">
            <w:pPr>
              <w:jc w:val="both"/>
            </w:pPr>
            <w:r w:rsidRPr="002736FA">
              <w:t>1</w:t>
            </w:r>
          </w:p>
        </w:tc>
        <w:tc>
          <w:tcPr>
            <w:tcW w:w="1849" w:type="pct"/>
            <w:gridSpan w:val="4"/>
            <w:noWrap/>
            <w:vAlign w:val="center"/>
          </w:tcPr>
          <w:p w:rsidR="00AE0A5F" w:rsidRPr="002736FA" w:rsidRDefault="00AE0A5F" w:rsidP="00253925">
            <w:pPr>
              <w:autoSpaceDE/>
              <w:jc w:val="both"/>
            </w:pPr>
            <w:r>
              <w:t>Увеличение численности участников культурно-досуговых мероприятий по сравнению с предыдущим годом</w:t>
            </w:r>
          </w:p>
        </w:tc>
        <w:tc>
          <w:tcPr>
            <w:tcW w:w="360" w:type="pct"/>
            <w:gridSpan w:val="3"/>
            <w:noWrap/>
            <w:vAlign w:val="center"/>
          </w:tcPr>
          <w:p w:rsidR="00AE0A5F" w:rsidRPr="002736FA" w:rsidRDefault="00AE0A5F" w:rsidP="00253925">
            <w:pPr>
              <w:jc w:val="center"/>
            </w:pPr>
            <w:r>
              <w:t>человек</w:t>
            </w:r>
          </w:p>
        </w:tc>
        <w:tc>
          <w:tcPr>
            <w:tcW w:w="272" w:type="pct"/>
            <w:gridSpan w:val="3"/>
            <w:noWrap/>
            <w:vAlign w:val="center"/>
          </w:tcPr>
          <w:p w:rsidR="00AE0A5F" w:rsidRPr="002736FA" w:rsidRDefault="00AE0A5F" w:rsidP="003B2F70">
            <w:pPr>
              <w:jc w:val="center"/>
              <w:rPr>
                <w:bCs/>
              </w:rPr>
            </w:pPr>
            <w:r>
              <w:rPr>
                <w:bCs/>
              </w:rPr>
              <w:t>47466</w:t>
            </w:r>
          </w:p>
        </w:tc>
        <w:tc>
          <w:tcPr>
            <w:tcW w:w="272" w:type="pct"/>
            <w:gridSpan w:val="4"/>
            <w:noWrap/>
            <w:vAlign w:val="center"/>
          </w:tcPr>
          <w:p w:rsidR="00AE0A5F" w:rsidRPr="002736FA" w:rsidRDefault="00AE0A5F" w:rsidP="001C3FB9">
            <w:pPr>
              <w:jc w:val="center"/>
              <w:rPr>
                <w:bCs/>
              </w:rPr>
            </w:pPr>
            <w:r>
              <w:rPr>
                <w:bCs/>
              </w:rPr>
              <w:t>43000</w:t>
            </w:r>
          </w:p>
        </w:tc>
        <w:tc>
          <w:tcPr>
            <w:tcW w:w="274" w:type="pct"/>
            <w:gridSpan w:val="3"/>
            <w:noWrap/>
            <w:vAlign w:val="center"/>
          </w:tcPr>
          <w:p w:rsidR="00AE0A5F" w:rsidRPr="002736FA" w:rsidRDefault="00AE0A5F" w:rsidP="001C3FB9">
            <w:pPr>
              <w:jc w:val="center"/>
              <w:rPr>
                <w:bCs/>
              </w:rPr>
            </w:pPr>
            <w:r>
              <w:rPr>
                <w:bCs/>
              </w:rPr>
              <w:t>43050</w:t>
            </w:r>
          </w:p>
        </w:tc>
        <w:tc>
          <w:tcPr>
            <w:tcW w:w="270" w:type="pct"/>
            <w:gridSpan w:val="3"/>
            <w:noWrap/>
            <w:vAlign w:val="center"/>
          </w:tcPr>
          <w:p w:rsidR="00AE0A5F" w:rsidRPr="002736FA" w:rsidRDefault="00AE0A5F" w:rsidP="001C3FB9">
            <w:pPr>
              <w:jc w:val="center"/>
              <w:rPr>
                <w:bCs/>
              </w:rPr>
            </w:pPr>
            <w:r>
              <w:rPr>
                <w:bCs/>
              </w:rPr>
              <w:t>43100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AE0A5F" w:rsidRPr="002736FA" w:rsidRDefault="00AE0A5F" w:rsidP="003B2F70">
            <w:pPr>
              <w:jc w:val="center"/>
              <w:rPr>
                <w:bCs/>
              </w:rPr>
            </w:pPr>
            <w:r>
              <w:rPr>
                <w:bCs/>
              </w:rPr>
              <w:t>43150</w:t>
            </w:r>
          </w:p>
        </w:tc>
        <w:tc>
          <w:tcPr>
            <w:tcW w:w="272" w:type="pct"/>
            <w:gridSpan w:val="3"/>
            <w:noWrap/>
            <w:vAlign w:val="center"/>
          </w:tcPr>
          <w:p w:rsidR="00AE0A5F" w:rsidRPr="002736FA" w:rsidRDefault="00AE0A5F" w:rsidP="003B2F70">
            <w:pPr>
              <w:jc w:val="center"/>
              <w:rPr>
                <w:bCs/>
              </w:rPr>
            </w:pPr>
            <w:r>
              <w:rPr>
                <w:bCs/>
              </w:rPr>
              <w:t>43200</w:t>
            </w:r>
          </w:p>
        </w:tc>
        <w:tc>
          <w:tcPr>
            <w:tcW w:w="271" w:type="pct"/>
            <w:gridSpan w:val="3"/>
            <w:noWrap/>
            <w:vAlign w:val="center"/>
          </w:tcPr>
          <w:p w:rsidR="00AE0A5F" w:rsidRPr="002736FA" w:rsidRDefault="00AE0A5F" w:rsidP="003B2F70">
            <w:pPr>
              <w:jc w:val="center"/>
            </w:pPr>
            <w:r>
              <w:t>43250</w:t>
            </w:r>
          </w:p>
        </w:tc>
        <w:tc>
          <w:tcPr>
            <w:tcW w:w="260" w:type="pct"/>
            <w:vAlign w:val="center"/>
          </w:tcPr>
          <w:p w:rsidR="00AE0A5F" w:rsidRPr="002736FA" w:rsidRDefault="00AE0A5F" w:rsidP="003B2F70">
            <w:pPr>
              <w:jc w:val="center"/>
            </w:pPr>
            <w:r>
              <w:t>43300</w:t>
            </w:r>
          </w:p>
        </w:tc>
      </w:tr>
      <w:tr w:rsidR="00AE0A5F" w:rsidRPr="002736FA" w:rsidTr="00AE0A5F">
        <w:trPr>
          <w:trHeight w:val="282"/>
        </w:trPr>
        <w:tc>
          <w:tcPr>
            <w:tcW w:w="279" w:type="pct"/>
            <w:vMerge/>
            <w:vAlign w:val="center"/>
          </w:tcPr>
          <w:p w:rsidR="00AE0A5F" w:rsidRPr="002736FA" w:rsidRDefault="00AE0A5F" w:rsidP="00253925">
            <w:pPr>
              <w:jc w:val="both"/>
            </w:pPr>
          </w:p>
        </w:tc>
        <w:tc>
          <w:tcPr>
            <w:tcW w:w="228" w:type="pct"/>
            <w:vMerge/>
            <w:vAlign w:val="center"/>
          </w:tcPr>
          <w:p w:rsidR="00AE0A5F" w:rsidRPr="002736FA" w:rsidRDefault="00AE0A5F" w:rsidP="00253925">
            <w:pPr>
              <w:jc w:val="both"/>
            </w:pPr>
          </w:p>
        </w:tc>
        <w:tc>
          <w:tcPr>
            <w:tcW w:w="123" w:type="pct"/>
            <w:noWrap/>
            <w:vAlign w:val="center"/>
          </w:tcPr>
          <w:p w:rsidR="00AE0A5F" w:rsidRPr="002736FA" w:rsidRDefault="00AE0A5F" w:rsidP="00253925">
            <w:pPr>
              <w:jc w:val="both"/>
            </w:pPr>
            <w:r>
              <w:t>2</w:t>
            </w:r>
          </w:p>
        </w:tc>
        <w:tc>
          <w:tcPr>
            <w:tcW w:w="1849" w:type="pct"/>
            <w:gridSpan w:val="4"/>
            <w:noWrap/>
            <w:vAlign w:val="center"/>
          </w:tcPr>
          <w:p w:rsidR="00AE0A5F" w:rsidRPr="002736FA" w:rsidRDefault="00AE0A5F" w:rsidP="00253925">
            <w:pPr>
              <w:autoSpaceDE/>
              <w:jc w:val="both"/>
            </w:pPr>
            <w:r w:rsidRPr="002736FA">
              <w:t>Среднее число детей в возрасте до 14 лет – участников клубных формирований, в расчете на 1000 детей в возрасте до 14 лет</w:t>
            </w:r>
          </w:p>
        </w:tc>
        <w:tc>
          <w:tcPr>
            <w:tcW w:w="360" w:type="pct"/>
            <w:gridSpan w:val="3"/>
            <w:noWrap/>
            <w:vAlign w:val="center"/>
          </w:tcPr>
          <w:p w:rsidR="00AE0A5F" w:rsidRPr="002736FA" w:rsidRDefault="00AE0A5F" w:rsidP="00253925">
            <w:pPr>
              <w:jc w:val="center"/>
            </w:pPr>
            <w:r w:rsidRPr="002736FA">
              <w:t>человек</w:t>
            </w:r>
          </w:p>
        </w:tc>
        <w:tc>
          <w:tcPr>
            <w:tcW w:w="272" w:type="pct"/>
            <w:gridSpan w:val="3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461</w:t>
            </w:r>
          </w:p>
        </w:tc>
        <w:tc>
          <w:tcPr>
            <w:tcW w:w="272" w:type="pct"/>
            <w:gridSpan w:val="4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469</w:t>
            </w:r>
          </w:p>
        </w:tc>
        <w:tc>
          <w:tcPr>
            <w:tcW w:w="274" w:type="pct"/>
            <w:gridSpan w:val="3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470</w:t>
            </w:r>
          </w:p>
        </w:tc>
        <w:tc>
          <w:tcPr>
            <w:tcW w:w="270" w:type="pct"/>
            <w:gridSpan w:val="3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470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470</w:t>
            </w:r>
          </w:p>
        </w:tc>
        <w:tc>
          <w:tcPr>
            <w:tcW w:w="272" w:type="pct"/>
            <w:gridSpan w:val="3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470</w:t>
            </w:r>
          </w:p>
        </w:tc>
        <w:tc>
          <w:tcPr>
            <w:tcW w:w="271" w:type="pct"/>
            <w:gridSpan w:val="3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470</w:t>
            </w:r>
          </w:p>
        </w:tc>
        <w:tc>
          <w:tcPr>
            <w:tcW w:w="260" w:type="pct"/>
            <w:vAlign w:val="center"/>
          </w:tcPr>
          <w:p w:rsidR="00AE0A5F" w:rsidRPr="002736FA" w:rsidRDefault="00AE0A5F" w:rsidP="001C3FB9">
            <w:pPr>
              <w:jc w:val="center"/>
            </w:pPr>
            <w:r>
              <w:t>470</w:t>
            </w:r>
          </w:p>
        </w:tc>
      </w:tr>
      <w:tr w:rsidR="00AE0A5F" w:rsidRPr="002736FA" w:rsidTr="00AE0A5F">
        <w:trPr>
          <w:trHeight w:val="282"/>
        </w:trPr>
        <w:tc>
          <w:tcPr>
            <w:tcW w:w="279" w:type="pct"/>
            <w:vMerge/>
            <w:vAlign w:val="center"/>
          </w:tcPr>
          <w:p w:rsidR="00AE0A5F" w:rsidRPr="002736FA" w:rsidRDefault="00AE0A5F" w:rsidP="00253925">
            <w:pPr>
              <w:jc w:val="both"/>
            </w:pPr>
          </w:p>
        </w:tc>
        <w:tc>
          <w:tcPr>
            <w:tcW w:w="228" w:type="pct"/>
            <w:vMerge/>
            <w:vAlign w:val="center"/>
          </w:tcPr>
          <w:p w:rsidR="00AE0A5F" w:rsidRPr="002736FA" w:rsidRDefault="00AE0A5F" w:rsidP="00253925">
            <w:pPr>
              <w:jc w:val="both"/>
            </w:pPr>
          </w:p>
        </w:tc>
        <w:tc>
          <w:tcPr>
            <w:tcW w:w="123" w:type="pct"/>
            <w:noWrap/>
            <w:vAlign w:val="center"/>
          </w:tcPr>
          <w:p w:rsidR="00AE0A5F" w:rsidRPr="002736FA" w:rsidRDefault="00AE0A5F" w:rsidP="00253925">
            <w:pPr>
              <w:jc w:val="both"/>
            </w:pPr>
            <w:r>
              <w:t>3</w:t>
            </w:r>
          </w:p>
        </w:tc>
        <w:tc>
          <w:tcPr>
            <w:tcW w:w="1849" w:type="pct"/>
            <w:gridSpan w:val="4"/>
            <w:noWrap/>
            <w:vAlign w:val="center"/>
          </w:tcPr>
          <w:p w:rsidR="00AE0A5F" w:rsidRPr="008155E9" w:rsidRDefault="00AE0A5F" w:rsidP="00253925">
            <w:pPr>
              <w:pStyle w:val="Default"/>
              <w:jc w:val="both"/>
            </w:pPr>
            <w:r w:rsidRPr="008155E9">
              <w:rPr>
                <w:rFonts w:ascii="Times New Roman" w:hAnsi="Times New Roman" w:cs="Times New Roman"/>
                <w:sz w:val="20"/>
                <w:szCs w:val="20"/>
              </w:rPr>
              <w:t>Среднее число участников клубных формирований в расчете на 1000 человек населения</w:t>
            </w:r>
          </w:p>
        </w:tc>
        <w:tc>
          <w:tcPr>
            <w:tcW w:w="360" w:type="pct"/>
            <w:gridSpan w:val="3"/>
            <w:noWrap/>
            <w:vAlign w:val="center"/>
          </w:tcPr>
          <w:p w:rsidR="00AE0A5F" w:rsidRPr="002736FA" w:rsidRDefault="00AE0A5F" w:rsidP="00253925">
            <w:pPr>
              <w:jc w:val="center"/>
            </w:pPr>
            <w:r>
              <w:t>человек</w:t>
            </w:r>
          </w:p>
        </w:tc>
        <w:tc>
          <w:tcPr>
            <w:tcW w:w="272" w:type="pct"/>
            <w:gridSpan w:val="3"/>
            <w:noWrap/>
            <w:vAlign w:val="center"/>
          </w:tcPr>
          <w:p w:rsidR="00AE0A5F" w:rsidRPr="002736FA" w:rsidRDefault="00AE0A5F" w:rsidP="001B01F4">
            <w:pPr>
              <w:jc w:val="center"/>
            </w:pPr>
            <w:r>
              <w:t>193</w:t>
            </w:r>
          </w:p>
        </w:tc>
        <w:tc>
          <w:tcPr>
            <w:tcW w:w="272" w:type="pct"/>
            <w:gridSpan w:val="4"/>
            <w:noWrap/>
            <w:vAlign w:val="center"/>
          </w:tcPr>
          <w:p w:rsidR="00AE0A5F" w:rsidRPr="002736FA" w:rsidRDefault="00AE0A5F" w:rsidP="001B01F4">
            <w:pPr>
              <w:jc w:val="center"/>
            </w:pPr>
            <w:r>
              <w:t>193</w:t>
            </w:r>
          </w:p>
        </w:tc>
        <w:tc>
          <w:tcPr>
            <w:tcW w:w="274" w:type="pct"/>
            <w:gridSpan w:val="3"/>
            <w:noWrap/>
            <w:vAlign w:val="center"/>
          </w:tcPr>
          <w:p w:rsidR="00AE0A5F" w:rsidRPr="002736FA" w:rsidRDefault="00AE0A5F" w:rsidP="000D577B">
            <w:pPr>
              <w:jc w:val="center"/>
            </w:pPr>
            <w:r>
              <w:t>193</w:t>
            </w:r>
          </w:p>
        </w:tc>
        <w:tc>
          <w:tcPr>
            <w:tcW w:w="270" w:type="pct"/>
            <w:gridSpan w:val="3"/>
            <w:noWrap/>
            <w:vAlign w:val="center"/>
          </w:tcPr>
          <w:p w:rsidR="00AE0A5F" w:rsidRPr="002736FA" w:rsidRDefault="00AE0A5F" w:rsidP="000D577B">
            <w:pPr>
              <w:jc w:val="center"/>
            </w:pPr>
            <w:r>
              <w:t>193</w:t>
            </w:r>
          </w:p>
        </w:tc>
        <w:tc>
          <w:tcPr>
            <w:tcW w:w="270" w:type="pct"/>
            <w:gridSpan w:val="2"/>
            <w:noWrap/>
            <w:vAlign w:val="center"/>
          </w:tcPr>
          <w:p w:rsidR="00AE0A5F" w:rsidRPr="002736FA" w:rsidRDefault="00AE0A5F" w:rsidP="000D577B">
            <w:pPr>
              <w:jc w:val="center"/>
            </w:pPr>
            <w:r>
              <w:t>193</w:t>
            </w:r>
          </w:p>
        </w:tc>
        <w:tc>
          <w:tcPr>
            <w:tcW w:w="272" w:type="pct"/>
            <w:gridSpan w:val="3"/>
            <w:noWrap/>
            <w:vAlign w:val="center"/>
          </w:tcPr>
          <w:p w:rsidR="00AE0A5F" w:rsidRPr="002736FA" w:rsidRDefault="00AE0A5F" w:rsidP="000D577B">
            <w:pPr>
              <w:jc w:val="center"/>
            </w:pPr>
            <w:r>
              <w:t>193</w:t>
            </w:r>
          </w:p>
        </w:tc>
        <w:tc>
          <w:tcPr>
            <w:tcW w:w="271" w:type="pct"/>
            <w:gridSpan w:val="3"/>
            <w:noWrap/>
            <w:vAlign w:val="center"/>
          </w:tcPr>
          <w:p w:rsidR="00AE0A5F" w:rsidRPr="002736FA" w:rsidRDefault="00AE0A5F" w:rsidP="000D577B">
            <w:pPr>
              <w:jc w:val="center"/>
            </w:pPr>
            <w:r>
              <w:t>193</w:t>
            </w:r>
          </w:p>
        </w:tc>
        <w:tc>
          <w:tcPr>
            <w:tcW w:w="260" w:type="pct"/>
            <w:vAlign w:val="center"/>
          </w:tcPr>
          <w:p w:rsidR="00AE0A5F" w:rsidRPr="002736FA" w:rsidRDefault="00AE0A5F" w:rsidP="000D577B">
            <w:pPr>
              <w:jc w:val="center"/>
            </w:pPr>
            <w:r>
              <w:t>193</w:t>
            </w:r>
          </w:p>
        </w:tc>
      </w:tr>
      <w:tr w:rsidR="00AE0A5F" w:rsidRPr="002736FA" w:rsidTr="00AE0A5F">
        <w:trPr>
          <w:trHeight w:val="282"/>
        </w:trPr>
        <w:tc>
          <w:tcPr>
            <w:tcW w:w="279" w:type="pct"/>
            <w:vMerge w:val="restart"/>
            <w:noWrap/>
            <w:vAlign w:val="center"/>
          </w:tcPr>
          <w:p w:rsidR="00AE0A5F" w:rsidRPr="002736FA" w:rsidRDefault="00AE0A5F" w:rsidP="00253925">
            <w:pPr>
              <w:jc w:val="center"/>
            </w:pPr>
            <w:r w:rsidRPr="002736FA">
              <w:t>0</w:t>
            </w:r>
            <w:r>
              <w:t>2</w:t>
            </w:r>
          </w:p>
        </w:tc>
        <w:tc>
          <w:tcPr>
            <w:tcW w:w="228" w:type="pct"/>
            <w:vMerge w:val="restart"/>
            <w:noWrap/>
            <w:vAlign w:val="center"/>
          </w:tcPr>
          <w:p w:rsidR="00AE0A5F" w:rsidRPr="002736FA" w:rsidRDefault="00AE0A5F" w:rsidP="00253925">
            <w:pPr>
              <w:jc w:val="center"/>
            </w:pPr>
            <w:r>
              <w:t>4</w:t>
            </w:r>
          </w:p>
        </w:tc>
        <w:tc>
          <w:tcPr>
            <w:tcW w:w="4493" w:type="pct"/>
            <w:gridSpan w:val="30"/>
            <w:noWrap/>
            <w:vAlign w:val="center"/>
          </w:tcPr>
          <w:p w:rsidR="00AE0A5F" w:rsidRPr="002736FA" w:rsidRDefault="00AE0A5F" w:rsidP="00253925">
            <w:pPr>
              <w:jc w:val="center"/>
              <w:rPr>
                <w:b/>
              </w:rPr>
            </w:pPr>
            <w:r>
              <w:rPr>
                <w:b/>
              </w:rPr>
              <w:t>Обеспечение реализации муниципальной программы</w:t>
            </w:r>
          </w:p>
        </w:tc>
      </w:tr>
      <w:tr w:rsidR="00AE0A5F" w:rsidRPr="002736FA" w:rsidTr="00AE0A5F">
        <w:trPr>
          <w:trHeight w:val="282"/>
        </w:trPr>
        <w:tc>
          <w:tcPr>
            <w:tcW w:w="279" w:type="pct"/>
            <w:vMerge/>
            <w:vAlign w:val="center"/>
          </w:tcPr>
          <w:p w:rsidR="00AE0A5F" w:rsidRPr="002736FA" w:rsidRDefault="00AE0A5F" w:rsidP="00253925">
            <w:pPr>
              <w:jc w:val="both"/>
            </w:pPr>
          </w:p>
        </w:tc>
        <w:tc>
          <w:tcPr>
            <w:tcW w:w="228" w:type="pct"/>
            <w:vMerge/>
            <w:vAlign w:val="center"/>
          </w:tcPr>
          <w:p w:rsidR="00AE0A5F" w:rsidRPr="002736FA" w:rsidRDefault="00AE0A5F" w:rsidP="00253925">
            <w:pPr>
              <w:jc w:val="both"/>
            </w:pPr>
          </w:p>
        </w:tc>
        <w:tc>
          <w:tcPr>
            <w:tcW w:w="123" w:type="pct"/>
            <w:noWrap/>
            <w:vAlign w:val="center"/>
          </w:tcPr>
          <w:p w:rsidR="00AE0A5F" w:rsidRPr="002736FA" w:rsidRDefault="00AE0A5F" w:rsidP="00253925">
            <w:pPr>
              <w:jc w:val="both"/>
            </w:pPr>
            <w:r w:rsidRPr="002736FA">
              <w:t>1</w:t>
            </w:r>
          </w:p>
        </w:tc>
        <w:tc>
          <w:tcPr>
            <w:tcW w:w="1849" w:type="pct"/>
            <w:gridSpan w:val="4"/>
            <w:noWrap/>
            <w:vAlign w:val="center"/>
          </w:tcPr>
          <w:p w:rsidR="00AE0A5F" w:rsidRPr="002736FA" w:rsidRDefault="00AE0A5F" w:rsidP="00253925">
            <w:pPr>
              <w:autoSpaceDE/>
              <w:jc w:val="both"/>
              <w:rPr>
                <w:highlight w:val="yellow"/>
              </w:rPr>
            </w:pPr>
            <w:r w:rsidRPr="002736FA">
              <w:t>Доля руководителей и специалистов, имеющих высшее</w:t>
            </w:r>
            <w:r>
              <w:t xml:space="preserve"> и среднее специальное </w:t>
            </w:r>
            <w:r w:rsidRPr="002736FA">
              <w:t xml:space="preserve"> образование, в общей численности руководителей и специалистов муниципальных подведомственных учреждений, процентов</w:t>
            </w:r>
          </w:p>
        </w:tc>
        <w:tc>
          <w:tcPr>
            <w:tcW w:w="360" w:type="pct"/>
            <w:gridSpan w:val="3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 w:rsidRPr="002736FA">
              <w:t>%</w:t>
            </w:r>
          </w:p>
        </w:tc>
        <w:tc>
          <w:tcPr>
            <w:tcW w:w="267" w:type="pct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67</w:t>
            </w:r>
          </w:p>
        </w:tc>
        <w:tc>
          <w:tcPr>
            <w:tcW w:w="271" w:type="pct"/>
            <w:gridSpan w:val="4"/>
            <w:noWrap/>
            <w:vAlign w:val="center"/>
          </w:tcPr>
          <w:p w:rsidR="00AE0A5F" w:rsidRPr="002736FA" w:rsidRDefault="00AE0A5F" w:rsidP="00A84E2F">
            <w:pPr>
              <w:jc w:val="center"/>
            </w:pPr>
            <w:r>
              <w:t>80</w:t>
            </w:r>
          </w:p>
        </w:tc>
        <w:tc>
          <w:tcPr>
            <w:tcW w:w="269" w:type="pct"/>
            <w:gridSpan w:val="4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80</w:t>
            </w:r>
          </w:p>
        </w:tc>
        <w:tc>
          <w:tcPr>
            <w:tcW w:w="272" w:type="pct"/>
            <w:gridSpan w:val="3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80</w:t>
            </w:r>
          </w:p>
        </w:tc>
        <w:tc>
          <w:tcPr>
            <w:tcW w:w="267" w:type="pct"/>
            <w:gridSpan w:val="2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80</w:t>
            </w:r>
          </w:p>
        </w:tc>
        <w:tc>
          <w:tcPr>
            <w:tcW w:w="267" w:type="pct"/>
            <w:gridSpan w:val="2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80</w:t>
            </w:r>
          </w:p>
        </w:tc>
        <w:tc>
          <w:tcPr>
            <w:tcW w:w="269" w:type="pct"/>
            <w:gridSpan w:val="3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80</w:t>
            </w:r>
          </w:p>
        </w:tc>
        <w:tc>
          <w:tcPr>
            <w:tcW w:w="279" w:type="pct"/>
            <w:gridSpan w:val="3"/>
            <w:vAlign w:val="center"/>
          </w:tcPr>
          <w:p w:rsidR="00AE0A5F" w:rsidRPr="002736FA" w:rsidRDefault="00AE0A5F" w:rsidP="00B33EC1">
            <w:pPr>
              <w:jc w:val="center"/>
            </w:pPr>
            <w:r>
              <w:t>80</w:t>
            </w:r>
          </w:p>
        </w:tc>
      </w:tr>
      <w:tr w:rsidR="00AE0A5F" w:rsidRPr="002736FA" w:rsidTr="00AE0A5F">
        <w:trPr>
          <w:trHeight w:val="282"/>
        </w:trPr>
        <w:tc>
          <w:tcPr>
            <w:tcW w:w="279" w:type="pct"/>
            <w:vMerge/>
            <w:vAlign w:val="center"/>
          </w:tcPr>
          <w:p w:rsidR="00AE0A5F" w:rsidRPr="002736FA" w:rsidRDefault="00AE0A5F" w:rsidP="00253925">
            <w:pPr>
              <w:jc w:val="both"/>
            </w:pPr>
          </w:p>
        </w:tc>
        <w:tc>
          <w:tcPr>
            <w:tcW w:w="228" w:type="pct"/>
            <w:vMerge/>
            <w:vAlign w:val="center"/>
          </w:tcPr>
          <w:p w:rsidR="00AE0A5F" w:rsidRPr="002736FA" w:rsidRDefault="00AE0A5F" w:rsidP="00253925">
            <w:pPr>
              <w:jc w:val="both"/>
            </w:pPr>
          </w:p>
        </w:tc>
        <w:tc>
          <w:tcPr>
            <w:tcW w:w="123" w:type="pct"/>
            <w:noWrap/>
            <w:vAlign w:val="center"/>
          </w:tcPr>
          <w:p w:rsidR="00AE0A5F" w:rsidRPr="002736FA" w:rsidRDefault="00AE0A5F" w:rsidP="00253925">
            <w:pPr>
              <w:jc w:val="both"/>
            </w:pPr>
            <w:r>
              <w:t>2</w:t>
            </w:r>
          </w:p>
        </w:tc>
        <w:tc>
          <w:tcPr>
            <w:tcW w:w="1849" w:type="pct"/>
            <w:gridSpan w:val="4"/>
            <w:noWrap/>
            <w:vAlign w:val="center"/>
          </w:tcPr>
          <w:p w:rsidR="00AE0A5F" w:rsidRPr="002736FA" w:rsidRDefault="00AE0A5F" w:rsidP="00253925">
            <w:pPr>
              <w:jc w:val="both"/>
            </w:pPr>
            <w:r w:rsidRPr="002736FA">
              <w:rPr>
                <w:bCs/>
              </w:rPr>
              <w:t xml:space="preserve">Удовлетворенность населения деятельностью органов местного самоуправления </w:t>
            </w:r>
            <w:r>
              <w:rPr>
                <w:bCs/>
              </w:rPr>
              <w:t>муниципального района</w:t>
            </w:r>
            <w:r w:rsidRPr="002736FA">
              <w:rPr>
                <w:bCs/>
              </w:rPr>
              <w:t xml:space="preserve"> р</w:t>
            </w:r>
            <w:r w:rsidRPr="002736FA">
              <w:t>азвитием культурно-досуговой сферы, отдыха, развлечений</w:t>
            </w:r>
          </w:p>
        </w:tc>
        <w:tc>
          <w:tcPr>
            <w:tcW w:w="360" w:type="pct"/>
            <w:gridSpan w:val="3"/>
            <w:noWrap/>
            <w:vAlign w:val="center"/>
          </w:tcPr>
          <w:p w:rsidR="00AE0A5F" w:rsidRPr="002736FA" w:rsidRDefault="00AE0A5F" w:rsidP="00253925">
            <w:pPr>
              <w:jc w:val="center"/>
            </w:pPr>
            <w:r w:rsidRPr="002736FA">
              <w:t>%</w:t>
            </w:r>
          </w:p>
        </w:tc>
        <w:tc>
          <w:tcPr>
            <w:tcW w:w="267" w:type="pct"/>
            <w:noWrap/>
            <w:vAlign w:val="center"/>
          </w:tcPr>
          <w:p w:rsidR="00AE0A5F" w:rsidRPr="002736FA" w:rsidRDefault="00AE0A5F" w:rsidP="00253925">
            <w:pPr>
              <w:jc w:val="center"/>
            </w:pPr>
            <w:r>
              <w:t>90</w:t>
            </w:r>
          </w:p>
        </w:tc>
        <w:tc>
          <w:tcPr>
            <w:tcW w:w="271" w:type="pct"/>
            <w:gridSpan w:val="4"/>
            <w:noWrap/>
            <w:vAlign w:val="center"/>
          </w:tcPr>
          <w:p w:rsidR="00AE0A5F" w:rsidRPr="002736FA" w:rsidRDefault="00AE0A5F" w:rsidP="00253925">
            <w:pPr>
              <w:jc w:val="center"/>
            </w:pPr>
            <w:r>
              <w:t>90</w:t>
            </w:r>
          </w:p>
        </w:tc>
        <w:tc>
          <w:tcPr>
            <w:tcW w:w="269" w:type="pct"/>
            <w:gridSpan w:val="4"/>
            <w:noWrap/>
            <w:vAlign w:val="center"/>
          </w:tcPr>
          <w:p w:rsidR="00AE0A5F" w:rsidRPr="002736FA" w:rsidRDefault="00AE0A5F" w:rsidP="00253925">
            <w:pPr>
              <w:jc w:val="center"/>
            </w:pPr>
            <w:r>
              <w:t>90</w:t>
            </w:r>
          </w:p>
        </w:tc>
        <w:tc>
          <w:tcPr>
            <w:tcW w:w="272" w:type="pct"/>
            <w:gridSpan w:val="3"/>
            <w:noWrap/>
            <w:vAlign w:val="center"/>
          </w:tcPr>
          <w:p w:rsidR="00AE0A5F" w:rsidRPr="002736FA" w:rsidRDefault="00AE0A5F" w:rsidP="00253925">
            <w:pPr>
              <w:jc w:val="center"/>
            </w:pPr>
            <w:r>
              <w:t>90</w:t>
            </w:r>
          </w:p>
        </w:tc>
        <w:tc>
          <w:tcPr>
            <w:tcW w:w="267" w:type="pct"/>
            <w:gridSpan w:val="2"/>
            <w:noWrap/>
            <w:vAlign w:val="center"/>
          </w:tcPr>
          <w:p w:rsidR="00AE0A5F" w:rsidRPr="002736FA" w:rsidRDefault="00AE0A5F" w:rsidP="00253925">
            <w:pPr>
              <w:jc w:val="center"/>
            </w:pPr>
            <w:r>
              <w:t>90</w:t>
            </w:r>
          </w:p>
        </w:tc>
        <w:tc>
          <w:tcPr>
            <w:tcW w:w="267" w:type="pct"/>
            <w:gridSpan w:val="2"/>
            <w:noWrap/>
            <w:vAlign w:val="center"/>
          </w:tcPr>
          <w:p w:rsidR="00AE0A5F" w:rsidRPr="002736FA" w:rsidRDefault="00AE0A5F" w:rsidP="00253925">
            <w:pPr>
              <w:jc w:val="center"/>
            </w:pPr>
            <w:r>
              <w:t>90</w:t>
            </w:r>
          </w:p>
        </w:tc>
        <w:tc>
          <w:tcPr>
            <w:tcW w:w="269" w:type="pct"/>
            <w:gridSpan w:val="3"/>
            <w:noWrap/>
            <w:vAlign w:val="center"/>
          </w:tcPr>
          <w:p w:rsidR="00AE0A5F" w:rsidRPr="002736FA" w:rsidRDefault="00AE0A5F" w:rsidP="00253925">
            <w:pPr>
              <w:jc w:val="center"/>
            </w:pPr>
            <w:r>
              <w:t>90</w:t>
            </w:r>
          </w:p>
        </w:tc>
        <w:tc>
          <w:tcPr>
            <w:tcW w:w="279" w:type="pct"/>
            <w:gridSpan w:val="3"/>
            <w:vAlign w:val="center"/>
          </w:tcPr>
          <w:p w:rsidR="00AE0A5F" w:rsidRPr="002736FA" w:rsidRDefault="00AE0A5F" w:rsidP="00B33EC1">
            <w:pPr>
              <w:jc w:val="center"/>
            </w:pPr>
            <w:r>
              <w:t>90</w:t>
            </w:r>
          </w:p>
        </w:tc>
      </w:tr>
      <w:tr w:rsidR="00AE0A5F" w:rsidRPr="002736FA" w:rsidTr="00AE0A5F">
        <w:trPr>
          <w:trHeight w:val="282"/>
        </w:trPr>
        <w:tc>
          <w:tcPr>
            <w:tcW w:w="279" w:type="pct"/>
            <w:vMerge/>
            <w:vAlign w:val="center"/>
          </w:tcPr>
          <w:p w:rsidR="00AE0A5F" w:rsidRPr="002736FA" w:rsidRDefault="00AE0A5F" w:rsidP="00253925">
            <w:pPr>
              <w:jc w:val="both"/>
            </w:pPr>
          </w:p>
        </w:tc>
        <w:tc>
          <w:tcPr>
            <w:tcW w:w="228" w:type="pct"/>
            <w:vMerge/>
            <w:vAlign w:val="center"/>
          </w:tcPr>
          <w:p w:rsidR="00AE0A5F" w:rsidRPr="002736FA" w:rsidRDefault="00AE0A5F" w:rsidP="00253925">
            <w:pPr>
              <w:jc w:val="both"/>
            </w:pPr>
          </w:p>
        </w:tc>
        <w:tc>
          <w:tcPr>
            <w:tcW w:w="123" w:type="pct"/>
            <w:noWrap/>
            <w:vAlign w:val="center"/>
          </w:tcPr>
          <w:p w:rsidR="00AE0A5F" w:rsidRPr="002736FA" w:rsidRDefault="00AE0A5F" w:rsidP="00253925">
            <w:pPr>
              <w:jc w:val="both"/>
            </w:pPr>
            <w:r>
              <w:t>3</w:t>
            </w:r>
          </w:p>
        </w:tc>
        <w:tc>
          <w:tcPr>
            <w:tcW w:w="1849" w:type="pct"/>
            <w:gridSpan w:val="4"/>
            <w:noWrap/>
            <w:vAlign w:val="center"/>
          </w:tcPr>
          <w:p w:rsidR="00AE0A5F" w:rsidRPr="004E6439" w:rsidRDefault="00AE0A5F" w:rsidP="00253925">
            <w:pPr>
              <w:pStyle w:val="Default"/>
              <w:jc w:val="both"/>
            </w:pPr>
            <w:r w:rsidRPr="004E6439">
              <w:rPr>
                <w:rFonts w:ascii="Times New Roman" w:hAnsi="Times New Roman" w:cs="Times New Roman"/>
                <w:sz w:val="20"/>
                <w:szCs w:val="20"/>
              </w:rPr>
              <w:t xml:space="preserve">Соотношение числа специалистов отрасли, прошедших аттестацию, переподготовку и повышение квалификации, из общего числа специалистов отрасли (не менее) </w:t>
            </w:r>
          </w:p>
        </w:tc>
        <w:tc>
          <w:tcPr>
            <w:tcW w:w="360" w:type="pct"/>
            <w:gridSpan w:val="3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%</w:t>
            </w:r>
          </w:p>
        </w:tc>
        <w:tc>
          <w:tcPr>
            <w:tcW w:w="267" w:type="pct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9,6</w:t>
            </w:r>
          </w:p>
        </w:tc>
        <w:tc>
          <w:tcPr>
            <w:tcW w:w="271" w:type="pct"/>
            <w:gridSpan w:val="4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14,3</w:t>
            </w:r>
          </w:p>
        </w:tc>
        <w:tc>
          <w:tcPr>
            <w:tcW w:w="269" w:type="pct"/>
            <w:gridSpan w:val="4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6</w:t>
            </w:r>
          </w:p>
        </w:tc>
        <w:tc>
          <w:tcPr>
            <w:tcW w:w="272" w:type="pct"/>
            <w:gridSpan w:val="3"/>
            <w:noWrap/>
            <w:vAlign w:val="center"/>
          </w:tcPr>
          <w:p w:rsidR="00AE0A5F" w:rsidRPr="002736FA" w:rsidRDefault="00AE0A5F" w:rsidP="00F61437">
            <w:pPr>
              <w:jc w:val="center"/>
            </w:pPr>
            <w:r>
              <w:t>6</w:t>
            </w:r>
          </w:p>
        </w:tc>
        <w:tc>
          <w:tcPr>
            <w:tcW w:w="267" w:type="pct"/>
            <w:gridSpan w:val="2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6</w:t>
            </w:r>
          </w:p>
        </w:tc>
        <w:tc>
          <w:tcPr>
            <w:tcW w:w="267" w:type="pct"/>
            <w:gridSpan w:val="2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6</w:t>
            </w:r>
          </w:p>
        </w:tc>
        <w:tc>
          <w:tcPr>
            <w:tcW w:w="269" w:type="pct"/>
            <w:gridSpan w:val="3"/>
            <w:noWrap/>
            <w:vAlign w:val="center"/>
          </w:tcPr>
          <w:p w:rsidR="00AE0A5F" w:rsidRPr="002736FA" w:rsidRDefault="00AE0A5F" w:rsidP="001C3FB9">
            <w:pPr>
              <w:jc w:val="center"/>
            </w:pPr>
            <w:r>
              <w:t>6</w:t>
            </w:r>
          </w:p>
        </w:tc>
        <w:tc>
          <w:tcPr>
            <w:tcW w:w="279" w:type="pct"/>
            <w:gridSpan w:val="3"/>
            <w:vAlign w:val="center"/>
          </w:tcPr>
          <w:p w:rsidR="00AE0A5F" w:rsidRPr="002736FA" w:rsidRDefault="00AE0A5F" w:rsidP="00B33EC1">
            <w:pPr>
              <w:jc w:val="center"/>
            </w:pPr>
            <w:r>
              <w:t>6</w:t>
            </w:r>
          </w:p>
        </w:tc>
      </w:tr>
    </w:tbl>
    <w:p w:rsidR="009654AB" w:rsidRPr="00DD5211" w:rsidRDefault="009654AB" w:rsidP="00DD5211"/>
    <w:sectPr w:rsidR="009654AB" w:rsidRPr="00DD5211" w:rsidSect="00AE0A5F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0326"/>
    <w:rsid w:val="00025BD8"/>
    <w:rsid w:val="00031E96"/>
    <w:rsid w:val="00050C0D"/>
    <w:rsid w:val="00066D7B"/>
    <w:rsid w:val="00077973"/>
    <w:rsid w:val="000848F9"/>
    <w:rsid w:val="000A683E"/>
    <w:rsid w:val="000B6753"/>
    <w:rsid w:val="000D577B"/>
    <w:rsid w:val="000E1CAC"/>
    <w:rsid w:val="00160074"/>
    <w:rsid w:val="00185E3B"/>
    <w:rsid w:val="00197F4E"/>
    <w:rsid w:val="001A49D4"/>
    <w:rsid w:val="001B01F4"/>
    <w:rsid w:val="001C1AF4"/>
    <w:rsid w:val="001C3FB9"/>
    <w:rsid w:val="00253925"/>
    <w:rsid w:val="00294968"/>
    <w:rsid w:val="002A7260"/>
    <w:rsid w:val="002D5831"/>
    <w:rsid w:val="002E64FE"/>
    <w:rsid w:val="00322576"/>
    <w:rsid w:val="00325A57"/>
    <w:rsid w:val="003413E0"/>
    <w:rsid w:val="003417C1"/>
    <w:rsid w:val="003B2F70"/>
    <w:rsid w:val="003D1831"/>
    <w:rsid w:val="003E19C6"/>
    <w:rsid w:val="00437540"/>
    <w:rsid w:val="00440008"/>
    <w:rsid w:val="00452F17"/>
    <w:rsid w:val="00460326"/>
    <w:rsid w:val="0047242E"/>
    <w:rsid w:val="0047595B"/>
    <w:rsid w:val="00491F13"/>
    <w:rsid w:val="004D66BC"/>
    <w:rsid w:val="004F6CA3"/>
    <w:rsid w:val="005636E3"/>
    <w:rsid w:val="005654D6"/>
    <w:rsid w:val="00614D8A"/>
    <w:rsid w:val="006C1CC8"/>
    <w:rsid w:val="006E0DAA"/>
    <w:rsid w:val="006F5BBC"/>
    <w:rsid w:val="00790D03"/>
    <w:rsid w:val="007A05BB"/>
    <w:rsid w:val="007A65ED"/>
    <w:rsid w:val="007C7654"/>
    <w:rsid w:val="007D6D13"/>
    <w:rsid w:val="007E3B66"/>
    <w:rsid w:val="007F778F"/>
    <w:rsid w:val="008115D9"/>
    <w:rsid w:val="00881A20"/>
    <w:rsid w:val="0091285C"/>
    <w:rsid w:val="00944203"/>
    <w:rsid w:val="009654AB"/>
    <w:rsid w:val="009C6CB0"/>
    <w:rsid w:val="009D27F5"/>
    <w:rsid w:val="009F08E0"/>
    <w:rsid w:val="00A77A7B"/>
    <w:rsid w:val="00A84E2F"/>
    <w:rsid w:val="00A9384A"/>
    <w:rsid w:val="00AD6FC8"/>
    <w:rsid w:val="00AE0A5F"/>
    <w:rsid w:val="00B511CF"/>
    <w:rsid w:val="00B5681A"/>
    <w:rsid w:val="00B75CD6"/>
    <w:rsid w:val="00BA3F28"/>
    <w:rsid w:val="00BC1A82"/>
    <w:rsid w:val="00C069C1"/>
    <w:rsid w:val="00C14BE2"/>
    <w:rsid w:val="00C17221"/>
    <w:rsid w:val="00C5685D"/>
    <w:rsid w:val="00C64124"/>
    <w:rsid w:val="00CB58BB"/>
    <w:rsid w:val="00D34521"/>
    <w:rsid w:val="00D45802"/>
    <w:rsid w:val="00D9246A"/>
    <w:rsid w:val="00DD05F0"/>
    <w:rsid w:val="00DD5211"/>
    <w:rsid w:val="00DD57B9"/>
    <w:rsid w:val="00E02315"/>
    <w:rsid w:val="00E67D28"/>
    <w:rsid w:val="00E806D7"/>
    <w:rsid w:val="00E90137"/>
    <w:rsid w:val="00EB2CDD"/>
    <w:rsid w:val="00EF3A8F"/>
    <w:rsid w:val="00F45C7D"/>
    <w:rsid w:val="00F61437"/>
    <w:rsid w:val="00FB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32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460326"/>
    <w:pPr>
      <w:keepNext/>
      <w:suppressAutoHyphens/>
      <w:overflowPunct/>
      <w:autoSpaceDE/>
      <w:autoSpaceDN/>
      <w:adjustRightInd/>
      <w:spacing w:line="360" w:lineRule="auto"/>
      <w:ind w:firstLine="709"/>
      <w:jc w:val="center"/>
      <w:textAlignment w:val="auto"/>
      <w:outlineLvl w:val="0"/>
    </w:pPr>
    <w:rPr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0"/>
    <w:link w:val="1"/>
    <w:uiPriority w:val="99"/>
    <w:rsid w:val="00460326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No Spacing"/>
    <w:link w:val="a4"/>
    <w:uiPriority w:val="1"/>
    <w:qFormat/>
    <w:rsid w:val="0046032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460326"/>
    <w:rPr>
      <w:rFonts w:ascii="Calibri" w:eastAsia="Times New Roman" w:hAnsi="Calibri" w:cs="Times New Roman"/>
    </w:rPr>
  </w:style>
  <w:style w:type="paragraph" w:customStyle="1" w:styleId="Default">
    <w:name w:val="Default"/>
    <w:rsid w:val="00DD52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97F4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7F4E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Игнатьева</cp:lastModifiedBy>
  <cp:revision>24</cp:revision>
  <cp:lastPrinted>2018-12-17T02:46:00Z</cp:lastPrinted>
  <dcterms:created xsi:type="dcterms:W3CDTF">2016-10-31T02:03:00Z</dcterms:created>
  <dcterms:modified xsi:type="dcterms:W3CDTF">2018-12-17T02:46:00Z</dcterms:modified>
</cp:coreProperties>
</file>