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ED3C2" w14:textId="77777777" w:rsidR="00A27F2D" w:rsidRPr="006A2378" w:rsidRDefault="00A27F2D" w:rsidP="00567AE6">
      <w:pPr>
        <w:suppressAutoHyphens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11"/>
        <w:gridCol w:w="4253"/>
      </w:tblGrid>
      <w:tr w:rsidR="00A27F2D" w:rsidRPr="008359FC" w14:paraId="5EFBCAD3" w14:textId="77777777" w:rsidTr="000E06D1">
        <w:tc>
          <w:tcPr>
            <w:tcW w:w="5211" w:type="dxa"/>
          </w:tcPr>
          <w:p w14:paraId="767EA49F" w14:textId="77777777" w:rsidR="00A27F2D" w:rsidRPr="008359FC" w:rsidRDefault="00A27F2D" w:rsidP="000E06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737E5E38" w14:textId="77777777" w:rsidR="00A27F2D" w:rsidRPr="008359FC" w:rsidRDefault="00A27F2D" w:rsidP="000E06D1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9FC">
              <w:rPr>
                <w:rFonts w:ascii="Times New Roman" w:hAnsi="Times New Roman"/>
                <w:sz w:val="28"/>
                <w:szCs w:val="28"/>
              </w:rPr>
              <w:t>УСТАНОВЛЕН</w:t>
            </w:r>
          </w:p>
          <w:p w14:paraId="51F1914A" w14:textId="77777777" w:rsidR="00A27F2D" w:rsidRPr="008359FC" w:rsidRDefault="00A27F2D" w:rsidP="000E06D1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8359FC">
              <w:rPr>
                <w:rFonts w:ascii="Times New Roman" w:hAnsi="Times New Roman"/>
                <w:sz w:val="28"/>
                <w:szCs w:val="28"/>
              </w:rPr>
              <w:t>постановлением Правительства Иркутской области</w:t>
            </w:r>
          </w:p>
          <w:p w14:paraId="3B5FA2F8" w14:textId="77777777" w:rsidR="00A27F2D" w:rsidRPr="008359FC" w:rsidRDefault="00A27F2D" w:rsidP="00A27F2D">
            <w:pPr>
              <w:ind w:left="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9F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29 марта 2019 года № 263-пп</w:t>
            </w:r>
          </w:p>
        </w:tc>
      </w:tr>
    </w:tbl>
    <w:p w14:paraId="7CA0EC79" w14:textId="77777777" w:rsidR="00A27F2D" w:rsidRPr="008359FC" w:rsidRDefault="00A27F2D" w:rsidP="00A27F2D">
      <w:pPr>
        <w:tabs>
          <w:tab w:val="left" w:pos="142"/>
          <w:tab w:val="left" w:pos="921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49CC668" w14:textId="77777777" w:rsidR="00A27F2D" w:rsidRPr="008359FC" w:rsidRDefault="00A27F2D" w:rsidP="00A27F2D">
      <w:pPr>
        <w:tabs>
          <w:tab w:val="left" w:pos="142"/>
          <w:tab w:val="left" w:pos="921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D7465B6" w14:textId="77777777" w:rsidR="00A27F2D" w:rsidRPr="008359FC" w:rsidRDefault="00A27F2D" w:rsidP="00A27F2D">
      <w:pPr>
        <w:tabs>
          <w:tab w:val="left" w:pos="142"/>
          <w:tab w:val="left" w:pos="921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359FC">
        <w:rPr>
          <w:rFonts w:ascii="Times New Roman" w:hAnsi="Times New Roman"/>
          <w:b/>
          <w:sz w:val="28"/>
          <w:szCs w:val="28"/>
        </w:rPr>
        <w:t xml:space="preserve">ПОРЯДОК </w:t>
      </w:r>
    </w:p>
    <w:p w14:paraId="056EE078" w14:textId="77777777" w:rsidR="00A27F2D" w:rsidRPr="008359FC" w:rsidRDefault="00A27F2D" w:rsidP="00A27F2D">
      <w:pPr>
        <w:tabs>
          <w:tab w:val="left" w:pos="142"/>
          <w:tab w:val="left" w:pos="9214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359FC">
        <w:rPr>
          <w:rFonts w:ascii="Times New Roman" w:hAnsi="Times New Roman"/>
          <w:b/>
          <w:sz w:val="28"/>
          <w:szCs w:val="28"/>
        </w:rPr>
        <w:t>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</w:t>
      </w:r>
      <w:r w:rsidRPr="008359FC">
        <w:rPr>
          <w:rFonts w:ascii="Times New Roman" w:hAnsi="Times New Roman"/>
          <w:sz w:val="28"/>
          <w:szCs w:val="28"/>
        </w:rPr>
        <w:t xml:space="preserve"> </w:t>
      </w:r>
      <w:r w:rsidRPr="008359FC">
        <w:rPr>
          <w:rFonts w:ascii="Times New Roman" w:hAnsi="Times New Roman"/>
          <w:b/>
          <w:sz w:val="28"/>
          <w:szCs w:val="28"/>
        </w:rPr>
        <w:t>ВСЕРОССИЙСКИХ И РЕГИОНАЛЬНЫХ МЕРОПРИЯТИЯХ В СФЕРЕ ГРАЖДАНСКОГО ОБЩЕСТВА</w:t>
      </w:r>
    </w:p>
    <w:p w14:paraId="09A61DE9" w14:textId="77777777" w:rsidR="00AD3230" w:rsidRDefault="00AD3230" w:rsidP="00AB48FE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44D61D9B" w14:textId="77777777" w:rsidR="003B2F33" w:rsidRDefault="00AD3230" w:rsidP="003B2F33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1. Настоящий Порядок устанавливает порядок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гражданского общества (далее соответственно - субсидии, мероприятия).</w:t>
      </w:r>
    </w:p>
    <w:p w14:paraId="653A925B" w14:textId="77777777" w:rsidR="003B2F33" w:rsidRDefault="00AD3230" w:rsidP="003B2F33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 xml:space="preserve">Для целей настоящего Порядка под мероприятиями в сфере гражданского общества понимаются мероприятия, направленные на развитие деятельности граждан и некоммерческих организаций, соответствующей видам деятельности, предусмотренным пунктом 1 статьи 31.1 </w:t>
      </w:r>
      <w:hyperlink r:id="rId6" w:history="1">
        <w:r w:rsidRPr="00AD3230">
          <w:rPr>
            <w:rFonts w:ascii="Times New Roman" w:eastAsia="Arial Unicode MS" w:hAnsi="Times New Roman"/>
            <w:color w:val="000000"/>
            <w:sz w:val="28"/>
            <w:szCs w:val="28"/>
          </w:rPr>
          <w:t xml:space="preserve">Федерального закона от 12 января 1996 года N 7-ФЗ </w:t>
        </w:r>
        <w:r w:rsidRPr="00AD3230">
          <w:rPr>
            <w:rFonts w:ascii="Times New Roman" w:eastAsia="Arial Unicode MS" w:hAnsi="Times New Roman"/>
            <w:color w:val="000000"/>
            <w:sz w:val="28"/>
            <w:szCs w:val="28"/>
          </w:rPr>
          <w:br/>
          <w:t>"О некоммерческих организациях"</w:t>
        </w:r>
      </w:hyperlink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 xml:space="preserve"> и частью 2 статьи 7 </w:t>
      </w:r>
      <w:hyperlink r:id="rId7" w:history="1">
        <w:r w:rsidRPr="00AD3230">
          <w:rPr>
            <w:rFonts w:ascii="Times New Roman" w:eastAsia="Arial Unicode MS" w:hAnsi="Times New Roman"/>
            <w:color w:val="000000"/>
            <w:sz w:val="28"/>
            <w:szCs w:val="28"/>
          </w:rPr>
          <w:t>Закона Иркутской области от 8 июня 2011 года N 37-ОЗ "Об областной государственной поддержке социально ориентированных некоммерческих организаций"</w:t>
        </w:r>
      </w:hyperlink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 xml:space="preserve"> (далее соответственно - </w:t>
      </w:r>
      <w:hyperlink r:id="rId8" w:history="1">
        <w:r w:rsidRPr="00AD3230">
          <w:rPr>
            <w:rFonts w:ascii="Times New Roman" w:eastAsia="Arial Unicode MS" w:hAnsi="Times New Roman"/>
            <w:color w:val="000000"/>
            <w:sz w:val="28"/>
            <w:szCs w:val="28"/>
          </w:rPr>
          <w:t>Федеральный закон "О некоммерческих организациях"</w:t>
        </w:r>
      </w:hyperlink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hyperlink r:id="rId9" w:history="1">
        <w:r w:rsidRPr="00AD3230">
          <w:rPr>
            <w:rFonts w:ascii="Times New Roman" w:eastAsia="Arial Unicode MS" w:hAnsi="Times New Roman"/>
            <w:color w:val="000000"/>
            <w:sz w:val="28"/>
            <w:szCs w:val="28"/>
          </w:rPr>
          <w:t>Закон Иркутской области "Об областной государственной поддержке социально ориентированных некоммерческих организаций"</w:t>
        </w:r>
      </w:hyperlink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).</w:t>
      </w:r>
    </w:p>
    <w:p w14:paraId="130D9F1A" w14:textId="77777777" w:rsidR="003B2F33" w:rsidRDefault="00AD3230" w:rsidP="003B2F33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2. Субсидии предоставляются в целях возмещения следующих расходов социально ориентированных некоммерческих организаций, не являющихся государственными (муниципальными) учреждениями, связанных с участием их работников и (или) добровольцев (волонтеров) (далее - представители организаций) в мероприятиях:</w:t>
      </w:r>
    </w:p>
    <w:p w14:paraId="0C9D6D75" w14:textId="77777777" w:rsidR="003B2F33" w:rsidRDefault="00AD3230" w:rsidP="003B2F33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1) стоимость проездных документов для проезда к месту проведения мероприятия и обратно:</w:t>
      </w:r>
    </w:p>
    <w:p w14:paraId="0E7CE026" w14:textId="77777777" w:rsidR="003B2F33" w:rsidRDefault="00AD3230" w:rsidP="003B2F33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воздушным транспортом - в салоне экономического класса;</w:t>
      </w:r>
    </w:p>
    <w:p w14:paraId="67AFBF95" w14:textId="77777777" w:rsidR="003B2F33" w:rsidRDefault="00AD3230" w:rsidP="003B2F33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железнодорожным транспортом - в плацкартном или купейном вагоне поезда, в вагоне стандартного класса аэроэкспресса;</w:t>
      </w:r>
    </w:p>
    <w:p w14:paraId="5C55B6A8" w14:textId="77777777" w:rsidR="003B2F33" w:rsidRDefault="00AD3230" w:rsidP="003B2F33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водным транспортом - в каюте V группы морского судна регулярных транспортных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14:paraId="5F4D2AB7" w14:textId="77777777" w:rsidR="00AD3230" w:rsidRPr="00AD3230" w:rsidRDefault="00AD3230" w:rsidP="003B2F33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автомобильным транспортом общего пользования (кроме такси);</w:t>
      </w:r>
    </w:p>
    <w:p w14:paraId="2E6C8699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2) стоимость проживания в одноместном номере (на одном месте в многоместном номере) категории "стандарт".</w:t>
      </w:r>
    </w:p>
    <w:p w14:paraId="14746670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3. Исполнительным органом государственной власти Иркутской области, уполномоченным на предоставление субсидий, является аппарат Губернатора Иркутской области и Правительства Иркутской области (далее - уполномоченный орган).</w:t>
      </w:r>
    </w:p>
    <w:p w14:paraId="508A9BC5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Функции уполномоченного органа по предоставлению субсидий осуществляет управление Губернатора Иркутской области и Правительства Иркутской области по связям с общественностью и национальным отношениям (далее - организатор).</w:t>
      </w:r>
    </w:p>
    <w:p w14:paraId="7086C089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4. Субсидии предоставляются в пределах лимитов бюджетных обязательств, доведенных до уполномоченного органа на соответствующий финансовый год на цели, указанные в пункте 1 настоящего Порядка.</w:t>
      </w:r>
    </w:p>
    <w:p w14:paraId="7C953E27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 xml:space="preserve">5. Субсидии предоставляются по результатам отборов социально ориентированных некоммерческих организаций, не являющихся государственными (муниципальными) учреждениями (далее - отборы), которые проводятся два раза в год в апреле, октябре; </w:t>
      </w:r>
    </w:p>
    <w:p w14:paraId="047E5E13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По результатам каждого отбора, проводимого в текущем финансовом году, субсидии предоставляются в пределах одной второй объема лимитов бюджетных обязательств, предусмотренных пунктом 4 настоящего Порядка.</w:t>
      </w:r>
    </w:p>
    <w:p w14:paraId="7EEBB4C6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6. Право на получение субсидий имеют социально ориентированные некоммерческие организации, в том числе некоммерческие организации - исполнители общественно полезных услуг, не являющиеся государственными (муниципальными) учреждениями (далее соответственно - организации, организации-исполнители).</w:t>
      </w:r>
    </w:p>
    <w:p w14:paraId="338300C6" w14:textId="77777777" w:rsidR="006A0DC4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7. Субсидии предоставляются при соблюдении организацией следующих условий:</w:t>
      </w:r>
    </w:p>
    <w:p w14:paraId="43C174AF" w14:textId="77777777" w:rsidR="00AD3230" w:rsidRPr="00AD3230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1) регистрация в установленном порядке на территории Иркутской области и осуществление деятельности на территории Иркутской области;</w:t>
      </w:r>
    </w:p>
    <w:p w14:paraId="6FA645B9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 xml:space="preserve">2) осуществление видов деятельности, предусмотренных пунктом 1 статьи 31.1 </w:t>
      </w:r>
      <w:hyperlink r:id="rId10" w:history="1">
        <w:r w:rsidRPr="00AD3230">
          <w:rPr>
            <w:rFonts w:ascii="Times New Roman" w:eastAsia="Arial Unicode MS" w:hAnsi="Times New Roman"/>
            <w:color w:val="000000"/>
            <w:sz w:val="28"/>
            <w:szCs w:val="28"/>
          </w:rPr>
          <w:t>Федерального закона "О некоммерческих организациях"</w:t>
        </w:r>
      </w:hyperlink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 xml:space="preserve">, частью 2 статьи 7 </w:t>
      </w:r>
      <w:hyperlink r:id="rId11" w:history="1">
        <w:r w:rsidRPr="00AD3230">
          <w:rPr>
            <w:rFonts w:ascii="Times New Roman" w:eastAsia="Arial Unicode MS" w:hAnsi="Times New Roman"/>
            <w:color w:val="000000"/>
            <w:sz w:val="28"/>
            <w:szCs w:val="28"/>
          </w:rPr>
          <w:t>Закона Иркутской области "Об областной государственной поддержке социально ориентированных некоммерческих организаций"</w:t>
        </w:r>
      </w:hyperlink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14:paraId="58CDB67A" w14:textId="77777777" w:rsidR="006A0DC4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3) организация не должна находиться в процессе реорганизации, ликвидации, в отношении 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Федерации, на 15 число месяца, предшествующего месяцу, в котором организация представляет документы, указанные в пунктах 10, 12 настоящего Порядка (далее – документы);</w:t>
      </w:r>
    </w:p>
    <w:p w14:paraId="66DE524A" w14:textId="77777777" w:rsidR="00AD3230" w:rsidRPr="00AD3230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4)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15 число месяца, предшествующего месяцу, в котором организация представляет документы;</w:t>
      </w:r>
    </w:p>
    <w:p w14:paraId="7A07D744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5)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 на 15 число месяца, предшествующего месяцу, в котором организация представляет документы;</w:t>
      </w:r>
    </w:p>
    <w:p w14:paraId="19DA4B9C" w14:textId="77777777" w:rsidR="006A0DC4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6) отсутствие просроченной (неурегулированной) задолженности по денежным обязательствам перед Иркутской областью на 15 число месяца, предшествующего месяцу, в котором организация представляет документы;</w:t>
      </w:r>
    </w:p>
    <w:p w14:paraId="6693558B" w14:textId="77777777" w:rsidR="00AD3230" w:rsidRPr="00AD3230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7) включение в реестр некоммерческих организаций - исполнителей общественно полезных услуг (для организаций-исполнителей);</w:t>
      </w:r>
    </w:p>
    <w:p w14:paraId="3D45A657" w14:textId="77777777" w:rsidR="006A0DC4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 xml:space="preserve">8) отсутствие факта получения (принятого решения о предоставлении) средств из областного бюджета на возмещение расходов, предусмотренных пунктом 2 настоящего Порядка, связанных с участием представителей организации в мероприятиях, включенных в заявку на предоставление субсидий, в соответствии с настоящим Порядком, Порядком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этноконфессиональных отношений, установленным </w:t>
      </w:r>
      <w:hyperlink r:id="rId12" w:history="1">
        <w:r w:rsidRPr="00AD3230">
          <w:rPr>
            <w:rFonts w:ascii="Times New Roman" w:eastAsia="Arial Unicode MS" w:hAnsi="Times New Roman"/>
            <w:color w:val="000000"/>
            <w:sz w:val="28"/>
            <w:szCs w:val="28"/>
          </w:rPr>
          <w:t>постановлением Правительства Иркутской области от 21 марта 2016 года N 148-пп</w:t>
        </w:r>
      </w:hyperlink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, на дату размещения объявления о проведении отбора;</w:t>
      </w:r>
    </w:p>
    <w:p w14:paraId="340B2036" w14:textId="77777777" w:rsidR="006A0DC4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9) участие представителей организации в мероприятиях в течение шести месяцев, предшествующих месяцу проведения отбора, для участия в котором организация представляет документы;</w:t>
      </w:r>
    </w:p>
    <w:p w14:paraId="29DF91D5" w14:textId="77777777" w:rsidR="006A0DC4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10) наличие письменного согласия организации на осуществление уполномоченным органом и органами государственного финансового контроля проверок соблюдения условий, целей и порядка предоставления субсидий;</w:t>
      </w:r>
    </w:p>
    <w:p w14:paraId="00EA6689" w14:textId="77777777" w:rsidR="006A0DC4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 xml:space="preserve">11) организация не является иностранным и российским юридическим лицом, указанным в пункте 15 статьи 241 Бюджетного кодекса Российской Федерации, на 15 число месяца, предшествующего месяцу, в котором организация представляет документы. </w:t>
      </w:r>
    </w:p>
    <w:p w14:paraId="3B6C3431" w14:textId="77777777" w:rsidR="00AD3230" w:rsidRPr="00AD3230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8. Соответствие организации условиям, установленным подпунктами 3, 6 – 8, 11 пункта 7 настоящего Порядка, проверяется организатором самостоятельно.</w:t>
      </w:r>
    </w:p>
    <w:p w14:paraId="411B0BE7" w14:textId="77777777" w:rsidR="006A0DC4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 xml:space="preserve">Для проверки соответствия организации условию, установленному подпунктом 6 пункта 7 настоящего Порядка, уполномоченный орган направляет запрос в орган государственной власти Иркутской области, </w:t>
      </w: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осуществляющий учет денежных обязательств (задолженности по денежным обязательствам) перед Иркутской областью.</w:t>
      </w:r>
    </w:p>
    <w:p w14:paraId="45A46287" w14:textId="77777777" w:rsidR="006A0DC4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9. Объявление о проведении отбора размещается на официальном сайте уполномоченного органа в информационно-телекоммуникационной сети "Интернет" не позднее первого числа месяца, предшествующего месяцу проведения отбора.</w:t>
      </w:r>
    </w:p>
    <w:p w14:paraId="4E64A511" w14:textId="77777777" w:rsidR="00AD3230" w:rsidRPr="00AD3230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Объявление о проведении отбора должно содержать следующие сведения:</w:t>
      </w:r>
    </w:p>
    <w:p w14:paraId="061D56B8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1) порядок, место и срок представления документов;</w:t>
      </w:r>
    </w:p>
    <w:p w14:paraId="2E9486A5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2) контактная информация.</w:t>
      </w:r>
    </w:p>
    <w:p w14:paraId="12FE2B74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10. Для участия в отборе организации в срок, установленный в объявлении о проведении отбора, обязаны представить организатору следующие документы:</w:t>
      </w:r>
    </w:p>
    <w:p w14:paraId="3BD5CDDE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1) заявку на предоставление субсидий, содержащую согласие организации на осуществление уполномоченным органом и органами государственного финансового контроля проверок соблюдения условий, целей и порядка предоставления субсидий, а также информацию о том, что организация соответствует условию, установленному подпунктом 5 пункта 7 настоящего Порядка, по форме (прилагается) (далее - заявка);</w:t>
      </w:r>
    </w:p>
    <w:p w14:paraId="1447977E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2) копию устава организации (за исключением типового устава, утвержденного уполномоченным государственным органом);</w:t>
      </w:r>
    </w:p>
    <w:p w14:paraId="198B6816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3) копии документов, подтверждающих полномочия руководителя организации или уполномоченного им лица на совершение действий от имени организации;</w:t>
      </w:r>
    </w:p>
    <w:p w14:paraId="1424C705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4) справку банка об открытом счете в банке, полученную не ранее чем за 30 дней до дня представления документов;</w:t>
      </w:r>
    </w:p>
    <w:p w14:paraId="61F3D90A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5) копию документа, подтверждающего, что лицо, участвовавшее в мероприятии, является представителем организации;</w:t>
      </w:r>
    </w:p>
    <w:p w14:paraId="62DA46BF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6) копию документа, содержащего приглашение организации (представителя организации) для участия в мероприятии (при наличии);</w:t>
      </w:r>
    </w:p>
    <w:p w14:paraId="6AD8FFBA" w14:textId="77777777" w:rsidR="006A0DC4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 xml:space="preserve">7) документы, подтверждающие участие представителей организации в мероприятиях в течение шести месяцев, предшествующих месяцу проведения отбора; </w:t>
      </w:r>
    </w:p>
    <w:p w14:paraId="21D76374" w14:textId="77777777" w:rsidR="00AD3230" w:rsidRPr="00AD3230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8) копии документов, регламентирующих проведение мероприятий (при наличии);</w:t>
      </w:r>
    </w:p>
    <w:p w14:paraId="5F0F2DBC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9) направления расходов, источником возмещения которых является субсидия, связанных с участием представителей организации в мероприятиях, по форме (прилагается);</w:t>
      </w:r>
    </w:p>
    <w:p w14:paraId="645A61E8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10) документы, подтверждающие произведенные расходы, предусмотренные пунктом 2 настоящего Порядка;</w:t>
      </w:r>
    </w:p>
    <w:p w14:paraId="7A6AEE99" w14:textId="77777777" w:rsidR="00AD3230" w:rsidRPr="00AD3230" w:rsidRDefault="00AD3230" w:rsidP="00AD3230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7350644E" w14:textId="77777777" w:rsidR="00C74DC6" w:rsidRDefault="006A0DC4" w:rsidP="00C74DC6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A0DC4">
        <w:rPr>
          <w:rFonts w:ascii="Times New Roman" w:hAnsi="Times New Roman"/>
          <w:sz w:val="28"/>
          <w:szCs w:val="28"/>
        </w:rPr>
        <w:t>10</w:t>
      </w:r>
      <w:r w:rsidRPr="006A0DC4">
        <w:rPr>
          <w:rFonts w:ascii="Times New Roman" w:hAnsi="Times New Roman"/>
          <w:sz w:val="28"/>
          <w:szCs w:val="28"/>
          <w:vertAlign w:val="superscript"/>
        </w:rPr>
        <w:t>1</w:t>
      </w: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)</w:t>
      </w:r>
      <w:r w:rsidR="00AD3230" w:rsidRPr="00AD3230">
        <w:rPr>
          <w:rFonts w:ascii="Times New Roman" w:eastAsia="Arial Unicode MS" w:hAnsi="Times New Roman"/>
          <w:color w:val="000000"/>
          <w:sz w:val="28"/>
          <w:szCs w:val="28"/>
        </w:rPr>
        <w:t xml:space="preserve"> информационную справку-отчет о роли участия представителей организации в мероприятиях, значимости мероприятий для Иркутской области, подписанную руководителем организации или уполномоченным лицом и заверенную печатью организации (при наличии печати);</w:t>
      </w:r>
    </w:p>
    <w:p w14:paraId="6E2506EF" w14:textId="77777777" w:rsidR="00C74DC6" w:rsidRDefault="00AD3230" w:rsidP="00C74DC6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 xml:space="preserve">11) опись документов в двух экземплярах (один экземпляр возвращается организации с указанием даты представления документов организатору). </w:t>
      </w:r>
    </w:p>
    <w:p w14:paraId="1D87EFBE" w14:textId="77777777" w:rsidR="00AD3230" w:rsidRPr="00AD3230" w:rsidRDefault="00AD3230" w:rsidP="00C74DC6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11. Копии документов, указанных в подпунктах 2, 3, 5, 6, 8 пункта 10 настоящего Порядка, должны быть заверены подписью руководителя организации или уполномоченного лица и печатью организации (при наличии печати).</w:t>
      </w:r>
    </w:p>
    <w:p w14:paraId="03051BAD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 xml:space="preserve">Документы, указанные в подпункте 7 пункта 10 настоящего Порядка, должны быть подписаны организаторами мероприятий. </w:t>
      </w:r>
    </w:p>
    <w:p w14:paraId="7603728B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В случае если документы, указанные в подпунктах 6 - 8 пункта 10 настоящего Порядка, составлены на иностранном языке, к ним прилагается нотариально заверенный перевод на русский язык.</w:t>
      </w:r>
    </w:p>
    <w:p w14:paraId="7D4E2F43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12. Для участия в отборе организации в срок, установленный в объявлении о проведении отбора, вправе представить организатору следующие документы:</w:t>
      </w:r>
    </w:p>
    <w:p w14:paraId="3B781C58" w14:textId="77777777" w:rsidR="00C74DC6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1)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15 число месяца, предшествующего месяцу, в котором организация представляет документы:</w:t>
      </w:r>
    </w:p>
    <w:p w14:paraId="09E43151" w14:textId="77777777" w:rsidR="00AD3230" w:rsidRPr="00AD3230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 xml:space="preserve"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</w:t>
      </w:r>
      <w:hyperlink r:id="rId13" w:history="1">
        <w:r w:rsidRPr="00AD3230">
          <w:rPr>
            <w:rFonts w:ascii="Times New Roman" w:eastAsia="Arial Unicode MS" w:hAnsi="Times New Roman"/>
            <w:color w:val="000000"/>
            <w:sz w:val="28"/>
            <w:szCs w:val="28"/>
          </w:rPr>
          <w:t>приказом Федеральной налоговой службы от 20 января 2017 года N ММВ-7-8/20@</w:t>
        </w:r>
      </w:hyperlink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, выданную территориальным органом Федеральной налоговой службы;</w:t>
      </w:r>
    </w:p>
    <w:p w14:paraId="12449FA2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справку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выданную территориальным органом Фонда социального страхования Российской Федерации;</w:t>
      </w:r>
    </w:p>
    <w:p w14:paraId="6DACCDF5" w14:textId="77777777" w:rsidR="00C74DC6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2) выписку из Единого государственного реестра юридических лиц, выданную на 15 число месяца, предшествующего месяцу, в котором организация представляет документы;</w:t>
      </w:r>
    </w:p>
    <w:p w14:paraId="1966347B" w14:textId="77777777" w:rsidR="00AD3230" w:rsidRPr="00AD3230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3) фото- и видеоматериалы, а также иные материалы, отражающие участие их представителей в мероприятиях (публикации в средствах массовой информации, иное). Полученные материалы не рецензируются, не комментируются и не возвращаются.</w:t>
      </w:r>
    </w:p>
    <w:p w14:paraId="00F80B8F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 xml:space="preserve">13. В случае если документы, указанные в подпунктах 1, 2 пункта 12 настоящего Порядка, не представлены организацией по собственной инициативе, уполномоченный орган в течение двух рабочих дней со дня окончания срока представления документов, установленного в объявлении о проведении отбора, самостоятельно формирует выписку из Единого государственного реестра юридических лиц на основании информации, размещенной на официальном сайте Федеральной налоговой службы (www.egrul.nalog.ru), а также запрашивает указанные документы (сведения, </w:t>
      </w: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содержащиеся в них) в порядке межведомственного информационного взаимодействия в соответствии с законодательством Российской Федерации.</w:t>
      </w:r>
    </w:p>
    <w:p w14:paraId="46E01B41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14. Документы представляются организатору на бумажном носителе лично либо направляются через организации почтовой связи, а также в электронном виде.</w:t>
      </w:r>
    </w:p>
    <w:p w14:paraId="1E827032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В электронном виде документы представляются с использованием электронных носителей и (или) информационно-телекоммуникационной сети «Интернет» по адресу электронной почты, указанному в объявлении о проведении отбора, в формате pdf, jpeg. Заявка дополнительно представляется в формате word.</w:t>
      </w:r>
    </w:p>
    <w:p w14:paraId="0D16FC78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Представленные для участия в отборе документы не возвращаются, за исключением следующих случаев:</w:t>
      </w:r>
    </w:p>
    <w:p w14:paraId="45E033F4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по требованию организации при представлении организатору документов возвращаются документы, указанные в подпункте 7 пункта 10 настоящего Порядка;</w:t>
      </w:r>
    </w:p>
    <w:p w14:paraId="4535DF7F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по письменному заявлению организации, в отношении которой принято решение об отказе в допуске организации к участию в отборе, решение об отказе в предоставлении субсидий, представленному организатору, возвращаются документы, указанные в подпунктах 7, 10 пункта 10 настоящего Порядка.</w:t>
      </w:r>
    </w:p>
    <w:p w14:paraId="3ECBEC65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Лицо, ответственное за прием документов, снимает копии с подлинников документов, указанных в подпунктах 7, 10 пункта 10 настоящего Порядка, удостоверяет их при сверке с подлинниками и возвращает подлинники указанных документов организации.</w:t>
      </w:r>
    </w:p>
    <w:p w14:paraId="3038AFB1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15. Организатор регистрирует документы в хронологическом порядке по дате их представления в журнале учета документов на предоставление субсидий, ведение которого осуществляется по форме (прилагается) (далее - журнал учета документов).</w:t>
      </w:r>
    </w:p>
    <w:p w14:paraId="09B8DA58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Датой представления документов при направлении их через организацию почтовой связи является дата, указанная на почтовом штемпеле организации почтовой связи по месту отправления документов.</w:t>
      </w:r>
    </w:p>
    <w:p w14:paraId="139D088F" w14:textId="77777777" w:rsidR="00C74DC6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16. По результатам рассмотрения организатором документов уполномоченный орган в течение семи рабочих дней со дня окончания срока представления документов, установленного в объявлении о проведении отбора, принимает решение о допуске организации к участию в отборе или об отказе в допуске организации к участию в отборе (с указанием причин отказа).</w:t>
      </w:r>
    </w:p>
    <w:p w14:paraId="0A5E1E55" w14:textId="77777777" w:rsidR="00C74DC6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 xml:space="preserve">В случае принятия решения об отказе в допуске организации к участию в отборе организатор в течение пяти рабочих дней со дня его принятия направляет организации уведомление о принятом решении с указанием причин отказа в электронном виде по адресу электронной почты, указанному в заявке. </w:t>
      </w:r>
    </w:p>
    <w:p w14:paraId="57BE6830" w14:textId="77777777" w:rsidR="00C74DC6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17. Основаниями для отказа в допуске организации к участию в отборе являются:</w:t>
      </w:r>
    </w:p>
    <w:p w14:paraId="3EAFD3F4" w14:textId="77777777" w:rsidR="00AD3230" w:rsidRPr="00AD3230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1) несоответствие организации категории, установленной пунктом 6 настоящего Порядка;</w:t>
      </w:r>
    </w:p>
    <w:p w14:paraId="7A62FB4C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2) несоблюдение организацией условий, установленных пунктом 7 настоящего Порядка;</w:t>
      </w:r>
    </w:p>
    <w:p w14:paraId="424F93A3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3) лицо, участвовавшее в мероприятии, не является представителем организации;</w:t>
      </w:r>
    </w:p>
    <w:p w14:paraId="01DFA5F7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4) непредставление (представление не в полном объеме) документов, указанных в пункте 10 настоящего Порядка;</w:t>
      </w:r>
    </w:p>
    <w:p w14:paraId="7BEEAEB9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5) несоответствие документов, указанных в пункте 10 настоящего Порядка, требованиям, установленным пунктом 11 настоящего Порядка;</w:t>
      </w:r>
    </w:p>
    <w:p w14:paraId="0EB1DFAE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6) представление документов, указанных в пункте 10 настоящего Порядка, с нарушением срока, установленного пунктом 10 настоящего Порядка;</w:t>
      </w:r>
    </w:p>
    <w:p w14:paraId="58DED2FA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7) несоответствие произведенных расходов расходам, предусмотренным пунктом 2 настоящего Порядка;</w:t>
      </w:r>
    </w:p>
    <w:p w14:paraId="7750A692" w14:textId="77777777" w:rsidR="00C74DC6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8) недостоверность информации, содержащейся в документах, представленных организацией.</w:t>
      </w:r>
    </w:p>
    <w:p w14:paraId="6C132280" w14:textId="77777777" w:rsidR="00AD3230" w:rsidRPr="00AD3230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18. В целях оценки документов организаций, допущенных к участию в отборе, организатор в течение одного рабочего дня со дня принятия решения о допуске организации к участию в отборе или об отказе в допуске организации к участию в отборе передает указанные документы в рабочую группу по проведению отбора (далее - рабочая группа).</w:t>
      </w:r>
    </w:p>
    <w:p w14:paraId="351F8542" w14:textId="77777777" w:rsidR="00C74DC6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Рабочая группа формируется из государственных гражданских служащих уполномоченного органа, а также по согласованию из представителей общественного совета при аппарате Губернатора Иркутской области и Правительства Иркутской области (далее - члены рабочей группы).</w:t>
      </w:r>
    </w:p>
    <w:p w14:paraId="1547F917" w14:textId="77777777" w:rsidR="00C74DC6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Состав рабочей группы утверждается правовым актом уполномоченного органа не позднее 1 апреля текущего финансового года.</w:t>
      </w:r>
    </w:p>
    <w:p w14:paraId="052B9F1B" w14:textId="77777777" w:rsidR="00C74DC6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Решения рабочей группы носят рекомендательный характер и оформляются протоколом.</w:t>
      </w:r>
    </w:p>
    <w:p w14:paraId="758387AD" w14:textId="77777777" w:rsidR="00AD3230" w:rsidRPr="00AD3230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19. Рабочая группа в течение пяти рабочих дней со дня поступления документов в рабочую группу осуществляет их оценку в соответствии с критериями отбора, указанными в пункте 20 настоящего Порядка (далее - критерии отбора), и подготавливает предложения по составлению рейтинга заявок (далее - рейтинг) по нисходящей системе итоговых баллов от наивысшего к низшему.</w:t>
      </w:r>
    </w:p>
    <w:p w14:paraId="51F8F2E1" w14:textId="77777777" w:rsidR="00C74DC6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20. Критерии отбора:</w:t>
      </w:r>
    </w:p>
    <w:p w14:paraId="568A8577" w14:textId="77777777" w:rsidR="00AD3230" w:rsidRPr="00AD3230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 xml:space="preserve">1) соответствие мероприятия целям и задачам подпрограммы "Государственная региональная поддержка социально ориентированных некоммерческих организаций в Иркутской области" на 2019 - 2024 годы государственной программы Иркутской области "Социальная поддержка населения" на 2019 - 2024 годы, утвержденной </w:t>
      </w:r>
      <w:hyperlink r:id="rId14" w:history="1">
        <w:r w:rsidRPr="00AD3230">
          <w:rPr>
            <w:rFonts w:ascii="Times New Roman" w:eastAsia="Arial Unicode MS" w:hAnsi="Times New Roman"/>
            <w:color w:val="000000"/>
            <w:sz w:val="28"/>
            <w:szCs w:val="28"/>
          </w:rPr>
          <w:t>постановлением Правительства Иркутской области от 2 ноября 2018 года N 800-пп</w:t>
        </w:r>
      </w:hyperlink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14:paraId="1B2F1D5E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 xml:space="preserve">2) результативность участия представителя организации в мероприятии (занятие призовых мест, наличие грамот, дипломов, приглашения для </w:t>
      </w: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участия представителя организации в мероприятии и иных документов, свидетельствующих о выделении участия организации и (или) представителей организации в мероприятии);</w:t>
      </w:r>
    </w:p>
    <w:p w14:paraId="798671A4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3) степень информационного сопровождения участия организации и (или) представителей организации в мероприятии (наличие материалов, размещенных в средствах массовой информации, об участии в мероприятии, их количество);</w:t>
      </w:r>
    </w:p>
    <w:p w14:paraId="35C2A042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4) уровень мероприятия;</w:t>
      </w:r>
    </w:p>
    <w:p w14:paraId="068ACB3D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5) вид мероприятия.</w:t>
      </w:r>
    </w:p>
    <w:p w14:paraId="15A38CAC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21. Оценка документов на соответствие критериям отбора, указанным в подпунктах 1 - 3 пункта 20 настоящего Порядка, производится с использованием следующей шкалы:</w:t>
      </w:r>
    </w:p>
    <w:p w14:paraId="3E586E16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0 баллов - несоответствие критерию отбора;</w:t>
      </w:r>
    </w:p>
    <w:p w14:paraId="61842665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1 балл - низкая оценка;</w:t>
      </w:r>
    </w:p>
    <w:p w14:paraId="25C1D9D1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2 балла - неудовлетворительная оценка;</w:t>
      </w:r>
    </w:p>
    <w:p w14:paraId="18CDFAB3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3 балла - удовлетворительная оценка;</w:t>
      </w:r>
    </w:p>
    <w:p w14:paraId="31175B5A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4 балла - хорошая оценка;</w:t>
      </w:r>
    </w:p>
    <w:p w14:paraId="6818599E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5 баллов - отличная оценка.</w:t>
      </w:r>
    </w:p>
    <w:p w14:paraId="0932FF02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22. Оценка документов на соответствие критерию отбора, указанному в подпункте 4 пункта 20 настоящего Порядка, производится с использованием следующей шкалы:</w:t>
      </w:r>
    </w:p>
    <w:p w14:paraId="046DA5D4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1 балл - региональное мероприятие;</w:t>
      </w:r>
    </w:p>
    <w:p w14:paraId="7D7F6F08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2 балла - всероссийское мероприятие;</w:t>
      </w:r>
    </w:p>
    <w:p w14:paraId="1CD38EE1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3 балла - международное мероприятие.</w:t>
      </w:r>
    </w:p>
    <w:p w14:paraId="7B1D02B6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23. Оценка документов на соответствие критерию отбора, указанному в подпункте 5 пункта 20 настоящего Порядка, производится с использованием следующей шкалы:</w:t>
      </w:r>
    </w:p>
    <w:p w14:paraId="22FDEA11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2 балла - обучающее мероприятие;</w:t>
      </w:r>
    </w:p>
    <w:p w14:paraId="02096206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1 балл - иное мероприятие.</w:t>
      </w:r>
    </w:p>
    <w:p w14:paraId="3D023D79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24. Включение организации в реестр некоммерческих организаций - исполнителей общественно полезных услуг является критерием для получения дополнительно 1 балла.</w:t>
      </w:r>
    </w:p>
    <w:p w14:paraId="19FD14C4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25. Оценка документов организации осуществляется каждым членом рабочей группы путем суммирования количества баллов по каждому критерию отбора в соответствии с пунктами 21 - 24 настоящего Порядка.</w:t>
      </w:r>
    </w:p>
    <w:p w14:paraId="1D126A76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Итоговым баллом организации является среднее арифметическое между значениями баллов всех членов рабочей группы в отношении указанной организации.</w:t>
      </w:r>
    </w:p>
    <w:p w14:paraId="668B00BD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В случае представления организацией документов об участии представителей организации в нескольких мероприятиях оценка документов осуществляется по каждому мероприятию отдельно.</w:t>
      </w:r>
    </w:p>
    <w:p w14:paraId="7DA8449F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26. При равенстве итоговых баллов у нескольких организаций преимущество отдается организации, документы которой представлены организатору раньше согласно журналу учета документов.</w:t>
      </w:r>
    </w:p>
    <w:p w14:paraId="3B5D9288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27. В случае если итоговый балл организации составляет менее пяти баллов, заявка указанной организации в рейтинг не включается.</w:t>
      </w:r>
    </w:p>
    <w:p w14:paraId="0FCB2E2C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28. Организатор в течение двух рабочих дней со дня оформления протокола с учетом предложений рабочей группы составляет рейтинг и размещает его на официальном сайте уполномоченного органа в информационно-телекоммуникационной сети "Интернет".</w:t>
      </w:r>
    </w:p>
    <w:p w14:paraId="00B6FB65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29. Уполномоченный орган в течение 10 рабочих дней со дня составления рейтинга принимает решение о предоставлении субсидий либо об отказе в предоставлении субсидий.</w:t>
      </w:r>
    </w:p>
    <w:p w14:paraId="06D70805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30. Решение о предоставлении субсидий принимается в отношении организаций, заявки которых включены в рейтинг.</w:t>
      </w:r>
    </w:p>
    <w:p w14:paraId="025B4F62" w14:textId="77777777" w:rsidR="00AD3230" w:rsidRPr="00AD3230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Решение об отказе в предоставлении субсидий принимается в отношении организаций, заявки которых не включены в рейтинг.</w:t>
      </w:r>
    </w:p>
    <w:p w14:paraId="04011DFC" w14:textId="77777777" w:rsidR="00AD3230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D3230">
        <w:rPr>
          <w:rFonts w:ascii="Times New Roman" w:eastAsia="Arial Unicode MS" w:hAnsi="Times New Roman"/>
          <w:color w:val="000000"/>
          <w:sz w:val="28"/>
          <w:szCs w:val="28"/>
        </w:rPr>
        <w:t>31. Решение о предоставлении субсидий либо об отказе в предоставлении субсидий в течение трех рабочих дней со дня его принятия размещается на официальном сайте уполномоченного органа в информационно-телекоммуникационной сети "Интернет".</w:t>
      </w:r>
    </w:p>
    <w:p w14:paraId="39E8114C" w14:textId="77777777" w:rsidR="00A27F2D" w:rsidRPr="00533009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533009">
        <w:rPr>
          <w:rFonts w:ascii="Times New Roman" w:eastAsia="Arial Unicode MS" w:hAnsi="Times New Roman"/>
          <w:color w:val="000000"/>
          <w:sz w:val="28"/>
          <w:szCs w:val="28"/>
        </w:rPr>
        <w:t xml:space="preserve">32. Определение объема субсидий </w:t>
      </w:r>
      <w:r w:rsidRPr="00A27F2D">
        <w:rPr>
          <w:rFonts w:ascii="Times New Roman" w:eastAsia="Calibri" w:hAnsi="Times New Roman"/>
          <w:sz w:val="28"/>
          <w:szCs w:val="28"/>
          <w:lang w:eastAsia="en-US"/>
        </w:rPr>
        <w:t>i-й организации (V</w:t>
      </w:r>
      <w:r w:rsidRPr="00A27F2D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i</w:t>
      </w:r>
      <w:r w:rsidRPr="00A27F2D">
        <w:rPr>
          <w:rFonts w:ascii="Times New Roman" w:eastAsia="Calibri" w:hAnsi="Times New Roman"/>
          <w:sz w:val="28"/>
          <w:szCs w:val="28"/>
          <w:lang w:eastAsia="en-US"/>
        </w:rPr>
        <w:t>) осуществляется на основании рейтинга по следующей формуле</w:t>
      </w:r>
      <w:r w:rsidRPr="00533009">
        <w:rPr>
          <w:rFonts w:ascii="Times New Roman" w:eastAsia="Arial Unicode MS" w:hAnsi="Times New Roman"/>
          <w:color w:val="000000"/>
          <w:sz w:val="28"/>
          <w:szCs w:val="28"/>
        </w:rPr>
        <w:t xml:space="preserve">: </w:t>
      </w:r>
    </w:p>
    <w:p w14:paraId="16EC610A" w14:textId="77777777" w:rsidR="00A27F2D" w:rsidRPr="00533009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055373B6" w14:textId="77777777" w:rsidR="00A27F2D" w:rsidRPr="00533009" w:rsidRDefault="00A27F2D" w:rsidP="00A27F2D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 w:rsidRPr="00533009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V</w:t>
      </w:r>
      <w:r w:rsidRPr="00533009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i</w:t>
      </w:r>
      <w:r w:rsidRPr="00533009">
        <w:rPr>
          <w:rFonts w:ascii="Times New Roman" w:eastAsia="Arial Unicode MS" w:hAnsi="Times New Roman"/>
          <w:color w:val="000000"/>
          <w:sz w:val="28"/>
          <w:szCs w:val="28"/>
        </w:rPr>
        <w:t xml:space="preserve"> = </w:t>
      </w:r>
      <w:r w:rsidRPr="00533009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V</w:t>
      </w:r>
      <w:r w:rsidRPr="00533009">
        <w:rPr>
          <w:rFonts w:ascii="Times New Roman" w:eastAsia="Arial Unicode MS" w:hAnsi="Times New Roman"/>
          <w:color w:val="000000"/>
          <w:sz w:val="28"/>
          <w:szCs w:val="28"/>
          <w:vertAlign w:val="subscript"/>
        </w:rPr>
        <w:t>р</w:t>
      </w:r>
      <w:r w:rsidRPr="00533009">
        <w:rPr>
          <w:rFonts w:ascii="Times New Roman" w:eastAsia="Arial Unicode MS" w:hAnsi="Times New Roman"/>
          <w:color w:val="000000"/>
          <w:sz w:val="28"/>
          <w:szCs w:val="28"/>
        </w:rPr>
        <w:t xml:space="preserve"> * К</w:t>
      </w:r>
      <w:r w:rsidRPr="00533009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i</w:t>
      </w:r>
      <w:r w:rsidRPr="00533009">
        <w:rPr>
          <w:rFonts w:ascii="Times New Roman" w:eastAsia="Arial Unicode MS" w:hAnsi="Times New Roman"/>
          <w:color w:val="000000"/>
          <w:sz w:val="28"/>
          <w:szCs w:val="28"/>
        </w:rPr>
        <w:t>,</w:t>
      </w:r>
    </w:p>
    <w:p w14:paraId="6D8AADA2" w14:textId="77777777" w:rsidR="00A27F2D" w:rsidRPr="00533009" w:rsidRDefault="00A27F2D" w:rsidP="00A27F2D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7C34199B" w14:textId="77777777" w:rsidR="00A27F2D" w:rsidRPr="00533009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533009">
        <w:rPr>
          <w:rFonts w:ascii="Times New Roman" w:eastAsia="Arial Unicode MS" w:hAnsi="Times New Roman"/>
          <w:color w:val="000000"/>
          <w:sz w:val="28"/>
          <w:szCs w:val="28"/>
        </w:rPr>
        <w:t xml:space="preserve">где: </w:t>
      </w:r>
    </w:p>
    <w:p w14:paraId="75C755F4" w14:textId="77777777" w:rsidR="00A27F2D" w:rsidRPr="00533009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533009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V</w:t>
      </w:r>
      <w:r w:rsidRPr="00533009">
        <w:rPr>
          <w:rFonts w:ascii="Times New Roman" w:eastAsia="Arial Unicode MS" w:hAnsi="Times New Roman"/>
          <w:color w:val="000000"/>
          <w:sz w:val="28"/>
          <w:szCs w:val="28"/>
          <w:vertAlign w:val="subscript"/>
        </w:rPr>
        <w:t>р</w:t>
      </w:r>
      <w:r w:rsidRPr="00533009">
        <w:rPr>
          <w:rFonts w:ascii="Times New Roman" w:eastAsia="Arial Unicode MS" w:hAnsi="Times New Roman"/>
          <w:color w:val="000000"/>
          <w:sz w:val="28"/>
          <w:szCs w:val="28"/>
        </w:rPr>
        <w:t xml:space="preserve"> – подтвержденные расходы</w:t>
      </w:r>
      <w:r w:rsidRPr="00A27F2D">
        <w:rPr>
          <w:rFonts w:ascii="Times New Roman" w:eastAsia="Calibri" w:hAnsi="Times New Roman"/>
          <w:sz w:val="28"/>
          <w:szCs w:val="28"/>
          <w:lang w:eastAsia="en-US"/>
        </w:rPr>
        <w:t xml:space="preserve"> i-й организации, </w:t>
      </w:r>
      <w:r w:rsidRPr="00533009">
        <w:rPr>
          <w:rFonts w:ascii="Times New Roman" w:eastAsia="Calibri" w:hAnsi="Times New Roman"/>
          <w:sz w:val="28"/>
          <w:szCs w:val="28"/>
          <w:lang w:eastAsia="en-US"/>
        </w:rPr>
        <w:t>связанные с участием ее представителей в мероприятиях</w:t>
      </w:r>
      <w:r w:rsidRPr="00A27F2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33009">
        <w:rPr>
          <w:rFonts w:ascii="Times New Roman" w:eastAsia="Arial Unicode MS" w:hAnsi="Times New Roman"/>
          <w:color w:val="000000"/>
          <w:sz w:val="28"/>
          <w:szCs w:val="28"/>
        </w:rPr>
        <w:t>в соответствии с пунктом 2 настоящего Порядка;</w:t>
      </w:r>
    </w:p>
    <w:p w14:paraId="7B395B36" w14:textId="77777777" w:rsidR="00A27F2D" w:rsidRPr="00533009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533009">
        <w:rPr>
          <w:rFonts w:ascii="Times New Roman" w:eastAsia="Arial Unicode MS" w:hAnsi="Times New Roman"/>
          <w:color w:val="000000"/>
          <w:sz w:val="28"/>
          <w:szCs w:val="28"/>
        </w:rPr>
        <w:t>К</w:t>
      </w:r>
      <w:r w:rsidRPr="00533009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i</w:t>
      </w:r>
      <w:r w:rsidRPr="00533009">
        <w:rPr>
          <w:rFonts w:ascii="Times New Roman" w:eastAsia="Arial Unicode MS" w:hAnsi="Times New Roman"/>
          <w:color w:val="000000"/>
          <w:sz w:val="28"/>
          <w:szCs w:val="28"/>
          <w:vertAlign w:val="subscript"/>
        </w:rPr>
        <w:t xml:space="preserve"> </w:t>
      </w:r>
      <w:r w:rsidRPr="00533009">
        <w:rPr>
          <w:rFonts w:ascii="Times New Roman" w:eastAsia="Arial Unicode MS" w:hAnsi="Times New Roman"/>
          <w:color w:val="000000"/>
          <w:sz w:val="28"/>
          <w:szCs w:val="28"/>
        </w:rPr>
        <w:t>– корректирующий коэффициент</w:t>
      </w:r>
      <w:r w:rsidRPr="00A27F2D">
        <w:rPr>
          <w:rFonts w:ascii="Times New Roman" w:eastAsia="Calibri" w:hAnsi="Times New Roman"/>
          <w:sz w:val="28"/>
          <w:szCs w:val="28"/>
          <w:lang w:eastAsia="en-US"/>
        </w:rPr>
        <w:t xml:space="preserve"> для i-й организации</w:t>
      </w:r>
      <w:r w:rsidRPr="00533009">
        <w:rPr>
          <w:rFonts w:ascii="Times New Roman" w:eastAsia="Arial Unicode MS" w:hAnsi="Times New Roman"/>
          <w:color w:val="000000"/>
          <w:sz w:val="28"/>
          <w:szCs w:val="28"/>
        </w:rPr>
        <w:t>,</w:t>
      </w:r>
      <w:r w:rsidRPr="00533009">
        <w:rPr>
          <w:rFonts w:ascii="Times New Roman" w:eastAsia="Calibri" w:hAnsi="Times New Roman"/>
          <w:sz w:val="28"/>
          <w:szCs w:val="28"/>
        </w:rPr>
        <w:t xml:space="preserve"> который определяется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66"/>
      </w:tblGrid>
      <w:tr w:rsidR="00A27F2D" w:rsidRPr="00533009" w14:paraId="1E87E159" w14:textId="77777777" w:rsidTr="001A2E72">
        <w:tc>
          <w:tcPr>
            <w:tcW w:w="4785" w:type="dxa"/>
            <w:shd w:val="clear" w:color="auto" w:fill="auto"/>
          </w:tcPr>
          <w:p w14:paraId="626D2445" w14:textId="77777777" w:rsidR="00A27F2D" w:rsidRPr="001A2E72" w:rsidRDefault="00A27F2D" w:rsidP="001A2E7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A2E7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Итоговый балл </w:t>
            </w:r>
            <w:r w:rsidRPr="001A2E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i-й организации</w:t>
            </w:r>
          </w:p>
        </w:tc>
        <w:tc>
          <w:tcPr>
            <w:tcW w:w="4786" w:type="dxa"/>
            <w:shd w:val="clear" w:color="auto" w:fill="auto"/>
          </w:tcPr>
          <w:p w14:paraId="10155C70" w14:textId="77777777" w:rsidR="00A27F2D" w:rsidRPr="001A2E72" w:rsidRDefault="00A27F2D" w:rsidP="001A2E7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A2E7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Значение К</w:t>
            </w:r>
            <w:r w:rsidRPr="001A2E72">
              <w:rPr>
                <w:rFonts w:ascii="Times New Roman" w:eastAsia="Arial Unicode MS" w:hAnsi="Times New Roman"/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</w:p>
        </w:tc>
      </w:tr>
      <w:tr w:rsidR="00A27F2D" w:rsidRPr="00533009" w14:paraId="42B311F8" w14:textId="77777777" w:rsidTr="001A2E72">
        <w:tc>
          <w:tcPr>
            <w:tcW w:w="4785" w:type="dxa"/>
            <w:shd w:val="clear" w:color="auto" w:fill="auto"/>
          </w:tcPr>
          <w:p w14:paraId="5DDCD0B2" w14:textId="77777777" w:rsidR="00A27F2D" w:rsidRPr="001A2E72" w:rsidRDefault="00A27F2D" w:rsidP="001A2E7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A2E7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21 – 18</w:t>
            </w:r>
          </w:p>
        </w:tc>
        <w:tc>
          <w:tcPr>
            <w:tcW w:w="4786" w:type="dxa"/>
            <w:shd w:val="clear" w:color="auto" w:fill="auto"/>
          </w:tcPr>
          <w:p w14:paraId="7B3F33CC" w14:textId="77777777" w:rsidR="00A27F2D" w:rsidRPr="001A2E72" w:rsidRDefault="00A27F2D" w:rsidP="001A2E7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A2E7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27F2D" w:rsidRPr="00533009" w14:paraId="5772F02E" w14:textId="77777777" w:rsidTr="001A2E72">
        <w:tc>
          <w:tcPr>
            <w:tcW w:w="4785" w:type="dxa"/>
            <w:shd w:val="clear" w:color="auto" w:fill="auto"/>
          </w:tcPr>
          <w:p w14:paraId="6AC5307B" w14:textId="77777777" w:rsidR="00A27F2D" w:rsidRPr="001A2E72" w:rsidRDefault="00A27F2D" w:rsidP="001A2E7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A2E7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17 – 14</w:t>
            </w:r>
          </w:p>
        </w:tc>
        <w:tc>
          <w:tcPr>
            <w:tcW w:w="4786" w:type="dxa"/>
            <w:shd w:val="clear" w:color="auto" w:fill="auto"/>
          </w:tcPr>
          <w:p w14:paraId="29E1D346" w14:textId="77777777" w:rsidR="00A27F2D" w:rsidRPr="001A2E72" w:rsidRDefault="00A27F2D" w:rsidP="001A2E7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A2E7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0,9</w:t>
            </w:r>
          </w:p>
        </w:tc>
      </w:tr>
      <w:tr w:rsidR="00A27F2D" w:rsidRPr="00533009" w14:paraId="44E634E7" w14:textId="77777777" w:rsidTr="001A2E72">
        <w:tc>
          <w:tcPr>
            <w:tcW w:w="4785" w:type="dxa"/>
            <w:shd w:val="clear" w:color="auto" w:fill="auto"/>
          </w:tcPr>
          <w:p w14:paraId="6F75070D" w14:textId="77777777" w:rsidR="00A27F2D" w:rsidRPr="001A2E72" w:rsidRDefault="00A27F2D" w:rsidP="001A2E7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A2E7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13 – 10</w:t>
            </w:r>
          </w:p>
        </w:tc>
        <w:tc>
          <w:tcPr>
            <w:tcW w:w="4786" w:type="dxa"/>
            <w:shd w:val="clear" w:color="auto" w:fill="auto"/>
          </w:tcPr>
          <w:p w14:paraId="779C5E9A" w14:textId="77777777" w:rsidR="00A27F2D" w:rsidRPr="001A2E72" w:rsidRDefault="00A27F2D" w:rsidP="001A2E7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A2E7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0,8</w:t>
            </w:r>
          </w:p>
        </w:tc>
      </w:tr>
      <w:tr w:rsidR="00A27F2D" w:rsidRPr="00533009" w14:paraId="48D48A0A" w14:textId="77777777" w:rsidTr="001A2E72">
        <w:tc>
          <w:tcPr>
            <w:tcW w:w="4785" w:type="dxa"/>
            <w:shd w:val="clear" w:color="auto" w:fill="auto"/>
          </w:tcPr>
          <w:p w14:paraId="4E885E9B" w14:textId="77777777" w:rsidR="00A27F2D" w:rsidRPr="001A2E72" w:rsidRDefault="00A27F2D" w:rsidP="001A2E7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A2E7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9 – 6</w:t>
            </w:r>
          </w:p>
        </w:tc>
        <w:tc>
          <w:tcPr>
            <w:tcW w:w="4786" w:type="dxa"/>
            <w:shd w:val="clear" w:color="auto" w:fill="auto"/>
          </w:tcPr>
          <w:p w14:paraId="60A22E3B" w14:textId="77777777" w:rsidR="00A27F2D" w:rsidRPr="001A2E72" w:rsidRDefault="00A27F2D" w:rsidP="001A2E7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A2E7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0,7</w:t>
            </w:r>
          </w:p>
        </w:tc>
      </w:tr>
      <w:tr w:rsidR="00A27F2D" w:rsidRPr="00533009" w14:paraId="14054E0E" w14:textId="77777777" w:rsidTr="001A2E72">
        <w:tc>
          <w:tcPr>
            <w:tcW w:w="4785" w:type="dxa"/>
            <w:shd w:val="clear" w:color="auto" w:fill="auto"/>
          </w:tcPr>
          <w:p w14:paraId="1CC07E19" w14:textId="77777777" w:rsidR="00A27F2D" w:rsidRPr="001A2E72" w:rsidRDefault="00A27F2D" w:rsidP="001A2E7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A2E7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86" w:type="dxa"/>
            <w:shd w:val="clear" w:color="auto" w:fill="auto"/>
          </w:tcPr>
          <w:p w14:paraId="1FB23E1B" w14:textId="77777777" w:rsidR="00A27F2D" w:rsidRPr="001A2E72" w:rsidRDefault="00A27F2D" w:rsidP="001A2E7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A2E7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0,5</w:t>
            </w:r>
          </w:p>
        </w:tc>
      </w:tr>
    </w:tbl>
    <w:p w14:paraId="2A902410" w14:textId="77777777" w:rsidR="00A27F2D" w:rsidRPr="00533009" w:rsidRDefault="00A27F2D" w:rsidP="001D1F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009">
        <w:rPr>
          <w:rFonts w:ascii="Times New Roman" w:hAnsi="Times New Roman"/>
          <w:sz w:val="28"/>
          <w:szCs w:val="28"/>
        </w:rPr>
        <w:t xml:space="preserve">33. В случае недостаточности средств, предусмотренных </w:t>
      </w:r>
      <w:r w:rsidRPr="00533009">
        <w:rPr>
          <w:rFonts w:ascii="Times New Roman" w:hAnsi="Times New Roman"/>
          <w:sz w:val="28"/>
          <w:szCs w:val="28"/>
        </w:rPr>
        <w:br/>
        <w:t xml:space="preserve">в областном бюджете в соответствии с абзацем вторым пункта 5 настоящего Порядка, для предоставления субсидий в полном объеме каждой организации, в отношении которой принято решение </w:t>
      </w:r>
      <w:r w:rsidRPr="00533009">
        <w:rPr>
          <w:rFonts w:ascii="Times New Roman" w:hAnsi="Times New Roman" w:hint="eastAsia"/>
          <w:sz w:val="28"/>
          <w:szCs w:val="28"/>
        </w:rPr>
        <w:t>о</w:t>
      </w:r>
      <w:r w:rsidRPr="00533009">
        <w:rPr>
          <w:rFonts w:ascii="Times New Roman" w:hAnsi="Times New Roman"/>
          <w:sz w:val="28"/>
          <w:szCs w:val="28"/>
        </w:rPr>
        <w:t xml:space="preserve"> </w:t>
      </w:r>
      <w:r w:rsidRPr="00533009">
        <w:rPr>
          <w:rFonts w:ascii="Times New Roman" w:hAnsi="Times New Roman" w:hint="eastAsia"/>
          <w:sz w:val="28"/>
          <w:szCs w:val="28"/>
        </w:rPr>
        <w:t>предоставлении</w:t>
      </w:r>
      <w:r w:rsidRPr="00533009">
        <w:rPr>
          <w:rFonts w:ascii="Times New Roman" w:hAnsi="Times New Roman"/>
          <w:sz w:val="28"/>
          <w:szCs w:val="28"/>
        </w:rPr>
        <w:t xml:space="preserve"> </w:t>
      </w:r>
      <w:r w:rsidRPr="00533009">
        <w:rPr>
          <w:rFonts w:ascii="Times New Roman" w:hAnsi="Times New Roman" w:hint="eastAsia"/>
          <w:sz w:val="28"/>
          <w:szCs w:val="28"/>
        </w:rPr>
        <w:t>субсидий</w:t>
      </w:r>
      <w:r w:rsidRPr="00533009">
        <w:rPr>
          <w:rFonts w:ascii="Times New Roman" w:hAnsi="Times New Roman"/>
          <w:sz w:val="28"/>
          <w:szCs w:val="28"/>
        </w:rPr>
        <w:t xml:space="preserve">, определение объема субсидий </w:t>
      </w:r>
      <w:r w:rsidRPr="00A27F2D">
        <w:rPr>
          <w:rFonts w:ascii="Times New Roman" w:eastAsia="Calibri" w:hAnsi="Times New Roman"/>
          <w:sz w:val="28"/>
          <w:szCs w:val="28"/>
          <w:lang w:eastAsia="en-US"/>
        </w:rPr>
        <w:t>i-й организации (V</w:t>
      </w:r>
      <w:r w:rsidRPr="00A27F2D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i</w:t>
      </w:r>
      <w:r w:rsidRPr="00A27F2D">
        <w:rPr>
          <w:rFonts w:ascii="Times New Roman" w:eastAsia="Calibri" w:hAnsi="Times New Roman"/>
          <w:sz w:val="28"/>
          <w:szCs w:val="28"/>
          <w:lang w:eastAsia="en-US"/>
        </w:rPr>
        <w:t xml:space="preserve">) осуществляется с применением </w:t>
      </w:r>
      <w:r w:rsidRPr="00533009">
        <w:rPr>
          <w:rFonts w:ascii="Times New Roman" w:hAnsi="Times New Roman"/>
          <w:sz w:val="28"/>
          <w:szCs w:val="28"/>
        </w:rPr>
        <w:t>распределяющего коэффициента (</w:t>
      </w:r>
      <w:r w:rsidRPr="00533009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R</w:t>
      </w:r>
      <w:r w:rsidRPr="00533009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p</w:t>
      </w:r>
      <w:r w:rsidRPr="00533009">
        <w:rPr>
          <w:rFonts w:ascii="Times New Roman" w:eastAsia="Arial Unicode MS" w:hAnsi="Times New Roman"/>
          <w:color w:val="000000"/>
          <w:sz w:val="28"/>
          <w:szCs w:val="28"/>
        </w:rPr>
        <w:t>) по следующей формуле:</w:t>
      </w:r>
    </w:p>
    <w:p w14:paraId="76C43D65" w14:textId="77777777" w:rsidR="00A27F2D" w:rsidRPr="00533009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617445BF" w14:textId="77777777" w:rsidR="00A27F2D" w:rsidRPr="00533009" w:rsidRDefault="00A27F2D" w:rsidP="00A27F2D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 w:rsidRPr="00533009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V</w:t>
      </w:r>
      <w:r w:rsidRPr="00533009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i</w:t>
      </w:r>
      <w:r w:rsidRPr="00533009">
        <w:rPr>
          <w:rFonts w:ascii="Times New Roman" w:eastAsia="Arial Unicode MS" w:hAnsi="Times New Roman"/>
          <w:color w:val="000000"/>
          <w:sz w:val="28"/>
          <w:szCs w:val="28"/>
        </w:rPr>
        <w:t xml:space="preserve"> = </w:t>
      </w:r>
      <w:r w:rsidRPr="00533009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V</w:t>
      </w:r>
      <w:r w:rsidRPr="00533009">
        <w:rPr>
          <w:rFonts w:ascii="Times New Roman" w:eastAsia="Arial Unicode MS" w:hAnsi="Times New Roman"/>
          <w:color w:val="000000"/>
          <w:sz w:val="28"/>
          <w:szCs w:val="28"/>
          <w:vertAlign w:val="subscript"/>
        </w:rPr>
        <w:t>р</w:t>
      </w:r>
      <w:r w:rsidRPr="00533009">
        <w:rPr>
          <w:rFonts w:ascii="Times New Roman" w:eastAsia="Arial Unicode MS" w:hAnsi="Times New Roman"/>
          <w:color w:val="000000"/>
          <w:sz w:val="28"/>
          <w:szCs w:val="28"/>
        </w:rPr>
        <w:t xml:space="preserve"> * К</w:t>
      </w:r>
      <w:r w:rsidRPr="00533009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i</w:t>
      </w:r>
      <w:r w:rsidRPr="00533009">
        <w:rPr>
          <w:rFonts w:ascii="Times New Roman" w:eastAsia="Arial Unicode MS" w:hAnsi="Times New Roman"/>
          <w:color w:val="000000"/>
          <w:sz w:val="28"/>
          <w:szCs w:val="28"/>
        </w:rPr>
        <w:t xml:space="preserve"> * </w:t>
      </w:r>
      <w:r w:rsidRPr="00533009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R</w:t>
      </w:r>
      <w:r w:rsidRPr="00533009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p</w:t>
      </w:r>
      <w:r w:rsidRPr="00533009">
        <w:rPr>
          <w:rFonts w:ascii="Times New Roman" w:eastAsia="Arial Unicode MS" w:hAnsi="Times New Roman"/>
          <w:color w:val="000000"/>
          <w:sz w:val="28"/>
          <w:szCs w:val="28"/>
        </w:rPr>
        <w:t>,</w:t>
      </w:r>
    </w:p>
    <w:p w14:paraId="44A4AC8B" w14:textId="77777777" w:rsidR="00A27F2D" w:rsidRPr="00533009" w:rsidRDefault="00A27F2D" w:rsidP="00A27F2D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7C7C2982" w14:textId="77777777" w:rsidR="00A27F2D" w:rsidRPr="00533009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533009">
        <w:rPr>
          <w:rFonts w:ascii="Times New Roman" w:eastAsia="Arial Unicode MS" w:hAnsi="Times New Roman"/>
          <w:color w:val="000000"/>
          <w:sz w:val="28"/>
          <w:szCs w:val="28"/>
        </w:rPr>
        <w:t>где:</w:t>
      </w:r>
    </w:p>
    <w:p w14:paraId="42515856" w14:textId="77777777" w:rsidR="00A27F2D" w:rsidRPr="00533009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533009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R</w:t>
      </w:r>
      <w:r w:rsidRPr="00533009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p</w:t>
      </w:r>
      <w:r w:rsidRPr="00533009">
        <w:rPr>
          <w:rFonts w:ascii="Times New Roman" w:eastAsia="Arial Unicode MS" w:hAnsi="Times New Roman"/>
          <w:color w:val="000000"/>
          <w:sz w:val="28"/>
          <w:szCs w:val="28"/>
        </w:rPr>
        <w:t xml:space="preserve"> – распределяющий коэффициент.</w:t>
      </w:r>
    </w:p>
    <w:p w14:paraId="45B6BBAD" w14:textId="77777777" w:rsidR="00A27F2D" w:rsidRPr="00533009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533009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Распределяющий коэффициент (</w:t>
      </w:r>
      <w:r w:rsidRPr="00533009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R</w:t>
      </w:r>
      <w:r w:rsidRPr="00533009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p</w:t>
      </w:r>
      <w:r w:rsidRPr="00533009">
        <w:rPr>
          <w:rFonts w:ascii="Times New Roman" w:eastAsia="Arial Unicode MS" w:hAnsi="Times New Roman"/>
          <w:color w:val="000000"/>
          <w:sz w:val="28"/>
          <w:szCs w:val="28"/>
        </w:rPr>
        <w:t>) определяется по следующей формуле:</w:t>
      </w:r>
    </w:p>
    <w:p w14:paraId="0E4AACEC" w14:textId="77777777" w:rsidR="00A27F2D" w:rsidRPr="00533009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61D8A1BD" w14:textId="796672C6" w:rsidR="00A27F2D" w:rsidRPr="00533009" w:rsidRDefault="00A27F2D" w:rsidP="00A27F2D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color w:val="000000"/>
          <w:sz w:val="40"/>
          <w:szCs w:val="40"/>
        </w:rPr>
      </w:pPr>
      <w:r w:rsidRPr="00533009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R</w:t>
      </w:r>
      <w:r w:rsidRPr="00533009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p</w:t>
      </w:r>
      <w:r w:rsidRPr="00533009">
        <w:rPr>
          <w:rFonts w:ascii="Times New Roman" w:eastAsia="Arial Unicode MS" w:hAnsi="Times New Roman"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Arial Unicode MS" w:hAnsi="Cambria Math"/>
                <w:color w:val="000000"/>
                <w:sz w:val="36"/>
                <w:szCs w:val="36"/>
              </w:rPr>
            </m:ctrlPr>
          </m:fPr>
          <m:num>
            <m:f>
              <m:fPr>
                <m:ctrlPr>
                  <w:rPr>
                    <w:rFonts w:ascii="Cambria Math" w:eastAsia="Arial Unicode MS" w:hAnsi="Cambria Math"/>
                    <w:color w:val="000000"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eastAsia="Arial Unicode MS" w:hAnsi="Cambria Math"/>
                    <w:color w:val="000000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/>
                    <w:color w:val="000000"/>
                    <w:sz w:val="36"/>
                    <w:szCs w:val="3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="Arial Unicode MS" w:hAnsi="Cambria Math"/>
                <w:color w:val="000000"/>
                <w:sz w:val="36"/>
                <w:szCs w:val="36"/>
              </w:rPr>
              <m:t xml:space="preserve"> * </m:t>
            </m:r>
            <m:r>
              <m:rPr>
                <m:sty m:val="p"/>
              </m:rPr>
              <w:rPr>
                <w:rFonts w:ascii="Cambria Math" w:eastAsia="Arial Unicode MS" w:hAnsi="Cambria Math"/>
                <w:color w:val="000000"/>
                <w:sz w:val="36"/>
                <w:szCs w:val="36"/>
                <w:lang w:val="en-US"/>
              </w:rPr>
              <m:t>S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Arial Unicode MS" w:hAnsi="Cambria Math"/>
                    <w:color w:val="000000"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Arial Unicode MS" w:hAnsi="Cambria Math"/>
                    <w:color w:val="000000"/>
                    <w:sz w:val="36"/>
                    <w:szCs w:val="36"/>
                  </w:rPr>
                  <m:t>(</m:t>
                </m:r>
                <m:sSub>
                  <m:sSubPr>
                    <m:ctrlPr>
                      <w:rPr>
                        <w:rFonts w:ascii="Cambria Math" w:eastAsia="Arial Unicode MS" w:hAnsi="Cambria Math"/>
                        <w:color w:val="000000"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/>
                        <w:color w:val="000000"/>
                        <w:sz w:val="36"/>
                        <w:szCs w:val="36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Arial Unicode MS" w:hAnsi="Cambria Math"/>
                        <w:color w:val="000000"/>
                        <w:sz w:val="36"/>
                        <w:szCs w:val="36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Arial Unicode MS" w:hAnsi="Cambria Math"/>
                    <w:color w:val="000000"/>
                    <w:sz w:val="36"/>
                    <w:szCs w:val="36"/>
                  </w:rPr>
                  <m:t xml:space="preserve"> * </m:t>
                </m:r>
                <m:sSub>
                  <m:sSubPr>
                    <m:ctrlPr>
                      <w:rPr>
                        <w:rFonts w:ascii="Cambria Math" w:eastAsia="Arial Unicode MS" w:hAnsi="Cambria Math"/>
                        <w:color w:val="000000"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/>
                        <w:color w:val="000000"/>
                        <w:sz w:val="36"/>
                        <w:szCs w:val="3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Arial Unicode MS" w:hAnsi="Cambria Math"/>
                        <w:color w:val="000000"/>
                        <w:sz w:val="36"/>
                        <w:szCs w:val="36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Arial Unicode MS" w:hAnsi="Cambria Math"/>
                    <w:color w:val="000000"/>
                    <w:sz w:val="36"/>
                    <w:szCs w:val="36"/>
                  </w:rPr>
                  <m:t>)</m:t>
                </m:r>
              </m:e>
            </m:nary>
          </m:den>
        </m:f>
      </m:oMath>
      <w:r w:rsidRPr="00533009">
        <w:rPr>
          <w:rFonts w:ascii="Times New Roman" w:eastAsia="Arial Unicode MS" w:hAnsi="Times New Roman"/>
          <w:color w:val="000000"/>
          <w:sz w:val="36"/>
          <w:szCs w:val="36"/>
        </w:rPr>
        <w:t>,</w:t>
      </w:r>
    </w:p>
    <w:p w14:paraId="4EC1BEDA" w14:textId="77777777" w:rsidR="00A27F2D" w:rsidRPr="00533009" w:rsidRDefault="00A27F2D" w:rsidP="00A27F2D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79C3A050" w14:textId="77777777" w:rsidR="00A27F2D" w:rsidRPr="00533009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533009">
        <w:rPr>
          <w:rFonts w:ascii="Times New Roman" w:eastAsia="Arial Unicode MS" w:hAnsi="Times New Roman"/>
          <w:color w:val="000000"/>
          <w:sz w:val="28"/>
          <w:szCs w:val="28"/>
        </w:rPr>
        <w:t>где:</w:t>
      </w:r>
    </w:p>
    <w:p w14:paraId="60EA0536" w14:textId="77777777" w:rsidR="00A27F2D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533009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S</w:t>
      </w:r>
      <w:r w:rsidRPr="00533009">
        <w:rPr>
          <w:rFonts w:ascii="Times New Roman" w:eastAsia="Arial Unicode MS" w:hAnsi="Times New Roman"/>
          <w:color w:val="000000"/>
          <w:sz w:val="28"/>
          <w:szCs w:val="28"/>
        </w:rPr>
        <w:t xml:space="preserve"> – объем лимитов бюджетных обязательств доведенных </w:t>
      </w:r>
      <w:r w:rsidRPr="00533009">
        <w:rPr>
          <w:rFonts w:ascii="Times New Roman" w:eastAsia="Arial Unicode MS" w:hAnsi="Times New Roman"/>
          <w:color w:val="000000"/>
          <w:sz w:val="28"/>
          <w:szCs w:val="28"/>
        </w:rPr>
        <w:br/>
        <w:t>до уполномоченного органа на соответствующий финансовый год на цели, указанные в пункте 1 настоящего Порядка.</w:t>
      </w:r>
    </w:p>
    <w:p w14:paraId="0CD6D50B" w14:textId="77777777" w:rsidR="001D1FED" w:rsidRDefault="001D1FE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28B7B41B" w14:textId="77777777" w:rsidR="00C74DC6" w:rsidRDefault="00D37ED8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D37ED8">
        <w:rPr>
          <w:rFonts w:ascii="Times New Roman" w:eastAsia="Arial Unicode MS" w:hAnsi="Times New Roman"/>
          <w:color w:val="000000"/>
          <w:sz w:val="28"/>
          <w:szCs w:val="28"/>
        </w:rPr>
        <w:t>34. В случае предоставления в полном объеме субсидий организациям, в отношении которых принято решение о предоставлении субсидий по результатам отбора, проводимого в апреле месяце текущего финансового года, и наличия нераспределенного остатка средств, предусмотренных в областном бюджете на предоставление субсидий по результатам указанного отбора, и (или) отказа i-й организации от получения субсидий нераспределенный остаток средств (высвободившиеся средства) подлежит (подлежат) перераспределению по результатам отбора, проводимого в октябре месяце текущего финансового года.</w:t>
      </w:r>
    </w:p>
    <w:p w14:paraId="2A8530A0" w14:textId="77777777" w:rsidR="00D37ED8" w:rsidRPr="00D37ED8" w:rsidRDefault="00D37ED8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D37ED8">
        <w:rPr>
          <w:rFonts w:ascii="Times New Roman" w:hAnsi="Times New Roman"/>
          <w:sz w:val="28"/>
          <w:szCs w:val="28"/>
        </w:rPr>
        <w:t>35. Субсидии предоставляются на основании соглашения о предоставлении субсидий (далее - Соглашение), заключаемого между уполномоченным органом и организацией в соответствии с типовой формой, установленной министерством финансов Иркутской области, в течение 10 рабочих дней со дня принятия решения о предоставлении субсидий.</w:t>
      </w:r>
    </w:p>
    <w:p w14:paraId="52A7222C" w14:textId="77777777" w:rsidR="00D37ED8" w:rsidRPr="00D37ED8" w:rsidRDefault="00D37ED8" w:rsidP="001D1F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ED8">
        <w:rPr>
          <w:rFonts w:ascii="Times New Roman" w:hAnsi="Times New Roman"/>
          <w:sz w:val="28"/>
          <w:szCs w:val="28"/>
        </w:rPr>
        <w:t>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установленными министерством финансов Иркутской области.</w:t>
      </w:r>
    </w:p>
    <w:p w14:paraId="70D6C6BA" w14:textId="77777777" w:rsidR="00D37ED8" w:rsidRPr="00D37ED8" w:rsidRDefault="00D37ED8" w:rsidP="001D1F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ED8">
        <w:rPr>
          <w:rFonts w:ascii="Times New Roman" w:hAnsi="Times New Roman"/>
          <w:sz w:val="28"/>
          <w:szCs w:val="28"/>
        </w:rPr>
        <w:t xml:space="preserve">36. Субсидия предоставляется путем перечисления денежных средств с лицевого счета уполномоченного органа на расчетный счет организации, открытый в кредитной организации, в </w:t>
      </w:r>
      <w:r w:rsidRPr="00D37ED8">
        <w:rPr>
          <w:rFonts w:ascii="Times New Roman" w:hAnsi="Times New Roman" w:hint="eastAsia"/>
          <w:sz w:val="28"/>
          <w:szCs w:val="28"/>
        </w:rPr>
        <w:t>срок</w:t>
      </w:r>
      <w:r w:rsidRPr="00D37ED8">
        <w:rPr>
          <w:rFonts w:ascii="Times New Roman" w:hAnsi="Times New Roman"/>
          <w:sz w:val="28"/>
          <w:szCs w:val="28"/>
        </w:rPr>
        <w:t xml:space="preserve"> </w:t>
      </w:r>
      <w:r w:rsidRPr="00D37ED8">
        <w:rPr>
          <w:rFonts w:ascii="Times New Roman" w:hAnsi="Times New Roman" w:hint="eastAsia"/>
          <w:sz w:val="28"/>
          <w:szCs w:val="28"/>
        </w:rPr>
        <w:t>не</w:t>
      </w:r>
      <w:r w:rsidRPr="00D37ED8">
        <w:rPr>
          <w:rFonts w:ascii="Times New Roman" w:hAnsi="Times New Roman"/>
          <w:sz w:val="28"/>
          <w:szCs w:val="28"/>
        </w:rPr>
        <w:t xml:space="preserve"> </w:t>
      </w:r>
      <w:r w:rsidRPr="00D37ED8">
        <w:rPr>
          <w:rFonts w:ascii="Times New Roman" w:hAnsi="Times New Roman" w:hint="eastAsia"/>
          <w:sz w:val="28"/>
          <w:szCs w:val="28"/>
        </w:rPr>
        <w:t>позднее</w:t>
      </w:r>
      <w:r w:rsidRPr="00D37ED8">
        <w:rPr>
          <w:rFonts w:ascii="Times New Roman" w:hAnsi="Times New Roman"/>
          <w:sz w:val="28"/>
          <w:szCs w:val="28"/>
        </w:rPr>
        <w:t xml:space="preserve"> 10 </w:t>
      </w:r>
      <w:r w:rsidRPr="00D37ED8">
        <w:rPr>
          <w:rFonts w:ascii="Times New Roman" w:hAnsi="Times New Roman" w:hint="eastAsia"/>
          <w:sz w:val="28"/>
          <w:szCs w:val="28"/>
        </w:rPr>
        <w:t>рабочих</w:t>
      </w:r>
      <w:r w:rsidRPr="00D37ED8">
        <w:rPr>
          <w:rFonts w:ascii="Times New Roman" w:hAnsi="Times New Roman"/>
          <w:sz w:val="28"/>
          <w:szCs w:val="28"/>
        </w:rPr>
        <w:t xml:space="preserve"> </w:t>
      </w:r>
      <w:r w:rsidRPr="00D37ED8">
        <w:rPr>
          <w:rFonts w:ascii="Times New Roman" w:hAnsi="Times New Roman" w:hint="eastAsia"/>
          <w:sz w:val="28"/>
          <w:szCs w:val="28"/>
        </w:rPr>
        <w:t>дней</w:t>
      </w:r>
      <w:r w:rsidRPr="00D37ED8">
        <w:rPr>
          <w:rFonts w:ascii="Times New Roman" w:hAnsi="Times New Roman"/>
          <w:sz w:val="28"/>
          <w:szCs w:val="28"/>
        </w:rPr>
        <w:t xml:space="preserve"> </w:t>
      </w:r>
      <w:r w:rsidRPr="00D37ED8">
        <w:rPr>
          <w:rFonts w:ascii="Times New Roman" w:hAnsi="Times New Roman" w:hint="eastAsia"/>
          <w:sz w:val="28"/>
          <w:szCs w:val="28"/>
        </w:rPr>
        <w:t>со</w:t>
      </w:r>
      <w:r w:rsidRPr="00D37ED8">
        <w:rPr>
          <w:rFonts w:ascii="Times New Roman" w:hAnsi="Times New Roman"/>
          <w:sz w:val="28"/>
          <w:szCs w:val="28"/>
        </w:rPr>
        <w:t xml:space="preserve"> </w:t>
      </w:r>
      <w:r w:rsidRPr="00D37ED8">
        <w:rPr>
          <w:rFonts w:ascii="Times New Roman" w:hAnsi="Times New Roman" w:hint="eastAsia"/>
          <w:sz w:val="28"/>
          <w:szCs w:val="28"/>
        </w:rPr>
        <w:t>дня</w:t>
      </w:r>
      <w:r w:rsidRPr="00D37ED8">
        <w:rPr>
          <w:rFonts w:ascii="Times New Roman" w:hAnsi="Times New Roman"/>
          <w:sz w:val="28"/>
          <w:szCs w:val="28"/>
        </w:rPr>
        <w:t xml:space="preserve"> </w:t>
      </w:r>
      <w:r w:rsidRPr="00D37ED8">
        <w:rPr>
          <w:rFonts w:ascii="Times New Roman" w:hAnsi="Times New Roman" w:hint="eastAsia"/>
          <w:sz w:val="28"/>
          <w:szCs w:val="28"/>
        </w:rPr>
        <w:t>заключения</w:t>
      </w:r>
      <w:r w:rsidRPr="00D37ED8">
        <w:rPr>
          <w:rFonts w:ascii="Times New Roman" w:hAnsi="Times New Roman"/>
          <w:sz w:val="28"/>
          <w:szCs w:val="28"/>
        </w:rPr>
        <w:t xml:space="preserve"> </w:t>
      </w:r>
      <w:r w:rsidRPr="00D37ED8">
        <w:rPr>
          <w:rFonts w:ascii="Times New Roman" w:hAnsi="Times New Roman" w:hint="eastAsia"/>
          <w:sz w:val="28"/>
          <w:szCs w:val="28"/>
        </w:rPr>
        <w:t>Соглашения</w:t>
      </w:r>
      <w:r w:rsidRPr="00D37ED8">
        <w:rPr>
          <w:rFonts w:ascii="Times New Roman" w:hAnsi="Times New Roman"/>
          <w:sz w:val="28"/>
          <w:szCs w:val="28"/>
        </w:rPr>
        <w:t>.</w:t>
      </w:r>
    </w:p>
    <w:p w14:paraId="7A92B81D" w14:textId="77777777" w:rsidR="00D37ED8" w:rsidRPr="00D37ED8" w:rsidRDefault="00D37ED8" w:rsidP="001D1F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ED8">
        <w:rPr>
          <w:rFonts w:ascii="Times New Roman" w:hAnsi="Times New Roman"/>
          <w:sz w:val="28"/>
          <w:szCs w:val="28"/>
        </w:rPr>
        <w:t>37. В случае нарушения организацией условий, установленных пунктом 7 настоящего Порядка, выявленного по фактам проверок, проведенных уполномоченным органом и органами государственного финансового контроля, уполномоченный орган направляет ей требование о возврате полученных субсидий в течение 10 рабочих дней со дня утверждения документа, подтверждающего выявление фактов данного нарушения.</w:t>
      </w:r>
    </w:p>
    <w:p w14:paraId="69AE3C20" w14:textId="77777777" w:rsidR="00D37ED8" w:rsidRPr="00D37ED8" w:rsidRDefault="00D37ED8" w:rsidP="001D1F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ED8">
        <w:rPr>
          <w:rFonts w:ascii="Times New Roman" w:hAnsi="Times New Roman"/>
          <w:sz w:val="28"/>
          <w:szCs w:val="28"/>
        </w:rPr>
        <w:t>Субсидии подлежат возврату в областной бюджет в течение 15 рабочих дней со дня получения организацией указанного требования.</w:t>
      </w:r>
    </w:p>
    <w:p w14:paraId="5C4580BF" w14:textId="77777777" w:rsidR="00D37ED8" w:rsidRPr="00D37ED8" w:rsidRDefault="00D37ED8" w:rsidP="001D1F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ED8">
        <w:rPr>
          <w:rFonts w:ascii="Times New Roman" w:hAnsi="Times New Roman"/>
          <w:sz w:val="28"/>
          <w:szCs w:val="28"/>
        </w:rPr>
        <w:lastRenderedPageBreak/>
        <w:t>38. Уполномоченный орган и органы государственного финансового контроля осуществляют проверку соблюдения организациями условий, целей и порядка предоставления субсидий.</w:t>
      </w:r>
    </w:p>
    <w:p w14:paraId="71691984" w14:textId="77777777" w:rsidR="00D37ED8" w:rsidRPr="00D37ED8" w:rsidRDefault="00D37ED8" w:rsidP="001D1FE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04E000" w14:textId="77777777" w:rsidR="00D37ED8" w:rsidRPr="00D37ED8" w:rsidRDefault="00D37ED8" w:rsidP="001D1F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12545E" w14:textId="77777777" w:rsidR="00D37ED8" w:rsidRDefault="00D37ED8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403B50FF" w14:textId="77777777" w:rsidR="00D37ED8" w:rsidRDefault="00D37ED8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3E9F1EFA" w14:textId="77777777" w:rsidR="00D37ED8" w:rsidRDefault="00D37ED8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79743C93" w14:textId="77777777" w:rsidR="00D37ED8" w:rsidRDefault="00D37ED8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7B44D8D9" w14:textId="77777777" w:rsidR="00D37ED8" w:rsidRDefault="00D37ED8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1B3FEA01" w14:textId="77777777" w:rsidR="00D37ED8" w:rsidRDefault="00D37ED8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7E00F4DD" w14:textId="77777777" w:rsidR="00D37ED8" w:rsidRDefault="00D37ED8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05BEAD96" w14:textId="77777777" w:rsidR="00D37ED8" w:rsidRDefault="00D37ED8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7F160B29" w14:textId="77777777" w:rsidR="00D37ED8" w:rsidRDefault="00D37ED8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0BB72287" w14:textId="77777777" w:rsidR="00C74DC6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0BB447A0" w14:textId="77777777" w:rsidR="00C74DC6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1E2C698B" w14:textId="77777777" w:rsidR="00C74DC6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28D9B79D" w14:textId="77777777" w:rsidR="00C74DC6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4365CBC4" w14:textId="77777777" w:rsidR="00C74DC6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3346EDDA" w14:textId="77777777" w:rsidR="00C74DC6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431FA142" w14:textId="77777777" w:rsidR="00C74DC6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2F7A2B62" w14:textId="77777777" w:rsidR="00C74DC6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7CDF103C" w14:textId="77777777" w:rsidR="00C74DC6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147ED27F" w14:textId="77777777" w:rsidR="00C74DC6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605E1FFC" w14:textId="77777777" w:rsidR="00C74DC6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15FDFC30" w14:textId="77777777" w:rsidR="00C74DC6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4BC077A8" w14:textId="77777777" w:rsidR="00C74DC6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31BB470B" w14:textId="77777777" w:rsidR="00C74DC6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78A130C2" w14:textId="77777777" w:rsidR="00C74DC6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5AD8726B" w14:textId="77777777" w:rsidR="00C74DC6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3CAA5B19" w14:textId="77777777" w:rsidR="00C74DC6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6E759AF5" w14:textId="77777777" w:rsidR="00C74DC6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30C690C8" w14:textId="77777777" w:rsidR="00C74DC6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4CAD1229" w14:textId="77777777" w:rsidR="00C74DC6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269E9001" w14:textId="77777777" w:rsidR="00C74DC6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2C07396D" w14:textId="77777777" w:rsidR="00C74DC6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2C32D3E1" w14:textId="77777777" w:rsidR="00D37ED8" w:rsidRDefault="00D37ED8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34F72AF1" w14:textId="77777777" w:rsidR="00D37ED8" w:rsidRDefault="00D37ED8" w:rsidP="00AD32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09372EFA" w14:textId="77777777" w:rsidR="00AD3230" w:rsidRDefault="00AD3230" w:rsidP="00AD32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2511F4FA" w14:textId="77777777" w:rsidR="00D91CDB" w:rsidRPr="00962F02" w:rsidRDefault="00D91CDB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962F02">
        <w:rPr>
          <w:rFonts w:ascii="Times New Roman" w:hAnsi="Times New Roman"/>
          <w:sz w:val="28"/>
          <w:szCs w:val="28"/>
        </w:rPr>
        <w:t>Приложение 1</w:t>
      </w:r>
    </w:p>
    <w:p w14:paraId="3CEFF196" w14:textId="77777777" w:rsidR="00D91CDB" w:rsidRPr="00962F02" w:rsidRDefault="00D91CDB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962F02">
        <w:rPr>
          <w:rFonts w:ascii="Times New Roman" w:hAnsi="Times New Roman"/>
          <w:sz w:val="28"/>
          <w:szCs w:val="28"/>
        </w:rPr>
        <w:t xml:space="preserve">к Порядку определения объема и предоставления субсидий из областного бюджета социально ориентированным некоммерческим организациям, не являющимся </w:t>
      </w:r>
      <w:r w:rsidRPr="00962F02">
        <w:rPr>
          <w:rFonts w:ascii="Times New Roman" w:hAnsi="Times New Roman"/>
          <w:sz w:val="28"/>
          <w:szCs w:val="28"/>
        </w:rPr>
        <w:lastRenderedPageBreak/>
        <w:t xml:space="preserve">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</w:t>
      </w:r>
      <w:r>
        <w:rPr>
          <w:rFonts w:ascii="Times New Roman" w:hAnsi="Times New Roman"/>
          <w:sz w:val="28"/>
          <w:szCs w:val="28"/>
        </w:rPr>
        <w:t>гражданского общества</w:t>
      </w:r>
    </w:p>
    <w:p w14:paraId="5C13EE5E" w14:textId="77777777" w:rsidR="00D91CDB" w:rsidRDefault="00D91CDB" w:rsidP="00D91CD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AC750D" w14:textId="77777777" w:rsidR="00D91CDB" w:rsidRPr="00962F02" w:rsidRDefault="00D91CDB" w:rsidP="00D91CD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133297" w14:textId="77777777" w:rsidR="00D91CDB" w:rsidRPr="00962F02" w:rsidRDefault="00D91CDB" w:rsidP="00D91CD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62F02">
        <w:rPr>
          <w:rFonts w:ascii="Times New Roman" w:hAnsi="Times New Roman"/>
          <w:b/>
          <w:sz w:val="28"/>
          <w:szCs w:val="28"/>
        </w:rPr>
        <w:t>ЗАЯВКА</w:t>
      </w:r>
    </w:p>
    <w:p w14:paraId="1D888D8B" w14:textId="77777777" w:rsidR="00D91CDB" w:rsidRPr="00962F02" w:rsidRDefault="00D91CDB" w:rsidP="00D91CD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62F02">
        <w:rPr>
          <w:rFonts w:ascii="Times New Roman" w:hAnsi="Times New Roman"/>
          <w:b/>
          <w:sz w:val="28"/>
          <w:szCs w:val="28"/>
        </w:rPr>
        <w:t>НА ПРЕДОСТАВЛЕНИЕ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962F02">
        <w:rPr>
          <w:rFonts w:ascii="Times New Roman" w:hAnsi="Times New Roman"/>
          <w:b/>
          <w:sz w:val="28"/>
          <w:szCs w:val="28"/>
        </w:rPr>
        <w:t xml:space="preserve">В МЕЖДУНАРОДНЫХ, ВСЕРОССИЙСКИХ И РЕГИОНАЛЬНЫХ МЕРОПРИЯТИЯХ В СФЕРЕ </w:t>
      </w:r>
      <w:r w:rsidRPr="002A3583">
        <w:rPr>
          <w:rFonts w:ascii="Times New Roman" w:hAnsi="Times New Roman" w:hint="eastAsia"/>
          <w:b/>
          <w:sz w:val="28"/>
          <w:szCs w:val="28"/>
        </w:rPr>
        <w:t>ГРАЖДАНСКОГО</w:t>
      </w:r>
      <w:r w:rsidRPr="002A3583">
        <w:rPr>
          <w:rFonts w:ascii="Times New Roman" w:hAnsi="Times New Roman"/>
          <w:b/>
          <w:sz w:val="28"/>
          <w:szCs w:val="28"/>
        </w:rPr>
        <w:t xml:space="preserve"> </w:t>
      </w:r>
      <w:r w:rsidRPr="002A3583">
        <w:rPr>
          <w:rFonts w:ascii="Times New Roman" w:hAnsi="Times New Roman" w:hint="eastAsia"/>
          <w:b/>
          <w:sz w:val="28"/>
          <w:szCs w:val="28"/>
        </w:rPr>
        <w:t>ОБЩЕСТВА</w:t>
      </w:r>
    </w:p>
    <w:p w14:paraId="1AAADA4D" w14:textId="77777777" w:rsidR="00D91CDB" w:rsidRPr="00962F02" w:rsidRDefault="00D91CDB" w:rsidP="00D91CD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3"/>
        <w:gridCol w:w="5033"/>
      </w:tblGrid>
      <w:tr w:rsidR="00D91CDB" w:rsidRPr="00320E98" w14:paraId="56426CFF" w14:textId="77777777" w:rsidTr="000E06D1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766B" w14:textId="77777777" w:rsidR="00D91CDB" w:rsidRPr="00320E98" w:rsidRDefault="00D91CDB" w:rsidP="000E06D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98">
              <w:rPr>
                <w:rFonts w:ascii="Times New Roman" w:hAnsi="Times New Roman"/>
                <w:sz w:val="28"/>
                <w:szCs w:val="28"/>
              </w:rPr>
              <w:t>Полное наименование социально ориентированной некоммерческой организации (далее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98">
              <w:rPr>
                <w:rFonts w:ascii="Times New Roman" w:hAnsi="Times New Roman"/>
                <w:sz w:val="28"/>
                <w:szCs w:val="28"/>
              </w:rPr>
              <w:t xml:space="preserve">организация)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416DB">
              <w:rPr>
                <w:rFonts w:ascii="Times New Roman" w:hAnsi="Times New Roman"/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B46C" w14:textId="77777777" w:rsidR="00D91CDB" w:rsidRPr="00320E98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962F02" w14:paraId="320CE4C5" w14:textId="77777777" w:rsidTr="000E06D1">
        <w:trPr>
          <w:cantSplit/>
        </w:trPr>
        <w:tc>
          <w:tcPr>
            <w:tcW w:w="4573" w:type="dxa"/>
            <w:hideMark/>
          </w:tcPr>
          <w:p w14:paraId="4D5C63B4" w14:textId="77777777" w:rsidR="00D91CDB" w:rsidRPr="00962F02" w:rsidRDefault="00D91CDB" w:rsidP="000E06D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033" w:type="dxa"/>
          </w:tcPr>
          <w:p w14:paraId="6C69CDE6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962F02" w14:paraId="52FFC8D6" w14:textId="77777777" w:rsidTr="000E06D1">
        <w:trPr>
          <w:cantSplit/>
        </w:trPr>
        <w:tc>
          <w:tcPr>
            <w:tcW w:w="4573" w:type="dxa"/>
            <w:hideMark/>
          </w:tcPr>
          <w:p w14:paraId="33B128EB" w14:textId="77777777" w:rsidR="00D91CDB" w:rsidRPr="00962F02" w:rsidRDefault="00D91CDB" w:rsidP="000E06D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033" w:type="dxa"/>
          </w:tcPr>
          <w:p w14:paraId="2E7B808F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962F02" w14:paraId="1AEC5563" w14:textId="77777777" w:rsidTr="000E06D1">
        <w:trPr>
          <w:cantSplit/>
        </w:trPr>
        <w:tc>
          <w:tcPr>
            <w:tcW w:w="4573" w:type="dxa"/>
            <w:hideMark/>
          </w:tcPr>
          <w:p w14:paraId="39C8A03F" w14:textId="77777777" w:rsidR="00D91CDB" w:rsidRPr="00962F02" w:rsidRDefault="00D91CDB" w:rsidP="000E06D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5033" w:type="dxa"/>
          </w:tcPr>
          <w:p w14:paraId="60B856F1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962F02" w14:paraId="18362D23" w14:textId="77777777" w:rsidTr="000E06D1">
        <w:trPr>
          <w:cantSplit/>
        </w:trPr>
        <w:tc>
          <w:tcPr>
            <w:tcW w:w="4573" w:type="dxa"/>
            <w:hideMark/>
          </w:tcPr>
          <w:p w14:paraId="779477C6" w14:textId="77777777" w:rsidR="00D91CDB" w:rsidRPr="00962F02" w:rsidRDefault="00D91CDB" w:rsidP="000E06D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внесения записи о создании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 w:rsidRPr="00962F02">
              <w:rPr>
                <w:rFonts w:ascii="Times New Roman" w:hAnsi="Times New Roman"/>
                <w:sz w:val="28"/>
                <w:szCs w:val="28"/>
              </w:rPr>
              <w:t>Единый государственный реестр юридических лиц</w:t>
            </w:r>
          </w:p>
        </w:tc>
        <w:tc>
          <w:tcPr>
            <w:tcW w:w="5033" w:type="dxa"/>
          </w:tcPr>
          <w:p w14:paraId="15C3EBB5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962F02" w14:paraId="70D60109" w14:textId="77777777" w:rsidTr="000E06D1">
        <w:trPr>
          <w:cantSplit/>
        </w:trPr>
        <w:tc>
          <w:tcPr>
            <w:tcW w:w="4573" w:type="dxa"/>
            <w:hideMark/>
          </w:tcPr>
          <w:p w14:paraId="716E5BE6" w14:textId="77777777" w:rsidR="00D91CDB" w:rsidRPr="00962F02" w:rsidRDefault="00D91CDB" w:rsidP="000E06D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033" w:type="dxa"/>
          </w:tcPr>
          <w:p w14:paraId="31C86BA2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962F02" w14:paraId="005E25B6" w14:textId="77777777" w:rsidTr="000E06D1">
        <w:trPr>
          <w:cantSplit/>
        </w:trPr>
        <w:tc>
          <w:tcPr>
            <w:tcW w:w="4573" w:type="dxa"/>
            <w:hideMark/>
          </w:tcPr>
          <w:p w14:paraId="5CF2B8A5" w14:textId="77777777" w:rsidR="00D91CDB" w:rsidRPr="00962F02" w:rsidRDefault="00D91CDB" w:rsidP="000E06D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 xml:space="preserve">Код по </w:t>
            </w:r>
            <w:r w:rsidRPr="004C248C">
              <w:rPr>
                <w:sz w:val="27"/>
                <w:szCs w:val="27"/>
              </w:rPr>
              <w:t>ОКТМО</w:t>
            </w:r>
          </w:p>
        </w:tc>
        <w:tc>
          <w:tcPr>
            <w:tcW w:w="5033" w:type="dxa"/>
          </w:tcPr>
          <w:p w14:paraId="66A26DE0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962F02" w14:paraId="1AE361B3" w14:textId="77777777" w:rsidTr="000E06D1">
        <w:trPr>
          <w:cantSplit/>
        </w:trPr>
        <w:tc>
          <w:tcPr>
            <w:tcW w:w="4573" w:type="dxa"/>
            <w:hideMark/>
          </w:tcPr>
          <w:p w14:paraId="36D969D8" w14:textId="77777777" w:rsidR="00D91CDB" w:rsidRPr="00962F02" w:rsidRDefault="00D91CDB" w:rsidP="000E06D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Код(ы) по ОКВЭД</w:t>
            </w:r>
          </w:p>
        </w:tc>
        <w:tc>
          <w:tcPr>
            <w:tcW w:w="5033" w:type="dxa"/>
          </w:tcPr>
          <w:p w14:paraId="4DBE5C2F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962F02" w14:paraId="7F78CD96" w14:textId="77777777" w:rsidTr="000E06D1">
        <w:trPr>
          <w:cantSplit/>
        </w:trPr>
        <w:tc>
          <w:tcPr>
            <w:tcW w:w="4573" w:type="dxa"/>
            <w:hideMark/>
          </w:tcPr>
          <w:p w14:paraId="2027D5B7" w14:textId="77777777" w:rsidR="00D91CDB" w:rsidRPr="00962F02" w:rsidRDefault="00D91CDB" w:rsidP="000E06D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033" w:type="dxa"/>
          </w:tcPr>
          <w:p w14:paraId="333E7E1C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962F02" w14:paraId="31811191" w14:textId="77777777" w:rsidTr="000E06D1">
        <w:trPr>
          <w:cantSplit/>
        </w:trPr>
        <w:tc>
          <w:tcPr>
            <w:tcW w:w="4573" w:type="dxa"/>
            <w:hideMark/>
          </w:tcPr>
          <w:p w14:paraId="5873F664" w14:textId="77777777" w:rsidR="00D91CDB" w:rsidRPr="00962F02" w:rsidRDefault="00D91CDB" w:rsidP="000E06D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5033" w:type="dxa"/>
          </w:tcPr>
          <w:p w14:paraId="73C040C1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962F02" w14:paraId="4E365C93" w14:textId="77777777" w:rsidTr="000E06D1">
        <w:trPr>
          <w:cantSplit/>
        </w:trPr>
        <w:tc>
          <w:tcPr>
            <w:tcW w:w="4573" w:type="dxa"/>
            <w:hideMark/>
          </w:tcPr>
          <w:p w14:paraId="3F8BBF6B" w14:textId="77777777" w:rsidR="00D91CDB" w:rsidRPr="00962F02" w:rsidRDefault="00D91CDB" w:rsidP="000E06D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5033" w:type="dxa"/>
          </w:tcPr>
          <w:p w14:paraId="6F3B3A3E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962F02" w14:paraId="62AA24B7" w14:textId="77777777" w:rsidTr="000E06D1">
        <w:trPr>
          <w:cantSplit/>
        </w:trPr>
        <w:tc>
          <w:tcPr>
            <w:tcW w:w="4573" w:type="dxa"/>
            <w:hideMark/>
          </w:tcPr>
          <w:p w14:paraId="168A5D94" w14:textId="77777777" w:rsidR="00D91CDB" w:rsidRPr="00962F02" w:rsidRDefault="00D91CDB" w:rsidP="000E06D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033" w:type="dxa"/>
          </w:tcPr>
          <w:p w14:paraId="5534B900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962F02" w14:paraId="3157F902" w14:textId="77777777" w:rsidTr="000E06D1">
        <w:trPr>
          <w:cantSplit/>
        </w:trPr>
        <w:tc>
          <w:tcPr>
            <w:tcW w:w="4573" w:type="dxa"/>
            <w:hideMark/>
          </w:tcPr>
          <w:p w14:paraId="344F7A04" w14:textId="77777777" w:rsidR="00D91CDB" w:rsidRPr="00962F02" w:rsidRDefault="00D91CDB" w:rsidP="000E06D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5033" w:type="dxa"/>
          </w:tcPr>
          <w:p w14:paraId="6808B6C1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962F02" w14:paraId="67DB5857" w14:textId="77777777" w:rsidTr="000E06D1">
        <w:trPr>
          <w:cantSplit/>
        </w:trPr>
        <w:tc>
          <w:tcPr>
            <w:tcW w:w="4573" w:type="dxa"/>
            <w:hideMark/>
          </w:tcPr>
          <w:p w14:paraId="16F894FA" w14:textId="77777777" w:rsidR="00D91CDB" w:rsidRPr="00962F02" w:rsidRDefault="00D91CDB" w:rsidP="000E06D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5033" w:type="dxa"/>
          </w:tcPr>
          <w:p w14:paraId="5977E6BA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962F02" w14:paraId="5E29767A" w14:textId="77777777" w:rsidTr="000E06D1">
        <w:trPr>
          <w:cantSplit/>
        </w:trPr>
        <w:tc>
          <w:tcPr>
            <w:tcW w:w="4573" w:type="dxa"/>
            <w:hideMark/>
          </w:tcPr>
          <w:p w14:paraId="64D8FB96" w14:textId="77777777" w:rsidR="00D91CDB" w:rsidRPr="00962F02" w:rsidRDefault="00D91CDB" w:rsidP="000E06D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033" w:type="dxa"/>
          </w:tcPr>
          <w:p w14:paraId="73389E9A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962F02" w14:paraId="44ADC857" w14:textId="77777777" w:rsidTr="000E06D1">
        <w:trPr>
          <w:cantSplit/>
        </w:trPr>
        <w:tc>
          <w:tcPr>
            <w:tcW w:w="4573" w:type="dxa"/>
            <w:hideMark/>
          </w:tcPr>
          <w:p w14:paraId="77B2FBF6" w14:textId="77777777" w:rsidR="00D91CDB" w:rsidRPr="00962F02" w:rsidRDefault="00D91CDB" w:rsidP="000E06D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033" w:type="dxa"/>
          </w:tcPr>
          <w:p w14:paraId="2878FDCF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962F02" w14:paraId="5749349B" w14:textId="77777777" w:rsidTr="000E06D1">
        <w:trPr>
          <w:cantSplit/>
        </w:trPr>
        <w:tc>
          <w:tcPr>
            <w:tcW w:w="4573" w:type="dxa"/>
            <w:hideMark/>
          </w:tcPr>
          <w:p w14:paraId="59EB78C9" w14:textId="77777777" w:rsidR="00D91CDB" w:rsidRPr="00962F02" w:rsidRDefault="00D91CDB" w:rsidP="000E06D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033" w:type="dxa"/>
          </w:tcPr>
          <w:p w14:paraId="3985A64A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962F02" w14:paraId="64D8B1D7" w14:textId="77777777" w:rsidTr="000E06D1">
        <w:trPr>
          <w:cantSplit/>
        </w:trPr>
        <w:tc>
          <w:tcPr>
            <w:tcW w:w="4573" w:type="dxa"/>
            <w:hideMark/>
          </w:tcPr>
          <w:p w14:paraId="2E740257" w14:textId="77777777" w:rsidR="00D91CDB" w:rsidRPr="00962F02" w:rsidRDefault="00D91CDB" w:rsidP="000E06D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Сайт в информационно-телекоммуникационной сети «Интернет»</w:t>
            </w:r>
          </w:p>
        </w:tc>
        <w:tc>
          <w:tcPr>
            <w:tcW w:w="5033" w:type="dxa"/>
          </w:tcPr>
          <w:p w14:paraId="338A89E4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962F02" w14:paraId="4F1C2376" w14:textId="77777777" w:rsidTr="000E06D1">
        <w:trPr>
          <w:cantSplit/>
        </w:trPr>
        <w:tc>
          <w:tcPr>
            <w:tcW w:w="4573" w:type="dxa"/>
            <w:hideMark/>
          </w:tcPr>
          <w:p w14:paraId="682B5FEB" w14:textId="77777777" w:rsidR="00D91CDB" w:rsidRPr="00962F02" w:rsidRDefault="00D91CDB" w:rsidP="000E06D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lastRenderedPageBreak/>
              <w:t>Адрес электронной почты</w:t>
            </w:r>
          </w:p>
        </w:tc>
        <w:tc>
          <w:tcPr>
            <w:tcW w:w="5033" w:type="dxa"/>
          </w:tcPr>
          <w:p w14:paraId="630B99E7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962F02" w14:paraId="4EE9F8D4" w14:textId="77777777" w:rsidTr="000E06D1">
        <w:trPr>
          <w:cantSplit/>
        </w:trPr>
        <w:tc>
          <w:tcPr>
            <w:tcW w:w="4573" w:type="dxa"/>
            <w:hideMark/>
          </w:tcPr>
          <w:p w14:paraId="058938F7" w14:textId="77777777" w:rsidR="00D91CDB" w:rsidRPr="00962F02" w:rsidRDefault="00D91CDB" w:rsidP="000E06D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5033" w:type="dxa"/>
          </w:tcPr>
          <w:p w14:paraId="7C5B2010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962F02" w14:paraId="048DBFE3" w14:textId="77777777" w:rsidTr="000E06D1">
        <w:trPr>
          <w:cantSplit/>
        </w:trPr>
        <w:tc>
          <w:tcPr>
            <w:tcW w:w="4573" w:type="dxa"/>
            <w:hideMark/>
          </w:tcPr>
          <w:p w14:paraId="00FBAFF7" w14:textId="77777777" w:rsidR="00D91CDB" w:rsidRPr="00962F02" w:rsidRDefault="00D91CDB" w:rsidP="000E06D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5033" w:type="dxa"/>
          </w:tcPr>
          <w:p w14:paraId="529A4D21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D071EB0" w14:textId="77777777" w:rsidR="00D91CDB" w:rsidRPr="00962F02" w:rsidRDefault="00D91CDB" w:rsidP="00D91CD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D91CDB" w:rsidRPr="00962F02" w14:paraId="67DC4FA1" w14:textId="77777777" w:rsidTr="000E06D1">
        <w:tc>
          <w:tcPr>
            <w:tcW w:w="9606" w:type="dxa"/>
            <w:hideMark/>
          </w:tcPr>
          <w:p w14:paraId="25311AC2" w14:textId="77777777" w:rsidR="00D91CDB" w:rsidRPr="00962F02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 xml:space="preserve">Информация о видах деятельности, осуществляемых организацией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62F02">
              <w:rPr>
                <w:rFonts w:ascii="Times New Roman" w:hAnsi="Times New Roman"/>
                <w:sz w:val="28"/>
                <w:szCs w:val="28"/>
              </w:rPr>
              <w:t>(в соответствии с уставом)</w:t>
            </w:r>
          </w:p>
        </w:tc>
      </w:tr>
      <w:tr w:rsidR="00D91CDB" w:rsidRPr="00962F02" w14:paraId="190254E7" w14:textId="77777777" w:rsidTr="000E06D1">
        <w:trPr>
          <w:trHeight w:val="856"/>
        </w:trPr>
        <w:tc>
          <w:tcPr>
            <w:tcW w:w="9606" w:type="dxa"/>
          </w:tcPr>
          <w:p w14:paraId="09E7B473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97FF372" w14:textId="77777777" w:rsidR="00D91CDB" w:rsidRPr="00962F02" w:rsidRDefault="00D91CDB" w:rsidP="00D91CD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D91CDB" w:rsidRPr="00962F02" w14:paraId="17658855" w14:textId="77777777" w:rsidTr="000E06D1">
        <w:tc>
          <w:tcPr>
            <w:tcW w:w="9606" w:type="dxa"/>
            <w:hideMark/>
          </w:tcPr>
          <w:p w14:paraId="0CAB0182" w14:textId="77777777" w:rsidR="00D91CDB" w:rsidRPr="00962F02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 xml:space="preserve">Информация о мероприятии в сфере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гражданского общества, в котором участвовали работники и (или) добровольцы (волонтеры) организации </w:t>
            </w:r>
          </w:p>
        </w:tc>
      </w:tr>
      <w:tr w:rsidR="00D91CDB" w:rsidRPr="00962F02" w14:paraId="099E8420" w14:textId="77777777" w:rsidTr="000E06D1">
        <w:trPr>
          <w:trHeight w:val="856"/>
        </w:trPr>
        <w:tc>
          <w:tcPr>
            <w:tcW w:w="9606" w:type="dxa"/>
          </w:tcPr>
          <w:p w14:paraId="2D2BEFE2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13F7CFE" w14:textId="77777777" w:rsidR="00D91CDB" w:rsidRDefault="00D91CDB" w:rsidP="00D91CD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Настоящей заявкой даю согласие на осуществление аппаратом Губернатора Иркутской области и Правительства Иркутской области и органами государственного финансового контроля проверок соблюдения условий, целей и порядка предоставления субсидий.</w:t>
      </w:r>
    </w:p>
    <w:p w14:paraId="1BAAED0C" w14:textId="77777777" w:rsidR="00D91CDB" w:rsidRDefault="00D91CDB" w:rsidP="00D91CD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Настоящей заявкой подтверждаю:</w:t>
      </w:r>
    </w:p>
    <w:p w14:paraId="0754B7DC" w14:textId="77777777" w:rsidR="00D91CDB" w:rsidRPr="00D0779E" w:rsidRDefault="00D91CDB" w:rsidP="00D91CD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просроченной задолженности по возврату в областной бюджет субсидий, бюджетных инвестиций, предоставленных в том числе </w:t>
      </w:r>
      <w:r>
        <w:rPr>
          <w:rFonts w:ascii="Times New Roman" w:hAnsi="Times New Roman"/>
          <w:sz w:val="28"/>
          <w:szCs w:val="28"/>
        </w:rPr>
        <w:br/>
        <w:t xml:space="preserve">в соответствии с иными правовыми актами, и иной просроченной задолженности перед областным бюджетом на последнее число месяца, предшествующего месяцу в котором представляю документы, указанные 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r w:rsidRPr="00D91CDB">
        <w:rPr>
          <w:rFonts w:ascii="Times New Roman" w:hAnsi="Times New Roman"/>
          <w:sz w:val="28"/>
          <w:szCs w:val="28"/>
        </w:rPr>
        <w:t>пунктах 10</w:t>
      </w:r>
      <w:r w:rsidRPr="00D91CDB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, 12</w:t>
      </w:r>
      <w:r w:rsidRPr="00D91CDB">
        <w:rPr>
          <w:rFonts w:ascii="Times New Roman" w:hAnsi="Times New Roman"/>
          <w:sz w:val="28"/>
          <w:szCs w:val="28"/>
        </w:rPr>
        <w:t xml:space="preserve"> П</w:t>
      </w:r>
      <w:r w:rsidRPr="00D91CDB">
        <w:rPr>
          <w:rFonts w:ascii="Times New Roman" w:hAnsi="Times New Roman" w:hint="eastAsia"/>
          <w:sz w:val="28"/>
          <w:szCs w:val="28"/>
        </w:rPr>
        <w:t>о</w:t>
      </w:r>
      <w:r w:rsidRPr="00D91CDB">
        <w:rPr>
          <w:rFonts w:ascii="Times New Roman" w:hAnsi="Times New Roman"/>
          <w:sz w:val="28"/>
          <w:szCs w:val="28"/>
        </w:rPr>
        <w:t>рядка</w:t>
      </w:r>
      <w:r w:rsidRPr="00D0779E">
        <w:rPr>
          <w:rFonts w:ascii="Times New Roman" w:hAnsi="Times New Roman"/>
          <w:sz w:val="28"/>
          <w:szCs w:val="28"/>
        </w:rPr>
        <w:t xml:space="preserve"> определения объема и предоставления субсидий </w:t>
      </w:r>
      <w:r>
        <w:rPr>
          <w:rFonts w:ascii="Times New Roman" w:hAnsi="Times New Roman"/>
          <w:sz w:val="28"/>
          <w:szCs w:val="28"/>
        </w:rPr>
        <w:br/>
      </w:r>
      <w:r w:rsidRPr="00D0779E">
        <w:rPr>
          <w:rFonts w:ascii="Times New Roman" w:hAnsi="Times New Roman"/>
          <w:sz w:val="28"/>
          <w:szCs w:val="28"/>
        </w:rPr>
        <w:t xml:space="preserve">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</w:t>
      </w:r>
      <w:r>
        <w:rPr>
          <w:rFonts w:ascii="Times New Roman" w:hAnsi="Times New Roman"/>
          <w:sz w:val="28"/>
          <w:szCs w:val="28"/>
        </w:rPr>
        <w:br/>
      </w:r>
      <w:r w:rsidRPr="00D0779E">
        <w:rPr>
          <w:rFonts w:ascii="Times New Roman" w:hAnsi="Times New Roman"/>
          <w:sz w:val="28"/>
          <w:szCs w:val="28"/>
        </w:rPr>
        <w:t>в международных, всероссийских и региональных мероприятиях в сфере гражданского общества (далее соответственно – документы, Порядок);</w:t>
      </w:r>
    </w:p>
    <w:p w14:paraId="581E25DF" w14:textId="77777777" w:rsidR="00D91CDB" w:rsidRDefault="00D91CDB" w:rsidP="00D91CD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779E">
        <w:rPr>
          <w:rFonts w:ascii="Times New Roman" w:hAnsi="Times New Roman"/>
          <w:sz w:val="28"/>
          <w:szCs w:val="28"/>
        </w:rPr>
        <w:t>достоверность информации (в том числе</w:t>
      </w:r>
      <w:r>
        <w:rPr>
          <w:rFonts w:ascii="Times New Roman" w:hAnsi="Times New Roman"/>
          <w:sz w:val="28"/>
          <w:szCs w:val="28"/>
        </w:rPr>
        <w:t xml:space="preserve"> документов), представленной для участия в отборе </w:t>
      </w:r>
      <w:r w:rsidRPr="00D0779E">
        <w:rPr>
          <w:rFonts w:ascii="Times New Roman" w:hAnsi="Times New Roman"/>
          <w:sz w:val="28"/>
          <w:szCs w:val="28"/>
        </w:rPr>
        <w:t>социально ориентированны</w:t>
      </w:r>
      <w:r>
        <w:rPr>
          <w:rFonts w:ascii="Times New Roman" w:hAnsi="Times New Roman"/>
          <w:sz w:val="28"/>
          <w:szCs w:val="28"/>
        </w:rPr>
        <w:t>х</w:t>
      </w:r>
      <w:r w:rsidRPr="00D0779E">
        <w:rPr>
          <w:rFonts w:ascii="Times New Roman" w:hAnsi="Times New Roman"/>
          <w:sz w:val="28"/>
          <w:szCs w:val="28"/>
        </w:rPr>
        <w:t xml:space="preserve"> некоммерчески</w:t>
      </w:r>
      <w:r>
        <w:rPr>
          <w:rFonts w:ascii="Times New Roman" w:hAnsi="Times New Roman"/>
          <w:sz w:val="28"/>
          <w:szCs w:val="28"/>
        </w:rPr>
        <w:t>х организаций</w:t>
      </w:r>
      <w:r w:rsidRPr="00D0779E">
        <w:rPr>
          <w:rFonts w:ascii="Times New Roman" w:hAnsi="Times New Roman"/>
          <w:sz w:val="28"/>
          <w:szCs w:val="28"/>
        </w:rPr>
        <w:t>, не являющи</w:t>
      </w:r>
      <w:r>
        <w:rPr>
          <w:rFonts w:ascii="Times New Roman" w:hAnsi="Times New Roman"/>
          <w:sz w:val="28"/>
          <w:szCs w:val="28"/>
        </w:rPr>
        <w:t>х</w:t>
      </w:r>
      <w:r w:rsidRPr="00D0779E">
        <w:rPr>
          <w:rFonts w:ascii="Times New Roman" w:hAnsi="Times New Roman"/>
          <w:sz w:val="28"/>
          <w:szCs w:val="28"/>
        </w:rPr>
        <w:t>ся государственными (муниципальными) учреждениями</w:t>
      </w:r>
      <w:r>
        <w:rPr>
          <w:rFonts w:ascii="Times New Roman" w:hAnsi="Times New Roman"/>
          <w:sz w:val="28"/>
          <w:szCs w:val="28"/>
        </w:rPr>
        <w:t>.</w:t>
      </w:r>
    </w:p>
    <w:p w14:paraId="179FC9A2" w14:textId="77777777" w:rsidR="00D91CDB" w:rsidRDefault="00D91CDB" w:rsidP="00D91CD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071BB9" w14:textId="77777777" w:rsidR="00D91CDB" w:rsidRDefault="00D91CDB" w:rsidP="00D91CD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BF7A2C" w14:textId="77777777" w:rsidR="00D91CDB" w:rsidRDefault="00D91CDB" w:rsidP="00D91CD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условиями </w:t>
      </w:r>
      <w:r w:rsidRPr="00D0779E">
        <w:rPr>
          <w:rFonts w:ascii="Times New Roman" w:hAnsi="Times New Roman" w:hint="eastAsia"/>
          <w:sz w:val="28"/>
          <w:szCs w:val="28"/>
        </w:rPr>
        <w:t>По</w:t>
      </w:r>
      <w:r w:rsidRPr="00D0779E">
        <w:rPr>
          <w:rFonts w:ascii="Times New Roman" w:hAnsi="Times New Roman"/>
          <w:sz w:val="28"/>
          <w:szCs w:val="28"/>
        </w:rPr>
        <w:t>рядка</w:t>
      </w:r>
      <w:r>
        <w:rPr>
          <w:rFonts w:ascii="Times New Roman" w:hAnsi="Times New Roman"/>
          <w:sz w:val="28"/>
          <w:szCs w:val="28"/>
        </w:rPr>
        <w:t xml:space="preserve"> ознакомлен(а) и согласен(на).</w:t>
      </w:r>
    </w:p>
    <w:p w14:paraId="13BECE64" w14:textId="77777777" w:rsidR="00D91CDB" w:rsidRPr="00962F02" w:rsidRDefault="00D91CDB" w:rsidP="00D91CD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62F02">
        <w:rPr>
          <w:rFonts w:ascii="Times New Roman" w:hAnsi="Times New Roman"/>
          <w:sz w:val="28"/>
          <w:szCs w:val="28"/>
        </w:rPr>
        <w:t>Даю свое согласие на обработку персональных данных, то есть их сбор, систематизацию, накопление, хранение, уточнение (обновлен</w:t>
      </w:r>
      <w:r>
        <w:rPr>
          <w:rFonts w:ascii="Times New Roman" w:hAnsi="Times New Roman"/>
          <w:sz w:val="28"/>
          <w:szCs w:val="28"/>
        </w:rPr>
        <w:t xml:space="preserve">ие, изменение), использование, </w:t>
      </w:r>
      <w:r w:rsidRPr="00962F0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аспространение (в том числе </w:t>
      </w:r>
      <w:r w:rsidRPr="00962F02">
        <w:rPr>
          <w:rFonts w:ascii="Times New Roman" w:hAnsi="Times New Roman"/>
          <w:sz w:val="28"/>
          <w:szCs w:val="28"/>
        </w:rPr>
        <w:t>передачу), обезличивание, блокирование, уничтожение.</w:t>
      </w:r>
    </w:p>
    <w:p w14:paraId="1A009518" w14:textId="77777777" w:rsidR="00D91CDB" w:rsidRDefault="00D91CDB" w:rsidP="00D91CD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646721" w14:textId="77777777" w:rsidR="00D91CDB" w:rsidRPr="00962F02" w:rsidRDefault="00D91CDB" w:rsidP="00D91CD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285"/>
        <w:gridCol w:w="1262"/>
        <w:gridCol w:w="297"/>
        <w:gridCol w:w="2799"/>
      </w:tblGrid>
      <w:tr w:rsidR="00D91CDB" w:rsidRPr="00962F02" w14:paraId="5AC3859E" w14:textId="77777777" w:rsidTr="000E06D1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5134F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14:paraId="5252B1FD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30D27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14:paraId="439C6DA1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698DF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962F02" w14:paraId="44AAB94B" w14:textId="77777777" w:rsidTr="000E06D1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E9D9BD" w14:textId="77777777" w:rsidR="00D91CDB" w:rsidRPr="00A559FC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FC">
              <w:rPr>
                <w:rFonts w:ascii="Times New Roman" w:hAnsi="Times New Roman"/>
                <w:sz w:val="24"/>
                <w:szCs w:val="24"/>
              </w:rPr>
              <w:t>(наименование должности</w:t>
            </w:r>
          </w:p>
          <w:p w14:paraId="3B52EB3F" w14:textId="77777777" w:rsidR="00D91CDB" w:rsidRPr="00962F02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9FC">
              <w:rPr>
                <w:rFonts w:ascii="Times New Roman" w:hAnsi="Times New Roman"/>
                <w:sz w:val="24"/>
                <w:szCs w:val="24"/>
              </w:rPr>
              <w:t>руководителя организации)</w:t>
            </w:r>
          </w:p>
        </w:tc>
        <w:tc>
          <w:tcPr>
            <w:tcW w:w="285" w:type="dxa"/>
          </w:tcPr>
          <w:p w14:paraId="7717A394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EB60D8" w14:textId="77777777" w:rsidR="00D91CDB" w:rsidRPr="00A559FC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F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97" w:type="dxa"/>
          </w:tcPr>
          <w:p w14:paraId="40EF36E1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192B9B" w14:textId="77777777" w:rsidR="00D91CDB" w:rsidRPr="00A559FC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FC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14:paraId="64933FDF" w14:textId="77777777" w:rsidR="00D91CDB" w:rsidRDefault="00D91CDB" w:rsidP="00D91CD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00062EC0" w14:textId="77777777" w:rsidR="00D91CDB" w:rsidRPr="00D91CDB" w:rsidRDefault="00D91CDB" w:rsidP="00D91CDB">
      <w:pPr>
        <w:suppressAutoHyphens/>
        <w:jc w:val="both"/>
        <w:rPr>
          <w:rFonts w:ascii="Calibri" w:hAnsi="Calibri"/>
        </w:rPr>
      </w:pPr>
      <w:r w:rsidRPr="00962F02">
        <w:rPr>
          <w:rFonts w:ascii="Times New Roman" w:hAnsi="Times New Roman"/>
          <w:sz w:val="28"/>
          <w:szCs w:val="28"/>
        </w:rPr>
        <w:t>«___» __________ 20</w:t>
      </w:r>
      <w:r w:rsidRPr="00962F02">
        <w:rPr>
          <w:rFonts w:ascii="Times New Roman" w:hAnsi="Times New Roman"/>
          <w:sz w:val="28"/>
          <w:szCs w:val="28"/>
          <w:lang w:val="en-US"/>
        </w:rPr>
        <w:t>___</w:t>
      </w:r>
      <w:r w:rsidRPr="00962F02">
        <w:rPr>
          <w:rFonts w:ascii="Times New Roman" w:hAnsi="Times New Roman"/>
          <w:sz w:val="28"/>
          <w:szCs w:val="28"/>
        </w:rPr>
        <w:t xml:space="preserve"> г.</w:t>
      </w:r>
      <w:r w:rsidRPr="00962F02">
        <w:rPr>
          <w:rFonts w:ascii="Times New Roman" w:hAnsi="Times New Roman"/>
          <w:sz w:val="28"/>
          <w:szCs w:val="28"/>
        </w:rPr>
        <w:tab/>
      </w:r>
      <w:r w:rsidRPr="00962F02">
        <w:rPr>
          <w:rFonts w:ascii="Times New Roman" w:hAnsi="Times New Roman"/>
          <w:sz w:val="28"/>
          <w:szCs w:val="28"/>
        </w:rPr>
        <w:tab/>
      </w:r>
      <w:r w:rsidRPr="00962F02">
        <w:rPr>
          <w:rFonts w:ascii="Times New Roman" w:hAnsi="Times New Roman"/>
          <w:sz w:val="28"/>
          <w:szCs w:val="28"/>
        </w:rPr>
        <w:br/>
      </w:r>
    </w:p>
    <w:p w14:paraId="083C1BF9" w14:textId="77777777" w:rsidR="00D91CDB" w:rsidRDefault="00D91CDB" w:rsidP="00D91CDB"/>
    <w:p w14:paraId="0509D6FC" w14:textId="77777777" w:rsidR="00D91CDB" w:rsidRPr="00962F02" w:rsidRDefault="00D91CDB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CB3596">
        <w:rPr>
          <w:rFonts w:ascii="Times New Roman" w:hAnsi="Times New Roman"/>
          <w:sz w:val="28"/>
          <w:szCs w:val="28"/>
        </w:rPr>
        <w:br w:type="page"/>
      </w:r>
      <w:r w:rsidRPr="00962F02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6589332B" w14:textId="77777777" w:rsidR="00D91CDB" w:rsidRPr="00962F02" w:rsidRDefault="00D91CDB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962F02">
        <w:rPr>
          <w:rFonts w:ascii="Times New Roman" w:hAnsi="Times New Roman"/>
          <w:sz w:val="28"/>
          <w:szCs w:val="28"/>
        </w:rPr>
        <w:t xml:space="preserve">к Порядку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</w:t>
      </w:r>
      <w:r>
        <w:rPr>
          <w:rFonts w:ascii="Times New Roman" w:hAnsi="Times New Roman"/>
          <w:sz w:val="28"/>
          <w:szCs w:val="28"/>
        </w:rPr>
        <w:t>гражданского общества</w:t>
      </w:r>
    </w:p>
    <w:p w14:paraId="5B7CD40D" w14:textId="77777777" w:rsidR="00D91CDB" w:rsidRPr="00962F02" w:rsidRDefault="00D91CDB" w:rsidP="00D91CDB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EDFDFC5" w14:textId="77777777" w:rsidR="00D91CDB" w:rsidRPr="00962F02" w:rsidRDefault="00D91CDB" w:rsidP="00D91CDB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D987BBB" w14:textId="77777777" w:rsidR="00D91CDB" w:rsidRDefault="00D91CDB" w:rsidP="00D91CD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</w:t>
      </w:r>
      <w:r w:rsidRPr="00962F02">
        <w:rPr>
          <w:rFonts w:ascii="Times New Roman" w:hAnsi="Times New Roman"/>
          <w:b/>
          <w:sz w:val="28"/>
          <w:szCs w:val="28"/>
        </w:rPr>
        <w:t xml:space="preserve"> РАСХОДОВ,</w:t>
      </w:r>
    </w:p>
    <w:p w14:paraId="6DCF95BD" w14:textId="77777777" w:rsidR="00D91CDB" w:rsidRPr="00962F02" w:rsidRDefault="00D91CDB" w:rsidP="00D91CD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ИСТОЧНИКОМ ВОЗМЕЩЕНИЯ КОТОРЫХ ЯВЛЯЕТСЯ СУБСИДИЯ,</w:t>
      </w:r>
    </w:p>
    <w:p w14:paraId="4FB06793" w14:textId="77777777" w:rsidR="00D91CDB" w:rsidRPr="00962F02" w:rsidRDefault="00D91CDB" w:rsidP="00D91CD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62F02">
        <w:rPr>
          <w:rFonts w:ascii="Times New Roman" w:hAnsi="Times New Roman"/>
          <w:b/>
          <w:sz w:val="28"/>
          <w:szCs w:val="28"/>
        </w:rPr>
        <w:t>СВЯЗАННЫХ С УЧАСТИЕМ ПРЕДСТАВИТЕЛЕЙ</w:t>
      </w:r>
    </w:p>
    <w:p w14:paraId="3D824C3E" w14:textId="77777777" w:rsidR="00D91CDB" w:rsidRPr="00962F02" w:rsidRDefault="00D91CDB" w:rsidP="00D91CDB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62F0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AB3B832" w14:textId="77777777" w:rsidR="00D91CDB" w:rsidRPr="001B4E6A" w:rsidRDefault="00D91CDB" w:rsidP="00D91CDB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1B4E6A">
        <w:rPr>
          <w:rFonts w:ascii="Times New Roman" w:hAnsi="Times New Roman"/>
          <w:sz w:val="24"/>
          <w:szCs w:val="24"/>
        </w:rPr>
        <w:t xml:space="preserve">(полное наименование </w:t>
      </w:r>
      <w:r w:rsidRPr="00D91CDB">
        <w:rPr>
          <w:rFonts w:ascii="Times New Roman" w:eastAsia="Calibri" w:hAnsi="Times New Roman"/>
          <w:sz w:val="24"/>
          <w:szCs w:val="24"/>
          <w:lang w:eastAsia="en-US"/>
        </w:rPr>
        <w:t>социально ориентированной некоммерческой организации</w:t>
      </w:r>
      <w:r w:rsidRPr="001B4E6A">
        <w:rPr>
          <w:rFonts w:ascii="Times New Roman" w:hAnsi="Times New Roman"/>
          <w:sz w:val="24"/>
          <w:szCs w:val="24"/>
        </w:rPr>
        <w:t>)</w:t>
      </w:r>
    </w:p>
    <w:p w14:paraId="6BAE2F8D" w14:textId="77777777" w:rsidR="00D91CDB" w:rsidRDefault="00D91CDB" w:rsidP="00D91CD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62F02">
        <w:rPr>
          <w:rFonts w:ascii="Times New Roman" w:hAnsi="Times New Roman"/>
          <w:b/>
          <w:sz w:val="28"/>
          <w:szCs w:val="28"/>
        </w:rPr>
        <w:t xml:space="preserve">В МЕЖДУНАРОДНЫХ, ВСЕРОССИЙСКИХ И РЕГИОНАЛЬНЫХ МЕРОПРИЯТИЯХ В СФЕРЕ </w:t>
      </w:r>
      <w:r w:rsidRPr="002A3583">
        <w:rPr>
          <w:rFonts w:ascii="Times New Roman" w:hAnsi="Times New Roman"/>
          <w:b/>
          <w:sz w:val="28"/>
          <w:szCs w:val="28"/>
        </w:rPr>
        <w:t>ГРАЖДАНСКОГО ОБЩЕСТВА</w:t>
      </w:r>
    </w:p>
    <w:p w14:paraId="146328D0" w14:textId="77777777" w:rsidR="00D91CDB" w:rsidRPr="00962F02" w:rsidRDefault="00D91CDB" w:rsidP="00D91CD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W w:w="93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702"/>
        <w:gridCol w:w="1842"/>
        <w:gridCol w:w="1536"/>
      </w:tblGrid>
      <w:tr w:rsidR="00D91CDB" w:rsidRPr="00962F02" w14:paraId="2B09D836" w14:textId="77777777" w:rsidTr="000E06D1">
        <w:trPr>
          <w:trHeight w:val="400"/>
        </w:trPr>
        <w:tc>
          <w:tcPr>
            <w:tcW w:w="851" w:type="dxa"/>
            <w:hideMark/>
          </w:tcPr>
          <w:p w14:paraId="3B217F51" w14:textId="77777777" w:rsidR="00D91CDB" w:rsidRPr="00962F02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F1E1268" w14:textId="77777777" w:rsidR="00D91CDB" w:rsidRPr="00962F02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hideMark/>
          </w:tcPr>
          <w:p w14:paraId="0FB4DA4E" w14:textId="77777777" w:rsidR="00D91CDB" w:rsidRPr="00962F02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702" w:type="dxa"/>
            <w:hideMark/>
          </w:tcPr>
          <w:p w14:paraId="2827907E" w14:textId="77777777" w:rsidR="00D91CDB" w:rsidRPr="00962F02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842" w:type="dxa"/>
            <w:hideMark/>
          </w:tcPr>
          <w:p w14:paraId="10DF076B" w14:textId="77777777" w:rsidR="00D91CDB" w:rsidRPr="00962F02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Цена</w:t>
            </w:r>
          </w:p>
          <w:p w14:paraId="572C5EF3" w14:textId="77777777" w:rsidR="00D91CDB" w:rsidRPr="00962F02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(в рублях)</w:t>
            </w:r>
          </w:p>
        </w:tc>
        <w:tc>
          <w:tcPr>
            <w:tcW w:w="1536" w:type="dxa"/>
            <w:hideMark/>
          </w:tcPr>
          <w:p w14:paraId="5C436A44" w14:textId="77777777" w:rsidR="00D91CDB" w:rsidRPr="00962F02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14:paraId="21509250" w14:textId="77777777" w:rsidR="00D91CDB" w:rsidRPr="00962F02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>(в рублях)</w:t>
            </w:r>
          </w:p>
        </w:tc>
      </w:tr>
      <w:tr w:rsidR="00D91CDB" w:rsidRPr="00962F02" w14:paraId="0D219D0A" w14:textId="77777777" w:rsidTr="000E06D1">
        <w:tc>
          <w:tcPr>
            <w:tcW w:w="851" w:type="dxa"/>
          </w:tcPr>
          <w:p w14:paraId="33B85E98" w14:textId="77777777" w:rsidR="00D91CDB" w:rsidRPr="00962F02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311B1EE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18E3C098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460457B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14:paraId="2C567DB7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962F02" w14:paraId="7062A190" w14:textId="77777777" w:rsidTr="000E06D1">
        <w:tc>
          <w:tcPr>
            <w:tcW w:w="851" w:type="dxa"/>
          </w:tcPr>
          <w:p w14:paraId="5D924E04" w14:textId="77777777" w:rsidR="00D91CDB" w:rsidRPr="00962F02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0C7D0EF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1CA746BB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851289B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14:paraId="3C8FB6BF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962F02" w14:paraId="5A3C9ECA" w14:textId="77777777" w:rsidTr="000E06D1">
        <w:tc>
          <w:tcPr>
            <w:tcW w:w="4253" w:type="dxa"/>
            <w:gridSpan w:val="2"/>
          </w:tcPr>
          <w:p w14:paraId="12DD0BE6" w14:textId="77777777" w:rsidR="00D91CDB" w:rsidRPr="00962F02" w:rsidRDefault="00D91CDB" w:rsidP="000E06D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F02">
              <w:rPr>
                <w:rFonts w:ascii="Times New Roman" w:hAnsi="Times New Roman"/>
                <w:sz w:val="28"/>
                <w:szCs w:val="28"/>
              </w:rPr>
              <w:t xml:space="preserve">ИТОГО:                          </w:t>
            </w:r>
          </w:p>
        </w:tc>
        <w:tc>
          <w:tcPr>
            <w:tcW w:w="1702" w:type="dxa"/>
          </w:tcPr>
          <w:p w14:paraId="451E3053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230BBB7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14:paraId="129E33F9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2A48239" w14:textId="77777777" w:rsidR="00D91CDB" w:rsidRPr="00962F02" w:rsidRDefault="00D91CDB" w:rsidP="00D91CD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285"/>
        <w:gridCol w:w="1262"/>
        <w:gridCol w:w="297"/>
        <w:gridCol w:w="2799"/>
      </w:tblGrid>
      <w:tr w:rsidR="00D91CDB" w:rsidRPr="00962F02" w14:paraId="618154C8" w14:textId="77777777" w:rsidTr="000E06D1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4B28D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14:paraId="06E2B001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6D59A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14:paraId="6CBD5A79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4B284" w14:textId="77777777" w:rsidR="00D91CDB" w:rsidRPr="00962F02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897837" w14:paraId="57C818D4" w14:textId="77777777" w:rsidTr="000E06D1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9E6CE6" w14:textId="77777777" w:rsidR="00D91CDB" w:rsidRPr="00897837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37">
              <w:rPr>
                <w:rFonts w:ascii="Times New Roman" w:hAnsi="Times New Roman"/>
                <w:sz w:val="24"/>
                <w:szCs w:val="24"/>
              </w:rPr>
              <w:t>(наименование должности</w:t>
            </w:r>
          </w:p>
          <w:p w14:paraId="0DC49125" w14:textId="77777777" w:rsidR="00D91CDB" w:rsidRPr="00897837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37">
              <w:rPr>
                <w:rFonts w:ascii="Times New Roman" w:hAnsi="Times New Roman"/>
                <w:sz w:val="24"/>
                <w:szCs w:val="24"/>
              </w:rPr>
              <w:t>руководителя организации)</w:t>
            </w:r>
          </w:p>
        </w:tc>
        <w:tc>
          <w:tcPr>
            <w:tcW w:w="285" w:type="dxa"/>
          </w:tcPr>
          <w:p w14:paraId="4900E6E6" w14:textId="77777777" w:rsidR="00D91CDB" w:rsidRPr="00897837" w:rsidRDefault="00D91CDB" w:rsidP="000E06D1">
            <w:pPr>
              <w:suppressAutoHyphens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A6D0B5" w14:textId="77777777" w:rsidR="00D91CDB" w:rsidRPr="00897837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3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97" w:type="dxa"/>
          </w:tcPr>
          <w:p w14:paraId="14A190B7" w14:textId="77777777" w:rsidR="00D91CDB" w:rsidRPr="00897837" w:rsidRDefault="00D91CDB" w:rsidP="000E06D1">
            <w:pPr>
              <w:suppressAutoHyphens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39719C" w14:textId="77777777" w:rsidR="00D91CDB" w:rsidRPr="00897837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37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14:paraId="326D6ED5" w14:textId="77777777" w:rsidR="00D91CDB" w:rsidRPr="00962F02" w:rsidRDefault="00D91CDB" w:rsidP="00D91CD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41B7D9" w14:textId="77777777" w:rsidR="00D91CDB" w:rsidRDefault="00D91CDB" w:rsidP="00D91CDB"/>
    <w:p w14:paraId="1336CAD7" w14:textId="77777777" w:rsidR="00D91CDB" w:rsidRDefault="00CB3596" w:rsidP="00CB3596">
      <w:pPr>
        <w:suppressAutoHyphens/>
        <w:jc w:val="both"/>
      </w:pPr>
      <w:r>
        <w:t xml:space="preserve"> </w:t>
      </w:r>
    </w:p>
    <w:p w14:paraId="381046C3" w14:textId="77777777" w:rsidR="006A2378" w:rsidRPr="006A2378" w:rsidRDefault="006A2378" w:rsidP="006A2378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6A2378" w:rsidRPr="006A2378" w:rsidSect="000047B4">
      <w:headerReference w:type="first" r:id="rId15"/>
      <w:footerReference w:type="first" r:id="rId16"/>
      <w:type w:val="continuous"/>
      <w:pgSz w:w="11907" w:h="16840" w:code="9"/>
      <w:pgMar w:top="1134" w:right="567" w:bottom="1134" w:left="1985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2530F" w14:textId="77777777" w:rsidR="004E2537" w:rsidRDefault="004E2537">
      <w:r>
        <w:separator/>
      </w:r>
    </w:p>
  </w:endnote>
  <w:endnote w:type="continuationSeparator" w:id="0">
    <w:p w14:paraId="4BDD14C9" w14:textId="77777777" w:rsidR="004E2537" w:rsidRDefault="004E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965C2" w14:textId="77777777" w:rsidR="00A143B3" w:rsidRPr="00191AAE" w:rsidRDefault="00A143B3" w:rsidP="00A143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46D36" w14:textId="77777777" w:rsidR="004E2537" w:rsidRDefault="004E2537">
      <w:r>
        <w:separator/>
      </w:r>
    </w:p>
  </w:footnote>
  <w:footnote w:type="continuationSeparator" w:id="0">
    <w:p w14:paraId="16B3AAD9" w14:textId="77777777" w:rsidR="004E2537" w:rsidRDefault="004E2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A8E17" w14:textId="77777777" w:rsidR="00A143B3" w:rsidRDefault="00A143B3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c1e1d675-d507-4c80-837e-823468bade9e"/>
  </w:docVars>
  <w:rsids>
    <w:rsidRoot w:val="00A27F2D"/>
    <w:rsid w:val="000047B4"/>
    <w:rsid w:val="000365AD"/>
    <w:rsid w:val="000412E0"/>
    <w:rsid w:val="00063ED0"/>
    <w:rsid w:val="00075BB7"/>
    <w:rsid w:val="000B0DA2"/>
    <w:rsid w:val="00132EA1"/>
    <w:rsid w:val="001670AA"/>
    <w:rsid w:val="00177C29"/>
    <w:rsid w:val="00191754"/>
    <w:rsid w:val="001A2E72"/>
    <w:rsid w:val="001B0FD5"/>
    <w:rsid w:val="001B790C"/>
    <w:rsid w:val="001C1155"/>
    <w:rsid w:val="001D189B"/>
    <w:rsid w:val="001D1FED"/>
    <w:rsid w:val="00204F22"/>
    <w:rsid w:val="002237D0"/>
    <w:rsid w:val="0025013C"/>
    <w:rsid w:val="002722D6"/>
    <w:rsid w:val="002934C1"/>
    <w:rsid w:val="002E404B"/>
    <w:rsid w:val="002F5678"/>
    <w:rsid w:val="0033665C"/>
    <w:rsid w:val="00345EE6"/>
    <w:rsid w:val="0034707E"/>
    <w:rsid w:val="00354EC9"/>
    <w:rsid w:val="00380A8C"/>
    <w:rsid w:val="003B2F33"/>
    <w:rsid w:val="00403112"/>
    <w:rsid w:val="0044519C"/>
    <w:rsid w:val="00492602"/>
    <w:rsid w:val="004D22C5"/>
    <w:rsid w:val="004E11AB"/>
    <w:rsid w:val="004E2537"/>
    <w:rsid w:val="00556A77"/>
    <w:rsid w:val="00567AE6"/>
    <w:rsid w:val="00580172"/>
    <w:rsid w:val="00594DEE"/>
    <w:rsid w:val="005E5CCB"/>
    <w:rsid w:val="005F1D12"/>
    <w:rsid w:val="005F2E94"/>
    <w:rsid w:val="00640B3E"/>
    <w:rsid w:val="00653B6B"/>
    <w:rsid w:val="006570EA"/>
    <w:rsid w:val="00665388"/>
    <w:rsid w:val="006A0DC4"/>
    <w:rsid w:val="006A2378"/>
    <w:rsid w:val="006E001D"/>
    <w:rsid w:val="006E0DC9"/>
    <w:rsid w:val="00706599"/>
    <w:rsid w:val="00711FA7"/>
    <w:rsid w:val="007703D5"/>
    <w:rsid w:val="007C3E4D"/>
    <w:rsid w:val="007E13DB"/>
    <w:rsid w:val="00826029"/>
    <w:rsid w:val="00845514"/>
    <w:rsid w:val="008C5631"/>
    <w:rsid w:val="008D40F8"/>
    <w:rsid w:val="00936D77"/>
    <w:rsid w:val="00973A49"/>
    <w:rsid w:val="009B40C6"/>
    <w:rsid w:val="009E0C78"/>
    <w:rsid w:val="009E64C4"/>
    <w:rsid w:val="009F2991"/>
    <w:rsid w:val="00A04023"/>
    <w:rsid w:val="00A143B3"/>
    <w:rsid w:val="00A27F2D"/>
    <w:rsid w:val="00A878AA"/>
    <w:rsid w:val="00AB29A5"/>
    <w:rsid w:val="00AB48FE"/>
    <w:rsid w:val="00AD1013"/>
    <w:rsid w:val="00AD3230"/>
    <w:rsid w:val="00B21BD9"/>
    <w:rsid w:val="00B30C20"/>
    <w:rsid w:val="00B6542F"/>
    <w:rsid w:val="00B76A04"/>
    <w:rsid w:val="00BF085E"/>
    <w:rsid w:val="00C23CFC"/>
    <w:rsid w:val="00C47371"/>
    <w:rsid w:val="00C74DC6"/>
    <w:rsid w:val="00CB3596"/>
    <w:rsid w:val="00CC3ADB"/>
    <w:rsid w:val="00CE680D"/>
    <w:rsid w:val="00D016F7"/>
    <w:rsid w:val="00D37ED8"/>
    <w:rsid w:val="00D91CDB"/>
    <w:rsid w:val="00DA36EB"/>
    <w:rsid w:val="00DC262E"/>
    <w:rsid w:val="00DF7B07"/>
    <w:rsid w:val="00E22A04"/>
    <w:rsid w:val="00E242A8"/>
    <w:rsid w:val="00E639F9"/>
    <w:rsid w:val="00E75E44"/>
    <w:rsid w:val="00E805CD"/>
    <w:rsid w:val="00E81372"/>
    <w:rsid w:val="00E841B8"/>
    <w:rsid w:val="00EA5727"/>
    <w:rsid w:val="00ED6A04"/>
    <w:rsid w:val="00EE2669"/>
    <w:rsid w:val="00EF222D"/>
    <w:rsid w:val="00EF733D"/>
    <w:rsid w:val="00EF790F"/>
    <w:rsid w:val="00FA1982"/>
    <w:rsid w:val="00FD3C6B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E0031"/>
  <w15:docId w15:val="{3CF11905-07B5-46C4-8531-D499C2D3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A27F2D"/>
    <w:pPr>
      <w:ind w:left="720"/>
      <w:contextualSpacing/>
    </w:pPr>
  </w:style>
  <w:style w:type="table" w:styleId="a8">
    <w:name w:val="Table Grid"/>
    <w:basedOn w:val="a1"/>
    <w:uiPriority w:val="59"/>
    <w:rsid w:val="00A27F2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F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Основной текст (2)_"/>
    <w:link w:val="21"/>
    <w:uiPriority w:val="99"/>
    <w:rsid w:val="00A27F2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A27F2D"/>
    <w:pPr>
      <w:widowControl w:val="0"/>
      <w:shd w:val="clear" w:color="auto" w:fill="FFFFFF"/>
      <w:spacing w:before="240" w:after="600" w:line="322" w:lineRule="exact"/>
      <w:ind w:hanging="1380"/>
    </w:pPr>
    <w:rPr>
      <w:rFonts w:ascii="Times New Roman" w:hAnsi="Times New Roman"/>
      <w:sz w:val="28"/>
      <w:szCs w:val="28"/>
    </w:rPr>
  </w:style>
  <w:style w:type="character" w:styleId="a9">
    <w:name w:val="Hyperlink"/>
    <w:uiPriority w:val="99"/>
    <w:unhideWhenUsed/>
    <w:rsid w:val="00A27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13" Type="http://schemas.openxmlformats.org/officeDocument/2006/relationships/hyperlink" Target="http://docs.cntd.ru/document/45604927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9413309" TargetMode="External"/><Relationship Id="rId12" Type="http://schemas.openxmlformats.org/officeDocument/2006/relationships/hyperlink" Target="http://docs.cntd.ru/document/43884300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5223" TargetMode="External"/><Relationship Id="rId11" Type="http://schemas.openxmlformats.org/officeDocument/2006/relationships/hyperlink" Target="http://docs.cntd.ru/document/469413309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152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69413309" TargetMode="External"/><Relationship Id="rId14" Type="http://schemas.openxmlformats.org/officeDocument/2006/relationships/hyperlink" Target="http://docs.cntd.ru/document/55024732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58996fb4-2010-40f9-b985-5ac988954f5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58996fb4-2010-40f9-b985-5ac988954f5d</Template>
  <TotalTime>0</TotalTime>
  <Pages>15</Pages>
  <Words>4245</Words>
  <Characters>24201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28390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subject/>
  <dc:creator>Екатерина Александровна Филимонова</dc:creator>
  <cp:keywords/>
  <cp:lastModifiedBy>Настя</cp:lastModifiedBy>
  <cp:revision>2</cp:revision>
  <cp:lastPrinted>2010-03-02T06:24:00Z</cp:lastPrinted>
  <dcterms:created xsi:type="dcterms:W3CDTF">2021-03-04T02:55:00Z</dcterms:created>
  <dcterms:modified xsi:type="dcterms:W3CDTF">2021-03-04T02:55:00Z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c1e1d675-d507-4c80-837e-823468bade9e</vt:lpwstr>
  </property>
</Properties>
</file>