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8" w:type="pct"/>
        <w:tblInd w:w="9096" w:type="dxa"/>
        <w:tblLook w:val="00A0" w:firstRow="1" w:lastRow="0" w:firstColumn="1" w:lastColumn="0" w:noHBand="0" w:noVBand="0"/>
      </w:tblPr>
      <w:tblGrid>
        <w:gridCol w:w="5494"/>
      </w:tblGrid>
      <w:tr w:rsidR="0061579D" w:rsidRPr="008D1336" w:rsidTr="00A77B37">
        <w:trPr>
          <w:trHeight w:val="20"/>
        </w:trPr>
        <w:tc>
          <w:tcPr>
            <w:tcW w:w="5000" w:type="pct"/>
            <w:noWrap/>
          </w:tcPr>
          <w:p w:rsidR="0061579D" w:rsidRPr="00F31679" w:rsidRDefault="0061579D" w:rsidP="00F3167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67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15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579D" w:rsidRPr="00F31679" w:rsidRDefault="0061579D" w:rsidP="00F3167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679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</w:t>
            </w:r>
          </w:p>
          <w:p w:rsidR="00F31679" w:rsidRPr="00F31679" w:rsidRDefault="00A77B37" w:rsidP="00F3167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679">
              <w:rPr>
                <w:rFonts w:ascii="Times New Roman" w:hAnsi="Times New Roman"/>
                <w:sz w:val="24"/>
                <w:szCs w:val="24"/>
                <w:lang w:eastAsia="ru-RU"/>
              </w:rPr>
              <w:t>«Экономическое развитие</w:t>
            </w:r>
          </w:p>
          <w:p w:rsidR="00F31679" w:rsidRPr="00F31679" w:rsidRDefault="00A77B37" w:rsidP="00F3167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6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bookmarkStart w:id="0" w:name="_GoBack"/>
            <w:bookmarkEnd w:id="0"/>
          </w:p>
          <w:p w:rsidR="0061579D" w:rsidRPr="008D1336" w:rsidRDefault="00A77B37" w:rsidP="00F31679">
            <w:pPr>
              <w:pStyle w:val="a3"/>
              <w:jc w:val="right"/>
              <w:rPr>
                <w:rFonts w:ascii="Times New Roman" w:hAnsi="Times New Roman"/>
              </w:rPr>
            </w:pPr>
            <w:r w:rsidRPr="00F31679">
              <w:rPr>
                <w:rFonts w:ascii="Times New Roman" w:hAnsi="Times New Roman"/>
                <w:sz w:val="24"/>
                <w:szCs w:val="24"/>
                <w:lang w:eastAsia="ru-RU"/>
              </w:rPr>
              <w:t>«Катангский район»</w:t>
            </w:r>
            <w:r w:rsidR="00F31679" w:rsidRPr="00F3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679" w:rsidRPr="00F31679">
              <w:rPr>
                <w:rFonts w:ascii="Times New Roman" w:hAnsi="Times New Roman"/>
                <w:sz w:val="24"/>
                <w:szCs w:val="24"/>
              </w:rPr>
              <w:t>на 2019-2024 го</w:t>
            </w:r>
            <w:r w:rsidR="00F31679" w:rsidRPr="000D2DC9">
              <w:rPr>
                <w:rFonts w:ascii="Times New Roman" w:hAnsi="Times New Roman"/>
                <w:sz w:val="24"/>
                <w:szCs w:val="20"/>
              </w:rPr>
              <w:t>ды»</w:t>
            </w:r>
          </w:p>
        </w:tc>
      </w:tr>
    </w:tbl>
    <w:p w:rsidR="0061579D" w:rsidRPr="008D1336" w:rsidRDefault="0061579D" w:rsidP="0061579D">
      <w:pPr>
        <w:pStyle w:val="1"/>
        <w:keepNext w:val="0"/>
        <w:widowControl w:val="0"/>
        <w:suppressAutoHyphens w:val="0"/>
        <w:spacing w:line="240" w:lineRule="auto"/>
        <w:jc w:val="both"/>
        <w:rPr>
          <w:sz w:val="22"/>
          <w:szCs w:val="22"/>
          <w:lang w:eastAsia="ru-RU"/>
        </w:rPr>
      </w:pPr>
    </w:p>
    <w:p w:rsidR="009654AB" w:rsidRPr="00F31679" w:rsidRDefault="009654AB" w:rsidP="0061579D">
      <w:pPr>
        <w:rPr>
          <w:b/>
          <w:sz w:val="22"/>
        </w:rPr>
      </w:pPr>
    </w:p>
    <w:p w:rsidR="00F31679" w:rsidRPr="00F31679" w:rsidRDefault="0061579D" w:rsidP="00F31679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31679">
        <w:rPr>
          <w:b/>
          <w:szCs w:val="22"/>
          <w:lang w:eastAsia="ru-RU"/>
        </w:rPr>
        <w:t xml:space="preserve">Прогноз сводных показателей муниципальных заданий на оказание муниципальных услуг </w:t>
      </w:r>
    </w:p>
    <w:p w:rsidR="0061579D" w:rsidRPr="00F31679" w:rsidRDefault="0061579D" w:rsidP="00F31679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31679">
        <w:rPr>
          <w:b/>
          <w:szCs w:val="22"/>
          <w:lang w:eastAsia="ru-RU"/>
        </w:rPr>
        <w:t>(выполнение работ) в сфере реализации муниципальной программы</w:t>
      </w:r>
    </w:p>
    <w:p w:rsidR="0061579D" w:rsidRPr="008D1336" w:rsidRDefault="0061579D" w:rsidP="0061579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698"/>
        <w:gridCol w:w="700"/>
        <w:gridCol w:w="2283"/>
        <w:gridCol w:w="1839"/>
        <w:gridCol w:w="1324"/>
        <w:gridCol w:w="1253"/>
        <w:gridCol w:w="1254"/>
        <w:gridCol w:w="1250"/>
        <w:gridCol w:w="1256"/>
        <w:gridCol w:w="1276"/>
        <w:gridCol w:w="1298"/>
      </w:tblGrid>
      <w:tr w:rsidR="0061579D" w:rsidRPr="002736FA" w:rsidTr="00A77B37">
        <w:trPr>
          <w:trHeight w:val="945"/>
          <w:tblHeader/>
        </w:trPr>
        <w:tc>
          <w:tcPr>
            <w:tcW w:w="2123" w:type="dxa"/>
            <w:gridSpan w:val="3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Код аналитической программной классификации</w:t>
            </w:r>
          </w:p>
        </w:tc>
        <w:tc>
          <w:tcPr>
            <w:tcW w:w="2283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Наименование муниципальной услуги (работы)</w:t>
            </w:r>
          </w:p>
        </w:tc>
        <w:tc>
          <w:tcPr>
            <w:tcW w:w="1839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Наименование показателя</w:t>
            </w:r>
          </w:p>
        </w:tc>
        <w:tc>
          <w:tcPr>
            <w:tcW w:w="1324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Единица измерения</w:t>
            </w:r>
          </w:p>
        </w:tc>
        <w:tc>
          <w:tcPr>
            <w:tcW w:w="1253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201</w:t>
            </w:r>
            <w:r w:rsidR="006C2D0E">
              <w:t>9</w:t>
            </w:r>
            <w:r w:rsidRPr="002736FA">
              <w:t xml:space="preserve"> год</w:t>
            </w:r>
          </w:p>
        </w:tc>
        <w:tc>
          <w:tcPr>
            <w:tcW w:w="1254" w:type="dxa"/>
            <w:vMerge w:val="restart"/>
            <w:vAlign w:val="center"/>
          </w:tcPr>
          <w:p w:rsidR="0061579D" w:rsidRPr="002736FA" w:rsidRDefault="006C2D0E" w:rsidP="00F31679">
            <w:pPr>
              <w:jc w:val="center"/>
            </w:pPr>
            <w:r>
              <w:t>2020</w:t>
            </w:r>
            <w:r w:rsidR="0061579D" w:rsidRPr="002736FA">
              <w:t xml:space="preserve"> год</w:t>
            </w:r>
          </w:p>
        </w:tc>
        <w:tc>
          <w:tcPr>
            <w:tcW w:w="1250" w:type="dxa"/>
            <w:vMerge w:val="restart"/>
            <w:vAlign w:val="center"/>
          </w:tcPr>
          <w:p w:rsidR="0061579D" w:rsidRPr="002736FA" w:rsidRDefault="006C2D0E" w:rsidP="00F31679">
            <w:pPr>
              <w:jc w:val="center"/>
            </w:pPr>
            <w:r>
              <w:t>2021</w:t>
            </w:r>
            <w:r w:rsidR="0061579D" w:rsidRPr="002736FA"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</w:t>
            </w:r>
            <w:r>
              <w:t>2</w:t>
            </w:r>
            <w:r w:rsidR="006C2D0E">
              <w:t>2</w:t>
            </w:r>
            <w:r w:rsidRPr="002736FA"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</w:t>
            </w:r>
            <w:r>
              <w:t>2</w:t>
            </w:r>
            <w:r w:rsidR="006C2D0E">
              <w:t>3</w:t>
            </w:r>
            <w:r w:rsidRPr="002736FA">
              <w:t xml:space="preserve"> год</w:t>
            </w:r>
          </w:p>
        </w:tc>
        <w:tc>
          <w:tcPr>
            <w:tcW w:w="1298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202</w:t>
            </w:r>
            <w:r w:rsidR="006C2D0E">
              <w:t>4</w:t>
            </w:r>
            <w:r w:rsidRPr="002736FA">
              <w:t xml:space="preserve"> год</w:t>
            </w:r>
          </w:p>
        </w:tc>
      </w:tr>
      <w:tr w:rsidR="0061579D" w:rsidRPr="002736FA" w:rsidTr="00A77B37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МП</w:t>
            </w:r>
          </w:p>
        </w:tc>
        <w:tc>
          <w:tcPr>
            <w:tcW w:w="698" w:type="dxa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Пп</w:t>
            </w:r>
          </w:p>
        </w:tc>
        <w:tc>
          <w:tcPr>
            <w:tcW w:w="700" w:type="dxa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ОМ</w:t>
            </w:r>
          </w:p>
        </w:tc>
        <w:tc>
          <w:tcPr>
            <w:tcW w:w="2283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839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324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3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4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0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6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98" w:type="dxa"/>
            <w:vMerge/>
          </w:tcPr>
          <w:p w:rsidR="0061579D" w:rsidRPr="002736FA" w:rsidRDefault="0061579D" w:rsidP="00A77B37">
            <w:pPr>
              <w:jc w:val="both"/>
            </w:pPr>
          </w:p>
        </w:tc>
      </w:tr>
      <w:tr w:rsidR="0061579D" w:rsidRPr="0061579D" w:rsidTr="00A77B37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61579D" w:rsidRDefault="008C2AB5" w:rsidP="00A77B37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8" w:type="dxa"/>
            <w:vAlign w:val="center"/>
          </w:tcPr>
          <w:p w:rsidR="0061579D" w:rsidRPr="0061579D" w:rsidRDefault="0061579D" w:rsidP="00A77B37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61579D" w:rsidRPr="0061579D" w:rsidRDefault="0061579D" w:rsidP="00A77B37">
            <w:pPr>
              <w:rPr>
                <w:b/>
              </w:rPr>
            </w:pPr>
          </w:p>
        </w:tc>
        <w:tc>
          <w:tcPr>
            <w:tcW w:w="13033" w:type="dxa"/>
            <w:gridSpan w:val="9"/>
            <w:vAlign w:val="center"/>
          </w:tcPr>
          <w:p w:rsidR="0061579D" w:rsidRPr="0061579D" w:rsidRDefault="0061579D" w:rsidP="00252265">
            <w:pPr>
              <w:jc w:val="both"/>
              <w:rPr>
                <w:b/>
                <w:bCs/>
              </w:rPr>
            </w:pPr>
            <w:r w:rsidRPr="0061579D">
              <w:rPr>
                <w:b/>
              </w:rPr>
              <w:t xml:space="preserve">Прогноз сводных показателей муниципальных заданий на оказание муниципальных услуг в разрезе муниципальной программы не </w:t>
            </w:r>
            <w:r w:rsidR="00252265">
              <w:rPr>
                <w:b/>
              </w:rPr>
              <w:t>предусмотрено</w:t>
            </w:r>
            <w:r w:rsidRPr="0061579D">
              <w:rPr>
                <w:b/>
              </w:rPr>
              <w:t>.</w:t>
            </w:r>
          </w:p>
        </w:tc>
      </w:tr>
    </w:tbl>
    <w:p w:rsidR="0061579D" w:rsidRPr="0061579D" w:rsidRDefault="0061579D" w:rsidP="0061579D">
      <w:pPr>
        <w:rPr>
          <w:b/>
          <w:sz w:val="22"/>
          <w:szCs w:val="22"/>
        </w:rPr>
      </w:pPr>
    </w:p>
    <w:p w:rsidR="0061579D" w:rsidRPr="0061579D" w:rsidRDefault="0061579D" w:rsidP="0061579D">
      <w:pPr>
        <w:jc w:val="center"/>
      </w:pPr>
    </w:p>
    <w:sectPr w:rsidR="0061579D" w:rsidRPr="0061579D" w:rsidSect="00460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B6753"/>
    <w:rsid w:val="00151E7A"/>
    <w:rsid w:val="00185E3B"/>
    <w:rsid w:val="001A49D4"/>
    <w:rsid w:val="00252265"/>
    <w:rsid w:val="0029236B"/>
    <w:rsid w:val="00294968"/>
    <w:rsid w:val="002A7260"/>
    <w:rsid w:val="002C0290"/>
    <w:rsid w:val="002D5831"/>
    <w:rsid w:val="002E64FE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D66BC"/>
    <w:rsid w:val="004F6CA3"/>
    <w:rsid w:val="00506C71"/>
    <w:rsid w:val="005654D6"/>
    <w:rsid w:val="0060535A"/>
    <w:rsid w:val="0061579D"/>
    <w:rsid w:val="006C1CC8"/>
    <w:rsid w:val="006C2D0E"/>
    <w:rsid w:val="006E0DAA"/>
    <w:rsid w:val="00790D03"/>
    <w:rsid w:val="007A65ED"/>
    <w:rsid w:val="007C7654"/>
    <w:rsid w:val="007D6D13"/>
    <w:rsid w:val="007E3B66"/>
    <w:rsid w:val="007F778F"/>
    <w:rsid w:val="008115D9"/>
    <w:rsid w:val="00881A20"/>
    <w:rsid w:val="008C2AB5"/>
    <w:rsid w:val="0091285C"/>
    <w:rsid w:val="009654AB"/>
    <w:rsid w:val="009A7528"/>
    <w:rsid w:val="009C6CB0"/>
    <w:rsid w:val="009D27F5"/>
    <w:rsid w:val="009F08E0"/>
    <w:rsid w:val="00A77B37"/>
    <w:rsid w:val="00A9384A"/>
    <w:rsid w:val="00AD6FC8"/>
    <w:rsid w:val="00B511CF"/>
    <w:rsid w:val="00B5681A"/>
    <w:rsid w:val="00B75CD6"/>
    <w:rsid w:val="00BC1A82"/>
    <w:rsid w:val="00BF6F7D"/>
    <w:rsid w:val="00C069C1"/>
    <w:rsid w:val="00C14BE2"/>
    <w:rsid w:val="00C15927"/>
    <w:rsid w:val="00C17221"/>
    <w:rsid w:val="00C3392E"/>
    <w:rsid w:val="00C64124"/>
    <w:rsid w:val="00CB58BB"/>
    <w:rsid w:val="00CE28E6"/>
    <w:rsid w:val="00D45802"/>
    <w:rsid w:val="00D9246A"/>
    <w:rsid w:val="00DD05F0"/>
    <w:rsid w:val="00E2122E"/>
    <w:rsid w:val="00E67D28"/>
    <w:rsid w:val="00E806D7"/>
    <w:rsid w:val="00E90137"/>
    <w:rsid w:val="00F31679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Кузаков </cp:lastModifiedBy>
  <cp:revision>7</cp:revision>
  <dcterms:created xsi:type="dcterms:W3CDTF">2018-11-07T03:37:00Z</dcterms:created>
  <dcterms:modified xsi:type="dcterms:W3CDTF">2018-12-13T07:48:00Z</dcterms:modified>
</cp:coreProperties>
</file>