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F" w:rsidRDefault="00EC5DFF" w:rsidP="0079144D">
      <w:pPr>
        <w:jc w:val="right"/>
        <w:rPr>
          <w:b/>
          <w:sz w:val="28"/>
          <w:szCs w:val="28"/>
        </w:rPr>
      </w:pPr>
    </w:p>
    <w:p w:rsidR="007B38E1" w:rsidRDefault="007B38E1" w:rsidP="0079144D">
      <w:pPr>
        <w:jc w:val="right"/>
        <w:rPr>
          <w:b/>
          <w:sz w:val="28"/>
          <w:szCs w:val="28"/>
        </w:rPr>
      </w:pPr>
    </w:p>
    <w:p w:rsidR="00EC5DFF" w:rsidRPr="0079144D" w:rsidRDefault="00821A9C" w:rsidP="0079144D">
      <w:pPr>
        <w:jc w:val="right"/>
        <w:rPr>
          <w:b/>
          <w:sz w:val="28"/>
          <w:szCs w:val="28"/>
        </w:rPr>
      </w:pPr>
      <w:r w:rsidRPr="00821A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ижняя Салда, городской округ" style="position:absolute;left:0;text-align:left;margin-left:223.5pt;margin-top:0;width:34.45pt;height:56.95pt;z-index:251658240;visibility:visible">
            <v:imagedata r:id="rId8" o:title=""/>
            <w10:wrap type="square" side="right"/>
          </v:shape>
        </w:pict>
      </w:r>
      <w:r w:rsidR="00EC5DFF" w:rsidRPr="0079144D">
        <w:rPr>
          <w:b/>
          <w:sz w:val="28"/>
          <w:szCs w:val="28"/>
        </w:rPr>
        <w:br w:type="textWrapping" w:clear="all"/>
      </w:r>
    </w:p>
    <w:p w:rsidR="00EC5DFF" w:rsidRPr="00242BD1" w:rsidRDefault="00EC5DFF" w:rsidP="004352A2">
      <w:pPr>
        <w:jc w:val="center"/>
        <w:rPr>
          <w:sz w:val="20"/>
        </w:rPr>
      </w:pP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EC5DFF" w:rsidRPr="00242BD1" w:rsidRDefault="00EC5DFF" w:rsidP="002A5E09">
      <w:pPr>
        <w:jc w:val="center"/>
        <w:rPr>
          <w:b/>
        </w:rPr>
      </w:pPr>
    </w:p>
    <w:p w:rsidR="00EC5DFF" w:rsidRPr="00242BD1" w:rsidRDefault="00EC5DFF" w:rsidP="002A5E09">
      <w:pPr>
        <w:jc w:val="center"/>
        <w:rPr>
          <w:b/>
          <w:sz w:val="36"/>
          <w:szCs w:val="36"/>
        </w:rPr>
      </w:pPr>
      <w:r w:rsidRPr="00242BD1">
        <w:rPr>
          <w:b/>
          <w:sz w:val="36"/>
          <w:szCs w:val="36"/>
        </w:rPr>
        <w:t>П О С Т А Н О В Л Е Н И Е</w:t>
      </w:r>
    </w:p>
    <w:p w:rsidR="00EC5DFF" w:rsidRPr="00242BD1" w:rsidRDefault="00EC5DFF" w:rsidP="002A5E09">
      <w:pPr>
        <w:jc w:val="center"/>
      </w:pPr>
    </w:p>
    <w:p w:rsidR="00EC5DFF" w:rsidRPr="00242BD1" w:rsidRDefault="00EC5DFF" w:rsidP="002A5E09">
      <w:pPr>
        <w:jc w:val="center"/>
      </w:pPr>
    </w:p>
    <w:p w:rsidR="00EC5DFF" w:rsidRPr="00242BD1" w:rsidRDefault="00821A9C" w:rsidP="002A5E09">
      <w:pPr>
        <w:jc w:val="center"/>
      </w:pPr>
      <w:r>
        <w:rPr>
          <w:noProof/>
        </w:rPr>
        <w:pict>
          <v:line id="_x0000_s1027" style="position:absolute;left:0;text-align:left;z-index:251657216" from="0,3pt" to="482.6pt,3pt" strokeweight="2.5pt"/>
        </w:pict>
      </w:r>
    </w:p>
    <w:p w:rsidR="00EC5DFF" w:rsidRDefault="009A5A1D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29.03.2018         </w:t>
      </w:r>
      <w:r w:rsidR="00EC5DFF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251</w:t>
      </w:r>
    </w:p>
    <w:p w:rsidR="00EC5DFF" w:rsidRPr="00242BD1" w:rsidRDefault="00EC5DFF" w:rsidP="005E783E">
      <w:pPr>
        <w:tabs>
          <w:tab w:val="left" w:pos="7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EC5DFF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42BD1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F1919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color w:val="26282F"/>
          <w:sz w:val="28"/>
          <w:szCs w:val="28"/>
        </w:rPr>
      </w:pPr>
      <w:r w:rsidRPr="002F1919">
        <w:rPr>
          <w:rFonts w:ascii="13,5" w:hAnsi="13,5"/>
          <w:b/>
          <w:bCs/>
          <w:i/>
          <w:color w:val="26282F"/>
          <w:sz w:val="28"/>
          <w:szCs w:val="28"/>
        </w:rPr>
        <w:t>О внесении изменений в  муниципальную  программу</w:t>
      </w:r>
    </w:p>
    <w:p w:rsidR="00EC5DFF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</w:p>
    <w:p w:rsidR="00EC5DFF" w:rsidRPr="00242BD1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>городского округа Нижняя Салда на 2018-2022 годы»</w:t>
      </w:r>
    </w:p>
    <w:p w:rsidR="00EC5DFF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CA55AB" w:rsidRPr="00242BD1" w:rsidRDefault="00CA55AB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EC5DFF" w:rsidRPr="00242BD1" w:rsidRDefault="00EC5DFF" w:rsidP="002034B4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r w:rsidRPr="00A00B29">
        <w:rPr>
          <w:sz w:val="28"/>
          <w:szCs w:val="28"/>
        </w:rPr>
        <w:t xml:space="preserve">В соответствии с Постановлением Правительства Российской Федерации от 10.02.2017 № 169 «Об утверждении правил предоставления и </w:t>
      </w:r>
      <w:r w:rsidR="009A5A1D">
        <w:rPr>
          <w:sz w:val="28"/>
          <w:szCs w:val="28"/>
        </w:rPr>
        <w:t>распределения субсидий из ф</w:t>
      </w:r>
      <w:r w:rsidRPr="00A00B29">
        <w:rPr>
          <w:sz w:val="28"/>
          <w:szCs w:val="28"/>
        </w:rPr>
        <w:t>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, </w:t>
      </w:r>
      <w:r w:rsidR="00F11D4F">
        <w:rPr>
          <w:sz w:val="28"/>
          <w:szCs w:val="28"/>
        </w:rPr>
        <w:t>Постановлением Правительства Свердловской области от</w:t>
      </w:r>
      <w:r w:rsidR="00F954C4">
        <w:rPr>
          <w:sz w:val="28"/>
          <w:szCs w:val="28"/>
        </w:rPr>
        <w:t xml:space="preserve"> 29.03.2018   № 169-ПП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территории Свердловской области на 2018-2022 годы», между муниципальными образованиями, расположенными на территории Свердловской области, в 2018 году на поддержку муниципальных программ формирования современной городской среды»</w:t>
      </w:r>
      <w:r w:rsidR="00F11D4F">
        <w:rPr>
          <w:sz w:val="28"/>
          <w:szCs w:val="28"/>
        </w:rPr>
        <w:t xml:space="preserve">, </w:t>
      </w:r>
      <w:r w:rsidR="00F11D4F" w:rsidRPr="00242BD1">
        <w:rPr>
          <w:sz w:val="28"/>
          <w:szCs w:val="28"/>
        </w:rPr>
        <w:t>руководствуясь Уставом городского округа Нижняя Салда</w:t>
      </w:r>
      <w:r w:rsidR="00F11D4F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решения Думы городского округа Нижняя Салда от 11.12.2017  № 22/1  «</w:t>
      </w:r>
      <w:r w:rsidRPr="005F24CA">
        <w:rPr>
          <w:sz w:val="28"/>
          <w:szCs w:val="28"/>
        </w:rPr>
        <w:t>О бюджете городского округа Нижняя Салда на 2018 год</w:t>
      </w:r>
      <w:r w:rsidR="00F11D4F">
        <w:rPr>
          <w:sz w:val="28"/>
          <w:szCs w:val="28"/>
        </w:rPr>
        <w:t xml:space="preserve"> </w:t>
      </w:r>
      <w:r w:rsidRPr="005F24CA">
        <w:rPr>
          <w:sz w:val="28"/>
          <w:szCs w:val="28"/>
        </w:rPr>
        <w:t>и плановый период 2019 и 2020 годов</w:t>
      </w:r>
      <w:r w:rsidR="00F11D4F">
        <w:rPr>
          <w:sz w:val="28"/>
          <w:szCs w:val="28"/>
        </w:rPr>
        <w:t>»</w:t>
      </w:r>
      <w:r w:rsidRPr="00242BD1">
        <w:rPr>
          <w:sz w:val="28"/>
          <w:szCs w:val="28"/>
        </w:rPr>
        <w:t>, постановлени</w:t>
      </w:r>
      <w:r w:rsidR="00F11D4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42BD1">
        <w:rPr>
          <w:sz w:val="28"/>
          <w:szCs w:val="28"/>
        </w:rPr>
        <w:t>администрации городского округа Нижняя Салда от 29.10.2013  № 1055 «Об утверждении Порядка разработки, реализации и оценки эффективности муниципальных программ городского округа Нижняя Салда»  (с изменениями), администрация городского округа Нижняя Салда</w:t>
      </w:r>
    </w:p>
    <w:p w:rsidR="00EC5DFF" w:rsidRPr="00242BD1" w:rsidRDefault="00EC5DFF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EC5DFF" w:rsidRDefault="00EC5DFF" w:rsidP="00291EDE">
      <w:pPr>
        <w:widowControl w:val="0"/>
        <w:ind w:firstLine="709"/>
        <w:jc w:val="both"/>
        <w:rPr>
          <w:sz w:val="28"/>
          <w:szCs w:val="28"/>
        </w:rPr>
      </w:pPr>
      <w:r w:rsidRPr="00BE43A4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муниципальную программу «Формирование </w:t>
      </w:r>
      <w:r w:rsidRPr="00291EDE">
        <w:rPr>
          <w:sz w:val="28"/>
          <w:szCs w:val="28"/>
        </w:rPr>
        <w:t xml:space="preserve">современной городской среды на территории городского округа Нижняя Салда </w:t>
      </w:r>
      <w:r w:rsidRPr="00291EDE">
        <w:rPr>
          <w:sz w:val="28"/>
          <w:szCs w:val="28"/>
        </w:rPr>
        <w:lastRenderedPageBreak/>
        <w:t>на 2018-2022 годы»</w:t>
      </w:r>
      <w:r>
        <w:rPr>
          <w:sz w:val="28"/>
          <w:szCs w:val="28"/>
        </w:rPr>
        <w:t>, утвержденную постановлением администрации городского округа Нижняя Салда от 29.09.2017 № 710</w:t>
      </w:r>
      <w:r w:rsidR="00212B19">
        <w:rPr>
          <w:sz w:val="28"/>
          <w:szCs w:val="28"/>
        </w:rPr>
        <w:t xml:space="preserve"> (с изменениями от 21.12.2017 </w:t>
      </w:r>
      <w:r w:rsidR="00CA55AB">
        <w:rPr>
          <w:sz w:val="28"/>
          <w:szCs w:val="28"/>
        </w:rPr>
        <w:t xml:space="preserve">                     </w:t>
      </w:r>
      <w:r w:rsidR="00212B19">
        <w:rPr>
          <w:sz w:val="28"/>
          <w:szCs w:val="28"/>
        </w:rPr>
        <w:t>№ 994)</w:t>
      </w:r>
      <w:r>
        <w:rPr>
          <w:sz w:val="28"/>
          <w:szCs w:val="28"/>
        </w:rPr>
        <w:t>, следующие изменения:</w:t>
      </w:r>
    </w:p>
    <w:p w:rsidR="00EC5DFF" w:rsidRPr="00141A89" w:rsidRDefault="00EC5DFF" w:rsidP="005F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A55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41A89">
        <w:rPr>
          <w:sz w:val="28"/>
          <w:szCs w:val="28"/>
        </w:rPr>
        <w:t xml:space="preserve"> паспорте программы </w:t>
      </w:r>
      <w:r>
        <w:rPr>
          <w:sz w:val="28"/>
          <w:szCs w:val="28"/>
        </w:rPr>
        <w:t xml:space="preserve">строку </w:t>
      </w:r>
      <w:r w:rsidRPr="00141A89">
        <w:rPr>
          <w:sz w:val="28"/>
          <w:szCs w:val="28"/>
        </w:rPr>
        <w:t>«Объемы финансирования муниципальной программы по годам реализации» изложить в следующей редакции:</w:t>
      </w:r>
    </w:p>
    <w:p w:rsidR="00EC5DFF" w:rsidRPr="00141A89" w:rsidRDefault="00EC5DFF" w:rsidP="005F24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1A89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EC5DFF" w:rsidRPr="00141A89" w:rsidTr="005E783E">
        <w:tc>
          <w:tcPr>
            <w:tcW w:w="3936" w:type="dxa"/>
          </w:tcPr>
          <w:p w:rsidR="00EC5DFF" w:rsidRPr="00141A89" w:rsidRDefault="00EC5DFF" w:rsidP="005E7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1A89">
              <w:rPr>
                <w:sz w:val="28"/>
                <w:szCs w:val="28"/>
              </w:rPr>
              <w:t>Объемы финансирования муниципальной программы по годам реализации,руб.</w:t>
            </w:r>
          </w:p>
        </w:tc>
        <w:tc>
          <w:tcPr>
            <w:tcW w:w="5634" w:type="dxa"/>
          </w:tcPr>
          <w:p w:rsidR="00EC5DFF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42BD1">
              <w:rPr>
                <w:sz w:val="28"/>
                <w:szCs w:val="28"/>
              </w:rPr>
              <w:t>ВСЕГО: Общий объем необходимых средств местного бюджета для реализации  Программы составит</w:t>
            </w:r>
          </w:p>
          <w:p w:rsidR="00EC5DFF" w:rsidRPr="00927F76" w:rsidRDefault="00927F76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b/>
                <w:sz w:val="28"/>
                <w:szCs w:val="28"/>
              </w:rPr>
              <w:t>124 281,7</w:t>
            </w:r>
            <w:r w:rsidR="00EC5DFF" w:rsidRPr="00927F76">
              <w:rPr>
                <w:b/>
                <w:sz w:val="28"/>
                <w:szCs w:val="28"/>
              </w:rPr>
              <w:t xml:space="preserve"> тыс. руб., </w:t>
            </w:r>
            <w:r w:rsidR="00EC5DFF" w:rsidRPr="00927F76">
              <w:rPr>
                <w:sz w:val="28"/>
                <w:szCs w:val="28"/>
              </w:rPr>
              <w:t>в том числе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 xml:space="preserve">2018 год – </w:t>
            </w:r>
            <w:r w:rsidR="00927F76" w:rsidRPr="00927F76">
              <w:rPr>
                <w:sz w:val="28"/>
                <w:szCs w:val="28"/>
              </w:rPr>
              <w:t>12 309,7</w:t>
            </w:r>
            <w:r w:rsidRPr="00927F76">
              <w:rPr>
                <w:sz w:val="28"/>
                <w:szCs w:val="28"/>
              </w:rPr>
              <w:t xml:space="preserve">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2019 год – 28 308,0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2020 год –27 888,0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2021 год –27 888,0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2022 год –27 888,0 тыс. руб.,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27F76">
              <w:rPr>
                <w:b/>
                <w:sz w:val="28"/>
                <w:szCs w:val="28"/>
              </w:rPr>
              <w:t xml:space="preserve">в том числе за счет областного бюджета – </w:t>
            </w:r>
            <w:r w:rsidR="00927F76" w:rsidRPr="00927F76">
              <w:rPr>
                <w:b/>
                <w:sz w:val="28"/>
                <w:szCs w:val="28"/>
              </w:rPr>
              <w:t>116 313,24</w:t>
            </w:r>
            <w:r w:rsidRPr="00927F76">
              <w:rPr>
                <w:b/>
                <w:sz w:val="28"/>
                <w:szCs w:val="28"/>
              </w:rPr>
              <w:t xml:space="preserve"> тыс. руб.:</w:t>
            </w:r>
          </w:p>
          <w:p w:rsidR="00EC5DFF" w:rsidRPr="00927F76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 xml:space="preserve">2018 год – </w:t>
            </w:r>
            <w:r w:rsidR="00927F76" w:rsidRPr="00927F76">
              <w:rPr>
                <w:sz w:val="28"/>
                <w:szCs w:val="28"/>
              </w:rPr>
              <w:t>10 499,7</w:t>
            </w:r>
            <w:r w:rsidRPr="00927F76">
              <w:rPr>
                <w:sz w:val="28"/>
                <w:szCs w:val="28"/>
              </w:rPr>
              <w:t xml:space="preserve"> тыс. руб.;</w:t>
            </w:r>
          </w:p>
          <w:p w:rsidR="00EC5DFF" w:rsidRPr="00927F76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2019 год – 26 751,06 тыс. руб.;</w:t>
            </w:r>
          </w:p>
          <w:p w:rsidR="00EC5DFF" w:rsidRPr="00927F76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2020 год –26 354,16 тыс. руб.;</w:t>
            </w:r>
          </w:p>
          <w:p w:rsidR="00EC5DFF" w:rsidRPr="00927F76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2021 год –26 354,16 тыс. руб.;</w:t>
            </w:r>
          </w:p>
          <w:p w:rsidR="00EC5DFF" w:rsidRPr="00927F76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 xml:space="preserve">2022 год –26 354,16 тыс. руб., 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27F76">
              <w:rPr>
                <w:b/>
                <w:sz w:val="28"/>
                <w:szCs w:val="28"/>
              </w:rPr>
              <w:t>в том числе за счет местного бюджета – 2</w:t>
            </w:r>
            <w:r w:rsidR="00927F76" w:rsidRPr="00927F76">
              <w:rPr>
                <w:b/>
                <w:sz w:val="28"/>
                <w:szCs w:val="28"/>
              </w:rPr>
              <w:t> 799,44</w:t>
            </w:r>
            <w:r w:rsidRPr="00927F76">
              <w:rPr>
                <w:b/>
                <w:sz w:val="28"/>
                <w:szCs w:val="28"/>
              </w:rPr>
              <w:t xml:space="preserve"> тыс. руб.: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 xml:space="preserve">2018 год – </w:t>
            </w:r>
            <w:r w:rsidR="00927F76" w:rsidRPr="00927F76">
              <w:rPr>
                <w:sz w:val="28"/>
                <w:szCs w:val="28"/>
              </w:rPr>
              <w:t>560,0</w:t>
            </w:r>
            <w:r w:rsidRPr="00927F76">
              <w:rPr>
                <w:sz w:val="28"/>
                <w:szCs w:val="28"/>
              </w:rPr>
              <w:t xml:space="preserve">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2019 год – 566,16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2020 год –557,76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2021 год –557,76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 xml:space="preserve">2022 год –557,76 тыс. руб., 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27F76">
              <w:rPr>
                <w:b/>
                <w:sz w:val="28"/>
                <w:szCs w:val="28"/>
              </w:rPr>
              <w:t>в том числе внебюджетные источники – 5 169,02 тыс. руб.: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2018 год – 1 250,0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2019 год – 990,78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2020 год – 976,08 тыс. руб.;</w:t>
            </w:r>
          </w:p>
          <w:p w:rsidR="00EC5DFF" w:rsidRPr="00927F7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2021 год – 976,08 тыс. руб.;</w:t>
            </w:r>
          </w:p>
          <w:p w:rsidR="00EC5DFF" w:rsidRPr="00141A89" w:rsidRDefault="00EC5DFF" w:rsidP="00B617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27F76">
              <w:rPr>
                <w:sz w:val="28"/>
                <w:szCs w:val="28"/>
              </w:rPr>
              <w:t>2022 год – 976,08 тыс. руб.».</w:t>
            </w:r>
          </w:p>
        </w:tc>
      </w:tr>
    </w:tbl>
    <w:p w:rsidR="00EC5DFF" w:rsidRDefault="00EC5DFF" w:rsidP="00B617B2">
      <w:pPr>
        <w:autoSpaceDE w:val="0"/>
        <w:autoSpaceDN w:val="0"/>
        <w:adjustRightInd w:val="0"/>
        <w:ind w:firstLine="709"/>
        <w:jc w:val="right"/>
        <w:rPr>
          <w:rFonts w:ascii="13,5" w:hAnsi="13,5"/>
          <w:color w:val="000000"/>
          <w:sz w:val="28"/>
          <w:szCs w:val="28"/>
        </w:rPr>
      </w:pPr>
      <w:r>
        <w:rPr>
          <w:rFonts w:ascii="13,5" w:hAnsi="13,5"/>
          <w:color w:val="000000"/>
          <w:sz w:val="28"/>
          <w:szCs w:val="28"/>
        </w:rPr>
        <w:t>»;</w:t>
      </w:r>
    </w:p>
    <w:p w:rsidR="00EC5DFF" w:rsidRDefault="00EC5DFF" w:rsidP="00B61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13,5" w:hAnsi="13,5"/>
          <w:color w:val="000000"/>
          <w:sz w:val="28"/>
          <w:szCs w:val="28"/>
        </w:rPr>
        <w:t>2)</w:t>
      </w:r>
      <w:r w:rsidRPr="002F1919">
        <w:rPr>
          <w:rFonts w:ascii="13,5" w:hAnsi="13,5"/>
          <w:sz w:val="28"/>
          <w:szCs w:val="28"/>
        </w:rPr>
        <w:t xml:space="preserve"> Приложение № </w:t>
      </w:r>
      <w:r>
        <w:rPr>
          <w:sz w:val="28"/>
          <w:szCs w:val="28"/>
        </w:rPr>
        <w:t>1</w:t>
      </w:r>
      <w:r w:rsidRPr="002F1919">
        <w:rPr>
          <w:rFonts w:ascii="13,5" w:hAnsi="13,5"/>
          <w:sz w:val="28"/>
          <w:szCs w:val="28"/>
        </w:rPr>
        <w:t xml:space="preserve"> к муниципальной программе «</w:t>
      </w:r>
      <w:r>
        <w:rPr>
          <w:sz w:val="28"/>
          <w:szCs w:val="28"/>
        </w:rPr>
        <w:t xml:space="preserve">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</w:t>
      </w:r>
      <w:r w:rsidRPr="002F1919">
        <w:rPr>
          <w:rFonts w:ascii="13,5" w:hAnsi="13,5"/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</w:t>
      </w:r>
      <w:r w:rsidRPr="002F1919">
        <w:rPr>
          <w:rFonts w:ascii="13,5" w:hAnsi="13,5"/>
          <w:sz w:val="28"/>
          <w:szCs w:val="28"/>
        </w:rPr>
        <w:t xml:space="preserve"> редакции (</w:t>
      </w:r>
      <w:r w:rsidR="00CA55AB">
        <w:rPr>
          <w:rFonts w:asciiTheme="minorHAnsi" w:hAnsiTheme="minorHAnsi"/>
          <w:sz w:val="28"/>
          <w:szCs w:val="28"/>
        </w:rPr>
        <w:t>п</w:t>
      </w:r>
      <w:r>
        <w:rPr>
          <w:rFonts w:ascii="13,5" w:hAnsi="13,5"/>
          <w:sz w:val="28"/>
          <w:szCs w:val="28"/>
        </w:rPr>
        <w:t>риложение № 1);</w:t>
      </w:r>
    </w:p>
    <w:p w:rsidR="00EC5DFF" w:rsidRDefault="00EC5DFF" w:rsidP="00B617B2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141A89">
        <w:rPr>
          <w:rFonts w:ascii="13,5" w:hAnsi="13,5"/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41A89">
        <w:rPr>
          <w:rFonts w:ascii="13,5" w:hAnsi="13,5"/>
          <w:sz w:val="28"/>
          <w:szCs w:val="28"/>
        </w:rPr>
        <w:t xml:space="preserve"> к муниципальной программе «</w:t>
      </w:r>
      <w:r>
        <w:rPr>
          <w:sz w:val="28"/>
          <w:szCs w:val="28"/>
        </w:rPr>
        <w:t xml:space="preserve">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</w:t>
      </w:r>
      <w:r w:rsidRPr="00141A89">
        <w:rPr>
          <w:rFonts w:ascii="13,5" w:hAnsi="13,5"/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</w:t>
      </w:r>
      <w:r w:rsidRPr="00141A89">
        <w:rPr>
          <w:rFonts w:ascii="13,5" w:hAnsi="13,5"/>
          <w:sz w:val="28"/>
          <w:szCs w:val="28"/>
        </w:rPr>
        <w:t xml:space="preserve"> редакции (</w:t>
      </w:r>
      <w:r w:rsidR="00CA55AB">
        <w:rPr>
          <w:rFonts w:asciiTheme="minorHAnsi" w:hAnsiTheme="minorHAnsi"/>
          <w:sz w:val="28"/>
          <w:szCs w:val="28"/>
        </w:rPr>
        <w:t>п</w:t>
      </w:r>
      <w:r>
        <w:rPr>
          <w:rFonts w:ascii="13,5" w:hAnsi="13,5"/>
          <w:sz w:val="28"/>
          <w:szCs w:val="28"/>
        </w:rPr>
        <w:t>риложение № 2</w:t>
      </w:r>
      <w:r w:rsidRPr="00141A89">
        <w:rPr>
          <w:rFonts w:ascii="13,5" w:hAnsi="13,5"/>
          <w:sz w:val="28"/>
          <w:szCs w:val="28"/>
        </w:rPr>
        <w:t>).</w:t>
      </w:r>
    </w:p>
    <w:p w:rsidR="00927F76" w:rsidRDefault="00927F76" w:rsidP="00B617B2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BD1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 сайте  </w:t>
      </w:r>
      <w:r>
        <w:rPr>
          <w:sz w:val="28"/>
          <w:szCs w:val="28"/>
        </w:rPr>
        <w:t xml:space="preserve">администрации </w:t>
      </w:r>
      <w:r w:rsidRPr="00242BD1">
        <w:rPr>
          <w:sz w:val="28"/>
          <w:szCs w:val="28"/>
        </w:rPr>
        <w:t>городского округа Нижняя Салда.</w:t>
      </w:r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242BD1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r w:rsidRPr="00242B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С.Н. Гузикова. </w:t>
      </w: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CA55AB" w:rsidRDefault="00CA55AB" w:rsidP="004352A2">
      <w:pPr>
        <w:ind w:firstLine="567"/>
        <w:jc w:val="both"/>
        <w:rPr>
          <w:sz w:val="27"/>
          <w:szCs w:val="27"/>
        </w:rPr>
      </w:pP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EC5DFF" w:rsidRPr="00242BD1" w:rsidRDefault="00EC5DFF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="00CA55AB">
        <w:rPr>
          <w:sz w:val="28"/>
          <w:szCs w:val="28"/>
        </w:rPr>
        <w:t xml:space="preserve">                  </w:t>
      </w:r>
      <w:r w:rsidRPr="00242BD1">
        <w:rPr>
          <w:sz w:val="28"/>
          <w:szCs w:val="28"/>
        </w:rPr>
        <w:t>Е.В. Матвеева</w:t>
      </w:r>
    </w:p>
    <w:p w:rsidR="00EC5DFF" w:rsidRDefault="00EC5DFF" w:rsidP="00B617B2">
      <w:pPr>
        <w:ind w:left="4536"/>
        <w:rPr>
          <w:sz w:val="28"/>
          <w:szCs w:val="28"/>
        </w:rPr>
        <w:sectPr w:rsidR="00EC5DFF" w:rsidSect="00004D01">
          <w:headerReference w:type="default" r:id="rId9"/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lastRenderedPageBreak/>
        <w:t>П</w:t>
      </w:r>
      <w:r w:rsidRPr="00242BD1">
        <w:t>риложение № 1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>к постановлению администрации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 xml:space="preserve">от </w:t>
      </w:r>
      <w:r w:rsidR="009A5A1D">
        <w:t>29.03.2018</w:t>
      </w:r>
      <w:r>
        <w:t xml:space="preserve"> № </w:t>
      </w:r>
      <w:r w:rsidR="009A5A1D">
        <w:t>251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8789"/>
      </w:pPr>
      <w:r>
        <w:t>Приложение № 1</w:t>
      </w:r>
    </w:p>
    <w:p w:rsidR="00EC5DFF" w:rsidRPr="00242BD1" w:rsidRDefault="00EC5DFF" w:rsidP="0069596C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>к муниципальной программе «</w:t>
      </w:r>
      <w:r w:rsidRPr="0069596C">
        <w:t>Формирование современной городской среды на территории городского округа Нижняя Салда на 2018-2022 годы</w:t>
      </w:r>
      <w:r w:rsidRPr="00242BD1">
        <w:t>»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10620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Pr="0069596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sz w:val="28"/>
          <w:szCs w:val="28"/>
        </w:rPr>
        <w:t>»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28"/>
        <w:gridCol w:w="1424"/>
        <w:gridCol w:w="1325"/>
        <w:gridCol w:w="1369"/>
        <w:gridCol w:w="1417"/>
        <w:gridCol w:w="1276"/>
        <w:gridCol w:w="1295"/>
        <w:gridCol w:w="3176"/>
      </w:tblGrid>
      <w:tr w:rsidR="00EC5DFF" w:rsidTr="00524165">
        <w:tc>
          <w:tcPr>
            <w:tcW w:w="959" w:type="dxa"/>
            <w:vMerge w:val="restart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№   строки</w:t>
            </w:r>
          </w:p>
        </w:tc>
        <w:tc>
          <w:tcPr>
            <w:tcW w:w="2828" w:type="dxa"/>
            <w:vMerge w:val="restart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24" w:type="dxa"/>
            <w:vMerge w:val="restart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Единица </w:t>
            </w:r>
            <w:r w:rsidRPr="00315B63">
              <w:br/>
              <w:t>измерения</w:t>
            </w:r>
          </w:p>
        </w:tc>
        <w:tc>
          <w:tcPr>
            <w:tcW w:w="6682" w:type="dxa"/>
            <w:gridSpan w:val="5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Значение целевого показателя реализации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t>муниципальной программы</w:t>
            </w:r>
          </w:p>
        </w:tc>
        <w:tc>
          <w:tcPr>
            <w:tcW w:w="3176" w:type="dxa"/>
            <w:vMerge w:val="restart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Источник  значений  </w:t>
            </w:r>
            <w:r w:rsidRPr="00315B63">
              <w:br/>
              <w:t>показателей</w:t>
            </w:r>
          </w:p>
        </w:tc>
      </w:tr>
      <w:tr w:rsidR="00EC5DFF" w:rsidTr="00524165">
        <w:tc>
          <w:tcPr>
            <w:tcW w:w="959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76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5DFF" w:rsidTr="00524165">
        <w:tc>
          <w:tcPr>
            <w:tcW w:w="959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1</w:t>
            </w:r>
          </w:p>
        </w:tc>
        <w:tc>
          <w:tcPr>
            <w:tcW w:w="2828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5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76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Цель 1. </w:t>
            </w:r>
            <w:r w:rsidRPr="00524165">
              <w:rPr>
                <w:b/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1.  Организация мероприятий по благоустройству дворовых территорий многоквартирных жилых домов, расположенных на территории городского округа Нижняя Салда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EC5DFF" w:rsidRPr="00242BD1" w:rsidRDefault="00EC5DFF" w:rsidP="003F0DA0">
            <w:r w:rsidRPr="0069596C">
              <w:t>Количество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424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5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BC0DE7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3</w:t>
            </w:r>
          </w:p>
        </w:tc>
        <w:tc>
          <w:tcPr>
            <w:tcW w:w="1417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4</w:t>
            </w:r>
          </w:p>
        </w:tc>
        <w:tc>
          <w:tcPr>
            <w:tcW w:w="1276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4</w:t>
            </w:r>
          </w:p>
        </w:tc>
        <w:tc>
          <w:tcPr>
            <w:tcW w:w="1295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6</w:t>
            </w:r>
          </w:p>
        </w:tc>
        <w:tc>
          <w:tcPr>
            <w:tcW w:w="3176" w:type="dxa"/>
          </w:tcPr>
          <w:p w:rsidR="00EC5DFF" w:rsidRPr="0064687B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87B">
              <w:t xml:space="preserve">Постановление Правительства Российской Федерации от 10.02.2017 № 169«Об утверждении Правил предоставления и распределения субсидий из федерального бюджета </w:t>
            </w:r>
            <w:r w:rsidRPr="0064687B">
              <w:lastRenderedPageBreak/>
      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28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687B">
              <w:t>Удовлетворенность жителей многоквартирных жилых домов выполненным благоустройством дворовыхтерриторий</w:t>
            </w:r>
          </w:p>
        </w:tc>
        <w:tc>
          <w:tcPr>
            <w:tcW w:w="1424" w:type="dxa"/>
          </w:tcPr>
          <w:p w:rsidR="00EC5DFF" w:rsidRPr="0064687B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процент</w:t>
            </w:r>
          </w:p>
        </w:tc>
        <w:tc>
          <w:tcPr>
            <w:tcW w:w="1325" w:type="dxa"/>
            <w:vAlign w:val="center"/>
          </w:tcPr>
          <w:p w:rsidR="00EC5DFF" w:rsidRPr="00524165" w:rsidRDefault="00BC0DE7" w:rsidP="00BC0DE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295" w:type="dxa"/>
            <w:vAlign w:val="center"/>
          </w:tcPr>
          <w:p w:rsidR="00EC5DFF" w:rsidRPr="0064687B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64687B">
              <w:t>100</w:t>
            </w:r>
          </w:p>
        </w:tc>
        <w:tc>
          <w:tcPr>
            <w:tcW w:w="3176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Постановление Правительства Российской Федерации от 10.02.2017 № 169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424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процент</w:t>
            </w:r>
          </w:p>
        </w:tc>
        <w:tc>
          <w:tcPr>
            <w:tcW w:w="1325" w:type="dxa"/>
          </w:tcPr>
          <w:p w:rsidR="00BC0DE7" w:rsidRDefault="00BC0DE7" w:rsidP="00BC0DE7">
            <w:r w:rsidRPr="00267D22">
              <w:t>Не менее</w:t>
            </w:r>
          </w:p>
          <w:p w:rsidR="00EC5DFF" w:rsidRPr="00524165" w:rsidRDefault="00BC0DE7" w:rsidP="00BC0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1369" w:type="dxa"/>
          </w:tcPr>
          <w:p w:rsidR="00EC5DFF" w:rsidRDefault="00EC5DFF" w:rsidP="003F0DA0"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Протокол общего собрания собственников помещений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Цель 1.</w:t>
            </w:r>
            <w:r w:rsidRPr="00524165">
              <w:rPr>
                <w:b/>
                <w:bCs/>
                <w:sz w:val="28"/>
                <w:szCs w:val="28"/>
              </w:rPr>
              <w:t>Повышение уровня благоустройства общественных территорий (парки и т.д.) городского округа Нижняя Салда.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1. Организация мероприятий по благоустройству общественных территорий, расположенных на территории городского округа Нижняя Салда.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28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Количество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единиц</w:t>
            </w:r>
          </w:p>
        </w:tc>
        <w:tc>
          <w:tcPr>
            <w:tcW w:w="1325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369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417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276" w:type="dxa"/>
          </w:tcPr>
          <w:p w:rsidR="00EC5DFF" w:rsidRPr="00D94867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1295" w:type="dxa"/>
          </w:tcPr>
          <w:p w:rsidR="00EC5DFF" w:rsidRPr="00D94867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3176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Акт выполненных работ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Площадь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га</w:t>
            </w: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4165">
              <w:t>1,85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1,37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0,84</w:t>
            </w:r>
          </w:p>
        </w:tc>
        <w:tc>
          <w:tcPr>
            <w:tcW w:w="12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1295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3176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Акт выполненных работ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  <w:tc>
          <w:tcPr>
            <w:tcW w:w="1424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процент</w:t>
            </w: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2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5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Журнал регистрации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заявок о включении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общественной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территории в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муниципальную</w:t>
            </w: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программу</w:t>
            </w:r>
          </w:p>
        </w:tc>
      </w:tr>
    </w:tbl>
    <w:p w:rsidR="00EC5DFF" w:rsidRPr="00242BD1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5DFF" w:rsidRDefault="00EC5DFF" w:rsidP="00117B14">
      <w:pPr>
        <w:widowControl w:val="0"/>
        <w:autoSpaceDE w:val="0"/>
        <w:autoSpaceDN w:val="0"/>
        <w:adjustRightInd w:val="0"/>
        <w:ind w:left="8505"/>
      </w:pPr>
      <w:r w:rsidRPr="00242BD1">
        <w:rPr>
          <w:rFonts w:ascii="Arial" w:hAnsi="Arial" w:cs="Arial"/>
          <w:b/>
          <w:bCs/>
          <w:sz w:val="26"/>
          <w:szCs w:val="26"/>
        </w:rPr>
        <w:br w:type="page"/>
      </w:r>
      <w:r>
        <w:lastRenderedPageBreak/>
        <w:t>Приложение № 2</w:t>
      </w:r>
    </w:p>
    <w:p w:rsidR="00EC5DFF" w:rsidRDefault="00EC5DFF" w:rsidP="00117B14">
      <w:pPr>
        <w:widowControl w:val="0"/>
        <w:autoSpaceDE w:val="0"/>
        <w:autoSpaceDN w:val="0"/>
        <w:adjustRightInd w:val="0"/>
        <w:ind w:left="8505"/>
      </w:pPr>
      <w:r>
        <w:t>к постановлению администрации</w:t>
      </w:r>
    </w:p>
    <w:p w:rsidR="00EC5DFF" w:rsidRDefault="00EC5DFF" w:rsidP="00117B14">
      <w:pPr>
        <w:widowControl w:val="0"/>
        <w:autoSpaceDE w:val="0"/>
        <w:autoSpaceDN w:val="0"/>
        <w:adjustRightInd w:val="0"/>
        <w:ind w:left="8505"/>
      </w:pPr>
      <w:r>
        <w:t xml:space="preserve">от </w:t>
      </w:r>
      <w:r w:rsidR="009A5A1D">
        <w:t>29.03.2018</w:t>
      </w:r>
      <w:r w:rsidR="00212B19">
        <w:t xml:space="preserve"> </w:t>
      </w:r>
      <w:r>
        <w:t xml:space="preserve"> № </w:t>
      </w:r>
      <w:r w:rsidR="009A5A1D">
        <w:t>251</w:t>
      </w:r>
    </w:p>
    <w:p w:rsidR="00EC5DFF" w:rsidRDefault="00EC5DFF" w:rsidP="00117B14">
      <w:pPr>
        <w:widowControl w:val="0"/>
        <w:autoSpaceDE w:val="0"/>
        <w:autoSpaceDN w:val="0"/>
        <w:adjustRightInd w:val="0"/>
        <w:ind w:left="8505"/>
      </w:pPr>
    </w:p>
    <w:p w:rsidR="00EC5DFF" w:rsidRPr="00242BD1" w:rsidRDefault="00EC5DFF" w:rsidP="00117B14">
      <w:pPr>
        <w:widowControl w:val="0"/>
        <w:autoSpaceDE w:val="0"/>
        <w:autoSpaceDN w:val="0"/>
        <w:adjustRightInd w:val="0"/>
        <w:ind w:left="8505"/>
      </w:pPr>
      <w:r>
        <w:t>Приложение № 2</w:t>
      </w:r>
    </w:p>
    <w:p w:rsidR="00EC5DFF" w:rsidRPr="00117B14" w:rsidRDefault="00EC5DFF" w:rsidP="00117B14">
      <w:pPr>
        <w:ind w:left="8505"/>
        <w:jc w:val="both"/>
      </w:pPr>
      <w:r w:rsidRPr="00117B14">
        <w:t>к муниципальной программе «Формирование современной городской среды на территории городского округа Нижняя Салда на 2018-2022 годы»</w:t>
      </w:r>
    </w:p>
    <w:p w:rsidR="00EC5DFF" w:rsidRPr="00242BD1" w:rsidRDefault="00EC5DFF" w:rsidP="00A83A8B">
      <w:pPr>
        <w:ind w:left="8505"/>
        <w:jc w:val="both"/>
        <w:rPr>
          <w:b/>
          <w:bCs/>
          <w:sz w:val="28"/>
          <w:szCs w:val="28"/>
        </w:rPr>
      </w:pPr>
    </w:p>
    <w:p w:rsidR="00EC5DFF" w:rsidRPr="00242BD1" w:rsidRDefault="00EC5DFF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по выполнению муниципальной программы «</w:t>
      </w:r>
      <w:r w:rsidRPr="00117B14">
        <w:rPr>
          <w:b/>
          <w:bCs/>
          <w:sz w:val="28"/>
          <w:szCs w:val="28"/>
        </w:rPr>
        <w:t>Формирование современной городской среды на территории городского округа Нижняя Салда на 2018-2022 годы»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2654"/>
        <w:gridCol w:w="1923"/>
        <w:gridCol w:w="1416"/>
        <w:gridCol w:w="1176"/>
        <w:gridCol w:w="1296"/>
        <w:gridCol w:w="1296"/>
        <w:gridCol w:w="1296"/>
        <w:gridCol w:w="1296"/>
        <w:gridCol w:w="1912"/>
      </w:tblGrid>
      <w:tr w:rsidR="00EC5DFF" w:rsidRPr="00117B14" w:rsidTr="00525006">
        <w:tc>
          <w:tcPr>
            <w:tcW w:w="924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№   строки</w:t>
            </w:r>
          </w:p>
        </w:tc>
        <w:tc>
          <w:tcPr>
            <w:tcW w:w="2654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Наименование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мероприятия/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источники расходов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 финансирование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Исполнители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(соисполнители)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мероприятий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7776" w:type="dxa"/>
            <w:gridSpan w:val="6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Объем расходов на выполнение мероприятий за счет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1912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Номер строки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целевых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показателей, на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достижение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которых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направлены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</w:t>
            </w:r>
          </w:p>
        </w:tc>
      </w:tr>
      <w:tr w:rsidR="00EC5DFF" w:rsidRPr="00117B14" w:rsidTr="00525006">
        <w:tc>
          <w:tcPr>
            <w:tcW w:w="924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2654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всего</w:t>
            </w:r>
          </w:p>
        </w:tc>
        <w:tc>
          <w:tcPr>
            <w:tcW w:w="117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2018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2019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2020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2021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2022</w:t>
            </w:r>
          </w:p>
        </w:tc>
        <w:tc>
          <w:tcPr>
            <w:tcW w:w="1912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</w:t>
            </w:r>
          </w:p>
        </w:tc>
        <w:tc>
          <w:tcPr>
            <w:tcW w:w="2654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</w:t>
            </w:r>
          </w:p>
        </w:tc>
        <w:tc>
          <w:tcPr>
            <w:tcW w:w="1923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</w:t>
            </w: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5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7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9</w:t>
            </w:r>
          </w:p>
        </w:tc>
      </w:tr>
      <w:tr w:rsidR="00EC5DFF" w:rsidRPr="00117B14" w:rsidTr="00525006">
        <w:tc>
          <w:tcPr>
            <w:tcW w:w="924" w:type="dxa"/>
            <w:vMerge w:val="restart"/>
          </w:tcPr>
          <w:p w:rsidR="00EC5DFF" w:rsidRPr="00E528D6" w:rsidRDefault="00EC5DFF" w:rsidP="00524165">
            <w:pPr>
              <w:jc w:val="center"/>
            </w:pPr>
            <w:r w:rsidRPr="00E528D6">
              <w:t>1</w:t>
            </w: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  <w:bCs/>
              </w:rPr>
            </w:pPr>
            <w:r w:rsidRPr="00524165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Администрация городского округа Нижняя Салда, отдел ЖКХ, экологии и по работ с селами</w:t>
            </w:r>
          </w:p>
        </w:tc>
        <w:tc>
          <w:tcPr>
            <w:tcW w:w="1416" w:type="dxa"/>
          </w:tcPr>
          <w:p w:rsidR="00EC5DFF" w:rsidRPr="00BC0DE7" w:rsidRDefault="00525006" w:rsidP="00524165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124 281,7</w:t>
            </w:r>
            <w:bookmarkStart w:id="0" w:name="_GoBack"/>
            <w:bookmarkEnd w:id="0"/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12 309,7</w:t>
            </w:r>
          </w:p>
        </w:tc>
        <w:tc>
          <w:tcPr>
            <w:tcW w:w="1296" w:type="dxa"/>
          </w:tcPr>
          <w:p w:rsidR="00EC5DFF" w:rsidRPr="00524165" w:rsidRDefault="00EC5DFF" w:rsidP="00335E69">
            <w:pPr>
              <w:rPr>
                <w:b/>
              </w:rPr>
            </w:pPr>
            <w:r w:rsidRPr="00524165">
              <w:rPr>
                <w:b/>
                <w:bCs/>
              </w:rPr>
              <w:t>28 308,0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highlight w:val="yellow"/>
              </w:rPr>
            </w:pPr>
            <w:r w:rsidRPr="00524165">
              <w:rPr>
                <w:b/>
                <w:bCs/>
              </w:rPr>
              <w:t>27 888,0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27 888,0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27 888,0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Pr="00E528D6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5006" w:rsidRDefault="00EC5DFF" w:rsidP="00524165">
            <w:pPr>
              <w:jc w:val="center"/>
              <w:rPr>
                <w:bCs/>
              </w:rPr>
            </w:pPr>
            <w:r w:rsidRPr="00525006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Pr="00E528D6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5006" w:rsidRDefault="00525006" w:rsidP="00524165">
            <w:pPr>
              <w:jc w:val="center"/>
              <w:rPr>
                <w:b/>
                <w:bCs/>
              </w:rPr>
            </w:pPr>
            <w:r w:rsidRPr="00525006">
              <w:rPr>
                <w:b/>
                <w:bCs/>
              </w:rPr>
              <w:t>116 313,24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/>
                <w:bCs/>
              </w:rPr>
            </w:pPr>
            <w:r w:rsidRPr="00077AED">
              <w:rPr>
                <w:b/>
                <w:bCs/>
              </w:rPr>
              <w:t>10 499,7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26 751,06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26 354,16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26 354,16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26 354,16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Pr="00E528D6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5006" w:rsidRDefault="00EC5DFF" w:rsidP="00103C33">
            <w:r w:rsidRPr="0052500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5006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5006" w:rsidRDefault="00525006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2 799,44</w:t>
            </w:r>
          </w:p>
        </w:tc>
        <w:tc>
          <w:tcPr>
            <w:tcW w:w="1176" w:type="dxa"/>
          </w:tcPr>
          <w:p w:rsidR="00EC5DFF" w:rsidRPr="00525006" w:rsidRDefault="00077AED" w:rsidP="00524165">
            <w:pPr>
              <w:jc w:val="center"/>
              <w:rPr>
                <w:b/>
                <w:bCs/>
              </w:rPr>
            </w:pPr>
            <w:r w:rsidRPr="00525006">
              <w:rPr>
                <w:b/>
                <w:bCs/>
              </w:rPr>
              <w:t>560,0</w:t>
            </w:r>
          </w:p>
        </w:tc>
        <w:tc>
          <w:tcPr>
            <w:tcW w:w="1296" w:type="dxa"/>
          </w:tcPr>
          <w:p w:rsidR="00EC5DFF" w:rsidRPr="00525006" w:rsidRDefault="00EC5DFF" w:rsidP="00524165">
            <w:pPr>
              <w:jc w:val="center"/>
              <w:rPr>
                <w:b/>
                <w:bCs/>
              </w:rPr>
            </w:pPr>
            <w:r w:rsidRPr="00525006">
              <w:rPr>
                <w:b/>
                <w:bCs/>
              </w:rPr>
              <w:t>566,16</w:t>
            </w:r>
          </w:p>
        </w:tc>
        <w:tc>
          <w:tcPr>
            <w:tcW w:w="1296" w:type="dxa"/>
          </w:tcPr>
          <w:p w:rsidR="00EC5DFF" w:rsidRPr="00525006" w:rsidRDefault="00EC5DFF" w:rsidP="00524165">
            <w:pPr>
              <w:jc w:val="center"/>
              <w:rPr>
                <w:b/>
                <w:bCs/>
              </w:rPr>
            </w:pPr>
            <w:r w:rsidRPr="00525006">
              <w:rPr>
                <w:b/>
                <w:bCs/>
              </w:rPr>
              <w:t>557,76</w:t>
            </w:r>
          </w:p>
        </w:tc>
        <w:tc>
          <w:tcPr>
            <w:tcW w:w="1296" w:type="dxa"/>
          </w:tcPr>
          <w:p w:rsidR="00EC5DFF" w:rsidRPr="00525006" w:rsidRDefault="00EC5DFF" w:rsidP="00524165">
            <w:pPr>
              <w:jc w:val="center"/>
            </w:pPr>
            <w:r w:rsidRPr="00525006">
              <w:rPr>
                <w:b/>
                <w:bCs/>
              </w:rPr>
              <w:t>557,76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5006">
              <w:rPr>
                <w:b/>
                <w:bCs/>
              </w:rPr>
              <w:t>557,76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Pr="00E528D6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BC0DE7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5006">
              <w:rPr>
                <w:b/>
                <w:bCs/>
              </w:rPr>
              <w:t>5 169,02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1 250,0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990,78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9C7F5A" w:rsidRDefault="00EC5DFF" w:rsidP="00524165">
            <w:pPr>
              <w:jc w:val="center"/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9C7F5A" w:rsidRDefault="00EC5DFF" w:rsidP="00524165">
            <w:pPr>
              <w:jc w:val="center"/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15189" w:type="dxa"/>
            <w:gridSpan w:val="10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1. Благоустройство дворовых территорий многоквартирных жилых домов в городском округе </w:t>
            </w:r>
            <w:r w:rsidRPr="00524165">
              <w:rPr>
                <w:b/>
                <w:sz w:val="28"/>
                <w:szCs w:val="28"/>
              </w:rPr>
              <w:lastRenderedPageBreak/>
              <w:t>Нижняя Салда</w:t>
            </w:r>
          </w:p>
        </w:tc>
      </w:tr>
      <w:tr w:rsidR="00EC5DFF" w:rsidRPr="00117B14" w:rsidTr="00525006">
        <w:tc>
          <w:tcPr>
            <w:tcW w:w="924" w:type="dxa"/>
          </w:tcPr>
          <w:p w:rsidR="00EC5DFF" w:rsidRDefault="00EC5DFF" w:rsidP="00524165">
            <w:pPr>
              <w:jc w:val="center"/>
            </w:pPr>
            <w:r>
              <w:lastRenderedPageBreak/>
              <w:t>2</w:t>
            </w:r>
          </w:p>
        </w:tc>
        <w:tc>
          <w:tcPr>
            <w:tcW w:w="2654" w:type="dxa"/>
          </w:tcPr>
          <w:p w:rsidR="00EC5DFF" w:rsidRPr="00524165" w:rsidRDefault="00EC5DFF" w:rsidP="002A22A5">
            <w:pPr>
              <w:rPr>
                <w:b/>
                <w:highlight w:val="yellow"/>
              </w:rPr>
            </w:pPr>
            <w:r w:rsidRPr="00524165">
              <w:rPr>
                <w:b/>
              </w:rPr>
              <w:t>ВСЕГО по Подпрограмме 1, в том числе: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Администрация городского округа Нижняя Салда, отдел ЖКХ, экологии и по работ с селами</w:t>
            </w:r>
          </w:p>
        </w:tc>
        <w:tc>
          <w:tcPr>
            <w:tcW w:w="1416" w:type="dxa"/>
          </w:tcPr>
          <w:p w:rsidR="00EC5DFF" w:rsidRPr="00525006" w:rsidRDefault="00525006" w:rsidP="00524165">
            <w:pPr>
              <w:jc w:val="center"/>
              <w:rPr>
                <w:b/>
                <w:bCs/>
              </w:rPr>
            </w:pPr>
            <w:r w:rsidRPr="00525006">
              <w:rPr>
                <w:b/>
                <w:bCs/>
              </w:rPr>
              <w:t>79 961,26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/>
                <w:bCs/>
              </w:rPr>
            </w:pPr>
            <w:r w:rsidRPr="00077AED">
              <w:rPr>
                <w:b/>
                <w:bCs/>
              </w:rPr>
              <w:t>1 580,86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19 815,6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19 521,6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19 521,6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19 521,6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  <w:vMerge w:val="restart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  <w:vMerge w:val="restart"/>
          </w:tcPr>
          <w:p w:rsidR="00EC5DFF" w:rsidRPr="00525006" w:rsidRDefault="00EC5DFF" w:rsidP="00524165">
            <w:pPr>
              <w:jc w:val="center"/>
              <w:rPr>
                <w:b/>
                <w:bCs/>
              </w:rPr>
            </w:pPr>
            <w:r w:rsidRPr="00525006">
              <w:rPr>
                <w:b/>
                <w:bCs/>
              </w:rPr>
              <w:t>-</w:t>
            </w:r>
          </w:p>
          <w:p w:rsidR="00EC5DFF" w:rsidRPr="00525006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 w:val="restart"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  <w:vMerge/>
          </w:tcPr>
          <w:p w:rsidR="00EC5DFF" w:rsidRPr="00524165" w:rsidRDefault="00EC5DFF" w:rsidP="00103C33">
            <w:pPr>
              <w:rPr>
                <w:b/>
                <w:bCs/>
              </w:rPr>
            </w:pP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  <w:vMerge/>
          </w:tcPr>
          <w:p w:rsidR="00EC5DFF" w:rsidRPr="00BC0DE7" w:rsidRDefault="00EC5DFF" w:rsidP="0052416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7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BC0DE7" w:rsidRDefault="00525006" w:rsidP="00524165">
            <w:pPr>
              <w:jc w:val="center"/>
              <w:rPr>
                <w:b/>
                <w:bCs/>
                <w:highlight w:val="yellow"/>
              </w:rPr>
            </w:pPr>
            <w:r w:rsidRPr="00525006">
              <w:rPr>
                <w:b/>
                <w:bCs/>
              </w:rPr>
              <w:t>72 893,772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18 428,508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18 155,088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18 155,088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18 155,088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BC0DE7" w:rsidRDefault="00525006" w:rsidP="00524165">
            <w:pPr>
              <w:jc w:val="center"/>
              <w:rPr>
                <w:b/>
                <w:bCs/>
                <w:highlight w:val="yellow"/>
              </w:rPr>
            </w:pPr>
            <w:r w:rsidRPr="00525006">
              <w:rPr>
                <w:b/>
                <w:bCs/>
              </w:rPr>
              <w:t>1 898,468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/>
                <w:bCs/>
              </w:rPr>
            </w:pPr>
            <w:r w:rsidRPr="00077AED">
              <w:rPr>
                <w:b/>
                <w:bCs/>
              </w:rPr>
              <w:t>330,86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396,312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390,432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390,432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390,432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  <w:highlight w:val="yellow"/>
              </w:rPr>
            </w:pPr>
            <w:r w:rsidRPr="00524165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BC0DE7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5006">
              <w:rPr>
                <w:b/>
                <w:bCs/>
              </w:rPr>
              <w:t>5 169,02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1 250,0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  <w:highlight w:val="yellow"/>
              </w:rPr>
            </w:pPr>
            <w:r w:rsidRPr="00524165">
              <w:rPr>
                <w:b/>
                <w:bCs/>
              </w:rPr>
              <w:t>990,78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 w:val="restart"/>
          </w:tcPr>
          <w:p w:rsidR="00EC5DFF" w:rsidRDefault="00EC5DFF" w:rsidP="00524165">
            <w:pPr>
              <w:jc w:val="center"/>
            </w:pPr>
            <w:r>
              <w:t>3</w:t>
            </w: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Мероприятие 1</w:t>
            </w:r>
          </w:p>
          <w:p w:rsidR="00EC5DFF" w:rsidRPr="00524165" w:rsidRDefault="00EC5DFF" w:rsidP="00103C33">
            <w:pPr>
              <w:rPr>
                <w:highlight w:val="yellow"/>
              </w:rPr>
            </w:pPr>
            <w:r w:rsidRPr="00524165">
              <w:rPr>
                <w:b/>
              </w:rPr>
              <w:t xml:space="preserve">Благоустройство дворовых территорий многоквартирных жилых домов,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525006" w:rsidP="0052416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79 961,26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Cs/>
              </w:rPr>
            </w:pPr>
            <w:r>
              <w:rPr>
                <w:bCs/>
              </w:rPr>
              <w:t>1 580,86</w:t>
            </w:r>
          </w:p>
        </w:tc>
        <w:tc>
          <w:tcPr>
            <w:tcW w:w="1296" w:type="dxa"/>
          </w:tcPr>
          <w:p w:rsidR="00EC5DFF" w:rsidRDefault="00EC5DFF">
            <w:r w:rsidRPr="00524165">
              <w:rPr>
                <w:bCs/>
              </w:rPr>
              <w:t>19 815,6</w:t>
            </w:r>
          </w:p>
        </w:tc>
        <w:tc>
          <w:tcPr>
            <w:tcW w:w="1296" w:type="dxa"/>
          </w:tcPr>
          <w:p w:rsidR="00EC5DFF" w:rsidRPr="004D062B" w:rsidRDefault="00EC5DFF">
            <w:r w:rsidRPr="00524165">
              <w:rPr>
                <w:bCs/>
              </w:rPr>
              <w:t>19 521,6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Cs/>
              </w:rPr>
              <w:t>19 521,6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Cs/>
              </w:rPr>
              <w:t>19 521,6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5006" w:rsidRDefault="00525006" w:rsidP="00524165">
            <w:pPr>
              <w:jc w:val="center"/>
              <w:rPr>
                <w:bCs/>
              </w:rPr>
            </w:pPr>
            <w:r w:rsidRPr="00525006">
              <w:rPr>
                <w:bCs/>
              </w:rPr>
              <w:t>72 893,772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18 428,508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18 155,088</w:t>
            </w:r>
          </w:p>
        </w:tc>
        <w:tc>
          <w:tcPr>
            <w:tcW w:w="1296" w:type="dxa"/>
          </w:tcPr>
          <w:p w:rsidR="00EC5DFF" w:rsidRDefault="00EC5DFF">
            <w:r w:rsidRPr="00524165">
              <w:rPr>
                <w:bCs/>
              </w:rPr>
              <w:t>18 155,088</w:t>
            </w:r>
          </w:p>
        </w:tc>
        <w:tc>
          <w:tcPr>
            <w:tcW w:w="1296" w:type="dxa"/>
          </w:tcPr>
          <w:p w:rsidR="00EC5DFF" w:rsidRDefault="00EC5DFF">
            <w:r w:rsidRPr="00524165">
              <w:rPr>
                <w:bCs/>
              </w:rPr>
              <w:t>18 155,088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rPr>
          <w:trHeight w:val="190"/>
        </w:trPr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BC0DE7" w:rsidRDefault="0079786C" w:rsidP="00524165">
            <w:pPr>
              <w:jc w:val="center"/>
              <w:rPr>
                <w:bCs/>
                <w:highlight w:val="yellow"/>
              </w:rPr>
            </w:pPr>
            <w:r w:rsidRPr="00525006">
              <w:rPr>
                <w:bCs/>
              </w:rPr>
              <w:t>1 898,468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Cs/>
              </w:rPr>
            </w:pPr>
            <w:r>
              <w:rPr>
                <w:bCs/>
              </w:rPr>
              <w:t>330,86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396,312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390,432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390,432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Cs/>
              </w:rPr>
              <w:t>390,432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BC0DE7" w:rsidRDefault="00EC5DFF" w:rsidP="00524165">
            <w:pPr>
              <w:jc w:val="center"/>
              <w:rPr>
                <w:bCs/>
                <w:highlight w:val="yellow"/>
              </w:rPr>
            </w:pPr>
            <w:r w:rsidRPr="0079786C">
              <w:rPr>
                <w:bCs/>
              </w:rPr>
              <w:t>5 169,02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1 250,0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990,78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Cs/>
              </w:rPr>
              <w:t>976,08</w:t>
            </w:r>
          </w:p>
        </w:tc>
        <w:tc>
          <w:tcPr>
            <w:tcW w:w="1296" w:type="dxa"/>
          </w:tcPr>
          <w:p w:rsidR="00EC5DFF" w:rsidRPr="004D062B" w:rsidRDefault="00EC5DFF" w:rsidP="00524165">
            <w:pPr>
              <w:jc w:val="center"/>
            </w:pPr>
            <w:r w:rsidRPr="00524165">
              <w:rPr>
                <w:bCs/>
              </w:rPr>
              <w:t>976,08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 w:val="restart"/>
          </w:tcPr>
          <w:p w:rsidR="00EC5DFF" w:rsidRDefault="00EC5DFF" w:rsidP="00524165">
            <w:pPr>
              <w:jc w:val="center"/>
            </w:pPr>
            <w:r>
              <w:t>4</w:t>
            </w:r>
          </w:p>
        </w:tc>
        <w:tc>
          <w:tcPr>
            <w:tcW w:w="2654" w:type="dxa"/>
          </w:tcPr>
          <w:p w:rsidR="00EC5DFF" w:rsidRPr="00524165" w:rsidRDefault="00EC5DFF" w:rsidP="0007748B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EC5DFF" w:rsidRPr="00524165" w:rsidRDefault="00EC5DFF" w:rsidP="00103C33">
            <w:pPr>
              <w:rPr>
                <w:highlight w:val="yellow"/>
              </w:rPr>
            </w:pPr>
            <w:r w:rsidRPr="00524165">
              <w:rPr>
                <w:b/>
                <w:bCs/>
              </w:rPr>
              <w:t>Разработка проектно-сметной документации, государственная (ценовая) экспертиза проектно-сметной документации на благоустройство дворовых территорий городскогоокругаНиж</w:t>
            </w:r>
            <w:r w:rsidRPr="00524165">
              <w:rPr>
                <w:b/>
                <w:bCs/>
              </w:rPr>
              <w:lastRenderedPageBreak/>
              <w:t>няя Салда, прочие расходы, связанные с данными работами</w:t>
            </w:r>
            <w:r w:rsidRPr="00524165">
              <w:rPr>
                <w:bCs/>
              </w:rPr>
              <w:t>, всего из них: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15189" w:type="dxa"/>
            <w:gridSpan w:val="10"/>
            <w:vAlign w:val="bottom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 w:val="restart"/>
          </w:tcPr>
          <w:p w:rsidR="00EC5DFF" w:rsidRDefault="00EC5DFF" w:rsidP="00524165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EC5DFF" w:rsidRPr="00524165" w:rsidRDefault="00EC5DFF" w:rsidP="00E4700A">
            <w:pPr>
              <w:rPr>
                <w:highlight w:val="yellow"/>
              </w:rPr>
            </w:pPr>
            <w:r w:rsidRPr="00524165">
              <w:rPr>
                <w:b/>
              </w:rPr>
              <w:t>ВСЕГО по Подпрограмме 2, в том числе: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Администрация городского округа Нижняя Салда, отдел ЖКХ, экологии и по работ с селами</w:t>
            </w:r>
          </w:p>
        </w:tc>
        <w:tc>
          <w:tcPr>
            <w:tcW w:w="1416" w:type="dxa"/>
          </w:tcPr>
          <w:p w:rsidR="00EC5DFF" w:rsidRPr="00BC0DE7" w:rsidRDefault="0079786C" w:rsidP="00524165">
            <w:pPr>
              <w:jc w:val="center"/>
              <w:rPr>
                <w:b/>
                <w:bCs/>
                <w:highlight w:val="yellow"/>
              </w:rPr>
            </w:pPr>
            <w:r w:rsidRPr="0079786C">
              <w:rPr>
                <w:b/>
                <w:bCs/>
              </w:rPr>
              <w:t>44 320,44</w:t>
            </w:r>
          </w:p>
        </w:tc>
        <w:tc>
          <w:tcPr>
            <w:tcW w:w="1176" w:type="dxa"/>
          </w:tcPr>
          <w:p w:rsidR="00EC5DFF" w:rsidRPr="00524165" w:rsidRDefault="00EC5DFF" w:rsidP="00077AED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10</w:t>
            </w:r>
            <w:r w:rsidR="00077AED">
              <w:rPr>
                <w:b/>
                <w:bCs/>
              </w:rPr>
              <w:t> 728,84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8 492,4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8 366,4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8 366,4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8 366,4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BC0DE7" w:rsidRDefault="00EC5DFF" w:rsidP="00524165">
            <w:pPr>
              <w:jc w:val="center"/>
              <w:rPr>
                <w:bCs/>
                <w:highlight w:val="yellow"/>
              </w:rPr>
            </w:pPr>
            <w:r w:rsidRPr="0079786C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79786C" w:rsidRDefault="00EC5DFF" w:rsidP="0079786C">
            <w:pPr>
              <w:jc w:val="center"/>
              <w:rPr>
                <w:b/>
                <w:bCs/>
              </w:rPr>
            </w:pPr>
            <w:r w:rsidRPr="0079786C">
              <w:rPr>
                <w:b/>
                <w:bCs/>
              </w:rPr>
              <w:t>43 419,4</w:t>
            </w:r>
            <w:r w:rsidR="0079786C" w:rsidRPr="0079786C">
              <w:rPr>
                <w:b/>
                <w:bCs/>
              </w:rPr>
              <w:t>6</w:t>
            </w:r>
            <w:r w:rsidRPr="0079786C">
              <w:rPr>
                <w:b/>
                <w:bCs/>
              </w:rPr>
              <w:t>8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/>
                <w:bCs/>
              </w:rPr>
            </w:pPr>
            <w:r w:rsidRPr="00077AED">
              <w:rPr>
                <w:b/>
                <w:bCs/>
              </w:rPr>
              <w:t>10 499,7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8 322,552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8 199,072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8 199,072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8 199,072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79786C" w:rsidRDefault="0079786C" w:rsidP="00524165">
            <w:pPr>
              <w:jc w:val="center"/>
              <w:rPr>
                <w:b/>
                <w:bCs/>
              </w:rPr>
            </w:pPr>
            <w:r w:rsidRPr="0079786C">
              <w:rPr>
                <w:b/>
                <w:bCs/>
              </w:rPr>
              <w:t>900,972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229,14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169,848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167,328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167,328</w:t>
            </w:r>
          </w:p>
        </w:tc>
        <w:tc>
          <w:tcPr>
            <w:tcW w:w="1296" w:type="dxa"/>
          </w:tcPr>
          <w:p w:rsidR="00EC5DFF" w:rsidRDefault="00EC5DFF" w:rsidP="00524165">
            <w:pPr>
              <w:jc w:val="center"/>
            </w:pPr>
            <w:r w:rsidRPr="00524165">
              <w:rPr>
                <w:b/>
                <w:bCs/>
              </w:rPr>
              <w:t>167,328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524165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 w:val="restart"/>
          </w:tcPr>
          <w:p w:rsidR="00EC5DFF" w:rsidRDefault="00EC5DFF" w:rsidP="00524165">
            <w:pPr>
              <w:jc w:val="center"/>
            </w:pPr>
            <w:r>
              <w:t>6</w:t>
            </w:r>
          </w:p>
        </w:tc>
        <w:tc>
          <w:tcPr>
            <w:tcW w:w="2654" w:type="dxa"/>
          </w:tcPr>
          <w:p w:rsidR="00EC5DFF" w:rsidRPr="00524165" w:rsidRDefault="00EC5DFF" w:rsidP="00E4700A">
            <w:pPr>
              <w:rPr>
                <w:b/>
              </w:rPr>
            </w:pPr>
            <w:r w:rsidRPr="00524165">
              <w:rPr>
                <w:b/>
              </w:rPr>
              <w:t>Мероприятие 1</w:t>
            </w:r>
          </w:p>
          <w:p w:rsidR="00EC5DFF" w:rsidRPr="00524165" w:rsidRDefault="00EC5DFF" w:rsidP="00E4700A">
            <w:pPr>
              <w:rPr>
                <w:highlight w:val="yellow"/>
              </w:rPr>
            </w:pPr>
            <w:r w:rsidRPr="00524165">
              <w:rPr>
                <w:b/>
              </w:rPr>
              <w:t xml:space="preserve">Благоустройство общественных территорий,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79786C" w:rsidP="00524165">
            <w:pPr>
              <w:jc w:val="center"/>
              <w:rPr>
                <w:bCs/>
                <w:highlight w:val="yellow"/>
              </w:rPr>
            </w:pPr>
            <w:r w:rsidRPr="0079786C">
              <w:rPr>
                <w:bCs/>
              </w:rPr>
              <w:t>44 259,3</w:t>
            </w:r>
          </w:p>
        </w:tc>
        <w:tc>
          <w:tcPr>
            <w:tcW w:w="1176" w:type="dxa"/>
          </w:tcPr>
          <w:p w:rsidR="00EC5DFF" w:rsidRPr="00524165" w:rsidRDefault="00EC5DFF" w:rsidP="00077AED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10</w:t>
            </w:r>
            <w:r w:rsidR="00077AED">
              <w:rPr>
                <w:bCs/>
              </w:rPr>
              <w:t> 667,7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highlight w:val="yellow"/>
              </w:rPr>
            </w:pPr>
            <w:r w:rsidRPr="00524165">
              <w:rPr>
                <w:bCs/>
              </w:rPr>
              <w:t>8 492,4</w:t>
            </w:r>
          </w:p>
        </w:tc>
        <w:tc>
          <w:tcPr>
            <w:tcW w:w="1296" w:type="dxa"/>
          </w:tcPr>
          <w:p w:rsidR="00EC5DFF" w:rsidRPr="00806313" w:rsidRDefault="00EC5DFF" w:rsidP="00524165">
            <w:pPr>
              <w:jc w:val="center"/>
            </w:pPr>
            <w:r w:rsidRPr="00524165">
              <w:rPr>
                <w:bCs/>
              </w:rPr>
              <w:t>8 366,4</w:t>
            </w:r>
          </w:p>
        </w:tc>
        <w:tc>
          <w:tcPr>
            <w:tcW w:w="1296" w:type="dxa"/>
          </w:tcPr>
          <w:p w:rsidR="00EC5DFF" w:rsidRPr="00806313" w:rsidRDefault="00EC5DFF" w:rsidP="00524165">
            <w:pPr>
              <w:jc w:val="center"/>
            </w:pPr>
            <w:r w:rsidRPr="00524165">
              <w:rPr>
                <w:bCs/>
              </w:rPr>
              <w:t>8 366,4</w:t>
            </w:r>
          </w:p>
        </w:tc>
        <w:tc>
          <w:tcPr>
            <w:tcW w:w="1296" w:type="dxa"/>
          </w:tcPr>
          <w:p w:rsidR="00EC5DFF" w:rsidRPr="00806313" w:rsidRDefault="00EC5DFF" w:rsidP="00524165">
            <w:pPr>
              <w:jc w:val="center"/>
            </w:pPr>
            <w:r w:rsidRPr="00524165">
              <w:rPr>
                <w:bCs/>
              </w:rPr>
              <w:t>8 366,4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  <w:highlight w:val="yellow"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077AED" w:rsidRPr="00117B14" w:rsidTr="00525006">
        <w:tc>
          <w:tcPr>
            <w:tcW w:w="924" w:type="dxa"/>
            <w:vMerge/>
            <w:vAlign w:val="bottom"/>
          </w:tcPr>
          <w:p w:rsidR="00077AED" w:rsidRDefault="00077AED" w:rsidP="00524165">
            <w:pPr>
              <w:jc w:val="center"/>
            </w:pPr>
          </w:p>
        </w:tc>
        <w:tc>
          <w:tcPr>
            <w:tcW w:w="2654" w:type="dxa"/>
          </w:tcPr>
          <w:p w:rsidR="00077AED" w:rsidRPr="00E528D6" w:rsidRDefault="00077AED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077AED" w:rsidRPr="00524165" w:rsidRDefault="00077AED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077AED" w:rsidRPr="00524165" w:rsidRDefault="0079786C" w:rsidP="00524165">
            <w:pPr>
              <w:jc w:val="center"/>
              <w:rPr>
                <w:bCs/>
                <w:highlight w:val="yellow"/>
              </w:rPr>
            </w:pPr>
            <w:r w:rsidRPr="0079786C">
              <w:rPr>
                <w:bCs/>
              </w:rPr>
              <w:t>43 419,468</w:t>
            </w:r>
          </w:p>
        </w:tc>
        <w:tc>
          <w:tcPr>
            <w:tcW w:w="1176" w:type="dxa"/>
          </w:tcPr>
          <w:p w:rsidR="00077AED" w:rsidRPr="00077AED" w:rsidRDefault="00077AED" w:rsidP="00077AED">
            <w:pPr>
              <w:jc w:val="center"/>
              <w:rPr>
                <w:bCs/>
              </w:rPr>
            </w:pPr>
            <w:r w:rsidRPr="00077AED">
              <w:rPr>
                <w:bCs/>
              </w:rPr>
              <w:t>10 499,7</w:t>
            </w:r>
          </w:p>
        </w:tc>
        <w:tc>
          <w:tcPr>
            <w:tcW w:w="1296" w:type="dxa"/>
          </w:tcPr>
          <w:p w:rsidR="00077AED" w:rsidRPr="00524165" w:rsidRDefault="00077AED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8 322,552</w:t>
            </w:r>
          </w:p>
        </w:tc>
        <w:tc>
          <w:tcPr>
            <w:tcW w:w="1296" w:type="dxa"/>
          </w:tcPr>
          <w:p w:rsidR="00077AED" w:rsidRPr="00524165" w:rsidRDefault="00077AED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8 199,072</w:t>
            </w:r>
          </w:p>
        </w:tc>
        <w:tc>
          <w:tcPr>
            <w:tcW w:w="1296" w:type="dxa"/>
          </w:tcPr>
          <w:p w:rsidR="00077AED" w:rsidRDefault="00077AED" w:rsidP="00524165">
            <w:pPr>
              <w:jc w:val="center"/>
            </w:pPr>
            <w:r w:rsidRPr="00524165">
              <w:rPr>
                <w:bCs/>
              </w:rPr>
              <w:t>8 199,072</w:t>
            </w:r>
          </w:p>
        </w:tc>
        <w:tc>
          <w:tcPr>
            <w:tcW w:w="1296" w:type="dxa"/>
          </w:tcPr>
          <w:p w:rsidR="00077AED" w:rsidRDefault="00077AED" w:rsidP="00524165">
            <w:pPr>
              <w:jc w:val="center"/>
            </w:pPr>
            <w:r w:rsidRPr="00524165">
              <w:rPr>
                <w:bCs/>
              </w:rPr>
              <w:t>8 199,072</w:t>
            </w:r>
          </w:p>
        </w:tc>
        <w:tc>
          <w:tcPr>
            <w:tcW w:w="1912" w:type="dxa"/>
          </w:tcPr>
          <w:p w:rsidR="00077AED" w:rsidRPr="00524165" w:rsidRDefault="00077AED" w:rsidP="00524165">
            <w:pPr>
              <w:jc w:val="center"/>
              <w:rPr>
                <w:bCs/>
              </w:rPr>
            </w:pPr>
          </w:p>
        </w:tc>
      </w:tr>
      <w:tr w:rsidR="00077AED" w:rsidRPr="00117B14" w:rsidTr="00525006">
        <w:tc>
          <w:tcPr>
            <w:tcW w:w="924" w:type="dxa"/>
            <w:vMerge/>
            <w:vAlign w:val="bottom"/>
          </w:tcPr>
          <w:p w:rsidR="00077AED" w:rsidRDefault="00077AED" w:rsidP="00524165">
            <w:pPr>
              <w:jc w:val="center"/>
            </w:pPr>
          </w:p>
        </w:tc>
        <w:tc>
          <w:tcPr>
            <w:tcW w:w="2654" w:type="dxa"/>
          </w:tcPr>
          <w:p w:rsidR="00077AED" w:rsidRPr="00E528D6" w:rsidRDefault="00077AED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077AED" w:rsidRPr="00524165" w:rsidRDefault="00077AED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077AED" w:rsidRPr="00524165" w:rsidRDefault="0079786C" w:rsidP="00524165">
            <w:pPr>
              <w:jc w:val="center"/>
              <w:rPr>
                <w:bCs/>
                <w:highlight w:val="yellow"/>
              </w:rPr>
            </w:pPr>
            <w:r w:rsidRPr="0079786C">
              <w:rPr>
                <w:bCs/>
              </w:rPr>
              <w:t>839,832</w:t>
            </w:r>
          </w:p>
        </w:tc>
        <w:tc>
          <w:tcPr>
            <w:tcW w:w="1176" w:type="dxa"/>
          </w:tcPr>
          <w:p w:rsidR="00077AED" w:rsidRPr="00077AED" w:rsidRDefault="00077AED" w:rsidP="00077AED">
            <w:pPr>
              <w:jc w:val="center"/>
              <w:rPr>
                <w:bCs/>
              </w:rPr>
            </w:pPr>
            <w:r w:rsidRPr="00077AED">
              <w:rPr>
                <w:bCs/>
              </w:rPr>
              <w:t>168,0</w:t>
            </w:r>
          </w:p>
        </w:tc>
        <w:tc>
          <w:tcPr>
            <w:tcW w:w="1296" w:type="dxa"/>
          </w:tcPr>
          <w:p w:rsidR="00077AED" w:rsidRDefault="00077AED" w:rsidP="00524165">
            <w:pPr>
              <w:jc w:val="center"/>
            </w:pPr>
            <w:r w:rsidRPr="00524165">
              <w:rPr>
                <w:bCs/>
              </w:rPr>
              <w:t>169,848</w:t>
            </w:r>
          </w:p>
        </w:tc>
        <w:tc>
          <w:tcPr>
            <w:tcW w:w="1296" w:type="dxa"/>
          </w:tcPr>
          <w:p w:rsidR="00077AED" w:rsidRDefault="00077AED" w:rsidP="00524165">
            <w:pPr>
              <w:jc w:val="center"/>
            </w:pPr>
            <w:r w:rsidRPr="00524165">
              <w:rPr>
                <w:bCs/>
              </w:rPr>
              <w:t>167,328</w:t>
            </w:r>
          </w:p>
        </w:tc>
        <w:tc>
          <w:tcPr>
            <w:tcW w:w="1296" w:type="dxa"/>
          </w:tcPr>
          <w:p w:rsidR="00077AED" w:rsidRDefault="00077AED" w:rsidP="00524165">
            <w:pPr>
              <w:jc w:val="center"/>
            </w:pPr>
            <w:r w:rsidRPr="00524165">
              <w:rPr>
                <w:bCs/>
              </w:rPr>
              <w:t>167,328</w:t>
            </w:r>
          </w:p>
        </w:tc>
        <w:tc>
          <w:tcPr>
            <w:tcW w:w="1296" w:type="dxa"/>
          </w:tcPr>
          <w:p w:rsidR="00077AED" w:rsidRDefault="00077AED" w:rsidP="00524165">
            <w:pPr>
              <w:jc w:val="center"/>
            </w:pPr>
            <w:r w:rsidRPr="00524165">
              <w:rPr>
                <w:bCs/>
              </w:rPr>
              <w:t>167,328</w:t>
            </w:r>
          </w:p>
        </w:tc>
        <w:tc>
          <w:tcPr>
            <w:tcW w:w="1912" w:type="dxa"/>
          </w:tcPr>
          <w:p w:rsidR="00077AED" w:rsidRPr="00524165" w:rsidRDefault="00077AED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</w:tcPr>
          <w:p w:rsidR="00EC5DFF" w:rsidRPr="00861BA5" w:rsidRDefault="00EC5DFF" w:rsidP="00524165">
            <w:pPr>
              <w:jc w:val="center"/>
            </w:pPr>
            <w:r w:rsidRPr="00861BA5">
              <w:t>7</w:t>
            </w:r>
          </w:p>
        </w:tc>
        <w:tc>
          <w:tcPr>
            <w:tcW w:w="2654" w:type="dxa"/>
          </w:tcPr>
          <w:p w:rsidR="00EC5DFF" w:rsidRPr="00524165" w:rsidRDefault="00EC5DFF" w:rsidP="00861BA5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EC5DFF" w:rsidRPr="00861BA5" w:rsidRDefault="006076F1" w:rsidP="006076F1">
            <w:r>
              <w:rPr>
                <w:b/>
                <w:bCs/>
              </w:rPr>
              <w:t xml:space="preserve">Экспертиза сметной документации на </w:t>
            </w:r>
            <w:r>
              <w:rPr>
                <w:b/>
                <w:bCs/>
              </w:rPr>
              <w:lastRenderedPageBreak/>
              <w:t>«Благоустройство общественной территории Парка металлургов»</w:t>
            </w:r>
            <w:r w:rsidR="00EC5DFF" w:rsidRPr="00524165">
              <w:rPr>
                <w:bCs/>
              </w:rPr>
              <w:t>, всего из них:</w:t>
            </w:r>
          </w:p>
        </w:tc>
        <w:tc>
          <w:tcPr>
            <w:tcW w:w="1923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077AED" w:rsidP="00524165">
            <w:pPr>
              <w:jc w:val="center"/>
              <w:rPr>
                <w:bCs/>
              </w:rPr>
            </w:pPr>
            <w:r>
              <w:rPr>
                <w:bCs/>
              </w:rPr>
              <w:t>56,64</w:t>
            </w:r>
          </w:p>
        </w:tc>
        <w:tc>
          <w:tcPr>
            <w:tcW w:w="1176" w:type="dxa"/>
          </w:tcPr>
          <w:p w:rsidR="00EC5DFF" w:rsidRPr="00524165" w:rsidRDefault="00077AED" w:rsidP="00524165">
            <w:pPr>
              <w:jc w:val="center"/>
              <w:rPr>
                <w:bCs/>
              </w:rPr>
            </w:pPr>
            <w:r>
              <w:rPr>
                <w:bCs/>
              </w:rPr>
              <w:t>56,64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EC5DFF" w:rsidRPr="00117B14" w:rsidTr="00525006">
        <w:tc>
          <w:tcPr>
            <w:tcW w:w="924" w:type="dxa"/>
            <w:vMerge w:val="restart"/>
            <w:vAlign w:val="bottom"/>
          </w:tcPr>
          <w:p w:rsidR="00EC5DFF" w:rsidRPr="00861BA5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Pr="00861BA5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861BA5" w:rsidRDefault="00EC5DFF" w:rsidP="00103C33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E528D6" w:rsidRDefault="00EC5DFF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6076F1" w:rsidP="00524165">
            <w:pPr>
              <w:jc w:val="center"/>
              <w:rPr>
                <w:bCs/>
              </w:rPr>
            </w:pPr>
            <w:r>
              <w:rPr>
                <w:bCs/>
              </w:rPr>
              <w:t>56,64</w:t>
            </w:r>
          </w:p>
        </w:tc>
        <w:tc>
          <w:tcPr>
            <w:tcW w:w="1176" w:type="dxa"/>
          </w:tcPr>
          <w:p w:rsidR="00EC5DFF" w:rsidRPr="00524165" w:rsidRDefault="00D01233" w:rsidP="00524165">
            <w:pPr>
              <w:jc w:val="center"/>
              <w:rPr>
                <w:bCs/>
              </w:rPr>
            </w:pPr>
            <w:r>
              <w:rPr>
                <w:bCs/>
              </w:rPr>
              <w:t>56,64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  <w:vMerge/>
            <w:vAlign w:val="bottom"/>
          </w:tcPr>
          <w:p w:rsidR="00EC5DFF" w:rsidRDefault="00EC5DFF" w:rsidP="00524165">
            <w:pPr>
              <w:jc w:val="center"/>
            </w:pPr>
          </w:p>
        </w:tc>
        <w:tc>
          <w:tcPr>
            <w:tcW w:w="2654" w:type="dxa"/>
          </w:tcPr>
          <w:p w:rsidR="00EC5DFF" w:rsidRPr="00524165" w:rsidRDefault="00EC5DFF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-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6076F1" w:rsidRPr="00117B14" w:rsidTr="00525006">
        <w:tc>
          <w:tcPr>
            <w:tcW w:w="924" w:type="dxa"/>
            <w:vMerge w:val="restart"/>
          </w:tcPr>
          <w:p w:rsidR="006076F1" w:rsidRDefault="006076F1" w:rsidP="006076F1">
            <w:pPr>
              <w:jc w:val="center"/>
            </w:pPr>
            <w:r>
              <w:t>8</w:t>
            </w:r>
          </w:p>
        </w:tc>
        <w:tc>
          <w:tcPr>
            <w:tcW w:w="2654" w:type="dxa"/>
          </w:tcPr>
          <w:p w:rsidR="006076F1" w:rsidRDefault="006076F1" w:rsidP="006076F1">
            <w:pPr>
              <w:rPr>
                <w:b/>
              </w:rPr>
            </w:pPr>
            <w:r w:rsidRPr="00524165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</w:p>
          <w:p w:rsidR="006076F1" w:rsidRPr="002A22A5" w:rsidRDefault="006076F1" w:rsidP="006076F1">
            <w:r>
              <w:rPr>
                <w:b/>
              </w:rPr>
              <w:t>Изготовление бюллетеней для приема предложений населения по общественным территориям</w:t>
            </w:r>
            <w:r>
              <w:t>, всего из них:</w:t>
            </w:r>
          </w:p>
        </w:tc>
        <w:tc>
          <w:tcPr>
            <w:tcW w:w="1923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6076F1" w:rsidRPr="00524165" w:rsidRDefault="007C6218" w:rsidP="00524165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176" w:type="dxa"/>
          </w:tcPr>
          <w:p w:rsidR="006076F1" w:rsidRPr="00524165" w:rsidRDefault="00D01233" w:rsidP="00524165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296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912" w:type="dxa"/>
          </w:tcPr>
          <w:p w:rsidR="006076F1" w:rsidRPr="00524165" w:rsidRDefault="00D01233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6076F1" w:rsidRPr="00117B14" w:rsidTr="00525006">
        <w:tc>
          <w:tcPr>
            <w:tcW w:w="924" w:type="dxa"/>
            <w:vMerge/>
            <w:vAlign w:val="bottom"/>
          </w:tcPr>
          <w:p w:rsidR="006076F1" w:rsidRDefault="006076F1" w:rsidP="00524165">
            <w:pPr>
              <w:jc w:val="center"/>
            </w:pPr>
          </w:p>
        </w:tc>
        <w:tc>
          <w:tcPr>
            <w:tcW w:w="2654" w:type="dxa"/>
          </w:tcPr>
          <w:p w:rsidR="006076F1" w:rsidRPr="00524165" w:rsidRDefault="006076F1" w:rsidP="006076F1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6076F1" w:rsidRPr="006B6DF5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6076F1" w:rsidRDefault="006076F1" w:rsidP="006076F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076F1" w:rsidRPr="00B95F68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6076F1" w:rsidRDefault="006076F1" w:rsidP="006076F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076F1" w:rsidRPr="00B95F68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</w:tr>
      <w:tr w:rsidR="006076F1" w:rsidRPr="00117B14" w:rsidTr="00525006">
        <w:tc>
          <w:tcPr>
            <w:tcW w:w="924" w:type="dxa"/>
            <w:vMerge/>
            <w:vAlign w:val="bottom"/>
          </w:tcPr>
          <w:p w:rsidR="006076F1" w:rsidRDefault="006076F1" w:rsidP="00524165">
            <w:pPr>
              <w:jc w:val="center"/>
            </w:pPr>
          </w:p>
        </w:tc>
        <w:tc>
          <w:tcPr>
            <w:tcW w:w="2654" w:type="dxa"/>
          </w:tcPr>
          <w:p w:rsidR="006076F1" w:rsidRPr="00861BA5" w:rsidRDefault="006076F1" w:rsidP="006076F1">
            <w:r w:rsidRPr="00861BA5">
              <w:t>областной бюджет</w:t>
            </w:r>
          </w:p>
        </w:tc>
        <w:tc>
          <w:tcPr>
            <w:tcW w:w="1923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6076F1" w:rsidRPr="00524165" w:rsidRDefault="007C6218" w:rsidP="0052416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6076F1" w:rsidRPr="006B6DF5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6076F1" w:rsidRDefault="006076F1" w:rsidP="006076F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076F1" w:rsidRPr="00B95F68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6076F1" w:rsidRDefault="006076F1" w:rsidP="006076F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076F1" w:rsidRPr="00B95F68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</w:tr>
      <w:tr w:rsidR="006076F1" w:rsidRPr="00117B14" w:rsidTr="00525006">
        <w:tc>
          <w:tcPr>
            <w:tcW w:w="924" w:type="dxa"/>
            <w:vMerge/>
            <w:vAlign w:val="bottom"/>
          </w:tcPr>
          <w:p w:rsidR="006076F1" w:rsidRDefault="006076F1" w:rsidP="00524165">
            <w:pPr>
              <w:jc w:val="center"/>
            </w:pPr>
          </w:p>
        </w:tc>
        <w:tc>
          <w:tcPr>
            <w:tcW w:w="2654" w:type="dxa"/>
          </w:tcPr>
          <w:p w:rsidR="006076F1" w:rsidRPr="00E528D6" w:rsidRDefault="006076F1" w:rsidP="006076F1">
            <w:r w:rsidRPr="00E528D6">
              <w:t>местный бюджет</w:t>
            </w:r>
          </w:p>
        </w:tc>
        <w:tc>
          <w:tcPr>
            <w:tcW w:w="1923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6076F1" w:rsidRPr="00524165" w:rsidRDefault="007C6218" w:rsidP="00524165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176" w:type="dxa"/>
          </w:tcPr>
          <w:p w:rsidR="006076F1" w:rsidRPr="006B6DF5" w:rsidRDefault="00D01233" w:rsidP="006076F1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296" w:type="dxa"/>
          </w:tcPr>
          <w:p w:rsidR="006076F1" w:rsidRDefault="006076F1" w:rsidP="006076F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076F1" w:rsidRPr="00B95F68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6076F1" w:rsidRDefault="006076F1" w:rsidP="006076F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076F1" w:rsidRPr="00B95F68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</w:tr>
      <w:tr w:rsidR="006076F1" w:rsidRPr="00117B14" w:rsidTr="00525006">
        <w:tc>
          <w:tcPr>
            <w:tcW w:w="924" w:type="dxa"/>
            <w:vMerge/>
            <w:vAlign w:val="bottom"/>
          </w:tcPr>
          <w:p w:rsidR="006076F1" w:rsidRDefault="006076F1" w:rsidP="00524165">
            <w:pPr>
              <w:jc w:val="center"/>
            </w:pPr>
          </w:p>
        </w:tc>
        <w:tc>
          <w:tcPr>
            <w:tcW w:w="2654" w:type="dxa"/>
          </w:tcPr>
          <w:p w:rsidR="006076F1" w:rsidRPr="00524165" w:rsidRDefault="006076F1" w:rsidP="006076F1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6076F1" w:rsidRPr="006B6DF5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6076F1" w:rsidRDefault="006076F1" w:rsidP="006076F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076F1" w:rsidRPr="00B95F68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6076F1" w:rsidRDefault="006076F1" w:rsidP="006076F1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6076F1" w:rsidRPr="00B95F68" w:rsidRDefault="006076F1" w:rsidP="006076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6076F1" w:rsidRPr="00524165" w:rsidRDefault="006076F1" w:rsidP="00524165">
            <w:pPr>
              <w:jc w:val="center"/>
              <w:rPr>
                <w:bCs/>
              </w:rPr>
            </w:pPr>
          </w:p>
        </w:tc>
      </w:tr>
    </w:tbl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p w:rsidR="00EC5DFF" w:rsidRPr="00117B14" w:rsidRDefault="00EC5DFF" w:rsidP="00117B14">
      <w:pPr>
        <w:jc w:val="center"/>
        <w:rPr>
          <w:b/>
          <w:bCs/>
          <w:sz w:val="28"/>
          <w:szCs w:val="28"/>
        </w:rPr>
      </w:pPr>
    </w:p>
    <w:p w:rsidR="00EC5DFF" w:rsidRPr="00242BD1" w:rsidRDefault="00EC5DFF" w:rsidP="00407822">
      <w:pPr>
        <w:jc w:val="center"/>
      </w:pPr>
    </w:p>
    <w:p w:rsidR="00EC5DFF" w:rsidRPr="00242BD1" w:rsidRDefault="00EC5DFF" w:rsidP="00330832">
      <w:pPr>
        <w:widowControl w:val="0"/>
        <w:autoSpaceDE w:val="0"/>
        <w:autoSpaceDN w:val="0"/>
        <w:adjustRightInd w:val="0"/>
        <w:sectPr w:rsidR="00EC5DFF" w:rsidRPr="00242BD1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3"/>
        <w:tblW w:w="22179" w:type="dxa"/>
        <w:tblLook w:val="04A0"/>
      </w:tblPr>
      <w:tblGrid>
        <w:gridCol w:w="7393"/>
        <w:gridCol w:w="7393"/>
        <w:gridCol w:w="7393"/>
      </w:tblGrid>
      <w:tr w:rsidR="00927F76" w:rsidTr="00927F7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27F76" w:rsidRDefault="00927F76" w:rsidP="00927F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27F76" w:rsidRPr="004A1A18" w:rsidRDefault="00927F76" w:rsidP="00927F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927F76" w:rsidRDefault="00927F76" w:rsidP="00927F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A18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разработки, </w:t>
            </w:r>
            <w:r w:rsidRPr="004A1A18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и оценки эффективности </w:t>
            </w:r>
            <w:r w:rsidRPr="004A1A18">
              <w:rPr>
                <w:sz w:val="28"/>
                <w:szCs w:val="28"/>
              </w:rPr>
              <w:t>муниципальных программ</w:t>
            </w:r>
            <w:r>
              <w:rPr>
                <w:sz w:val="28"/>
                <w:szCs w:val="28"/>
              </w:rPr>
              <w:t xml:space="preserve"> </w:t>
            </w:r>
          </w:p>
          <w:p w:rsidR="00927F76" w:rsidRDefault="00927F76" w:rsidP="00927F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Нижняя Салда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27F76" w:rsidRDefault="00927F76" w:rsidP="00927F7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27F76" w:rsidRDefault="00927F76" w:rsidP="00927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666"/>
      <w:bookmarkEnd w:id="1"/>
    </w:p>
    <w:p w:rsidR="00927F76" w:rsidRDefault="00927F76" w:rsidP="00927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7F76" w:rsidRPr="00B97D59" w:rsidRDefault="00927F76" w:rsidP="00927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D59">
        <w:rPr>
          <w:b/>
          <w:sz w:val="28"/>
          <w:szCs w:val="28"/>
        </w:rPr>
        <w:t>ИНФОРМАЦИЯ</w:t>
      </w:r>
    </w:p>
    <w:p w:rsidR="00927F76" w:rsidRPr="00B97D59" w:rsidRDefault="00927F76" w:rsidP="00927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D59">
        <w:rPr>
          <w:b/>
          <w:sz w:val="28"/>
          <w:szCs w:val="28"/>
        </w:rPr>
        <w:t xml:space="preserve">О РЕЗУЛЬТАТАХ ПРОВЕДЕННОГО В ПЕРИОД С </w:t>
      </w:r>
      <w:r>
        <w:rPr>
          <w:b/>
          <w:sz w:val="28"/>
          <w:szCs w:val="28"/>
        </w:rPr>
        <w:t>22.09.2017 года</w:t>
      </w:r>
    </w:p>
    <w:p w:rsidR="00927F76" w:rsidRPr="00B97D59" w:rsidRDefault="00927F76" w:rsidP="00927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D59">
        <w:rPr>
          <w:b/>
          <w:sz w:val="28"/>
          <w:szCs w:val="28"/>
        </w:rPr>
        <w:t>ОБЩЕСТВЕННОГО ОБСУЖДЕНИЯ ПРОЕКТА МУНИЦИПАЛЬНОЙ ПРОГРАММЫ</w:t>
      </w:r>
    </w:p>
    <w:p w:rsidR="00927F76" w:rsidRDefault="00927F76" w:rsidP="00927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D59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Формирование современной городской среды на территории городского округа Нижняя Салда </w:t>
      </w:r>
    </w:p>
    <w:p w:rsidR="00927F76" w:rsidRPr="00B97D59" w:rsidRDefault="00927F76" w:rsidP="00927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  <w:r w:rsidRPr="00B97D59">
        <w:rPr>
          <w:b/>
          <w:sz w:val="28"/>
          <w:szCs w:val="28"/>
        </w:rPr>
        <w:t>"</w:t>
      </w:r>
    </w:p>
    <w:p w:rsidR="00927F76" w:rsidRPr="00B97D59" w:rsidRDefault="00927F76" w:rsidP="00927F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10"/>
        <w:gridCol w:w="1800"/>
        <w:gridCol w:w="3020"/>
        <w:gridCol w:w="3260"/>
      </w:tblGrid>
      <w:tr w:rsidR="00927F76" w:rsidRPr="00B97D59" w:rsidTr="00927F7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Отправитель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замечаний/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замечаний/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предложений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 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о принятии/отклонении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</w:tr>
      <w:tr w:rsidR="00927F76" w:rsidRPr="00B97D59" w:rsidTr="00927F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    4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    5          </w:t>
            </w:r>
          </w:p>
        </w:tc>
      </w:tr>
      <w:tr w:rsidR="00927F76" w:rsidRPr="00B97D59" w:rsidTr="00927F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F76" w:rsidRPr="00B97D59" w:rsidTr="00927F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76" w:rsidRPr="00B97D59" w:rsidTr="00927F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F76" w:rsidRPr="00B97D59" w:rsidTr="00927F7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76" w:rsidRPr="00B97D59" w:rsidRDefault="00927F76" w:rsidP="00927F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F76" w:rsidRPr="00B97D59" w:rsidRDefault="00927F76" w:rsidP="00927F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F76" w:rsidRDefault="00927F76" w:rsidP="00927F76">
      <w:pPr>
        <w:pStyle w:val="-"/>
        <w:jc w:val="both"/>
        <w:outlineLvl w:val="9"/>
        <w:rPr>
          <w:b w:val="0"/>
        </w:rPr>
      </w:pPr>
    </w:p>
    <w:p w:rsidR="00927F76" w:rsidRDefault="00927F76" w:rsidP="00927F76">
      <w:pPr>
        <w:pStyle w:val="-"/>
        <w:jc w:val="both"/>
        <w:outlineLvl w:val="9"/>
        <w:rPr>
          <w:b w:val="0"/>
        </w:rPr>
      </w:pPr>
    </w:p>
    <w:p w:rsidR="00EC5DFF" w:rsidRPr="00367E11" w:rsidRDefault="00EC5DFF" w:rsidP="00330832">
      <w:pPr>
        <w:pStyle w:val="-"/>
        <w:jc w:val="left"/>
        <w:outlineLvl w:val="9"/>
      </w:pPr>
    </w:p>
    <w:sectPr w:rsidR="00EC5DFF" w:rsidRPr="00367E11" w:rsidSect="00927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C4" w:rsidRDefault="00F954C4" w:rsidP="000B5919">
      <w:r>
        <w:separator/>
      </w:r>
    </w:p>
  </w:endnote>
  <w:endnote w:type="continuationSeparator" w:id="0">
    <w:p w:rsidR="00F954C4" w:rsidRDefault="00F954C4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C4" w:rsidRDefault="00F954C4">
    <w:pPr>
      <w:pStyle w:val="ab"/>
    </w:pPr>
    <w:r>
      <w:t>242-п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C4" w:rsidRPr="0094515B" w:rsidRDefault="00F954C4">
    <w:pPr>
      <w:pStyle w:val="ab"/>
      <w:rPr>
        <w:sz w:val="20"/>
        <w:szCs w:val="20"/>
      </w:rPr>
    </w:pPr>
    <w:r w:rsidRPr="0094515B">
      <w:rPr>
        <w:sz w:val="20"/>
        <w:szCs w:val="20"/>
      </w:rPr>
      <w:t>242-п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C4" w:rsidRDefault="00F954C4" w:rsidP="000B5919">
      <w:r>
        <w:separator/>
      </w:r>
    </w:p>
  </w:footnote>
  <w:footnote w:type="continuationSeparator" w:id="0">
    <w:p w:rsidR="00F954C4" w:rsidRDefault="00F954C4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C4" w:rsidRDefault="00821A9C">
    <w:pPr>
      <w:pStyle w:val="a8"/>
      <w:jc w:val="center"/>
    </w:pPr>
    <w:fldSimple w:instr="PAGE   \* MERGEFORMAT">
      <w:r w:rsidR="009A5A1D">
        <w:rPr>
          <w:noProof/>
        </w:rPr>
        <w:t>2</w:t>
      </w:r>
    </w:fldSimple>
  </w:p>
  <w:p w:rsidR="00F954C4" w:rsidRDefault="00F954C4">
    <w:pPr>
      <w:pStyle w:val="a8"/>
    </w:pPr>
  </w:p>
  <w:p w:rsidR="00F954C4" w:rsidRDefault="00F954C4"/>
  <w:p w:rsidR="00F954C4" w:rsidRDefault="00F954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7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41"/>
    <w:rsid w:val="00001893"/>
    <w:rsid w:val="00003E2E"/>
    <w:rsid w:val="00004D01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C74"/>
    <w:rsid w:val="00051AC7"/>
    <w:rsid w:val="0005284C"/>
    <w:rsid w:val="00052F57"/>
    <w:rsid w:val="00062B98"/>
    <w:rsid w:val="000640B8"/>
    <w:rsid w:val="00065489"/>
    <w:rsid w:val="0006551F"/>
    <w:rsid w:val="00070513"/>
    <w:rsid w:val="0007748B"/>
    <w:rsid w:val="00077AED"/>
    <w:rsid w:val="000821CF"/>
    <w:rsid w:val="00096FBC"/>
    <w:rsid w:val="000A0E89"/>
    <w:rsid w:val="000A4910"/>
    <w:rsid w:val="000A69C7"/>
    <w:rsid w:val="000B5919"/>
    <w:rsid w:val="000C2FD1"/>
    <w:rsid w:val="000C3865"/>
    <w:rsid w:val="000C5A0E"/>
    <w:rsid w:val="000D2ADA"/>
    <w:rsid w:val="000D2E82"/>
    <w:rsid w:val="000E2019"/>
    <w:rsid w:val="000E7C0E"/>
    <w:rsid w:val="000F201E"/>
    <w:rsid w:val="000F25FB"/>
    <w:rsid w:val="000F2FD5"/>
    <w:rsid w:val="000F4F67"/>
    <w:rsid w:val="000F7FD7"/>
    <w:rsid w:val="00103C33"/>
    <w:rsid w:val="00104ACC"/>
    <w:rsid w:val="0011479C"/>
    <w:rsid w:val="001162FF"/>
    <w:rsid w:val="00117945"/>
    <w:rsid w:val="00117B14"/>
    <w:rsid w:val="00126C1E"/>
    <w:rsid w:val="00131678"/>
    <w:rsid w:val="00136EB1"/>
    <w:rsid w:val="00141A89"/>
    <w:rsid w:val="00154ADF"/>
    <w:rsid w:val="00154FA8"/>
    <w:rsid w:val="001612E8"/>
    <w:rsid w:val="001625B3"/>
    <w:rsid w:val="0016418B"/>
    <w:rsid w:val="0016684F"/>
    <w:rsid w:val="00171F9D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7F10"/>
    <w:rsid w:val="001C6C3A"/>
    <w:rsid w:val="001C7699"/>
    <w:rsid w:val="001D4B93"/>
    <w:rsid w:val="001E1399"/>
    <w:rsid w:val="001E3AB2"/>
    <w:rsid w:val="001E579D"/>
    <w:rsid w:val="001F5484"/>
    <w:rsid w:val="002034B4"/>
    <w:rsid w:val="00205B08"/>
    <w:rsid w:val="002109E8"/>
    <w:rsid w:val="00212B19"/>
    <w:rsid w:val="00214A19"/>
    <w:rsid w:val="00222774"/>
    <w:rsid w:val="002234A4"/>
    <w:rsid w:val="00225DC4"/>
    <w:rsid w:val="002347DE"/>
    <w:rsid w:val="00241390"/>
    <w:rsid w:val="00242BD1"/>
    <w:rsid w:val="00247472"/>
    <w:rsid w:val="002528F2"/>
    <w:rsid w:val="002601A8"/>
    <w:rsid w:val="00267D22"/>
    <w:rsid w:val="00267FED"/>
    <w:rsid w:val="0027080F"/>
    <w:rsid w:val="00283879"/>
    <w:rsid w:val="00285AB3"/>
    <w:rsid w:val="00291603"/>
    <w:rsid w:val="00291EDE"/>
    <w:rsid w:val="00295666"/>
    <w:rsid w:val="002A0567"/>
    <w:rsid w:val="002A22A5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1919"/>
    <w:rsid w:val="002F2790"/>
    <w:rsid w:val="002F79D3"/>
    <w:rsid w:val="00304863"/>
    <w:rsid w:val="00307F50"/>
    <w:rsid w:val="003130E9"/>
    <w:rsid w:val="003145B5"/>
    <w:rsid w:val="00315B63"/>
    <w:rsid w:val="00322801"/>
    <w:rsid w:val="00330832"/>
    <w:rsid w:val="003322A5"/>
    <w:rsid w:val="003353FD"/>
    <w:rsid w:val="00335E69"/>
    <w:rsid w:val="0035073B"/>
    <w:rsid w:val="003509F4"/>
    <w:rsid w:val="00352070"/>
    <w:rsid w:val="0035257B"/>
    <w:rsid w:val="00352974"/>
    <w:rsid w:val="003563BF"/>
    <w:rsid w:val="00361A29"/>
    <w:rsid w:val="00365278"/>
    <w:rsid w:val="003663B2"/>
    <w:rsid w:val="00367E11"/>
    <w:rsid w:val="00367EF9"/>
    <w:rsid w:val="00370930"/>
    <w:rsid w:val="00373EAD"/>
    <w:rsid w:val="003744DB"/>
    <w:rsid w:val="003752EA"/>
    <w:rsid w:val="003757EF"/>
    <w:rsid w:val="003825A4"/>
    <w:rsid w:val="0039222A"/>
    <w:rsid w:val="003A25AE"/>
    <w:rsid w:val="003A3C03"/>
    <w:rsid w:val="003A57E0"/>
    <w:rsid w:val="003B2BF5"/>
    <w:rsid w:val="003C1013"/>
    <w:rsid w:val="003C1A9D"/>
    <w:rsid w:val="003C302F"/>
    <w:rsid w:val="003C3742"/>
    <w:rsid w:val="003C69BF"/>
    <w:rsid w:val="003D63DA"/>
    <w:rsid w:val="003E26D1"/>
    <w:rsid w:val="003E5F10"/>
    <w:rsid w:val="003E7549"/>
    <w:rsid w:val="003F0DA0"/>
    <w:rsid w:val="003F52B3"/>
    <w:rsid w:val="00403494"/>
    <w:rsid w:val="00406D84"/>
    <w:rsid w:val="004075D2"/>
    <w:rsid w:val="00407822"/>
    <w:rsid w:val="00410953"/>
    <w:rsid w:val="0041250F"/>
    <w:rsid w:val="0041755A"/>
    <w:rsid w:val="00417AD2"/>
    <w:rsid w:val="00432665"/>
    <w:rsid w:val="004352A2"/>
    <w:rsid w:val="00436A26"/>
    <w:rsid w:val="004451E5"/>
    <w:rsid w:val="00450083"/>
    <w:rsid w:val="004545E2"/>
    <w:rsid w:val="004560B9"/>
    <w:rsid w:val="00462C45"/>
    <w:rsid w:val="00464B11"/>
    <w:rsid w:val="0046538D"/>
    <w:rsid w:val="0047353E"/>
    <w:rsid w:val="004770AF"/>
    <w:rsid w:val="0047749A"/>
    <w:rsid w:val="004816E0"/>
    <w:rsid w:val="00481704"/>
    <w:rsid w:val="00481830"/>
    <w:rsid w:val="00490E52"/>
    <w:rsid w:val="00497B3B"/>
    <w:rsid w:val="00497F8B"/>
    <w:rsid w:val="004A00A6"/>
    <w:rsid w:val="004A2995"/>
    <w:rsid w:val="004A4A60"/>
    <w:rsid w:val="004B5C2F"/>
    <w:rsid w:val="004C352E"/>
    <w:rsid w:val="004D062B"/>
    <w:rsid w:val="004D10CA"/>
    <w:rsid w:val="004E2952"/>
    <w:rsid w:val="004E798C"/>
    <w:rsid w:val="004E7D06"/>
    <w:rsid w:val="004F795A"/>
    <w:rsid w:val="00505683"/>
    <w:rsid w:val="00516815"/>
    <w:rsid w:val="00524165"/>
    <w:rsid w:val="0052430A"/>
    <w:rsid w:val="00525006"/>
    <w:rsid w:val="00537D83"/>
    <w:rsid w:val="0054238E"/>
    <w:rsid w:val="00542C12"/>
    <w:rsid w:val="00545405"/>
    <w:rsid w:val="00553628"/>
    <w:rsid w:val="005609C7"/>
    <w:rsid w:val="005613D8"/>
    <w:rsid w:val="0057230F"/>
    <w:rsid w:val="00572B2E"/>
    <w:rsid w:val="00573985"/>
    <w:rsid w:val="00583B2E"/>
    <w:rsid w:val="005920C3"/>
    <w:rsid w:val="00592C84"/>
    <w:rsid w:val="00596A3E"/>
    <w:rsid w:val="00597242"/>
    <w:rsid w:val="005A1F2C"/>
    <w:rsid w:val="005A4ACF"/>
    <w:rsid w:val="005A5AF9"/>
    <w:rsid w:val="005C6DB2"/>
    <w:rsid w:val="005D50AA"/>
    <w:rsid w:val="005E2B83"/>
    <w:rsid w:val="005E52CD"/>
    <w:rsid w:val="005E5A70"/>
    <w:rsid w:val="005E783E"/>
    <w:rsid w:val="005F24CA"/>
    <w:rsid w:val="005F392E"/>
    <w:rsid w:val="005F498D"/>
    <w:rsid w:val="005F76E4"/>
    <w:rsid w:val="006029A1"/>
    <w:rsid w:val="006076F1"/>
    <w:rsid w:val="00611632"/>
    <w:rsid w:val="00615169"/>
    <w:rsid w:val="00616B77"/>
    <w:rsid w:val="00616DC5"/>
    <w:rsid w:val="00620D22"/>
    <w:rsid w:val="006213E9"/>
    <w:rsid w:val="00626693"/>
    <w:rsid w:val="00632E0C"/>
    <w:rsid w:val="00642A64"/>
    <w:rsid w:val="0064687B"/>
    <w:rsid w:val="006514C1"/>
    <w:rsid w:val="006523BF"/>
    <w:rsid w:val="0065301D"/>
    <w:rsid w:val="006660EA"/>
    <w:rsid w:val="00667BDC"/>
    <w:rsid w:val="006700F5"/>
    <w:rsid w:val="00682345"/>
    <w:rsid w:val="00693321"/>
    <w:rsid w:val="00694859"/>
    <w:rsid w:val="0069596C"/>
    <w:rsid w:val="006A0CCB"/>
    <w:rsid w:val="006A0CCD"/>
    <w:rsid w:val="006A1550"/>
    <w:rsid w:val="006A5823"/>
    <w:rsid w:val="006B6D0A"/>
    <w:rsid w:val="006B74D5"/>
    <w:rsid w:val="006C0F2A"/>
    <w:rsid w:val="006C110B"/>
    <w:rsid w:val="006C1B3B"/>
    <w:rsid w:val="006D36FC"/>
    <w:rsid w:val="006D5155"/>
    <w:rsid w:val="006E0622"/>
    <w:rsid w:val="006E3B2B"/>
    <w:rsid w:val="006E6752"/>
    <w:rsid w:val="007013AC"/>
    <w:rsid w:val="00702BCA"/>
    <w:rsid w:val="00702FFB"/>
    <w:rsid w:val="007113BC"/>
    <w:rsid w:val="007210DB"/>
    <w:rsid w:val="0072245C"/>
    <w:rsid w:val="00722997"/>
    <w:rsid w:val="00724092"/>
    <w:rsid w:val="007307F9"/>
    <w:rsid w:val="007314FE"/>
    <w:rsid w:val="00736DC6"/>
    <w:rsid w:val="00741A87"/>
    <w:rsid w:val="0074259A"/>
    <w:rsid w:val="00743982"/>
    <w:rsid w:val="007560A4"/>
    <w:rsid w:val="0076058D"/>
    <w:rsid w:val="00761627"/>
    <w:rsid w:val="0076230F"/>
    <w:rsid w:val="00762897"/>
    <w:rsid w:val="007660E2"/>
    <w:rsid w:val="00785B75"/>
    <w:rsid w:val="00786C15"/>
    <w:rsid w:val="0079144D"/>
    <w:rsid w:val="00793462"/>
    <w:rsid w:val="0079786C"/>
    <w:rsid w:val="007A02D8"/>
    <w:rsid w:val="007A0C27"/>
    <w:rsid w:val="007A0FE6"/>
    <w:rsid w:val="007A262C"/>
    <w:rsid w:val="007A646B"/>
    <w:rsid w:val="007B1BBE"/>
    <w:rsid w:val="007B2DA4"/>
    <w:rsid w:val="007B38E1"/>
    <w:rsid w:val="007B46F2"/>
    <w:rsid w:val="007C0762"/>
    <w:rsid w:val="007C6218"/>
    <w:rsid w:val="007C6BB1"/>
    <w:rsid w:val="007D411F"/>
    <w:rsid w:val="007D7337"/>
    <w:rsid w:val="007E0DFF"/>
    <w:rsid w:val="007E51E4"/>
    <w:rsid w:val="007E6191"/>
    <w:rsid w:val="007F64B3"/>
    <w:rsid w:val="00804405"/>
    <w:rsid w:val="00806313"/>
    <w:rsid w:val="00811B59"/>
    <w:rsid w:val="00812F87"/>
    <w:rsid w:val="00815E04"/>
    <w:rsid w:val="008178A0"/>
    <w:rsid w:val="00821A9C"/>
    <w:rsid w:val="00830881"/>
    <w:rsid w:val="008312FB"/>
    <w:rsid w:val="008329EC"/>
    <w:rsid w:val="00845D30"/>
    <w:rsid w:val="00851608"/>
    <w:rsid w:val="008602A4"/>
    <w:rsid w:val="00861BA5"/>
    <w:rsid w:val="008643DB"/>
    <w:rsid w:val="00865892"/>
    <w:rsid w:val="0086667C"/>
    <w:rsid w:val="008706B6"/>
    <w:rsid w:val="00872E90"/>
    <w:rsid w:val="00882F11"/>
    <w:rsid w:val="00884F22"/>
    <w:rsid w:val="00895901"/>
    <w:rsid w:val="00896EB2"/>
    <w:rsid w:val="008A5AEF"/>
    <w:rsid w:val="008B2FAC"/>
    <w:rsid w:val="008C199F"/>
    <w:rsid w:val="008D1C27"/>
    <w:rsid w:val="008E05A0"/>
    <w:rsid w:val="008E2304"/>
    <w:rsid w:val="008E2AA6"/>
    <w:rsid w:val="008E611F"/>
    <w:rsid w:val="008E6248"/>
    <w:rsid w:val="008E7034"/>
    <w:rsid w:val="008F42AF"/>
    <w:rsid w:val="008F4806"/>
    <w:rsid w:val="008F5631"/>
    <w:rsid w:val="008F5936"/>
    <w:rsid w:val="008F7D25"/>
    <w:rsid w:val="00904C61"/>
    <w:rsid w:val="009060CD"/>
    <w:rsid w:val="00907511"/>
    <w:rsid w:val="009104C0"/>
    <w:rsid w:val="00920EB8"/>
    <w:rsid w:val="00927F76"/>
    <w:rsid w:val="00935069"/>
    <w:rsid w:val="009353F6"/>
    <w:rsid w:val="009408D0"/>
    <w:rsid w:val="00940C20"/>
    <w:rsid w:val="00944EE6"/>
    <w:rsid w:val="0094515B"/>
    <w:rsid w:val="00945C55"/>
    <w:rsid w:val="00951B07"/>
    <w:rsid w:val="00951BED"/>
    <w:rsid w:val="00961E04"/>
    <w:rsid w:val="00964858"/>
    <w:rsid w:val="00967972"/>
    <w:rsid w:val="00974D45"/>
    <w:rsid w:val="00975B19"/>
    <w:rsid w:val="009830FE"/>
    <w:rsid w:val="00993691"/>
    <w:rsid w:val="009A0021"/>
    <w:rsid w:val="009A3E76"/>
    <w:rsid w:val="009A54CE"/>
    <w:rsid w:val="009A5A1D"/>
    <w:rsid w:val="009A70A3"/>
    <w:rsid w:val="009B10CB"/>
    <w:rsid w:val="009B5F7F"/>
    <w:rsid w:val="009C2C42"/>
    <w:rsid w:val="009C3C2B"/>
    <w:rsid w:val="009C6319"/>
    <w:rsid w:val="009C7F5A"/>
    <w:rsid w:val="009D0597"/>
    <w:rsid w:val="009D407E"/>
    <w:rsid w:val="009D458B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00B29"/>
    <w:rsid w:val="00A156A4"/>
    <w:rsid w:val="00A20274"/>
    <w:rsid w:val="00A27A6E"/>
    <w:rsid w:val="00A3751F"/>
    <w:rsid w:val="00A37B73"/>
    <w:rsid w:val="00A40430"/>
    <w:rsid w:val="00A5203E"/>
    <w:rsid w:val="00A5242B"/>
    <w:rsid w:val="00A62F88"/>
    <w:rsid w:val="00A643DE"/>
    <w:rsid w:val="00A66FF2"/>
    <w:rsid w:val="00A73557"/>
    <w:rsid w:val="00A74E0A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5CAD"/>
    <w:rsid w:val="00AA60F2"/>
    <w:rsid w:val="00AB193A"/>
    <w:rsid w:val="00AC7296"/>
    <w:rsid w:val="00AD1624"/>
    <w:rsid w:val="00AD1CD2"/>
    <w:rsid w:val="00AD3A19"/>
    <w:rsid w:val="00AD3E14"/>
    <w:rsid w:val="00AD5574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38F4"/>
    <w:rsid w:val="00B44886"/>
    <w:rsid w:val="00B52632"/>
    <w:rsid w:val="00B558A4"/>
    <w:rsid w:val="00B5652E"/>
    <w:rsid w:val="00B617B2"/>
    <w:rsid w:val="00B623BC"/>
    <w:rsid w:val="00B6446B"/>
    <w:rsid w:val="00B81DFC"/>
    <w:rsid w:val="00B82267"/>
    <w:rsid w:val="00B9233D"/>
    <w:rsid w:val="00B95F84"/>
    <w:rsid w:val="00B96DE2"/>
    <w:rsid w:val="00BA3C5F"/>
    <w:rsid w:val="00BB2A2C"/>
    <w:rsid w:val="00BB5B70"/>
    <w:rsid w:val="00BC0DE7"/>
    <w:rsid w:val="00BC1BC4"/>
    <w:rsid w:val="00BD51D6"/>
    <w:rsid w:val="00BD6101"/>
    <w:rsid w:val="00BD7A6C"/>
    <w:rsid w:val="00BE05FB"/>
    <w:rsid w:val="00BE1879"/>
    <w:rsid w:val="00BE43A4"/>
    <w:rsid w:val="00C02CE0"/>
    <w:rsid w:val="00C04F0D"/>
    <w:rsid w:val="00C051F7"/>
    <w:rsid w:val="00C17626"/>
    <w:rsid w:val="00C1782D"/>
    <w:rsid w:val="00C26159"/>
    <w:rsid w:val="00C30DE0"/>
    <w:rsid w:val="00C336E6"/>
    <w:rsid w:val="00C410F6"/>
    <w:rsid w:val="00C42741"/>
    <w:rsid w:val="00C53681"/>
    <w:rsid w:val="00C55165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907FA"/>
    <w:rsid w:val="00CA05A1"/>
    <w:rsid w:val="00CA2A90"/>
    <w:rsid w:val="00CA3516"/>
    <w:rsid w:val="00CA3CEA"/>
    <w:rsid w:val="00CA4A3A"/>
    <w:rsid w:val="00CA55AB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D0097A"/>
    <w:rsid w:val="00D01233"/>
    <w:rsid w:val="00D021E0"/>
    <w:rsid w:val="00D03613"/>
    <w:rsid w:val="00D069CE"/>
    <w:rsid w:val="00D127A1"/>
    <w:rsid w:val="00D13160"/>
    <w:rsid w:val="00D24C92"/>
    <w:rsid w:val="00D2602B"/>
    <w:rsid w:val="00D26252"/>
    <w:rsid w:val="00D262EB"/>
    <w:rsid w:val="00D27CCF"/>
    <w:rsid w:val="00D33240"/>
    <w:rsid w:val="00D35F1C"/>
    <w:rsid w:val="00D40698"/>
    <w:rsid w:val="00D50DF3"/>
    <w:rsid w:val="00D51050"/>
    <w:rsid w:val="00D5111A"/>
    <w:rsid w:val="00D521AC"/>
    <w:rsid w:val="00D541E5"/>
    <w:rsid w:val="00D6166E"/>
    <w:rsid w:val="00D63714"/>
    <w:rsid w:val="00D65626"/>
    <w:rsid w:val="00D72FBC"/>
    <w:rsid w:val="00D732EB"/>
    <w:rsid w:val="00D73852"/>
    <w:rsid w:val="00D84EDB"/>
    <w:rsid w:val="00D9195F"/>
    <w:rsid w:val="00D94867"/>
    <w:rsid w:val="00D97B98"/>
    <w:rsid w:val="00DA0816"/>
    <w:rsid w:val="00DA4BA7"/>
    <w:rsid w:val="00DA52F6"/>
    <w:rsid w:val="00DB58D7"/>
    <w:rsid w:val="00DB6821"/>
    <w:rsid w:val="00DC033C"/>
    <w:rsid w:val="00DC2F2F"/>
    <w:rsid w:val="00DC3754"/>
    <w:rsid w:val="00DC3CFC"/>
    <w:rsid w:val="00DD5A78"/>
    <w:rsid w:val="00DD65B4"/>
    <w:rsid w:val="00DE243B"/>
    <w:rsid w:val="00DE35CE"/>
    <w:rsid w:val="00DE478A"/>
    <w:rsid w:val="00DF0079"/>
    <w:rsid w:val="00DF5E95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23BC"/>
    <w:rsid w:val="00E372D8"/>
    <w:rsid w:val="00E44529"/>
    <w:rsid w:val="00E44A0B"/>
    <w:rsid w:val="00E44C1D"/>
    <w:rsid w:val="00E4700A"/>
    <w:rsid w:val="00E50EB1"/>
    <w:rsid w:val="00E515BC"/>
    <w:rsid w:val="00E51E2E"/>
    <w:rsid w:val="00E528D6"/>
    <w:rsid w:val="00E5408D"/>
    <w:rsid w:val="00E56CB5"/>
    <w:rsid w:val="00E600E4"/>
    <w:rsid w:val="00E753FF"/>
    <w:rsid w:val="00E8053F"/>
    <w:rsid w:val="00E9372B"/>
    <w:rsid w:val="00E942EB"/>
    <w:rsid w:val="00E978A1"/>
    <w:rsid w:val="00EB0B54"/>
    <w:rsid w:val="00EB5AEC"/>
    <w:rsid w:val="00EB7365"/>
    <w:rsid w:val="00EC3226"/>
    <w:rsid w:val="00EC36E7"/>
    <w:rsid w:val="00EC5DFF"/>
    <w:rsid w:val="00EC6C0D"/>
    <w:rsid w:val="00ED35F3"/>
    <w:rsid w:val="00EE664D"/>
    <w:rsid w:val="00EF2431"/>
    <w:rsid w:val="00F04221"/>
    <w:rsid w:val="00F11D4F"/>
    <w:rsid w:val="00F143EB"/>
    <w:rsid w:val="00F17BFB"/>
    <w:rsid w:val="00F27481"/>
    <w:rsid w:val="00F301CF"/>
    <w:rsid w:val="00F307CB"/>
    <w:rsid w:val="00F30E99"/>
    <w:rsid w:val="00F439BB"/>
    <w:rsid w:val="00F44435"/>
    <w:rsid w:val="00F54F0D"/>
    <w:rsid w:val="00F56F4B"/>
    <w:rsid w:val="00F643F0"/>
    <w:rsid w:val="00F658A2"/>
    <w:rsid w:val="00F72DA2"/>
    <w:rsid w:val="00F776A0"/>
    <w:rsid w:val="00F90C3F"/>
    <w:rsid w:val="00F954C4"/>
    <w:rsid w:val="00F96EC2"/>
    <w:rsid w:val="00FB6FC1"/>
    <w:rsid w:val="00FC4458"/>
    <w:rsid w:val="00FC63A9"/>
    <w:rsid w:val="00FD0309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309"/>
    <w:rPr>
      <w:rFonts w:ascii="Arial" w:hAnsi="Arial"/>
      <w:b/>
      <w:color w:val="26282F"/>
      <w:sz w:val="24"/>
    </w:rPr>
  </w:style>
  <w:style w:type="table" w:styleId="a3">
    <w:name w:val="Table Grid"/>
    <w:basedOn w:val="a1"/>
    <w:uiPriority w:val="59"/>
    <w:rsid w:val="002E44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441"/>
    <w:rPr>
      <w:rFonts w:ascii="Tahoma" w:hAnsi="Tahoma"/>
      <w:sz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7">
    <w:name w:val="Hyperlink"/>
    <w:basedOn w:val="a0"/>
    <w:uiPriority w:val="99"/>
    <w:rsid w:val="009F598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598F"/>
    <w:rPr>
      <w:rFonts w:ascii="Times New Roman" w:hAnsi="Times New Roman"/>
      <w:sz w:val="24"/>
    </w:rPr>
  </w:style>
  <w:style w:type="character" w:styleId="aa">
    <w:name w:val="page number"/>
    <w:basedOn w:val="a0"/>
    <w:uiPriority w:val="99"/>
    <w:rsid w:val="009F598F"/>
    <w:rPr>
      <w:rFonts w:cs="Times New Roman"/>
    </w:rPr>
  </w:style>
  <w:style w:type="paragraph" w:styleId="ab">
    <w:name w:val="footer"/>
    <w:basedOn w:val="a"/>
    <w:link w:val="ac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598F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C4222"/>
    <w:rPr>
      <w:rFonts w:cs="Times New Roman"/>
    </w:rPr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locked/>
    <w:rsid w:val="00F56F4B"/>
    <w:rPr>
      <w:rFonts w:ascii="Times New Roman" w:hAnsi="Times New Roman"/>
      <w:sz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rsid w:val="005A5AF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uiPriority w:val="99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uiPriority w:val="99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uiPriority w:val="99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locked/>
    <w:rsid w:val="00A94756"/>
    <w:rPr>
      <w:rFonts w:ascii="Times New Roman" w:hAnsi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6A89-6A36-4C1A-A265-985AE700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15214</TotalTime>
  <Pages>11</Pages>
  <Words>1608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35</cp:revision>
  <cp:lastPrinted>2018-04-06T03:04:00Z</cp:lastPrinted>
  <dcterms:created xsi:type="dcterms:W3CDTF">2015-07-03T04:12:00Z</dcterms:created>
  <dcterms:modified xsi:type="dcterms:W3CDTF">2018-04-06T03:04:00Z</dcterms:modified>
</cp:coreProperties>
</file>