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50" w:rsidRDefault="00B47050" w:rsidP="00887736">
      <w:pPr>
        <w:tabs>
          <w:tab w:val="center" w:pos="6520"/>
          <w:tab w:val="left" w:pos="8535"/>
        </w:tabs>
        <w:spacing w:after="0" w:line="240" w:lineRule="auto"/>
        <w:ind w:left="3145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ab/>
      </w:r>
      <w:r w:rsidR="001B1F50" w:rsidRPr="00B47050">
        <w:rPr>
          <w:sz w:val="24"/>
          <w:lang w:val="ru-RU"/>
        </w:rPr>
        <w:t>Приложение к письму</w:t>
      </w:r>
      <w:r>
        <w:rPr>
          <w:sz w:val="24"/>
          <w:lang w:val="ru-RU"/>
        </w:rPr>
        <w:t xml:space="preserve"> </w:t>
      </w:r>
    </w:p>
    <w:p w:rsidR="00E37B46" w:rsidRPr="00B47050" w:rsidRDefault="00B47050" w:rsidP="00887736">
      <w:pPr>
        <w:tabs>
          <w:tab w:val="center" w:pos="6520"/>
          <w:tab w:val="left" w:pos="8535"/>
        </w:tabs>
        <w:spacing w:after="0" w:line="240" w:lineRule="auto"/>
        <w:ind w:left="3145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                                     №</w:t>
      </w:r>
      <w:r w:rsidR="00DC7726">
        <w:rPr>
          <w:sz w:val="24"/>
          <w:lang w:val="ru-RU"/>
        </w:rPr>
        <w:t>114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  <w:t xml:space="preserve">          от 21.03.2018</w:t>
      </w:r>
    </w:p>
    <w:p w:rsidR="00E37B46" w:rsidRPr="00B47050" w:rsidRDefault="001B1F50" w:rsidP="00887736">
      <w:pPr>
        <w:tabs>
          <w:tab w:val="center" w:pos="5946"/>
          <w:tab w:val="center" w:pos="8226"/>
        </w:tabs>
        <w:spacing w:after="0" w:line="259" w:lineRule="auto"/>
        <w:ind w:left="0" w:right="0" w:firstLine="0"/>
        <w:jc w:val="right"/>
        <w:rPr>
          <w:lang w:val="ru-RU"/>
        </w:rPr>
      </w:pPr>
      <w:r w:rsidRPr="00B47050">
        <w:rPr>
          <w:lang w:val="ru-RU"/>
        </w:rPr>
        <w:t>ПРОЕКТ</w:t>
      </w:r>
    </w:p>
    <w:p w:rsidR="007345F5" w:rsidRPr="007345F5" w:rsidRDefault="001B1F50" w:rsidP="007345F5">
      <w:pPr>
        <w:spacing w:after="0" w:line="240" w:lineRule="auto"/>
        <w:ind w:left="0" w:firstLine="0"/>
        <w:jc w:val="center"/>
        <w:rPr>
          <w:b/>
          <w:lang w:val="ru-RU"/>
        </w:rPr>
      </w:pPr>
      <w:r w:rsidRPr="007345F5">
        <w:rPr>
          <w:b/>
          <w:lang w:val="ru-RU"/>
        </w:rPr>
        <w:t>ПОРЯДОК</w:t>
      </w:r>
    </w:p>
    <w:p w:rsidR="00E37B46" w:rsidRPr="00B47050" w:rsidRDefault="001B1F50" w:rsidP="007345F5">
      <w:pPr>
        <w:spacing w:after="0" w:line="240" w:lineRule="auto"/>
        <w:ind w:left="0" w:firstLine="0"/>
        <w:jc w:val="center"/>
        <w:rPr>
          <w:lang w:val="ru-RU"/>
        </w:rPr>
      </w:pPr>
      <w:r w:rsidRPr="00B47050">
        <w:rPr>
          <w:lang w:val="ru-RU"/>
        </w:rPr>
        <w:t xml:space="preserve">проведения встречи Уполномоченного по защите прав предпринимателей в Свердловской области и субъектов предпринимательской деятельности в </w:t>
      </w:r>
      <w:r w:rsidR="007345F5">
        <w:rPr>
          <w:lang w:val="ru-RU"/>
        </w:rPr>
        <w:t xml:space="preserve">                        </w:t>
      </w:r>
      <w:r w:rsidRPr="00B47050">
        <w:rPr>
          <w:lang w:val="ru-RU"/>
        </w:rPr>
        <w:t>муниципальном образовании город Нижний Тагил</w:t>
      </w:r>
    </w:p>
    <w:p w:rsidR="007345F5" w:rsidRDefault="007345F5" w:rsidP="007345F5">
      <w:pPr>
        <w:tabs>
          <w:tab w:val="right" w:pos="9895"/>
        </w:tabs>
        <w:spacing w:after="0" w:line="259" w:lineRule="auto"/>
        <w:ind w:left="0" w:right="0" w:firstLine="0"/>
        <w:jc w:val="left"/>
        <w:rPr>
          <w:sz w:val="24"/>
          <w:lang w:val="ru-RU"/>
        </w:rPr>
      </w:pPr>
    </w:p>
    <w:p w:rsidR="00E37B46" w:rsidRPr="007345F5" w:rsidRDefault="001B1F50" w:rsidP="007345F5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lang w:val="ru-RU"/>
        </w:rPr>
      </w:pPr>
      <w:r w:rsidRPr="007345F5">
        <w:rPr>
          <w:b/>
          <w:sz w:val="24"/>
          <w:lang w:val="ru-RU"/>
        </w:rPr>
        <w:t>27 марта 2019 года</w:t>
      </w:r>
      <w:r w:rsidRPr="007345F5">
        <w:rPr>
          <w:b/>
          <w:sz w:val="24"/>
          <w:lang w:val="ru-RU"/>
        </w:rPr>
        <w:tab/>
        <w:t xml:space="preserve">Свердловская область, </w:t>
      </w:r>
      <w:proofErr w:type="gramStart"/>
      <w:r w:rsidRPr="007345F5">
        <w:rPr>
          <w:b/>
          <w:sz w:val="24"/>
          <w:lang w:val="ru-RU"/>
        </w:rPr>
        <w:t>г</w:t>
      </w:r>
      <w:proofErr w:type="gramEnd"/>
      <w:r w:rsidRPr="007345F5">
        <w:rPr>
          <w:b/>
          <w:sz w:val="24"/>
          <w:lang w:val="ru-RU"/>
        </w:rPr>
        <w:t>. Нижний Тагил,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10.00—12.10 час</w:t>
      </w:r>
      <w:proofErr w:type="gramStart"/>
      <w:r>
        <w:rPr>
          <w:b/>
          <w:sz w:val="24"/>
          <w:lang w:val="ru-RU"/>
        </w:rPr>
        <w:t>.</w:t>
      </w:r>
      <w:proofErr w:type="gramEnd"/>
      <w:r>
        <w:rPr>
          <w:b/>
          <w:sz w:val="24"/>
          <w:lang w:val="ru-RU"/>
        </w:rPr>
        <w:t xml:space="preserve">                                                             </w:t>
      </w:r>
      <w:proofErr w:type="gramStart"/>
      <w:r>
        <w:rPr>
          <w:b/>
          <w:sz w:val="24"/>
          <w:lang w:val="ru-RU"/>
        </w:rPr>
        <w:t>п</w:t>
      </w:r>
      <w:proofErr w:type="gramEnd"/>
      <w:r>
        <w:rPr>
          <w:b/>
          <w:sz w:val="24"/>
          <w:lang w:val="ru-RU"/>
        </w:rPr>
        <w:t>р. Ленина, д. 31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Общественно-политический центр  </w:t>
      </w:r>
    </w:p>
    <w:p w:rsidR="00887736" w:rsidRDefault="00887736">
      <w:pPr>
        <w:tabs>
          <w:tab w:val="right" w:pos="9895"/>
        </w:tabs>
        <w:spacing w:after="0" w:line="259" w:lineRule="auto"/>
        <w:ind w:left="0" w:right="0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(малый зал) </w:t>
      </w:r>
    </w:p>
    <w:tbl>
      <w:tblPr>
        <w:tblW w:w="9858" w:type="dxa"/>
        <w:tblInd w:w="41" w:type="dxa"/>
        <w:tblCellMar>
          <w:top w:w="48" w:type="dxa"/>
          <w:left w:w="101" w:type="dxa"/>
          <w:right w:w="106" w:type="dxa"/>
        </w:tblCellMar>
        <w:tblLook w:val="04A0"/>
      </w:tblPr>
      <w:tblGrid>
        <w:gridCol w:w="1692"/>
        <w:gridCol w:w="8166"/>
      </w:tblGrid>
      <w:tr w:rsidR="00E37B46" w:rsidRPr="007345F5" w:rsidTr="006059CC">
        <w:trPr>
          <w:trHeight w:val="1391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887736" w:rsidP="006059C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</w:t>
            </w:r>
            <w:r w:rsidR="001B1F50" w:rsidRPr="007345F5">
              <w:rPr>
                <w:b/>
                <w:sz w:val="24"/>
                <w:lang w:val="ru-RU"/>
              </w:rPr>
              <w:t xml:space="preserve"> </w:t>
            </w:r>
            <w:r w:rsidR="001B1F50" w:rsidRPr="006059CC">
              <w:rPr>
                <w:sz w:val="24"/>
              </w:rPr>
              <w:t>10.00-10.05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225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Приветственное слово</w:t>
            </w:r>
          </w:p>
          <w:p w:rsidR="00E37B46" w:rsidRPr="007345F5" w:rsidRDefault="001B1F50" w:rsidP="006059CC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sz w:val="24"/>
                <w:lang w:val="ru-RU"/>
              </w:rPr>
              <w:t>ПИНАЕВ Владислав Юрьевич,</w:t>
            </w:r>
          </w:p>
          <w:p w:rsidR="00E37B46" w:rsidRPr="00B47050" w:rsidRDefault="001B1F50" w:rsidP="006059C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Глава города Нижний Тагил (по согласованию)</w:t>
            </w:r>
          </w:p>
        </w:tc>
      </w:tr>
      <w:tr w:rsidR="00E37B46" w:rsidRPr="007345F5" w:rsidTr="006059CC">
        <w:trPr>
          <w:trHeight w:val="1942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0" w:right="3" w:firstLine="0"/>
              <w:jc w:val="center"/>
            </w:pPr>
            <w:r w:rsidRPr="006059CC">
              <w:rPr>
                <w:sz w:val="24"/>
              </w:rPr>
              <w:t>10.05-10.50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5F5" w:rsidRDefault="001B1F50" w:rsidP="006059CC">
            <w:pPr>
              <w:spacing w:after="276" w:line="219" w:lineRule="auto"/>
              <w:ind w:left="5" w:right="5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«Об основных</w:t>
            </w:r>
            <w:r w:rsidRPr="007345F5">
              <w:rPr>
                <w:b/>
                <w:lang w:val="ru-RU"/>
              </w:rPr>
              <w:tab/>
              <w:t>направлениях деятельности Уполномоченного по защите прав предпринимателей в Свердловской области».</w:t>
            </w:r>
          </w:p>
          <w:p w:rsidR="00E37B46" w:rsidRPr="007345F5" w:rsidRDefault="001B1F50" w:rsidP="006059CC">
            <w:pPr>
              <w:spacing w:after="276" w:line="219" w:lineRule="auto"/>
              <w:ind w:left="5" w:right="5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 xml:space="preserve"> Ответы на вопросы.</w:t>
            </w:r>
          </w:p>
          <w:p w:rsidR="00E37B46" w:rsidRPr="007345F5" w:rsidRDefault="001B1F50" w:rsidP="006059CC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sz w:val="24"/>
                <w:lang w:val="ru-RU"/>
              </w:rPr>
              <w:t>АРТЮХ Елена Николаевна,</w:t>
            </w:r>
          </w:p>
          <w:p w:rsidR="00E37B46" w:rsidRPr="00B47050" w:rsidRDefault="001B1F50" w:rsidP="006059C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Уполномоченный по защите прав предпринимателей в Свердловской области</w:t>
            </w:r>
          </w:p>
        </w:tc>
      </w:tr>
      <w:tr w:rsidR="00E37B46" w:rsidRPr="007345F5" w:rsidTr="006059CC">
        <w:trPr>
          <w:trHeight w:val="2770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0" w:right="3" w:firstLine="0"/>
              <w:jc w:val="center"/>
            </w:pPr>
            <w:r w:rsidRPr="006059CC">
              <w:rPr>
                <w:sz w:val="24"/>
              </w:rPr>
              <w:t>10.50-11.25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45F5" w:rsidRPr="007345F5" w:rsidRDefault="001B1F50" w:rsidP="006059CC">
            <w:pPr>
              <w:spacing w:after="273" w:line="229" w:lineRule="auto"/>
              <w:ind w:left="5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Открытый класс по вопросу перехода на новый порядок обращения с твердыми коммунальными отходами.</w:t>
            </w:r>
          </w:p>
          <w:p w:rsidR="00E37B46" w:rsidRPr="007345F5" w:rsidRDefault="001B1F50" w:rsidP="006059CC">
            <w:pPr>
              <w:spacing w:after="273" w:line="229" w:lineRule="auto"/>
              <w:ind w:left="5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Ответы на вопросы.</w:t>
            </w:r>
          </w:p>
          <w:p w:rsidR="00E37B46" w:rsidRPr="00B47050" w:rsidRDefault="001B1F50" w:rsidP="006059CC">
            <w:pPr>
              <w:spacing w:after="286" w:line="239" w:lineRule="auto"/>
              <w:ind w:left="5" w:right="0" w:firstLine="5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Министерства энергетики и жилищно-коммунального хозяйства Свердловской области (по согласованию)</w:t>
            </w:r>
          </w:p>
          <w:p w:rsidR="00E37B46" w:rsidRPr="00B47050" w:rsidRDefault="001B1F50" w:rsidP="006059CC">
            <w:pPr>
              <w:spacing w:after="0" w:line="259" w:lineRule="auto"/>
              <w:ind w:left="10" w:right="0" w:firstLine="0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регионального оператора по обращению с твердыми коммунальными отходами (ООО «Компания «РИФЕИ») (по согласованию)</w:t>
            </w:r>
          </w:p>
        </w:tc>
      </w:tr>
      <w:tr w:rsidR="00E37B46" w:rsidRPr="007345F5" w:rsidTr="006059CC">
        <w:trPr>
          <w:trHeight w:val="1945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16" w:right="0" w:firstLine="0"/>
              <w:jc w:val="center"/>
            </w:pPr>
            <w:r w:rsidRPr="006059CC">
              <w:rPr>
                <w:sz w:val="24"/>
              </w:rPr>
              <w:t>11.25-12.00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0" w:line="225" w:lineRule="auto"/>
              <w:ind w:left="10" w:right="0" w:firstLine="5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Открытый класс по вопросам проведения специальной оценки условий труда.</w:t>
            </w:r>
          </w:p>
          <w:p w:rsidR="00E37B46" w:rsidRPr="007345F5" w:rsidRDefault="001B1F50" w:rsidP="006059CC">
            <w:pPr>
              <w:spacing w:after="239" w:line="259" w:lineRule="auto"/>
              <w:ind w:left="19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Ответы на вопросы.</w:t>
            </w:r>
          </w:p>
          <w:p w:rsidR="00E37B46" w:rsidRPr="00B47050" w:rsidRDefault="001B1F50" w:rsidP="006059CC">
            <w:pPr>
              <w:spacing w:after="0" w:line="259" w:lineRule="auto"/>
              <w:ind w:left="19" w:right="0" w:hanging="5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Представитель Государственной инспекции труда в Свердловской области (по согласованию)</w:t>
            </w:r>
          </w:p>
        </w:tc>
      </w:tr>
      <w:tr w:rsidR="00E37B46" w:rsidRPr="007345F5" w:rsidTr="006059CC">
        <w:trPr>
          <w:trHeight w:val="2218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Default="001B1F50" w:rsidP="006059CC">
            <w:pPr>
              <w:spacing w:after="0" w:line="259" w:lineRule="auto"/>
              <w:ind w:left="26" w:right="0" w:firstLine="0"/>
              <w:jc w:val="center"/>
            </w:pPr>
            <w:r w:rsidRPr="006059CC">
              <w:rPr>
                <w:sz w:val="24"/>
              </w:rPr>
              <w:t>12.00-12.10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7B46" w:rsidRPr="007345F5" w:rsidRDefault="001B1F50" w:rsidP="006059CC">
            <w:pPr>
              <w:spacing w:after="225" w:line="259" w:lineRule="auto"/>
              <w:ind w:left="14" w:right="0" w:firstLine="0"/>
              <w:jc w:val="left"/>
              <w:rPr>
                <w:b/>
                <w:lang w:val="ru-RU"/>
              </w:rPr>
            </w:pPr>
            <w:r w:rsidRPr="007345F5">
              <w:rPr>
                <w:b/>
                <w:lang w:val="ru-RU"/>
              </w:rPr>
              <w:t>Заключительное слово</w:t>
            </w:r>
          </w:p>
          <w:p w:rsidR="00E37B46" w:rsidRPr="00B47050" w:rsidRDefault="001B1F50" w:rsidP="006059CC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ПИНАЕВ Владислав Юрьевич,</w:t>
            </w:r>
          </w:p>
          <w:p w:rsidR="00E37B46" w:rsidRPr="00B47050" w:rsidRDefault="001B1F50" w:rsidP="006059CC">
            <w:pPr>
              <w:spacing w:after="254" w:line="259" w:lineRule="auto"/>
              <w:ind w:left="19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Глава города Нижний Тагил (по согласованию)</w:t>
            </w:r>
          </w:p>
          <w:p w:rsidR="00E37B46" w:rsidRPr="00B47050" w:rsidRDefault="001B1F50" w:rsidP="006059CC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АРТЮХ Елена Николаевна,</w:t>
            </w:r>
          </w:p>
          <w:p w:rsidR="00E37B46" w:rsidRPr="00B47050" w:rsidRDefault="001B1F50" w:rsidP="006059CC">
            <w:pPr>
              <w:spacing w:after="0" w:line="259" w:lineRule="auto"/>
              <w:ind w:left="19" w:right="0" w:firstLine="0"/>
              <w:jc w:val="left"/>
              <w:rPr>
                <w:lang w:val="ru-RU"/>
              </w:rPr>
            </w:pPr>
            <w:r w:rsidRPr="00B47050">
              <w:rPr>
                <w:sz w:val="24"/>
                <w:lang w:val="ru-RU"/>
              </w:rPr>
              <w:t>Уполномоченный по защите прав предпринимателей в Свердловской области</w:t>
            </w:r>
          </w:p>
        </w:tc>
      </w:tr>
    </w:tbl>
    <w:p w:rsidR="00E37B46" w:rsidRPr="00DC7726" w:rsidRDefault="00E37B46" w:rsidP="00B47050">
      <w:pPr>
        <w:ind w:left="5377" w:right="14" w:firstLine="0"/>
        <w:rPr>
          <w:lang w:val="ru-RU"/>
        </w:rPr>
      </w:pPr>
    </w:p>
    <w:sectPr w:rsidR="00E37B46" w:rsidRPr="00DC7726" w:rsidSect="006600E7">
      <w:pgSz w:w="11902" w:h="16834"/>
      <w:pgMar w:top="767" w:right="711" w:bottom="881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B46"/>
    <w:rsid w:val="001B1F50"/>
    <w:rsid w:val="006059CC"/>
    <w:rsid w:val="006600E7"/>
    <w:rsid w:val="007345F5"/>
    <w:rsid w:val="00887736"/>
    <w:rsid w:val="00AE3635"/>
    <w:rsid w:val="00B47050"/>
    <w:rsid w:val="00DC7726"/>
    <w:rsid w:val="00E3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E7"/>
    <w:pPr>
      <w:spacing w:after="4" w:line="248" w:lineRule="auto"/>
      <w:ind w:left="931" w:right="907" w:firstLine="705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6600E7"/>
    <w:pPr>
      <w:keepNext/>
      <w:keepLines/>
      <w:spacing w:after="204" w:line="259" w:lineRule="auto"/>
      <w:ind w:left="3145"/>
      <w:jc w:val="right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0E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600E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Татьяна Лемницкая</cp:lastModifiedBy>
  <cp:revision>4</cp:revision>
  <cp:lastPrinted>2019-03-21T06:06:00Z</cp:lastPrinted>
  <dcterms:created xsi:type="dcterms:W3CDTF">2019-03-21T08:39:00Z</dcterms:created>
  <dcterms:modified xsi:type="dcterms:W3CDTF">2019-03-21T10:17:00Z</dcterms:modified>
</cp:coreProperties>
</file>