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sz w:val="25"/>
          <w:szCs w:val="25"/>
        </w:rPr>
        <w:t>УТВЕРЖДЕН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решением Думы </w:t>
      </w:r>
      <w:r>
        <w:rPr>
          <w:sz w:val="25"/>
          <w:szCs w:val="25"/>
        </w:rPr>
        <w:t xml:space="preserve">                   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</w:t>
      </w:r>
      <w:r>
        <w:rPr>
          <w:sz w:val="25"/>
          <w:szCs w:val="25"/>
        </w:rPr>
        <w:t xml:space="preserve">городского 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округа Нижняя Салда 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от 16.08.2018 № 34/4 </w:t>
      </w:r>
    </w:p>
    <w:p w:rsidR="00D54ACD" w:rsidRDefault="00D54ACD" w:rsidP="00D54ACD">
      <w:pPr>
        <w:jc w:val="both"/>
        <w:rPr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54ACD" w:rsidRDefault="00D54ACD" w:rsidP="00D54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городского округа Нижняя Салда, свободного </w:t>
      </w:r>
    </w:p>
    <w:p w:rsidR="00D54ACD" w:rsidRDefault="00D54ACD" w:rsidP="00D54AC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Недвижимое имущество, свободное от прав третьих лиц (за исключением имущественных прав субъектов малого и среднего предпринимательства)</w:t>
      </w:r>
    </w:p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Здания, строения, нежилые помещения</w:t>
      </w:r>
    </w:p>
    <w:p w:rsidR="00D54ACD" w:rsidRDefault="00D54ACD" w:rsidP="00D54ACD">
      <w:pPr>
        <w:jc w:val="center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16"/>
        <w:gridCol w:w="2670"/>
        <w:gridCol w:w="1212"/>
        <w:gridCol w:w="2138"/>
      </w:tblGrid>
      <w:tr w:rsidR="00D54ACD" w:rsidTr="00D54A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№</w:t>
            </w:r>
          </w:p>
          <w:p w:rsidR="00D54ACD" w:rsidRDefault="00D54ACD">
            <w:pPr>
              <w:jc w:val="center"/>
            </w:pPr>
            <w: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Наименование 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Местонахождение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Целевое использование</w:t>
            </w:r>
          </w:p>
        </w:tc>
      </w:tr>
      <w:tr w:rsidR="00D54ACD" w:rsidTr="00D54A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5</w:t>
            </w:r>
          </w:p>
        </w:tc>
      </w:tr>
      <w:tr w:rsidR="00D54ACD" w:rsidTr="00D54A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пристроенные нежилые помещения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Ломоносова, 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103,8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бытовое обслуживание населения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69 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Ломоносова, 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61,9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19 (по плану БТИ) на 1 этаже в жилом доме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Фрунзе, 137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16,8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  <w:rPr>
                <w:sz w:val="26"/>
                <w:szCs w:val="26"/>
              </w:rPr>
            </w:pPr>
            <w:r>
              <w:t>нежилые помещения № 9-17, 23 на первом этаже пристроенного нежилого здания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Строителей, 44а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176,6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88 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Строителей, 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87,5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340 на 1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Фрунзе, 137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31,0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здание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Крупской, 1а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375,9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производственное, 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нежилые помещения № 39 – 41, часть 42, 43 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Фрунзе, 137а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60,1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нежилые помещения № 1,2</w:t>
            </w:r>
          </w:p>
          <w:p w:rsidR="00D54ACD" w:rsidRDefault="00D54ACD">
            <w:pPr>
              <w:jc w:val="center"/>
            </w:pPr>
            <w:r>
              <w:t>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Строителей, 21а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12,6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здание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Парижской Коммуны, д. 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125,1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 населения</w:t>
            </w:r>
          </w:p>
        </w:tc>
      </w:tr>
    </w:tbl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Сооружения</w:t>
      </w:r>
    </w:p>
    <w:p w:rsidR="00D54ACD" w:rsidRDefault="00D54ACD" w:rsidP="00D54ACD">
      <w:pPr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438"/>
        <w:gridCol w:w="1975"/>
        <w:gridCol w:w="1985"/>
        <w:gridCol w:w="2549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Общая площадь объекта,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Назначение объекта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54ACD" w:rsidRDefault="00D54ACD" w:rsidP="00D54ACD">
      <w:pPr>
        <w:jc w:val="both"/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Земельные участки</w:t>
      </w:r>
    </w:p>
    <w:p w:rsidR="00D54ACD" w:rsidRDefault="00D54ACD" w:rsidP="00D54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437"/>
        <w:gridCol w:w="1974"/>
        <w:gridCol w:w="1984"/>
        <w:gridCol w:w="2548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Местонахождение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Общая 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Назначение 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Свердловская область, г. Нижняя Салда, ул. Крупской, 1а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66:55:0303033:3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932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под объектами торговли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Свердловская область, г. Нижняя Салда, ул. Парижской Коммуны, 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66:55:0303037:5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1511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под объектами социального обслуживания населения</w:t>
            </w:r>
          </w:p>
        </w:tc>
      </w:tr>
    </w:tbl>
    <w:p w:rsidR="00D54ACD" w:rsidRDefault="00D54ACD" w:rsidP="00D54ACD">
      <w:pPr>
        <w:jc w:val="both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Движимое имущество, свободное от прав третьих лиц (за исключением имущественных прав субъектов малого и среднего предпринимательства)</w:t>
      </w:r>
    </w:p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Оборудование, машины, механизмы, установки, инвентарь</w:t>
      </w:r>
    </w:p>
    <w:p w:rsidR="00D54ACD" w:rsidRDefault="00D54ACD" w:rsidP="00D54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943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Наименование, техническая характеристика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54ACD" w:rsidRDefault="00D54ACD" w:rsidP="00D54ACD">
      <w:pPr>
        <w:ind w:firstLine="708"/>
        <w:jc w:val="both"/>
        <w:rPr>
          <w:sz w:val="28"/>
          <w:szCs w:val="28"/>
        </w:rPr>
      </w:pPr>
    </w:p>
    <w:p w:rsidR="00D54ACD" w:rsidRDefault="00D54ACD" w:rsidP="00D54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2.2. Транспортные средства механизмы, установки, инвентарь</w:t>
      </w:r>
    </w:p>
    <w:p w:rsidR="00D54ACD" w:rsidRDefault="00D54ACD" w:rsidP="00D54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943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Наименование, техническая характеристика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C0B09" w:rsidRDefault="00FC0B09"/>
    <w:sectPr w:rsidR="00FC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84"/>
    <w:rsid w:val="00B44D84"/>
    <w:rsid w:val="00D54ACD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17CD"/>
  <w15:chartTrackingRefBased/>
  <w15:docId w15:val="{8C463869-ACB4-418C-A235-0A79CC3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</cp:revision>
  <dcterms:created xsi:type="dcterms:W3CDTF">2018-08-28T04:43:00Z</dcterms:created>
  <dcterms:modified xsi:type="dcterms:W3CDTF">2018-08-28T04:43:00Z</dcterms:modified>
</cp:coreProperties>
</file>