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1" w:rsidRDefault="00921FE1" w:rsidP="00921F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УТВЕРЖДЕНО</w:t>
      </w:r>
    </w:p>
    <w:p w:rsidR="00921FE1" w:rsidRDefault="00921FE1" w:rsidP="00921FE1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решением Думы </w:t>
      </w:r>
      <w:proofErr w:type="gramStart"/>
      <w:r>
        <w:rPr>
          <w:rFonts w:ascii="Times New Roman" w:hAnsi="Times New Roman"/>
          <w:i w:val="0"/>
        </w:rPr>
        <w:t>городского</w:t>
      </w:r>
      <w:proofErr w:type="gramEnd"/>
      <w:r>
        <w:rPr>
          <w:rFonts w:ascii="Times New Roman" w:hAnsi="Times New Roman"/>
          <w:i w:val="0"/>
        </w:rPr>
        <w:t xml:space="preserve"> </w:t>
      </w:r>
    </w:p>
    <w:p w:rsidR="00921FE1" w:rsidRDefault="00921FE1" w:rsidP="00921FE1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округа  Нижняя Салда </w:t>
      </w:r>
    </w:p>
    <w:p w:rsidR="00921FE1" w:rsidRDefault="00921FE1" w:rsidP="00921FE1">
      <w:pPr>
        <w:pStyle w:val="1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от 27.10.2016 № 2/11</w:t>
      </w:r>
    </w:p>
    <w:p w:rsidR="00921FE1" w:rsidRDefault="00921FE1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E1" w:rsidRDefault="00921FE1" w:rsidP="0092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03"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ОРГАНИЗАЦИИ ПРОДАЖИ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03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ГОРОДСКОГО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003">
        <w:rPr>
          <w:rFonts w:ascii="Times New Roman" w:hAnsi="Times New Roman" w:cs="Times New Roman"/>
          <w:b/>
          <w:bCs/>
          <w:sz w:val="28"/>
          <w:szCs w:val="28"/>
        </w:rPr>
        <w:t>ОКРУГА НИЖНЯЯ САЛДА БЕЗ ОБЪЯВЛЕНИЯ ЦЕНЫ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30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продажи </w:t>
      </w:r>
      <w:r w:rsidR="00FC3298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46300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городского округа Нижняя Салда (далее именуется имущество) без объявления цены, подведения итогов продажи имущества без объявления цены (далее именуется продажа) и заключения договора купли-продажи имущества.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Организация продажи без объявления цены земельных участков,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2. Организацию продажи имущества осуществляет Администрация городского округа Нижняя Салда, в лице отдела по управлению муниципальным имуществом администрации городского округа Нижняя Салда (далее именуется продавец).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463003">
        <w:rPr>
          <w:rFonts w:ascii="Times New Roman" w:hAnsi="Times New Roman" w:cs="Times New Roman"/>
          <w:sz w:val="28"/>
          <w:szCs w:val="28"/>
        </w:rPr>
        <w:t>3. Продавец в процессе подготовки и проведения продажи имущества: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б) организует подготовку и </w:t>
      </w:r>
      <w:r w:rsidR="00D343B9">
        <w:rPr>
          <w:rFonts w:ascii="Times New Roman" w:hAnsi="Times New Roman" w:cs="Times New Roman"/>
          <w:sz w:val="28"/>
          <w:szCs w:val="28"/>
        </w:rPr>
        <w:t>размещение</w:t>
      </w:r>
      <w:r w:rsidRPr="00463003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продаже имущества</w:t>
      </w:r>
      <w:r w:rsidR="00D343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Pr="00463003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43B9">
        <w:rPr>
          <w:rFonts w:ascii="Times New Roman" w:hAnsi="Times New Roman" w:cs="Times New Roman"/>
          <w:sz w:val="28"/>
          <w:szCs w:val="28"/>
        </w:rPr>
        <w:t>«</w:t>
      </w:r>
      <w:r w:rsidRPr="00463003">
        <w:rPr>
          <w:rFonts w:ascii="Times New Roman" w:hAnsi="Times New Roman" w:cs="Times New Roman"/>
          <w:sz w:val="28"/>
          <w:szCs w:val="28"/>
        </w:rPr>
        <w:t>Интернет</w:t>
      </w:r>
      <w:r w:rsidR="00D343B9">
        <w:rPr>
          <w:rFonts w:ascii="Times New Roman" w:hAnsi="Times New Roman" w:cs="Times New Roman"/>
          <w:sz w:val="28"/>
          <w:szCs w:val="28"/>
        </w:rPr>
        <w:t>» (далее - сеть «Интернет»)</w:t>
      </w:r>
      <w:r w:rsidRPr="0046300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4" w:history="1">
        <w:r w:rsidRPr="00463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lastRenderedPageBreak/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0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003">
        <w:rPr>
          <w:rFonts w:ascii="Times New Roman" w:hAnsi="Times New Roman" w:cs="Times New Roman"/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е) заключает с покупателем договор купли-продажи имущества;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ж) производит расчеты с покупателем;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3003">
        <w:rPr>
          <w:rFonts w:ascii="Times New Roman" w:hAnsi="Times New Roman" w:cs="Times New Roman"/>
          <w:sz w:val="28"/>
          <w:szCs w:val="28"/>
        </w:rPr>
        <w:t xml:space="preserve">) организует подготовку и </w:t>
      </w:r>
      <w:r w:rsidR="00131F66">
        <w:rPr>
          <w:rFonts w:ascii="Times New Roman" w:hAnsi="Times New Roman" w:cs="Times New Roman"/>
          <w:sz w:val="28"/>
          <w:szCs w:val="28"/>
        </w:rPr>
        <w:t>размещение</w:t>
      </w:r>
      <w:r w:rsidRPr="00463003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об итогах продажи имущества, а также его размещение в сети </w:t>
      </w:r>
      <w:r w:rsidR="00131F66">
        <w:rPr>
          <w:rFonts w:ascii="Times New Roman" w:hAnsi="Times New Roman" w:cs="Times New Roman"/>
          <w:sz w:val="28"/>
          <w:szCs w:val="28"/>
        </w:rPr>
        <w:t>«</w:t>
      </w:r>
      <w:r w:rsidRPr="00463003">
        <w:rPr>
          <w:rFonts w:ascii="Times New Roman" w:hAnsi="Times New Roman" w:cs="Times New Roman"/>
          <w:sz w:val="28"/>
          <w:szCs w:val="28"/>
        </w:rPr>
        <w:t>Интернет</w:t>
      </w:r>
      <w:r w:rsidR="00131F66">
        <w:rPr>
          <w:rFonts w:ascii="Times New Roman" w:hAnsi="Times New Roman" w:cs="Times New Roman"/>
          <w:sz w:val="28"/>
          <w:szCs w:val="28"/>
        </w:rPr>
        <w:t>»</w:t>
      </w:r>
      <w:r w:rsidRPr="0046300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5" w:history="1">
        <w:r w:rsidRPr="00463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к) осуществляет иные функции, предусмотренные Федеральным </w:t>
      </w:r>
      <w:hyperlink r:id="rId6" w:history="1">
        <w:r w:rsidRPr="00463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4. Функции, предусмотренные </w:t>
      </w:r>
      <w:hyperlink w:anchor="Par11" w:history="1">
        <w:r w:rsidRPr="0046300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II. ПОРЯДОК ОРГАНИЗАЦИИ ПРИЕМА ЗАЯВОК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И ПРЕДЛОЖЕНИЙ О ЦЕНЕ ПРИОБРЕТЕНИЯ ИМУЩЕСТВА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5. Заявки </w:t>
      </w:r>
      <w:hyperlink r:id="rId7" w:history="1">
        <w:r w:rsidRPr="00463003">
          <w:rPr>
            <w:rFonts w:ascii="Times New Roman" w:hAnsi="Times New Roman" w:cs="Times New Roman"/>
            <w:sz w:val="28"/>
            <w:szCs w:val="28"/>
          </w:rPr>
          <w:t>(Приложение № 3)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Продавец осуществляет прием заявок в течение указанного в информационном сообщении срока.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6. Форма бланка заявки утверждается продавцом и приводится в информационном сообщении.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Предложение о цене приобретения имущества </w:t>
      </w:r>
      <w:hyperlink r:id="rId8" w:history="1">
        <w:r w:rsidRPr="00463003">
          <w:rPr>
            <w:rFonts w:ascii="Times New Roman" w:hAnsi="Times New Roman" w:cs="Times New Roman"/>
            <w:sz w:val="28"/>
            <w:szCs w:val="28"/>
          </w:rPr>
          <w:t>(Приложение № 2)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lastRenderedPageBreak/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 </w:t>
      </w:r>
      <w:hyperlink r:id="rId9" w:history="1">
        <w:r w:rsidRPr="00463003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463003">
        <w:rPr>
          <w:rFonts w:ascii="Times New Roman" w:hAnsi="Times New Roman" w:cs="Times New Roman"/>
          <w:sz w:val="28"/>
          <w:szCs w:val="28"/>
        </w:rPr>
        <w:t>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7. При приеме заявки продавец: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8. Продавец отказывает претенденту в приеме заявки в случае, если: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в) заявка оформлена с нарушением требований, установленных продавцом;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0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003">
        <w:rPr>
          <w:rFonts w:ascii="Times New Roman" w:hAnsi="Times New Roman" w:cs="Times New Roman"/>
          <w:sz w:val="28"/>
          <w:szCs w:val="28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3003">
        <w:rPr>
          <w:rFonts w:ascii="Times New Roman" w:hAnsi="Times New Roman" w:cs="Times New Roman"/>
          <w:b/>
          <w:sz w:val="28"/>
          <w:szCs w:val="28"/>
        </w:rPr>
        <w:t>III. ДОКУМЕНТЫ, ПРЕДСТАВЛЯЕМЫЕ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03">
        <w:rPr>
          <w:rFonts w:ascii="Times New Roman" w:hAnsi="Times New Roman" w:cs="Times New Roman"/>
          <w:b/>
          <w:sz w:val="28"/>
          <w:szCs w:val="28"/>
        </w:rPr>
        <w:t>ПОКУПАТЕЛЯМИ МУНИЦИПАЛЬНОГО ИМУЩЕСТВА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10. Одновременно с заявкой претенденты представляют следующие документы: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5F1A62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463003">
        <w:rPr>
          <w:rFonts w:ascii="Times New Roman" w:hAnsi="Times New Roman" w:cs="Times New Roman"/>
          <w:sz w:val="28"/>
          <w:szCs w:val="28"/>
        </w:rPr>
        <w:t>и подписанное его руководителем письмо);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3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3003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3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3003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11.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5F1A62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463003">
        <w:rPr>
          <w:rFonts w:ascii="Times New Roman" w:hAnsi="Times New Roman"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В случае проведения продажи </w:t>
      </w:r>
      <w:r w:rsidR="000F2A8D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463003">
        <w:rPr>
          <w:rFonts w:ascii="Times New Roman" w:hAnsi="Times New Roman" w:cs="Times New Roman"/>
          <w:sz w:val="28"/>
          <w:szCs w:val="28"/>
        </w:rPr>
        <w:t>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lastRenderedPageBreak/>
        <w:t>Претендент не допускается к участию в продаже по следующим основаниям: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заявка представлена по истечении срока приема заявок, указанного в информационном сообщении;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заявка оформлена с нарушением требований, установленных продавцом.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3003">
        <w:rPr>
          <w:rFonts w:ascii="Times New Roman" w:hAnsi="Times New Roman" w:cs="Times New Roman"/>
          <w:b/>
          <w:sz w:val="28"/>
          <w:szCs w:val="28"/>
        </w:rPr>
        <w:t>IV. ПОРЯДОК ПОДВЕДЕНИЯ ИТОГОВ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03">
        <w:rPr>
          <w:rFonts w:ascii="Times New Roman" w:hAnsi="Times New Roman" w:cs="Times New Roman"/>
          <w:b/>
          <w:sz w:val="28"/>
          <w:szCs w:val="28"/>
        </w:rPr>
        <w:t>ПРОДАЖИ МУНИЦИПАЛЬНОГО ИМУЩЕСТВА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12.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13.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14. Покупателем имущества признается: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15. Протокол об итогах продажи имущества должен содержать: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а) сведения об имуществе;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463003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463003">
        <w:rPr>
          <w:rFonts w:ascii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0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003">
        <w:rPr>
          <w:rFonts w:ascii="Times New Roman" w:hAnsi="Times New Roman" w:cs="Times New Roman"/>
          <w:sz w:val="28"/>
          <w:szCs w:val="28"/>
        </w:rPr>
        <w:t>) сведения о покупателе имущества;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lastRenderedPageBreak/>
        <w:t>ж) иные необходимые сведения.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63003"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17. Если в указанный в информационном сообщении срок для приема заявок ни одна заявка не была </w:t>
      </w:r>
      <w:proofErr w:type="gramStart"/>
      <w:r w:rsidRPr="00463003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Pr="00463003">
        <w:rPr>
          <w:rFonts w:ascii="Times New Roman" w:hAnsi="Times New Roman" w:cs="Times New Roman"/>
          <w:sz w:val="28"/>
          <w:szCs w:val="28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63003" w:rsidRPr="00463003" w:rsidRDefault="00463003" w:rsidP="0046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003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463003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продажи имущества размещается на официальном сайте в сети </w:t>
      </w:r>
      <w:r w:rsidR="00203546">
        <w:rPr>
          <w:rFonts w:ascii="Times New Roman" w:hAnsi="Times New Roman" w:cs="Times New Roman"/>
          <w:sz w:val="28"/>
          <w:szCs w:val="28"/>
        </w:rPr>
        <w:t>«</w:t>
      </w:r>
      <w:r w:rsidRPr="00463003">
        <w:rPr>
          <w:rFonts w:ascii="Times New Roman" w:hAnsi="Times New Roman" w:cs="Times New Roman"/>
          <w:sz w:val="28"/>
          <w:szCs w:val="28"/>
        </w:rPr>
        <w:t>Интернет</w:t>
      </w:r>
      <w:r w:rsidR="00203546">
        <w:rPr>
          <w:rFonts w:ascii="Times New Roman" w:hAnsi="Times New Roman" w:cs="Times New Roman"/>
          <w:sz w:val="28"/>
          <w:szCs w:val="28"/>
        </w:rPr>
        <w:t>»</w:t>
      </w:r>
      <w:r w:rsidRPr="0046300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</w:t>
      </w:r>
      <w:hyperlink r:id="rId10" w:history="1">
        <w:r w:rsidRPr="004630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00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продажи имущества, на сайте продавца в сети </w:t>
      </w:r>
      <w:r w:rsidR="00785FF0">
        <w:rPr>
          <w:rFonts w:ascii="Times New Roman" w:hAnsi="Times New Roman" w:cs="Times New Roman"/>
          <w:sz w:val="28"/>
          <w:szCs w:val="28"/>
        </w:rPr>
        <w:t>«</w:t>
      </w:r>
      <w:r w:rsidRPr="00463003">
        <w:rPr>
          <w:rFonts w:ascii="Times New Roman" w:hAnsi="Times New Roman" w:cs="Times New Roman"/>
          <w:sz w:val="28"/>
          <w:szCs w:val="28"/>
        </w:rPr>
        <w:t>Интернет</w:t>
      </w:r>
      <w:r w:rsidR="00785FF0">
        <w:rPr>
          <w:rFonts w:ascii="Times New Roman" w:hAnsi="Times New Roman" w:cs="Times New Roman"/>
          <w:sz w:val="28"/>
          <w:szCs w:val="28"/>
        </w:rPr>
        <w:t>»</w:t>
      </w:r>
      <w:r w:rsidRPr="004630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3F24" w:rsidRDefault="00F73F24" w:rsidP="00F7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F24" w:rsidRPr="00F73F24" w:rsidRDefault="00F73F24" w:rsidP="00F7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F24">
        <w:rPr>
          <w:rFonts w:ascii="Times New Roman" w:hAnsi="Times New Roman" w:cs="Times New Roman"/>
          <w:b/>
          <w:sz w:val="28"/>
          <w:szCs w:val="28"/>
        </w:rPr>
        <w:t>IV. ПОРЯДОК ЗАКЛЮЧЕНИЯ ДОГОВОРА КУПЛИ-ПРОДАЖИ ИМУЩЕСТВА,</w:t>
      </w:r>
    </w:p>
    <w:p w:rsidR="00F73F24" w:rsidRPr="00F73F24" w:rsidRDefault="00F73F24" w:rsidP="00F7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24">
        <w:rPr>
          <w:rFonts w:ascii="Times New Roman" w:hAnsi="Times New Roman" w:cs="Times New Roman"/>
          <w:b/>
          <w:sz w:val="28"/>
          <w:szCs w:val="28"/>
        </w:rPr>
        <w:t>ОПЛАТЫ ИМУЩЕСТВА И ПЕРЕДАЧИ ЕГО ПОКУПАТЕЛЮ</w:t>
      </w:r>
    </w:p>
    <w:p w:rsidR="00F73F24" w:rsidRDefault="00F73F24" w:rsidP="00F7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F24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Договор купли-продажи имущества заключается в течение 5 рабочих дней со дня подведения итогов продажи.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1" w:history="1">
        <w:r w:rsidRPr="004A7F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A7F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4A7F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7F2F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2F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</w:t>
      </w:r>
      <w:proofErr w:type="gramStart"/>
      <w:r w:rsidRPr="004A7F2F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4A7F2F">
        <w:rPr>
          <w:rFonts w:ascii="Times New Roman" w:hAnsi="Times New Roman" w:cs="Times New Roman"/>
          <w:sz w:val="28"/>
          <w:szCs w:val="28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2F">
        <w:rPr>
          <w:rFonts w:ascii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2F">
        <w:rPr>
          <w:rFonts w:ascii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2F">
        <w:rPr>
          <w:rFonts w:ascii="Times New Roman" w:hAnsi="Times New Roman" w:cs="Times New Roman"/>
          <w:sz w:val="28"/>
          <w:szCs w:val="28"/>
        </w:rPr>
        <w:t xml:space="preserve">20. При уклонении покупателя от заключения договора купли-продажи имущества в установленный срок покупатель утрачивает право на </w:t>
      </w:r>
      <w:r w:rsidRPr="004A7F2F">
        <w:rPr>
          <w:rFonts w:ascii="Times New Roman" w:hAnsi="Times New Roman" w:cs="Times New Roman"/>
          <w:sz w:val="28"/>
          <w:szCs w:val="28"/>
        </w:rPr>
        <w:lastRenderedPageBreak/>
        <w:t>заключение такого договора. В этом случае продажа имущества признается несостоявшейся.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2F">
        <w:rPr>
          <w:rFonts w:ascii="Times New Roman" w:hAnsi="Times New Roman" w:cs="Times New Roman"/>
          <w:sz w:val="28"/>
          <w:szCs w:val="28"/>
        </w:rPr>
        <w:t>21.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4A7F2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A7F2F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F2F">
        <w:rPr>
          <w:rFonts w:ascii="Times New Roman" w:hAnsi="Times New Roman" w:cs="Times New Roman"/>
          <w:sz w:val="28"/>
          <w:szCs w:val="28"/>
        </w:rPr>
        <w:t>22.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F73F24" w:rsidRPr="004A7F2F" w:rsidRDefault="00F73F24" w:rsidP="00F7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23C" w:rsidRPr="00463003" w:rsidRDefault="00D5323C" w:rsidP="00463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323C" w:rsidRPr="00463003" w:rsidSect="0020354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003"/>
    <w:rsid w:val="000F2A8D"/>
    <w:rsid w:val="00131F66"/>
    <w:rsid w:val="00203546"/>
    <w:rsid w:val="00260CCC"/>
    <w:rsid w:val="00463003"/>
    <w:rsid w:val="004A7F2F"/>
    <w:rsid w:val="005F1A62"/>
    <w:rsid w:val="00785FF0"/>
    <w:rsid w:val="008E70F2"/>
    <w:rsid w:val="008F4F20"/>
    <w:rsid w:val="00921FE1"/>
    <w:rsid w:val="00D343B9"/>
    <w:rsid w:val="00D5323C"/>
    <w:rsid w:val="00F73F24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3C"/>
  </w:style>
  <w:style w:type="paragraph" w:styleId="1">
    <w:name w:val="heading 1"/>
    <w:basedOn w:val="a"/>
    <w:next w:val="a"/>
    <w:link w:val="10"/>
    <w:qFormat/>
    <w:rsid w:val="00921FE1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FE1"/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1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921FE1"/>
    <w:rPr>
      <w:rFonts w:ascii="Arial" w:eastAsia="Times New Roman" w:hAnsi="Arial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4209B26B971D451AB1B35B17C4969F4858C22667BD71C7FE882B0B64F028FDFBC5596A485585145DF5263y0H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4209B26B971D451AB1B35B17C4969F4858C22667BD71C7FE882B0B64F028FDFBC5596A485585145DF5263y0H9E" TargetMode="External"/><Relationship Id="rId12" Type="http://schemas.openxmlformats.org/officeDocument/2006/relationships/hyperlink" Target="consultantplus://offline/ref=6E9D4033F873869B5285624408809BAB2169CF3583F08B61F3F6926087CBp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4209B26B971D451AB0538A7101763F78ED22E6573DE4E2AB484E7E9y1HFE" TargetMode="External"/><Relationship Id="rId11" Type="http://schemas.openxmlformats.org/officeDocument/2006/relationships/hyperlink" Target="consultantplus://offline/ref=6E9D4033F873869B5285624408809BAB2260CA3D84F08B61F3F6926087CBp6E" TargetMode="External"/><Relationship Id="rId5" Type="http://schemas.openxmlformats.org/officeDocument/2006/relationships/hyperlink" Target="consultantplus://offline/ref=3FD4209B26B971D451AB0538A7101763F78ED22E6573DE4E2AB484E7E9y1HFE" TargetMode="External"/><Relationship Id="rId10" Type="http://schemas.openxmlformats.org/officeDocument/2006/relationships/hyperlink" Target="consultantplus://offline/ref=3FD4209B26B971D451AB0538A7101763F78ED22E6573DE4E2AB484E7E9y1HFE" TargetMode="External"/><Relationship Id="rId4" Type="http://schemas.openxmlformats.org/officeDocument/2006/relationships/hyperlink" Target="consultantplus://offline/ref=3FD4209B26B971D451AB0538A7101763F78ED22E6573DE4E2AB484E7E9y1HFE" TargetMode="External"/><Relationship Id="rId9" Type="http://schemas.openxmlformats.org/officeDocument/2006/relationships/hyperlink" Target="consultantplus://offline/ref=3FD4209B26B971D451AB1B35B17C4969F4858C22667BD71C7FE882B0B64F028FDFBC5596A485585145DF5262y0H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15</cp:revision>
  <dcterms:created xsi:type="dcterms:W3CDTF">2016-09-15T04:06:00Z</dcterms:created>
  <dcterms:modified xsi:type="dcterms:W3CDTF">2017-02-07T08:54:00Z</dcterms:modified>
</cp:coreProperties>
</file>