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6A" w:rsidRDefault="00035818" w:rsidP="0026616A">
      <w:pPr>
        <w:jc w:val="center"/>
        <w:rPr>
          <w:sz w:val="18"/>
          <w:szCs w:val="18"/>
        </w:rPr>
      </w:pPr>
      <w:r>
        <w:rPr>
          <w:noProof/>
          <w:sz w:val="18"/>
          <w:szCs w:val="18"/>
        </w:rPr>
        <w:drawing>
          <wp:inline distT="0" distB="0" distL="0" distR="0">
            <wp:extent cx="428625" cy="733425"/>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r:link="rId9" cstate="print"/>
                    <a:srcRect/>
                    <a:stretch>
                      <a:fillRect/>
                    </a:stretch>
                  </pic:blipFill>
                  <pic:spPr bwMode="auto">
                    <a:xfrm>
                      <a:off x="0" y="0"/>
                      <a:ext cx="428625" cy="733425"/>
                    </a:xfrm>
                    <a:prstGeom prst="rect">
                      <a:avLst/>
                    </a:prstGeom>
                    <a:noFill/>
                    <a:ln w="9525">
                      <a:noFill/>
                      <a:miter lim="800000"/>
                      <a:headEnd/>
                      <a:tailEnd/>
                    </a:ln>
                  </pic:spPr>
                </pic:pic>
              </a:graphicData>
            </a:graphic>
          </wp:inline>
        </w:drawing>
      </w:r>
    </w:p>
    <w:p w:rsidR="0026616A" w:rsidRDefault="0026616A" w:rsidP="0026616A">
      <w:pPr>
        <w:jc w:val="center"/>
      </w:pPr>
    </w:p>
    <w:p w:rsidR="0026616A" w:rsidRDefault="0026616A" w:rsidP="0026616A">
      <w:pPr>
        <w:jc w:val="center"/>
        <w:rPr>
          <w:b/>
        </w:rPr>
      </w:pPr>
      <w:r>
        <w:rPr>
          <w:b/>
        </w:rPr>
        <w:t xml:space="preserve">АДМИНИСТРАЦИЯ ГОРОДСКОГО ОКРУГА </w:t>
      </w:r>
    </w:p>
    <w:p w:rsidR="0026616A" w:rsidRDefault="0026616A" w:rsidP="0026616A">
      <w:pPr>
        <w:jc w:val="center"/>
        <w:rPr>
          <w:b/>
        </w:rPr>
      </w:pPr>
      <w:r>
        <w:rPr>
          <w:b/>
        </w:rPr>
        <w:t>НИЖНЯЯ САЛДА</w:t>
      </w:r>
    </w:p>
    <w:p w:rsidR="0026616A" w:rsidRDefault="0026616A" w:rsidP="0026616A">
      <w:pPr>
        <w:jc w:val="center"/>
        <w:rPr>
          <w:b/>
        </w:rPr>
      </w:pPr>
    </w:p>
    <w:p w:rsidR="0026616A" w:rsidRDefault="0026616A" w:rsidP="0026616A">
      <w:pPr>
        <w:jc w:val="center"/>
        <w:rPr>
          <w:b/>
          <w:sz w:val="36"/>
          <w:szCs w:val="36"/>
        </w:rPr>
      </w:pPr>
      <w:proofErr w:type="gramStart"/>
      <w:r>
        <w:rPr>
          <w:b/>
          <w:sz w:val="36"/>
          <w:szCs w:val="36"/>
        </w:rPr>
        <w:t>П</w:t>
      </w:r>
      <w:proofErr w:type="gramEnd"/>
      <w:r>
        <w:rPr>
          <w:b/>
          <w:sz w:val="36"/>
          <w:szCs w:val="36"/>
        </w:rPr>
        <w:t xml:space="preserve"> О С Т А Н О В Л Е Н И Е</w:t>
      </w:r>
    </w:p>
    <w:p w:rsidR="0026616A" w:rsidRDefault="0026616A" w:rsidP="0026616A">
      <w:pPr>
        <w:rPr>
          <w:sz w:val="24"/>
          <w:szCs w:val="24"/>
        </w:rPr>
      </w:pPr>
    </w:p>
    <w:p w:rsidR="0026616A" w:rsidRDefault="0026616A" w:rsidP="0026616A"/>
    <w:p w:rsidR="0026616A" w:rsidRDefault="00CB57D5" w:rsidP="0026616A">
      <w:r>
        <w:pict>
          <v:line id="_x0000_s1026" style="position:absolute;z-index:251657728" from="0,.5pt" to="468pt,.5pt" strokeweight="2.5pt"/>
        </w:pict>
      </w:r>
    </w:p>
    <w:p w:rsidR="0026616A" w:rsidRDefault="002107D4" w:rsidP="0026616A">
      <w:pPr>
        <w:jc w:val="both"/>
      </w:pPr>
      <w:r>
        <w:t>25.11.</w:t>
      </w:r>
      <w:r w:rsidR="00DE61C4">
        <w:t>2015</w:t>
      </w:r>
      <w:r w:rsidR="0026616A">
        <w:t xml:space="preserve">                                                 </w:t>
      </w:r>
      <w:r w:rsidR="00A74AAA">
        <w:tab/>
      </w:r>
      <w:r w:rsidR="00A74AAA">
        <w:tab/>
      </w:r>
      <w:r w:rsidR="000A496B">
        <w:t xml:space="preserve">              </w:t>
      </w:r>
      <w:r w:rsidR="0026616A">
        <w:t xml:space="preserve"> № </w:t>
      </w:r>
      <w:r>
        <w:t>1033</w:t>
      </w:r>
    </w:p>
    <w:p w:rsidR="00041A05" w:rsidRDefault="00041A05" w:rsidP="0026616A">
      <w:pPr>
        <w:jc w:val="both"/>
      </w:pPr>
    </w:p>
    <w:p w:rsidR="0026616A" w:rsidRPr="00A74AAA" w:rsidRDefault="0026616A" w:rsidP="0026616A">
      <w:pPr>
        <w:jc w:val="center"/>
        <w:rPr>
          <w:sz w:val="24"/>
          <w:szCs w:val="24"/>
        </w:rPr>
      </w:pPr>
      <w:r w:rsidRPr="00A74AAA">
        <w:rPr>
          <w:sz w:val="24"/>
          <w:szCs w:val="24"/>
        </w:rPr>
        <w:t>Нижняя Салда</w:t>
      </w:r>
    </w:p>
    <w:p w:rsidR="0026616A" w:rsidRDefault="0026616A" w:rsidP="0026616A">
      <w:pPr>
        <w:jc w:val="center"/>
        <w:rPr>
          <w:sz w:val="24"/>
          <w:szCs w:val="24"/>
        </w:rPr>
      </w:pPr>
    </w:p>
    <w:tbl>
      <w:tblPr>
        <w:tblW w:w="0" w:type="auto"/>
        <w:tblInd w:w="288" w:type="dxa"/>
        <w:tblLook w:val="01E0"/>
      </w:tblPr>
      <w:tblGrid>
        <w:gridCol w:w="9176"/>
      </w:tblGrid>
      <w:tr w:rsidR="00C019FA" w:rsidRPr="00BF6454">
        <w:tc>
          <w:tcPr>
            <w:tcW w:w="9176" w:type="dxa"/>
          </w:tcPr>
          <w:p w:rsidR="000C2C56" w:rsidRDefault="000C2C56" w:rsidP="000C2C56">
            <w:pPr>
              <w:jc w:val="center"/>
              <w:rPr>
                <w:b/>
                <w:i/>
              </w:rPr>
            </w:pPr>
            <w:r>
              <w:rPr>
                <w:b/>
                <w:i/>
              </w:rPr>
              <w:t>О внесении изменений в постановление администрации городского округа Нижняя Салда от 12.01.2012 № 9 «</w:t>
            </w:r>
            <w:r w:rsidRPr="00BF6454">
              <w:rPr>
                <w:b/>
                <w:i/>
              </w:rPr>
              <w:t xml:space="preserve">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BF6454">
              <w:rPr>
                <w:b/>
                <w:i/>
              </w:rPr>
              <w:t>утратившим</w:t>
            </w:r>
            <w:proofErr w:type="gramEnd"/>
            <w:r w:rsidRPr="00BF6454">
              <w:rPr>
                <w:b/>
                <w:i/>
              </w:rPr>
              <w:t xml:space="preserve"> силу постановления главы администрации городского округа</w:t>
            </w:r>
          </w:p>
          <w:p w:rsidR="00C019FA" w:rsidRPr="00BF6454" w:rsidRDefault="000C2C56" w:rsidP="000C2C56">
            <w:pPr>
              <w:jc w:val="center"/>
              <w:rPr>
                <w:b/>
                <w:i/>
              </w:rPr>
            </w:pPr>
            <w:r w:rsidRPr="00BF6454">
              <w:rPr>
                <w:b/>
                <w:i/>
              </w:rPr>
              <w:t xml:space="preserve"> Нижняя Салда</w:t>
            </w:r>
            <w:r>
              <w:rPr>
                <w:b/>
                <w:i/>
              </w:rPr>
              <w:t>»</w:t>
            </w:r>
          </w:p>
        </w:tc>
      </w:tr>
    </w:tbl>
    <w:p w:rsidR="00C019FA" w:rsidRDefault="00C019FA" w:rsidP="00C019FA">
      <w:pPr>
        <w:ind w:firstLine="540"/>
        <w:jc w:val="both"/>
      </w:pPr>
    </w:p>
    <w:p w:rsidR="000C2C56" w:rsidRPr="00F50403" w:rsidRDefault="000C2C56" w:rsidP="00F50403">
      <w:pPr>
        <w:pStyle w:val="1"/>
        <w:ind w:firstLine="567"/>
        <w:jc w:val="both"/>
        <w:rPr>
          <w:rFonts w:ascii="Times New Roman" w:hAnsi="Times New Roman"/>
          <w:b w:val="0"/>
          <w:color w:val="000000"/>
          <w:sz w:val="28"/>
          <w:szCs w:val="28"/>
        </w:rPr>
      </w:pPr>
      <w:proofErr w:type="gramStart"/>
      <w:r w:rsidRPr="00F50403">
        <w:rPr>
          <w:rFonts w:ascii="Times New Roman" w:hAnsi="Times New Roman"/>
          <w:b w:val="0"/>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200DB6" w:rsidRPr="00EE5926">
        <w:rPr>
          <w:rFonts w:ascii="Times New Roman" w:hAnsi="Times New Roman"/>
          <w:b w:val="0"/>
          <w:color w:val="000000"/>
          <w:sz w:val="28"/>
          <w:szCs w:val="28"/>
        </w:rPr>
        <w:t xml:space="preserve">Федеральным законом от </w:t>
      </w:r>
      <w:r w:rsidR="00EE5926" w:rsidRPr="00EE5926">
        <w:rPr>
          <w:rFonts w:ascii="Times New Roman" w:hAnsi="Times New Roman"/>
          <w:b w:val="0"/>
          <w:color w:val="000000"/>
          <w:sz w:val="28"/>
          <w:szCs w:val="28"/>
        </w:rPr>
        <w:t>21 июля 2014 года</w:t>
      </w:r>
      <w:r w:rsidR="00200DB6" w:rsidRPr="00EE5926">
        <w:rPr>
          <w:rFonts w:ascii="Times New Roman" w:hAnsi="Times New Roman"/>
          <w:b w:val="0"/>
          <w:color w:val="000000"/>
          <w:sz w:val="28"/>
          <w:szCs w:val="28"/>
        </w:rPr>
        <w:t xml:space="preserve"> № 247-ФЗ «О внесении изменений в </w:t>
      </w:r>
      <w:r w:rsidR="00EE5926" w:rsidRPr="00EE5926">
        <w:rPr>
          <w:rFonts w:ascii="Times New Roman" w:hAnsi="Times New Roman"/>
          <w:b w:val="0"/>
          <w:color w:val="000000"/>
          <w:sz w:val="28"/>
          <w:szCs w:val="28"/>
        </w:rPr>
        <w:t>статью 28</w:t>
      </w:r>
      <w:r w:rsidR="00EE5926">
        <w:rPr>
          <w:rFonts w:ascii="Times New Roman" w:hAnsi="Times New Roman"/>
          <w:b w:val="0"/>
          <w:color w:val="000000"/>
          <w:sz w:val="28"/>
          <w:szCs w:val="28"/>
        </w:rPr>
        <w:t>.</w:t>
      </w:r>
      <w:r w:rsidR="00EE5926" w:rsidRPr="00EE5926">
        <w:rPr>
          <w:rFonts w:ascii="Times New Roman" w:hAnsi="Times New Roman"/>
          <w:b w:val="0"/>
          <w:color w:val="000000"/>
          <w:sz w:val="28"/>
          <w:szCs w:val="28"/>
        </w:rPr>
        <w:t>3 Кодекса Российской Федерации об административных правонарушениях</w:t>
      </w:r>
      <w:r w:rsidR="00200DB6" w:rsidRPr="00EE5926">
        <w:rPr>
          <w:rFonts w:ascii="Times New Roman" w:hAnsi="Times New Roman"/>
          <w:b w:val="0"/>
          <w:color w:val="000000"/>
          <w:sz w:val="28"/>
          <w:szCs w:val="28"/>
        </w:rPr>
        <w:t>»,</w:t>
      </w:r>
      <w:r w:rsidR="00200DB6">
        <w:rPr>
          <w:rFonts w:ascii="Times New Roman" w:hAnsi="Times New Roman"/>
          <w:b w:val="0"/>
          <w:color w:val="000000"/>
          <w:sz w:val="28"/>
          <w:szCs w:val="28"/>
        </w:rPr>
        <w:t xml:space="preserve"> </w:t>
      </w:r>
      <w:r w:rsidRPr="00F50403">
        <w:rPr>
          <w:rFonts w:ascii="Times New Roman" w:hAnsi="Times New Roman"/>
          <w:b w:val="0"/>
          <w:color w:val="000000"/>
          <w:sz w:val="28"/>
          <w:szCs w:val="28"/>
        </w:rPr>
        <w:t>законом  Свердловской области от 14 июня 2005 года № 52-ОЗ «Об административных правонарушениях на территории Свердловской области» (с изменениями от 25</w:t>
      </w:r>
      <w:proofErr w:type="gramEnd"/>
      <w:r w:rsidRPr="00F50403">
        <w:rPr>
          <w:rFonts w:ascii="Times New Roman" w:hAnsi="Times New Roman"/>
          <w:b w:val="0"/>
          <w:color w:val="000000"/>
          <w:sz w:val="28"/>
          <w:szCs w:val="28"/>
        </w:rPr>
        <w:t xml:space="preserve"> апреля 2012 года </w:t>
      </w:r>
      <w:proofErr w:type="gramStart"/>
      <w:r w:rsidRPr="00F50403">
        <w:rPr>
          <w:rFonts w:ascii="Times New Roman" w:hAnsi="Times New Roman"/>
          <w:b w:val="0"/>
          <w:color w:val="000000"/>
          <w:sz w:val="28"/>
          <w:szCs w:val="28"/>
        </w:rPr>
        <w:t>№ 29-ОЗ),</w:t>
      </w:r>
      <w:r w:rsidR="008423A7">
        <w:rPr>
          <w:rFonts w:ascii="Times New Roman" w:hAnsi="Times New Roman"/>
          <w:b w:val="0"/>
          <w:color w:val="000000"/>
          <w:sz w:val="28"/>
          <w:szCs w:val="28"/>
        </w:rPr>
        <w:t xml:space="preserve"> Законом Свердловской области о</w:t>
      </w:r>
      <w:r w:rsidR="00BC45FF" w:rsidRPr="00F50403">
        <w:rPr>
          <w:rStyle w:val="ac"/>
          <w:rFonts w:ascii="Times New Roman" w:hAnsi="Times New Roman"/>
          <w:b w:val="0"/>
          <w:color w:val="000000"/>
          <w:sz w:val="28"/>
          <w:szCs w:val="28"/>
        </w:rPr>
        <w:t>т 1 июля 2013</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года</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N58-ОЗ "О внесении изменений в Закон Свердловской области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w:t>
      </w:r>
      <w:proofErr w:type="gramEnd"/>
      <w:r w:rsidR="00BC45FF" w:rsidRPr="00F50403">
        <w:rPr>
          <w:rStyle w:val="ac"/>
          <w:rFonts w:ascii="Times New Roman" w:hAnsi="Times New Roman"/>
          <w:b w:val="0"/>
          <w:color w:val="000000"/>
          <w:sz w:val="28"/>
          <w:szCs w:val="28"/>
        </w:rPr>
        <w:t xml:space="preserve"> области"</w:t>
      </w:r>
      <w:r w:rsidR="00F50403">
        <w:rPr>
          <w:rStyle w:val="ac"/>
          <w:rFonts w:ascii="Times New Roman" w:hAnsi="Times New Roman"/>
          <w:b w:val="0"/>
          <w:color w:val="000000"/>
          <w:sz w:val="28"/>
          <w:szCs w:val="28"/>
        </w:rPr>
        <w:t xml:space="preserve">, </w:t>
      </w:r>
      <w:r w:rsidR="006D68CF">
        <w:rPr>
          <w:rStyle w:val="ac"/>
          <w:rFonts w:ascii="Times New Roman" w:hAnsi="Times New Roman"/>
          <w:b w:val="0"/>
          <w:color w:val="000000"/>
          <w:sz w:val="28"/>
          <w:szCs w:val="28"/>
        </w:rPr>
        <w:t xml:space="preserve"> </w:t>
      </w:r>
      <w:r w:rsidR="006D68CF" w:rsidRPr="006D68CF">
        <w:rPr>
          <w:rStyle w:val="ac"/>
          <w:rFonts w:ascii="Times New Roman" w:hAnsi="Times New Roman"/>
          <w:b w:val="0"/>
          <w:color w:val="000000"/>
          <w:sz w:val="28"/>
          <w:szCs w:val="28"/>
        </w:rPr>
        <w:t>э</w:t>
      </w:r>
      <w:r w:rsidR="006D68CF" w:rsidRPr="006D68CF">
        <w:rPr>
          <w:rFonts w:ascii="Times New Roman" w:hAnsi="Times New Roman"/>
          <w:b w:val="0"/>
          <w:sz w:val="28"/>
          <w:szCs w:val="28"/>
        </w:rPr>
        <w:t>кспертным заключением от 20.10.2015 № 575-ЭЗ</w:t>
      </w:r>
      <w:r w:rsidR="002575F8">
        <w:rPr>
          <w:rFonts w:ascii="Times New Roman" w:hAnsi="Times New Roman"/>
          <w:b w:val="0"/>
          <w:sz w:val="28"/>
          <w:szCs w:val="28"/>
        </w:rPr>
        <w:t xml:space="preserve"> Юридического управления Правительства Свердловской области от 27.10.2015 № 0119-17/19939</w:t>
      </w:r>
      <w:r w:rsidR="00200DB6" w:rsidRPr="006D68CF">
        <w:rPr>
          <w:rStyle w:val="ac"/>
          <w:rFonts w:ascii="Times New Roman" w:hAnsi="Times New Roman"/>
          <w:b w:val="0"/>
          <w:color w:val="000000"/>
          <w:sz w:val="28"/>
          <w:szCs w:val="28"/>
        </w:rPr>
        <w:t>,</w:t>
      </w:r>
      <w:r w:rsidR="00200DB6">
        <w:rPr>
          <w:rStyle w:val="ac"/>
          <w:rFonts w:ascii="Times New Roman" w:hAnsi="Times New Roman"/>
          <w:b w:val="0"/>
          <w:color w:val="000000"/>
          <w:sz w:val="28"/>
          <w:szCs w:val="28"/>
        </w:rPr>
        <w:t xml:space="preserve"> </w:t>
      </w:r>
      <w:r w:rsidRPr="00F50403">
        <w:rPr>
          <w:rFonts w:ascii="Times New Roman" w:hAnsi="Times New Roman"/>
          <w:b w:val="0"/>
          <w:color w:val="000000"/>
          <w:sz w:val="28"/>
          <w:szCs w:val="28"/>
        </w:rPr>
        <w:t>Уставом городского округа Нижняя Салда</w:t>
      </w:r>
      <w:r w:rsidR="00595A8B" w:rsidRPr="00F50403">
        <w:rPr>
          <w:rFonts w:ascii="Times New Roman" w:hAnsi="Times New Roman"/>
          <w:b w:val="0"/>
          <w:color w:val="000000"/>
          <w:sz w:val="28"/>
          <w:szCs w:val="28"/>
        </w:rPr>
        <w:t xml:space="preserve">, </w:t>
      </w:r>
      <w:r w:rsidRPr="00F50403">
        <w:rPr>
          <w:rFonts w:ascii="Times New Roman" w:hAnsi="Times New Roman"/>
          <w:b w:val="0"/>
          <w:color w:val="000000"/>
          <w:sz w:val="28"/>
          <w:szCs w:val="28"/>
        </w:rPr>
        <w:t>администрация городского округа Нижняя Салда</w:t>
      </w:r>
    </w:p>
    <w:p w:rsidR="00B418E3" w:rsidRDefault="00B418E3" w:rsidP="00C019FA">
      <w:pPr>
        <w:ind w:firstLine="540"/>
        <w:jc w:val="both"/>
        <w:rPr>
          <w:b/>
        </w:rPr>
      </w:pPr>
    </w:p>
    <w:p w:rsidR="00396BEA" w:rsidRDefault="00396BEA" w:rsidP="00C019FA">
      <w:pPr>
        <w:ind w:firstLine="540"/>
        <w:jc w:val="both"/>
        <w:rPr>
          <w:b/>
        </w:rPr>
      </w:pPr>
    </w:p>
    <w:p w:rsidR="00C019FA" w:rsidRDefault="00C019FA" w:rsidP="00C019FA">
      <w:pPr>
        <w:ind w:firstLine="540"/>
        <w:jc w:val="both"/>
        <w:rPr>
          <w:b/>
        </w:rPr>
      </w:pPr>
      <w:r>
        <w:rPr>
          <w:b/>
        </w:rPr>
        <w:lastRenderedPageBreak/>
        <w:t>ПОСТАНОВЛЯ</w:t>
      </w:r>
      <w:r w:rsidR="00ED7370">
        <w:rPr>
          <w:b/>
        </w:rPr>
        <w:t>ЕТ</w:t>
      </w:r>
      <w:r>
        <w:rPr>
          <w:b/>
        </w:rPr>
        <w:t>:</w:t>
      </w:r>
    </w:p>
    <w:p w:rsidR="000C2C56" w:rsidRDefault="000C2C56" w:rsidP="002575F8">
      <w:pPr>
        <w:numPr>
          <w:ilvl w:val="0"/>
          <w:numId w:val="1"/>
        </w:numPr>
        <w:tabs>
          <w:tab w:val="clear" w:pos="1116"/>
          <w:tab w:val="num" w:pos="0"/>
        </w:tabs>
        <w:ind w:left="0" w:firstLine="567"/>
        <w:jc w:val="both"/>
      </w:pPr>
      <w:r>
        <w:t xml:space="preserve">Внести в  </w:t>
      </w:r>
      <w:r w:rsidRPr="005A38F0">
        <w:t xml:space="preserve">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5A38F0">
        <w:t>утратившим</w:t>
      </w:r>
      <w:proofErr w:type="gramEnd"/>
      <w:r w:rsidRPr="005A38F0">
        <w:t xml:space="preserve"> силу постановления главы администрации городского округа Нижняя Салда»</w:t>
      </w:r>
      <w:r>
        <w:t xml:space="preserve"> </w:t>
      </w:r>
      <w:r w:rsidR="00FE2AB8">
        <w:t xml:space="preserve">(с изменениями) </w:t>
      </w:r>
      <w:r>
        <w:t>следующие изменения:</w:t>
      </w:r>
    </w:p>
    <w:p w:rsidR="002575F8" w:rsidRPr="002575F8" w:rsidRDefault="00B418E3" w:rsidP="002575F8">
      <w:pPr>
        <w:pStyle w:val="a4"/>
        <w:numPr>
          <w:ilvl w:val="0"/>
          <w:numId w:val="1"/>
        </w:numPr>
        <w:tabs>
          <w:tab w:val="clear" w:pos="1116"/>
          <w:tab w:val="num" w:pos="0"/>
        </w:tabs>
        <w:autoSpaceDE w:val="0"/>
        <w:autoSpaceDN w:val="0"/>
        <w:adjustRightInd w:val="0"/>
        <w:ind w:left="0" w:firstLine="567"/>
        <w:jc w:val="both"/>
        <w:rPr>
          <w:rFonts w:eastAsia="Calibri"/>
          <w:lang w:eastAsia="en-US"/>
        </w:rPr>
      </w:pPr>
      <w:r>
        <w:t>П</w:t>
      </w:r>
      <w:r w:rsidR="002575F8">
        <w:t xml:space="preserve">ункт 2 </w:t>
      </w:r>
      <w:r w:rsidR="002575F8" w:rsidRPr="002575F8">
        <w:rPr>
          <w:rFonts w:eastAsia="Calibri"/>
          <w:lang w:eastAsia="en-US"/>
        </w:rPr>
        <w:t>Постановления</w:t>
      </w:r>
      <w:r w:rsidR="002575F8">
        <w:t xml:space="preserve"> признать утратившим силу.</w:t>
      </w:r>
    </w:p>
    <w:p w:rsidR="006D68CF" w:rsidRPr="002575F8" w:rsidRDefault="00B418E3" w:rsidP="002575F8">
      <w:pPr>
        <w:pStyle w:val="a4"/>
        <w:numPr>
          <w:ilvl w:val="0"/>
          <w:numId w:val="1"/>
        </w:numPr>
        <w:tabs>
          <w:tab w:val="clear" w:pos="1116"/>
          <w:tab w:val="num" w:pos="0"/>
        </w:tabs>
        <w:autoSpaceDE w:val="0"/>
        <w:autoSpaceDN w:val="0"/>
        <w:adjustRightInd w:val="0"/>
        <w:ind w:left="0" w:firstLine="567"/>
        <w:jc w:val="both"/>
        <w:rPr>
          <w:rFonts w:eastAsia="Calibri"/>
          <w:lang w:eastAsia="en-US"/>
        </w:rPr>
      </w:pPr>
      <w:r>
        <w:rPr>
          <w:rFonts w:eastAsia="Calibri"/>
          <w:lang w:eastAsia="en-US"/>
        </w:rPr>
        <w:t>В</w:t>
      </w:r>
      <w:r w:rsidR="006D68CF" w:rsidRPr="002575F8">
        <w:rPr>
          <w:rFonts w:eastAsia="Calibri"/>
          <w:lang w:eastAsia="en-US"/>
        </w:rPr>
        <w:t xml:space="preserve"> пунктах 2 и 7 </w:t>
      </w:r>
      <w:r w:rsidR="00396BEA" w:rsidRPr="002575F8">
        <w:rPr>
          <w:rFonts w:eastAsia="Calibri"/>
          <w:lang w:eastAsia="en-US"/>
        </w:rPr>
        <w:t xml:space="preserve">Перечня </w:t>
      </w:r>
      <w:r w:rsidR="00396BEA" w:rsidRPr="005A38F0">
        <w:t>должностных лиц администрации городского округа Нижняя Салда, уполномоченных составлять протоколы об административных правонарушениях</w:t>
      </w:r>
      <w:r w:rsidR="00396BEA" w:rsidRPr="002575F8">
        <w:rPr>
          <w:rFonts w:eastAsia="Calibri"/>
          <w:lang w:eastAsia="en-US"/>
        </w:rPr>
        <w:t xml:space="preserve"> </w:t>
      </w:r>
      <w:r w:rsidR="00396BEA">
        <w:rPr>
          <w:rFonts w:eastAsia="Calibri"/>
          <w:lang w:eastAsia="en-US"/>
        </w:rPr>
        <w:t xml:space="preserve">(далее – Перечень) </w:t>
      </w:r>
      <w:r w:rsidR="006D68CF" w:rsidRPr="002575F8">
        <w:rPr>
          <w:rFonts w:eastAsia="Calibri"/>
          <w:lang w:eastAsia="en-US"/>
        </w:rPr>
        <w:t>слова «муниципальными нормативными правовыми актами» заменить словами «нормативными правовыми актами органов местного самоуправления»</w:t>
      </w:r>
      <w:r>
        <w:rPr>
          <w:rFonts w:eastAsia="Calibri"/>
          <w:lang w:eastAsia="en-US"/>
        </w:rPr>
        <w:t>.</w:t>
      </w:r>
      <w:r w:rsidR="006D68CF" w:rsidRPr="002575F8">
        <w:rPr>
          <w:rFonts w:eastAsia="Calibri"/>
          <w:lang w:eastAsia="en-US"/>
        </w:rPr>
        <w:t xml:space="preserve"> </w:t>
      </w:r>
    </w:p>
    <w:p w:rsidR="00396BEA" w:rsidRDefault="00B418E3" w:rsidP="00396BEA">
      <w:pPr>
        <w:pStyle w:val="a4"/>
        <w:numPr>
          <w:ilvl w:val="0"/>
          <w:numId w:val="1"/>
        </w:numPr>
        <w:tabs>
          <w:tab w:val="clear" w:pos="1116"/>
          <w:tab w:val="num" w:pos="0"/>
        </w:tabs>
        <w:autoSpaceDE w:val="0"/>
        <w:autoSpaceDN w:val="0"/>
        <w:adjustRightInd w:val="0"/>
        <w:ind w:left="0" w:firstLine="567"/>
        <w:jc w:val="both"/>
        <w:rPr>
          <w:rFonts w:eastAsia="Calibri"/>
          <w:lang w:eastAsia="en-US"/>
        </w:rPr>
      </w:pPr>
      <w:r>
        <w:rPr>
          <w:rFonts w:eastAsia="Calibri"/>
          <w:lang w:eastAsia="en-US"/>
        </w:rPr>
        <w:t>В</w:t>
      </w:r>
      <w:r w:rsidR="006D68CF" w:rsidRPr="002575F8">
        <w:rPr>
          <w:rFonts w:eastAsia="Calibri"/>
          <w:lang w:eastAsia="en-US"/>
        </w:rPr>
        <w:t xml:space="preserve"> пункте 17 Перечня</w:t>
      </w:r>
      <w:r w:rsidR="00396BEA">
        <w:rPr>
          <w:rFonts w:eastAsia="Calibri"/>
          <w:lang w:eastAsia="en-US"/>
        </w:rPr>
        <w:t>:</w:t>
      </w:r>
    </w:p>
    <w:p w:rsidR="00396BEA" w:rsidRDefault="006D68CF" w:rsidP="00396BEA">
      <w:pPr>
        <w:pStyle w:val="a4"/>
        <w:numPr>
          <w:ilvl w:val="1"/>
          <w:numId w:val="9"/>
        </w:numPr>
        <w:tabs>
          <w:tab w:val="num" w:pos="0"/>
        </w:tabs>
        <w:autoSpaceDE w:val="0"/>
        <w:autoSpaceDN w:val="0"/>
        <w:adjustRightInd w:val="0"/>
        <w:ind w:left="0" w:firstLine="567"/>
        <w:jc w:val="both"/>
        <w:rPr>
          <w:rFonts w:eastAsia="Calibri"/>
          <w:lang w:eastAsia="en-US"/>
        </w:rPr>
      </w:pPr>
      <w:r w:rsidRPr="002575F8">
        <w:rPr>
          <w:rFonts w:eastAsia="Calibri"/>
          <w:lang w:eastAsia="en-US"/>
        </w:rPr>
        <w:t xml:space="preserve"> слова «муниципальных нормативных правовых актов» заменить словами «нормативных правовых актов органов местного самоуправления», </w:t>
      </w:r>
    </w:p>
    <w:p w:rsidR="006D68CF" w:rsidRPr="002575F8" w:rsidRDefault="006D68CF" w:rsidP="00396BEA">
      <w:pPr>
        <w:pStyle w:val="a4"/>
        <w:numPr>
          <w:ilvl w:val="1"/>
          <w:numId w:val="9"/>
        </w:numPr>
        <w:tabs>
          <w:tab w:val="num" w:pos="0"/>
        </w:tabs>
        <w:autoSpaceDE w:val="0"/>
        <w:autoSpaceDN w:val="0"/>
        <w:adjustRightInd w:val="0"/>
        <w:ind w:left="0" w:firstLine="567"/>
        <w:jc w:val="both"/>
        <w:rPr>
          <w:rFonts w:eastAsia="Calibri"/>
          <w:lang w:eastAsia="en-US"/>
        </w:rPr>
      </w:pPr>
      <w:r w:rsidRPr="002575F8">
        <w:rPr>
          <w:rFonts w:eastAsia="Calibri"/>
          <w:lang w:eastAsia="en-US"/>
        </w:rPr>
        <w:t>слова «статьей 34-2 Закона «Воспрепятствование законной деятельности должностного лица органа муниципального контроля» исключить.</w:t>
      </w:r>
    </w:p>
    <w:p w:rsidR="00396BEA" w:rsidRDefault="00B418E3" w:rsidP="002575F8">
      <w:pPr>
        <w:pStyle w:val="a4"/>
        <w:numPr>
          <w:ilvl w:val="0"/>
          <w:numId w:val="1"/>
        </w:numPr>
        <w:tabs>
          <w:tab w:val="clear" w:pos="1116"/>
          <w:tab w:val="num" w:pos="0"/>
        </w:tabs>
        <w:autoSpaceDE w:val="0"/>
        <w:autoSpaceDN w:val="0"/>
        <w:adjustRightInd w:val="0"/>
        <w:ind w:left="0" w:firstLine="567"/>
        <w:jc w:val="both"/>
        <w:rPr>
          <w:rFonts w:eastAsia="Calibri"/>
          <w:lang w:eastAsia="en-US"/>
        </w:rPr>
      </w:pPr>
      <w:r>
        <w:rPr>
          <w:rFonts w:eastAsia="Calibri"/>
          <w:lang w:eastAsia="en-US"/>
        </w:rPr>
        <w:t>В</w:t>
      </w:r>
      <w:r w:rsidR="006D68CF" w:rsidRPr="00346326">
        <w:rPr>
          <w:rFonts w:eastAsia="Calibri"/>
          <w:lang w:eastAsia="en-US"/>
        </w:rPr>
        <w:t xml:space="preserve"> пункте 7 Перечня наименование стать</w:t>
      </w:r>
      <w:r>
        <w:rPr>
          <w:rFonts w:eastAsia="Calibri"/>
          <w:lang w:eastAsia="en-US"/>
        </w:rPr>
        <w:t>и</w:t>
      </w:r>
      <w:r w:rsidR="006D68CF" w:rsidRPr="00346326">
        <w:rPr>
          <w:rFonts w:eastAsia="Calibri"/>
          <w:lang w:eastAsia="en-US"/>
        </w:rPr>
        <w:t xml:space="preserve"> 11-1 </w:t>
      </w:r>
      <w:r w:rsidR="00346326" w:rsidRPr="00346326">
        <w:rPr>
          <w:rFonts w:eastAsia="Calibri"/>
          <w:lang w:eastAsia="en-US"/>
        </w:rPr>
        <w:t xml:space="preserve">читать </w:t>
      </w:r>
      <w:r>
        <w:rPr>
          <w:rFonts w:eastAsia="Calibri"/>
          <w:lang w:eastAsia="en-US"/>
        </w:rPr>
        <w:t>в следующей редакции</w:t>
      </w:r>
    </w:p>
    <w:p w:rsidR="00346326" w:rsidRPr="00346326" w:rsidRDefault="00B418E3" w:rsidP="00396BEA">
      <w:pPr>
        <w:pStyle w:val="a4"/>
        <w:autoSpaceDE w:val="0"/>
        <w:autoSpaceDN w:val="0"/>
        <w:adjustRightInd w:val="0"/>
        <w:ind w:left="0" w:firstLine="567"/>
        <w:jc w:val="both"/>
        <w:rPr>
          <w:rFonts w:eastAsia="Calibri"/>
          <w:lang w:eastAsia="en-US"/>
        </w:rPr>
      </w:pPr>
      <w:r>
        <w:rPr>
          <w:rFonts w:eastAsia="Calibri"/>
          <w:lang w:eastAsia="en-US"/>
        </w:rPr>
        <w:t xml:space="preserve"> </w:t>
      </w:r>
      <w:r w:rsidR="00346326" w:rsidRPr="00346326">
        <w:rPr>
          <w:rFonts w:eastAsia="Calibri"/>
          <w:lang w:eastAsia="en-US"/>
        </w:rPr>
        <w:t>«</w:t>
      </w:r>
      <w:r w:rsidR="00396BEA">
        <w:rPr>
          <w:rFonts w:eastAsia="Calibri"/>
          <w:lang w:eastAsia="en-US"/>
        </w:rPr>
        <w:t xml:space="preserve">11-1. </w:t>
      </w:r>
      <w:r w:rsidR="00346326">
        <w:t>Нарушение дополнительных требований пожарной безопасности, установленных на период действия особого противопожарного режима».</w:t>
      </w:r>
    </w:p>
    <w:p w:rsidR="006D68CF" w:rsidRDefault="00B418E3" w:rsidP="002575F8">
      <w:pPr>
        <w:pStyle w:val="a4"/>
        <w:numPr>
          <w:ilvl w:val="0"/>
          <w:numId w:val="1"/>
        </w:numPr>
        <w:tabs>
          <w:tab w:val="clear" w:pos="1116"/>
          <w:tab w:val="num" w:pos="0"/>
        </w:tabs>
        <w:autoSpaceDE w:val="0"/>
        <w:autoSpaceDN w:val="0"/>
        <w:adjustRightInd w:val="0"/>
        <w:ind w:left="0" w:firstLine="567"/>
        <w:jc w:val="both"/>
        <w:rPr>
          <w:rFonts w:eastAsia="Calibri"/>
          <w:lang w:eastAsia="en-US"/>
        </w:rPr>
      </w:pPr>
      <w:r>
        <w:rPr>
          <w:rFonts w:eastAsia="Calibri"/>
          <w:lang w:eastAsia="en-US"/>
        </w:rPr>
        <w:t>П</w:t>
      </w:r>
      <w:r w:rsidR="006D68CF" w:rsidRPr="002575F8">
        <w:rPr>
          <w:rFonts w:eastAsia="Calibri"/>
          <w:lang w:eastAsia="en-US"/>
        </w:rPr>
        <w:t xml:space="preserve">ункт 15 Перечня после наименования статьи 30 Закона </w:t>
      </w:r>
      <w:r w:rsidR="006D68CF" w:rsidRPr="002575F8">
        <w:rPr>
          <w:rFonts w:eastAsia="Calibri"/>
          <w:lang w:eastAsia="en-US"/>
        </w:rPr>
        <w:br/>
        <w:t>№ 52-ОЗ дополнить словами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w:t>
      </w:r>
    </w:p>
    <w:p w:rsidR="00B418E3" w:rsidRDefault="00B418E3" w:rsidP="002575F8">
      <w:pPr>
        <w:pStyle w:val="a4"/>
        <w:numPr>
          <w:ilvl w:val="0"/>
          <w:numId w:val="1"/>
        </w:numPr>
        <w:tabs>
          <w:tab w:val="clear" w:pos="1116"/>
          <w:tab w:val="num" w:pos="0"/>
        </w:tabs>
        <w:autoSpaceDE w:val="0"/>
        <w:autoSpaceDN w:val="0"/>
        <w:adjustRightInd w:val="0"/>
        <w:ind w:left="0" w:firstLine="567"/>
        <w:jc w:val="both"/>
        <w:rPr>
          <w:rFonts w:eastAsia="Calibri"/>
          <w:lang w:eastAsia="en-US"/>
        </w:rPr>
      </w:pPr>
      <w:r>
        <w:rPr>
          <w:rFonts w:eastAsia="Calibri"/>
          <w:lang w:eastAsia="en-US"/>
        </w:rPr>
        <w:t>Пункт 22 Перечня читать в следующей редакции:</w:t>
      </w:r>
    </w:p>
    <w:p w:rsidR="00B418E3" w:rsidRPr="00016275" w:rsidRDefault="00B418E3" w:rsidP="00B418E3">
      <w:pPr>
        <w:ind w:firstLine="709"/>
        <w:jc w:val="both"/>
      </w:pPr>
      <w:r>
        <w:rPr>
          <w:rFonts w:eastAsia="Calibri"/>
          <w:lang w:eastAsia="en-US"/>
        </w:rPr>
        <w:t xml:space="preserve">«22. </w:t>
      </w:r>
      <w:r w:rsidRPr="00016275">
        <w:t>Должностные лица, уполномоченные составлять протоколы об административных правонарушениях, предусмотренных статьей 40 Закона «Нарушение правил использования водных объектов общего пользования для личных и бытовых нужд»</w:t>
      </w:r>
      <w:r>
        <w:t>, 40-1 «Нарушение правил пользования водными объектами для плавания на маломерных судах</w:t>
      </w:r>
      <w:r w:rsidRPr="00016275">
        <w:t>:</w:t>
      </w:r>
    </w:p>
    <w:p w:rsidR="00B418E3" w:rsidRPr="00016275" w:rsidRDefault="00B418E3" w:rsidP="00B418E3">
      <w:pPr>
        <w:ind w:firstLine="709"/>
        <w:jc w:val="both"/>
      </w:pPr>
      <w:r w:rsidRPr="00016275">
        <w:t>- главный специалист (по Го и ЧС)</w:t>
      </w:r>
      <w:proofErr w:type="gramStart"/>
      <w:r w:rsidRPr="00016275">
        <w:t>.</w:t>
      </w:r>
      <w:r>
        <w:t>»</w:t>
      </w:r>
      <w:proofErr w:type="gramEnd"/>
    </w:p>
    <w:p w:rsidR="00C019FA" w:rsidRDefault="00C019FA" w:rsidP="002575F8">
      <w:pPr>
        <w:pStyle w:val="a4"/>
        <w:numPr>
          <w:ilvl w:val="0"/>
          <w:numId w:val="1"/>
        </w:numPr>
        <w:tabs>
          <w:tab w:val="clear" w:pos="1116"/>
          <w:tab w:val="num" w:pos="0"/>
        </w:tabs>
        <w:ind w:left="0" w:firstLine="567"/>
        <w:jc w:val="both"/>
      </w:pPr>
      <w:r>
        <w:t>Опубликовать настоящее постановление в газете «Городской вестник - Нижняя Салда»</w:t>
      </w:r>
      <w:r w:rsidR="00FD5AD7">
        <w:t xml:space="preserve"> и разместить на официальном сайте городского округа Нижняя Салда</w:t>
      </w:r>
      <w:r>
        <w:t>.</w:t>
      </w:r>
    </w:p>
    <w:p w:rsidR="00C019FA" w:rsidRDefault="00C019FA" w:rsidP="002575F8">
      <w:pPr>
        <w:numPr>
          <w:ilvl w:val="0"/>
          <w:numId w:val="1"/>
        </w:numPr>
        <w:tabs>
          <w:tab w:val="clear" w:pos="1116"/>
          <w:tab w:val="num" w:pos="0"/>
        </w:tabs>
        <w:ind w:left="0" w:firstLine="567"/>
        <w:jc w:val="both"/>
      </w:pPr>
      <w:r>
        <w:t xml:space="preserve">Контроль </w:t>
      </w:r>
      <w:r w:rsidR="008423A7">
        <w:t xml:space="preserve"> над </w:t>
      </w:r>
      <w:r>
        <w:t xml:space="preserve"> исполнением настоящего постановления оставляю за собой.</w:t>
      </w:r>
    </w:p>
    <w:p w:rsidR="00C019FA" w:rsidRDefault="00C019FA" w:rsidP="00C019FA">
      <w:pPr>
        <w:tabs>
          <w:tab w:val="left" w:pos="0"/>
        </w:tabs>
        <w:jc w:val="both"/>
      </w:pPr>
    </w:p>
    <w:p w:rsidR="00396BEA" w:rsidRDefault="00396BEA" w:rsidP="00C019FA">
      <w:pPr>
        <w:tabs>
          <w:tab w:val="left" w:pos="0"/>
        </w:tabs>
        <w:jc w:val="both"/>
      </w:pPr>
    </w:p>
    <w:p w:rsidR="00C019FA" w:rsidRDefault="00BC45FF" w:rsidP="00C019FA">
      <w:pPr>
        <w:tabs>
          <w:tab w:val="left" w:pos="0"/>
        </w:tabs>
        <w:jc w:val="both"/>
      </w:pPr>
      <w:r>
        <w:t xml:space="preserve">Глава </w:t>
      </w:r>
      <w:r w:rsidR="00C019FA">
        <w:t xml:space="preserve">администрации </w:t>
      </w:r>
    </w:p>
    <w:p w:rsidR="00C019FA" w:rsidRDefault="00C019FA" w:rsidP="00C019FA">
      <w:pPr>
        <w:tabs>
          <w:tab w:val="left" w:pos="0"/>
        </w:tabs>
        <w:jc w:val="both"/>
      </w:pPr>
      <w:r>
        <w:t>городского округа</w:t>
      </w:r>
      <w:r>
        <w:tab/>
      </w:r>
      <w:r>
        <w:tab/>
      </w:r>
      <w:r>
        <w:tab/>
      </w:r>
      <w:r>
        <w:tab/>
      </w:r>
      <w:r>
        <w:tab/>
        <w:t xml:space="preserve">        </w:t>
      </w:r>
      <w:r w:rsidR="00A74AAA">
        <w:t xml:space="preserve"> </w:t>
      </w:r>
      <w:r>
        <w:t xml:space="preserve">  </w:t>
      </w:r>
      <w:r>
        <w:tab/>
        <w:t xml:space="preserve">     </w:t>
      </w:r>
      <w:proofErr w:type="spellStart"/>
      <w:r>
        <w:t>С.</w:t>
      </w:r>
      <w:r w:rsidR="00FD5AD7">
        <w:t>Н.Гузиков</w:t>
      </w:r>
      <w:proofErr w:type="spellEnd"/>
    </w:p>
    <w:p w:rsidR="00C019FA" w:rsidRDefault="00C019FA" w:rsidP="00C019FA">
      <w:pPr>
        <w:tabs>
          <w:tab w:val="left" w:pos="0"/>
        </w:tabs>
        <w:jc w:val="both"/>
      </w:pPr>
    </w:p>
    <w:sectPr w:rsidR="00C019FA" w:rsidSect="00396BEA">
      <w:headerReference w:type="even" r:id="rId10"/>
      <w:headerReference w:type="default" r:id="rId11"/>
      <w:footerReference w:type="default" r:id="rId12"/>
      <w:pgSz w:w="11906" w:h="16838"/>
      <w:pgMar w:top="1134" w:right="850" w:bottom="28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59" w:rsidRDefault="004C7B59" w:rsidP="007F5E97">
      <w:r>
        <w:separator/>
      </w:r>
    </w:p>
  </w:endnote>
  <w:endnote w:type="continuationSeparator" w:id="1">
    <w:p w:rsidR="004C7B59" w:rsidRDefault="004C7B59" w:rsidP="007F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5B2240">
    <w:pPr>
      <w:pStyle w:val="a7"/>
    </w:pPr>
  </w:p>
  <w:p w:rsidR="005B2240" w:rsidRPr="007F5E97" w:rsidRDefault="005B2240">
    <w:pPr>
      <w:pStyle w:val="a7"/>
      <w:rPr>
        <w:rStyle w:val="a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59" w:rsidRDefault="004C7B59" w:rsidP="007F5E97">
      <w:r>
        <w:separator/>
      </w:r>
    </w:p>
  </w:footnote>
  <w:footnote w:type="continuationSeparator" w:id="1">
    <w:p w:rsidR="004C7B59" w:rsidRDefault="004C7B59" w:rsidP="007F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CB57D5"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end"/>
    </w:r>
  </w:p>
  <w:p w:rsidR="005B2240" w:rsidRDefault="005B22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Pr="00EA10DF" w:rsidRDefault="00CB57D5"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separate"/>
    </w:r>
    <w:r w:rsidR="002107D4">
      <w:rPr>
        <w:rStyle w:val="aa"/>
        <w:noProof/>
      </w:rPr>
      <w:t>2</w:t>
    </w:r>
    <w:r>
      <w:rPr>
        <w:rStyle w:val="aa"/>
      </w:rPr>
      <w:fldChar w:fldCharType="end"/>
    </w:r>
  </w:p>
  <w:p w:rsidR="005B2240" w:rsidRDefault="005B22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6E8"/>
    <w:multiLevelType w:val="hybridMultilevel"/>
    <w:tmpl w:val="907A02F0"/>
    <w:lvl w:ilvl="0" w:tplc="5CDA8A84">
      <w:start w:val="1"/>
      <w:numFmt w:val="decimal"/>
      <w:lvlText w:val="%1."/>
      <w:lvlJc w:val="left"/>
      <w:pPr>
        <w:tabs>
          <w:tab w:val="num" w:pos="1116"/>
        </w:tabs>
        <w:ind w:left="1116"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0140A7"/>
    <w:multiLevelType w:val="multilevel"/>
    <w:tmpl w:val="FAC2779A"/>
    <w:lvl w:ilvl="0">
      <w:start w:val="2"/>
      <w:numFmt w:val="decimal"/>
      <w:lvlText w:val="%1."/>
      <w:lvlJc w:val="left"/>
      <w:pPr>
        <w:ind w:left="99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020" w:hanging="2160"/>
      </w:pPr>
      <w:rPr>
        <w:rFonts w:hint="default"/>
      </w:rPr>
    </w:lvl>
  </w:abstractNum>
  <w:abstractNum w:abstractNumId="2">
    <w:nsid w:val="224B3F86"/>
    <w:multiLevelType w:val="hybridMultilevel"/>
    <w:tmpl w:val="F45CFFE0"/>
    <w:lvl w:ilvl="0" w:tplc="195EA192">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082731"/>
    <w:multiLevelType w:val="multilevel"/>
    <w:tmpl w:val="9EC0C58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EDE2564"/>
    <w:multiLevelType w:val="hybridMultilevel"/>
    <w:tmpl w:val="66ECD2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E81CC4"/>
    <w:multiLevelType w:val="multilevel"/>
    <w:tmpl w:val="616E2D9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8839A1"/>
    <w:multiLevelType w:val="hybridMultilevel"/>
    <w:tmpl w:val="7D4E859A"/>
    <w:lvl w:ilvl="0" w:tplc="AD228EC4">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5965444"/>
    <w:multiLevelType w:val="multilevel"/>
    <w:tmpl w:val="1256EC6C"/>
    <w:lvl w:ilvl="0">
      <w:start w:val="2"/>
      <w:numFmt w:val="decimal"/>
      <w:lvlText w:val="%1."/>
      <w:lvlJc w:val="left"/>
      <w:pPr>
        <w:ind w:left="450" w:hanging="450"/>
      </w:pPr>
      <w:rPr>
        <w:rFonts w:eastAsia="Calibri" w:hint="default"/>
      </w:rPr>
    </w:lvl>
    <w:lvl w:ilvl="1">
      <w:start w:val="1"/>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75995188"/>
    <w:multiLevelType w:val="multilevel"/>
    <w:tmpl w:val="2C4E32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C019FA"/>
    <w:rsid w:val="00010E1E"/>
    <w:rsid w:val="00016275"/>
    <w:rsid w:val="00033BDF"/>
    <w:rsid w:val="00035818"/>
    <w:rsid w:val="00041A05"/>
    <w:rsid w:val="00083E2E"/>
    <w:rsid w:val="000A496B"/>
    <w:rsid w:val="000C0900"/>
    <w:rsid w:val="000C2C56"/>
    <w:rsid w:val="000C766F"/>
    <w:rsid w:val="00106178"/>
    <w:rsid w:val="001248A7"/>
    <w:rsid w:val="001348E1"/>
    <w:rsid w:val="0016297B"/>
    <w:rsid w:val="00191BA1"/>
    <w:rsid w:val="001C2720"/>
    <w:rsid w:val="001C5A99"/>
    <w:rsid w:val="001E0893"/>
    <w:rsid w:val="001E0C7A"/>
    <w:rsid w:val="001E3308"/>
    <w:rsid w:val="00200DB6"/>
    <w:rsid w:val="0020720B"/>
    <w:rsid w:val="002107D4"/>
    <w:rsid w:val="002523C1"/>
    <w:rsid w:val="002575F8"/>
    <w:rsid w:val="00257AA2"/>
    <w:rsid w:val="00261E01"/>
    <w:rsid w:val="0026616A"/>
    <w:rsid w:val="00267873"/>
    <w:rsid w:val="00280D1F"/>
    <w:rsid w:val="002C1622"/>
    <w:rsid w:val="002C2EFD"/>
    <w:rsid w:val="002E4D83"/>
    <w:rsid w:val="00321834"/>
    <w:rsid w:val="003309F0"/>
    <w:rsid w:val="00345299"/>
    <w:rsid w:val="00346326"/>
    <w:rsid w:val="00380213"/>
    <w:rsid w:val="0039206D"/>
    <w:rsid w:val="00396BEA"/>
    <w:rsid w:val="003B6755"/>
    <w:rsid w:val="003B6EE1"/>
    <w:rsid w:val="003C03A1"/>
    <w:rsid w:val="003C2654"/>
    <w:rsid w:val="003D38EA"/>
    <w:rsid w:val="003F0DC7"/>
    <w:rsid w:val="003F1066"/>
    <w:rsid w:val="00407B8C"/>
    <w:rsid w:val="004460E0"/>
    <w:rsid w:val="00447199"/>
    <w:rsid w:val="00462E45"/>
    <w:rsid w:val="004849E9"/>
    <w:rsid w:val="00491813"/>
    <w:rsid w:val="004B57C7"/>
    <w:rsid w:val="004C7B59"/>
    <w:rsid w:val="004E1DFF"/>
    <w:rsid w:val="0053774C"/>
    <w:rsid w:val="00552F7F"/>
    <w:rsid w:val="00565822"/>
    <w:rsid w:val="00567ABA"/>
    <w:rsid w:val="00575789"/>
    <w:rsid w:val="00595A8B"/>
    <w:rsid w:val="005B2240"/>
    <w:rsid w:val="005B5AF9"/>
    <w:rsid w:val="005C51E5"/>
    <w:rsid w:val="006266BC"/>
    <w:rsid w:val="006417D8"/>
    <w:rsid w:val="00647E64"/>
    <w:rsid w:val="00684F5A"/>
    <w:rsid w:val="006B5B0E"/>
    <w:rsid w:val="006D68CF"/>
    <w:rsid w:val="006F2B4D"/>
    <w:rsid w:val="00713C8F"/>
    <w:rsid w:val="0072045F"/>
    <w:rsid w:val="00736B79"/>
    <w:rsid w:val="00785E38"/>
    <w:rsid w:val="007C58A7"/>
    <w:rsid w:val="007C6AC1"/>
    <w:rsid w:val="007F5E97"/>
    <w:rsid w:val="00823A88"/>
    <w:rsid w:val="008423A7"/>
    <w:rsid w:val="0086381A"/>
    <w:rsid w:val="00871E0F"/>
    <w:rsid w:val="00885C46"/>
    <w:rsid w:val="00891990"/>
    <w:rsid w:val="008A21C6"/>
    <w:rsid w:val="008A6F51"/>
    <w:rsid w:val="008E396F"/>
    <w:rsid w:val="009350A7"/>
    <w:rsid w:val="0094043A"/>
    <w:rsid w:val="0095532D"/>
    <w:rsid w:val="00982E65"/>
    <w:rsid w:val="009A77A9"/>
    <w:rsid w:val="009C0502"/>
    <w:rsid w:val="009C3579"/>
    <w:rsid w:val="009D5EEF"/>
    <w:rsid w:val="009D7B97"/>
    <w:rsid w:val="009E572C"/>
    <w:rsid w:val="00A1319A"/>
    <w:rsid w:val="00A27961"/>
    <w:rsid w:val="00A6650A"/>
    <w:rsid w:val="00A74AAA"/>
    <w:rsid w:val="00A95C3F"/>
    <w:rsid w:val="00AB54B3"/>
    <w:rsid w:val="00AD4CC7"/>
    <w:rsid w:val="00AF582E"/>
    <w:rsid w:val="00B12F80"/>
    <w:rsid w:val="00B418E3"/>
    <w:rsid w:val="00B63402"/>
    <w:rsid w:val="00B83A4C"/>
    <w:rsid w:val="00BA2F42"/>
    <w:rsid w:val="00BB1294"/>
    <w:rsid w:val="00BC1195"/>
    <w:rsid w:val="00BC45FF"/>
    <w:rsid w:val="00BC6D10"/>
    <w:rsid w:val="00BF6454"/>
    <w:rsid w:val="00C019FA"/>
    <w:rsid w:val="00C23724"/>
    <w:rsid w:val="00C41C5C"/>
    <w:rsid w:val="00C617B5"/>
    <w:rsid w:val="00C72164"/>
    <w:rsid w:val="00CB57D5"/>
    <w:rsid w:val="00CE09B5"/>
    <w:rsid w:val="00D15CDB"/>
    <w:rsid w:val="00D42BB5"/>
    <w:rsid w:val="00D538FC"/>
    <w:rsid w:val="00D71C8B"/>
    <w:rsid w:val="00D91FD6"/>
    <w:rsid w:val="00DA18B7"/>
    <w:rsid w:val="00DB6421"/>
    <w:rsid w:val="00DD1236"/>
    <w:rsid w:val="00DE61C4"/>
    <w:rsid w:val="00E05924"/>
    <w:rsid w:val="00E728D2"/>
    <w:rsid w:val="00EA10DF"/>
    <w:rsid w:val="00EA49E9"/>
    <w:rsid w:val="00ED7370"/>
    <w:rsid w:val="00EE0AE0"/>
    <w:rsid w:val="00EE5926"/>
    <w:rsid w:val="00F22EB2"/>
    <w:rsid w:val="00F41F61"/>
    <w:rsid w:val="00F50403"/>
    <w:rsid w:val="00F50C3D"/>
    <w:rsid w:val="00F50EA9"/>
    <w:rsid w:val="00F52F54"/>
    <w:rsid w:val="00F56B10"/>
    <w:rsid w:val="00F81003"/>
    <w:rsid w:val="00F82349"/>
    <w:rsid w:val="00FC3656"/>
    <w:rsid w:val="00FC4C6B"/>
    <w:rsid w:val="00FD5AD7"/>
    <w:rsid w:val="00FE0EB0"/>
    <w:rsid w:val="00FE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FA"/>
    <w:rPr>
      <w:rFonts w:ascii="Times New Roman" w:eastAsia="Times New Roman" w:hAnsi="Times New Roman"/>
      <w:sz w:val="28"/>
      <w:szCs w:val="28"/>
    </w:rPr>
  </w:style>
  <w:style w:type="paragraph" w:styleId="1">
    <w:name w:val="heading 1"/>
    <w:basedOn w:val="a"/>
    <w:next w:val="a"/>
    <w:link w:val="10"/>
    <w:uiPriority w:val="99"/>
    <w:qFormat/>
    <w:rsid w:val="00BC45FF"/>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26616A"/>
    <w:rPr>
      <w:rFonts w:ascii="Verdana" w:hAnsi="Verdana" w:cs="Verdana"/>
      <w:sz w:val="20"/>
      <w:szCs w:val="20"/>
      <w:lang w:val="en-US" w:eastAsia="en-US"/>
    </w:rPr>
  </w:style>
  <w:style w:type="paragraph" w:styleId="a4">
    <w:name w:val="List Paragraph"/>
    <w:basedOn w:val="a"/>
    <w:uiPriority w:val="34"/>
    <w:qFormat/>
    <w:rsid w:val="006B5B0E"/>
    <w:pPr>
      <w:ind w:left="720"/>
      <w:contextualSpacing/>
    </w:pPr>
  </w:style>
  <w:style w:type="paragraph" w:styleId="a5">
    <w:name w:val="header"/>
    <w:basedOn w:val="a"/>
    <w:link w:val="a6"/>
    <w:uiPriority w:val="99"/>
    <w:semiHidden/>
    <w:unhideWhenUsed/>
    <w:rsid w:val="007F5E97"/>
    <w:pPr>
      <w:tabs>
        <w:tab w:val="center" w:pos="4677"/>
        <w:tab w:val="right" w:pos="9355"/>
      </w:tabs>
    </w:pPr>
  </w:style>
  <w:style w:type="character" w:customStyle="1" w:styleId="a6">
    <w:name w:val="Верхний колонтитул Знак"/>
    <w:link w:val="a5"/>
    <w:uiPriority w:val="99"/>
    <w:semiHidden/>
    <w:rsid w:val="007F5E97"/>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5E97"/>
    <w:pPr>
      <w:tabs>
        <w:tab w:val="center" w:pos="4677"/>
        <w:tab w:val="right" w:pos="9355"/>
      </w:tabs>
    </w:pPr>
  </w:style>
  <w:style w:type="character" w:customStyle="1" w:styleId="a8">
    <w:name w:val="Нижний колонтитул Знак"/>
    <w:link w:val="a7"/>
    <w:uiPriority w:val="99"/>
    <w:rsid w:val="007F5E97"/>
    <w:rPr>
      <w:rFonts w:ascii="Times New Roman" w:eastAsia="Times New Roman" w:hAnsi="Times New Roman" w:cs="Times New Roman"/>
      <w:sz w:val="28"/>
      <w:szCs w:val="28"/>
      <w:lang w:eastAsia="ru-RU"/>
    </w:rPr>
  </w:style>
  <w:style w:type="character" w:styleId="a9">
    <w:name w:val="Intense Emphasis"/>
    <w:uiPriority w:val="21"/>
    <w:qFormat/>
    <w:rsid w:val="007F5E97"/>
    <w:rPr>
      <w:b/>
      <w:bCs/>
      <w:i/>
      <w:iCs/>
      <w:color w:val="4F81BD"/>
    </w:rPr>
  </w:style>
  <w:style w:type="paragraph" w:customStyle="1" w:styleId="ConsPlusTitle">
    <w:name w:val="ConsPlusTitle"/>
    <w:rsid w:val="009D5EEF"/>
    <w:pPr>
      <w:widowControl w:val="0"/>
      <w:autoSpaceDE w:val="0"/>
      <w:autoSpaceDN w:val="0"/>
      <w:adjustRightInd w:val="0"/>
    </w:pPr>
    <w:rPr>
      <w:rFonts w:ascii="Arial" w:eastAsia="Times New Roman" w:hAnsi="Arial" w:cs="Arial"/>
      <w:b/>
      <w:bCs/>
    </w:rPr>
  </w:style>
  <w:style w:type="character" w:styleId="aa">
    <w:name w:val="page number"/>
    <w:basedOn w:val="a0"/>
    <w:rsid w:val="009D5EEF"/>
  </w:style>
  <w:style w:type="paragraph" w:customStyle="1" w:styleId="ab">
    <w:name w:val="Заголовок статьи"/>
    <w:basedOn w:val="a"/>
    <w:next w:val="a"/>
    <w:uiPriority w:val="99"/>
    <w:rsid w:val="00A95C3F"/>
    <w:pPr>
      <w:autoSpaceDE w:val="0"/>
      <w:autoSpaceDN w:val="0"/>
      <w:adjustRightInd w:val="0"/>
      <w:ind w:left="1612" w:hanging="892"/>
      <w:jc w:val="both"/>
    </w:pPr>
    <w:rPr>
      <w:rFonts w:ascii="Arial" w:eastAsia="Calibri" w:hAnsi="Arial" w:cs="Arial"/>
      <w:sz w:val="24"/>
      <w:szCs w:val="24"/>
    </w:rPr>
  </w:style>
  <w:style w:type="character" w:customStyle="1" w:styleId="10">
    <w:name w:val="Заголовок 1 Знак"/>
    <w:link w:val="1"/>
    <w:uiPriority w:val="99"/>
    <w:rsid w:val="00BC45FF"/>
    <w:rPr>
      <w:rFonts w:ascii="Arial" w:eastAsia="Times New Roman" w:hAnsi="Arial" w:cs="Arial"/>
      <w:b/>
      <w:bCs/>
      <w:color w:val="26282F"/>
      <w:sz w:val="24"/>
      <w:szCs w:val="24"/>
    </w:rPr>
  </w:style>
  <w:style w:type="character" w:customStyle="1" w:styleId="ac">
    <w:name w:val="Гипертекстовая ссылка"/>
    <w:uiPriority w:val="99"/>
    <w:rsid w:val="00BC45FF"/>
    <w:rPr>
      <w:rFonts w:cs="Times New Roman"/>
      <w:color w:val="106BBE"/>
    </w:rPr>
  </w:style>
  <w:style w:type="character" w:customStyle="1" w:styleId="ad">
    <w:name w:val="Цветовое выделение"/>
    <w:uiPriority w:val="99"/>
    <w:rsid w:val="00F50403"/>
    <w:rPr>
      <w:b/>
      <w:color w:val="26282F"/>
      <w:sz w:val="26"/>
    </w:rPr>
  </w:style>
  <w:style w:type="paragraph" w:customStyle="1" w:styleId="ae">
    <w:name w:val="Заголовок"/>
    <w:basedOn w:val="a"/>
    <w:next w:val="a"/>
    <w:uiPriority w:val="99"/>
    <w:rsid w:val="00083E2E"/>
    <w:pPr>
      <w:widowControl w:val="0"/>
      <w:autoSpaceDE w:val="0"/>
      <w:autoSpaceDN w:val="0"/>
      <w:adjustRightInd w:val="0"/>
      <w:jc w:val="both"/>
    </w:pPr>
    <w:rPr>
      <w:rFonts w:ascii="Arial" w:hAnsi="Arial" w:cs="Arial"/>
      <w:b/>
      <w:bCs/>
      <w:color w:val="0058A9"/>
      <w:sz w:val="24"/>
      <w:szCs w:val="24"/>
      <w:shd w:val="clear" w:color="auto" w:fill="ECE9D8"/>
    </w:rPr>
  </w:style>
  <w:style w:type="paragraph" w:styleId="af">
    <w:name w:val="Balloon Text"/>
    <w:basedOn w:val="a"/>
    <w:link w:val="af0"/>
    <w:uiPriority w:val="99"/>
    <w:semiHidden/>
    <w:unhideWhenUsed/>
    <w:rsid w:val="00041A05"/>
    <w:rPr>
      <w:rFonts w:ascii="Tahoma" w:hAnsi="Tahoma" w:cs="Tahoma"/>
      <w:sz w:val="16"/>
      <w:szCs w:val="16"/>
    </w:rPr>
  </w:style>
  <w:style w:type="character" w:customStyle="1" w:styleId="af0">
    <w:name w:val="Текст выноски Знак"/>
    <w:basedOn w:val="a0"/>
    <w:link w:val="af"/>
    <w:uiPriority w:val="99"/>
    <w:semiHidden/>
    <w:rsid w:val="00041A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03925">
      <w:bodyDiv w:val="1"/>
      <w:marLeft w:val="0"/>
      <w:marRight w:val="0"/>
      <w:marTop w:val="0"/>
      <w:marBottom w:val="0"/>
      <w:divBdr>
        <w:top w:val="none" w:sz="0" w:space="0" w:color="auto"/>
        <w:left w:val="none" w:sz="0" w:space="0" w:color="auto"/>
        <w:bottom w:val="none" w:sz="0" w:space="0" w:color="auto"/>
        <w:right w:val="none" w:sz="0" w:space="0" w:color="auto"/>
      </w:divBdr>
    </w:div>
    <w:div w:id="1155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65AD-62D4-48DD-A3AE-60553770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4161</CharactersWithSpaces>
  <SharedDoc>false</SharedDoc>
  <HLinks>
    <vt:vector size="6" baseType="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Ob_otdel3</cp:lastModifiedBy>
  <cp:revision>2</cp:revision>
  <cp:lastPrinted>2015-11-24T04:19:00Z</cp:lastPrinted>
  <dcterms:created xsi:type="dcterms:W3CDTF">2015-11-26T05:00:00Z</dcterms:created>
  <dcterms:modified xsi:type="dcterms:W3CDTF">2015-11-26T05:00:00Z</dcterms:modified>
</cp:coreProperties>
</file>