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8075"/>
        <w:gridCol w:w="1866"/>
      </w:tblGrid>
      <w:tr w:rsidR="00274D44" w:rsidRPr="00E12CCC" w:rsidTr="001A60D7">
        <w:trPr>
          <w:trHeight w:val="840"/>
        </w:trPr>
        <w:tc>
          <w:tcPr>
            <w:tcW w:w="8075" w:type="dxa"/>
            <w:vAlign w:val="center"/>
          </w:tcPr>
          <w:p w:rsidR="00274D44" w:rsidRPr="00E12CCC" w:rsidRDefault="00274D44" w:rsidP="001A60D7">
            <w:pPr>
              <w:jc w:val="center"/>
            </w:pPr>
            <w:r w:rsidRPr="00E12CCC">
              <w:t>Государственное казенное учреждение Свердловской области</w:t>
            </w:r>
          </w:p>
          <w:p w:rsidR="00274D44" w:rsidRPr="00E12CCC" w:rsidRDefault="00274D44" w:rsidP="001A60D7">
            <w:pPr>
              <w:jc w:val="center"/>
            </w:pPr>
            <w:r w:rsidRPr="00E12CCC">
              <w:t>«Территориальный центр мониторинга и реагирования на чрезвычайные ситуации в Свердловской области»</w:t>
            </w:r>
          </w:p>
        </w:tc>
        <w:tc>
          <w:tcPr>
            <w:tcW w:w="1836" w:type="dxa"/>
            <w:vAlign w:val="center"/>
          </w:tcPr>
          <w:p w:rsidR="00274D44" w:rsidRPr="00E12CCC" w:rsidRDefault="00274D44" w:rsidP="001A60D7">
            <w:pPr>
              <w:jc w:val="center"/>
            </w:pPr>
            <w:r>
              <w:rPr>
                <w:noProof/>
              </w:rPr>
              <w:drawing>
                <wp:inline distT="0" distB="0" distL="0" distR="0">
                  <wp:extent cx="1021715" cy="1021715"/>
                  <wp:effectExtent l="19050" t="0" r="698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021715" cy="1021715"/>
                          </a:xfrm>
                          <a:prstGeom prst="rect">
                            <a:avLst/>
                          </a:prstGeom>
                          <a:noFill/>
                          <a:ln w="9525">
                            <a:noFill/>
                            <a:miter lim="800000"/>
                            <a:headEnd/>
                            <a:tailEnd/>
                          </a:ln>
                        </pic:spPr>
                      </pic:pic>
                    </a:graphicData>
                  </a:graphic>
                </wp:inline>
              </w:drawing>
            </w:r>
          </w:p>
        </w:tc>
      </w:tr>
      <w:tr w:rsidR="00274D44" w:rsidRPr="00E12CCC" w:rsidTr="001A60D7">
        <w:tc>
          <w:tcPr>
            <w:tcW w:w="9911" w:type="dxa"/>
            <w:gridSpan w:val="2"/>
          </w:tcPr>
          <w:p w:rsidR="00274D44" w:rsidRPr="00E12CCC" w:rsidRDefault="008452FE" w:rsidP="001A60D7">
            <w:pPr>
              <w:jc w:val="center"/>
              <w:rPr>
                <w:b/>
                <w:noProof/>
              </w:rPr>
            </w:pPr>
            <w:r w:rsidRPr="008452FE">
              <w:rPr>
                <w:noProof/>
              </w:rPr>
              <w:pict>
                <v:line id="Прямая соединительная линия 3" o:spid="_x0000_s1028" style="position:absolute;left:0;text-align:left;z-index:251662336;visibility:visible;mso-wrap-distance-top:-6e-5mm;mso-wrap-distance-bottom:-6e-5mm;mso-position-horizontal-relative:text;mso-position-vertical-relative:text" from="-5.8pt,13pt" to="490.7pt,13pt" strokeweight=".5pt">
                  <v:stroke dashstyle="dash" joinstyle="miter"/>
                  <o:lock v:ext="edit" shapetype="f"/>
                </v:line>
              </w:pict>
            </w:r>
          </w:p>
          <w:p w:rsidR="00274D44" w:rsidRPr="00E12CCC" w:rsidRDefault="00274D44" w:rsidP="001A60D7">
            <w:pPr>
              <w:jc w:val="center"/>
              <w:rPr>
                <w:b/>
                <w:noProof/>
              </w:rPr>
            </w:pPr>
          </w:p>
          <w:p w:rsidR="00274D44" w:rsidRPr="00E12CCC" w:rsidRDefault="00274D44" w:rsidP="001A60D7">
            <w:pPr>
              <w:jc w:val="center"/>
              <w:rPr>
                <w:b/>
                <w:noProof/>
              </w:rPr>
            </w:pPr>
          </w:p>
          <w:p w:rsidR="00274D44" w:rsidRPr="00E12CCC" w:rsidRDefault="00274D44" w:rsidP="001A60D7">
            <w:pPr>
              <w:jc w:val="center"/>
              <w:rPr>
                <w:b/>
                <w:sz w:val="32"/>
                <w:szCs w:val="32"/>
              </w:rPr>
            </w:pPr>
            <w:r w:rsidRPr="00E12CCC">
              <w:rPr>
                <w:b/>
                <w:sz w:val="32"/>
                <w:szCs w:val="32"/>
              </w:rPr>
              <w:t>СРЕДНЕСРОЧНЫЙ ПРОГНОЗ</w:t>
            </w:r>
          </w:p>
          <w:p w:rsidR="00274D44" w:rsidRPr="00E12CCC" w:rsidRDefault="00274D44" w:rsidP="001A60D7">
            <w:pPr>
              <w:jc w:val="center"/>
              <w:rPr>
                <w:b/>
                <w:sz w:val="32"/>
                <w:szCs w:val="32"/>
              </w:rPr>
            </w:pPr>
          </w:p>
          <w:p w:rsidR="00274D44" w:rsidRPr="00E12CCC" w:rsidRDefault="00274D44" w:rsidP="001A60D7">
            <w:pPr>
              <w:jc w:val="center"/>
              <w:rPr>
                <w:b/>
                <w:sz w:val="32"/>
                <w:szCs w:val="32"/>
              </w:rPr>
            </w:pPr>
            <w:r w:rsidRPr="00E12CCC">
              <w:rPr>
                <w:b/>
                <w:sz w:val="32"/>
                <w:szCs w:val="32"/>
              </w:rPr>
              <w:t>основных параметров чрезвычайной обстановки на территории Свердловской</w:t>
            </w:r>
            <w:r>
              <w:rPr>
                <w:b/>
                <w:sz w:val="32"/>
                <w:szCs w:val="32"/>
              </w:rPr>
              <w:t xml:space="preserve"> области в </w:t>
            </w:r>
            <w:r w:rsidR="008B3CB0">
              <w:rPr>
                <w:b/>
                <w:sz w:val="32"/>
                <w:szCs w:val="32"/>
              </w:rPr>
              <w:t>ию</w:t>
            </w:r>
            <w:r w:rsidR="008752B2">
              <w:rPr>
                <w:b/>
                <w:sz w:val="32"/>
                <w:szCs w:val="32"/>
              </w:rPr>
              <w:t>л</w:t>
            </w:r>
            <w:r w:rsidR="008B3CB0">
              <w:rPr>
                <w:b/>
                <w:sz w:val="32"/>
                <w:szCs w:val="32"/>
              </w:rPr>
              <w:t>е</w:t>
            </w:r>
            <w:r w:rsidRPr="00E12CCC">
              <w:rPr>
                <w:b/>
                <w:sz w:val="32"/>
                <w:szCs w:val="32"/>
              </w:rPr>
              <w:t xml:space="preserve"> 201</w:t>
            </w:r>
            <w:r w:rsidR="00033539">
              <w:rPr>
                <w:b/>
                <w:sz w:val="32"/>
                <w:szCs w:val="32"/>
              </w:rPr>
              <w:t>8</w:t>
            </w:r>
            <w:r w:rsidRPr="00E12CCC">
              <w:rPr>
                <w:b/>
                <w:sz w:val="32"/>
                <w:szCs w:val="32"/>
              </w:rPr>
              <w:t xml:space="preserve"> года</w:t>
            </w:r>
          </w:p>
          <w:p w:rsidR="00274D44" w:rsidRPr="00E12CCC" w:rsidRDefault="00274D44" w:rsidP="001A60D7">
            <w:pPr>
              <w:jc w:val="center"/>
              <w:rPr>
                <w:b/>
                <w:noProof/>
              </w:rPr>
            </w:pPr>
          </w:p>
          <w:p w:rsidR="00274D44" w:rsidRPr="00E12CCC" w:rsidRDefault="008452FE" w:rsidP="001A60D7">
            <w:pPr>
              <w:jc w:val="center"/>
              <w:rPr>
                <w:b/>
                <w:noProof/>
              </w:rPr>
            </w:pPr>
            <w:r w:rsidRPr="008452FE">
              <w:rPr>
                <w:noProof/>
              </w:rPr>
              <w:pict>
                <v:line id="Прямая соединительная линия 4" o:spid="_x0000_s1029" style="position:absolute;left:0;text-align:left;z-index:251663360;visibility:visible;mso-wrap-distance-top:-6e-5mm;mso-wrap-distance-bottom:-6e-5mm" from="-5.5pt,6.9pt" to="491pt,6.9pt" strokeweight=".5pt">
                  <v:stroke dashstyle="dash" joinstyle="miter"/>
                  <o:lock v:ext="edit" shapetype="f"/>
                </v:line>
              </w:pict>
            </w:r>
          </w:p>
          <w:p w:rsidR="00274D44" w:rsidRPr="00E12CCC" w:rsidRDefault="00274D44" w:rsidP="001A60D7">
            <w:pPr>
              <w:jc w:val="center"/>
              <w:rPr>
                <w:b/>
                <w:noProof/>
              </w:rPr>
            </w:pPr>
          </w:p>
          <w:p w:rsidR="00274D44" w:rsidRPr="00E12CCC" w:rsidRDefault="00274D44" w:rsidP="001A60D7">
            <w:pPr>
              <w:jc w:val="center"/>
              <w:rPr>
                <w:b/>
                <w:noProof/>
              </w:rPr>
            </w:pPr>
            <w:r>
              <w:rPr>
                <w:b/>
                <w:noProof/>
              </w:rPr>
              <w:drawing>
                <wp:inline distT="0" distB="0" distL="0" distR="0">
                  <wp:extent cx="5140325" cy="5173345"/>
                  <wp:effectExtent l="19050" t="0" r="3175"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cstate="print"/>
                          <a:srcRect/>
                          <a:stretch>
                            <a:fillRect/>
                          </a:stretch>
                        </pic:blipFill>
                        <pic:spPr bwMode="auto">
                          <a:xfrm>
                            <a:off x="0" y="0"/>
                            <a:ext cx="5140325" cy="5173345"/>
                          </a:xfrm>
                          <a:prstGeom prst="rect">
                            <a:avLst/>
                          </a:prstGeom>
                          <a:noFill/>
                          <a:ln w="9525">
                            <a:noFill/>
                            <a:miter lim="800000"/>
                            <a:headEnd/>
                            <a:tailEnd/>
                          </a:ln>
                        </pic:spPr>
                      </pic:pic>
                    </a:graphicData>
                  </a:graphic>
                </wp:inline>
              </w:drawing>
            </w:r>
          </w:p>
          <w:p w:rsidR="00274D44" w:rsidRPr="00E12CCC" w:rsidRDefault="00274D44" w:rsidP="001A60D7">
            <w:pPr>
              <w:jc w:val="center"/>
              <w:rPr>
                <w:b/>
              </w:rPr>
            </w:pPr>
          </w:p>
          <w:p w:rsidR="00274D44" w:rsidRPr="00E12CCC" w:rsidRDefault="00274D44" w:rsidP="001A60D7">
            <w:pPr>
              <w:jc w:val="center"/>
              <w:rPr>
                <w:b/>
              </w:rPr>
            </w:pPr>
          </w:p>
        </w:tc>
      </w:tr>
    </w:tbl>
    <w:p w:rsidR="00274D44" w:rsidRPr="008B3D96" w:rsidRDefault="00274D44" w:rsidP="00274D44">
      <w:pPr>
        <w:tabs>
          <w:tab w:val="center" w:pos="5173"/>
        </w:tabs>
        <w:sectPr w:rsidR="00274D44" w:rsidRPr="008B3D96" w:rsidSect="009F531C">
          <w:headerReference w:type="default" r:id="rId10"/>
          <w:pgSz w:w="11906" w:h="16838"/>
          <w:pgMar w:top="1134" w:right="567" w:bottom="1134" w:left="1418" w:header="709" w:footer="709" w:gutter="0"/>
          <w:cols w:space="708"/>
          <w:titlePg/>
          <w:docGrid w:linePitch="360"/>
        </w:sectPr>
      </w:pPr>
      <w:r w:rsidRPr="008B3D96">
        <w:tab/>
      </w:r>
    </w:p>
    <w:p w:rsidR="00274D44" w:rsidRPr="0054522C" w:rsidRDefault="00274D44" w:rsidP="00274D44">
      <w:pPr>
        <w:jc w:val="center"/>
      </w:pPr>
      <w:r w:rsidRPr="0054522C">
        <w:lastRenderedPageBreak/>
        <w:t>СОДЕРЖАНИЕ</w:t>
      </w:r>
    </w:p>
    <w:p w:rsidR="00274D44" w:rsidRPr="0054522C" w:rsidRDefault="00274D44" w:rsidP="00274D44">
      <w:pPr>
        <w:jc w:val="center"/>
      </w:pPr>
    </w:p>
    <w:tbl>
      <w:tblPr>
        <w:tblW w:w="0" w:type="auto"/>
        <w:tblInd w:w="-106" w:type="dxa"/>
        <w:tblLook w:val="00A0"/>
      </w:tblPr>
      <w:tblGrid>
        <w:gridCol w:w="661"/>
        <w:gridCol w:w="7777"/>
        <w:gridCol w:w="814"/>
      </w:tblGrid>
      <w:tr w:rsidR="00274D44" w:rsidRPr="0054522C" w:rsidTr="001A60D7">
        <w:tc>
          <w:tcPr>
            <w:tcW w:w="675" w:type="dxa"/>
          </w:tcPr>
          <w:p w:rsidR="00274D44" w:rsidRPr="0054522C" w:rsidRDefault="00274D44" w:rsidP="001A60D7">
            <w:pPr>
              <w:jc w:val="center"/>
            </w:pPr>
            <w:r w:rsidRPr="0054522C">
              <w:rPr>
                <w:lang w:val="en-US"/>
              </w:rPr>
              <w:t>I</w:t>
            </w:r>
            <w:r w:rsidRPr="0054522C">
              <w:t>.</w:t>
            </w:r>
          </w:p>
        </w:tc>
        <w:tc>
          <w:tcPr>
            <w:tcW w:w="8364" w:type="dxa"/>
          </w:tcPr>
          <w:p w:rsidR="00274D44" w:rsidRPr="0054522C" w:rsidRDefault="00274D44" w:rsidP="0037131C">
            <w:r w:rsidRPr="0054522C">
              <w:t xml:space="preserve">Мониторинг безопасности окружающей среды, диагностирование техногенной сферы в </w:t>
            </w:r>
            <w:r w:rsidR="0037131C">
              <w:t>июне</w:t>
            </w:r>
            <w:r w:rsidRPr="0054522C">
              <w:t xml:space="preserve"> 201</w:t>
            </w:r>
            <w:r w:rsidR="005326E7">
              <w:t>8</w:t>
            </w:r>
            <w:r w:rsidRPr="0054522C">
              <w:t xml:space="preserve"> года</w:t>
            </w:r>
          </w:p>
        </w:tc>
        <w:tc>
          <w:tcPr>
            <w:tcW w:w="851" w:type="dxa"/>
            <w:vAlign w:val="bottom"/>
          </w:tcPr>
          <w:p w:rsidR="00274D44" w:rsidRPr="0054522C" w:rsidRDefault="00274D44" w:rsidP="001A60D7">
            <w:pPr>
              <w:jc w:val="center"/>
            </w:pPr>
            <w:r w:rsidRPr="0054522C">
              <w:t>3</w:t>
            </w:r>
          </w:p>
        </w:tc>
      </w:tr>
      <w:tr w:rsidR="00274D44" w:rsidRPr="0054522C" w:rsidTr="001A60D7">
        <w:tc>
          <w:tcPr>
            <w:tcW w:w="675" w:type="dxa"/>
          </w:tcPr>
          <w:p w:rsidR="00274D44" w:rsidRPr="0054522C" w:rsidRDefault="00274D44" w:rsidP="001A60D7">
            <w:pPr>
              <w:jc w:val="center"/>
            </w:pPr>
            <w:r w:rsidRPr="0054522C">
              <w:t>1.1</w:t>
            </w:r>
          </w:p>
        </w:tc>
        <w:tc>
          <w:tcPr>
            <w:tcW w:w="8364" w:type="dxa"/>
          </w:tcPr>
          <w:p w:rsidR="00274D44" w:rsidRPr="0054522C" w:rsidRDefault="00274D44" w:rsidP="000A1E89">
            <w:r w:rsidRPr="0054522C">
              <w:t>Обзор природных явлений</w:t>
            </w:r>
            <w:r w:rsidRPr="00D62ADA">
              <w:t xml:space="preserve">, </w:t>
            </w:r>
            <w:r w:rsidR="00C07F79">
              <w:t>паводковой</w:t>
            </w:r>
            <w:r w:rsidR="000A1E89">
              <w:t>,</w:t>
            </w:r>
            <w:r w:rsidR="008D02F9" w:rsidRPr="00D62ADA">
              <w:t xml:space="preserve"> </w:t>
            </w:r>
            <w:proofErr w:type="spellStart"/>
            <w:r w:rsidR="000A1E89">
              <w:t>лесопожарной</w:t>
            </w:r>
            <w:proofErr w:type="spellEnd"/>
            <w:r w:rsidR="000A1E89">
              <w:t xml:space="preserve"> и </w:t>
            </w:r>
            <w:r w:rsidR="008D02F9" w:rsidRPr="00D62ADA">
              <w:t>экологической</w:t>
            </w:r>
            <w:r w:rsidR="008D02F9">
              <w:t xml:space="preserve"> </w:t>
            </w:r>
            <w:r w:rsidRPr="0054522C">
              <w:t>обстановки</w:t>
            </w:r>
          </w:p>
        </w:tc>
        <w:tc>
          <w:tcPr>
            <w:tcW w:w="851" w:type="dxa"/>
            <w:vAlign w:val="bottom"/>
          </w:tcPr>
          <w:p w:rsidR="00274D44" w:rsidRPr="0054522C" w:rsidRDefault="00274D44" w:rsidP="001A60D7">
            <w:pPr>
              <w:jc w:val="center"/>
            </w:pPr>
            <w:r w:rsidRPr="0054522C">
              <w:t>3</w:t>
            </w:r>
          </w:p>
        </w:tc>
      </w:tr>
      <w:tr w:rsidR="00274D44" w:rsidRPr="0054522C" w:rsidTr="001A60D7">
        <w:tc>
          <w:tcPr>
            <w:tcW w:w="675" w:type="dxa"/>
          </w:tcPr>
          <w:p w:rsidR="00274D44" w:rsidRPr="0054522C" w:rsidRDefault="00274D44" w:rsidP="001A60D7">
            <w:pPr>
              <w:jc w:val="center"/>
            </w:pPr>
            <w:r w:rsidRPr="0054522C">
              <w:t>1.2</w:t>
            </w:r>
          </w:p>
        </w:tc>
        <w:tc>
          <w:tcPr>
            <w:tcW w:w="8364" w:type="dxa"/>
          </w:tcPr>
          <w:p w:rsidR="00274D44" w:rsidRPr="0054522C" w:rsidRDefault="00274D44" w:rsidP="001A60D7">
            <w:r w:rsidRPr="0054522C">
              <w:t>Обзор аварийных и других опасных происшествий техногенного характера</w:t>
            </w:r>
          </w:p>
        </w:tc>
        <w:tc>
          <w:tcPr>
            <w:tcW w:w="851" w:type="dxa"/>
            <w:vAlign w:val="bottom"/>
          </w:tcPr>
          <w:p w:rsidR="00274D44" w:rsidRPr="0054522C" w:rsidRDefault="00EC3A2E" w:rsidP="001A60D7">
            <w:pPr>
              <w:jc w:val="center"/>
            </w:pPr>
            <w:r>
              <w:t>9</w:t>
            </w:r>
          </w:p>
        </w:tc>
      </w:tr>
      <w:tr w:rsidR="00274D44" w:rsidRPr="0054522C" w:rsidTr="001A60D7">
        <w:tc>
          <w:tcPr>
            <w:tcW w:w="675" w:type="dxa"/>
          </w:tcPr>
          <w:p w:rsidR="00274D44" w:rsidRPr="0054522C" w:rsidRDefault="00274D44" w:rsidP="001A60D7">
            <w:pPr>
              <w:jc w:val="center"/>
            </w:pPr>
            <w:r w:rsidRPr="0054522C">
              <w:t>1.3</w:t>
            </w:r>
          </w:p>
        </w:tc>
        <w:tc>
          <w:tcPr>
            <w:tcW w:w="8364" w:type="dxa"/>
          </w:tcPr>
          <w:p w:rsidR="00274D44" w:rsidRPr="0054522C" w:rsidRDefault="00274D44" w:rsidP="001A60D7">
            <w:r w:rsidRPr="0054522C">
              <w:t>Обзор биолого-социальной обстановки</w:t>
            </w:r>
          </w:p>
        </w:tc>
        <w:tc>
          <w:tcPr>
            <w:tcW w:w="851" w:type="dxa"/>
            <w:vAlign w:val="bottom"/>
          </w:tcPr>
          <w:p w:rsidR="00274D44" w:rsidRPr="0054522C" w:rsidRDefault="00175D35" w:rsidP="00EF4A13">
            <w:pPr>
              <w:jc w:val="center"/>
            </w:pPr>
            <w:r>
              <w:t>15</w:t>
            </w:r>
          </w:p>
        </w:tc>
      </w:tr>
      <w:tr w:rsidR="00274D44" w:rsidRPr="0054522C" w:rsidTr="001A60D7">
        <w:tc>
          <w:tcPr>
            <w:tcW w:w="675" w:type="dxa"/>
          </w:tcPr>
          <w:p w:rsidR="00274D44" w:rsidRPr="0054522C" w:rsidRDefault="00274D44" w:rsidP="001A60D7">
            <w:pPr>
              <w:jc w:val="center"/>
            </w:pPr>
            <w:r w:rsidRPr="0054522C">
              <w:rPr>
                <w:lang w:val="en-US"/>
              </w:rPr>
              <w:t>II</w:t>
            </w:r>
            <w:r w:rsidRPr="0054522C">
              <w:t>.</w:t>
            </w:r>
          </w:p>
        </w:tc>
        <w:tc>
          <w:tcPr>
            <w:tcW w:w="8364" w:type="dxa"/>
          </w:tcPr>
          <w:p w:rsidR="00274D44" w:rsidRPr="0054522C" w:rsidRDefault="00274D44" w:rsidP="0037131C">
            <w:r w:rsidRPr="0054522C">
              <w:t xml:space="preserve">Анализ рисков возникновения чрезвычайных ситуаций на территории Свердловской области в </w:t>
            </w:r>
            <w:r w:rsidR="008B3CB0">
              <w:t>ию</w:t>
            </w:r>
            <w:r w:rsidR="0037131C">
              <w:t>л</w:t>
            </w:r>
            <w:r w:rsidR="008B3CB0">
              <w:t>е</w:t>
            </w:r>
          </w:p>
        </w:tc>
        <w:tc>
          <w:tcPr>
            <w:tcW w:w="851" w:type="dxa"/>
            <w:vAlign w:val="bottom"/>
          </w:tcPr>
          <w:p w:rsidR="00274D44" w:rsidRPr="0054522C" w:rsidRDefault="00BA52DE" w:rsidP="00EF4A13">
            <w:pPr>
              <w:jc w:val="center"/>
            </w:pPr>
            <w:r>
              <w:t>17</w:t>
            </w:r>
          </w:p>
        </w:tc>
      </w:tr>
      <w:tr w:rsidR="00274D44" w:rsidRPr="0054522C" w:rsidTr="001A60D7">
        <w:tc>
          <w:tcPr>
            <w:tcW w:w="675" w:type="dxa"/>
          </w:tcPr>
          <w:p w:rsidR="00274D44" w:rsidRPr="0054522C" w:rsidRDefault="00274D44" w:rsidP="001A60D7">
            <w:pPr>
              <w:jc w:val="center"/>
            </w:pPr>
            <w:r w:rsidRPr="0054522C">
              <w:rPr>
                <w:lang w:val="en-US"/>
              </w:rPr>
              <w:t>III</w:t>
            </w:r>
            <w:r w:rsidRPr="0054522C">
              <w:t>.</w:t>
            </w:r>
          </w:p>
        </w:tc>
        <w:tc>
          <w:tcPr>
            <w:tcW w:w="8364" w:type="dxa"/>
          </w:tcPr>
          <w:p w:rsidR="00274D44" w:rsidRPr="0054522C" w:rsidRDefault="00274D44" w:rsidP="0037131C">
            <w:r w:rsidRPr="0054522C">
              <w:t xml:space="preserve">Прогноз чрезвычайных ситуаций природного, техногенного и биолого-социального характера на </w:t>
            </w:r>
            <w:r w:rsidR="008B3CB0">
              <w:t>ию</w:t>
            </w:r>
            <w:r w:rsidR="0037131C">
              <w:t>л</w:t>
            </w:r>
            <w:r w:rsidR="008B3CB0">
              <w:t>ь</w:t>
            </w:r>
            <w:r w:rsidRPr="0054522C">
              <w:t xml:space="preserve"> 201</w:t>
            </w:r>
            <w:r w:rsidR="00D30D07">
              <w:t>8</w:t>
            </w:r>
            <w:r w:rsidRPr="0054522C">
              <w:t xml:space="preserve"> года</w:t>
            </w:r>
          </w:p>
        </w:tc>
        <w:tc>
          <w:tcPr>
            <w:tcW w:w="851" w:type="dxa"/>
            <w:vAlign w:val="bottom"/>
          </w:tcPr>
          <w:p w:rsidR="00274D44" w:rsidRPr="0054522C" w:rsidRDefault="00BA52DE" w:rsidP="00EF4A13">
            <w:pPr>
              <w:jc w:val="center"/>
            </w:pPr>
            <w:r>
              <w:t>17</w:t>
            </w:r>
          </w:p>
        </w:tc>
      </w:tr>
      <w:tr w:rsidR="00274D44" w:rsidRPr="0054522C" w:rsidTr="001A60D7">
        <w:tc>
          <w:tcPr>
            <w:tcW w:w="675" w:type="dxa"/>
          </w:tcPr>
          <w:p w:rsidR="00274D44" w:rsidRPr="0054522C" w:rsidRDefault="00274D44" w:rsidP="001A60D7">
            <w:pPr>
              <w:jc w:val="center"/>
            </w:pPr>
            <w:r w:rsidRPr="0054522C">
              <w:t>3.1</w:t>
            </w:r>
          </w:p>
        </w:tc>
        <w:tc>
          <w:tcPr>
            <w:tcW w:w="8364" w:type="dxa"/>
          </w:tcPr>
          <w:p w:rsidR="00274D44" w:rsidRPr="0054522C" w:rsidRDefault="00274D44" w:rsidP="001A60D7">
            <w:r w:rsidRPr="0054522C">
              <w:t>Прогноз чрезвычайных ситуаций природного характера</w:t>
            </w:r>
          </w:p>
        </w:tc>
        <w:tc>
          <w:tcPr>
            <w:tcW w:w="851" w:type="dxa"/>
            <w:vAlign w:val="bottom"/>
          </w:tcPr>
          <w:p w:rsidR="00274D44" w:rsidRPr="0054522C" w:rsidRDefault="00BA52DE" w:rsidP="00EF4A13">
            <w:pPr>
              <w:jc w:val="center"/>
            </w:pPr>
            <w:r>
              <w:t>17</w:t>
            </w:r>
          </w:p>
        </w:tc>
      </w:tr>
      <w:tr w:rsidR="00274D44" w:rsidRPr="0054522C" w:rsidTr="001A60D7">
        <w:tc>
          <w:tcPr>
            <w:tcW w:w="675" w:type="dxa"/>
          </w:tcPr>
          <w:p w:rsidR="00274D44" w:rsidRPr="0054522C" w:rsidRDefault="00274D44" w:rsidP="001A60D7">
            <w:pPr>
              <w:jc w:val="center"/>
            </w:pPr>
            <w:r w:rsidRPr="0054522C">
              <w:t>3.2</w:t>
            </w:r>
          </w:p>
        </w:tc>
        <w:tc>
          <w:tcPr>
            <w:tcW w:w="8364" w:type="dxa"/>
          </w:tcPr>
          <w:p w:rsidR="00274D44" w:rsidRPr="0054522C" w:rsidRDefault="00274D44" w:rsidP="001A60D7">
            <w:r w:rsidRPr="0054522C">
              <w:t>Прогноз чрезвычайных ситуаций техногенного характера</w:t>
            </w:r>
          </w:p>
        </w:tc>
        <w:tc>
          <w:tcPr>
            <w:tcW w:w="851" w:type="dxa"/>
            <w:vAlign w:val="bottom"/>
          </w:tcPr>
          <w:p w:rsidR="00274D44" w:rsidRPr="0054522C" w:rsidRDefault="00BA52DE" w:rsidP="00EF4A13">
            <w:pPr>
              <w:jc w:val="center"/>
            </w:pPr>
            <w:r>
              <w:t>19</w:t>
            </w:r>
          </w:p>
        </w:tc>
      </w:tr>
      <w:tr w:rsidR="00274D44" w:rsidRPr="0054522C" w:rsidTr="001A60D7">
        <w:tc>
          <w:tcPr>
            <w:tcW w:w="675" w:type="dxa"/>
          </w:tcPr>
          <w:p w:rsidR="00274D44" w:rsidRPr="0054522C" w:rsidRDefault="00274D44" w:rsidP="001A60D7">
            <w:pPr>
              <w:jc w:val="center"/>
            </w:pPr>
            <w:r w:rsidRPr="0054522C">
              <w:t>3.3</w:t>
            </w:r>
          </w:p>
        </w:tc>
        <w:tc>
          <w:tcPr>
            <w:tcW w:w="8364" w:type="dxa"/>
          </w:tcPr>
          <w:p w:rsidR="00274D44" w:rsidRPr="0054522C" w:rsidRDefault="00274D44" w:rsidP="001A60D7">
            <w:r w:rsidRPr="0054522C">
              <w:t>Прогноз чрезвычайных ситуаций биолого-социального характера</w:t>
            </w:r>
          </w:p>
        </w:tc>
        <w:tc>
          <w:tcPr>
            <w:tcW w:w="851" w:type="dxa"/>
            <w:vAlign w:val="bottom"/>
          </w:tcPr>
          <w:p w:rsidR="00274D44" w:rsidRPr="0054522C" w:rsidRDefault="00BA52DE" w:rsidP="00EF4A13">
            <w:pPr>
              <w:jc w:val="center"/>
            </w:pPr>
            <w:r>
              <w:t>20</w:t>
            </w:r>
          </w:p>
        </w:tc>
      </w:tr>
      <w:tr w:rsidR="00274D44" w:rsidRPr="0054522C" w:rsidTr="001A60D7">
        <w:tc>
          <w:tcPr>
            <w:tcW w:w="675" w:type="dxa"/>
          </w:tcPr>
          <w:p w:rsidR="00274D44" w:rsidRPr="0054522C" w:rsidRDefault="00274D44" w:rsidP="001A60D7">
            <w:pPr>
              <w:jc w:val="center"/>
            </w:pPr>
            <w:r w:rsidRPr="0054522C">
              <w:rPr>
                <w:lang w:val="en-US"/>
              </w:rPr>
              <w:t>IV</w:t>
            </w:r>
            <w:r w:rsidRPr="0054522C">
              <w:t>.</w:t>
            </w:r>
          </w:p>
        </w:tc>
        <w:tc>
          <w:tcPr>
            <w:tcW w:w="8364" w:type="dxa"/>
          </w:tcPr>
          <w:p w:rsidR="00274D44" w:rsidRPr="0054522C" w:rsidRDefault="00274D44" w:rsidP="001A60D7">
            <w:r w:rsidRPr="0054522C">
              <w:t>Рекомендации по снижению рисков возникновения чрезвычайных ситуаций и смягчению их последствий</w:t>
            </w:r>
          </w:p>
        </w:tc>
        <w:tc>
          <w:tcPr>
            <w:tcW w:w="851" w:type="dxa"/>
            <w:vAlign w:val="bottom"/>
          </w:tcPr>
          <w:p w:rsidR="00274D44" w:rsidRPr="0054522C" w:rsidRDefault="001E2EE1" w:rsidP="00BA52DE">
            <w:pPr>
              <w:jc w:val="center"/>
            </w:pPr>
            <w:r>
              <w:t>2</w:t>
            </w:r>
            <w:r w:rsidR="00BA52DE">
              <w:t>1</w:t>
            </w:r>
          </w:p>
        </w:tc>
      </w:tr>
    </w:tbl>
    <w:p w:rsidR="00274D44" w:rsidRPr="0054522C" w:rsidRDefault="00274D44" w:rsidP="00274D44">
      <w:pPr>
        <w:jc w:val="cente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rPr>
          <w:b/>
          <w:bCs/>
        </w:rPr>
      </w:pPr>
    </w:p>
    <w:p w:rsidR="00274D44" w:rsidRPr="0054522C" w:rsidRDefault="00274D44" w:rsidP="00274D44">
      <w:pPr>
        <w:pStyle w:val="af6"/>
        <w:ind w:firstLine="720"/>
        <w:jc w:val="both"/>
        <w:rPr>
          <w:i/>
          <w:iCs/>
          <w:sz w:val="20"/>
          <w:szCs w:val="20"/>
        </w:rPr>
      </w:pPr>
      <w:r w:rsidRPr="0054522C">
        <w:rPr>
          <w:i/>
          <w:iCs/>
          <w:sz w:val="20"/>
          <w:szCs w:val="20"/>
        </w:rPr>
        <w:t xml:space="preserve">Разработан на основе данных ГУ МЧС России по Свердловской области, ФГБУ «Уральское УГМС», Министерства здравоохранения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отдела ГИМС ГУ МЧС по Свердловской области, </w:t>
      </w:r>
      <w:r w:rsidR="004C0454">
        <w:rPr>
          <w:i/>
          <w:iCs/>
          <w:sz w:val="20"/>
          <w:szCs w:val="20"/>
        </w:rPr>
        <w:t>Министерства природных ресурсов и экологии Свердловской области</w:t>
      </w:r>
      <w:r w:rsidR="00695DFA">
        <w:rPr>
          <w:i/>
          <w:iCs/>
          <w:sz w:val="20"/>
          <w:szCs w:val="20"/>
        </w:rPr>
        <w:t>, ФБУ «</w:t>
      </w:r>
      <w:proofErr w:type="spellStart"/>
      <w:r w:rsidR="00695DFA">
        <w:rPr>
          <w:i/>
          <w:iCs/>
          <w:sz w:val="20"/>
          <w:szCs w:val="20"/>
        </w:rPr>
        <w:t>Авиалесохрана</w:t>
      </w:r>
      <w:proofErr w:type="spellEnd"/>
      <w:r w:rsidR="00695DFA">
        <w:rPr>
          <w:i/>
          <w:iCs/>
          <w:sz w:val="20"/>
          <w:szCs w:val="20"/>
        </w:rPr>
        <w:t>», ГКУ</w:t>
      </w:r>
      <w:r w:rsidR="00A944F5">
        <w:rPr>
          <w:i/>
          <w:iCs/>
          <w:sz w:val="20"/>
          <w:szCs w:val="20"/>
        </w:rPr>
        <w:t xml:space="preserve"> </w:t>
      </w:r>
      <w:proofErr w:type="gramStart"/>
      <w:r w:rsidR="00695DFA">
        <w:rPr>
          <w:i/>
          <w:iCs/>
          <w:sz w:val="20"/>
          <w:szCs w:val="20"/>
        </w:rPr>
        <w:t>СО</w:t>
      </w:r>
      <w:proofErr w:type="gramEnd"/>
      <w:r w:rsidR="000D5B50">
        <w:rPr>
          <w:i/>
          <w:iCs/>
          <w:sz w:val="20"/>
          <w:szCs w:val="20"/>
        </w:rPr>
        <w:t xml:space="preserve"> «</w:t>
      </w:r>
      <w:r w:rsidR="00A944F5">
        <w:rPr>
          <w:i/>
          <w:iCs/>
          <w:sz w:val="20"/>
          <w:szCs w:val="20"/>
        </w:rPr>
        <w:t>Уральская база авиационной охраны лесов», Института проблем безопасного развития атомной энергетики РАН</w:t>
      </w:r>
    </w:p>
    <w:p w:rsidR="008F6284" w:rsidRPr="00520F58" w:rsidRDefault="00274D44" w:rsidP="00226A03">
      <w:pPr>
        <w:ind w:right="-993"/>
        <w:jc w:val="center"/>
        <w:rPr>
          <w:b/>
          <w:bCs/>
        </w:rPr>
      </w:pPr>
      <w:r w:rsidRPr="0054522C">
        <w:rPr>
          <w:b/>
          <w:bCs/>
        </w:rPr>
        <w:br w:type="page"/>
      </w:r>
      <w:r w:rsidR="008F6284" w:rsidRPr="00A016D6">
        <w:rPr>
          <w:b/>
          <w:bCs/>
          <w:lang w:val="en-US"/>
        </w:rPr>
        <w:lastRenderedPageBreak/>
        <w:t>I</w:t>
      </w:r>
      <w:r w:rsidR="008F6284" w:rsidRPr="00520F58">
        <w:rPr>
          <w:b/>
          <w:bCs/>
        </w:rPr>
        <w:t>. Мониторинг безопасности окружающей среды, диагностирование техногенной сферы</w:t>
      </w:r>
    </w:p>
    <w:p w:rsidR="008F6284" w:rsidRPr="00520F58" w:rsidRDefault="008F6284" w:rsidP="00226A03">
      <w:pPr>
        <w:ind w:right="-993"/>
        <w:jc w:val="center"/>
        <w:rPr>
          <w:b/>
          <w:bCs/>
        </w:rPr>
      </w:pPr>
      <w:r w:rsidRPr="00520F58">
        <w:rPr>
          <w:b/>
          <w:bCs/>
        </w:rPr>
        <w:t xml:space="preserve">в </w:t>
      </w:r>
      <w:r w:rsidR="0037131C">
        <w:rPr>
          <w:b/>
          <w:bCs/>
        </w:rPr>
        <w:t>июне</w:t>
      </w:r>
      <w:r w:rsidRPr="00520F58">
        <w:rPr>
          <w:b/>
          <w:bCs/>
        </w:rPr>
        <w:t xml:space="preserve"> 201</w:t>
      </w:r>
      <w:r w:rsidR="005326E7" w:rsidRPr="00520F58">
        <w:rPr>
          <w:b/>
          <w:bCs/>
        </w:rPr>
        <w:t>8</w:t>
      </w:r>
      <w:r w:rsidRPr="00520F58">
        <w:rPr>
          <w:b/>
          <w:bCs/>
        </w:rPr>
        <w:t xml:space="preserve"> года</w:t>
      </w:r>
    </w:p>
    <w:p w:rsidR="008F6284" w:rsidRPr="0072129D" w:rsidRDefault="008F6284" w:rsidP="00226A03">
      <w:pPr>
        <w:jc w:val="center"/>
        <w:rPr>
          <w:sz w:val="28"/>
          <w:szCs w:val="28"/>
        </w:rPr>
      </w:pPr>
    </w:p>
    <w:p w:rsidR="009D6937" w:rsidRPr="009D6937" w:rsidRDefault="00372AFF" w:rsidP="009D6937">
      <w:pPr>
        <w:pStyle w:val="63"/>
        <w:widowControl w:val="0"/>
        <w:ind w:left="0" w:right="-993" w:firstLine="709"/>
        <w:jc w:val="both"/>
        <w:rPr>
          <w:b/>
          <w:i/>
          <w:szCs w:val="28"/>
          <w:u w:val="single"/>
        </w:rPr>
      </w:pPr>
      <w:r>
        <w:t xml:space="preserve">В </w:t>
      </w:r>
      <w:proofErr w:type="gramStart"/>
      <w:r>
        <w:t>июне</w:t>
      </w:r>
      <w:proofErr w:type="gramEnd"/>
      <w:r w:rsidR="00423CB0" w:rsidRPr="009051F7">
        <w:t xml:space="preserve"> на территории Свердловской области зарегистрирован</w:t>
      </w:r>
      <w:r w:rsidR="00FC035B" w:rsidRPr="009051F7">
        <w:t>а</w:t>
      </w:r>
      <w:r w:rsidR="00423CB0" w:rsidRPr="009051F7">
        <w:t xml:space="preserve"> </w:t>
      </w:r>
      <w:r w:rsidR="009D6937" w:rsidRPr="009051F7">
        <w:br/>
      </w:r>
      <w:r w:rsidR="00185356" w:rsidRPr="009051F7">
        <w:t>1</w:t>
      </w:r>
      <w:r w:rsidR="00423CB0" w:rsidRPr="009051F7">
        <w:t xml:space="preserve"> чрезвычайн</w:t>
      </w:r>
      <w:r w:rsidR="00185356" w:rsidRPr="009051F7">
        <w:t>ая</w:t>
      </w:r>
      <w:r w:rsidR="00423CB0" w:rsidRPr="009051F7">
        <w:t xml:space="preserve"> ситуаци</w:t>
      </w:r>
      <w:r w:rsidR="00185356" w:rsidRPr="009051F7">
        <w:t>я</w:t>
      </w:r>
      <w:r w:rsidR="00423CB0" w:rsidRPr="009051F7">
        <w:t xml:space="preserve">: </w:t>
      </w:r>
      <w:r w:rsidR="009D6937" w:rsidRPr="009051F7">
        <w:rPr>
          <w:szCs w:val="28"/>
        </w:rPr>
        <w:t>ДТП в МО «город Екатеринбург», пострадало 25 человек,</w:t>
      </w:r>
      <w:r w:rsidR="009D6937" w:rsidRPr="009D6937">
        <w:rPr>
          <w:szCs w:val="28"/>
        </w:rPr>
        <w:t xml:space="preserve"> </w:t>
      </w:r>
      <w:r w:rsidR="00C11CDC">
        <w:rPr>
          <w:szCs w:val="28"/>
        </w:rPr>
        <w:br/>
      </w:r>
      <w:r w:rsidR="009D6937" w:rsidRPr="009D6937">
        <w:rPr>
          <w:szCs w:val="28"/>
        </w:rPr>
        <w:t>в том числе 3 детей.</w:t>
      </w:r>
    </w:p>
    <w:p w:rsidR="00DE10BF" w:rsidRPr="009D6937" w:rsidRDefault="005C30BD" w:rsidP="00DE10BF">
      <w:pPr>
        <w:pStyle w:val="63"/>
        <w:widowControl w:val="0"/>
        <w:ind w:left="0" w:right="-993" w:firstLine="709"/>
        <w:jc w:val="both"/>
        <w:rPr>
          <w:b/>
          <w:i/>
          <w:szCs w:val="28"/>
          <w:u w:val="single"/>
        </w:rPr>
      </w:pPr>
      <w:r w:rsidRPr="00BE4498">
        <w:t xml:space="preserve">С начала 2018 года зарегистрированы </w:t>
      </w:r>
      <w:r w:rsidR="00DE10BF">
        <w:t>3</w:t>
      </w:r>
      <w:r w:rsidRPr="00BE4498">
        <w:t xml:space="preserve"> чрезвычайные ситуации</w:t>
      </w:r>
      <w:r w:rsidR="00BE4498" w:rsidRPr="00BE4498">
        <w:t>:</w:t>
      </w:r>
      <w:r w:rsidR="00185356" w:rsidRPr="00BE4498">
        <w:t xml:space="preserve"> ДТП с тяжкими последствиями (</w:t>
      </w:r>
      <w:proofErr w:type="spellStart"/>
      <w:r w:rsidR="00185356" w:rsidRPr="00BE4498">
        <w:t>Камышловский</w:t>
      </w:r>
      <w:proofErr w:type="spellEnd"/>
      <w:r w:rsidR="00185356" w:rsidRPr="00BE4498">
        <w:t xml:space="preserve"> МР),</w:t>
      </w:r>
      <w:r w:rsidR="00185356" w:rsidRPr="00BE4498">
        <w:rPr>
          <w:szCs w:val="28"/>
        </w:rPr>
        <w:t xml:space="preserve"> </w:t>
      </w:r>
      <w:r w:rsidR="009F3476" w:rsidRPr="00BE4498">
        <w:rPr>
          <w:szCs w:val="28"/>
        </w:rPr>
        <w:t xml:space="preserve">взрыв бытового газа с последующим возгоранием </w:t>
      </w:r>
      <w:r w:rsidR="00BE4498">
        <w:rPr>
          <w:szCs w:val="28"/>
        </w:rPr>
        <w:br/>
      </w:r>
      <w:r w:rsidR="00DE10BF">
        <w:rPr>
          <w:szCs w:val="28"/>
        </w:rPr>
        <w:t xml:space="preserve"> и </w:t>
      </w:r>
      <w:r w:rsidR="00DE10BF" w:rsidRPr="009D6937">
        <w:rPr>
          <w:szCs w:val="28"/>
        </w:rPr>
        <w:t>ДТП в МО «город Екатеринбург».</w:t>
      </w:r>
    </w:p>
    <w:p w:rsidR="00BF68EB" w:rsidRDefault="00423CB0" w:rsidP="002708B5">
      <w:pPr>
        <w:widowControl w:val="0"/>
        <w:ind w:right="-993" w:firstLine="709"/>
        <w:jc w:val="both"/>
      </w:pPr>
      <w:r w:rsidRPr="005C30BD">
        <w:t xml:space="preserve">За </w:t>
      </w:r>
      <w:r w:rsidR="00170AE6">
        <w:t xml:space="preserve">аналогичный период </w:t>
      </w:r>
      <w:r w:rsidRPr="005C30BD">
        <w:t xml:space="preserve">2017 года </w:t>
      </w:r>
      <w:r w:rsidR="00BF68EB">
        <w:t xml:space="preserve">зарегистрирована </w:t>
      </w:r>
      <w:r w:rsidR="00BF68EB" w:rsidRPr="00FB395D">
        <w:t xml:space="preserve">1 </w:t>
      </w:r>
      <w:r w:rsidRPr="00FB395D">
        <w:t>чрезвычайн</w:t>
      </w:r>
      <w:r w:rsidR="00BF68EB" w:rsidRPr="00FB395D">
        <w:t>ая ситуация</w:t>
      </w:r>
      <w:r w:rsidRPr="00FB395D">
        <w:t xml:space="preserve"> </w:t>
      </w:r>
      <w:r w:rsidR="00BF68EB" w:rsidRPr="00FB395D">
        <w:t xml:space="preserve">природного характера (муниципальная), связанная с прохождением комплекса опасных </w:t>
      </w:r>
      <w:r w:rsidR="00882A01">
        <w:br/>
      </w:r>
      <w:r w:rsidR="00BF68EB" w:rsidRPr="00FB395D">
        <w:t>и неблагоприятных явлений в муниципальных образованиях</w:t>
      </w:r>
      <w:r w:rsidR="002D40A0">
        <w:t xml:space="preserve">: </w:t>
      </w:r>
      <w:r w:rsidR="00BF68EB" w:rsidRPr="00FB395D">
        <w:t xml:space="preserve">город Нижний Тагил, </w:t>
      </w:r>
      <w:r w:rsidR="00D7275B">
        <w:br/>
      </w:r>
      <w:r w:rsidR="00BF68EB" w:rsidRPr="00FB395D">
        <w:t>ГО Староуткинск, пострадало 10 человек, в т</w:t>
      </w:r>
      <w:r w:rsidR="00FD1F8D" w:rsidRPr="00FB395D">
        <w:t xml:space="preserve">ом </w:t>
      </w:r>
      <w:r w:rsidR="00BF68EB" w:rsidRPr="00FB395D">
        <w:t>ч</w:t>
      </w:r>
      <w:r w:rsidR="00FD1F8D" w:rsidRPr="00FB395D">
        <w:t>исле</w:t>
      </w:r>
      <w:r w:rsidR="00BF68EB" w:rsidRPr="00FB395D">
        <w:t xml:space="preserve"> 1 человек погиб.</w:t>
      </w:r>
    </w:p>
    <w:p w:rsidR="00145A0F" w:rsidRDefault="00145A0F" w:rsidP="002708B5">
      <w:pPr>
        <w:widowControl w:val="0"/>
        <w:ind w:right="-993" w:firstLine="709"/>
        <w:jc w:val="both"/>
      </w:pPr>
      <w:r>
        <w:t>С начала 2017 года зарегистрирована 1 чрезвычайная ситуация.</w:t>
      </w:r>
    </w:p>
    <w:p w:rsidR="009D6937" w:rsidRPr="00FE3D8A" w:rsidRDefault="009D6937" w:rsidP="009D6937">
      <w:pPr>
        <w:autoSpaceDE w:val="0"/>
        <w:autoSpaceDN w:val="0"/>
        <w:adjustRightInd w:val="0"/>
        <w:ind w:firstLine="709"/>
        <w:jc w:val="center"/>
        <w:rPr>
          <w:b/>
          <w:bCs/>
          <w:u w:val="single"/>
        </w:rPr>
      </w:pPr>
    </w:p>
    <w:p w:rsidR="008F6284" w:rsidRPr="00D62ADA" w:rsidRDefault="008F6284" w:rsidP="004021E4">
      <w:pPr>
        <w:numPr>
          <w:ilvl w:val="1"/>
          <w:numId w:val="21"/>
        </w:numPr>
        <w:overflowPunct w:val="0"/>
        <w:adjustRightInd w:val="0"/>
        <w:ind w:right="-993"/>
        <w:jc w:val="center"/>
        <w:outlineLvl w:val="0"/>
        <w:rPr>
          <w:bCs/>
          <w:i/>
          <w:iCs/>
        </w:rPr>
      </w:pPr>
      <w:r w:rsidRPr="00773A9D">
        <w:rPr>
          <w:b/>
          <w:bCs/>
          <w:u w:val="single"/>
        </w:rPr>
        <w:t xml:space="preserve">Обзор природных явлений, </w:t>
      </w:r>
      <w:r w:rsidR="00C96C44">
        <w:rPr>
          <w:b/>
          <w:bCs/>
          <w:u w:val="single"/>
        </w:rPr>
        <w:t xml:space="preserve">паводковой, </w:t>
      </w:r>
      <w:proofErr w:type="spellStart"/>
      <w:r w:rsidR="00255BF8">
        <w:rPr>
          <w:b/>
          <w:bCs/>
          <w:u w:val="single"/>
        </w:rPr>
        <w:t>лесопожарной</w:t>
      </w:r>
      <w:proofErr w:type="spellEnd"/>
      <w:r w:rsidRPr="00D62ADA">
        <w:rPr>
          <w:b/>
          <w:bCs/>
          <w:u w:val="single"/>
        </w:rPr>
        <w:t xml:space="preserve"> </w:t>
      </w:r>
      <w:r w:rsidR="00C96C44">
        <w:rPr>
          <w:b/>
          <w:bCs/>
          <w:u w:val="single"/>
        </w:rPr>
        <w:t xml:space="preserve">и экологической </w:t>
      </w:r>
      <w:r w:rsidRPr="00D62ADA">
        <w:rPr>
          <w:b/>
          <w:bCs/>
          <w:u w:val="single"/>
        </w:rPr>
        <w:t>обстановки</w:t>
      </w:r>
    </w:p>
    <w:p w:rsidR="00FD2E75" w:rsidRPr="00BC4492" w:rsidRDefault="00C162CA" w:rsidP="008648BE">
      <w:pPr>
        <w:ind w:right="-993" w:firstLine="709"/>
        <w:jc w:val="both"/>
        <w:rPr>
          <w:b/>
          <w:bCs/>
          <w:i/>
          <w:iCs/>
        </w:rPr>
      </w:pPr>
      <w:r w:rsidRPr="00BC4492">
        <w:rPr>
          <w:b/>
          <w:bCs/>
          <w:i/>
          <w:iCs/>
        </w:rPr>
        <w:t>Агро</w:t>
      </w:r>
      <w:r w:rsidR="00255BF8" w:rsidRPr="00BC4492">
        <w:rPr>
          <w:b/>
          <w:bCs/>
          <w:i/>
          <w:iCs/>
        </w:rPr>
        <w:t>м</w:t>
      </w:r>
      <w:r w:rsidR="00FD2E75" w:rsidRPr="00BC4492">
        <w:rPr>
          <w:b/>
          <w:bCs/>
          <w:i/>
          <w:iCs/>
        </w:rPr>
        <w:t>етеорологическая обстановк</w:t>
      </w:r>
      <w:r w:rsidR="00467EC6" w:rsidRPr="00BC4492">
        <w:rPr>
          <w:b/>
          <w:bCs/>
          <w:i/>
          <w:iCs/>
        </w:rPr>
        <w:t>а</w:t>
      </w:r>
    </w:p>
    <w:p w:rsidR="007C456F" w:rsidRPr="00930F74" w:rsidRDefault="007C456F" w:rsidP="007C456F">
      <w:pPr>
        <w:ind w:right="-993" w:firstLine="709"/>
        <w:jc w:val="both"/>
        <w:outlineLvl w:val="0"/>
      </w:pPr>
      <w:r w:rsidRPr="00BC4492">
        <w:t>В первой декаде июня на территории области преобладала</w:t>
      </w:r>
      <w:r w:rsidRPr="00930F74">
        <w:t xml:space="preserve"> холодная погода, с частыми дождями. </w:t>
      </w:r>
    </w:p>
    <w:p w:rsidR="007C456F" w:rsidRPr="00930F74" w:rsidRDefault="007C456F" w:rsidP="00B262CC">
      <w:pPr>
        <w:spacing w:line="276" w:lineRule="auto"/>
        <w:ind w:right="-993" w:firstLine="720"/>
        <w:jc w:val="both"/>
      </w:pPr>
      <w:r w:rsidRPr="00930F74">
        <w:t xml:space="preserve">Тепло было </w:t>
      </w:r>
      <w:r w:rsidR="00B8563B">
        <w:t>0</w:t>
      </w:r>
      <w:r w:rsidRPr="00930F74">
        <w:t>5-</w:t>
      </w:r>
      <w:r w:rsidR="00B8563B">
        <w:t>0</w:t>
      </w:r>
      <w:r w:rsidRPr="00930F74">
        <w:t xml:space="preserve">6 июня на крайнем юго-востоке области и </w:t>
      </w:r>
      <w:r w:rsidR="00210FEE">
        <w:t>0</w:t>
      </w:r>
      <w:r w:rsidRPr="00930F74">
        <w:t xml:space="preserve">7 июня, когда среднесуточная температура воздуха составляла </w:t>
      </w:r>
      <w:r w:rsidR="00930F74" w:rsidRPr="00930F74">
        <w:t>+</w:t>
      </w:r>
      <w:r w:rsidRPr="00930F74">
        <w:t>15</w:t>
      </w:r>
      <w:r w:rsidR="00930F74" w:rsidRPr="00930F74">
        <w:t>°,+</w:t>
      </w:r>
      <w:r w:rsidRPr="00930F74">
        <w:t xml:space="preserve">20°, местами </w:t>
      </w:r>
      <w:r w:rsidR="00930F74" w:rsidRPr="00930F74">
        <w:t>+</w:t>
      </w:r>
      <w:r w:rsidRPr="00930F74">
        <w:t>21</w:t>
      </w:r>
      <w:r w:rsidR="00930F74" w:rsidRPr="00930F74">
        <w:t>°,+</w:t>
      </w:r>
      <w:r w:rsidRPr="00930F74">
        <w:t xml:space="preserve">24° и превышала норму на 3-8°, местами на 9-10°. </w:t>
      </w:r>
    </w:p>
    <w:p w:rsidR="007C456F" w:rsidRPr="00671DF9" w:rsidRDefault="007C456F" w:rsidP="00EC05C4">
      <w:pPr>
        <w:ind w:right="-993" w:firstLine="709"/>
        <w:jc w:val="both"/>
        <w:outlineLvl w:val="0"/>
        <w:rPr>
          <w:color w:val="000000"/>
        </w:rPr>
      </w:pPr>
      <w:r w:rsidRPr="00671DF9">
        <w:rPr>
          <w:color w:val="000000"/>
        </w:rPr>
        <w:t xml:space="preserve">В остальные дни среднесуточная температура воздуха была, в основном, на 1-4° ниже нормы и составляла </w:t>
      </w:r>
      <w:r w:rsidR="006C4032" w:rsidRPr="00671DF9">
        <w:rPr>
          <w:color w:val="000000"/>
        </w:rPr>
        <w:t>+</w:t>
      </w:r>
      <w:r w:rsidRPr="00671DF9">
        <w:rPr>
          <w:color w:val="000000"/>
        </w:rPr>
        <w:t>9</w:t>
      </w:r>
      <w:r w:rsidR="006C4032" w:rsidRPr="00671DF9">
        <w:t>°,+</w:t>
      </w:r>
      <w:r w:rsidRPr="00671DF9">
        <w:rPr>
          <w:color w:val="000000"/>
        </w:rPr>
        <w:t>1</w:t>
      </w:r>
      <w:r w:rsidR="006C4032" w:rsidRPr="00671DF9">
        <w:rPr>
          <w:color w:val="000000"/>
        </w:rPr>
        <w:t>4</w:t>
      </w:r>
      <w:r w:rsidRPr="00671DF9">
        <w:rPr>
          <w:color w:val="000000"/>
        </w:rPr>
        <w:t>°. Ночью воздух выхолаживался до 1-4°, местами наблюдались заморозки до -1</w:t>
      </w:r>
      <w:r w:rsidR="00671DF9" w:rsidRPr="00671DF9">
        <w:t>°</w:t>
      </w:r>
      <w:r w:rsidRPr="00671DF9">
        <w:rPr>
          <w:color w:val="000000"/>
        </w:rPr>
        <w:t xml:space="preserve">, -4°. </w:t>
      </w:r>
    </w:p>
    <w:p w:rsidR="007C456F" w:rsidRPr="00172543" w:rsidRDefault="00EC05C4" w:rsidP="00754B8B">
      <w:pPr>
        <w:ind w:right="-993" w:firstLine="709"/>
        <w:jc w:val="both"/>
        <w:outlineLvl w:val="0"/>
        <w:rPr>
          <w:color w:val="000000"/>
        </w:rPr>
      </w:pPr>
      <w:r w:rsidRPr="00172543">
        <w:rPr>
          <w:color w:val="000000"/>
        </w:rPr>
        <w:t>В целом, за декаду б</w:t>
      </w:r>
      <w:r w:rsidR="007C456F" w:rsidRPr="00172543">
        <w:rPr>
          <w:color w:val="000000"/>
        </w:rPr>
        <w:t xml:space="preserve">ольше всего осадков, 33-42 мм (160-200% от нормы), выпало </w:t>
      </w:r>
      <w:r w:rsidR="001A0C54" w:rsidRPr="00172543">
        <w:rPr>
          <w:color w:val="000000"/>
        </w:rPr>
        <w:br/>
      </w:r>
      <w:r w:rsidR="007C456F" w:rsidRPr="00172543">
        <w:rPr>
          <w:color w:val="000000"/>
        </w:rPr>
        <w:t xml:space="preserve">на крайнем севере области и крайних юго-западных районах. Меньше всего осадков наблюдалось в центральных и восточных районах области, где выпало 7-12 мм (30-60% </w:t>
      </w:r>
      <w:r w:rsidR="001A0C54" w:rsidRPr="00172543">
        <w:rPr>
          <w:color w:val="000000"/>
        </w:rPr>
        <w:br/>
      </w:r>
      <w:r w:rsidR="007C456F" w:rsidRPr="00172543">
        <w:rPr>
          <w:color w:val="000000"/>
        </w:rPr>
        <w:t xml:space="preserve">от нормы). На остальной территории сумма </w:t>
      </w:r>
      <w:r w:rsidR="001911FF">
        <w:rPr>
          <w:color w:val="000000"/>
        </w:rPr>
        <w:t xml:space="preserve">осадков </w:t>
      </w:r>
      <w:r w:rsidR="007C456F" w:rsidRPr="00172543">
        <w:rPr>
          <w:color w:val="000000"/>
        </w:rPr>
        <w:t>за декаду составила 14-29 мм (70-130%).</w:t>
      </w:r>
    </w:p>
    <w:p w:rsidR="0071724E" w:rsidRDefault="007C456F" w:rsidP="0071724E">
      <w:pPr>
        <w:ind w:right="-993" w:firstLine="709"/>
        <w:jc w:val="both"/>
        <w:outlineLvl w:val="0"/>
        <w:rPr>
          <w:color w:val="000000"/>
        </w:rPr>
      </w:pPr>
      <w:r w:rsidRPr="00B70893">
        <w:rPr>
          <w:color w:val="000000"/>
        </w:rPr>
        <w:t xml:space="preserve">Во второй декаде июня </w:t>
      </w:r>
      <w:r w:rsidR="00280F9D" w:rsidRPr="00B70893">
        <w:rPr>
          <w:color w:val="000000"/>
        </w:rPr>
        <w:t xml:space="preserve">на территории области наблюдалась необычно холодная погода. В </w:t>
      </w:r>
      <w:proofErr w:type="gramStart"/>
      <w:r w:rsidR="00280F9D" w:rsidRPr="00B70893">
        <w:rPr>
          <w:color w:val="000000"/>
        </w:rPr>
        <w:t>большинстве</w:t>
      </w:r>
      <w:proofErr w:type="gramEnd"/>
      <w:r w:rsidR="00280F9D" w:rsidRPr="00B70893">
        <w:rPr>
          <w:color w:val="000000"/>
        </w:rPr>
        <w:t xml:space="preserve"> дней среднесуточная температура воздуха находилась в пределах </w:t>
      </w:r>
      <w:r w:rsidR="00B00FD5" w:rsidRPr="00B70893">
        <w:rPr>
          <w:color w:val="000000"/>
        </w:rPr>
        <w:t>+</w:t>
      </w:r>
      <w:r w:rsidR="00280F9D" w:rsidRPr="00B70893">
        <w:rPr>
          <w:color w:val="000000"/>
        </w:rPr>
        <w:t>7</w:t>
      </w:r>
      <w:r w:rsidR="00B00FD5" w:rsidRPr="00B70893">
        <w:t>°,+</w:t>
      </w:r>
      <w:r w:rsidR="00280F9D" w:rsidRPr="00B70893">
        <w:rPr>
          <w:color w:val="000000"/>
        </w:rPr>
        <w:t xml:space="preserve">12° </w:t>
      </w:r>
      <w:r w:rsidR="00B70893" w:rsidRPr="00B70893">
        <w:rPr>
          <w:color w:val="000000"/>
        </w:rPr>
        <w:br/>
      </w:r>
      <w:r w:rsidR="00280F9D" w:rsidRPr="00B70893">
        <w:rPr>
          <w:color w:val="000000"/>
        </w:rPr>
        <w:t>и была на 4-8° ниже нормы.</w:t>
      </w:r>
      <w:r w:rsidR="00280F9D" w:rsidRPr="00B70893">
        <w:rPr>
          <w:sz w:val="28"/>
          <w:szCs w:val="28"/>
        </w:rPr>
        <w:t xml:space="preserve"> </w:t>
      </w:r>
      <w:r w:rsidR="009C5A6E" w:rsidRPr="00B70893">
        <w:rPr>
          <w:color w:val="000000"/>
        </w:rPr>
        <w:t xml:space="preserve">Дневные температуры колебались </w:t>
      </w:r>
      <w:r w:rsidR="008724FA" w:rsidRPr="00B70893">
        <w:rPr>
          <w:color w:val="000000"/>
        </w:rPr>
        <w:t>до</w:t>
      </w:r>
      <w:r w:rsidR="009C5A6E" w:rsidRPr="00B70893">
        <w:rPr>
          <w:color w:val="000000"/>
        </w:rPr>
        <w:t xml:space="preserve"> </w:t>
      </w:r>
      <w:r w:rsidR="008724FA" w:rsidRPr="00B70893">
        <w:rPr>
          <w:color w:val="000000"/>
        </w:rPr>
        <w:t>+</w:t>
      </w:r>
      <w:r w:rsidR="009C5A6E" w:rsidRPr="00B70893">
        <w:rPr>
          <w:color w:val="000000"/>
        </w:rPr>
        <w:t>11</w:t>
      </w:r>
      <w:r w:rsidR="008724FA" w:rsidRPr="00B70893">
        <w:t>°,+</w:t>
      </w:r>
      <w:r w:rsidR="009C5A6E" w:rsidRPr="00B70893">
        <w:rPr>
          <w:color w:val="000000"/>
        </w:rPr>
        <w:t>20</w:t>
      </w:r>
      <w:r w:rsidR="009C5A6E" w:rsidRPr="00B70893">
        <w:rPr>
          <w:color w:val="000000"/>
          <w:vertAlign w:val="superscript"/>
        </w:rPr>
        <w:t>о</w:t>
      </w:r>
      <w:r w:rsidR="009C5A6E" w:rsidRPr="00B70893">
        <w:rPr>
          <w:color w:val="000000"/>
        </w:rPr>
        <w:t xml:space="preserve">, ночные </w:t>
      </w:r>
      <w:r w:rsidR="00D81D49">
        <w:rPr>
          <w:color w:val="000000"/>
        </w:rPr>
        <w:br/>
      </w:r>
      <w:r w:rsidR="00B70893" w:rsidRPr="00B70893">
        <w:rPr>
          <w:color w:val="000000"/>
        </w:rPr>
        <w:t>до +</w:t>
      </w:r>
      <w:r w:rsidR="009C5A6E" w:rsidRPr="00B70893">
        <w:rPr>
          <w:color w:val="000000"/>
        </w:rPr>
        <w:t>3</w:t>
      </w:r>
      <w:r w:rsidR="00B70893" w:rsidRPr="00B70893">
        <w:t>°,+</w:t>
      </w:r>
      <w:r w:rsidR="009C5A6E" w:rsidRPr="00B70893">
        <w:rPr>
          <w:color w:val="000000"/>
        </w:rPr>
        <w:t>12</w:t>
      </w:r>
      <w:r w:rsidR="009C5A6E" w:rsidRPr="00B70893">
        <w:rPr>
          <w:color w:val="000000"/>
          <w:vertAlign w:val="superscript"/>
        </w:rPr>
        <w:t>о</w:t>
      </w:r>
      <w:r w:rsidR="009C5A6E" w:rsidRPr="00B70893">
        <w:rPr>
          <w:color w:val="000000"/>
        </w:rPr>
        <w:t>.</w:t>
      </w:r>
      <w:r w:rsidR="009C5A6E">
        <w:rPr>
          <w:color w:val="000000"/>
        </w:rPr>
        <w:t xml:space="preserve"> </w:t>
      </w:r>
    </w:p>
    <w:p w:rsidR="001E7C53" w:rsidRPr="00B70893" w:rsidRDefault="001E7C53" w:rsidP="0071724E">
      <w:pPr>
        <w:ind w:right="-993" w:firstLine="709"/>
        <w:jc w:val="both"/>
        <w:outlineLvl w:val="0"/>
        <w:rPr>
          <w:color w:val="000000"/>
        </w:rPr>
      </w:pPr>
      <w:r w:rsidRPr="00B70893">
        <w:rPr>
          <w:color w:val="000000"/>
        </w:rPr>
        <w:t xml:space="preserve">Дожди различной интенсивности отмечались практически ежедневно, но распределение их по территории </w:t>
      </w:r>
      <w:r w:rsidR="00C26006">
        <w:rPr>
          <w:color w:val="000000"/>
        </w:rPr>
        <w:t xml:space="preserve">области </w:t>
      </w:r>
      <w:r w:rsidRPr="00B70893">
        <w:rPr>
          <w:color w:val="000000"/>
        </w:rPr>
        <w:t>было неравномерным.</w:t>
      </w:r>
    </w:p>
    <w:p w:rsidR="00B70893" w:rsidRDefault="001E7C53" w:rsidP="001E7C53">
      <w:pPr>
        <w:spacing w:line="276" w:lineRule="auto"/>
        <w:ind w:right="-993" w:firstLine="709"/>
        <w:jc w:val="both"/>
        <w:rPr>
          <w:color w:val="000000"/>
        </w:rPr>
      </w:pPr>
      <w:r w:rsidRPr="00B70893">
        <w:rPr>
          <w:color w:val="000000"/>
        </w:rPr>
        <w:t xml:space="preserve">Больше всего осадков, 30-44 мм (160-220% от нормы), выпало на юго-западе области, </w:t>
      </w:r>
      <w:r w:rsidR="006E7523" w:rsidRPr="00B70893">
        <w:rPr>
          <w:color w:val="000000"/>
        </w:rPr>
        <w:br/>
      </w:r>
      <w:r w:rsidRPr="00B70893">
        <w:rPr>
          <w:color w:val="000000"/>
        </w:rPr>
        <w:t xml:space="preserve">в отдельных районах </w:t>
      </w:r>
      <w:r w:rsidR="00642850">
        <w:rPr>
          <w:color w:val="000000"/>
        </w:rPr>
        <w:t>Г</w:t>
      </w:r>
      <w:r w:rsidRPr="00B70893">
        <w:rPr>
          <w:color w:val="000000"/>
        </w:rPr>
        <w:t>орнозаводско</w:t>
      </w:r>
      <w:r w:rsidR="00642850">
        <w:rPr>
          <w:color w:val="000000"/>
        </w:rPr>
        <w:t>го управленческого округа</w:t>
      </w:r>
      <w:r w:rsidRPr="00B70893">
        <w:rPr>
          <w:color w:val="000000"/>
        </w:rPr>
        <w:t xml:space="preserve">, отдельных северных районах </w:t>
      </w:r>
      <w:r w:rsidR="00642850">
        <w:rPr>
          <w:color w:val="000000"/>
        </w:rPr>
        <w:t xml:space="preserve">области </w:t>
      </w:r>
      <w:r w:rsidRPr="00B70893">
        <w:rPr>
          <w:color w:val="000000"/>
        </w:rPr>
        <w:t xml:space="preserve">и в </w:t>
      </w:r>
      <w:r w:rsidR="000273F6" w:rsidRPr="00B70893">
        <w:rPr>
          <w:color w:val="000000"/>
        </w:rPr>
        <w:t>город</w:t>
      </w:r>
      <w:r w:rsidR="00642850">
        <w:rPr>
          <w:color w:val="000000"/>
        </w:rPr>
        <w:t>е</w:t>
      </w:r>
      <w:r w:rsidR="000273F6" w:rsidRPr="00B70893">
        <w:rPr>
          <w:color w:val="000000"/>
        </w:rPr>
        <w:t xml:space="preserve"> </w:t>
      </w:r>
      <w:r w:rsidRPr="00B70893">
        <w:rPr>
          <w:color w:val="000000"/>
        </w:rPr>
        <w:t>Ирбит</w:t>
      </w:r>
      <w:r w:rsidR="00642850">
        <w:rPr>
          <w:color w:val="000000"/>
        </w:rPr>
        <w:t>е</w:t>
      </w:r>
      <w:r w:rsidRPr="00B70893">
        <w:rPr>
          <w:color w:val="000000"/>
        </w:rPr>
        <w:t xml:space="preserve">. </w:t>
      </w:r>
    </w:p>
    <w:p w:rsidR="001E7C53" w:rsidRPr="00B70893" w:rsidRDefault="001E7C53" w:rsidP="001E7C53">
      <w:pPr>
        <w:spacing w:line="276" w:lineRule="auto"/>
        <w:ind w:right="-993" w:firstLine="709"/>
        <w:jc w:val="both"/>
        <w:rPr>
          <w:color w:val="000000"/>
        </w:rPr>
      </w:pPr>
      <w:r w:rsidRPr="00B70893">
        <w:rPr>
          <w:color w:val="000000"/>
        </w:rPr>
        <w:t xml:space="preserve">На остальной территории сумма </w:t>
      </w:r>
      <w:r w:rsidR="006E7523" w:rsidRPr="00B70893">
        <w:rPr>
          <w:color w:val="000000"/>
        </w:rPr>
        <w:t xml:space="preserve">осадков </w:t>
      </w:r>
      <w:r w:rsidRPr="00B70893">
        <w:rPr>
          <w:color w:val="000000"/>
        </w:rPr>
        <w:t xml:space="preserve">за декаду составила 16-27 мм (80-150% </w:t>
      </w:r>
      <w:r w:rsidR="00B70893">
        <w:rPr>
          <w:color w:val="000000"/>
        </w:rPr>
        <w:br/>
      </w:r>
      <w:r w:rsidRPr="00B70893">
        <w:rPr>
          <w:color w:val="000000"/>
        </w:rPr>
        <w:t>от нормы).</w:t>
      </w:r>
    </w:p>
    <w:p w:rsidR="00F23A2B" w:rsidRPr="00D20977" w:rsidRDefault="00F23A2B" w:rsidP="00F23A2B">
      <w:pPr>
        <w:ind w:right="-993" w:firstLine="709"/>
        <w:jc w:val="both"/>
        <w:outlineLvl w:val="0"/>
      </w:pPr>
      <w:r w:rsidRPr="00E73983">
        <w:t xml:space="preserve">В </w:t>
      </w:r>
      <w:proofErr w:type="gramStart"/>
      <w:r w:rsidRPr="00E73983">
        <w:t>конце</w:t>
      </w:r>
      <w:proofErr w:type="gramEnd"/>
      <w:r w:rsidRPr="00E73983">
        <w:t xml:space="preserve"> анализируемого периода в Свердловской области наблюдалась </w:t>
      </w:r>
      <w:r w:rsidR="005A4C0A" w:rsidRPr="00E73983">
        <w:t>облачная, местами ясная погода</w:t>
      </w:r>
      <w:r w:rsidRPr="00E73983">
        <w:t xml:space="preserve">, прошли небольшие дожди, в отдельных районах с грозами. Местами </w:t>
      </w:r>
      <w:r w:rsidR="00C16AF7">
        <w:br/>
      </w:r>
      <w:r w:rsidRPr="00E73983">
        <w:t>по области порывы ветра достигали 24 м/</w:t>
      </w:r>
      <w:proofErr w:type="gramStart"/>
      <w:r w:rsidRPr="00E73983">
        <w:t>с</w:t>
      </w:r>
      <w:proofErr w:type="gramEnd"/>
      <w:r w:rsidRPr="00E73983">
        <w:t xml:space="preserve">, </w:t>
      </w:r>
      <w:proofErr w:type="gramStart"/>
      <w:r w:rsidRPr="00E73983">
        <w:t>в</w:t>
      </w:r>
      <w:proofErr w:type="gramEnd"/>
      <w:r w:rsidRPr="00E73983">
        <w:t xml:space="preserve"> утренние часы наблюдался туман.</w:t>
      </w:r>
      <w:r w:rsidRPr="00E73983">
        <w:rPr>
          <w:sz w:val="28"/>
        </w:rPr>
        <w:t xml:space="preserve"> </w:t>
      </w:r>
      <w:r w:rsidRPr="00E73983">
        <w:t>Температура воздуха днём преимущественно составляла +26°, +31°, ночью +14°, +19°.</w:t>
      </w:r>
    </w:p>
    <w:p w:rsidR="007A0D51" w:rsidRPr="00995572" w:rsidRDefault="007A0D51" w:rsidP="007A0D51">
      <w:pPr>
        <w:ind w:right="-993" w:firstLine="708"/>
        <w:jc w:val="both"/>
      </w:pPr>
      <w:r w:rsidRPr="00995572">
        <w:t>Были отправлены экстренные предупреждения:</w:t>
      </w:r>
    </w:p>
    <w:p w:rsidR="00D955D2" w:rsidRPr="00995572" w:rsidRDefault="007A0D51" w:rsidP="00D955D2">
      <w:pPr>
        <w:ind w:right="-993" w:firstLine="709"/>
        <w:jc w:val="both"/>
      </w:pPr>
      <w:r w:rsidRPr="00995572">
        <w:t xml:space="preserve">- об ожидаемых </w:t>
      </w:r>
      <w:r w:rsidR="00B57B51" w:rsidRPr="00995572">
        <w:t xml:space="preserve">ночью </w:t>
      </w:r>
      <w:r w:rsidR="00C246AE" w:rsidRPr="00995572">
        <w:t>0</w:t>
      </w:r>
      <w:r w:rsidRPr="00995572">
        <w:t>4</w:t>
      </w:r>
      <w:r w:rsidR="00D675FF" w:rsidRPr="00995572">
        <w:t xml:space="preserve"> июня </w:t>
      </w:r>
      <w:r w:rsidR="00B57B51" w:rsidRPr="00995572">
        <w:t xml:space="preserve">местами </w:t>
      </w:r>
      <w:r w:rsidR="00D675FF" w:rsidRPr="00995572">
        <w:t xml:space="preserve">в Свердловской области заморозках в воздухе </w:t>
      </w:r>
      <w:r w:rsidR="004277F0" w:rsidRPr="00995572">
        <w:br/>
      </w:r>
      <w:r w:rsidR="00D675FF" w:rsidRPr="00995572">
        <w:t>и на поверхности почвы 0</w:t>
      </w:r>
      <w:r w:rsidR="00B57B51" w:rsidRPr="00995572">
        <w:t>°</w:t>
      </w:r>
      <w:r w:rsidR="00D675FF" w:rsidRPr="00995572">
        <w:t>, -</w:t>
      </w:r>
      <w:r w:rsidR="00B57B51" w:rsidRPr="00995572">
        <w:t>3</w:t>
      </w:r>
      <w:r w:rsidR="00D675FF" w:rsidRPr="00995572">
        <w:t>°.</w:t>
      </w:r>
      <w:r w:rsidR="00731224" w:rsidRPr="00995572">
        <w:t xml:space="preserve"> </w:t>
      </w:r>
      <w:r w:rsidR="00D955D2" w:rsidRPr="00995572">
        <w:t>Предупреждение оправдалось</w:t>
      </w:r>
      <w:r w:rsidR="0094132E" w:rsidRPr="00995572">
        <w:t>;</w:t>
      </w:r>
    </w:p>
    <w:p w:rsidR="00777781" w:rsidRPr="00103102" w:rsidRDefault="00777781" w:rsidP="00777781">
      <w:pPr>
        <w:ind w:right="-993" w:firstLine="709"/>
        <w:jc w:val="both"/>
      </w:pPr>
      <w:r w:rsidRPr="00995572">
        <w:t>- об ожидаемых 08, 09, 11-12, 13, 16 июня в Свердловской области ме</w:t>
      </w:r>
      <w:r w:rsidRPr="00103102">
        <w:t xml:space="preserve">стами заморозках </w:t>
      </w:r>
      <w:r w:rsidR="00A026C9" w:rsidRPr="00103102">
        <w:br/>
      </w:r>
      <w:r w:rsidRPr="00103102">
        <w:t xml:space="preserve">в воздухе и на поверхности почвы до -2°. Предупреждение </w:t>
      </w:r>
      <w:r w:rsidR="00C07790" w:rsidRPr="00103102">
        <w:t xml:space="preserve">не </w:t>
      </w:r>
      <w:r w:rsidRPr="00103102">
        <w:t xml:space="preserve">оправдалось только </w:t>
      </w:r>
      <w:r w:rsidR="00C07790" w:rsidRPr="00103102">
        <w:t xml:space="preserve">12 и </w:t>
      </w:r>
      <w:r w:rsidRPr="00103102">
        <w:t>1</w:t>
      </w:r>
      <w:r w:rsidR="00C07790" w:rsidRPr="00103102">
        <w:t>6</w:t>
      </w:r>
      <w:r w:rsidRPr="00103102">
        <w:t xml:space="preserve"> июня;</w:t>
      </w:r>
    </w:p>
    <w:p w:rsidR="009A6FD2" w:rsidRPr="00C94360" w:rsidRDefault="007A0D51" w:rsidP="009A6FD2">
      <w:pPr>
        <w:ind w:right="-993" w:firstLine="709"/>
        <w:jc w:val="both"/>
      </w:pPr>
      <w:r w:rsidRPr="00C94360">
        <w:lastRenderedPageBreak/>
        <w:t>- об ожидаем</w:t>
      </w:r>
      <w:r w:rsidR="009508B2" w:rsidRPr="00C94360">
        <w:t>ых</w:t>
      </w:r>
      <w:r w:rsidRPr="00C94360">
        <w:t xml:space="preserve"> </w:t>
      </w:r>
      <w:r w:rsidR="00C246AE" w:rsidRPr="00C94360">
        <w:t>0</w:t>
      </w:r>
      <w:r w:rsidR="009A6FD2" w:rsidRPr="00C94360">
        <w:t>5</w:t>
      </w:r>
      <w:r w:rsidRPr="00C94360">
        <w:t>-</w:t>
      </w:r>
      <w:r w:rsidR="00C246AE" w:rsidRPr="00C94360">
        <w:t>0</w:t>
      </w:r>
      <w:r w:rsidR="009A6FD2" w:rsidRPr="00C94360">
        <w:t>6</w:t>
      </w:r>
      <w:r w:rsidR="000D3481" w:rsidRPr="00C94360">
        <w:t>,</w:t>
      </w:r>
      <w:r w:rsidR="00D9595B" w:rsidRPr="00C94360">
        <w:t xml:space="preserve"> 07</w:t>
      </w:r>
      <w:r w:rsidR="000D3481" w:rsidRPr="00C94360">
        <w:t>, 20-21</w:t>
      </w:r>
      <w:r w:rsidR="00C94360">
        <w:t xml:space="preserve"> </w:t>
      </w:r>
      <w:r w:rsidR="000D3481" w:rsidRPr="00C94360">
        <w:t>и</w:t>
      </w:r>
      <w:r w:rsidR="009A6FD2" w:rsidRPr="00C94360">
        <w:t xml:space="preserve">юня местами на территории Свердловской области усилении ветра </w:t>
      </w:r>
      <w:r w:rsidR="001E1345" w:rsidRPr="00C94360">
        <w:t xml:space="preserve">до </w:t>
      </w:r>
      <w:r w:rsidR="009A6FD2" w:rsidRPr="00C94360">
        <w:t>25 м/с и более, крупном граде, ливневых дождях</w:t>
      </w:r>
      <w:r w:rsidR="000D3481" w:rsidRPr="00C94360">
        <w:t>, грозах</w:t>
      </w:r>
      <w:r w:rsidR="009A6FD2" w:rsidRPr="00C94360">
        <w:t xml:space="preserve">. </w:t>
      </w:r>
      <w:r w:rsidR="00C94360" w:rsidRPr="00C94360">
        <w:t>Предупреждение оправдалось;</w:t>
      </w:r>
    </w:p>
    <w:p w:rsidR="0067391C" w:rsidRPr="004277F0" w:rsidRDefault="0067391C" w:rsidP="004277F0">
      <w:pPr>
        <w:ind w:right="-993" w:firstLine="709"/>
        <w:jc w:val="both"/>
      </w:pPr>
      <w:r w:rsidRPr="004277F0">
        <w:t>- об ожидаемых 28-29 июня в отдельных районах Свердловской области грозах, шквалистом усилении ветра 25 м/с и более, крупном граде, очень сильном дожде.</w:t>
      </w:r>
      <w:r w:rsidR="004277F0" w:rsidRPr="004277F0">
        <w:t xml:space="preserve"> Предупреждение оправдалось.</w:t>
      </w:r>
    </w:p>
    <w:p w:rsidR="00C6744B" w:rsidRDefault="00C6744B" w:rsidP="00C6744B">
      <w:pPr>
        <w:ind w:right="-993" w:firstLine="709"/>
        <w:jc w:val="both"/>
      </w:pPr>
      <w:r w:rsidRPr="00C6744B">
        <w:rPr>
          <w:color w:val="000000"/>
        </w:rPr>
        <w:t>В течение анализируемого периода</w:t>
      </w:r>
      <w:r w:rsidRPr="00C6744B">
        <w:t xml:space="preserve"> </w:t>
      </w:r>
      <w:r w:rsidRPr="00C6744B">
        <w:rPr>
          <w:color w:val="000000"/>
        </w:rPr>
        <w:t>были</w:t>
      </w:r>
      <w:r w:rsidRPr="00C6744B">
        <w:t xml:space="preserve"> зарегистрированы </w:t>
      </w:r>
      <w:r w:rsidRPr="00C6744B">
        <w:rPr>
          <w:i/>
        </w:rPr>
        <w:t>опасн</w:t>
      </w:r>
      <w:r w:rsidR="00995572">
        <w:rPr>
          <w:i/>
        </w:rPr>
        <w:t>ое</w:t>
      </w:r>
      <w:r w:rsidRPr="00C6744B">
        <w:rPr>
          <w:i/>
        </w:rPr>
        <w:t xml:space="preserve"> и</w:t>
      </w:r>
      <w:r w:rsidRPr="00C6744B">
        <w:t xml:space="preserve"> </w:t>
      </w:r>
      <w:r w:rsidRPr="00C6744B">
        <w:rPr>
          <w:i/>
        </w:rPr>
        <w:t xml:space="preserve">неблагоприятные </w:t>
      </w:r>
      <w:r w:rsidRPr="00C6744B">
        <w:t>метеорологические явления:</w:t>
      </w:r>
    </w:p>
    <w:p w:rsidR="00FA438C" w:rsidRPr="008F003F" w:rsidRDefault="00FA438C" w:rsidP="00FA438C">
      <w:pPr>
        <w:ind w:firstLine="709"/>
        <w:jc w:val="both"/>
        <w:rPr>
          <w:i/>
          <w:iCs/>
          <w:u w:val="single"/>
        </w:rPr>
      </w:pPr>
      <w:r w:rsidRPr="00995572">
        <w:rPr>
          <w:i/>
          <w:iCs/>
          <w:u w:val="single"/>
        </w:rPr>
        <w:t>опасн</w:t>
      </w:r>
      <w:r w:rsidR="00995572" w:rsidRPr="00995572">
        <w:rPr>
          <w:i/>
          <w:iCs/>
          <w:u w:val="single"/>
        </w:rPr>
        <w:t>ое</w:t>
      </w:r>
      <w:r w:rsidRPr="00995572">
        <w:rPr>
          <w:i/>
          <w:iCs/>
          <w:u w:val="single"/>
        </w:rPr>
        <w:t xml:space="preserve"> явлени</w:t>
      </w:r>
      <w:r w:rsidR="00995572" w:rsidRPr="00995572">
        <w:rPr>
          <w:i/>
          <w:iCs/>
          <w:u w:val="single"/>
        </w:rPr>
        <w:t>е</w:t>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4"/>
        <w:gridCol w:w="1753"/>
        <w:gridCol w:w="6554"/>
      </w:tblGrid>
      <w:tr w:rsidR="00FA438C" w:rsidRPr="002543BD" w:rsidTr="00FA438C">
        <w:trPr>
          <w:trHeight w:val="396"/>
        </w:trPr>
        <w:tc>
          <w:tcPr>
            <w:tcW w:w="859" w:type="pct"/>
            <w:tcBorders>
              <w:top w:val="single" w:sz="4" w:space="0" w:color="auto"/>
              <w:left w:val="single" w:sz="4" w:space="0" w:color="auto"/>
              <w:bottom w:val="single" w:sz="4" w:space="0" w:color="auto"/>
              <w:right w:val="single" w:sz="4" w:space="0" w:color="auto"/>
            </w:tcBorders>
          </w:tcPr>
          <w:p w:rsidR="00FA438C" w:rsidRPr="001377FE" w:rsidRDefault="00FA438C" w:rsidP="00FA438C">
            <w:pPr>
              <w:pStyle w:val="56"/>
              <w:ind w:left="0"/>
              <w:jc w:val="center"/>
              <w:rPr>
                <w:sz w:val="20"/>
                <w:szCs w:val="20"/>
              </w:rPr>
            </w:pPr>
            <w:r w:rsidRPr="001377FE">
              <w:rPr>
                <w:sz w:val="20"/>
                <w:szCs w:val="20"/>
              </w:rPr>
              <w:t>Наименование явления</w:t>
            </w:r>
          </w:p>
        </w:tc>
        <w:tc>
          <w:tcPr>
            <w:tcW w:w="874" w:type="pct"/>
            <w:tcBorders>
              <w:top w:val="single" w:sz="4" w:space="0" w:color="auto"/>
              <w:left w:val="single" w:sz="4" w:space="0" w:color="auto"/>
              <w:bottom w:val="single" w:sz="4" w:space="0" w:color="auto"/>
              <w:right w:val="single" w:sz="4" w:space="0" w:color="auto"/>
            </w:tcBorders>
          </w:tcPr>
          <w:p w:rsidR="00FA438C" w:rsidRPr="001377FE" w:rsidRDefault="00FA438C" w:rsidP="00FA438C">
            <w:pPr>
              <w:pStyle w:val="56"/>
              <w:ind w:left="0"/>
              <w:jc w:val="center"/>
              <w:rPr>
                <w:sz w:val="20"/>
                <w:szCs w:val="20"/>
              </w:rPr>
            </w:pPr>
            <w:r w:rsidRPr="001377FE">
              <w:rPr>
                <w:sz w:val="20"/>
                <w:szCs w:val="20"/>
              </w:rPr>
              <w:t>Дата</w:t>
            </w:r>
          </w:p>
        </w:tc>
        <w:tc>
          <w:tcPr>
            <w:tcW w:w="3267" w:type="pct"/>
            <w:tcBorders>
              <w:top w:val="single" w:sz="4" w:space="0" w:color="auto"/>
              <w:left w:val="single" w:sz="4" w:space="0" w:color="auto"/>
              <w:bottom w:val="single" w:sz="4" w:space="0" w:color="auto"/>
              <w:right w:val="single" w:sz="4" w:space="0" w:color="auto"/>
            </w:tcBorders>
          </w:tcPr>
          <w:p w:rsidR="00FA438C" w:rsidRPr="001377FE" w:rsidRDefault="00FA438C" w:rsidP="00FA438C">
            <w:pPr>
              <w:pStyle w:val="56"/>
              <w:ind w:left="0"/>
              <w:jc w:val="center"/>
              <w:rPr>
                <w:sz w:val="20"/>
                <w:szCs w:val="20"/>
              </w:rPr>
            </w:pPr>
            <w:r w:rsidRPr="001377FE">
              <w:rPr>
                <w:sz w:val="20"/>
                <w:szCs w:val="20"/>
              </w:rPr>
              <w:t>Наименование МО, населенного пункта (характеристика явления)</w:t>
            </w:r>
          </w:p>
        </w:tc>
      </w:tr>
      <w:tr w:rsidR="00FA438C" w:rsidRPr="009D54FD" w:rsidTr="00FA438C">
        <w:trPr>
          <w:trHeight w:val="396"/>
        </w:trPr>
        <w:tc>
          <w:tcPr>
            <w:tcW w:w="859" w:type="pct"/>
            <w:tcBorders>
              <w:top w:val="single" w:sz="4" w:space="0" w:color="auto"/>
              <w:left w:val="single" w:sz="4" w:space="0" w:color="auto"/>
              <w:bottom w:val="single" w:sz="4" w:space="0" w:color="auto"/>
              <w:right w:val="single" w:sz="4" w:space="0" w:color="auto"/>
            </w:tcBorders>
          </w:tcPr>
          <w:p w:rsidR="00FA438C" w:rsidRPr="009D54FD" w:rsidRDefault="00FA438C" w:rsidP="00FA438C">
            <w:pPr>
              <w:pStyle w:val="56"/>
              <w:ind w:left="0"/>
              <w:jc w:val="both"/>
              <w:rPr>
                <w:sz w:val="20"/>
                <w:szCs w:val="20"/>
              </w:rPr>
            </w:pPr>
            <w:r w:rsidRPr="009D54FD">
              <w:rPr>
                <w:sz w:val="20"/>
                <w:szCs w:val="20"/>
              </w:rPr>
              <w:t>Заморозки в воздухе и на поверхности почвы</w:t>
            </w:r>
          </w:p>
        </w:tc>
        <w:tc>
          <w:tcPr>
            <w:tcW w:w="874" w:type="pct"/>
            <w:tcBorders>
              <w:top w:val="single" w:sz="4" w:space="0" w:color="auto"/>
              <w:left w:val="single" w:sz="4" w:space="0" w:color="auto"/>
              <w:bottom w:val="single" w:sz="4" w:space="0" w:color="auto"/>
              <w:right w:val="single" w:sz="4" w:space="0" w:color="auto"/>
            </w:tcBorders>
          </w:tcPr>
          <w:p w:rsidR="00FA438C" w:rsidRPr="009D54FD" w:rsidRDefault="00FA438C" w:rsidP="00FA438C">
            <w:pPr>
              <w:pStyle w:val="56"/>
              <w:ind w:left="0"/>
              <w:jc w:val="both"/>
              <w:rPr>
                <w:sz w:val="20"/>
                <w:szCs w:val="20"/>
              </w:rPr>
            </w:pPr>
            <w:r w:rsidRPr="009D54FD">
              <w:rPr>
                <w:sz w:val="20"/>
                <w:szCs w:val="20"/>
              </w:rPr>
              <w:t>02 июня</w:t>
            </w: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r w:rsidRPr="009D54FD">
              <w:rPr>
                <w:sz w:val="20"/>
                <w:szCs w:val="20"/>
              </w:rPr>
              <w:t>03 июня</w:t>
            </w: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r w:rsidRPr="009D54FD">
              <w:rPr>
                <w:sz w:val="20"/>
                <w:szCs w:val="20"/>
              </w:rPr>
              <w:t>04 июня</w:t>
            </w:r>
          </w:p>
          <w:p w:rsidR="00FA438C" w:rsidRPr="009D54FD" w:rsidRDefault="00FA438C" w:rsidP="00FA438C">
            <w:pPr>
              <w:pStyle w:val="56"/>
              <w:ind w:left="0"/>
              <w:jc w:val="both"/>
              <w:rPr>
                <w:sz w:val="20"/>
                <w:szCs w:val="20"/>
              </w:rPr>
            </w:pPr>
            <w:r w:rsidRPr="009D54FD">
              <w:rPr>
                <w:sz w:val="20"/>
                <w:szCs w:val="20"/>
              </w:rPr>
              <w:t>08 июня</w:t>
            </w:r>
          </w:p>
          <w:p w:rsidR="00FA438C" w:rsidRPr="009D54FD" w:rsidRDefault="00FA438C" w:rsidP="00FA438C">
            <w:pPr>
              <w:pStyle w:val="56"/>
              <w:ind w:left="0"/>
              <w:jc w:val="both"/>
              <w:rPr>
                <w:sz w:val="20"/>
                <w:szCs w:val="20"/>
              </w:rPr>
            </w:pPr>
            <w:r w:rsidRPr="009D54FD">
              <w:rPr>
                <w:sz w:val="20"/>
                <w:szCs w:val="20"/>
              </w:rPr>
              <w:t>09 июня</w:t>
            </w:r>
          </w:p>
          <w:p w:rsidR="00FA438C" w:rsidRPr="009D54FD" w:rsidRDefault="00FA438C" w:rsidP="00FA438C">
            <w:pPr>
              <w:pStyle w:val="56"/>
              <w:ind w:left="0"/>
              <w:jc w:val="both"/>
              <w:rPr>
                <w:sz w:val="20"/>
                <w:szCs w:val="20"/>
              </w:rPr>
            </w:pPr>
            <w:r w:rsidRPr="009D54FD">
              <w:rPr>
                <w:sz w:val="20"/>
                <w:szCs w:val="20"/>
              </w:rPr>
              <w:t>11 июня</w:t>
            </w:r>
          </w:p>
          <w:p w:rsidR="00FA438C" w:rsidRPr="009D54FD" w:rsidRDefault="00FA438C" w:rsidP="00FA438C">
            <w:pPr>
              <w:pStyle w:val="56"/>
              <w:ind w:left="0"/>
              <w:jc w:val="both"/>
              <w:rPr>
                <w:sz w:val="20"/>
                <w:szCs w:val="20"/>
              </w:rPr>
            </w:pPr>
          </w:p>
          <w:p w:rsidR="00FA438C" w:rsidRPr="009D54FD" w:rsidRDefault="00FA438C" w:rsidP="00FA438C">
            <w:pPr>
              <w:pStyle w:val="56"/>
              <w:ind w:left="0"/>
              <w:jc w:val="both"/>
              <w:rPr>
                <w:sz w:val="20"/>
                <w:szCs w:val="20"/>
              </w:rPr>
            </w:pPr>
            <w:r w:rsidRPr="009D54FD">
              <w:rPr>
                <w:sz w:val="20"/>
                <w:szCs w:val="20"/>
              </w:rPr>
              <w:t>13 июня</w:t>
            </w:r>
          </w:p>
        </w:tc>
        <w:tc>
          <w:tcPr>
            <w:tcW w:w="3267" w:type="pct"/>
            <w:tcBorders>
              <w:top w:val="single" w:sz="4" w:space="0" w:color="auto"/>
              <w:left w:val="single" w:sz="4" w:space="0" w:color="auto"/>
              <w:bottom w:val="single" w:sz="4" w:space="0" w:color="auto"/>
              <w:right w:val="single" w:sz="4" w:space="0" w:color="auto"/>
            </w:tcBorders>
          </w:tcPr>
          <w:p w:rsidR="00FA438C" w:rsidRPr="009D54FD" w:rsidRDefault="00FA438C" w:rsidP="00FA438C">
            <w:pPr>
              <w:rPr>
                <w:sz w:val="20"/>
                <w:szCs w:val="20"/>
              </w:rPr>
            </w:pPr>
            <w:r w:rsidRPr="009D54FD">
              <w:rPr>
                <w:sz w:val="20"/>
                <w:szCs w:val="20"/>
              </w:rPr>
              <w:t xml:space="preserve">МО </w:t>
            </w:r>
            <w:proofErr w:type="spellStart"/>
            <w:r w:rsidRPr="009D54FD">
              <w:rPr>
                <w:sz w:val="20"/>
                <w:szCs w:val="20"/>
              </w:rPr>
              <w:t>Алапаевское</w:t>
            </w:r>
            <w:proofErr w:type="spellEnd"/>
            <w:r w:rsidRPr="009D54FD">
              <w:rPr>
                <w:sz w:val="20"/>
                <w:szCs w:val="20"/>
              </w:rPr>
              <w:t xml:space="preserve">, МО город Алапаевск, </w:t>
            </w:r>
            <w:proofErr w:type="spellStart"/>
            <w:r w:rsidRPr="009D54FD">
              <w:rPr>
                <w:sz w:val="20"/>
                <w:szCs w:val="20"/>
              </w:rPr>
              <w:t>Бисертский</w:t>
            </w:r>
            <w:proofErr w:type="spellEnd"/>
            <w:r w:rsidRPr="009D54FD">
              <w:rPr>
                <w:sz w:val="20"/>
                <w:szCs w:val="20"/>
              </w:rPr>
              <w:t xml:space="preserve"> ГО, </w:t>
            </w:r>
            <w:proofErr w:type="spellStart"/>
            <w:r w:rsidRPr="009D54FD">
              <w:rPr>
                <w:sz w:val="20"/>
                <w:szCs w:val="20"/>
              </w:rPr>
              <w:t>Горноуральский</w:t>
            </w:r>
            <w:proofErr w:type="spellEnd"/>
            <w:r w:rsidRPr="009D54FD">
              <w:rPr>
                <w:sz w:val="20"/>
                <w:szCs w:val="20"/>
              </w:rPr>
              <w:t xml:space="preserve"> ГО, </w:t>
            </w:r>
            <w:proofErr w:type="spellStart"/>
            <w:r w:rsidRPr="009D54FD">
              <w:rPr>
                <w:sz w:val="20"/>
                <w:szCs w:val="20"/>
              </w:rPr>
              <w:t>Ирбитское</w:t>
            </w:r>
            <w:proofErr w:type="spellEnd"/>
            <w:r w:rsidRPr="009D54FD">
              <w:rPr>
                <w:sz w:val="20"/>
                <w:szCs w:val="20"/>
              </w:rPr>
              <w:t xml:space="preserve"> МО, МО город Ирбит, ГО Красноуфимск, </w:t>
            </w:r>
            <w:r w:rsidRPr="009D54FD">
              <w:rPr>
                <w:sz w:val="20"/>
                <w:szCs w:val="20"/>
              </w:rPr>
              <w:br/>
              <w:t xml:space="preserve">МО Красноуфимский округ, ГО Карпинск, Качканарский ГО, </w:t>
            </w:r>
            <w:proofErr w:type="spellStart"/>
            <w:r w:rsidRPr="009D54FD">
              <w:rPr>
                <w:sz w:val="20"/>
                <w:szCs w:val="20"/>
              </w:rPr>
              <w:t>Кушвинский</w:t>
            </w:r>
            <w:proofErr w:type="spellEnd"/>
            <w:r w:rsidRPr="009D54FD">
              <w:rPr>
                <w:sz w:val="20"/>
                <w:szCs w:val="20"/>
              </w:rPr>
              <w:t xml:space="preserve"> ГО, </w:t>
            </w:r>
            <w:proofErr w:type="spellStart"/>
            <w:r w:rsidRPr="009D54FD">
              <w:rPr>
                <w:sz w:val="20"/>
                <w:szCs w:val="20"/>
              </w:rPr>
              <w:t>Невьянский</w:t>
            </w:r>
            <w:proofErr w:type="spellEnd"/>
            <w:r w:rsidRPr="009D54FD">
              <w:rPr>
                <w:sz w:val="20"/>
                <w:szCs w:val="20"/>
              </w:rPr>
              <w:t xml:space="preserve"> ГО, город Нижний Тагил, ГО Ревда, Тавдинский ГО, </w:t>
            </w:r>
            <w:proofErr w:type="spellStart"/>
            <w:r w:rsidRPr="009D54FD">
              <w:rPr>
                <w:sz w:val="20"/>
                <w:szCs w:val="20"/>
              </w:rPr>
              <w:t>Тугулымский</w:t>
            </w:r>
            <w:proofErr w:type="spellEnd"/>
            <w:r w:rsidRPr="009D54FD">
              <w:rPr>
                <w:sz w:val="20"/>
                <w:szCs w:val="20"/>
              </w:rPr>
              <w:t xml:space="preserve"> ГО, Туринский ГО, </w:t>
            </w:r>
            <w:proofErr w:type="spellStart"/>
            <w:r w:rsidRPr="009D54FD">
              <w:rPr>
                <w:sz w:val="20"/>
                <w:szCs w:val="20"/>
              </w:rPr>
              <w:t>Шалинский</w:t>
            </w:r>
            <w:proofErr w:type="spellEnd"/>
            <w:r w:rsidRPr="009D54FD">
              <w:rPr>
                <w:sz w:val="20"/>
                <w:szCs w:val="20"/>
              </w:rPr>
              <w:t xml:space="preserve"> ГО, </w:t>
            </w:r>
            <w:proofErr w:type="spellStart"/>
            <w:r w:rsidRPr="009D54FD">
              <w:rPr>
                <w:sz w:val="20"/>
                <w:szCs w:val="20"/>
              </w:rPr>
              <w:t>Нижнесергинский</w:t>
            </w:r>
            <w:proofErr w:type="spellEnd"/>
            <w:r w:rsidRPr="009D54FD">
              <w:rPr>
                <w:sz w:val="20"/>
                <w:szCs w:val="20"/>
              </w:rPr>
              <w:t xml:space="preserve"> МР, </w:t>
            </w:r>
            <w:proofErr w:type="spellStart"/>
            <w:r w:rsidRPr="009D54FD">
              <w:rPr>
                <w:sz w:val="20"/>
                <w:szCs w:val="20"/>
              </w:rPr>
              <w:t>Таборинский</w:t>
            </w:r>
            <w:proofErr w:type="spellEnd"/>
            <w:r w:rsidRPr="009D54FD">
              <w:rPr>
                <w:sz w:val="20"/>
                <w:szCs w:val="20"/>
              </w:rPr>
              <w:t xml:space="preserve"> МР (до -2°)</w:t>
            </w:r>
          </w:p>
          <w:p w:rsidR="00FA438C" w:rsidRPr="009D54FD" w:rsidRDefault="00FA438C" w:rsidP="00FA438C">
            <w:pPr>
              <w:rPr>
                <w:sz w:val="20"/>
                <w:szCs w:val="20"/>
              </w:rPr>
            </w:pPr>
          </w:p>
          <w:p w:rsidR="00FA438C" w:rsidRPr="009D54FD" w:rsidRDefault="006732AC" w:rsidP="00FA438C">
            <w:pPr>
              <w:rPr>
                <w:sz w:val="20"/>
                <w:szCs w:val="20"/>
              </w:rPr>
            </w:pPr>
            <w:proofErr w:type="spellStart"/>
            <w:r w:rsidRPr="009D54FD">
              <w:rPr>
                <w:sz w:val="20"/>
                <w:szCs w:val="20"/>
              </w:rPr>
              <w:t>Североуральский</w:t>
            </w:r>
            <w:proofErr w:type="spellEnd"/>
            <w:r w:rsidRPr="009D54FD">
              <w:rPr>
                <w:sz w:val="20"/>
                <w:szCs w:val="20"/>
              </w:rPr>
              <w:t xml:space="preserve"> ГО (-1,9°); ГО Верхотурский (-1,5°); </w:t>
            </w:r>
            <w:proofErr w:type="spellStart"/>
            <w:r w:rsidRPr="009D54FD">
              <w:rPr>
                <w:sz w:val="20"/>
                <w:szCs w:val="20"/>
              </w:rPr>
              <w:t>Серовский</w:t>
            </w:r>
            <w:proofErr w:type="spellEnd"/>
            <w:r w:rsidRPr="009D54FD">
              <w:rPr>
                <w:sz w:val="20"/>
                <w:szCs w:val="20"/>
              </w:rPr>
              <w:t xml:space="preserve"> ГО</w:t>
            </w:r>
            <w:r w:rsidRPr="009D54FD">
              <w:rPr>
                <w:sz w:val="20"/>
                <w:szCs w:val="20"/>
              </w:rPr>
              <w:br/>
              <w:t xml:space="preserve"> (-1,1°); </w:t>
            </w:r>
            <w:r w:rsidR="00FA438C" w:rsidRPr="009D54FD">
              <w:rPr>
                <w:sz w:val="20"/>
                <w:szCs w:val="20"/>
              </w:rPr>
              <w:t xml:space="preserve">МО </w:t>
            </w:r>
            <w:proofErr w:type="spellStart"/>
            <w:r w:rsidR="00FA438C" w:rsidRPr="009D54FD">
              <w:rPr>
                <w:sz w:val="20"/>
                <w:szCs w:val="20"/>
              </w:rPr>
              <w:t>Алапаевское</w:t>
            </w:r>
            <w:proofErr w:type="spellEnd"/>
            <w:r w:rsidR="00FA438C" w:rsidRPr="009D54FD">
              <w:rPr>
                <w:sz w:val="20"/>
                <w:szCs w:val="20"/>
              </w:rPr>
              <w:t xml:space="preserve"> (-0,1°)  </w:t>
            </w:r>
          </w:p>
          <w:p w:rsidR="00FA438C" w:rsidRPr="009D54FD" w:rsidRDefault="00FA438C" w:rsidP="00FA438C">
            <w:pPr>
              <w:rPr>
                <w:sz w:val="20"/>
                <w:szCs w:val="20"/>
              </w:rPr>
            </w:pPr>
          </w:p>
          <w:p w:rsidR="00FA438C" w:rsidRPr="009D54FD" w:rsidRDefault="00FA438C" w:rsidP="00FA438C">
            <w:pPr>
              <w:rPr>
                <w:sz w:val="20"/>
                <w:szCs w:val="20"/>
              </w:rPr>
            </w:pPr>
            <w:proofErr w:type="spellStart"/>
            <w:r w:rsidRPr="009D54FD">
              <w:rPr>
                <w:sz w:val="20"/>
                <w:szCs w:val="20"/>
              </w:rPr>
              <w:t>Ивдельски</w:t>
            </w:r>
            <w:r w:rsidR="006732AC" w:rsidRPr="009D54FD">
              <w:rPr>
                <w:sz w:val="20"/>
                <w:szCs w:val="20"/>
              </w:rPr>
              <w:t>й</w:t>
            </w:r>
            <w:proofErr w:type="spellEnd"/>
            <w:r w:rsidR="006732AC" w:rsidRPr="009D54FD">
              <w:rPr>
                <w:sz w:val="20"/>
                <w:szCs w:val="20"/>
              </w:rPr>
              <w:t xml:space="preserve"> ГО (-3,3°)</w:t>
            </w:r>
            <w:r w:rsidR="009D54FD" w:rsidRPr="009D54FD">
              <w:rPr>
                <w:sz w:val="20"/>
                <w:szCs w:val="20"/>
              </w:rPr>
              <w:t>;</w:t>
            </w:r>
            <w:r w:rsidR="006732AC" w:rsidRPr="009D54FD">
              <w:rPr>
                <w:sz w:val="20"/>
                <w:szCs w:val="20"/>
              </w:rPr>
              <w:t xml:space="preserve">  ГО Пелым (-1,7°)</w:t>
            </w:r>
          </w:p>
          <w:p w:rsidR="00FA438C" w:rsidRPr="009D54FD" w:rsidRDefault="00FA438C" w:rsidP="00FA438C">
            <w:pPr>
              <w:rPr>
                <w:sz w:val="20"/>
                <w:szCs w:val="20"/>
              </w:rPr>
            </w:pPr>
            <w:r w:rsidRPr="009D54FD">
              <w:rPr>
                <w:sz w:val="20"/>
                <w:szCs w:val="20"/>
              </w:rPr>
              <w:t>ГО Верхо</w:t>
            </w:r>
            <w:r w:rsidR="00932FFE" w:rsidRPr="009D54FD">
              <w:rPr>
                <w:sz w:val="20"/>
                <w:szCs w:val="20"/>
              </w:rPr>
              <w:t xml:space="preserve">турский, </w:t>
            </w:r>
            <w:proofErr w:type="spellStart"/>
            <w:r w:rsidR="00932FFE" w:rsidRPr="009D54FD">
              <w:rPr>
                <w:sz w:val="20"/>
                <w:szCs w:val="20"/>
              </w:rPr>
              <w:t>Ивдельский</w:t>
            </w:r>
            <w:proofErr w:type="spellEnd"/>
            <w:r w:rsidR="00932FFE" w:rsidRPr="009D54FD">
              <w:rPr>
                <w:sz w:val="20"/>
                <w:szCs w:val="20"/>
              </w:rPr>
              <w:t xml:space="preserve"> ГО (до -1°)</w:t>
            </w:r>
          </w:p>
          <w:p w:rsidR="00FA438C" w:rsidRPr="009D54FD" w:rsidRDefault="00932FFE" w:rsidP="00FA438C">
            <w:pPr>
              <w:rPr>
                <w:sz w:val="20"/>
                <w:szCs w:val="20"/>
              </w:rPr>
            </w:pPr>
            <w:proofErr w:type="spellStart"/>
            <w:r w:rsidRPr="009D54FD">
              <w:rPr>
                <w:sz w:val="20"/>
                <w:szCs w:val="20"/>
              </w:rPr>
              <w:t>Ивдельский</w:t>
            </w:r>
            <w:proofErr w:type="spellEnd"/>
            <w:r w:rsidRPr="009D54FD">
              <w:rPr>
                <w:sz w:val="20"/>
                <w:szCs w:val="20"/>
              </w:rPr>
              <w:t xml:space="preserve"> ГО (до 0°)</w:t>
            </w:r>
          </w:p>
          <w:p w:rsidR="00FA438C" w:rsidRPr="009D54FD" w:rsidRDefault="00FA438C" w:rsidP="00FA438C">
            <w:pPr>
              <w:rPr>
                <w:sz w:val="20"/>
                <w:szCs w:val="20"/>
              </w:rPr>
            </w:pPr>
            <w:proofErr w:type="spellStart"/>
            <w:r w:rsidRPr="009D54FD">
              <w:rPr>
                <w:sz w:val="20"/>
                <w:szCs w:val="20"/>
              </w:rPr>
              <w:t>Ивдельский</w:t>
            </w:r>
            <w:proofErr w:type="spellEnd"/>
            <w:r w:rsidRPr="009D54FD">
              <w:rPr>
                <w:sz w:val="20"/>
                <w:szCs w:val="20"/>
              </w:rPr>
              <w:t xml:space="preserve"> ГО (-1,</w:t>
            </w:r>
            <w:r w:rsidR="00932FFE" w:rsidRPr="009D54FD">
              <w:rPr>
                <w:sz w:val="20"/>
                <w:szCs w:val="20"/>
              </w:rPr>
              <w:t xml:space="preserve">1°); </w:t>
            </w:r>
            <w:proofErr w:type="spellStart"/>
            <w:r w:rsidR="00932FFE" w:rsidRPr="009D54FD">
              <w:rPr>
                <w:sz w:val="20"/>
                <w:szCs w:val="20"/>
              </w:rPr>
              <w:t>Североуральский</w:t>
            </w:r>
            <w:proofErr w:type="spellEnd"/>
            <w:r w:rsidR="00932FFE" w:rsidRPr="009D54FD">
              <w:rPr>
                <w:sz w:val="20"/>
                <w:szCs w:val="20"/>
              </w:rPr>
              <w:t xml:space="preserve"> ГО (-0,7°)</w:t>
            </w:r>
            <w:r w:rsidR="00751C98" w:rsidRPr="009D54FD">
              <w:rPr>
                <w:sz w:val="20"/>
                <w:szCs w:val="20"/>
              </w:rPr>
              <w:t xml:space="preserve">; </w:t>
            </w:r>
            <w:r w:rsidRPr="009D54FD">
              <w:rPr>
                <w:sz w:val="20"/>
                <w:szCs w:val="20"/>
              </w:rPr>
              <w:t xml:space="preserve">Верхотурский ГО </w:t>
            </w:r>
            <w:r w:rsidR="00751C98" w:rsidRPr="009D54FD">
              <w:rPr>
                <w:sz w:val="20"/>
                <w:szCs w:val="20"/>
              </w:rPr>
              <w:br/>
            </w:r>
            <w:proofErr w:type="gramStart"/>
            <w:r w:rsidR="00751C98" w:rsidRPr="009D54FD">
              <w:rPr>
                <w:sz w:val="20"/>
                <w:szCs w:val="20"/>
              </w:rPr>
              <w:t xml:space="preserve">( </w:t>
            </w:r>
            <w:proofErr w:type="gramEnd"/>
            <w:r w:rsidR="00751C98" w:rsidRPr="009D54FD">
              <w:rPr>
                <w:sz w:val="20"/>
                <w:szCs w:val="20"/>
              </w:rPr>
              <w:t>-0,1°)</w:t>
            </w:r>
          </w:p>
          <w:p w:rsidR="00FA438C" w:rsidRPr="009D54FD" w:rsidRDefault="00FA438C" w:rsidP="00FA438C">
            <w:pPr>
              <w:rPr>
                <w:sz w:val="20"/>
                <w:szCs w:val="20"/>
              </w:rPr>
            </w:pPr>
            <w:proofErr w:type="spellStart"/>
            <w:r w:rsidRPr="009D54FD">
              <w:rPr>
                <w:sz w:val="20"/>
                <w:szCs w:val="20"/>
              </w:rPr>
              <w:t>Ивдельский</w:t>
            </w:r>
            <w:proofErr w:type="spellEnd"/>
            <w:r w:rsidRPr="009D54FD">
              <w:rPr>
                <w:sz w:val="20"/>
                <w:szCs w:val="20"/>
              </w:rPr>
              <w:t xml:space="preserve"> ГО (-1,4°)</w:t>
            </w:r>
          </w:p>
        </w:tc>
      </w:tr>
    </w:tbl>
    <w:p w:rsidR="00192450" w:rsidRPr="009D54FD" w:rsidRDefault="00192450" w:rsidP="00192450">
      <w:pPr>
        <w:ind w:firstLine="709"/>
        <w:jc w:val="both"/>
        <w:rPr>
          <w:i/>
          <w:iCs/>
          <w:u w:val="single"/>
        </w:rPr>
      </w:pPr>
      <w:r w:rsidRPr="009D54FD">
        <w:rPr>
          <w:i/>
          <w:iCs/>
          <w:u w:val="single"/>
        </w:rPr>
        <w:t>неблагоприятные явления</w:t>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4"/>
        <w:gridCol w:w="1753"/>
        <w:gridCol w:w="6554"/>
      </w:tblGrid>
      <w:tr w:rsidR="00192450" w:rsidRPr="002543BD" w:rsidTr="00267AAB">
        <w:trPr>
          <w:trHeight w:val="396"/>
        </w:trPr>
        <w:tc>
          <w:tcPr>
            <w:tcW w:w="859" w:type="pct"/>
            <w:tcBorders>
              <w:top w:val="single" w:sz="4" w:space="0" w:color="auto"/>
              <w:left w:val="single" w:sz="4" w:space="0" w:color="auto"/>
              <w:bottom w:val="single" w:sz="4" w:space="0" w:color="auto"/>
              <w:right w:val="single" w:sz="4" w:space="0" w:color="auto"/>
            </w:tcBorders>
          </w:tcPr>
          <w:p w:rsidR="00192450" w:rsidRPr="009D54FD" w:rsidRDefault="00192450" w:rsidP="00953963">
            <w:pPr>
              <w:pStyle w:val="56"/>
              <w:ind w:left="0"/>
              <w:jc w:val="center"/>
              <w:rPr>
                <w:sz w:val="20"/>
                <w:szCs w:val="20"/>
              </w:rPr>
            </w:pPr>
            <w:r w:rsidRPr="009D54FD">
              <w:rPr>
                <w:sz w:val="20"/>
                <w:szCs w:val="20"/>
              </w:rPr>
              <w:t>Наименование явления</w:t>
            </w:r>
          </w:p>
        </w:tc>
        <w:tc>
          <w:tcPr>
            <w:tcW w:w="874" w:type="pct"/>
            <w:tcBorders>
              <w:top w:val="single" w:sz="4" w:space="0" w:color="auto"/>
              <w:left w:val="single" w:sz="4" w:space="0" w:color="auto"/>
              <w:bottom w:val="single" w:sz="4" w:space="0" w:color="auto"/>
              <w:right w:val="single" w:sz="4" w:space="0" w:color="auto"/>
            </w:tcBorders>
          </w:tcPr>
          <w:p w:rsidR="00192450" w:rsidRPr="009D54FD" w:rsidRDefault="00192450" w:rsidP="00953963">
            <w:pPr>
              <w:pStyle w:val="56"/>
              <w:ind w:left="0"/>
              <w:jc w:val="center"/>
              <w:rPr>
                <w:sz w:val="20"/>
                <w:szCs w:val="20"/>
              </w:rPr>
            </w:pPr>
            <w:r w:rsidRPr="009D54FD">
              <w:rPr>
                <w:sz w:val="20"/>
                <w:szCs w:val="20"/>
              </w:rPr>
              <w:t>Дата</w:t>
            </w:r>
          </w:p>
        </w:tc>
        <w:tc>
          <w:tcPr>
            <w:tcW w:w="3267" w:type="pct"/>
            <w:tcBorders>
              <w:top w:val="single" w:sz="4" w:space="0" w:color="auto"/>
              <w:left w:val="single" w:sz="4" w:space="0" w:color="auto"/>
              <w:bottom w:val="single" w:sz="4" w:space="0" w:color="auto"/>
              <w:right w:val="single" w:sz="4" w:space="0" w:color="auto"/>
            </w:tcBorders>
          </w:tcPr>
          <w:p w:rsidR="00192450" w:rsidRPr="001377FE" w:rsidRDefault="00192450" w:rsidP="00953963">
            <w:pPr>
              <w:pStyle w:val="56"/>
              <w:ind w:left="0"/>
              <w:jc w:val="center"/>
              <w:rPr>
                <w:sz w:val="20"/>
                <w:szCs w:val="20"/>
              </w:rPr>
            </w:pPr>
            <w:r w:rsidRPr="009D54FD">
              <w:rPr>
                <w:sz w:val="20"/>
                <w:szCs w:val="20"/>
              </w:rPr>
              <w:t>Наименование МО, населенного пункта (характеристика явления)</w:t>
            </w:r>
          </w:p>
        </w:tc>
      </w:tr>
      <w:tr w:rsidR="00DC5CC3" w:rsidRPr="002543BD" w:rsidTr="00FA438C">
        <w:trPr>
          <w:trHeight w:val="4277"/>
        </w:trPr>
        <w:tc>
          <w:tcPr>
            <w:tcW w:w="859" w:type="pct"/>
            <w:tcBorders>
              <w:top w:val="single" w:sz="4" w:space="0" w:color="auto"/>
              <w:left w:val="single" w:sz="4" w:space="0" w:color="auto"/>
              <w:right w:val="single" w:sz="4" w:space="0" w:color="auto"/>
            </w:tcBorders>
          </w:tcPr>
          <w:p w:rsidR="00DC5CC3" w:rsidRPr="001377FE" w:rsidRDefault="00DC5CC3" w:rsidP="00953963">
            <w:pPr>
              <w:pStyle w:val="56"/>
              <w:ind w:left="0"/>
              <w:jc w:val="both"/>
              <w:rPr>
                <w:sz w:val="20"/>
                <w:szCs w:val="20"/>
              </w:rPr>
            </w:pPr>
            <w:r w:rsidRPr="007827DE">
              <w:rPr>
                <w:sz w:val="20"/>
                <w:szCs w:val="20"/>
              </w:rPr>
              <w:t>сильный ветер</w:t>
            </w:r>
          </w:p>
        </w:tc>
        <w:tc>
          <w:tcPr>
            <w:tcW w:w="874" w:type="pct"/>
            <w:tcBorders>
              <w:top w:val="single" w:sz="4" w:space="0" w:color="auto"/>
              <w:left w:val="single" w:sz="4" w:space="0" w:color="auto"/>
              <w:right w:val="single" w:sz="4" w:space="0" w:color="auto"/>
            </w:tcBorders>
          </w:tcPr>
          <w:p w:rsidR="00DC5CC3" w:rsidRPr="009A71A5" w:rsidRDefault="00DC5CC3" w:rsidP="00192450">
            <w:pPr>
              <w:pStyle w:val="56"/>
              <w:ind w:left="0"/>
              <w:jc w:val="both"/>
              <w:rPr>
                <w:sz w:val="20"/>
                <w:szCs w:val="20"/>
              </w:rPr>
            </w:pPr>
            <w:r w:rsidRPr="003046A6">
              <w:rPr>
                <w:sz w:val="20"/>
                <w:szCs w:val="20"/>
              </w:rPr>
              <w:t>0</w:t>
            </w:r>
            <w:r w:rsidR="008B2A09">
              <w:rPr>
                <w:sz w:val="20"/>
                <w:szCs w:val="20"/>
              </w:rPr>
              <w:t>5</w:t>
            </w:r>
            <w:r w:rsidRPr="003046A6">
              <w:rPr>
                <w:sz w:val="20"/>
                <w:szCs w:val="20"/>
              </w:rPr>
              <w:t xml:space="preserve"> июня</w:t>
            </w:r>
          </w:p>
          <w:p w:rsidR="00DC5CC3" w:rsidRPr="00192450"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p>
          <w:p w:rsidR="00DC5CC3" w:rsidRDefault="00DC5CC3" w:rsidP="00953963">
            <w:pPr>
              <w:pStyle w:val="56"/>
              <w:ind w:left="0"/>
              <w:jc w:val="both"/>
              <w:rPr>
                <w:sz w:val="20"/>
                <w:szCs w:val="20"/>
                <w:highlight w:val="green"/>
              </w:rPr>
            </w:pPr>
          </w:p>
          <w:p w:rsidR="00DC5CC3" w:rsidRPr="00192450" w:rsidRDefault="00DC5CC3" w:rsidP="00953963">
            <w:pPr>
              <w:pStyle w:val="56"/>
              <w:ind w:left="0"/>
              <w:jc w:val="both"/>
              <w:rPr>
                <w:sz w:val="20"/>
                <w:szCs w:val="20"/>
              </w:rPr>
            </w:pPr>
            <w:r w:rsidRPr="00186366">
              <w:rPr>
                <w:sz w:val="20"/>
                <w:szCs w:val="20"/>
              </w:rPr>
              <w:t>07 июня</w:t>
            </w:r>
          </w:p>
          <w:p w:rsidR="00DC5CC3" w:rsidRPr="00192450"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p>
          <w:p w:rsidR="00DC5CC3"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r w:rsidRPr="0036502B">
              <w:rPr>
                <w:sz w:val="20"/>
                <w:szCs w:val="20"/>
              </w:rPr>
              <w:t>08 июня</w:t>
            </w:r>
          </w:p>
          <w:p w:rsidR="00DC5CC3" w:rsidRDefault="00DC5CC3" w:rsidP="00953963">
            <w:pPr>
              <w:pStyle w:val="56"/>
              <w:ind w:left="0"/>
              <w:jc w:val="both"/>
              <w:rPr>
                <w:sz w:val="20"/>
                <w:szCs w:val="20"/>
              </w:rPr>
            </w:pPr>
          </w:p>
          <w:p w:rsidR="00DC5CC3" w:rsidRDefault="00DC5CC3" w:rsidP="00953963">
            <w:pPr>
              <w:pStyle w:val="56"/>
              <w:ind w:left="0"/>
              <w:jc w:val="both"/>
              <w:rPr>
                <w:sz w:val="20"/>
                <w:szCs w:val="20"/>
              </w:rPr>
            </w:pPr>
          </w:p>
          <w:p w:rsidR="00DC5CC3" w:rsidRPr="00192450" w:rsidRDefault="00DC5CC3" w:rsidP="00953963">
            <w:pPr>
              <w:pStyle w:val="56"/>
              <w:ind w:left="0"/>
              <w:jc w:val="both"/>
              <w:rPr>
                <w:sz w:val="20"/>
                <w:szCs w:val="20"/>
              </w:rPr>
            </w:pPr>
            <w:r w:rsidRPr="0036502B">
              <w:rPr>
                <w:sz w:val="20"/>
                <w:szCs w:val="20"/>
              </w:rPr>
              <w:t>09 июня</w:t>
            </w:r>
          </w:p>
          <w:p w:rsidR="00DC5CC3" w:rsidRDefault="00DC5CC3" w:rsidP="00953963">
            <w:pPr>
              <w:pStyle w:val="56"/>
              <w:ind w:left="0"/>
              <w:jc w:val="both"/>
              <w:rPr>
                <w:sz w:val="20"/>
                <w:szCs w:val="20"/>
              </w:rPr>
            </w:pPr>
            <w:r w:rsidRPr="002A71D9">
              <w:rPr>
                <w:sz w:val="20"/>
                <w:szCs w:val="20"/>
              </w:rPr>
              <w:t>10 июня</w:t>
            </w:r>
          </w:p>
          <w:p w:rsidR="00DC5CC3" w:rsidRDefault="00DC5CC3" w:rsidP="00953963">
            <w:pPr>
              <w:pStyle w:val="56"/>
              <w:ind w:left="0"/>
              <w:jc w:val="both"/>
              <w:rPr>
                <w:sz w:val="20"/>
                <w:szCs w:val="20"/>
              </w:rPr>
            </w:pPr>
            <w:r w:rsidRPr="002A71D9">
              <w:rPr>
                <w:sz w:val="20"/>
                <w:szCs w:val="20"/>
              </w:rPr>
              <w:t>19 июня</w:t>
            </w:r>
          </w:p>
          <w:p w:rsidR="00160DF3" w:rsidRDefault="00160DF3" w:rsidP="00953963">
            <w:pPr>
              <w:pStyle w:val="56"/>
              <w:ind w:left="0"/>
              <w:jc w:val="both"/>
              <w:rPr>
                <w:sz w:val="20"/>
                <w:szCs w:val="20"/>
              </w:rPr>
            </w:pPr>
          </w:p>
          <w:p w:rsidR="00160DF3" w:rsidRDefault="00160DF3" w:rsidP="00953963">
            <w:pPr>
              <w:pStyle w:val="56"/>
              <w:ind w:left="0"/>
              <w:jc w:val="both"/>
              <w:rPr>
                <w:sz w:val="20"/>
                <w:szCs w:val="20"/>
              </w:rPr>
            </w:pPr>
            <w:r w:rsidRPr="00AB631E">
              <w:rPr>
                <w:sz w:val="20"/>
                <w:szCs w:val="20"/>
              </w:rPr>
              <w:t>21 июня</w:t>
            </w:r>
          </w:p>
          <w:p w:rsidR="00101E16" w:rsidRDefault="00101E16" w:rsidP="00953963">
            <w:pPr>
              <w:pStyle w:val="56"/>
              <w:ind w:left="0"/>
              <w:jc w:val="both"/>
              <w:rPr>
                <w:sz w:val="20"/>
                <w:szCs w:val="20"/>
              </w:rPr>
            </w:pPr>
          </w:p>
          <w:p w:rsidR="00101E16" w:rsidRDefault="00101E16" w:rsidP="00953963">
            <w:pPr>
              <w:pStyle w:val="56"/>
              <w:ind w:left="0"/>
              <w:jc w:val="both"/>
              <w:rPr>
                <w:sz w:val="20"/>
                <w:szCs w:val="20"/>
              </w:rPr>
            </w:pPr>
          </w:p>
          <w:p w:rsidR="00101E16" w:rsidRDefault="00101E16" w:rsidP="00953963">
            <w:pPr>
              <w:pStyle w:val="56"/>
              <w:ind w:left="0"/>
              <w:jc w:val="both"/>
              <w:rPr>
                <w:sz w:val="20"/>
                <w:szCs w:val="20"/>
              </w:rPr>
            </w:pPr>
            <w:r w:rsidRPr="00AB631E">
              <w:rPr>
                <w:sz w:val="20"/>
                <w:szCs w:val="20"/>
              </w:rPr>
              <w:t>22 июня</w:t>
            </w:r>
          </w:p>
          <w:p w:rsidR="006B003B" w:rsidRDefault="006B003B" w:rsidP="00953963">
            <w:pPr>
              <w:pStyle w:val="56"/>
              <w:ind w:left="0"/>
              <w:jc w:val="both"/>
              <w:rPr>
                <w:sz w:val="20"/>
                <w:szCs w:val="20"/>
              </w:rPr>
            </w:pPr>
          </w:p>
          <w:p w:rsidR="006B003B" w:rsidRDefault="006B003B" w:rsidP="00953963">
            <w:pPr>
              <w:pStyle w:val="56"/>
              <w:ind w:left="0"/>
              <w:jc w:val="both"/>
              <w:rPr>
                <w:sz w:val="20"/>
                <w:szCs w:val="20"/>
              </w:rPr>
            </w:pPr>
          </w:p>
          <w:p w:rsidR="00037883" w:rsidRDefault="00037883" w:rsidP="00953963">
            <w:pPr>
              <w:pStyle w:val="56"/>
              <w:ind w:left="0"/>
              <w:jc w:val="both"/>
              <w:rPr>
                <w:sz w:val="20"/>
                <w:szCs w:val="20"/>
              </w:rPr>
            </w:pPr>
          </w:p>
          <w:p w:rsidR="006B003B" w:rsidRDefault="006B003B" w:rsidP="00953963">
            <w:pPr>
              <w:pStyle w:val="56"/>
              <w:ind w:left="0"/>
              <w:jc w:val="both"/>
              <w:rPr>
                <w:sz w:val="20"/>
                <w:szCs w:val="20"/>
              </w:rPr>
            </w:pPr>
            <w:r w:rsidRPr="00037883">
              <w:rPr>
                <w:sz w:val="20"/>
                <w:szCs w:val="20"/>
              </w:rPr>
              <w:t>23 июня</w:t>
            </w:r>
          </w:p>
          <w:p w:rsidR="004B1E79" w:rsidRDefault="004B1E79" w:rsidP="00953963">
            <w:pPr>
              <w:pStyle w:val="56"/>
              <w:ind w:left="0"/>
              <w:jc w:val="both"/>
              <w:rPr>
                <w:sz w:val="20"/>
                <w:szCs w:val="20"/>
              </w:rPr>
            </w:pPr>
            <w:r w:rsidRPr="0088229C">
              <w:rPr>
                <w:sz w:val="20"/>
                <w:szCs w:val="20"/>
              </w:rPr>
              <w:t>24 июня</w:t>
            </w:r>
          </w:p>
          <w:p w:rsidR="00B52AD7" w:rsidRDefault="00B52AD7" w:rsidP="00953963">
            <w:pPr>
              <w:pStyle w:val="56"/>
              <w:ind w:left="0"/>
              <w:jc w:val="both"/>
              <w:rPr>
                <w:sz w:val="20"/>
                <w:szCs w:val="20"/>
              </w:rPr>
            </w:pPr>
            <w:r w:rsidRPr="0088229C">
              <w:rPr>
                <w:sz w:val="20"/>
                <w:szCs w:val="20"/>
              </w:rPr>
              <w:t>26 июня</w:t>
            </w:r>
          </w:p>
          <w:p w:rsidR="00225E8D" w:rsidRDefault="00225E8D" w:rsidP="00953963">
            <w:pPr>
              <w:pStyle w:val="56"/>
              <w:ind w:left="0"/>
              <w:jc w:val="both"/>
              <w:rPr>
                <w:sz w:val="20"/>
                <w:szCs w:val="20"/>
              </w:rPr>
            </w:pPr>
            <w:r w:rsidRPr="0088229C">
              <w:rPr>
                <w:sz w:val="20"/>
                <w:szCs w:val="20"/>
              </w:rPr>
              <w:t>27 июня</w:t>
            </w:r>
          </w:p>
          <w:p w:rsidR="00964CDC" w:rsidRPr="00192450" w:rsidRDefault="00964CDC" w:rsidP="00953963">
            <w:pPr>
              <w:pStyle w:val="56"/>
              <w:ind w:left="0"/>
              <w:jc w:val="both"/>
              <w:rPr>
                <w:sz w:val="20"/>
                <w:szCs w:val="20"/>
              </w:rPr>
            </w:pPr>
            <w:r w:rsidRPr="0088229C">
              <w:rPr>
                <w:sz w:val="20"/>
                <w:szCs w:val="20"/>
              </w:rPr>
              <w:t>29 июня</w:t>
            </w:r>
          </w:p>
        </w:tc>
        <w:tc>
          <w:tcPr>
            <w:tcW w:w="3267" w:type="pct"/>
            <w:tcBorders>
              <w:top w:val="single" w:sz="4" w:space="0" w:color="auto"/>
              <w:left w:val="single" w:sz="4" w:space="0" w:color="auto"/>
              <w:right w:val="single" w:sz="4" w:space="0" w:color="auto"/>
            </w:tcBorders>
          </w:tcPr>
          <w:p w:rsidR="00DC5CC3" w:rsidRPr="003046A6" w:rsidRDefault="003046A6" w:rsidP="00192450">
            <w:pPr>
              <w:pStyle w:val="56"/>
              <w:ind w:left="0"/>
              <w:rPr>
                <w:sz w:val="20"/>
                <w:szCs w:val="20"/>
              </w:rPr>
            </w:pPr>
            <w:proofErr w:type="spellStart"/>
            <w:proofErr w:type="gramStart"/>
            <w:r w:rsidRPr="003046A6">
              <w:rPr>
                <w:sz w:val="20"/>
                <w:szCs w:val="20"/>
              </w:rPr>
              <w:t>Бисер</w:t>
            </w:r>
            <w:r>
              <w:rPr>
                <w:sz w:val="20"/>
                <w:szCs w:val="20"/>
              </w:rPr>
              <w:t>тский</w:t>
            </w:r>
            <w:proofErr w:type="spellEnd"/>
            <w:r>
              <w:rPr>
                <w:sz w:val="20"/>
                <w:szCs w:val="20"/>
              </w:rPr>
              <w:t xml:space="preserve"> ГО,  ГО Карпинск (24 м/с); </w:t>
            </w:r>
            <w:proofErr w:type="spellStart"/>
            <w:r w:rsidRPr="003046A6">
              <w:rPr>
                <w:sz w:val="20"/>
                <w:szCs w:val="20"/>
              </w:rPr>
              <w:t>Невьянский</w:t>
            </w:r>
            <w:proofErr w:type="spellEnd"/>
            <w:r w:rsidRPr="003046A6">
              <w:rPr>
                <w:sz w:val="20"/>
                <w:szCs w:val="20"/>
              </w:rPr>
              <w:t xml:space="preserve"> ГО (22 м/с); </w:t>
            </w:r>
            <w:proofErr w:type="spellStart"/>
            <w:r w:rsidRPr="003046A6">
              <w:rPr>
                <w:sz w:val="20"/>
                <w:szCs w:val="20"/>
              </w:rPr>
              <w:t>Горноуральский</w:t>
            </w:r>
            <w:proofErr w:type="spellEnd"/>
            <w:r w:rsidRPr="003046A6">
              <w:rPr>
                <w:sz w:val="20"/>
                <w:szCs w:val="20"/>
              </w:rPr>
              <w:t xml:space="preserve"> ГО (21 м/с);</w:t>
            </w:r>
            <w:r>
              <w:rPr>
                <w:sz w:val="20"/>
                <w:szCs w:val="20"/>
              </w:rPr>
              <w:t xml:space="preserve"> </w:t>
            </w:r>
            <w:r w:rsidRPr="003046A6">
              <w:rPr>
                <w:sz w:val="20"/>
                <w:szCs w:val="20"/>
              </w:rPr>
              <w:t xml:space="preserve">город Нижний Тагил, </w:t>
            </w:r>
            <w:proofErr w:type="spellStart"/>
            <w:r w:rsidRPr="003046A6">
              <w:rPr>
                <w:sz w:val="20"/>
                <w:szCs w:val="20"/>
              </w:rPr>
              <w:t>Ирбитское</w:t>
            </w:r>
            <w:proofErr w:type="spellEnd"/>
            <w:r w:rsidRPr="003046A6">
              <w:rPr>
                <w:sz w:val="20"/>
                <w:szCs w:val="20"/>
              </w:rPr>
              <w:t xml:space="preserve"> МО </w:t>
            </w:r>
            <w:r>
              <w:rPr>
                <w:sz w:val="20"/>
                <w:szCs w:val="20"/>
              </w:rPr>
              <w:br/>
            </w:r>
            <w:r w:rsidRPr="003046A6">
              <w:rPr>
                <w:sz w:val="20"/>
                <w:szCs w:val="20"/>
              </w:rPr>
              <w:t xml:space="preserve">(18 м/с);  </w:t>
            </w:r>
            <w:proofErr w:type="spellStart"/>
            <w:r w:rsidRPr="003046A6">
              <w:rPr>
                <w:sz w:val="20"/>
                <w:szCs w:val="20"/>
              </w:rPr>
              <w:t>Гаринский</w:t>
            </w:r>
            <w:proofErr w:type="spellEnd"/>
            <w:r w:rsidRPr="003046A6">
              <w:rPr>
                <w:sz w:val="20"/>
                <w:szCs w:val="20"/>
              </w:rPr>
              <w:t xml:space="preserve"> ГО, </w:t>
            </w:r>
            <w:proofErr w:type="spellStart"/>
            <w:r w:rsidRPr="003046A6">
              <w:rPr>
                <w:sz w:val="20"/>
                <w:szCs w:val="20"/>
              </w:rPr>
              <w:t>Камышловский</w:t>
            </w:r>
            <w:proofErr w:type="spellEnd"/>
            <w:r w:rsidRPr="003046A6">
              <w:rPr>
                <w:sz w:val="20"/>
                <w:szCs w:val="20"/>
              </w:rPr>
              <w:t xml:space="preserve"> ГО, Качканарский ГО, </w:t>
            </w:r>
            <w:proofErr w:type="spellStart"/>
            <w:r w:rsidRPr="003046A6">
              <w:rPr>
                <w:sz w:val="20"/>
                <w:szCs w:val="20"/>
              </w:rPr>
              <w:t>Сысертский</w:t>
            </w:r>
            <w:proofErr w:type="spellEnd"/>
            <w:r w:rsidRPr="003046A6">
              <w:rPr>
                <w:sz w:val="20"/>
                <w:szCs w:val="20"/>
              </w:rPr>
              <w:t xml:space="preserve"> ГО (17 м/с); </w:t>
            </w:r>
            <w:r w:rsidRPr="00A41358">
              <w:rPr>
                <w:sz w:val="20"/>
                <w:szCs w:val="20"/>
              </w:rPr>
              <w:t xml:space="preserve">ГО Красноуфимск, </w:t>
            </w:r>
            <w:proofErr w:type="spellStart"/>
            <w:r w:rsidRPr="00A41358">
              <w:rPr>
                <w:sz w:val="20"/>
                <w:szCs w:val="20"/>
              </w:rPr>
              <w:t>Кушвинский</w:t>
            </w:r>
            <w:proofErr w:type="spellEnd"/>
            <w:r w:rsidRPr="00A41358">
              <w:rPr>
                <w:sz w:val="20"/>
                <w:szCs w:val="20"/>
              </w:rPr>
              <w:t xml:space="preserve"> ГО, </w:t>
            </w:r>
            <w:proofErr w:type="spellStart"/>
            <w:r w:rsidRPr="003046A6">
              <w:rPr>
                <w:sz w:val="20"/>
                <w:szCs w:val="20"/>
              </w:rPr>
              <w:t>Тугулымский</w:t>
            </w:r>
            <w:proofErr w:type="spellEnd"/>
            <w:r w:rsidRPr="003046A6">
              <w:rPr>
                <w:sz w:val="20"/>
                <w:szCs w:val="20"/>
              </w:rPr>
              <w:t xml:space="preserve"> ГО, МО «город Екатеринбург», </w:t>
            </w:r>
            <w:proofErr w:type="spellStart"/>
            <w:r w:rsidRPr="003046A6">
              <w:rPr>
                <w:sz w:val="20"/>
                <w:szCs w:val="20"/>
              </w:rPr>
              <w:t>Нижнесергинский</w:t>
            </w:r>
            <w:proofErr w:type="spellEnd"/>
            <w:r w:rsidRPr="003046A6">
              <w:rPr>
                <w:sz w:val="20"/>
                <w:szCs w:val="20"/>
              </w:rPr>
              <w:t xml:space="preserve"> МР, </w:t>
            </w:r>
            <w:proofErr w:type="spellStart"/>
            <w:r w:rsidRPr="003046A6">
              <w:rPr>
                <w:sz w:val="20"/>
                <w:szCs w:val="20"/>
              </w:rPr>
              <w:t>Шалинский</w:t>
            </w:r>
            <w:proofErr w:type="spellEnd"/>
            <w:r w:rsidRPr="003046A6">
              <w:rPr>
                <w:sz w:val="20"/>
                <w:szCs w:val="20"/>
              </w:rPr>
              <w:t xml:space="preserve"> ГО (16 м/с);</w:t>
            </w:r>
            <w:proofErr w:type="gramEnd"/>
            <w:r w:rsidRPr="003046A6">
              <w:rPr>
                <w:sz w:val="20"/>
                <w:szCs w:val="20"/>
              </w:rPr>
              <w:t xml:space="preserve"> </w:t>
            </w:r>
            <w:r w:rsidR="00DC5CC3" w:rsidRPr="00A41358">
              <w:rPr>
                <w:sz w:val="20"/>
                <w:szCs w:val="20"/>
              </w:rPr>
              <w:t>ГО Ревда (15 м/с)</w:t>
            </w:r>
          </w:p>
          <w:p w:rsidR="00DC5CC3" w:rsidRPr="00A41358" w:rsidRDefault="00DC5CC3" w:rsidP="00953963">
            <w:pPr>
              <w:pStyle w:val="56"/>
              <w:ind w:left="0"/>
              <w:rPr>
                <w:sz w:val="20"/>
                <w:szCs w:val="20"/>
                <w:highlight w:val="green"/>
              </w:rPr>
            </w:pPr>
          </w:p>
          <w:p w:rsidR="00DC5CC3" w:rsidRPr="00186366" w:rsidRDefault="00DC5CC3" w:rsidP="00192450">
            <w:pPr>
              <w:pStyle w:val="56"/>
              <w:ind w:left="0"/>
              <w:rPr>
                <w:sz w:val="20"/>
                <w:szCs w:val="20"/>
              </w:rPr>
            </w:pPr>
            <w:proofErr w:type="spellStart"/>
            <w:r w:rsidRPr="00186366">
              <w:rPr>
                <w:sz w:val="20"/>
                <w:szCs w:val="20"/>
              </w:rPr>
              <w:t>Таборинский</w:t>
            </w:r>
            <w:proofErr w:type="spellEnd"/>
            <w:r w:rsidRPr="00186366">
              <w:rPr>
                <w:sz w:val="20"/>
                <w:szCs w:val="20"/>
              </w:rPr>
              <w:t xml:space="preserve"> МР (19 м/с); </w:t>
            </w:r>
            <w:proofErr w:type="spellStart"/>
            <w:r w:rsidRPr="00186366">
              <w:rPr>
                <w:sz w:val="20"/>
                <w:szCs w:val="20"/>
              </w:rPr>
              <w:t>Ивдельский</w:t>
            </w:r>
            <w:proofErr w:type="spellEnd"/>
            <w:r w:rsidRPr="00186366">
              <w:rPr>
                <w:sz w:val="20"/>
                <w:szCs w:val="20"/>
              </w:rPr>
              <w:t xml:space="preserve"> ГО (18 м/с); </w:t>
            </w:r>
            <w:proofErr w:type="spellStart"/>
            <w:r w:rsidRPr="00186366">
              <w:rPr>
                <w:sz w:val="20"/>
                <w:szCs w:val="20"/>
              </w:rPr>
              <w:t>Камышловский</w:t>
            </w:r>
            <w:proofErr w:type="spellEnd"/>
            <w:r w:rsidRPr="00186366">
              <w:rPr>
                <w:sz w:val="20"/>
                <w:szCs w:val="20"/>
              </w:rPr>
              <w:t xml:space="preserve"> ГО (17 м/с); МО «город Екатеринбург» (16 м/с); МО </w:t>
            </w:r>
            <w:proofErr w:type="spellStart"/>
            <w:r w:rsidRPr="00186366">
              <w:rPr>
                <w:sz w:val="20"/>
                <w:szCs w:val="20"/>
              </w:rPr>
              <w:t>Алапаевское</w:t>
            </w:r>
            <w:proofErr w:type="spellEnd"/>
            <w:r w:rsidRPr="00186366">
              <w:rPr>
                <w:sz w:val="20"/>
                <w:szCs w:val="20"/>
              </w:rPr>
              <w:t xml:space="preserve">,  </w:t>
            </w:r>
            <w:proofErr w:type="spellStart"/>
            <w:r w:rsidRPr="00186366">
              <w:rPr>
                <w:sz w:val="20"/>
                <w:szCs w:val="20"/>
              </w:rPr>
              <w:t>Гаринский</w:t>
            </w:r>
            <w:proofErr w:type="spellEnd"/>
            <w:r w:rsidRPr="00186366">
              <w:rPr>
                <w:sz w:val="20"/>
                <w:szCs w:val="20"/>
              </w:rPr>
              <w:t xml:space="preserve"> ГО, </w:t>
            </w:r>
            <w:proofErr w:type="spellStart"/>
            <w:r w:rsidRPr="00186366">
              <w:rPr>
                <w:sz w:val="20"/>
                <w:szCs w:val="20"/>
              </w:rPr>
              <w:t>Ирбитское</w:t>
            </w:r>
            <w:proofErr w:type="spellEnd"/>
            <w:r w:rsidRPr="00186366">
              <w:rPr>
                <w:sz w:val="20"/>
                <w:szCs w:val="20"/>
              </w:rPr>
              <w:t xml:space="preserve"> МО, </w:t>
            </w:r>
            <w:proofErr w:type="spellStart"/>
            <w:r w:rsidRPr="00186366">
              <w:rPr>
                <w:sz w:val="20"/>
                <w:szCs w:val="20"/>
              </w:rPr>
              <w:t>Невьянский</w:t>
            </w:r>
            <w:proofErr w:type="spellEnd"/>
            <w:r w:rsidRPr="00186366">
              <w:rPr>
                <w:sz w:val="20"/>
                <w:szCs w:val="20"/>
              </w:rPr>
              <w:t xml:space="preserve"> ГО, </w:t>
            </w:r>
            <w:proofErr w:type="spellStart"/>
            <w:r w:rsidRPr="00186366">
              <w:rPr>
                <w:sz w:val="20"/>
                <w:szCs w:val="20"/>
              </w:rPr>
              <w:t>Североураль</w:t>
            </w:r>
            <w:r w:rsidR="00186366" w:rsidRPr="00186366">
              <w:rPr>
                <w:sz w:val="20"/>
                <w:szCs w:val="20"/>
              </w:rPr>
              <w:t>ский</w:t>
            </w:r>
            <w:proofErr w:type="spellEnd"/>
            <w:r w:rsidR="00186366" w:rsidRPr="00186366">
              <w:rPr>
                <w:sz w:val="20"/>
                <w:szCs w:val="20"/>
              </w:rPr>
              <w:t xml:space="preserve"> ГО, </w:t>
            </w:r>
            <w:proofErr w:type="spellStart"/>
            <w:r w:rsidR="00186366" w:rsidRPr="00186366">
              <w:rPr>
                <w:sz w:val="20"/>
                <w:szCs w:val="20"/>
              </w:rPr>
              <w:t>Сысертский</w:t>
            </w:r>
            <w:proofErr w:type="spellEnd"/>
            <w:r w:rsidR="00186366" w:rsidRPr="00186366">
              <w:rPr>
                <w:sz w:val="20"/>
                <w:szCs w:val="20"/>
              </w:rPr>
              <w:t xml:space="preserve"> ГО (15 м/с)</w:t>
            </w:r>
          </w:p>
          <w:p w:rsidR="00DC5CC3" w:rsidRPr="00A41358" w:rsidRDefault="00DC5CC3" w:rsidP="00267AAB">
            <w:pPr>
              <w:spacing w:line="230" w:lineRule="auto"/>
              <w:rPr>
                <w:sz w:val="20"/>
                <w:szCs w:val="20"/>
                <w:highlight w:val="green"/>
              </w:rPr>
            </w:pPr>
          </w:p>
          <w:p w:rsidR="00DC5CC3" w:rsidRPr="0036502B" w:rsidRDefault="00DC5CC3" w:rsidP="00267AAB">
            <w:pPr>
              <w:spacing w:line="230" w:lineRule="auto"/>
              <w:rPr>
                <w:sz w:val="20"/>
                <w:szCs w:val="20"/>
              </w:rPr>
            </w:pPr>
            <w:proofErr w:type="spellStart"/>
            <w:r w:rsidRPr="0036502B">
              <w:rPr>
                <w:sz w:val="20"/>
                <w:szCs w:val="20"/>
              </w:rPr>
              <w:t>Камышловский</w:t>
            </w:r>
            <w:proofErr w:type="spellEnd"/>
            <w:r w:rsidRPr="0036502B">
              <w:rPr>
                <w:sz w:val="20"/>
                <w:szCs w:val="20"/>
              </w:rPr>
              <w:t xml:space="preserve"> ГО, </w:t>
            </w:r>
            <w:proofErr w:type="spellStart"/>
            <w:r w:rsidRPr="0036502B">
              <w:rPr>
                <w:sz w:val="20"/>
                <w:szCs w:val="20"/>
              </w:rPr>
              <w:t>Тугулымский</w:t>
            </w:r>
            <w:proofErr w:type="spellEnd"/>
            <w:r w:rsidRPr="0036502B">
              <w:rPr>
                <w:sz w:val="20"/>
                <w:szCs w:val="20"/>
              </w:rPr>
              <w:t xml:space="preserve"> ГО (16 м/с</w:t>
            </w:r>
            <w:r w:rsidR="0036502B">
              <w:rPr>
                <w:sz w:val="20"/>
                <w:szCs w:val="20"/>
              </w:rPr>
              <w:t>); город Нижний Тагил</w:t>
            </w:r>
            <w:r w:rsidR="0036502B">
              <w:rPr>
                <w:sz w:val="20"/>
                <w:szCs w:val="20"/>
              </w:rPr>
              <w:br/>
              <w:t xml:space="preserve"> (15 м/с)</w:t>
            </w:r>
          </w:p>
          <w:p w:rsidR="00DC5CC3" w:rsidRPr="00A41358" w:rsidRDefault="00DC5CC3" w:rsidP="00267AAB">
            <w:pPr>
              <w:spacing w:line="230" w:lineRule="auto"/>
              <w:rPr>
                <w:sz w:val="20"/>
                <w:szCs w:val="20"/>
                <w:highlight w:val="green"/>
              </w:rPr>
            </w:pPr>
          </w:p>
          <w:p w:rsidR="00DC5CC3" w:rsidRPr="0036502B" w:rsidRDefault="00DC5CC3" w:rsidP="00267AAB">
            <w:pPr>
              <w:pStyle w:val="56"/>
              <w:ind w:left="0"/>
              <w:rPr>
                <w:sz w:val="20"/>
                <w:szCs w:val="20"/>
              </w:rPr>
            </w:pPr>
            <w:r w:rsidRPr="0036502B">
              <w:rPr>
                <w:sz w:val="20"/>
                <w:szCs w:val="20"/>
              </w:rPr>
              <w:t xml:space="preserve">ГО Карпинск </w:t>
            </w:r>
            <w:r w:rsidR="002A71D9">
              <w:rPr>
                <w:sz w:val="20"/>
                <w:szCs w:val="20"/>
              </w:rPr>
              <w:t xml:space="preserve">(16 м/с); </w:t>
            </w:r>
            <w:proofErr w:type="spellStart"/>
            <w:r w:rsidR="002A71D9">
              <w:rPr>
                <w:sz w:val="20"/>
                <w:szCs w:val="20"/>
              </w:rPr>
              <w:t>Серовский</w:t>
            </w:r>
            <w:proofErr w:type="spellEnd"/>
            <w:r w:rsidR="002A71D9">
              <w:rPr>
                <w:sz w:val="20"/>
                <w:szCs w:val="20"/>
              </w:rPr>
              <w:t xml:space="preserve"> ГО (15 м/с)</w:t>
            </w:r>
          </w:p>
          <w:p w:rsidR="00DC5CC3" w:rsidRDefault="002A71D9" w:rsidP="00953963">
            <w:pPr>
              <w:pStyle w:val="56"/>
              <w:ind w:left="0"/>
              <w:rPr>
                <w:sz w:val="20"/>
                <w:szCs w:val="20"/>
              </w:rPr>
            </w:pPr>
            <w:proofErr w:type="spellStart"/>
            <w:r>
              <w:rPr>
                <w:sz w:val="20"/>
                <w:szCs w:val="20"/>
              </w:rPr>
              <w:t>Гаринский</w:t>
            </w:r>
            <w:proofErr w:type="spellEnd"/>
            <w:r>
              <w:rPr>
                <w:sz w:val="20"/>
                <w:szCs w:val="20"/>
              </w:rPr>
              <w:t xml:space="preserve"> ГО (17 м/с)</w:t>
            </w:r>
          </w:p>
          <w:p w:rsidR="00DC5CC3" w:rsidRPr="00160DF3" w:rsidRDefault="002A71D9" w:rsidP="008F4F05">
            <w:pPr>
              <w:pStyle w:val="56"/>
              <w:ind w:left="0"/>
              <w:rPr>
                <w:i/>
                <w:color w:val="FF0000"/>
                <w:sz w:val="20"/>
                <w:szCs w:val="20"/>
              </w:rPr>
            </w:pPr>
            <w:r w:rsidRPr="002A71D9">
              <w:rPr>
                <w:sz w:val="20"/>
                <w:szCs w:val="20"/>
              </w:rPr>
              <w:t xml:space="preserve">город Нижний Тагил (24 м/с); </w:t>
            </w:r>
            <w:proofErr w:type="spellStart"/>
            <w:r w:rsidRPr="002A71D9">
              <w:rPr>
                <w:sz w:val="20"/>
                <w:szCs w:val="20"/>
              </w:rPr>
              <w:t>Бисертский</w:t>
            </w:r>
            <w:proofErr w:type="spellEnd"/>
            <w:r w:rsidRPr="002A71D9">
              <w:rPr>
                <w:sz w:val="20"/>
                <w:szCs w:val="20"/>
              </w:rPr>
              <w:t xml:space="preserve"> ГО (21 м/с); </w:t>
            </w:r>
            <w:proofErr w:type="spellStart"/>
            <w:r w:rsidR="00DC5CC3" w:rsidRPr="002A71D9">
              <w:rPr>
                <w:sz w:val="20"/>
                <w:szCs w:val="20"/>
              </w:rPr>
              <w:t>Невьянский</w:t>
            </w:r>
            <w:proofErr w:type="spellEnd"/>
            <w:r w:rsidR="00DC5CC3" w:rsidRPr="002A71D9">
              <w:rPr>
                <w:sz w:val="20"/>
                <w:szCs w:val="20"/>
              </w:rPr>
              <w:t xml:space="preserve"> ГО, Качканарский ГО (17 м/с)</w:t>
            </w:r>
          </w:p>
          <w:p w:rsidR="00160DF3" w:rsidRPr="00AB631E" w:rsidRDefault="00160DF3" w:rsidP="00160DF3">
            <w:pPr>
              <w:spacing w:line="230" w:lineRule="auto"/>
              <w:jc w:val="both"/>
              <w:rPr>
                <w:sz w:val="20"/>
                <w:szCs w:val="20"/>
              </w:rPr>
            </w:pPr>
            <w:proofErr w:type="spellStart"/>
            <w:r w:rsidRPr="00AB631E">
              <w:rPr>
                <w:sz w:val="20"/>
                <w:szCs w:val="20"/>
              </w:rPr>
              <w:t>Бисертский</w:t>
            </w:r>
            <w:proofErr w:type="spellEnd"/>
            <w:r w:rsidRPr="00AB631E">
              <w:rPr>
                <w:sz w:val="20"/>
                <w:szCs w:val="20"/>
              </w:rPr>
              <w:t xml:space="preserve"> ГО (24 м/с); </w:t>
            </w:r>
            <w:proofErr w:type="spellStart"/>
            <w:r w:rsidRPr="00AB631E">
              <w:rPr>
                <w:sz w:val="20"/>
                <w:szCs w:val="20"/>
              </w:rPr>
              <w:t>Шалинский</w:t>
            </w:r>
            <w:proofErr w:type="spellEnd"/>
            <w:r w:rsidRPr="00AB631E">
              <w:rPr>
                <w:sz w:val="20"/>
                <w:szCs w:val="20"/>
              </w:rPr>
              <w:t xml:space="preserve"> ГО (18 м/с); </w:t>
            </w:r>
            <w:r w:rsidRPr="00AB631E">
              <w:rPr>
                <w:sz w:val="20"/>
                <w:szCs w:val="20"/>
              </w:rPr>
              <w:br/>
            </w:r>
            <w:proofErr w:type="spellStart"/>
            <w:r w:rsidRPr="00AB631E">
              <w:rPr>
                <w:sz w:val="20"/>
                <w:szCs w:val="20"/>
              </w:rPr>
              <w:t>Сысертский</w:t>
            </w:r>
            <w:proofErr w:type="spellEnd"/>
            <w:r w:rsidRPr="00AB631E">
              <w:rPr>
                <w:sz w:val="20"/>
                <w:szCs w:val="20"/>
              </w:rPr>
              <w:t xml:space="preserve"> ГО (17 м/с); </w:t>
            </w:r>
            <w:proofErr w:type="spellStart"/>
            <w:r w:rsidRPr="00AB631E">
              <w:rPr>
                <w:sz w:val="20"/>
                <w:szCs w:val="20"/>
              </w:rPr>
              <w:t>Камышловский</w:t>
            </w:r>
            <w:proofErr w:type="spellEnd"/>
            <w:r w:rsidRPr="00AB631E">
              <w:rPr>
                <w:sz w:val="20"/>
                <w:szCs w:val="20"/>
              </w:rPr>
              <w:t xml:space="preserve"> ГО,  МО</w:t>
            </w:r>
            <w:r w:rsidR="00AB631E" w:rsidRPr="00AB631E">
              <w:rPr>
                <w:sz w:val="20"/>
                <w:szCs w:val="20"/>
              </w:rPr>
              <w:t xml:space="preserve"> «город Екатеринбург </w:t>
            </w:r>
            <w:r w:rsidR="00AB631E" w:rsidRPr="00AB631E">
              <w:rPr>
                <w:sz w:val="20"/>
                <w:szCs w:val="20"/>
              </w:rPr>
              <w:br/>
              <w:t>(16 м/с)</w:t>
            </w:r>
          </w:p>
          <w:p w:rsidR="00160DF3" w:rsidRDefault="009576FB" w:rsidP="009576FB">
            <w:pPr>
              <w:pStyle w:val="56"/>
              <w:ind w:left="0"/>
              <w:rPr>
                <w:sz w:val="20"/>
                <w:szCs w:val="20"/>
              </w:rPr>
            </w:pPr>
            <w:r w:rsidRPr="00AB631E">
              <w:rPr>
                <w:sz w:val="20"/>
                <w:szCs w:val="20"/>
              </w:rPr>
              <w:t xml:space="preserve">ГО Ревда (20 м/с); </w:t>
            </w:r>
            <w:proofErr w:type="spellStart"/>
            <w:r w:rsidRPr="00AB631E">
              <w:rPr>
                <w:sz w:val="20"/>
                <w:szCs w:val="20"/>
              </w:rPr>
              <w:t>Сысертский</w:t>
            </w:r>
            <w:proofErr w:type="spellEnd"/>
            <w:r w:rsidRPr="00AB631E">
              <w:rPr>
                <w:sz w:val="20"/>
                <w:szCs w:val="20"/>
              </w:rPr>
              <w:t xml:space="preserve"> ГО, МО «город Екатеринбург, </w:t>
            </w:r>
            <w:proofErr w:type="spellStart"/>
            <w:r w:rsidRPr="00AB631E">
              <w:rPr>
                <w:sz w:val="20"/>
                <w:szCs w:val="20"/>
              </w:rPr>
              <w:t>Слободо-Туринский</w:t>
            </w:r>
            <w:proofErr w:type="spellEnd"/>
            <w:r w:rsidRPr="00AB631E">
              <w:rPr>
                <w:sz w:val="20"/>
                <w:szCs w:val="20"/>
              </w:rPr>
              <w:t xml:space="preserve"> МР (19 м/с); </w:t>
            </w:r>
            <w:proofErr w:type="spellStart"/>
            <w:r w:rsidRPr="00AB631E">
              <w:rPr>
                <w:sz w:val="20"/>
                <w:szCs w:val="20"/>
              </w:rPr>
              <w:t>Горноуральский</w:t>
            </w:r>
            <w:proofErr w:type="spellEnd"/>
            <w:r w:rsidRPr="00AB631E">
              <w:rPr>
                <w:sz w:val="20"/>
                <w:szCs w:val="20"/>
              </w:rPr>
              <w:t xml:space="preserve"> ГО (18 м/с); </w:t>
            </w:r>
            <w:r w:rsidRPr="00AB631E">
              <w:rPr>
                <w:sz w:val="20"/>
                <w:szCs w:val="20"/>
              </w:rPr>
              <w:br/>
            </w:r>
            <w:proofErr w:type="spellStart"/>
            <w:r w:rsidRPr="00AB631E">
              <w:rPr>
                <w:sz w:val="20"/>
                <w:szCs w:val="20"/>
              </w:rPr>
              <w:t>Тугулымский</w:t>
            </w:r>
            <w:proofErr w:type="spellEnd"/>
            <w:r w:rsidRPr="00AB631E">
              <w:rPr>
                <w:sz w:val="20"/>
                <w:szCs w:val="20"/>
              </w:rPr>
              <w:t xml:space="preserve"> ГО (17 м/с); ГО Красноуфимск, </w:t>
            </w:r>
            <w:proofErr w:type="spellStart"/>
            <w:r w:rsidRPr="00AB631E">
              <w:rPr>
                <w:sz w:val="20"/>
                <w:szCs w:val="20"/>
              </w:rPr>
              <w:t>Камышловский</w:t>
            </w:r>
            <w:proofErr w:type="spellEnd"/>
            <w:r w:rsidRPr="00AB631E">
              <w:rPr>
                <w:sz w:val="20"/>
                <w:szCs w:val="20"/>
              </w:rPr>
              <w:t xml:space="preserve"> ГО </w:t>
            </w:r>
            <w:r w:rsidR="00AB631E" w:rsidRPr="00AB631E">
              <w:rPr>
                <w:sz w:val="20"/>
                <w:szCs w:val="20"/>
              </w:rPr>
              <w:br/>
            </w:r>
            <w:r w:rsidRPr="00AB631E">
              <w:rPr>
                <w:sz w:val="20"/>
                <w:szCs w:val="20"/>
              </w:rPr>
              <w:t xml:space="preserve">(16 </w:t>
            </w:r>
            <w:r w:rsidR="00AB631E" w:rsidRPr="00AB631E">
              <w:rPr>
                <w:sz w:val="20"/>
                <w:szCs w:val="20"/>
              </w:rPr>
              <w:t>м/с)</w:t>
            </w:r>
          </w:p>
          <w:p w:rsidR="00165636" w:rsidRPr="00037883" w:rsidRDefault="00037883" w:rsidP="009576FB">
            <w:pPr>
              <w:pStyle w:val="56"/>
              <w:ind w:left="0"/>
              <w:rPr>
                <w:sz w:val="20"/>
                <w:szCs w:val="20"/>
              </w:rPr>
            </w:pPr>
            <w:proofErr w:type="spellStart"/>
            <w:r w:rsidRPr="00037883">
              <w:rPr>
                <w:sz w:val="20"/>
                <w:szCs w:val="20"/>
              </w:rPr>
              <w:t>Невьянский</w:t>
            </w:r>
            <w:proofErr w:type="spellEnd"/>
            <w:r w:rsidRPr="00037883">
              <w:rPr>
                <w:sz w:val="20"/>
                <w:szCs w:val="20"/>
              </w:rPr>
              <w:t xml:space="preserve"> ГО (15 м/с)</w:t>
            </w:r>
          </w:p>
          <w:p w:rsidR="00165636" w:rsidRDefault="004B1E79" w:rsidP="009576FB">
            <w:pPr>
              <w:pStyle w:val="56"/>
              <w:ind w:left="0"/>
              <w:rPr>
                <w:sz w:val="20"/>
                <w:szCs w:val="20"/>
              </w:rPr>
            </w:pPr>
            <w:proofErr w:type="spellStart"/>
            <w:r w:rsidRPr="0088229C">
              <w:rPr>
                <w:sz w:val="20"/>
                <w:szCs w:val="20"/>
              </w:rPr>
              <w:t>Камышловский</w:t>
            </w:r>
            <w:proofErr w:type="spellEnd"/>
            <w:r w:rsidRPr="0088229C">
              <w:rPr>
                <w:sz w:val="20"/>
                <w:szCs w:val="20"/>
              </w:rPr>
              <w:t xml:space="preserve"> ГО (18 м/с)</w:t>
            </w:r>
            <w:r w:rsidR="0088229C" w:rsidRPr="0088229C">
              <w:rPr>
                <w:sz w:val="20"/>
                <w:szCs w:val="20"/>
              </w:rPr>
              <w:t xml:space="preserve">;  </w:t>
            </w:r>
            <w:proofErr w:type="spellStart"/>
            <w:r w:rsidR="0088229C" w:rsidRPr="0088229C">
              <w:rPr>
                <w:sz w:val="20"/>
                <w:szCs w:val="20"/>
              </w:rPr>
              <w:t>Невьянский</w:t>
            </w:r>
            <w:proofErr w:type="spellEnd"/>
            <w:r w:rsidR="0088229C" w:rsidRPr="0088229C">
              <w:rPr>
                <w:sz w:val="20"/>
                <w:szCs w:val="20"/>
              </w:rPr>
              <w:t xml:space="preserve"> ГО (15 м/с)</w:t>
            </w:r>
          </w:p>
          <w:p w:rsidR="00B52AD7" w:rsidRDefault="00B52AD7" w:rsidP="009576FB">
            <w:pPr>
              <w:pStyle w:val="56"/>
              <w:ind w:left="0"/>
              <w:rPr>
                <w:sz w:val="20"/>
                <w:szCs w:val="20"/>
              </w:rPr>
            </w:pPr>
            <w:proofErr w:type="spellStart"/>
            <w:r w:rsidRPr="0088229C">
              <w:rPr>
                <w:sz w:val="20"/>
                <w:szCs w:val="20"/>
              </w:rPr>
              <w:t>Гаринск</w:t>
            </w:r>
            <w:r w:rsidR="0088229C">
              <w:rPr>
                <w:sz w:val="20"/>
                <w:szCs w:val="20"/>
              </w:rPr>
              <w:t>ий</w:t>
            </w:r>
            <w:proofErr w:type="spellEnd"/>
            <w:r w:rsidR="0088229C">
              <w:rPr>
                <w:sz w:val="20"/>
                <w:szCs w:val="20"/>
              </w:rPr>
              <w:t xml:space="preserve"> ГО, </w:t>
            </w:r>
            <w:proofErr w:type="spellStart"/>
            <w:r w:rsidR="0088229C">
              <w:rPr>
                <w:sz w:val="20"/>
                <w:szCs w:val="20"/>
              </w:rPr>
              <w:t>Камышловский</w:t>
            </w:r>
            <w:proofErr w:type="spellEnd"/>
            <w:r w:rsidR="0088229C">
              <w:rPr>
                <w:sz w:val="20"/>
                <w:szCs w:val="20"/>
              </w:rPr>
              <w:t xml:space="preserve"> ГО (15 м/с)</w:t>
            </w:r>
          </w:p>
          <w:p w:rsidR="00225E8D" w:rsidRDefault="00F23A2B" w:rsidP="009576FB">
            <w:pPr>
              <w:pStyle w:val="56"/>
              <w:ind w:left="0"/>
              <w:rPr>
                <w:sz w:val="20"/>
                <w:szCs w:val="20"/>
              </w:rPr>
            </w:pPr>
            <w:r>
              <w:rPr>
                <w:sz w:val="20"/>
                <w:szCs w:val="20"/>
              </w:rPr>
              <w:t xml:space="preserve">ГО Карпинск </w:t>
            </w:r>
            <w:r w:rsidR="0088229C">
              <w:rPr>
                <w:sz w:val="20"/>
                <w:szCs w:val="20"/>
              </w:rPr>
              <w:t>(18 м/с)</w:t>
            </w:r>
          </w:p>
          <w:p w:rsidR="00964CDC" w:rsidRPr="00A41358" w:rsidRDefault="00964CDC" w:rsidP="009576FB">
            <w:pPr>
              <w:pStyle w:val="56"/>
              <w:ind w:left="0"/>
              <w:rPr>
                <w:sz w:val="20"/>
                <w:szCs w:val="20"/>
              </w:rPr>
            </w:pPr>
            <w:proofErr w:type="spellStart"/>
            <w:r w:rsidRPr="0088229C">
              <w:rPr>
                <w:sz w:val="20"/>
                <w:szCs w:val="20"/>
              </w:rPr>
              <w:t>Таборинский</w:t>
            </w:r>
            <w:proofErr w:type="spellEnd"/>
            <w:r w:rsidRPr="0088229C">
              <w:rPr>
                <w:sz w:val="20"/>
                <w:szCs w:val="20"/>
              </w:rPr>
              <w:t xml:space="preserve"> МР (23 м/с)</w:t>
            </w:r>
          </w:p>
        </w:tc>
      </w:tr>
      <w:tr w:rsidR="00192450" w:rsidRPr="00DC5FFF" w:rsidTr="00267AAB">
        <w:trPr>
          <w:trHeight w:val="396"/>
        </w:trPr>
        <w:tc>
          <w:tcPr>
            <w:tcW w:w="859" w:type="pct"/>
            <w:tcBorders>
              <w:top w:val="single" w:sz="4" w:space="0" w:color="auto"/>
              <w:left w:val="single" w:sz="4" w:space="0" w:color="auto"/>
              <w:bottom w:val="single" w:sz="4" w:space="0" w:color="auto"/>
              <w:right w:val="single" w:sz="4" w:space="0" w:color="auto"/>
            </w:tcBorders>
          </w:tcPr>
          <w:p w:rsidR="00192450" w:rsidRPr="003E283A" w:rsidRDefault="00192450" w:rsidP="00953963">
            <w:pPr>
              <w:pStyle w:val="56"/>
              <w:ind w:left="0"/>
              <w:jc w:val="both"/>
              <w:rPr>
                <w:sz w:val="20"/>
                <w:szCs w:val="20"/>
              </w:rPr>
            </w:pPr>
            <w:r w:rsidRPr="005E016E">
              <w:rPr>
                <w:sz w:val="20"/>
                <w:szCs w:val="20"/>
              </w:rPr>
              <w:lastRenderedPageBreak/>
              <w:t>сильный дождь</w:t>
            </w:r>
          </w:p>
        </w:tc>
        <w:tc>
          <w:tcPr>
            <w:tcW w:w="874" w:type="pct"/>
            <w:tcBorders>
              <w:top w:val="single" w:sz="4" w:space="0" w:color="auto"/>
              <w:left w:val="single" w:sz="4" w:space="0" w:color="auto"/>
              <w:bottom w:val="single" w:sz="4" w:space="0" w:color="auto"/>
              <w:right w:val="single" w:sz="4" w:space="0" w:color="auto"/>
            </w:tcBorders>
          </w:tcPr>
          <w:p w:rsidR="00192450" w:rsidRPr="005E016E" w:rsidRDefault="00192450" w:rsidP="00267AAB">
            <w:pPr>
              <w:pStyle w:val="56"/>
              <w:ind w:left="0"/>
              <w:jc w:val="both"/>
              <w:rPr>
                <w:sz w:val="20"/>
                <w:szCs w:val="20"/>
              </w:rPr>
            </w:pPr>
            <w:r w:rsidRPr="005E016E">
              <w:rPr>
                <w:sz w:val="20"/>
                <w:szCs w:val="20"/>
              </w:rPr>
              <w:t>08 июня</w:t>
            </w:r>
          </w:p>
          <w:p w:rsidR="00964CDC" w:rsidRPr="005E016E" w:rsidRDefault="00964CDC" w:rsidP="00267AAB">
            <w:pPr>
              <w:pStyle w:val="56"/>
              <w:ind w:left="0"/>
              <w:jc w:val="both"/>
              <w:rPr>
                <w:sz w:val="20"/>
                <w:szCs w:val="20"/>
              </w:rPr>
            </w:pPr>
            <w:r w:rsidRPr="005E016E">
              <w:rPr>
                <w:sz w:val="20"/>
                <w:szCs w:val="20"/>
              </w:rPr>
              <w:t>29 июня</w:t>
            </w:r>
          </w:p>
        </w:tc>
        <w:tc>
          <w:tcPr>
            <w:tcW w:w="3267" w:type="pct"/>
            <w:tcBorders>
              <w:top w:val="single" w:sz="4" w:space="0" w:color="auto"/>
              <w:left w:val="single" w:sz="4" w:space="0" w:color="auto"/>
              <w:bottom w:val="single" w:sz="4" w:space="0" w:color="auto"/>
              <w:right w:val="single" w:sz="4" w:space="0" w:color="auto"/>
            </w:tcBorders>
          </w:tcPr>
          <w:p w:rsidR="00192450" w:rsidRPr="005E016E" w:rsidRDefault="00267AAB" w:rsidP="00953963">
            <w:pPr>
              <w:rPr>
                <w:sz w:val="20"/>
                <w:szCs w:val="20"/>
              </w:rPr>
            </w:pPr>
            <w:r w:rsidRPr="005E016E">
              <w:rPr>
                <w:sz w:val="20"/>
                <w:szCs w:val="20"/>
              </w:rPr>
              <w:t>ГО Пелым (2</w:t>
            </w:r>
            <w:r w:rsidR="005E016E">
              <w:rPr>
                <w:sz w:val="20"/>
                <w:szCs w:val="20"/>
              </w:rPr>
              <w:t>0 мм/ 12 ч)</w:t>
            </w:r>
          </w:p>
          <w:p w:rsidR="00964CDC" w:rsidRPr="005E016E" w:rsidRDefault="00964CDC" w:rsidP="005E016E">
            <w:pPr>
              <w:rPr>
                <w:sz w:val="20"/>
                <w:szCs w:val="20"/>
              </w:rPr>
            </w:pPr>
            <w:r w:rsidRPr="005E016E">
              <w:rPr>
                <w:sz w:val="20"/>
                <w:szCs w:val="20"/>
              </w:rPr>
              <w:t>Качканарский ГО (17 мм/12 ч)</w:t>
            </w:r>
          </w:p>
        </w:tc>
      </w:tr>
      <w:tr w:rsidR="00192450" w:rsidRPr="00DC5FFF" w:rsidTr="00267AAB">
        <w:trPr>
          <w:trHeight w:val="396"/>
        </w:trPr>
        <w:tc>
          <w:tcPr>
            <w:tcW w:w="859" w:type="pct"/>
            <w:tcBorders>
              <w:top w:val="single" w:sz="4" w:space="0" w:color="auto"/>
              <w:left w:val="single" w:sz="4" w:space="0" w:color="auto"/>
              <w:bottom w:val="single" w:sz="4" w:space="0" w:color="auto"/>
              <w:right w:val="single" w:sz="4" w:space="0" w:color="auto"/>
            </w:tcBorders>
          </w:tcPr>
          <w:p w:rsidR="00192450" w:rsidRDefault="00192450" w:rsidP="00953963">
            <w:pPr>
              <w:pStyle w:val="56"/>
              <w:ind w:left="0"/>
              <w:jc w:val="both"/>
              <w:rPr>
                <w:sz w:val="20"/>
                <w:szCs w:val="20"/>
              </w:rPr>
            </w:pPr>
            <w:r w:rsidRPr="005E016E">
              <w:rPr>
                <w:sz w:val="20"/>
                <w:szCs w:val="20"/>
              </w:rPr>
              <w:t>град</w:t>
            </w:r>
          </w:p>
        </w:tc>
        <w:tc>
          <w:tcPr>
            <w:tcW w:w="874" w:type="pct"/>
            <w:tcBorders>
              <w:top w:val="single" w:sz="4" w:space="0" w:color="auto"/>
              <w:left w:val="single" w:sz="4" w:space="0" w:color="auto"/>
              <w:bottom w:val="single" w:sz="4" w:space="0" w:color="auto"/>
              <w:right w:val="single" w:sz="4" w:space="0" w:color="auto"/>
            </w:tcBorders>
          </w:tcPr>
          <w:p w:rsidR="00192450" w:rsidRPr="005E016E" w:rsidRDefault="00192450" w:rsidP="00953963">
            <w:pPr>
              <w:pStyle w:val="56"/>
              <w:ind w:left="0"/>
              <w:jc w:val="both"/>
              <w:rPr>
                <w:sz w:val="20"/>
                <w:szCs w:val="20"/>
              </w:rPr>
            </w:pPr>
            <w:r w:rsidRPr="005E016E">
              <w:rPr>
                <w:sz w:val="20"/>
                <w:szCs w:val="20"/>
              </w:rPr>
              <w:t>08 июня</w:t>
            </w:r>
          </w:p>
          <w:p w:rsidR="00192450" w:rsidRPr="005E016E" w:rsidRDefault="00192450" w:rsidP="00953963">
            <w:pPr>
              <w:pStyle w:val="56"/>
              <w:ind w:left="0"/>
              <w:jc w:val="both"/>
              <w:rPr>
                <w:sz w:val="20"/>
                <w:szCs w:val="20"/>
              </w:rPr>
            </w:pPr>
            <w:r w:rsidRPr="005E016E">
              <w:rPr>
                <w:sz w:val="20"/>
                <w:szCs w:val="20"/>
              </w:rPr>
              <w:t>12 июня</w:t>
            </w:r>
          </w:p>
          <w:p w:rsidR="00192450" w:rsidRPr="005E016E" w:rsidRDefault="0066195B" w:rsidP="00953963">
            <w:pPr>
              <w:pStyle w:val="56"/>
              <w:ind w:left="0"/>
              <w:jc w:val="both"/>
              <w:rPr>
                <w:sz w:val="20"/>
                <w:szCs w:val="20"/>
              </w:rPr>
            </w:pPr>
            <w:r w:rsidRPr="005E016E">
              <w:rPr>
                <w:sz w:val="20"/>
                <w:szCs w:val="20"/>
              </w:rPr>
              <w:t>21 июня</w:t>
            </w:r>
          </w:p>
        </w:tc>
        <w:tc>
          <w:tcPr>
            <w:tcW w:w="3267" w:type="pct"/>
            <w:tcBorders>
              <w:top w:val="single" w:sz="4" w:space="0" w:color="auto"/>
              <w:left w:val="single" w:sz="4" w:space="0" w:color="auto"/>
              <w:bottom w:val="single" w:sz="4" w:space="0" w:color="auto"/>
              <w:right w:val="single" w:sz="4" w:space="0" w:color="auto"/>
            </w:tcBorders>
          </w:tcPr>
          <w:p w:rsidR="000D2DB5" w:rsidRPr="005E016E" w:rsidRDefault="000D2DB5" w:rsidP="000D2DB5">
            <w:pPr>
              <w:rPr>
                <w:sz w:val="20"/>
                <w:szCs w:val="20"/>
              </w:rPr>
            </w:pPr>
            <w:proofErr w:type="spellStart"/>
            <w:r w:rsidRPr="005E016E">
              <w:rPr>
                <w:sz w:val="20"/>
                <w:szCs w:val="20"/>
              </w:rPr>
              <w:t>Бисертский</w:t>
            </w:r>
            <w:proofErr w:type="spellEnd"/>
            <w:r w:rsidRPr="005E016E">
              <w:rPr>
                <w:sz w:val="20"/>
                <w:szCs w:val="20"/>
              </w:rPr>
              <w:t xml:space="preserve"> ГО (1 мм)</w:t>
            </w:r>
          </w:p>
          <w:p w:rsidR="00192450" w:rsidRPr="005E016E" w:rsidRDefault="005E016E" w:rsidP="00953963">
            <w:pPr>
              <w:rPr>
                <w:sz w:val="20"/>
                <w:szCs w:val="20"/>
              </w:rPr>
            </w:pPr>
            <w:proofErr w:type="spellStart"/>
            <w:r w:rsidRPr="005E016E">
              <w:rPr>
                <w:sz w:val="20"/>
                <w:szCs w:val="20"/>
              </w:rPr>
              <w:t>Кушвинский</w:t>
            </w:r>
            <w:proofErr w:type="spellEnd"/>
            <w:r w:rsidRPr="005E016E">
              <w:rPr>
                <w:sz w:val="20"/>
                <w:szCs w:val="20"/>
              </w:rPr>
              <w:t xml:space="preserve"> ГО (3 мм)</w:t>
            </w:r>
          </w:p>
          <w:p w:rsidR="0066195B" w:rsidRPr="003E283A" w:rsidRDefault="0066195B" w:rsidP="005E016E">
            <w:pPr>
              <w:rPr>
                <w:sz w:val="20"/>
                <w:szCs w:val="20"/>
              </w:rPr>
            </w:pPr>
            <w:proofErr w:type="spellStart"/>
            <w:r w:rsidRPr="005E016E">
              <w:rPr>
                <w:sz w:val="20"/>
                <w:szCs w:val="20"/>
              </w:rPr>
              <w:t>Невьянский</w:t>
            </w:r>
            <w:proofErr w:type="spellEnd"/>
            <w:r w:rsidRPr="005E016E">
              <w:rPr>
                <w:sz w:val="20"/>
                <w:szCs w:val="20"/>
              </w:rPr>
              <w:t xml:space="preserve"> ГО</w:t>
            </w:r>
            <w:r w:rsidR="0080081B">
              <w:rPr>
                <w:sz w:val="20"/>
                <w:szCs w:val="20"/>
              </w:rPr>
              <w:t xml:space="preserve"> </w:t>
            </w:r>
          </w:p>
        </w:tc>
      </w:tr>
    </w:tbl>
    <w:p w:rsidR="00BF3B20" w:rsidRPr="00BF3B20" w:rsidRDefault="00BF3B20" w:rsidP="00C05F6C">
      <w:pPr>
        <w:ind w:right="-993" w:firstLine="709"/>
        <w:jc w:val="both"/>
      </w:pPr>
      <w:r w:rsidRPr="00BF3B20">
        <w:t xml:space="preserve">В первой декаде июня рост и развитие сельскохозяйственных культур проходили </w:t>
      </w:r>
      <w:r w:rsidR="000F7B13">
        <w:br/>
      </w:r>
      <w:r w:rsidRPr="00BF3B20">
        <w:t xml:space="preserve">на фоне преобладавшей холодной погоды и при хорошей влагообеспеченности. Дефицит тепла сдерживал развитие сельскохозяйственных культур, особенно теплолюбивых. </w:t>
      </w:r>
      <w:r w:rsidR="005007A0">
        <w:br/>
      </w:r>
      <w:r w:rsidRPr="00BF3B20">
        <w:t xml:space="preserve">Лишь </w:t>
      </w:r>
      <w:r w:rsidR="00BF2292">
        <w:t>0</w:t>
      </w:r>
      <w:r w:rsidRPr="00BF3B20">
        <w:t>5-</w:t>
      </w:r>
      <w:r w:rsidR="00BF2292">
        <w:t>0</w:t>
      </w:r>
      <w:r w:rsidRPr="00BF3B20">
        <w:t>6 июня, когда наблюдалась теплая погода, условия произрастания растений улучшались.</w:t>
      </w:r>
    </w:p>
    <w:p w:rsidR="00BF2292" w:rsidRPr="000F7B13" w:rsidRDefault="00BF2292" w:rsidP="00C05F6C">
      <w:pPr>
        <w:ind w:right="-993" w:firstLine="709"/>
        <w:jc w:val="both"/>
        <w:rPr>
          <w:rFonts w:ascii="TimesNewRomanPSMT" w:hAnsi="TimesNewRomanPSMT" w:cs="TimesNewRomanPSMT"/>
        </w:rPr>
      </w:pPr>
      <w:r>
        <w:rPr>
          <w:rFonts w:ascii="TimesNewRomanPSMT" w:hAnsi="TimesNewRomanPSMT" w:cs="TimesNewRomanPSMT"/>
        </w:rPr>
        <w:t>В</w:t>
      </w:r>
      <w:r w:rsidRPr="00DD5137">
        <w:rPr>
          <w:rFonts w:ascii="TimesNewRomanPSMT" w:hAnsi="TimesNewRomanPSMT" w:cs="TimesNewRomanPSMT"/>
        </w:rPr>
        <w:t xml:space="preserve">лагообеспеченность в пахотном слое почвы </w:t>
      </w:r>
      <w:r>
        <w:rPr>
          <w:rFonts w:ascii="TimesNewRomanPSMT" w:hAnsi="TimesNewRomanPSMT" w:cs="TimesNewRomanPSMT"/>
        </w:rPr>
        <w:t xml:space="preserve">в первую декаду июня </w:t>
      </w:r>
      <w:r w:rsidRPr="00DD5137">
        <w:rPr>
          <w:rFonts w:ascii="TimesNewRomanPSMT" w:hAnsi="TimesNewRomanPSMT" w:cs="TimesNewRomanPSMT"/>
        </w:rPr>
        <w:t>в большинстве</w:t>
      </w:r>
      <w:r>
        <w:rPr>
          <w:rFonts w:ascii="TimesNewRomanPSMT" w:hAnsi="TimesNewRomanPSMT" w:cs="TimesNewRomanPSMT"/>
        </w:rPr>
        <w:t xml:space="preserve"> </w:t>
      </w:r>
      <w:r w:rsidRPr="000F7B13">
        <w:rPr>
          <w:rFonts w:ascii="TimesNewRomanPSMT" w:hAnsi="TimesNewRomanPSMT" w:cs="TimesNewRomanPSMT"/>
        </w:rPr>
        <w:t xml:space="preserve">районах Свердловской области </w:t>
      </w:r>
      <w:proofErr w:type="gramStart"/>
      <w:r w:rsidRPr="000F7B13">
        <w:rPr>
          <w:rFonts w:ascii="TimesNewRomanPSMT" w:hAnsi="TimesNewRomanPSMT" w:cs="TimesNewRomanPSMT"/>
        </w:rPr>
        <w:t>повышалась и составляла</w:t>
      </w:r>
      <w:proofErr w:type="gramEnd"/>
      <w:r w:rsidRPr="000F7B13">
        <w:rPr>
          <w:rFonts w:ascii="TimesNewRomanPSMT" w:hAnsi="TimesNewRomanPSMT" w:cs="TimesNewRomanPSMT"/>
        </w:rPr>
        <w:t xml:space="preserve"> на участках с озимыми культурами</w:t>
      </w:r>
      <w:r w:rsidR="00A57DDE">
        <w:rPr>
          <w:rFonts w:ascii="TimesNewRomanPSMT" w:hAnsi="TimesNewRomanPSMT" w:cs="TimesNewRomanPSMT"/>
        </w:rPr>
        <w:br/>
      </w:r>
      <w:r w:rsidRPr="000F7B13">
        <w:rPr>
          <w:rFonts w:ascii="TimesNewRomanPSMT" w:hAnsi="TimesNewRomanPSMT" w:cs="TimesNewRomanPSMT"/>
        </w:rPr>
        <w:t xml:space="preserve"> </w:t>
      </w:r>
      <w:r w:rsidRPr="000F7B13">
        <w:rPr>
          <w:rFonts w:eastAsia="Calibri"/>
          <w:lang w:eastAsia="en-US"/>
        </w:rPr>
        <w:t>–</w:t>
      </w:r>
      <w:r w:rsidRPr="000F7B13">
        <w:rPr>
          <w:rFonts w:ascii="TimesNewRomanPSMT" w:hAnsi="TimesNewRomanPSMT" w:cs="TimesNewRomanPSMT"/>
        </w:rPr>
        <w:t xml:space="preserve"> 19-27 мм; яровыми культурами – 28-50 мм; сельскохозяйственными культурами </w:t>
      </w:r>
      <w:r w:rsidRPr="000F7B13">
        <w:rPr>
          <w:rFonts w:eastAsia="Calibri"/>
          <w:lang w:eastAsia="en-US"/>
        </w:rPr>
        <w:t xml:space="preserve">– </w:t>
      </w:r>
      <w:r w:rsidR="003A3906" w:rsidRPr="000F7B13">
        <w:rPr>
          <w:rFonts w:eastAsia="Calibri"/>
          <w:lang w:eastAsia="en-US"/>
        </w:rPr>
        <w:t>19</w:t>
      </w:r>
      <w:r w:rsidRPr="000F7B13">
        <w:rPr>
          <w:rFonts w:eastAsia="Calibri"/>
          <w:lang w:eastAsia="en-US"/>
        </w:rPr>
        <w:t>-5</w:t>
      </w:r>
      <w:r w:rsidR="003A3906" w:rsidRPr="000F7B13">
        <w:rPr>
          <w:rFonts w:eastAsia="Calibri"/>
          <w:lang w:eastAsia="en-US"/>
        </w:rPr>
        <w:t>2</w:t>
      </w:r>
      <w:r w:rsidRPr="000F7B13">
        <w:rPr>
          <w:rFonts w:ascii="TimesNewRomanPSMT" w:hAnsi="TimesNewRomanPSMT" w:cs="TimesNewRomanPSMT"/>
        </w:rPr>
        <w:t xml:space="preserve"> мм; многолетними травами </w:t>
      </w:r>
      <w:r w:rsidRPr="000F7B13">
        <w:rPr>
          <w:rFonts w:eastAsia="Calibri"/>
          <w:lang w:eastAsia="en-US"/>
        </w:rPr>
        <w:t>–</w:t>
      </w:r>
      <w:r w:rsidRPr="000F7B13">
        <w:rPr>
          <w:rFonts w:ascii="TimesNewRomanPSMT" w:hAnsi="TimesNewRomanPSMT" w:cs="TimesNewRomanPSMT"/>
        </w:rPr>
        <w:t xml:space="preserve"> 2</w:t>
      </w:r>
      <w:r w:rsidR="003A3906" w:rsidRPr="000F7B13">
        <w:rPr>
          <w:rFonts w:ascii="TimesNewRomanPSMT" w:hAnsi="TimesNewRomanPSMT" w:cs="TimesNewRomanPSMT"/>
        </w:rPr>
        <w:t>6</w:t>
      </w:r>
      <w:r w:rsidRPr="000F7B13">
        <w:rPr>
          <w:rFonts w:ascii="TimesNewRomanPSMT" w:hAnsi="TimesNewRomanPSMT" w:cs="TimesNewRomanPSMT"/>
        </w:rPr>
        <w:t>-</w:t>
      </w:r>
      <w:r w:rsidR="003A3906" w:rsidRPr="000F7B13">
        <w:rPr>
          <w:rFonts w:ascii="TimesNewRomanPSMT" w:hAnsi="TimesNewRomanPSMT" w:cs="TimesNewRomanPSMT"/>
        </w:rPr>
        <w:t>46</w:t>
      </w:r>
      <w:r w:rsidRPr="000F7B13">
        <w:rPr>
          <w:rFonts w:ascii="TimesNewRomanPSMT" w:hAnsi="TimesNewRomanPSMT" w:cs="TimesNewRomanPSMT"/>
        </w:rPr>
        <w:t xml:space="preserve"> мм.</w:t>
      </w:r>
    </w:p>
    <w:p w:rsidR="000F7B13" w:rsidRPr="000F7B13" w:rsidRDefault="000F7B13" w:rsidP="00C05F6C">
      <w:pPr>
        <w:tabs>
          <w:tab w:val="left" w:pos="360"/>
        </w:tabs>
        <w:ind w:right="-993" w:firstLine="709"/>
        <w:jc w:val="both"/>
      </w:pPr>
      <w:r w:rsidRPr="000F7B13">
        <w:t>Рост и развитие сельскохозяйственных культур во второй декаде июня происходил</w:t>
      </w:r>
      <w:r>
        <w:t>и</w:t>
      </w:r>
      <w:r w:rsidRPr="000F7B13">
        <w:t xml:space="preserve"> </w:t>
      </w:r>
      <w:r>
        <w:br/>
      </w:r>
      <w:r w:rsidRPr="000F7B13">
        <w:t xml:space="preserve">при хорошей влагообеспеченности и недостатке тепла, особенно для теплолюбивых культур. Условия для произрастания улучшились 18-20 июня с повышением среднесуточной температуры воздуха до 15-18°. </w:t>
      </w:r>
    </w:p>
    <w:p w:rsidR="00024A9B" w:rsidRDefault="00024A9B" w:rsidP="00C05F6C">
      <w:pPr>
        <w:ind w:right="-993" w:firstLine="709"/>
        <w:jc w:val="both"/>
        <w:rPr>
          <w:rFonts w:ascii="TimesNewRomanPSMT" w:hAnsi="TimesNewRomanPSMT" w:cs="TimesNewRomanPSMT"/>
        </w:rPr>
      </w:pPr>
      <w:r>
        <w:rPr>
          <w:rFonts w:ascii="TimesNewRomanPSMT" w:hAnsi="TimesNewRomanPSMT" w:cs="TimesNewRomanPSMT"/>
        </w:rPr>
        <w:t>По состоянию на 20 июня 2018 года в</w:t>
      </w:r>
      <w:r w:rsidRPr="00DD5137">
        <w:rPr>
          <w:rFonts w:ascii="TimesNewRomanPSMT" w:hAnsi="TimesNewRomanPSMT" w:cs="TimesNewRomanPSMT"/>
        </w:rPr>
        <w:t xml:space="preserve">лагообеспеченность в пахотном слое почвы </w:t>
      </w:r>
      <w:r>
        <w:rPr>
          <w:rFonts w:ascii="TimesNewRomanPSMT" w:hAnsi="TimesNewRomanPSMT" w:cs="TimesNewRomanPSMT"/>
        </w:rPr>
        <w:br/>
      </w:r>
      <w:r w:rsidRPr="00DD5137">
        <w:rPr>
          <w:rFonts w:ascii="TimesNewRomanPSMT" w:hAnsi="TimesNewRomanPSMT" w:cs="TimesNewRomanPSMT"/>
        </w:rPr>
        <w:t>в большинстве</w:t>
      </w:r>
      <w:r>
        <w:rPr>
          <w:rFonts w:ascii="TimesNewRomanPSMT" w:hAnsi="TimesNewRomanPSMT" w:cs="TimesNewRomanPSMT"/>
        </w:rPr>
        <w:t xml:space="preserve"> районах Свердловской </w:t>
      </w:r>
      <w:r w:rsidRPr="00785935">
        <w:rPr>
          <w:rFonts w:ascii="TimesNewRomanPSMT" w:hAnsi="TimesNewRomanPSMT" w:cs="TimesNewRomanPSMT"/>
        </w:rPr>
        <w:t xml:space="preserve">области </w:t>
      </w:r>
      <w:proofErr w:type="gramStart"/>
      <w:r w:rsidRPr="00785935">
        <w:rPr>
          <w:rFonts w:ascii="TimesNewRomanPSMT" w:hAnsi="TimesNewRomanPSMT" w:cs="TimesNewRomanPSMT"/>
        </w:rPr>
        <w:t>повышалась и составляла</w:t>
      </w:r>
      <w:proofErr w:type="gramEnd"/>
      <w:r>
        <w:rPr>
          <w:rFonts w:ascii="TimesNewRomanPSMT" w:hAnsi="TimesNewRomanPSMT" w:cs="TimesNewRomanPSMT"/>
        </w:rPr>
        <w:t xml:space="preserve"> на участках </w:t>
      </w:r>
      <w:r>
        <w:rPr>
          <w:rFonts w:ascii="TimesNewRomanPSMT" w:hAnsi="TimesNewRomanPSMT" w:cs="TimesNewRomanPSMT"/>
        </w:rPr>
        <w:br/>
        <w:t xml:space="preserve">с </w:t>
      </w:r>
      <w:r w:rsidRPr="00733576">
        <w:rPr>
          <w:rFonts w:ascii="TimesNewRomanPSMT" w:hAnsi="TimesNewRomanPSMT" w:cs="TimesNewRomanPSMT"/>
        </w:rPr>
        <w:t>озимы</w:t>
      </w:r>
      <w:r>
        <w:rPr>
          <w:rFonts w:ascii="TimesNewRomanPSMT" w:hAnsi="TimesNewRomanPSMT" w:cs="TimesNewRomanPSMT"/>
        </w:rPr>
        <w:t>ми</w:t>
      </w:r>
      <w:r w:rsidRPr="00733576">
        <w:rPr>
          <w:rFonts w:ascii="TimesNewRomanPSMT" w:hAnsi="TimesNewRomanPSMT" w:cs="TimesNewRomanPSMT"/>
        </w:rPr>
        <w:t xml:space="preserve"> культур</w:t>
      </w:r>
      <w:r>
        <w:rPr>
          <w:rFonts w:ascii="TimesNewRomanPSMT" w:hAnsi="TimesNewRomanPSMT" w:cs="TimesNewRomanPSMT"/>
        </w:rPr>
        <w:t>ами</w:t>
      </w:r>
      <w:r w:rsidRPr="00733576">
        <w:rPr>
          <w:rFonts w:ascii="TimesNewRomanPSMT" w:hAnsi="TimesNewRomanPSMT" w:cs="TimesNewRomanPSMT"/>
        </w:rPr>
        <w:t xml:space="preserve"> </w:t>
      </w:r>
      <w:r w:rsidRPr="00733576">
        <w:rPr>
          <w:rFonts w:eastAsia="Calibri"/>
          <w:lang w:eastAsia="en-US"/>
        </w:rPr>
        <w:t>–</w:t>
      </w:r>
      <w:r w:rsidRPr="00733576">
        <w:rPr>
          <w:rFonts w:ascii="TimesNewRomanPSMT" w:hAnsi="TimesNewRomanPSMT" w:cs="TimesNewRomanPSMT"/>
        </w:rPr>
        <w:t xml:space="preserve"> </w:t>
      </w:r>
      <w:r w:rsidRPr="006E5408">
        <w:rPr>
          <w:rFonts w:ascii="TimesNewRomanPSMT" w:hAnsi="TimesNewRomanPSMT" w:cs="TimesNewRomanPSMT"/>
        </w:rPr>
        <w:t xml:space="preserve">15-39 мм; яровыми культурами – 17-58 мм; сельскохозяйственными культурами </w:t>
      </w:r>
      <w:r w:rsidRPr="006E5408">
        <w:rPr>
          <w:rFonts w:eastAsia="Calibri"/>
          <w:lang w:eastAsia="en-US"/>
        </w:rPr>
        <w:t>– 26-57</w:t>
      </w:r>
      <w:r w:rsidRPr="006E5408">
        <w:rPr>
          <w:rFonts w:ascii="TimesNewRomanPSMT" w:hAnsi="TimesNewRomanPSMT" w:cs="TimesNewRomanPSMT"/>
        </w:rPr>
        <w:t xml:space="preserve"> мм; многолетними</w:t>
      </w:r>
      <w:r w:rsidRPr="00B70464">
        <w:rPr>
          <w:rFonts w:ascii="TimesNewRomanPSMT" w:hAnsi="TimesNewRomanPSMT" w:cs="TimesNewRomanPSMT"/>
        </w:rPr>
        <w:t xml:space="preserve"> травами </w:t>
      </w:r>
      <w:r w:rsidRPr="00B70464">
        <w:rPr>
          <w:rFonts w:eastAsia="Calibri"/>
          <w:lang w:eastAsia="en-US"/>
        </w:rPr>
        <w:t>–</w:t>
      </w:r>
      <w:r w:rsidRPr="00B70464">
        <w:rPr>
          <w:rFonts w:ascii="TimesNewRomanPSMT" w:hAnsi="TimesNewRomanPSMT" w:cs="TimesNewRomanPSMT"/>
        </w:rPr>
        <w:t xml:space="preserve"> 2</w:t>
      </w:r>
      <w:r>
        <w:rPr>
          <w:rFonts w:ascii="TimesNewRomanPSMT" w:hAnsi="TimesNewRomanPSMT" w:cs="TimesNewRomanPSMT"/>
        </w:rPr>
        <w:t>4</w:t>
      </w:r>
      <w:r w:rsidRPr="00B70464">
        <w:rPr>
          <w:rFonts w:ascii="TimesNewRomanPSMT" w:hAnsi="TimesNewRomanPSMT" w:cs="TimesNewRomanPSMT"/>
        </w:rPr>
        <w:t>-</w:t>
      </w:r>
      <w:r>
        <w:rPr>
          <w:rFonts w:ascii="TimesNewRomanPSMT" w:hAnsi="TimesNewRomanPSMT" w:cs="TimesNewRomanPSMT"/>
        </w:rPr>
        <w:t>55</w:t>
      </w:r>
      <w:r w:rsidRPr="00B70464">
        <w:rPr>
          <w:rFonts w:ascii="TimesNewRomanPSMT" w:hAnsi="TimesNewRomanPSMT" w:cs="TimesNewRomanPSMT"/>
        </w:rPr>
        <w:t xml:space="preserve"> мм.</w:t>
      </w:r>
    </w:p>
    <w:p w:rsidR="00024A9B" w:rsidRPr="00DB5B96" w:rsidRDefault="00024A9B" w:rsidP="00024A9B">
      <w:pPr>
        <w:autoSpaceDE w:val="0"/>
        <w:autoSpaceDN w:val="0"/>
        <w:adjustRightInd w:val="0"/>
        <w:ind w:firstLine="709"/>
        <w:jc w:val="center"/>
        <w:rPr>
          <w:b/>
          <w:bCs/>
          <w:i/>
          <w:iCs/>
        </w:rPr>
      </w:pPr>
      <w:r w:rsidRPr="00DB5B96">
        <w:rPr>
          <w:b/>
          <w:bCs/>
          <w:i/>
          <w:iCs/>
        </w:rPr>
        <w:t>Сведения по влагообеспеченности в пахотн</w:t>
      </w:r>
      <w:r>
        <w:rPr>
          <w:b/>
          <w:bCs/>
          <w:i/>
          <w:iCs/>
        </w:rPr>
        <w:t>ых</w:t>
      </w:r>
      <w:r w:rsidRPr="00DB5B96">
        <w:rPr>
          <w:b/>
          <w:bCs/>
          <w:i/>
          <w:iCs/>
        </w:rPr>
        <w:t xml:space="preserve"> сло</w:t>
      </w:r>
      <w:r>
        <w:rPr>
          <w:b/>
          <w:bCs/>
          <w:i/>
          <w:iCs/>
        </w:rPr>
        <w:t>ях</w:t>
      </w:r>
      <w:r w:rsidRPr="00DB5B96">
        <w:rPr>
          <w:b/>
          <w:bCs/>
          <w:i/>
          <w:iCs/>
        </w:rPr>
        <w:t xml:space="preserve"> почв</w:t>
      </w:r>
      <w:r>
        <w:rPr>
          <w:b/>
          <w:bCs/>
          <w:i/>
          <w:iCs/>
        </w:rPr>
        <w:t xml:space="preserve">ы </w:t>
      </w:r>
      <w:r w:rsidRPr="00DB5B96">
        <w:rPr>
          <w:b/>
          <w:bCs/>
          <w:i/>
          <w:iCs/>
        </w:rPr>
        <w:t xml:space="preserve">(0-20 см) </w:t>
      </w:r>
      <w:r>
        <w:rPr>
          <w:b/>
          <w:bCs/>
          <w:i/>
          <w:iCs/>
        </w:rPr>
        <w:br/>
      </w:r>
      <w:r w:rsidRPr="00DB5B96">
        <w:rPr>
          <w:b/>
          <w:bCs/>
          <w:i/>
          <w:iCs/>
        </w:rPr>
        <w:t xml:space="preserve">по состоянию на </w:t>
      </w:r>
      <w:r>
        <w:rPr>
          <w:b/>
          <w:bCs/>
          <w:i/>
          <w:iCs/>
        </w:rPr>
        <w:t>20</w:t>
      </w:r>
      <w:r w:rsidRPr="003D14B2">
        <w:rPr>
          <w:b/>
          <w:bCs/>
          <w:i/>
          <w:iCs/>
        </w:rPr>
        <w:t>.06.2018 г.</w:t>
      </w:r>
      <w:r>
        <w:rPr>
          <w:b/>
          <w:bCs/>
          <w:i/>
          <w:iCs/>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2500"/>
        <w:gridCol w:w="1560"/>
        <w:gridCol w:w="1559"/>
        <w:gridCol w:w="2410"/>
        <w:gridCol w:w="1701"/>
      </w:tblGrid>
      <w:tr w:rsidR="00024A9B" w:rsidRPr="00571DEC" w:rsidTr="00BF3B20">
        <w:tc>
          <w:tcPr>
            <w:tcW w:w="443" w:type="dxa"/>
          </w:tcPr>
          <w:p w:rsidR="00024A9B" w:rsidRPr="00571DEC" w:rsidRDefault="00024A9B" w:rsidP="00BF3B20">
            <w:pPr>
              <w:autoSpaceDE w:val="0"/>
              <w:autoSpaceDN w:val="0"/>
              <w:adjustRightInd w:val="0"/>
              <w:ind w:right="-60"/>
              <w:rPr>
                <w:b/>
                <w:bCs/>
                <w:iCs/>
                <w:sz w:val="20"/>
                <w:szCs w:val="20"/>
              </w:rPr>
            </w:pPr>
            <w:r w:rsidRPr="00571DEC">
              <w:rPr>
                <w:b/>
                <w:bCs/>
                <w:iCs/>
                <w:sz w:val="20"/>
                <w:szCs w:val="20"/>
              </w:rPr>
              <w:t xml:space="preserve">№ </w:t>
            </w:r>
            <w:proofErr w:type="spellStart"/>
            <w:proofErr w:type="gramStart"/>
            <w:r w:rsidRPr="00571DEC">
              <w:rPr>
                <w:b/>
                <w:bCs/>
                <w:iCs/>
                <w:sz w:val="20"/>
                <w:szCs w:val="20"/>
              </w:rPr>
              <w:t>п</w:t>
            </w:r>
            <w:proofErr w:type="spellEnd"/>
            <w:proofErr w:type="gramEnd"/>
            <w:r w:rsidRPr="00571DEC">
              <w:rPr>
                <w:b/>
                <w:bCs/>
                <w:iCs/>
                <w:sz w:val="20"/>
                <w:szCs w:val="20"/>
              </w:rPr>
              <w:t>/</w:t>
            </w:r>
            <w:proofErr w:type="spellStart"/>
            <w:r w:rsidRPr="00571DEC">
              <w:rPr>
                <w:b/>
                <w:bCs/>
                <w:iCs/>
                <w:sz w:val="20"/>
                <w:szCs w:val="20"/>
              </w:rPr>
              <w:t>п</w:t>
            </w:r>
            <w:proofErr w:type="spellEnd"/>
          </w:p>
        </w:tc>
        <w:tc>
          <w:tcPr>
            <w:tcW w:w="2500" w:type="dxa"/>
            <w:vAlign w:val="center"/>
          </w:tcPr>
          <w:p w:rsidR="00024A9B" w:rsidRPr="00571DEC" w:rsidRDefault="00024A9B" w:rsidP="00BF3B20">
            <w:pPr>
              <w:autoSpaceDE w:val="0"/>
              <w:autoSpaceDN w:val="0"/>
              <w:adjustRightInd w:val="0"/>
              <w:jc w:val="center"/>
              <w:rPr>
                <w:rFonts w:ascii="TimesNewRomanPS-BoldItalicMT" w:hAnsi="TimesNewRomanPS-BoldItalicMT" w:cs="TimesNewRomanPS-BoldItalicMT"/>
                <w:b/>
                <w:bCs/>
                <w:iCs/>
                <w:sz w:val="20"/>
                <w:szCs w:val="20"/>
              </w:rPr>
            </w:pPr>
            <w:r w:rsidRPr="00571DEC">
              <w:rPr>
                <w:b/>
                <w:bCs/>
                <w:iCs/>
                <w:sz w:val="20"/>
                <w:szCs w:val="20"/>
              </w:rPr>
              <w:t>Наименование пункта</w:t>
            </w:r>
          </w:p>
        </w:tc>
        <w:tc>
          <w:tcPr>
            <w:tcW w:w="1560" w:type="dxa"/>
            <w:vAlign w:val="center"/>
          </w:tcPr>
          <w:p w:rsidR="00024A9B" w:rsidRPr="00571DEC" w:rsidRDefault="00024A9B" w:rsidP="00BF3B20">
            <w:pPr>
              <w:autoSpaceDE w:val="0"/>
              <w:autoSpaceDN w:val="0"/>
              <w:adjustRightInd w:val="0"/>
              <w:jc w:val="center"/>
              <w:rPr>
                <w:b/>
                <w:bCs/>
                <w:iCs/>
                <w:sz w:val="20"/>
                <w:szCs w:val="20"/>
              </w:rPr>
            </w:pPr>
          </w:p>
          <w:p w:rsidR="00024A9B" w:rsidRPr="00571DEC" w:rsidRDefault="00024A9B" w:rsidP="00BF3B20">
            <w:pPr>
              <w:autoSpaceDE w:val="0"/>
              <w:autoSpaceDN w:val="0"/>
              <w:adjustRightInd w:val="0"/>
              <w:jc w:val="center"/>
              <w:rPr>
                <w:rFonts w:ascii="TimesNewRomanPS-BoldItalicMT" w:hAnsi="TimesNewRomanPS-BoldItalicMT" w:cs="TimesNewRomanPS-BoldItalicMT"/>
                <w:b/>
                <w:bCs/>
                <w:iCs/>
                <w:sz w:val="20"/>
                <w:szCs w:val="20"/>
              </w:rPr>
            </w:pPr>
            <w:r w:rsidRPr="00571DEC">
              <w:rPr>
                <w:b/>
                <w:bCs/>
                <w:iCs/>
                <w:sz w:val="20"/>
                <w:szCs w:val="20"/>
              </w:rPr>
              <w:t xml:space="preserve">Озимые рожь, пшеница, </w:t>
            </w:r>
            <w:proofErr w:type="gramStart"/>
            <w:r w:rsidRPr="00571DEC">
              <w:rPr>
                <w:b/>
                <w:bCs/>
                <w:iCs/>
                <w:sz w:val="20"/>
                <w:szCs w:val="20"/>
              </w:rPr>
              <w:t>тритикале</w:t>
            </w:r>
            <w:proofErr w:type="gramEnd"/>
            <w:r w:rsidRPr="00571DEC">
              <w:rPr>
                <w:b/>
                <w:bCs/>
                <w:iCs/>
                <w:sz w:val="20"/>
                <w:szCs w:val="20"/>
              </w:rPr>
              <w:t xml:space="preserve"> </w:t>
            </w:r>
            <w:r w:rsidRPr="00571DEC">
              <w:rPr>
                <w:b/>
                <w:bCs/>
                <w:iCs/>
                <w:sz w:val="20"/>
                <w:szCs w:val="20"/>
              </w:rPr>
              <w:br/>
            </w:r>
          </w:p>
        </w:tc>
        <w:tc>
          <w:tcPr>
            <w:tcW w:w="1559" w:type="dxa"/>
            <w:vAlign w:val="center"/>
          </w:tcPr>
          <w:p w:rsidR="00024A9B" w:rsidRPr="00571DEC" w:rsidRDefault="00024A9B" w:rsidP="00BF3B20">
            <w:pPr>
              <w:autoSpaceDE w:val="0"/>
              <w:autoSpaceDN w:val="0"/>
              <w:adjustRightInd w:val="0"/>
              <w:jc w:val="center"/>
              <w:rPr>
                <w:rFonts w:ascii="TimesNewRomanPS-BoldItalicMT" w:hAnsi="TimesNewRomanPS-BoldItalicMT" w:cs="TimesNewRomanPS-BoldItalicMT"/>
                <w:b/>
                <w:bCs/>
                <w:iCs/>
                <w:sz w:val="20"/>
                <w:szCs w:val="20"/>
              </w:rPr>
            </w:pPr>
            <w:r w:rsidRPr="00571DEC">
              <w:rPr>
                <w:b/>
                <w:bCs/>
                <w:iCs/>
                <w:sz w:val="20"/>
                <w:szCs w:val="20"/>
              </w:rPr>
              <w:t>Яровая пшеница, ячмень, овёс</w:t>
            </w:r>
          </w:p>
        </w:tc>
        <w:tc>
          <w:tcPr>
            <w:tcW w:w="2410" w:type="dxa"/>
          </w:tcPr>
          <w:p w:rsidR="00024A9B" w:rsidRPr="00571DEC" w:rsidRDefault="00024A9B" w:rsidP="00BF3B20">
            <w:pPr>
              <w:autoSpaceDE w:val="0"/>
              <w:autoSpaceDN w:val="0"/>
              <w:adjustRightInd w:val="0"/>
              <w:jc w:val="center"/>
              <w:rPr>
                <w:b/>
                <w:bCs/>
                <w:iCs/>
                <w:sz w:val="20"/>
                <w:szCs w:val="20"/>
              </w:rPr>
            </w:pPr>
            <w:r w:rsidRPr="00571DEC">
              <w:rPr>
                <w:b/>
                <w:bCs/>
                <w:iCs/>
                <w:sz w:val="20"/>
                <w:szCs w:val="20"/>
              </w:rPr>
              <w:t xml:space="preserve">Сельскохозяйственные культуры </w:t>
            </w:r>
          </w:p>
          <w:p w:rsidR="00024A9B" w:rsidRPr="00571DEC" w:rsidRDefault="00024A9B" w:rsidP="00BF3B20">
            <w:pPr>
              <w:autoSpaceDE w:val="0"/>
              <w:autoSpaceDN w:val="0"/>
              <w:adjustRightInd w:val="0"/>
              <w:jc w:val="center"/>
              <w:rPr>
                <w:rFonts w:ascii="TimesNewRomanPS-BoldItalicMT" w:hAnsi="TimesNewRomanPS-BoldItalicMT" w:cs="TimesNewRomanPS-BoldItalicMT"/>
                <w:b/>
                <w:bCs/>
                <w:iCs/>
                <w:sz w:val="20"/>
                <w:szCs w:val="20"/>
              </w:rPr>
            </w:pPr>
            <w:r w:rsidRPr="00571DEC">
              <w:rPr>
                <w:b/>
                <w:bCs/>
                <w:iCs/>
                <w:sz w:val="20"/>
                <w:szCs w:val="20"/>
              </w:rPr>
              <w:t>(картофель, кукуруза, морковь)</w:t>
            </w:r>
          </w:p>
        </w:tc>
        <w:tc>
          <w:tcPr>
            <w:tcW w:w="1701" w:type="dxa"/>
            <w:vAlign w:val="center"/>
          </w:tcPr>
          <w:p w:rsidR="00024A9B" w:rsidRPr="00571DEC" w:rsidRDefault="00024A9B" w:rsidP="00BF3B20">
            <w:pPr>
              <w:autoSpaceDE w:val="0"/>
              <w:autoSpaceDN w:val="0"/>
              <w:adjustRightInd w:val="0"/>
              <w:jc w:val="center"/>
              <w:rPr>
                <w:rFonts w:ascii="TimesNewRomanPS-BoldItalicMT" w:hAnsi="TimesNewRomanPS-BoldItalicMT" w:cs="TimesNewRomanPS-BoldItalicMT"/>
                <w:b/>
                <w:bCs/>
                <w:iCs/>
                <w:sz w:val="20"/>
                <w:szCs w:val="20"/>
              </w:rPr>
            </w:pPr>
            <w:r w:rsidRPr="00571DEC">
              <w:rPr>
                <w:b/>
                <w:bCs/>
                <w:iCs/>
                <w:sz w:val="20"/>
                <w:szCs w:val="20"/>
              </w:rPr>
              <w:t>Многолетние травы</w:t>
            </w:r>
          </w:p>
        </w:tc>
      </w:tr>
      <w:tr w:rsidR="00024A9B" w:rsidRPr="00571DEC" w:rsidTr="00BF3B20">
        <w:trPr>
          <w:trHeight w:val="202"/>
        </w:trPr>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1</w:t>
            </w:r>
          </w:p>
        </w:tc>
        <w:tc>
          <w:tcPr>
            <w:tcW w:w="2500" w:type="dxa"/>
          </w:tcPr>
          <w:p w:rsidR="00024A9B" w:rsidRPr="00571DEC" w:rsidRDefault="00024A9B" w:rsidP="00BF3B20">
            <w:pPr>
              <w:autoSpaceDE w:val="0"/>
              <w:autoSpaceDN w:val="0"/>
              <w:adjustRightInd w:val="0"/>
              <w:jc w:val="center"/>
              <w:rPr>
                <w:bCs/>
                <w:iCs/>
                <w:sz w:val="20"/>
                <w:szCs w:val="20"/>
              </w:rPr>
            </w:pPr>
            <w:proofErr w:type="spellStart"/>
            <w:r w:rsidRPr="00571DEC">
              <w:rPr>
                <w:bCs/>
                <w:iCs/>
                <w:sz w:val="20"/>
                <w:szCs w:val="20"/>
              </w:rPr>
              <w:t>Алапаевское</w:t>
            </w:r>
            <w:proofErr w:type="spellEnd"/>
            <w:r w:rsidRPr="00571DEC">
              <w:rPr>
                <w:bCs/>
                <w:iCs/>
                <w:sz w:val="20"/>
                <w:szCs w:val="20"/>
              </w:rPr>
              <w:t xml:space="preserve"> МО </w:t>
            </w:r>
            <w:r w:rsidRPr="00571DEC">
              <w:rPr>
                <w:bCs/>
                <w:iCs/>
                <w:sz w:val="20"/>
                <w:szCs w:val="20"/>
              </w:rPr>
              <w:br/>
              <w:t>(г. Алапаевск)</w:t>
            </w:r>
          </w:p>
        </w:tc>
        <w:tc>
          <w:tcPr>
            <w:tcW w:w="1560"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rPr>
            </w:pP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4</w:t>
            </w:r>
            <w:r>
              <w:rPr>
                <w:bCs/>
                <w:iCs/>
                <w:sz w:val="20"/>
                <w:szCs w:val="20"/>
              </w:rPr>
              <w:t>4</w:t>
            </w:r>
          </w:p>
        </w:tc>
        <w:tc>
          <w:tcPr>
            <w:tcW w:w="2410" w:type="dxa"/>
          </w:tcPr>
          <w:p w:rsidR="00024A9B" w:rsidRPr="00571DEC" w:rsidRDefault="00024A9B" w:rsidP="00BF3B20">
            <w:pPr>
              <w:autoSpaceDE w:val="0"/>
              <w:autoSpaceDN w:val="0"/>
              <w:adjustRightInd w:val="0"/>
              <w:jc w:val="center"/>
              <w:rPr>
                <w:bCs/>
                <w:iCs/>
                <w:sz w:val="20"/>
                <w:szCs w:val="20"/>
              </w:rPr>
            </w:pPr>
            <w:r>
              <w:rPr>
                <w:bCs/>
                <w:iCs/>
                <w:sz w:val="20"/>
                <w:szCs w:val="20"/>
              </w:rPr>
              <w:t>46</w:t>
            </w:r>
          </w:p>
        </w:tc>
        <w:tc>
          <w:tcPr>
            <w:tcW w:w="1701"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2</w:t>
            </w:r>
          </w:p>
        </w:tc>
        <w:tc>
          <w:tcPr>
            <w:tcW w:w="250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Артёмовский ГО</w:t>
            </w:r>
          </w:p>
        </w:tc>
        <w:tc>
          <w:tcPr>
            <w:tcW w:w="156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2</w:t>
            </w:r>
            <w:r>
              <w:rPr>
                <w:bCs/>
                <w:iCs/>
                <w:sz w:val="20"/>
                <w:szCs w:val="20"/>
              </w:rPr>
              <w:t>8</w:t>
            </w: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3</w:t>
            </w:r>
            <w:r>
              <w:rPr>
                <w:bCs/>
                <w:iCs/>
                <w:sz w:val="20"/>
                <w:szCs w:val="20"/>
              </w:rPr>
              <w:t>7</w:t>
            </w:r>
            <w:r w:rsidRPr="00571DEC">
              <w:rPr>
                <w:bCs/>
                <w:iCs/>
                <w:sz w:val="20"/>
                <w:szCs w:val="20"/>
              </w:rPr>
              <w:t>-3</w:t>
            </w:r>
            <w:r>
              <w:rPr>
                <w:bCs/>
                <w:iCs/>
                <w:sz w:val="20"/>
                <w:szCs w:val="20"/>
              </w:rPr>
              <w:t>8</w:t>
            </w:r>
          </w:p>
        </w:tc>
        <w:tc>
          <w:tcPr>
            <w:tcW w:w="241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4</w:t>
            </w:r>
            <w:r>
              <w:rPr>
                <w:bCs/>
                <w:iCs/>
                <w:sz w:val="20"/>
                <w:szCs w:val="20"/>
              </w:rPr>
              <w:t>5</w:t>
            </w:r>
          </w:p>
        </w:tc>
        <w:tc>
          <w:tcPr>
            <w:tcW w:w="1701" w:type="dxa"/>
          </w:tcPr>
          <w:p w:rsidR="00024A9B" w:rsidRPr="00571DEC" w:rsidRDefault="00024A9B" w:rsidP="00BF3B20">
            <w:pPr>
              <w:autoSpaceDE w:val="0"/>
              <w:autoSpaceDN w:val="0"/>
              <w:adjustRightInd w:val="0"/>
              <w:ind w:left="201" w:hanging="201"/>
              <w:jc w:val="both"/>
              <w:rPr>
                <w:rFonts w:ascii="TimesNewRomanPS-BoldItalicMT" w:hAnsi="TimesNewRomanPS-BoldItalicMT" w:cs="TimesNewRomanPS-BoldItalicMT"/>
                <w:bCs/>
                <w:iCs/>
                <w:highlight w:val="yellow"/>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3</w:t>
            </w:r>
          </w:p>
        </w:tc>
        <w:tc>
          <w:tcPr>
            <w:tcW w:w="2500" w:type="dxa"/>
          </w:tcPr>
          <w:p w:rsidR="00024A9B" w:rsidRPr="00571DEC" w:rsidRDefault="00024A9B" w:rsidP="00BF3B20">
            <w:pPr>
              <w:autoSpaceDE w:val="0"/>
              <w:autoSpaceDN w:val="0"/>
              <w:adjustRightInd w:val="0"/>
              <w:jc w:val="center"/>
              <w:rPr>
                <w:bCs/>
                <w:iCs/>
                <w:sz w:val="20"/>
                <w:szCs w:val="20"/>
              </w:rPr>
            </w:pPr>
            <w:proofErr w:type="spellStart"/>
            <w:r w:rsidRPr="00571DEC">
              <w:rPr>
                <w:bCs/>
                <w:iCs/>
                <w:sz w:val="20"/>
                <w:szCs w:val="20"/>
              </w:rPr>
              <w:t>Талицкий</w:t>
            </w:r>
            <w:proofErr w:type="spellEnd"/>
            <w:r w:rsidRPr="00571DEC">
              <w:rPr>
                <w:bCs/>
                <w:iCs/>
                <w:sz w:val="20"/>
                <w:szCs w:val="20"/>
              </w:rPr>
              <w:t xml:space="preserve"> ГО (с. </w:t>
            </w:r>
            <w:proofErr w:type="spellStart"/>
            <w:r w:rsidRPr="00571DEC">
              <w:rPr>
                <w:bCs/>
                <w:iCs/>
                <w:sz w:val="20"/>
                <w:szCs w:val="20"/>
              </w:rPr>
              <w:t>Бутка</w:t>
            </w:r>
            <w:proofErr w:type="spellEnd"/>
            <w:r w:rsidRPr="00571DEC">
              <w:rPr>
                <w:bCs/>
                <w:iCs/>
                <w:sz w:val="20"/>
                <w:szCs w:val="20"/>
              </w:rPr>
              <w:t>)</w:t>
            </w:r>
          </w:p>
        </w:tc>
        <w:tc>
          <w:tcPr>
            <w:tcW w:w="1560" w:type="dxa"/>
          </w:tcPr>
          <w:p w:rsidR="00024A9B" w:rsidRPr="00571DEC" w:rsidRDefault="00024A9B" w:rsidP="00BF3B20">
            <w:pPr>
              <w:autoSpaceDE w:val="0"/>
              <w:autoSpaceDN w:val="0"/>
              <w:adjustRightInd w:val="0"/>
              <w:jc w:val="center"/>
              <w:rPr>
                <w:bCs/>
                <w:iCs/>
                <w:sz w:val="20"/>
                <w:szCs w:val="20"/>
              </w:rPr>
            </w:pPr>
            <w:r>
              <w:rPr>
                <w:bCs/>
                <w:iCs/>
                <w:sz w:val="20"/>
                <w:szCs w:val="20"/>
              </w:rPr>
              <w:t>3</w:t>
            </w:r>
            <w:r w:rsidRPr="00571DEC">
              <w:rPr>
                <w:bCs/>
                <w:iCs/>
                <w:sz w:val="20"/>
                <w:szCs w:val="20"/>
              </w:rPr>
              <w:t>9</w:t>
            </w: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37</w:t>
            </w:r>
          </w:p>
        </w:tc>
        <w:tc>
          <w:tcPr>
            <w:tcW w:w="2410" w:type="dxa"/>
          </w:tcPr>
          <w:p w:rsidR="00024A9B" w:rsidRPr="00571DEC" w:rsidRDefault="00024A9B" w:rsidP="00BF3B20">
            <w:pPr>
              <w:autoSpaceDE w:val="0"/>
              <w:autoSpaceDN w:val="0"/>
              <w:adjustRightInd w:val="0"/>
              <w:jc w:val="center"/>
              <w:rPr>
                <w:bCs/>
                <w:iCs/>
                <w:sz w:val="20"/>
                <w:szCs w:val="20"/>
              </w:rPr>
            </w:pPr>
          </w:p>
        </w:tc>
        <w:tc>
          <w:tcPr>
            <w:tcW w:w="1701"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41</w:t>
            </w: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4</w:t>
            </w:r>
          </w:p>
        </w:tc>
        <w:tc>
          <w:tcPr>
            <w:tcW w:w="250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 xml:space="preserve">ГО </w:t>
            </w:r>
            <w:proofErr w:type="gramStart"/>
            <w:r w:rsidRPr="00571DEC">
              <w:rPr>
                <w:bCs/>
                <w:iCs/>
                <w:sz w:val="20"/>
                <w:szCs w:val="20"/>
              </w:rPr>
              <w:t>Верхотурский</w:t>
            </w:r>
            <w:proofErr w:type="gramEnd"/>
            <w:r w:rsidRPr="00571DEC">
              <w:rPr>
                <w:bCs/>
                <w:iCs/>
                <w:sz w:val="20"/>
                <w:szCs w:val="20"/>
              </w:rPr>
              <w:t xml:space="preserve"> </w:t>
            </w:r>
            <w:r w:rsidRPr="00571DEC">
              <w:rPr>
                <w:bCs/>
                <w:iCs/>
                <w:sz w:val="20"/>
                <w:szCs w:val="20"/>
              </w:rPr>
              <w:br/>
              <w:t>(г. Верхотурье)</w:t>
            </w:r>
          </w:p>
        </w:tc>
        <w:tc>
          <w:tcPr>
            <w:tcW w:w="1560" w:type="dxa"/>
          </w:tcPr>
          <w:p w:rsidR="00024A9B" w:rsidRPr="00571DEC" w:rsidRDefault="00024A9B" w:rsidP="00BF3B20">
            <w:pPr>
              <w:autoSpaceDE w:val="0"/>
              <w:autoSpaceDN w:val="0"/>
              <w:adjustRightInd w:val="0"/>
              <w:jc w:val="center"/>
              <w:rPr>
                <w:bCs/>
                <w:iCs/>
                <w:sz w:val="20"/>
                <w:szCs w:val="20"/>
              </w:rPr>
            </w:pP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5</w:t>
            </w:r>
            <w:r>
              <w:rPr>
                <w:bCs/>
                <w:iCs/>
                <w:sz w:val="20"/>
                <w:szCs w:val="20"/>
              </w:rPr>
              <w:t>6</w:t>
            </w:r>
            <w:r w:rsidRPr="00571DEC">
              <w:rPr>
                <w:bCs/>
                <w:iCs/>
                <w:sz w:val="20"/>
                <w:szCs w:val="20"/>
              </w:rPr>
              <w:t>-5</w:t>
            </w:r>
            <w:r>
              <w:rPr>
                <w:bCs/>
                <w:iCs/>
                <w:sz w:val="20"/>
                <w:szCs w:val="20"/>
              </w:rPr>
              <w:t>7</w:t>
            </w:r>
          </w:p>
        </w:tc>
        <w:tc>
          <w:tcPr>
            <w:tcW w:w="241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5</w:t>
            </w:r>
            <w:r>
              <w:rPr>
                <w:bCs/>
                <w:iCs/>
                <w:sz w:val="20"/>
                <w:szCs w:val="20"/>
              </w:rPr>
              <w:t>7</w:t>
            </w: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5</w:t>
            </w:r>
          </w:p>
        </w:tc>
        <w:tc>
          <w:tcPr>
            <w:tcW w:w="2500" w:type="dxa"/>
          </w:tcPr>
          <w:p w:rsidR="00024A9B" w:rsidRPr="00571DEC" w:rsidRDefault="00024A9B" w:rsidP="00BF3B20">
            <w:pPr>
              <w:autoSpaceDE w:val="0"/>
              <w:autoSpaceDN w:val="0"/>
              <w:adjustRightInd w:val="0"/>
              <w:jc w:val="center"/>
              <w:rPr>
                <w:bCs/>
                <w:iCs/>
                <w:sz w:val="20"/>
                <w:szCs w:val="20"/>
              </w:rPr>
            </w:pPr>
            <w:proofErr w:type="spellStart"/>
            <w:r w:rsidRPr="00571DEC">
              <w:rPr>
                <w:bCs/>
                <w:iCs/>
                <w:sz w:val="20"/>
                <w:szCs w:val="20"/>
              </w:rPr>
              <w:t>Ирбитское</w:t>
            </w:r>
            <w:proofErr w:type="spellEnd"/>
            <w:r w:rsidRPr="00571DEC">
              <w:rPr>
                <w:bCs/>
                <w:iCs/>
                <w:sz w:val="20"/>
                <w:szCs w:val="20"/>
              </w:rPr>
              <w:t xml:space="preserve"> МО </w:t>
            </w:r>
            <w:r w:rsidRPr="00571DEC">
              <w:rPr>
                <w:bCs/>
                <w:iCs/>
                <w:sz w:val="20"/>
                <w:szCs w:val="20"/>
              </w:rPr>
              <w:br/>
              <w:t>(д. Фомина)</w:t>
            </w:r>
          </w:p>
        </w:tc>
        <w:tc>
          <w:tcPr>
            <w:tcW w:w="1560" w:type="dxa"/>
          </w:tcPr>
          <w:p w:rsidR="00024A9B" w:rsidRPr="00571DEC" w:rsidRDefault="00024A9B" w:rsidP="00BF3B20">
            <w:pPr>
              <w:autoSpaceDE w:val="0"/>
              <w:autoSpaceDN w:val="0"/>
              <w:adjustRightInd w:val="0"/>
              <w:jc w:val="center"/>
              <w:rPr>
                <w:bCs/>
                <w:iCs/>
                <w:sz w:val="20"/>
                <w:szCs w:val="20"/>
              </w:rPr>
            </w:pP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2</w:t>
            </w:r>
            <w:r>
              <w:rPr>
                <w:bCs/>
                <w:iCs/>
                <w:sz w:val="20"/>
                <w:szCs w:val="20"/>
              </w:rPr>
              <w:t>7</w:t>
            </w:r>
            <w:r w:rsidRPr="00571DEC">
              <w:rPr>
                <w:bCs/>
                <w:iCs/>
                <w:sz w:val="20"/>
                <w:szCs w:val="20"/>
              </w:rPr>
              <w:t>-3</w:t>
            </w:r>
            <w:r>
              <w:rPr>
                <w:bCs/>
                <w:iCs/>
                <w:sz w:val="20"/>
                <w:szCs w:val="20"/>
              </w:rPr>
              <w:t>6</w:t>
            </w:r>
          </w:p>
        </w:tc>
        <w:tc>
          <w:tcPr>
            <w:tcW w:w="2410" w:type="dxa"/>
          </w:tcPr>
          <w:p w:rsidR="00024A9B" w:rsidRPr="00571DEC" w:rsidRDefault="00024A9B" w:rsidP="00BF3B20">
            <w:pPr>
              <w:autoSpaceDE w:val="0"/>
              <w:autoSpaceDN w:val="0"/>
              <w:adjustRightInd w:val="0"/>
              <w:jc w:val="center"/>
              <w:rPr>
                <w:bCs/>
                <w:iCs/>
                <w:sz w:val="20"/>
                <w:szCs w:val="20"/>
              </w:rPr>
            </w:pPr>
          </w:p>
        </w:tc>
        <w:tc>
          <w:tcPr>
            <w:tcW w:w="1701"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4</w:t>
            </w:r>
            <w:r>
              <w:rPr>
                <w:bCs/>
                <w:iCs/>
                <w:sz w:val="20"/>
                <w:szCs w:val="20"/>
              </w:rPr>
              <w:t>1</w:t>
            </w: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6</w:t>
            </w:r>
          </w:p>
        </w:tc>
        <w:tc>
          <w:tcPr>
            <w:tcW w:w="250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МО «город Екатеринбург» (п. Исток)</w:t>
            </w:r>
          </w:p>
        </w:tc>
        <w:tc>
          <w:tcPr>
            <w:tcW w:w="1560" w:type="dxa"/>
          </w:tcPr>
          <w:p w:rsidR="00024A9B" w:rsidRPr="00571DEC" w:rsidRDefault="00024A9B" w:rsidP="00BF3B20">
            <w:pPr>
              <w:autoSpaceDE w:val="0"/>
              <w:autoSpaceDN w:val="0"/>
              <w:adjustRightInd w:val="0"/>
              <w:jc w:val="center"/>
              <w:rPr>
                <w:bCs/>
                <w:iCs/>
                <w:sz w:val="20"/>
                <w:szCs w:val="20"/>
              </w:rPr>
            </w:pPr>
            <w:r>
              <w:rPr>
                <w:bCs/>
                <w:iCs/>
                <w:sz w:val="20"/>
                <w:szCs w:val="20"/>
              </w:rPr>
              <w:t>15-18</w:t>
            </w:r>
          </w:p>
        </w:tc>
        <w:tc>
          <w:tcPr>
            <w:tcW w:w="1559" w:type="dxa"/>
          </w:tcPr>
          <w:p w:rsidR="00024A9B" w:rsidRPr="00571DEC" w:rsidRDefault="00024A9B" w:rsidP="00BF3B20">
            <w:pPr>
              <w:autoSpaceDE w:val="0"/>
              <w:autoSpaceDN w:val="0"/>
              <w:adjustRightInd w:val="0"/>
              <w:jc w:val="center"/>
              <w:rPr>
                <w:bCs/>
                <w:iCs/>
                <w:sz w:val="20"/>
                <w:szCs w:val="20"/>
              </w:rPr>
            </w:pPr>
            <w:r>
              <w:rPr>
                <w:bCs/>
                <w:iCs/>
                <w:sz w:val="20"/>
                <w:szCs w:val="20"/>
              </w:rPr>
              <w:t>27-28</w:t>
            </w:r>
          </w:p>
        </w:tc>
        <w:tc>
          <w:tcPr>
            <w:tcW w:w="2410" w:type="dxa"/>
          </w:tcPr>
          <w:p w:rsidR="00024A9B" w:rsidRPr="00571DEC" w:rsidRDefault="00024A9B" w:rsidP="00BF3B20">
            <w:pPr>
              <w:autoSpaceDE w:val="0"/>
              <w:autoSpaceDN w:val="0"/>
              <w:adjustRightInd w:val="0"/>
              <w:jc w:val="center"/>
              <w:rPr>
                <w:bCs/>
                <w:iCs/>
                <w:sz w:val="20"/>
                <w:szCs w:val="20"/>
              </w:rPr>
            </w:pPr>
            <w:r>
              <w:rPr>
                <w:bCs/>
                <w:iCs/>
                <w:sz w:val="20"/>
                <w:szCs w:val="20"/>
              </w:rPr>
              <w:t>26</w:t>
            </w:r>
            <w:r w:rsidRPr="00571DEC">
              <w:rPr>
                <w:bCs/>
                <w:iCs/>
                <w:sz w:val="20"/>
                <w:szCs w:val="20"/>
              </w:rPr>
              <w:t>-3</w:t>
            </w:r>
            <w:r>
              <w:rPr>
                <w:bCs/>
                <w:iCs/>
                <w:sz w:val="20"/>
                <w:szCs w:val="20"/>
              </w:rPr>
              <w:t>0</w:t>
            </w:r>
          </w:p>
        </w:tc>
        <w:tc>
          <w:tcPr>
            <w:tcW w:w="1701"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2</w:t>
            </w:r>
            <w:r>
              <w:rPr>
                <w:bCs/>
                <w:iCs/>
                <w:sz w:val="20"/>
                <w:szCs w:val="20"/>
              </w:rPr>
              <w:t>4</w:t>
            </w: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7</w:t>
            </w:r>
          </w:p>
        </w:tc>
        <w:tc>
          <w:tcPr>
            <w:tcW w:w="2500" w:type="dxa"/>
          </w:tcPr>
          <w:p w:rsidR="00024A9B" w:rsidRPr="00571DEC" w:rsidRDefault="00024A9B" w:rsidP="00BF3B20">
            <w:pPr>
              <w:autoSpaceDE w:val="0"/>
              <w:autoSpaceDN w:val="0"/>
              <w:adjustRightInd w:val="0"/>
              <w:jc w:val="center"/>
              <w:rPr>
                <w:rFonts w:ascii="TimesNewRomanPS-BoldItalicMT" w:hAnsi="TimesNewRomanPS-BoldItalicMT" w:cs="TimesNewRomanPS-BoldItalicMT"/>
                <w:bCs/>
                <w:iCs/>
                <w:highlight w:val="yellow"/>
              </w:rPr>
            </w:pPr>
            <w:proofErr w:type="spellStart"/>
            <w:r w:rsidRPr="00571DEC">
              <w:rPr>
                <w:bCs/>
                <w:iCs/>
                <w:sz w:val="20"/>
                <w:szCs w:val="20"/>
              </w:rPr>
              <w:t>Камышловский</w:t>
            </w:r>
            <w:proofErr w:type="spellEnd"/>
            <w:r w:rsidRPr="00571DEC">
              <w:rPr>
                <w:bCs/>
                <w:iCs/>
                <w:sz w:val="20"/>
                <w:szCs w:val="20"/>
              </w:rPr>
              <w:t xml:space="preserve"> ГО </w:t>
            </w:r>
            <w:r w:rsidRPr="00571DEC">
              <w:rPr>
                <w:bCs/>
                <w:iCs/>
                <w:sz w:val="20"/>
                <w:szCs w:val="20"/>
              </w:rPr>
              <w:br/>
              <w:t>(г. Камышлов)</w:t>
            </w:r>
          </w:p>
        </w:tc>
        <w:tc>
          <w:tcPr>
            <w:tcW w:w="1560"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Pr>
                <w:bCs/>
                <w:iCs/>
                <w:sz w:val="20"/>
                <w:szCs w:val="20"/>
              </w:rPr>
              <w:t>37</w:t>
            </w:r>
          </w:p>
        </w:tc>
        <w:tc>
          <w:tcPr>
            <w:tcW w:w="2410" w:type="dxa"/>
          </w:tcPr>
          <w:p w:rsidR="00024A9B" w:rsidRPr="00571DEC" w:rsidRDefault="00024A9B" w:rsidP="00BF3B20">
            <w:pPr>
              <w:autoSpaceDE w:val="0"/>
              <w:autoSpaceDN w:val="0"/>
              <w:adjustRightInd w:val="0"/>
              <w:jc w:val="center"/>
              <w:rPr>
                <w:bCs/>
                <w:iCs/>
                <w:sz w:val="20"/>
                <w:szCs w:val="20"/>
              </w:rPr>
            </w:pPr>
            <w:r>
              <w:rPr>
                <w:bCs/>
                <w:iCs/>
                <w:sz w:val="20"/>
                <w:szCs w:val="20"/>
              </w:rPr>
              <w:t>37</w:t>
            </w: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8</w:t>
            </w:r>
          </w:p>
        </w:tc>
        <w:tc>
          <w:tcPr>
            <w:tcW w:w="2500" w:type="dxa"/>
          </w:tcPr>
          <w:p w:rsidR="00024A9B" w:rsidRPr="00571DEC" w:rsidRDefault="00024A9B" w:rsidP="00BF3B20">
            <w:pPr>
              <w:autoSpaceDE w:val="0"/>
              <w:autoSpaceDN w:val="0"/>
              <w:adjustRightInd w:val="0"/>
              <w:jc w:val="center"/>
              <w:rPr>
                <w:bCs/>
                <w:iCs/>
                <w:sz w:val="20"/>
                <w:szCs w:val="20"/>
              </w:rPr>
            </w:pPr>
            <w:proofErr w:type="spellStart"/>
            <w:r w:rsidRPr="00571DEC">
              <w:rPr>
                <w:bCs/>
                <w:iCs/>
                <w:sz w:val="20"/>
                <w:szCs w:val="20"/>
              </w:rPr>
              <w:t>Байкаловский</w:t>
            </w:r>
            <w:proofErr w:type="spellEnd"/>
            <w:r w:rsidRPr="00571DEC">
              <w:rPr>
                <w:bCs/>
                <w:iCs/>
                <w:sz w:val="20"/>
                <w:szCs w:val="20"/>
              </w:rPr>
              <w:t xml:space="preserve"> МР</w:t>
            </w:r>
          </w:p>
          <w:p w:rsidR="00024A9B" w:rsidRPr="00571DEC" w:rsidRDefault="00024A9B" w:rsidP="00BF3B20">
            <w:pPr>
              <w:autoSpaceDE w:val="0"/>
              <w:autoSpaceDN w:val="0"/>
              <w:adjustRightInd w:val="0"/>
              <w:jc w:val="center"/>
              <w:rPr>
                <w:bCs/>
                <w:iCs/>
                <w:sz w:val="20"/>
                <w:szCs w:val="20"/>
              </w:rPr>
            </w:pPr>
            <w:r w:rsidRPr="00571DEC">
              <w:rPr>
                <w:bCs/>
                <w:iCs/>
                <w:sz w:val="20"/>
                <w:szCs w:val="20"/>
              </w:rPr>
              <w:t xml:space="preserve">(с. </w:t>
            </w:r>
            <w:proofErr w:type="spellStart"/>
            <w:r w:rsidRPr="00571DEC">
              <w:rPr>
                <w:bCs/>
                <w:iCs/>
                <w:sz w:val="20"/>
                <w:szCs w:val="20"/>
              </w:rPr>
              <w:t>Краснополянское</w:t>
            </w:r>
            <w:proofErr w:type="spellEnd"/>
            <w:r w:rsidRPr="00571DEC">
              <w:rPr>
                <w:bCs/>
                <w:iCs/>
                <w:sz w:val="20"/>
                <w:szCs w:val="20"/>
              </w:rPr>
              <w:t>)</w:t>
            </w:r>
          </w:p>
        </w:tc>
        <w:tc>
          <w:tcPr>
            <w:tcW w:w="1560"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Pr>
                <w:bCs/>
                <w:iCs/>
                <w:sz w:val="20"/>
                <w:szCs w:val="20"/>
              </w:rPr>
              <w:t>30-32</w:t>
            </w:r>
          </w:p>
        </w:tc>
        <w:tc>
          <w:tcPr>
            <w:tcW w:w="2410" w:type="dxa"/>
          </w:tcPr>
          <w:p w:rsidR="00024A9B" w:rsidRPr="00571DEC" w:rsidRDefault="00024A9B" w:rsidP="00BF3B20">
            <w:pPr>
              <w:autoSpaceDE w:val="0"/>
              <w:autoSpaceDN w:val="0"/>
              <w:adjustRightInd w:val="0"/>
              <w:jc w:val="center"/>
              <w:rPr>
                <w:bCs/>
                <w:iCs/>
                <w:sz w:val="20"/>
                <w:szCs w:val="20"/>
              </w:rPr>
            </w:pPr>
            <w:r>
              <w:rPr>
                <w:bCs/>
                <w:iCs/>
                <w:sz w:val="20"/>
                <w:szCs w:val="20"/>
              </w:rPr>
              <w:t>31-34</w:t>
            </w: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9</w:t>
            </w:r>
          </w:p>
        </w:tc>
        <w:tc>
          <w:tcPr>
            <w:tcW w:w="2500" w:type="dxa"/>
          </w:tcPr>
          <w:p w:rsidR="00024A9B" w:rsidRPr="00571DEC" w:rsidRDefault="00024A9B" w:rsidP="00BF3B20">
            <w:pPr>
              <w:autoSpaceDE w:val="0"/>
              <w:autoSpaceDN w:val="0"/>
              <w:adjustRightInd w:val="0"/>
              <w:jc w:val="center"/>
              <w:rPr>
                <w:rFonts w:ascii="TimesNewRomanPS-BoldItalicMT" w:hAnsi="TimesNewRomanPS-BoldItalicMT" w:cs="TimesNewRomanPS-BoldItalicMT"/>
                <w:bCs/>
                <w:iCs/>
                <w:highlight w:val="yellow"/>
              </w:rPr>
            </w:pPr>
            <w:r w:rsidRPr="00571DEC">
              <w:rPr>
                <w:bCs/>
                <w:iCs/>
                <w:sz w:val="20"/>
                <w:szCs w:val="20"/>
              </w:rPr>
              <w:t xml:space="preserve">ГО Красноуфимск </w:t>
            </w:r>
            <w:r w:rsidRPr="00571DEC">
              <w:rPr>
                <w:bCs/>
                <w:iCs/>
                <w:sz w:val="20"/>
                <w:szCs w:val="20"/>
              </w:rPr>
              <w:br/>
              <w:t>(</w:t>
            </w:r>
            <w:proofErr w:type="gramStart"/>
            <w:r w:rsidRPr="00571DEC">
              <w:rPr>
                <w:bCs/>
                <w:iCs/>
                <w:sz w:val="20"/>
                <w:szCs w:val="20"/>
              </w:rPr>
              <w:t>г</w:t>
            </w:r>
            <w:proofErr w:type="gramEnd"/>
            <w:r w:rsidRPr="00571DEC">
              <w:rPr>
                <w:bCs/>
                <w:iCs/>
                <w:sz w:val="20"/>
                <w:szCs w:val="20"/>
              </w:rPr>
              <w:t>. Красноуфимск)</w:t>
            </w:r>
          </w:p>
        </w:tc>
        <w:tc>
          <w:tcPr>
            <w:tcW w:w="1560" w:type="dxa"/>
          </w:tcPr>
          <w:p w:rsidR="00024A9B" w:rsidRPr="00571DEC" w:rsidRDefault="00024A9B" w:rsidP="00BF3B20">
            <w:pPr>
              <w:autoSpaceDE w:val="0"/>
              <w:autoSpaceDN w:val="0"/>
              <w:adjustRightInd w:val="0"/>
              <w:jc w:val="center"/>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4</w:t>
            </w:r>
            <w:r>
              <w:rPr>
                <w:bCs/>
                <w:iCs/>
                <w:sz w:val="20"/>
                <w:szCs w:val="20"/>
              </w:rPr>
              <w:t>8</w:t>
            </w:r>
            <w:r w:rsidRPr="00571DEC">
              <w:rPr>
                <w:bCs/>
                <w:iCs/>
                <w:sz w:val="20"/>
                <w:szCs w:val="20"/>
              </w:rPr>
              <w:t>-</w:t>
            </w:r>
            <w:r>
              <w:rPr>
                <w:bCs/>
                <w:iCs/>
                <w:sz w:val="20"/>
                <w:szCs w:val="20"/>
              </w:rPr>
              <w:t>58</w:t>
            </w:r>
          </w:p>
        </w:tc>
        <w:tc>
          <w:tcPr>
            <w:tcW w:w="2410" w:type="dxa"/>
          </w:tcPr>
          <w:p w:rsidR="00024A9B" w:rsidRPr="00571DEC" w:rsidRDefault="00024A9B" w:rsidP="00BF3B20">
            <w:pPr>
              <w:autoSpaceDE w:val="0"/>
              <w:autoSpaceDN w:val="0"/>
              <w:adjustRightInd w:val="0"/>
              <w:jc w:val="center"/>
              <w:rPr>
                <w:bCs/>
                <w:iCs/>
                <w:sz w:val="20"/>
                <w:szCs w:val="20"/>
              </w:rPr>
            </w:pP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10</w:t>
            </w:r>
          </w:p>
        </w:tc>
        <w:tc>
          <w:tcPr>
            <w:tcW w:w="2500" w:type="dxa"/>
          </w:tcPr>
          <w:p w:rsidR="00024A9B" w:rsidRPr="00571DEC" w:rsidRDefault="00024A9B" w:rsidP="00BF3B20">
            <w:pPr>
              <w:autoSpaceDE w:val="0"/>
              <w:autoSpaceDN w:val="0"/>
              <w:adjustRightInd w:val="0"/>
              <w:jc w:val="center"/>
              <w:rPr>
                <w:bCs/>
                <w:iCs/>
                <w:sz w:val="20"/>
                <w:szCs w:val="20"/>
              </w:rPr>
            </w:pPr>
            <w:proofErr w:type="spellStart"/>
            <w:r w:rsidRPr="00D638F6">
              <w:rPr>
                <w:bCs/>
                <w:iCs/>
                <w:sz w:val="20"/>
                <w:szCs w:val="20"/>
              </w:rPr>
              <w:t>Режевской</w:t>
            </w:r>
            <w:proofErr w:type="spellEnd"/>
            <w:r w:rsidRPr="00D638F6">
              <w:rPr>
                <w:bCs/>
                <w:iCs/>
                <w:sz w:val="20"/>
                <w:szCs w:val="20"/>
              </w:rPr>
              <w:t xml:space="preserve"> ГО</w:t>
            </w:r>
            <w:r w:rsidRPr="00D638F6">
              <w:rPr>
                <w:bCs/>
                <w:iCs/>
                <w:sz w:val="20"/>
                <w:szCs w:val="20"/>
              </w:rPr>
              <w:br/>
              <w:t xml:space="preserve">(с. </w:t>
            </w:r>
            <w:proofErr w:type="spellStart"/>
            <w:r w:rsidRPr="00D638F6">
              <w:rPr>
                <w:bCs/>
                <w:iCs/>
                <w:sz w:val="20"/>
                <w:szCs w:val="20"/>
              </w:rPr>
              <w:t>Липовское</w:t>
            </w:r>
            <w:proofErr w:type="spellEnd"/>
            <w:r w:rsidRPr="00D638F6">
              <w:rPr>
                <w:bCs/>
                <w:iCs/>
                <w:sz w:val="20"/>
                <w:szCs w:val="20"/>
              </w:rPr>
              <w:t>)</w:t>
            </w:r>
          </w:p>
        </w:tc>
        <w:tc>
          <w:tcPr>
            <w:tcW w:w="1560" w:type="dxa"/>
          </w:tcPr>
          <w:p w:rsidR="00024A9B" w:rsidRPr="00571DEC" w:rsidRDefault="00024A9B" w:rsidP="00BF3B20">
            <w:pPr>
              <w:autoSpaceDE w:val="0"/>
              <w:autoSpaceDN w:val="0"/>
              <w:adjustRightInd w:val="0"/>
              <w:jc w:val="center"/>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Pr>
                <w:bCs/>
                <w:iCs/>
                <w:sz w:val="20"/>
                <w:szCs w:val="20"/>
              </w:rPr>
              <w:t>44</w:t>
            </w:r>
          </w:p>
        </w:tc>
        <w:tc>
          <w:tcPr>
            <w:tcW w:w="241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3</w:t>
            </w:r>
            <w:r>
              <w:rPr>
                <w:bCs/>
                <w:iCs/>
                <w:sz w:val="20"/>
                <w:szCs w:val="20"/>
              </w:rPr>
              <w:t>5</w:t>
            </w:r>
            <w:r w:rsidRPr="00571DEC">
              <w:rPr>
                <w:bCs/>
                <w:iCs/>
                <w:sz w:val="20"/>
                <w:szCs w:val="20"/>
              </w:rPr>
              <w:t>-4</w:t>
            </w:r>
            <w:r>
              <w:rPr>
                <w:bCs/>
                <w:iCs/>
                <w:sz w:val="20"/>
                <w:szCs w:val="20"/>
              </w:rPr>
              <w:t>5</w:t>
            </w: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11</w:t>
            </w:r>
          </w:p>
        </w:tc>
        <w:tc>
          <w:tcPr>
            <w:tcW w:w="2500" w:type="dxa"/>
          </w:tcPr>
          <w:p w:rsidR="00024A9B" w:rsidRPr="00571DEC" w:rsidRDefault="00024A9B" w:rsidP="00BF3B20">
            <w:pPr>
              <w:autoSpaceDE w:val="0"/>
              <w:autoSpaceDN w:val="0"/>
              <w:adjustRightInd w:val="0"/>
              <w:jc w:val="center"/>
              <w:rPr>
                <w:bCs/>
                <w:iCs/>
                <w:sz w:val="20"/>
                <w:szCs w:val="20"/>
              </w:rPr>
            </w:pPr>
            <w:proofErr w:type="spellStart"/>
            <w:r w:rsidRPr="00571DEC">
              <w:rPr>
                <w:bCs/>
                <w:iCs/>
                <w:sz w:val="20"/>
                <w:szCs w:val="20"/>
              </w:rPr>
              <w:t>Нижнесергинский</w:t>
            </w:r>
            <w:proofErr w:type="spellEnd"/>
            <w:r w:rsidRPr="00571DEC">
              <w:rPr>
                <w:bCs/>
                <w:iCs/>
                <w:sz w:val="20"/>
                <w:szCs w:val="20"/>
              </w:rPr>
              <w:t xml:space="preserve"> МР </w:t>
            </w:r>
            <w:r w:rsidRPr="00571DEC">
              <w:rPr>
                <w:bCs/>
                <w:iCs/>
                <w:sz w:val="20"/>
                <w:szCs w:val="20"/>
              </w:rPr>
              <w:br/>
              <w:t>(г. Михайловск)</w:t>
            </w:r>
          </w:p>
        </w:tc>
        <w:tc>
          <w:tcPr>
            <w:tcW w:w="1560" w:type="dxa"/>
          </w:tcPr>
          <w:p w:rsidR="00024A9B" w:rsidRPr="00571DEC" w:rsidRDefault="00024A9B" w:rsidP="00BF3B20">
            <w:pPr>
              <w:autoSpaceDE w:val="0"/>
              <w:autoSpaceDN w:val="0"/>
              <w:adjustRightInd w:val="0"/>
              <w:jc w:val="center"/>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Pr>
                <w:bCs/>
                <w:iCs/>
                <w:sz w:val="20"/>
                <w:szCs w:val="20"/>
              </w:rPr>
              <w:t>53-56</w:t>
            </w:r>
          </w:p>
        </w:tc>
        <w:tc>
          <w:tcPr>
            <w:tcW w:w="2410" w:type="dxa"/>
          </w:tcPr>
          <w:p w:rsidR="00024A9B" w:rsidRPr="00571DEC" w:rsidRDefault="00024A9B" w:rsidP="00BF3B20">
            <w:pPr>
              <w:autoSpaceDE w:val="0"/>
              <w:autoSpaceDN w:val="0"/>
              <w:adjustRightInd w:val="0"/>
              <w:jc w:val="center"/>
              <w:rPr>
                <w:bCs/>
                <w:iCs/>
                <w:sz w:val="20"/>
                <w:szCs w:val="20"/>
              </w:rPr>
            </w:pPr>
          </w:p>
        </w:tc>
        <w:tc>
          <w:tcPr>
            <w:tcW w:w="1701" w:type="dxa"/>
          </w:tcPr>
          <w:p w:rsidR="00024A9B" w:rsidRPr="00571DEC" w:rsidRDefault="00024A9B" w:rsidP="00BF3B20">
            <w:pPr>
              <w:autoSpaceDE w:val="0"/>
              <w:autoSpaceDN w:val="0"/>
              <w:adjustRightInd w:val="0"/>
              <w:jc w:val="center"/>
              <w:rPr>
                <w:bCs/>
                <w:iCs/>
                <w:sz w:val="20"/>
                <w:szCs w:val="20"/>
              </w:rPr>
            </w:pPr>
            <w:r>
              <w:rPr>
                <w:bCs/>
                <w:iCs/>
                <w:sz w:val="20"/>
                <w:szCs w:val="20"/>
              </w:rPr>
              <w:t>55</w:t>
            </w: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12</w:t>
            </w:r>
          </w:p>
        </w:tc>
        <w:tc>
          <w:tcPr>
            <w:tcW w:w="2500" w:type="dxa"/>
          </w:tcPr>
          <w:p w:rsidR="00024A9B" w:rsidRPr="00571DEC" w:rsidRDefault="00024A9B" w:rsidP="00BF3B20">
            <w:pPr>
              <w:autoSpaceDE w:val="0"/>
              <w:autoSpaceDN w:val="0"/>
              <w:adjustRightInd w:val="0"/>
              <w:jc w:val="center"/>
              <w:rPr>
                <w:bCs/>
                <w:iCs/>
                <w:sz w:val="20"/>
                <w:szCs w:val="20"/>
              </w:rPr>
            </w:pPr>
            <w:proofErr w:type="spellStart"/>
            <w:proofErr w:type="gramStart"/>
            <w:r w:rsidRPr="00571DEC">
              <w:rPr>
                <w:bCs/>
                <w:iCs/>
                <w:sz w:val="20"/>
                <w:szCs w:val="20"/>
              </w:rPr>
              <w:t>Сысертский</w:t>
            </w:r>
            <w:proofErr w:type="spellEnd"/>
            <w:r w:rsidRPr="00571DEC">
              <w:rPr>
                <w:bCs/>
                <w:iCs/>
                <w:sz w:val="20"/>
                <w:szCs w:val="20"/>
              </w:rPr>
              <w:t xml:space="preserve"> ГО </w:t>
            </w:r>
            <w:r w:rsidRPr="00571DEC">
              <w:rPr>
                <w:bCs/>
                <w:iCs/>
                <w:sz w:val="20"/>
                <w:szCs w:val="20"/>
              </w:rPr>
              <w:br/>
              <w:t>(п. Октябрьский</w:t>
            </w:r>
            <w:proofErr w:type="gramEnd"/>
          </w:p>
        </w:tc>
        <w:tc>
          <w:tcPr>
            <w:tcW w:w="1560" w:type="dxa"/>
          </w:tcPr>
          <w:p w:rsidR="00024A9B" w:rsidRPr="00571DEC" w:rsidRDefault="00024A9B" w:rsidP="00BF3B20">
            <w:pPr>
              <w:autoSpaceDE w:val="0"/>
              <w:autoSpaceDN w:val="0"/>
              <w:adjustRightInd w:val="0"/>
              <w:jc w:val="center"/>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Pr>
                <w:bCs/>
                <w:iCs/>
                <w:sz w:val="20"/>
                <w:szCs w:val="20"/>
              </w:rPr>
              <w:t>17</w:t>
            </w:r>
            <w:r w:rsidRPr="00571DEC">
              <w:rPr>
                <w:bCs/>
                <w:iCs/>
                <w:sz w:val="20"/>
                <w:szCs w:val="20"/>
              </w:rPr>
              <w:t>-</w:t>
            </w:r>
            <w:r>
              <w:rPr>
                <w:bCs/>
                <w:iCs/>
                <w:sz w:val="20"/>
                <w:szCs w:val="20"/>
              </w:rPr>
              <w:t>24</w:t>
            </w:r>
          </w:p>
        </w:tc>
        <w:tc>
          <w:tcPr>
            <w:tcW w:w="2410" w:type="dxa"/>
          </w:tcPr>
          <w:p w:rsidR="00024A9B" w:rsidRPr="00571DEC" w:rsidRDefault="00024A9B" w:rsidP="00BF3B20">
            <w:pPr>
              <w:autoSpaceDE w:val="0"/>
              <w:autoSpaceDN w:val="0"/>
              <w:adjustRightInd w:val="0"/>
              <w:jc w:val="center"/>
              <w:rPr>
                <w:bCs/>
                <w:iCs/>
                <w:sz w:val="20"/>
                <w:szCs w:val="20"/>
              </w:rPr>
            </w:pPr>
            <w:r>
              <w:rPr>
                <w:bCs/>
                <w:iCs/>
                <w:sz w:val="20"/>
                <w:szCs w:val="20"/>
              </w:rPr>
              <w:t>41</w:t>
            </w: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13</w:t>
            </w:r>
          </w:p>
        </w:tc>
        <w:tc>
          <w:tcPr>
            <w:tcW w:w="2500" w:type="dxa"/>
          </w:tcPr>
          <w:p w:rsidR="00024A9B" w:rsidRPr="00571DEC" w:rsidRDefault="00024A9B" w:rsidP="00BF3B20">
            <w:pPr>
              <w:autoSpaceDE w:val="0"/>
              <w:autoSpaceDN w:val="0"/>
              <w:adjustRightInd w:val="0"/>
              <w:jc w:val="center"/>
              <w:rPr>
                <w:bCs/>
                <w:iCs/>
                <w:sz w:val="20"/>
                <w:szCs w:val="20"/>
              </w:rPr>
            </w:pPr>
            <w:proofErr w:type="spellStart"/>
            <w:r w:rsidRPr="00571DEC">
              <w:rPr>
                <w:bCs/>
                <w:iCs/>
                <w:sz w:val="20"/>
                <w:szCs w:val="20"/>
              </w:rPr>
              <w:t>Тугулымский</w:t>
            </w:r>
            <w:proofErr w:type="spellEnd"/>
            <w:r w:rsidRPr="00571DEC">
              <w:rPr>
                <w:bCs/>
                <w:iCs/>
                <w:sz w:val="20"/>
                <w:szCs w:val="20"/>
              </w:rPr>
              <w:t xml:space="preserve"> ГО </w:t>
            </w:r>
            <w:r w:rsidRPr="00571DEC">
              <w:rPr>
                <w:bCs/>
                <w:iCs/>
                <w:sz w:val="20"/>
                <w:szCs w:val="20"/>
              </w:rPr>
              <w:br/>
              <w:t>(г. Тугулым)</w:t>
            </w:r>
          </w:p>
        </w:tc>
        <w:tc>
          <w:tcPr>
            <w:tcW w:w="1560"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Pr>
                <w:bCs/>
                <w:iCs/>
                <w:sz w:val="20"/>
                <w:szCs w:val="20"/>
              </w:rPr>
              <w:t>30</w:t>
            </w:r>
          </w:p>
        </w:tc>
        <w:tc>
          <w:tcPr>
            <w:tcW w:w="2410" w:type="dxa"/>
          </w:tcPr>
          <w:p w:rsidR="00024A9B" w:rsidRPr="00571DEC" w:rsidRDefault="00024A9B" w:rsidP="00BF3B20">
            <w:pPr>
              <w:autoSpaceDE w:val="0"/>
              <w:autoSpaceDN w:val="0"/>
              <w:adjustRightInd w:val="0"/>
              <w:jc w:val="center"/>
              <w:rPr>
                <w:bCs/>
                <w:iCs/>
                <w:sz w:val="20"/>
                <w:szCs w:val="20"/>
              </w:rPr>
            </w:pP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14</w:t>
            </w:r>
          </w:p>
        </w:tc>
        <w:tc>
          <w:tcPr>
            <w:tcW w:w="250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Туринский ГО (г. Туринск)</w:t>
            </w:r>
          </w:p>
        </w:tc>
        <w:tc>
          <w:tcPr>
            <w:tcW w:w="1560"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3</w:t>
            </w:r>
            <w:r>
              <w:rPr>
                <w:bCs/>
                <w:iCs/>
                <w:sz w:val="20"/>
                <w:szCs w:val="20"/>
              </w:rPr>
              <w:t>5</w:t>
            </w:r>
            <w:r w:rsidRPr="00571DEC">
              <w:rPr>
                <w:bCs/>
                <w:iCs/>
                <w:sz w:val="20"/>
                <w:szCs w:val="20"/>
              </w:rPr>
              <w:t>-3</w:t>
            </w:r>
            <w:r>
              <w:rPr>
                <w:bCs/>
                <w:iCs/>
                <w:sz w:val="20"/>
                <w:szCs w:val="20"/>
              </w:rPr>
              <w:t>8</w:t>
            </w:r>
          </w:p>
        </w:tc>
        <w:tc>
          <w:tcPr>
            <w:tcW w:w="2410"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3</w:t>
            </w:r>
            <w:r>
              <w:rPr>
                <w:bCs/>
                <w:iCs/>
                <w:sz w:val="20"/>
                <w:szCs w:val="20"/>
              </w:rPr>
              <w:t>7</w:t>
            </w:r>
          </w:p>
        </w:tc>
        <w:tc>
          <w:tcPr>
            <w:tcW w:w="1701" w:type="dxa"/>
          </w:tcPr>
          <w:p w:rsidR="00024A9B" w:rsidRPr="00571DEC" w:rsidRDefault="00024A9B" w:rsidP="00BF3B20">
            <w:pPr>
              <w:autoSpaceDE w:val="0"/>
              <w:autoSpaceDN w:val="0"/>
              <w:adjustRightInd w:val="0"/>
              <w:jc w:val="center"/>
              <w:rPr>
                <w:bCs/>
                <w:iCs/>
                <w:sz w:val="20"/>
                <w:szCs w:val="20"/>
              </w:rPr>
            </w:pPr>
          </w:p>
        </w:tc>
      </w:tr>
      <w:tr w:rsidR="00024A9B" w:rsidRPr="00571DEC" w:rsidTr="00BF3B20">
        <w:tc>
          <w:tcPr>
            <w:tcW w:w="443"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15</w:t>
            </w:r>
          </w:p>
        </w:tc>
        <w:tc>
          <w:tcPr>
            <w:tcW w:w="2500" w:type="dxa"/>
          </w:tcPr>
          <w:p w:rsidR="00024A9B" w:rsidRPr="00571DEC" w:rsidRDefault="00024A9B" w:rsidP="00BF3B20">
            <w:pPr>
              <w:autoSpaceDE w:val="0"/>
              <w:autoSpaceDN w:val="0"/>
              <w:adjustRightInd w:val="0"/>
              <w:jc w:val="center"/>
              <w:rPr>
                <w:rFonts w:ascii="TimesNewRomanPS-BoldItalicMT" w:hAnsi="TimesNewRomanPS-BoldItalicMT" w:cs="TimesNewRomanPS-BoldItalicMT"/>
                <w:bCs/>
                <w:iCs/>
                <w:highlight w:val="yellow"/>
              </w:rPr>
            </w:pPr>
            <w:proofErr w:type="spellStart"/>
            <w:r w:rsidRPr="00571DEC">
              <w:rPr>
                <w:bCs/>
                <w:iCs/>
                <w:sz w:val="20"/>
                <w:szCs w:val="20"/>
              </w:rPr>
              <w:t>Слободо-Туринский</w:t>
            </w:r>
            <w:proofErr w:type="spellEnd"/>
            <w:r w:rsidRPr="00571DEC">
              <w:rPr>
                <w:bCs/>
                <w:iCs/>
                <w:sz w:val="20"/>
                <w:szCs w:val="20"/>
              </w:rPr>
              <w:t xml:space="preserve"> МР </w:t>
            </w:r>
            <w:r w:rsidRPr="00571DEC">
              <w:rPr>
                <w:bCs/>
                <w:iCs/>
                <w:sz w:val="20"/>
                <w:szCs w:val="20"/>
              </w:rPr>
              <w:br/>
              <w:t>(</w:t>
            </w:r>
            <w:proofErr w:type="gramStart"/>
            <w:r w:rsidRPr="00571DEC">
              <w:rPr>
                <w:bCs/>
                <w:iCs/>
                <w:sz w:val="20"/>
                <w:szCs w:val="20"/>
              </w:rPr>
              <w:t>с</w:t>
            </w:r>
            <w:proofErr w:type="gramEnd"/>
            <w:r w:rsidRPr="00571DEC">
              <w:rPr>
                <w:bCs/>
                <w:iCs/>
                <w:sz w:val="20"/>
                <w:szCs w:val="20"/>
              </w:rPr>
              <w:t>. Туринская Слобода)</w:t>
            </w:r>
          </w:p>
        </w:tc>
        <w:tc>
          <w:tcPr>
            <w:tcW w:w="1560"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highlight w:val="yellow"/>
              </w:rPr>
            </w:pPr>
          </w:p>
        </w:tc>
        <w:tc>
          <w:tcPr>
            <w:tcW w:w="1559" w:type="dxa"/>
          </w:tcPr>
          <w:p w:rsidR="00024A9B" w:rsidRPr="00571DEC" w:rsidRDefault="00024A9B" w:rsidP="00BF3B20">
            <w:pPr>
              <w:autoSpaceDE w:val="0"/>
              <w:autoSpaceDN w:val="0"/>
              <w:adjustRightInd w:val="0"/>
              <w:jc w:val="center"/>
              <w:rPr>
                <w:bCs/>
                <w:iCs/>
                <w:sz w:val="20"/>
                <w:szCs w:val="20"/>
              </w:rPr>
            </w:pPr>
            <w:r w:rsidRPr="00571DEC">
              <w:rPr>
                <w:bCs/>
                <w:iCs/>
                <w:sz w:val="20"/>
                <w:szCs w:val="20"/>
              </w:rPr>
              <w:t>3</w:t>
            </w:r>
            <w:r>
              <w:rPr>
                <w:bCs/>
                <w:iCs/>
                <w:sz w:val="20"/>
                <w:szCs w:val="20"/>
              </w:rPr>
              <w:t>4</w:t>
            </w:r>
            <w:r w:rsidRPr="00571DEC">
              <w:rPr>
                <w:bCs/>
                <w:iCs/>
                <w:sz w:val="20"/>
                <w:szCs w:val="20"/>
              </w:rPr>
              <w:t>-4</w:t>
            </w:r>
            <w:r>
              <w:rPr>
                <w:bCs/>
                <w:iCs/>
                <w:sz w:val="20"/>
                <w:szCs w:val="20"/>
              </w:rPr>
              <w:t>3</w:t>
            </w:r>
          </w:p>
        </w:tc>
        <w:tc>
          <w:tcPr>
            <w:tcW w:w="2410" w:type="dxa"/>
          </w:tcPr>
          <w:p w:rsidR="00024A9B" w:rsidRPr="00571DEC" w:rsidRDefault="00024A9B" w:rsidP="00BF3B20">
            <w:pPr>
              <w:autoSpaceDE w:val="0"/>
              <w:autoSpaceDN w:val="0"/>
              <w:adjustRightInd w:val="0"/>
              <w:jc w:val="both"/>
              <w:rPr>
                <w:rFonts w:ascii="TimesNewRomanPS-BoldItalicMT" w:hAnsi="TimesNewRomanPS-BoldItalicMT" w:cs="TimesNewRomanPS-BoldItalicMT"/>
                <w:bCs/>
                <w:iCs/>
                <w:highlight w:val="yellow"/>
              </w:rPr>
            </w:pPr>
          </w:p>
        </w:tc>
        <w:tc>
          <w:tcPr>
            <w:tcW w:w="1701" w:type="dxa"/>
          </w:tcPr>
          <w:p w:rsidR="00024A9B" w:rsidRPr="00571DEC" w:rsidRDefault="00024A9B" w:rsidP="00BF3B20">
            <w:pPr>
              <w:autoSpaceDE w:val="0"/>
              <w:autoSpaceDN w:val="0"/>
              <w:adjustRightInd w:val="0"/>
              <w:jc w:val="center"/>
              <w:rPr>
                <w:bCs/>
                <w:iCs/>
                <w:sz w:val="20"/>
                <w:szCs w:val="20"/>
              </w:rPr>
            </w:pPr>
          </w:p>
        </w:tc>
      </w:tr>
    </w:tbl>
    <w:p w:rsidR="00024A9B" w:rsidRPr="0053508B" w:rsidRDefault="00024A9B" w:rsidP="00024A9B">
      <w:pPr>
        <w:overflowPunct w:val="0"/>
        <w:adjustRightInd w:val="0"/>
        <w:ind w:firstLine="708"/>
        <w:jc w:val="both"/>
        <w:outlineLvl w:val="0"/>
        <w:rPr>
          <w:i/>
          <w:sz w:val="22"/>
          <w:szCs w:val="22"/>
        </w:rPr>
      </w:pPr>
      <w:r w:rsidRPr="0053508B">
        <w:rPr>
          <w:i/>
          <w:sz w:val="22"/>
          <w:szCs w:val="22"/>
        </w:rPr>
        <w:t>*информация предоставляется подекадно.</w:t>
      </w:r>
    </w:p>
    <w:p w:rsidR="000F7B13" w:rsidRDefault="000F7B13" w:rsidP="000F7B13">
      <w:pPr>
        <w:spacing w:line="230" w:lineRule="auto"/>
        <w:ind w:right="-993" w:firstLine="708"/>
        <w:jc w:val="both"/>
        <w:rPr>
          <w:rFonts w:ascii="TimesNewRomanPS-BoldItalicMT" w:hAnsi="TimesNewRomanPS-BoldItalicMT" w:cs="TimesNewRomanPS-BoldItalicMT"/>
          <w:bCs/>
          <w:iCs/>
        </w:rPr>
      </w:pPr>
      <w:r w:rsidRPr="00B41821">
        <w:rPr>
          <w:rFonts w:ascii="TimesNewRomanPSMT" w:hAnsi="TimesNewRomanPSMT" w:cs="TimesNewRomanPSMT"/>
        </w:rPr>
        <w:lastRenderedPageBreak/>
        <w:t xml:space="preserve">В </w:t>
      </w:r>
      <w:proofErr w:type="gramStart"/>
      <w:r w:rsidRPr="00B41821">
        <w:rPr>
          <w:rFonts w:ascii="TimesNewRomanPSMT" w:hAnsi="TimesNewRomanPSMT" w:cs="TimesNewRomanPSMT"/>
        </w:rPr>
        <w:t>конце</w:t>
      </w:r>
      <w:proofErr w:type="gramEnd"/>
      <w:r w:rsidRPr="00B41821">
        <w:rPr>
          <w:rFonts w:ascii="TimesNewRomanPSMT" w:hAnsi="TimesNewRomanPSMT" w:cs="TimesNewRomanPSMT"/>
        </w:rPr>
        <w:t xml:space="preserve"> июня установившаяся тёплая погода в сочетании с хорошим увлажнением почвы улучшили условия роста и развития </w:t>
      </w:r>
      <w:r w:rsidRPr="00B41821">
        <w:rPr>
          <w:rFonts w:ascii="TimesNewRomanPS-BoldItalicMT" w:hAnsi="TimesNewRomanPS-BoldItalicMT" w:cs="TimesNewRomanPS-BoldItalicMT"/>
          <w:bCs/>
          <w:iCs/>
        </w:rPr>
        <w:t>сельскохозяйственных культур.</w:t>
      </w:r>
    </w:p>
    <w:p w:rsidR="00B25756" w:rsidRPr="006D11A8" w:rsidRDefault="00B25756" w:rsidP="005E21A2">
      <w:pPr>
        <w:widowControl w:val="0"/>
        <w:ind w:right="-993" w:firstLine="709"/>
        <w:jc w:val="both"/>
        <w:rPr>
          <w:rFonts w:eastAsia="Calibri"/>
          <w:b/>
          <w:i/>
        </w:rPr>
      </w:pPr>
      <w:r w:rsidRPr="000F7643">
        <w:rPr>
          <w:rFonts w:eastAsia="Calibri"/>
          <w:b/>
          <w:i/>
        </w:rPr>
        <w:t>Гидрологическая обстановка</w:t>
      </w:r>
      <w:r w:rsidRPr="006D11A8">
        <w:rPr>
          <w:rFonts w:eastAsia="Calibri"/>
          <w:b/>
          <w:i/>
        </w:rPr>
        <w:t xml:space="preserve"> </w:t>
      </w:r>
    </w:p>
    <w:p w:rsidR="00306210" w:rsidRPr="005921A9" w:rsidRDefault="00B25756" w:rsidP="007A7197">
      <w:pPr>
        <w:ind w:right="-993" w:firstLine="720"/>
        <w:jc w:val="both"/>
      </w:pPr>
      <w:r w:rsidRPr="005921A9">
        <w:t>В течени</w:t>
      </w:r>
      <w:r w:rsidR="00A90371" w:rsidRPr="005921A9">
        <w:t>е</w:t>
      </w:r>
      <w:r w:rsidRPr="005921A9">
        <w:t xml:space="preserve"> </w:t>
      </w:r>
      <w:r w:rsidR="00155689" w:rsidRPr="005921A9">
        <w:t>июня</w:t>
      </w:r>
      <w:r w:rsidRPr="005921A9">
        <w:t xml:space="preserve"> </w:t>
      </w:r>
      <w:r w:rsidR="00D01676" w:rsidRPr="005921A9">
        <w:t xml:space="preserve">на территории Свердловской области </w:t>
      </w:r>
      <w:r w:rsidR="00306210" w:rsidRPr="005921A9">
        <w:t>в большинстве рек уровни воды снижались</w:t>
      </w:r>
      <w:r w:rsidR="00B4213F" w:rsidRPr="005921A9">
        <w:t>, местами –</w:t>
      </w:r>
      <w:r w:rsidR="00D01676" w:rsidRPr="005921A9">
        <w:t xml:space="preserve"> </w:t>
      </w:r>
      <w:r w:rsidR="00B4213F" w:rsidRPr="005921A9">
        <w:t>увеличивались.</w:t>
      </w:r>
    </w:p>
    <w:p w:rsidR="007A7197" w:rsidRPr="00A90371" w:rsidRDefault="00306210" w:rsidP="007A7197">
      <w:pPr>
        <w:ind w:right="-993" w:firstLine="720"/>
        <w:jc w:val="both"/>
        <w:rPr>
          <w:lang w:eastAsia="en-US"/>
        </w:rPr>
      </w:pPr>
      <w:r w:rsidRPr="005921A9">
        <w:t>Значительное увеличение уровня воды было зарегистрировано</w:t>
      </w:r>
      <w:r w:rsidR="00D01676" w:rsidRPr="005921A9">
        <w:t xml:space="preserve"> </w:t>
      </w:r>
      <w:r w:rsidR="00B25756" w:rsidRPr="005921A9">
        <w:t xml:space="preserve">в </w:t>
      </w:r>
      <w:r w:rsidR="00846391" w:rsidRPr="005921A9">
        <w:t>бассейн</w:t>
      </w:r>
      <w:r w:rsidR="00D01676" w:rsidRPr="005921A9">
        <w:t>е</w:t>
      </w:r>
      <w:r w:rsidR="00846391" w:rsidRPr="005921A9">
        <w:t xml:space="preserve"> </w:t>
      </w:r>
      <w:r w:rsidR="00B25756" w:rsidRPr="005921A9">
        <w:t>рек</w:t>
      </w:r>
      <w:r w:rsidR="00D01676" w:rsidRPr="005921A9">
        <w:t xml:space="preserve">и </w:t>
      </w:r>
      <w:r w:rsidR="00C70D06" w:rsidRPr="005921A9">
        <w:t>Тавды</w:t>
      </w:r>
      <w:r w:rsidR="00D01676" w:rsidRPr="005921A9">
        <w:t xml:space="preserve"> </w:t>
      </w:r>
      <w:r w:rsidR="000F7643">
        <w:br/>
      </w:r>
      <w:r w:rsidR="00D01676" w:rsidRPr="005921A9">
        <w:t>– подъем</w:t>
      </w:r>
      <w:r w:rsidR="00E876A0" w:rsidRPr="005921A9">
        <w:t xml:space="preserve"> </w:t>
      </w:r>
      <w:r w:rsidRPr="005921A9">
        <w:t>уровня</w:t>
      </w:r>
      <w:r w:rsidR="00E876A0" w:rsidRPr="005921A9">
        <w:t xml:space="preserve"> </w:t>
      </w:r>
      <w:r w:rsidR="00D01676" w:rsidRPr="005921A9">
        <w:t xml:space="preserve">составил </w:t>
      </w:r>
      <w:r w:rsidR="00C70D06" w:rsidRPr="005921A9">
        <w:t>0</w:t>
      </w:r>
      <w:r w:rsidR="00D01676" w:rsidRPr="005921A9">
        <w:t>,</w:t>
      </w:r>
      <w:r w:rsidR="00C70D06" w:rsidRPr="005921A9">
        <w:t>5</w:t>
      </w:r>
      <w:r w:rsidR="00D01676" w:rsidRPr="005921A9">
        <w:t>-</w:t>
      </w:r>
      <w:r w:rsidR="00C70D06" w:rsidRPr="005921A9">
        <w:t>0,7</w:t>
      </w:r>
      <w:r w:rsidR="00D01676" w:rsidRPr="005921A9">
        <w:t xml:space="preserve"> м,</w:t>
      </w:r>
      <w:r w:rsidR="00846391" w:rsidRPr="005921A9">
        <w:t xml:space="preserve"> </w:t>
      </w:r>
      <w:r w:rsidR="007A7197" w:rsidRPr="005921A9">
        <w:t>в бассейн</w:t>
      </w:r>
      <w:r w:rsidRPr="005921A9">
        <w:t>ах</w:t>
      </w:r>
      <w:r w:rsidR="007A7197" w:rsidRPr="005921A9">
        <w:t xml:space="preserve"> рек </w:t>
      </w:r>
      <w:r w:rsidRPr="005921A9">
        <w:t xml:space="preserve">Сосьвы, </w:t>
      </w:r>
      <w:proofErr w:type="spellStart"/>
      <w:r w:rsidRPr="005921A9">
        <w:t>Лозьвы</w:t>
      </w:r>
      <w:proofErr w:type="spellEnd"/>
      <w:r w:rsidRPr="005921A9">
        <w:t xml:space="preserve">, Уфы и </w:t>
      </w:r>
      <w:proofErr w:type="spellStart"/>
      <w:r w:rsidRPr="005921A9">
        <w:t>Нейвы</w:t>
      </w:r>
      <w:proofErr w:type="spellEnd"/>
      <w:r w:rsidR="00846391" w:rsidRPr="005921A9">
        <w:t xml:space="preserve"> </w:t>
      </w:r>
      <w:r w:rsidR="007A7197" w:rsidRPr="005921A9">
        <w:t xml:space="preserve">– </w:t>
      </w:r>
      <w:r w:rsidRPr="005921A9">
        <w:t>0,3</w:t>
      </w:r>
      <w:r w:rsidR="00A90371" w:rsidRPr="005921A9">
        <w:t>-</w:t>
      </w:r>
      <w:r w:rsidR="00D37F03" w:rsidRPr="005921A9">
        <w:t xml:space="preserve"> </w:t>
      </w:r>
      <w:r w:rsidRPr="005921A9">
        <w:t>0,4</w:t>
      </w:r>
      <w:r w:rsidR="00D37F03" w:rsidRPr="005921A9">
        <w:t xml:space="preserve"> м</w:t>
      </w:r>
      <w:r w:rsidRPr="005921A9">
        <w:t>.</w:t>
      </w:r>
      <w:r w:rsidR="00B25756" w:rsidRPr="00A90371">
        <w:t xml:space="preserve"> </w:t>
      </w:r>
    </w:p>
    <w:p w:rsidR="00D37F03" w:rsidRDefault="005921A9" w:rsidP="00D37F03">
      <w:pPr>
        <w:tabs>
          <w:tab w:val="left" w:pos="709"/>
        </w:tabs>
        <w:ind w:right="-993" w:firstLine="709"/>
        <w:jc w:val="both"/>
      </w:pPr>
      <w:r>
        <w:t xml:space="preserve">Значительное уменьшение уровня воды было зарегистрировано в бассейнах рек Туры </w:t>
      </w:r>
      <w:r>
        <w:br/>
        <w:t xml:space="preserve">и </w:t>
      </w:r>
      <w:proofErr w:type="spellStart"/>
      <w:r>
        <w:t>Ницы</w:t>
      </w:r>
      <w:proofErr w:type="spellEnd"/>
      <w:r>
        <w:t xml:space="preserve"> </w:t>
      </w:r>
      <w:r w:rsidR="00D37F03" w:rsidRPr="00A90371">
        <w:t xml:space="preserve"> </w:t>
      </w:r>
      <w:r w:rsidRPr="00A90371">
        <w:t>–</w:t>
      </w:r>
      <w:r>
        <w:t xml:space="preserve"> 1,3-1,7 м. В </w:t>
      </w:r>
      <w:r w:rsidR="00D37F03" w:rsidRPr="00A90371">
        <w:t>остальных реках</w:t>
      </w:r>
      <w:r w:rsidR="00D37F03" w:rsidRPr="00A90371">
        <w:rPr>
          <w:lang w:eastAsia="ar-SA"/>
        </w:rPr>
        <w:t xml:space="preserve">, в условиях перепадов температуры воздуха </w:t>
      </w:r>
      <w:r w:rsidR="00CB2D13">
        <w:rPr>
          <w:lang w:eastAsia="ar-SA"/>
        </w:rPr>
        <w:br/>
      </w:r>
      <w:r w:rsidR="00D37F03" w:rsidRPr="00A90371">
        <w:rPr>
          <w:lang w:eastAsia="ar-SA"/>
        </w:rPr>
        <w:t xml:space="preserve">и выпадения  осадков были отмечены как подъёмы, так и спады уровней воды, местами </w:t>
      </w:r>
      <w:r w:rsidR="00CB2D13">
        <w:rPr>
          <w:lang w:eastAsia="ar-SA"/>
        </w:rPr>
        <w:br/>
      </w:r>
      <w:r w:rsidR="00D37F03" w:rsidRPr="00A90371">
        <w:t>– слабые колебания.</w:t>
      </w:r>
    </w:p>
    <w:p w:rsidR="008A591D" w:rsidRDefault="00860183" w:rsidP="00860183">
      <w:pPr>
        <w:tabs>
          <w:tab w:val="center" w:pos="-142"/>
        </w:tabs>
        <w:jc w:val="center"/>
        <w:rPr>
          <w:b/>
          <w:i/>
        </w:rPr>
      </w:pPr>
      <w:r w:rsidRPr="006D11A8">
        <w:rPr>
          <w:b/>
          <w:i/>
          <w:lang w:eastAsia="ar-SA"/>
        </w:rPr>
        <w:t xml:space="preserve">Сведения </w:t>
      </w:r>
      <w:r w:rsidRPr="006D11A8">
        <w:rPr>
          <w:b/>
          <w:i/>
        </w:rPr>
        <w:t>об уровнях воды в реках Свердловской области</w:t>
      </w:r>
      <w:r w:rsidRPr="00B23AEE">
        <w:rPr>
          <w:b/>
          <w:i/>
        </w:rPr>
        <w:t xml:space="preserve"> </w:t>
      </w:r>
    </w:p>
    <w:tbl>
      <w:tblPr>
        <w:tblW w:w="5619" w:type="pct"/>
        <w:tblInd w:w="-106" w:type="dxa"/>
        <w:tblLook w:val="0000"/>
      </w:tblPr>
      <w:tblGrid>
        <w:gridCol w:w="517"/>
        <w:gridCol w:w="1394"/>
        <w:gridCol w:w="2599"/>
        <w:gridCol w:w="2084"/>
        <w:gridCol w:w="1168"/>
        <w:gridCol w:w="1042"/>
        <w:gridCol w:w="1474"/>
      </w:tblGrid>
      <w:tr w:rsidR="00860183" w:rsidRPr="007D45E4" w:rsidTr="00F56316">
        <w:trPr>
          <w:trHeight w:val="556"/>
        </w:trPr>
        <w:tc>
          <w:tcPr>
            <w:tcW w:w="252" w:type="pct"/>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860183" w:rsidRPr="007D45E4" w:rsidRDefault="00860183" w:rsidP="007B4F51">
            <w:pPr>
              <w:jc w:val="center"/>
              <w:rPr>
                <w:b/>
                <w:bCs/>
                <w:sz w:val="18"/>
                <w:szCs w:val="18"/>
              </w:rPr>
            </w:pPr>
            <w:r w:rsidRPr="007D45E4">
              <w:rPr>
                <w:b/>
                <w:bCs/>
                <w:sz w:val="18"/>
                <w:szCs w:val="18"/>
              </w:rPr>
              <w:t xml:space="preserve">№ </w:t>
            </w:r>
            <w:proofErr w:type="spellStart"/>
            <w:proofErr w:type="gramStart"/>
            <w:r w:rsidRPr="007D45E4">
              <w:rPr>
                <w:b/>
                <w:bCs/>
                <w:sz w:val="18"/>
                <w:szCs w:val="18"/>
              </w:rPr>
              <w:t>п</w:t>
            </w:r>
            <w:proofErr w:type="spellEnd"/>
            <w:proofErr w:type="gramEnd"/>
            <w:r w:rsidRPr="007D45E4">
              <w:rPr>
                <w:b/>
                <w:bCs/>
                <w:sz w:val="18"/>
                <w:szCs w:val="18"/>
              </w:rPr>
              <w:t>/</w:t>
            </w:r>
            <w:proofErr w:type="spellStart"/>
            <w:r w:rsidRPr="007D45E4">
              <w:rPr>
                <w:b/>
                <w:bCs/>
                <w:sz w:val="18"/>
                <w:szCs w:val="18"/>
              </w:rPr>
              <w:t>п</w:t>
            </w:r>
            <w:proofErr w:type="spellEnd"/>
          </w:p>
        </w:tc>
        <w:tc>
          <w:tcPr>
            <w:tcW w:w="678" w:type="pct"/>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860183" w:rsidRPr="007D45E4" w:rsidRDefault="00860183" w:rsidP="007B4F51">
            <w:pPr>
              <w:jc w:val="center"/>
              <w:rPr>
                <w:b/>
                <w:bCs/>
                <w:sz w:val="18"/>
                <w:szCs w:val="18"/>
              </w:rPr>
            </w:pPr>
            <w:r w:rsidRPr="007D45E4">
              <w:rPr>
                <w:b/>
                <w:bCs/>
                <w:sz w:val="18"/>
                <w:szCs w:val="18"/>
              </w:rPr>
              <w:t>Река (водоем)</w:t>
            </w:r>
          </w:p>
        </w:tc>
        <w:tc>
          <w:tcPr>
            <w:tcW w:w="1264" w:type="pct"/>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860183" w:rsidRPr="007D45E4" w:rsidRDefault="00860183" w:rsidP="007B4F51">
            <w:pPr>
              <w:jc w:val="center"/>
              <w:rPr>
                <w:b/>
                <w:bCs/>
                <w:sz w:val="18"/>
                <w:szCs w:val="18"/>
              </w:rPr>
            </w:pPr>
            <w:r w:rsidRPr="007D45E4">
              <w:rPr>
                <w:b/>
                <w:bCs/>
                <w:sz w:val="18"/>
                <w:szCs w:val="18"/>
              </w:rPr>
              <w:t>Административный район</w:t>
            </w:r>
          </w:p>
        </w:tc>
        <w:tc>
          <w:tcPr>
            <w:tcW w:w="1014" w:type="pct"/>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860183" w:rsidRPr="007D45E4" w:rsidRDefault="00D85A4E" w:rsidP="007B4F51">
            <w:pPr>
              <w:jc w:val="center"/>
              <w:rPr>
                <w:b/>
                <w:bCs/>
                <w:sz w:val="18"/>
                <w:szCs w:val="18"/>
              </w:rPr>
            </w:pPr>
            <w:r>
              <w:rPr>
                <w:b/>
                <w:bCs/>
                <w:sz w:val="18"/>
                <w:szCs w:val="18"/>
              </w:rPr>
              <w:t>Наименование населённого пункта</w:t>
            </w:r>
          </w:p>
        </w:tc>
        <w:tc>
          <w:tcPr>
            <w:tcW w:w="1792" w:type="pct"/>
            <w:gridSpan w:val="3"/>
            <w:tcBorders>
              <w:top w:val="single" w:sz="4" w:space="0" w:color="auto"/>
              <w:left w:val="nil"/>
              <w:right w:val="single" w:sz="4" w:space="0" w:color="auto"/>
            </w:tcBorders>
            <w:shd w:val="clear" w:color="auto" w:fill="CCFFFF"/>
            <w:vAlign w:val="center"/>
          </w:tcPr>
          <w:p w:rsidR="00860183" w:rsidRPr="007D45E4" w:rsidRDefault="00860183" w:rsidP="0039212D">
            <w:pPr>
              <w:jc w:val="center"/>
              <w:rPr>
                <w:b/>
                <w:bCs/>
                <w:sz w:val="18"/>
                <w:szCs w:val="18"/>
              </w:rPr>
            </w:pPr>
            <w:r w:rsidRPr="007D45E4">
              <w:rPr>
                <w:b/>
                <w:bCs/>
                <w:sz w:val="18"/>
                <w:szCs w:val="18"/>
              </w:rPr>
              <w:t xml:space="preserve">Изменение уровней воды </w:t>
            </w:r>
            <w:r>
              <w:rPr>
                <w:b/>
                <w:bCs/>
                <w:sz w:val="18"/>
                <w:szCs w:val="18"/>
              </w:rPr>
              <w:t xml:space="preserve">на конец </w:t>
            </w:r>
            <w:r w:rsidR="0039212D">
              <w:rPr>
                <w:b/>
                <w:bCs/>
                <w:sz w:val="18"/>
                <w:szCs w:val="18"/>
              </w:rPr>
              <w:t>мая</w:t>
            </w:r>
            <w:r w:rsidRPr="007D45E4">
              <w:rPr>
                <w:b/>
                <w:bCs/>
                <w:sz w:val="18"/>
                <w:szCs w:val="18"/>
              </w:rPr>
              <w:t xml:space="preserve">, </w:t>
            </w:r>
            <w:proofErr w:type="gramStart"/>
            <w:r w:rsidRPr="007D45E4">
              <w:rPr>
                <w:b/>
                <w:bCs/>
                <w:sz w:val="18"/>
                <w:szCs w:val="18"/>
              </w:rPr>
              <w:t>см</w:t>
            </w:r>
            <w:proofErr w:type="gramEnd"/>
          </w:p>
        </w:tc>
      </w:tr>
      <w:tr w:rsidR="00860183" w:rsidRPr="007D45E4" w:rsidTr="00F56316">
        <w:trPr>
          <w:trHeight w:val="643"/>
        </w:trPr>
        <w:tc>
          <w:tcPr>
            <w:tcW w:w="252" w:type="pct"/>
            <w:vMerge/>
            <w:tcBorders>
              <w:top w:val="single" w:sz="8" w:space="0" w:color="auto"/>
              <w:left w:val="single" w:sz="4" w:space="0" w:color="auto"/>
              <w:bottom w:val="single" w:sz="4" w:space="0" w:color="auto"/>
              <w:right w:val="single" w:sz="4" w:space="0" w:color="auto"/>
            </w:tcBorders>
            <w:shd w:val="clear" w:color="auto" w:fill="CCFFFF"/>
            <w:vAlign w:val="center"/>
          </w:tcPr>
          <w:p w:rsidR="00860183" w:rsidRPr="007D45E4" w:rsidRDefault="00860183" w:rsidP="007B4F51">
            <w:pPr>
              <w:jc w:val="center"/>
              <w:rPr>
                <w:b/>
                <w:bCs/>
                <w:sz w:val="18"/>
                <w:szCs w:val="18"/>
              </w:rPr>
            </w:pPr>
          </w:p>
        </w:tc>
        <w:tc>
          <w:tcPr>
            <w:tcW w:w="678" w:type="pct"/>
            <w:vMerge/>
            <w:tcBorders>
              <w:top w:val="single" w:sz="8" w:space="0" w:color="auto"/>
              <w:left w:val="single" w:sz="4" w:space="0" w:color="auto"/>
              <w:bottom w:val="single" w:sz="4" w:space="0" w:color="auto"/>
              <w:right w:val="single" w:sz="4" w:space="0" w:color="auto"/>
            </w:tcBorders>
            <w:shd w:val="clear" w:color="auto" w:fill="CCFFFF"/>
            <w:vAlign w:val="center"/>
          </w:tcPr>
          <w:p w:rsidR="00860183" w:rsidRPr="007D45E4" w:rsidRDefault="00860183" w:rsidP="007B4F51">
            <w:pPr>
              <w:jc w:val="center"/>
              <w:rPr>
                <w:b/>
                <w:bCs/>
                <w:sz w:val="18"/>
                <w:szCs w:val="18"/>
              </w:rPr>
            </w:pPr>
          </w:p>
        </w:tc>
        <w:tc>
          <w:tcPr>
            <w:tcW w:w="1264" w:type="pct"/>
            <w:vMerge/>
            <w:tcBorders>
              <w:top w:val="single" w:sz="8" w:space="0" w:color="auto"/>
              <w:left w:val="single" w:sz="4" w:space="0" w:color="auto"/>
              <w:bottom w:val="single" w:sz="4" w:space="0" w:color="auto"/>
              <w:right w:val="single" w:sz="4" w:space="0" w:color="auto"/>
            </w:tcBorders>
            <w:shd w:val="clear" w:color="auto" w:fill="CCFFFF"/>
            <w:vAlign w:val="center"/>
          </w:tcPr>
          <w:p w:rsidR="00860183" w:rsidRPr="007D45E4" w:rsidRDefault="00860183" w:rsidP="007B4F51">
            <w:pPr>
              <w:jc w:val="center"/>
              <w:rPr>
                <w:b/>
                <w:bCs/>
                <w:sz w:val="18"/>
                <w:szCs w:val="18"/>
              </w:rPr>
            </w:pPr>
          </w:p>
        </w:tc>
        <w:tc>
          <w:tcPr>
            <w:tcW w:w="1014" w:type="pct"/>
            <w:vMerge/>
            <w:tcBorders>
              <w:top w:val="single" w:sz="8" w:space="0" w:color="auto"/>
              <w:left w:val="single" w:sz="4" w:space="0" w:color="auto"/>
              <w:bottom w:val="single" w:sz="4" w:space="0" w:color="auto"/>
              <w:right w:val="single" w:sz="4" w:space="0" w:color="auto"/>
            </w:tcBorders>
            <w:shd w:val="clear" w:color="auto" w:fill="CCFFFF"/>
            <w:vAlign w:val="center"/>
          </w:tcPr>
          <w:p w:rsidR="00860183" w:rsidRPr="007D45E4" w:rsidRDefault="00860183" w:rsidP="007B4F51">
            <w:pPr>
              <w:jc w:val="center"/>
              <w:rPr>
                <w:b/>
                <w:bCs/>
                <w:sz w:val="18"/>
                <w:szCs w:val="18"/>
              </w:rPr>
            </w:pPr>
          </w:p>
        </w:tc>
        <w:tc>
          <w:tcPr>
            <w:tcW w:w="568" w:type="pct"/>
            <w:tcBorders>
              <w:top w:val="single" w:sz="4" w:space="0" w:color="auto"/>
              <w:left w:val="nil"/>
              <w:bottom w:val="single" w:sz="4" w:space="0" w:color="auto"/>
              <w:right w:val="single" w:sz="4" w:space="0" w:color="auto"/>
            </w:tcBorders>
            <w:shd w:val="clear" w:color="auto" w:fill="CCFFFF"/>
            <w:vAlign w:val="center"/>
          </w:tcPr>
          <w:p w:rsidR="00860183" w:rsidRPr="00283216" w:rsidRDefault="00D85A4E" w:rsidP="0086335B">
            <w:pPr>
              <w:jc w:val="center"/>
              <w:rPr>
                <w:b/>
                <w:bCs/>
                <w:sz w:val="18"/>
                <w:szCs w:val="18"/>
              </w:rPr>
            </w:pPr>
            <w:r w:rsidRPr="00F56316">
              <w:rPr>
                <w:b/>
                <w:bCs/>
                <w:sz w:val="18"/>
                <w:szCs w:val="18"/>
              </w:rPr>
              <w:t>0</w:t>
            </w:r>
            <w:r w:rsidR="00F82DB5" w:rsidRPr="00F56316">
              <w:rPr>
                <w:b/>
                <w:bCs/>
                <w:sz w:val="18"/>
                <w:szCs w:val="18"/>
              </w:rPr>
              <w:t>1</w:t>
            </w:r>
            <w:r w:rsidRPr="00F56316">
              <w:rPr>
                <w:b/>
                <w:bCs/>
                <w:sz w:val="18"/>
                <w:szCs w:val="18"/>
              </w:rPr>
              <w:t>.0</w:t>
            </w:r>
            <w:r w:rsidR="0086335B" w:rsidRPr="00F56316">
              <w:rPr>
                <w:b/>
                <w:bCs/>
                <w:sz w:val="18"/>
                <w:szCs w:val="18"/>
              </w:rPr>
              <w:t>6</w:t>
            </w:r>
            <w:r w:rsidRPr="00F56316">
              <w:rPr>
                <w:b/>
                <w:bCs/>
                <w:sz w:val="18"/>
                <w:szCs w:val="18"/>
              </w:rPr>
              <w:t>.2018</w:t>
            </w:r>
          </w:p>
        </w:tc>
        <w:tc>
          <w:tcPr>
            <w:tcW w:w="507" w:type="pct"/>
            <w:tcBorders>
              <w:top w:val="single" w:sz="4" w:space="0" w:color="auto"/>
              <w:left w:val="nil"/>
              <w:bottom w:val="single" w:sz="4" w:space="0" w:color="auto"/>
              <w:right w:val="single" w:sz="4" w:space="0" w:color="auto"/>
            </w:tcBorders>
            <w:shd w:val="clear" w:color="auto" w:fill="CCFFFF"/>
            <w:vAlign w:val="center"/>
          </w:tcPr>
          <w:p w:rsidR="00860183" w:rsidRPr="00F56316" w:rsidRDefault="00D85A4E" w:rsidP="00F56316">
            <w:pPr>
              <w:jc w:val="center"/>
              <w:rPr>
                <w:b/>
                <w:bCs/>
                <w:sz w:val="18"/>
                <w:szCs w:val="18"/>
              </w:rPr>
            </w:pPr>
            <w:r w:rsidRPr="00F56316">
              <w:rPr>
                <w:b/>
                <w:bCs/>
                <w:sz w:val="18"/>
                <w:szCs w:val="18"/>
              </w:rPr>
              <w:t>0</w:t>
            </w:r>
            <w:r w:rsidR="000D12C4" w:rsidRPr="00F56316">
              <w:rPr>
                <w:b/>
                <w:bCs/>
                <w:sz w:val="18"/>
                <w:szCs w:val="18"/>
              </w:rPr>
              <w:t>1</w:t>
            </w:r>
            <w:r w:rsidRPr="00F56316">
              <w:rPr>
                <w:b/>
                <w:bCs/>
                <w:sz w:val="18"/>
                <w:szCs w:val="18"/>
              </w:rPr>
              <w:t>.0</w:t>
            </w:r>
            <w:r w:rsidR="0086335B" w:rsidRPr="00F56316">
              <w:rPr>
                <w:b/>
                <w:bCs/>
                <w:sz w:val="18"/>
                <w:szCs w:val="18"/>
              </w:rPr>
              <w:t>7</w:t>
            </w:r>
            <w:r w:rsidRPr="00F56316">
              <w:rPr>
                <w:b/>
                <w:bCs/>
                <w:sz w:val="18"/>
                <w:szCs w:val="18"/>
              </w:rPr>
              <w:t>.2018</w:t>
            </w:r>
            <w:r w:rsidR="0086335B" w:rsidRPr="00F56316">
              <w:rPr>
                <w:b/>
                <w:bCs/>
                <w:sz w:val="18"/>
                <w:szCs w:val="18"/>
              </w:rPr>
              <w:t xml:space="preserve"> </w:t>
            </w:r>
          </w:p>
        </w:tc>
        <w:tc>
          <w:tcPr>
            <w:tcW w:w="716" w:type="pct"/>
            <w:tcBorders>
              <w:top w:val="single" w:sz="4" w:space="0" w:color="auto"/>
              <w:left w:val="nil"/>
              <w:bottom w:val="single" w:sz="4" w:space="0" w:color="auto"/>
              <w:right w:val="single" w:sz="4" w:space="0" w:color="auto"/>
            </w:tcBorders>
            <w:shd w:val="clear" w:color="auto" w:fill="CCFFFF"/>
            <w:vAlign w:val="center"/>
          </w:tcPr>
          <w:p w:rsidR="00860183" w:rsidRPr="007D45E4" w:rsidRDefault="008452FE" w:rsidP="00D85A4E">
            <w:pPr>
              <w:jc w:val="center"/>
              <w:rPr>
                <w:color w:val="000000"/>
                <w:sz w:val="18"/>
                <w:szCs w:val="18"/>
              </w:rPr>
            </w:pPr>
            <w:r w:rsidRPr="008452FE">
              <w:rPr>
                <w:noProof/>
              </w:rPr>
              <w:pict>
                <v:shapetype id="_x0000_t202" coordsize="21600,21600" o:spt="202" path="m,l,21600r21600,l21600,xe">
                  <v:stroke joinstyle="miter"/>
                  <v:path gradientshapeok="t" o:connecttype="rect"/>
                </v:shapetype>
                <v:shape id="Текстовое поле 24" o:spid="_x0000_s1035" type="#_x0000_t202" style="position:absolute;left:0;text-align:left;margin-left:139.5pt;margin-top:51.75pt;width:3pt;height:0;z-index:251665408;visibility:visible;mso-position-horizontal-relative:text;mso-position-vertical-relative:text" filled="f" stroked="f">
                  <v:stroke joinstyle="round"/>
                  <v:textbox style="mso-next-textbox:#Текстовое поле 24;mso-direction-alt:auto;mso-rotate-with-shape:t">
                    <w:txbxContent>
                      <w:p w:rsidR="00C82241" w:rsidRDefault="00C82241" w:rsidP="00860183"/>
                    </w:txbxContent>
                  </v:textbox>
                </v:shape>
              </w:pict>
            </w:r>
            <w:r w:rsidRPr="008452FE">
              <w:rPr>
                <w:noProof/>
              </w:rPr>
              <w:pict>
                <v:shape id="Text Box 1692" o:spid="_x0000_s1036" type="#_x0000_t202" style="position:absolute;left:0;text-align:left;margin-left:123pt;margin-top:51.75pt;width:6pt;height:0;z-index:251666432;visibility:visible;mso-position-horizontal-relative:text;mso-position-vertical-relative:text" filled="f" stroked="f">
                  <v:textbox style="mso-next-textbox:#Text Box 1692;mso-direction-alt:auto;mso-rotate-with-shape:t">
                    <w:txbxContent>
                      <w:p w:rsidR="00C82241" w:rsidRDefault="00C82241" w:rsidP="00860183"/>
                    </w:txbxContent>
                  </v:textbox>
                </v:shape>
              </w:pict>
            </w:r>
            <w:r w:rsidR="00860183" w:rsidRPr="007D45E4">
              <w:rPr>
                <w:b/>
                <w:bCs/>
                <w:sz w:val="18"/>
                <w:szCs w:val="18"/>
              </w:rPr>
              <w:t>Динамика изменения</w:t>
            </w:r>
            <w:r w:rsidR="00D85A4E">
              <w:rPr>
                <w:b/>
                <w:bCs/>
                <w:sz w:val="18"/>
                <w:szCs w:val="18"/>
              </w:rPr>
              <w:t xml:space="preserve"> за месяц, </w:t>
            </w:r>
            <w:proofErr w:type="gramStart"/>
            <w:r w:rsidR="00D85A4E">
              <w:rPr>
                <w:b/>
                <w:bCs/>
                <w:sz w:val="18"/>
                <w:szCs w:val="18"/>
              </w:rPr>
              <w:t>см</w:t>
            </w:r>
            <w:proofErr w:type="gramEnd"/>
          </w:p>
        </w:tc>
      </w:tr>
      <w:tr w:rsidR="00860183" w:rsidRPr="007D45E4" w:rsidTr="00F56316">
        <w:trPr>
          <w:trHeight w:val="315"/>
        </w:trPr>
        <w:tc>
          <w:tcPr>
            <w:tcW w:w="252" w:type="pct"/>
            <w:tcBorders>
              <w:top w:val="nil"/>
              <w:left w:val="single" w:sz="4" w:space="0" w:color="auto"/>
              <w:bottom w:val="single" w:sz="4" w:space="0" w:color="auto"/>
              <w:right w:val="single" w:sz="4" w:space="0" w:color="auto"/>
            </w:tcBorders>
            <w:vAlign w:val="center"/>
          </w:tcPr>
          <w:p w:rsidR="00860183" w:rsidRPr="007D45E4" w:rsidRDefault="00860183" w:rsidP="007B4F51">
            <w:pPr>
              <w:jc w:val="center"/>
              <w:rPr>
                <w:b/>
                <w:bCs/>
                <w:sz w:val="18"/>
                <w:szCs w:val="18"/>
              </w:rPr>
            </w:pPr>
            <w:r w:rsidRPr="007D45E4">
              <w:rPr>
                <w:b/>
                <w:bCs/>
                <w:sz w:val="18"/>
                <w:szCs w:val="18"/>
              </w:rPr>
              <w:t>1</w:t>
            </w:r>
          </w:p>
        </w:tc>
        <w:tc>
          <w:tcPr>
            <w:tcW w:w="678" w:type="pct"/>
            <w:tcBorders>
              <w:top w:val="nil"/>
              <w:left w:val="nil"/>
              <w:bottom w:val="single" w:sz="4" w:space="0" w:color="auto"/>
              <w:right w:val="single" w:sz="4" w:space="0" w:color="auto"/>
            </w:tcBorders>
            <w:vAlign w:val="center"/>
          </w:tcPr>
          <w:p w:rsidR="00860183" w:rsidRPr="007D45E4" w:rsidRDefault="00860183" w:rsidP="007B4F51">
            <w:pPr>
              <w:jc w:val="center"/>
              <w:rPr>
                <w:b/>
                <w:bCs/>
                <w:sz w:val="18"/>
                <w:szCs w:val="18"/>
              </w:rPr>
            </w:pPr>
            <w:r w:rsidRPr="007D45E4">
              <w:rPr>
                <w:b/>
                <w:bCs/>
                <w:sz w:val="18"/>
                <w:szCs w:val="18"/>
              </w:rPr>
              <w:t>2</w:t>
            </w:r>
          </w:p>
        </w:tc>
        <w:tc>
          <w:tcPr>
            <w:tcW w:w="1264" w:type="pct"/>
            <w:tcBorders>
              <w:top w:val="nil"/>
              <w:left w:val="nil"/>
              <w:bottom w:val="single" w:sz="4" w:space="0" w:color="auto"/>
              <w:right w:val="single" w:sz="4" w:space="0" w:color="auto"/>
            </w:tcBorders>
            <w:vAlign w:val="center"/>
          </w:tcPr>
          <w:p w:rsidR="00860183" w:rsidRPr="007D45E4" w:rsidRDefault="00860183" w:rsidP="007B4F51">
            <w:pPr>
              <w:jc w:val="center"/>
              <w:rPr>
                <w:b/>
                <w:bCs/>
                <w:sz w:val="18"/>
                <w:szCs w:val="18"/>
              </w:rPr>
            </w:pPr>
            <w:r w:rsidRPr="007D45E4">
              <w:rPr>
                <w:b/>
                <w:bCs/>
                <w:sz w:val="18"/>
                <w:szCs w:val="18"/>
              </w:rPr>
              <w:t>3</w:t>
            </w:r>
          </w:p>
        </w:tc>
        <w:tc>
          <w:tcPr>
            <w:tcW w:w="1014" w:type="pct"/>
            <w:tcBorders>
              <w:top w:val="nil"/>
              <w:left w:val="nil"/>
              <w:bottom w:val="single" w:sz="4" w:space="0" w:color="auto"/>
              <w:right w:val="single" w:sz="4" w:space="0" w:color="auto"/>
            </w:tcBorders>
            <w:vAlign w:val="center"/>
          </w:tcPr>
          <w:p w:rsidR="00860183" w:rsidRPr="007D45E4" w:rsidRDefault="00860183" w:rsidP="007B4F51">
            <w:pPr>
              <w:jc w:val="center"/>
              <w:rPr>
                <w:b/>
                <w:bCs/>
                <w:sz w:val="18"/>
                <w:szCs w:val="18"/>
              </w:rPr>
            </w:pPr>
            <w:r w:rsidRPr="007D45E4">
              <w:rPr>
                <w:b/>
                <w:bCs/>
                <w:sz w:val="18"/>
                <w:szCs w:val="18"/>
              </w:rPr>
              <w:t>4</w:t>
            </w:r>
          </w:p>
        </w:tc>
        <w:tc>
          <w:tcPr>
            <w:tcW w:w="568" w:type="pct"/>
            <w:tcBorders>
              <w:top w:val="nil"/>
              <w:left w:val="nil"/>
              <w:bottom w:val="single" w:sz="4" w:space="0" w:color="auto"/>
              <w:right w:val="single" w:sz="4" w:space="0" w:color="auto"/>
            </w:tcBorders>
            <w:vAlign w:val="center"/>
          </w:tcPr>
          <w:p w:rsidR="00860183" w:rsidRPr="007D45E4" w:rsidRDefault="00860183" w:rsidP="007B4F51">
            <w:pPr>
              <w:jc w:val="center"/>
              <w:rPr>
                <w:b/>
                <w:bCs/>
                <w:sz w:val="18"/>
                <w:szCs w:val="18"/>
              </w:rPr>
            </w:pPr>
            <w:r w:rsidRPr="007D45E4">
              <w:rPr>
                <w:b/>
                <w:bCs/>
                <w:sz w:val="18"/>
                <w:szCs w:val="18"/>
              </w:rPr>
              <w:t>5</w:t>
            </w:r>
          </w:p>
        </w:tc>
        <w:tc>
          <w:tcPr>
            <w:tcW w:w="507" w:type="pct"/>
            <w:tcBorders>
              <w:top w:val="nil"/>
              <w:left w:val="nil"/>
              <w:bottom w:val="single" w:sz="4" w:space="0" w:color="auto"/>
              <w:right w:val="single" w:sz="4" w:space="0" w:color="auto"/>
            </w:tcBorders>
            <w:vAlign w:val="center"/>
          </w:tcPr>
          <w:p w:rsidR="00860183" w:rsidRPr="007D45E4" w:rsidRDefault="00860183" w:rsidP="007B4F51">
            <w:pPr>
              <w:jc w:val="center"/>
              <w:rPr>
                <w:b/>
                <w:bCs/>
                <w:sz w:val="18"/>
                <w:szCs w:val="18"/>
              </w:rPr>
            </w:pPr>
            <w:r w:rsidRPr="007D45E4">
              <w:rPr>
                <w:b/>
                <w:bCs/>
                <w:sz w:val="18"/>
                <w:szCs w:val="18"/>
              </w:rPr>
              <w:t>6</w:t>
            </w:r>
          </w:p>
        </w:tc>
        <w:tc>
          <w:tcPr>
            <w:tcW w:w="716" w:type="pct"/>
            <w:tcBorders>
              <w:top w:val="single" w:sz="4" w:space="0" w:color="auto"/>
              <w:left w:val="nil"/>
              <w:bottom w:val="single" w:sz="4" w:space="0" w:color="auto"/>
              <w:right w:val="single" w:sz="4" w:space="0" w:color="auto"/>
            </w:tcBorders>
            <w:vAlign w:val="center"/>
          </w:tcPr>
          <w:p w:rsidR="00860183" w:rsidRPr="007D45E4" w:rsidRDefault="00BA4DE9" w:rsidP="007B4F51">
            <w:pPr>
              <w:jc w:val="center"/>
              <w:rPr>
                <w:b/>
                <w:bCs/>
                <w:sz w:val="18"/>
                <w:szCs w:val="18"/>
              </w:rPr>
            </w:pPr>
            <w:r>
              <w:rPr>
                <w:b/>
                <w:bCs/>
                <w:sz w:val="18"/>
                <w:szCs w:val="18"/>
              </w:rPr>
              <w:t>7</w:t>
            </w:r>
          </w:p>
        </w:tc>
      </w:tr>
      <w:tr w:rsidR="00F56316" w:rsidRPr="007C0116" w:rsidTr="00F56316">
        <w:trPr>
          <w:trHeight w:val="178"/>
        </w:trPr>
        <w:tc>
          <w:tcPr>
            <w:tcW w:w="252" w:type="pct"/>
            <w:tcBorders>
              <w:top w:val="single" w:sz="4" w:space="0" w:color="auto"/>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w:t>
            </w:r>
          </w:p>
        </w:tc>
        <w:tc>
          <w:tcPr>
            <w:tcW w:w="678" w:type="pct"/>
            <w:tcBorders>
              <w:top w:val="single" w:sz="4" w:space="0" w:color="auto"/>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Чусовая</w:t>
            </w:r>
          </w:p>
        </w:tc>
        <w:tc>
          <w:tcPr>
            <w:tcW w:w="1264" w:type="pct"/>
            <w:tcBorders>
              <w:top w:val="single" w:sz="4" w:space="0" w:color="auto"/>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Полевской ГО</w:t>
            </w:r>
          </w:p>
        </w:tc>
        <w:tc>
          <w:tcPr>
            <w:tcW w:w="1014" w:type="pct"/>
            <w:tcBorders>
              <w:top w:val="single" w:sz="4" w:space="0" w:color="auto"/>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с. Косой Брод</w:t>
            </w:r>
          </w:p>
        </w:tc>
        <w:tc>
          <w:tcPr>
            <w:tcW w:w="568" w:type="pct"/>
            <w:tcBorders>
              <w:top w:val="single" w:sz="4" w:space="0" w:color="auto"/>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36</w:t>
            </w:r>
          </w:p>
        </w:tc>
        <w:tc>
          <w:tcPr>
            <w:tcW w:w="507" w:type="pct"/>
            <w:tcBorders>
              <w:top w:val="single" w:sz="4" w:space="0" w:color="auto"/>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25</w:t>
            </w:r>
          </w:p>
        </w:tc>
        <w:tc>
          <w:tcPr>
            <w:tcW w:w="716" w:type="pct"/>
            <w:tcBorders>
              <w:top w:val="single" w:sz="4" w:space="0" w:color="auto"/>
              <w:left w:val="single" w:sz="4" w:space="0" w:color="auto"/>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-11</w:t>
            </w:r>
          </w:p>
        </w:tc>
      </w:tr>
      <w:tr w:rsidR="00F56316" w:rsidRPr="007C0116" w:rsidTr="00F56316">
        <w:trPr>
          <w:trHeight w:val="143"/>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Чусовая</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ГО Староуткинск</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р.п. Староуткинск</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185</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166</w:t>
            </w:r>
          </w:p>
        </w:tc>
        <w:tc>
          <w:tcPr>
            <w:tcW w:w="716" w:type="pct"/>
            <w:tcBorders>
              <w:top w:val="nil"/>
              <w:left w:val="single" w:sz="4" w:space="0" w:color="auto"/>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-19</w:t>
            </w:r>
          </w:p>
        </w:tc>
      </w:tr>
      <w:tr w:rsidR="00F56316" w:rsidRPr="007C0116" w:rsidTr="00F56316">
        <w:trPr>
          <w:trHeight w:val="78"/>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3</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Сылва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Шалинский</w:t>
            </w:r>
            <w:proofErr w:type="spellEnd"/>
            <w:r w:rsidRPr="007F4764">
              <w:rPr>
                <w:sz w:val="20"/>
                <w:szCs w:val="20"/>
              </w:rPr>
              <w:t xml:space="preserve"> ГО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р.п. Шамары</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174</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182</w:t>
            </w:r>
          </w:p>
        </w:tc>
        <w:tc>
          <w:tcPr>
            <w:tcW w:w="716" w:type="pct"/>
            <w:tcBorders>
              <w:top w:val="nil"/>
              <w:left w:val="single" w:sz="4" w:space="0" w:color="auto"/>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8</w:t>
            </w:r>
          </w:p>
        </w:tc>
      </w:tr>
      <w:tr w:rsidR="00F56316" w:rsidRPr="007C0116" w:rsidTr="00F56316">
        <w:trPr>
          <w:trHeight w:val="154"/>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4</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Уфа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Михайловское МО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 Михайловск</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70</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53</w:t>
            </w:r>
          </w:p>
        </w:tc>
        <w:tc>
          <w:tcPr>
            <w:tcW w:w="716" w:type="pct"/>
            <w:tcBorders>
              <w:top w:val="nil"/>
              <w:left w:val="single" w:sz="4" w:space="0" w:color="auto"/>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-17</w:t>
            </w:r>
          </w:p>
        </w:tc>
      </w:tr>
      <w:tr w:rsidR="00F56316" w:rsidRPr="007C0116" w:rsidTr="00F56316">
        <w:trPr>
          <w:trHeight w:val="5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5</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Уфа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МО Красноуфимский округ</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 Красноуфимск</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-38</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0</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38</w:t>
            </w:r>
          </w:p>
        </w:tc>
      </w:tr>
      <w:tr w:rsidR="00F56316" w:rsidRPr="007C0116" w:rsidTr="00F56316">
        <w:trPr>
          <w:trHeight w:val="5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6</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Исеть</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Белоярский ГО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F56316">
              <w:rPr>
                <w:sz w:val="20"/>
                <w:szCs w:val="20"/>
              </w:rPr>
              <w:t xml:space="preserve">с. </w:t>
            </w:r>
            <w:proofErr w:type="spellStart"/>
            <w:r w:rsidRPr="00F56316">
              <w:rPr>
                <w:sz w:val="20"/>
                <w:szCs w:val="20"/>
              </w:rPr>
              <w:t>Колюткино</w:t>
            </w:r>
            <w:proofErr w:type="spellEnd"/>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134</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127</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-7</w:t>
            </w:r>
          </w:p>
        </w:tc>
      </w:tr>
      <w:tr w:rsidR="00F56316" w:rsidRPr="007C0116" w:rsidTr="00F56316">
        <w:trPr>
          <w:trHeight w:val="5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7</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Тура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Махневское</w:t>
            </w:r>
            <w:proofErr w:type="spellEnd"/>
            <w:r w:rsidRPr="007F4764">
              <w:rPr>
                <w:sz w:val="20"/>
                <w:szCs w:val="20"/>
              </w:rPr>
              <w:t xml:space="preserve"> МО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 xml:space="preserve">п. </w:t>
            </w:r>
            <w:proofErr w:type="spellStart"/>
            <w:r w:rsidRPr="007F4764">
              <w:rPr>
                <w:sz w:val="20"/>
                <w:szCs w:val="20"/>
              </w:rPr>
              <w:t>Санкино</w:t>
            </w:r>
            <w:proofErr w:type="spellEnd"/>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265</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199</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-66</w:t>
            </w:r>
          </w:p>
        </w:tc>
      </w:tr>
      <w:tr w:rsidR="00F56316" w:rsidRPr="007C0116" w:rsidTr="00F56316">
        <w:trPr>
          <w:trHeight w:val="10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8</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Тура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Туринский ГО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 Туринск</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379</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275</w:t>
            </w:r>
          </w:p>
        </w:tc>
        <w:tc>
          <w:tcPr>
            <w:tcW w:w="716" w:type="pct"/>
            <w:tcBorders>
              <w:top w:val="nil"/>
              <w:left w:val="single" w:sz="4" w:space="0" w:color="auto"/>
              <w:bottom w:val="single" w:sz="4" w:space="0" w:color="auto"/>
              <w:right w:val="single" w:sz="4" w:space="0" w:color="auto"/>
            </w:tcBorders>
            <w:noWrap/>
            <w:vAlign w:val="bottom"/>
          </w:tcPr>
          <w:p w:rsidR="00F56316" w:rsidRPr="00982F2E" w:rsidRDefault="00F56316" w:rsidP="005D638E">
            <w:pPr>
              <w:jc w:val="center"/>
              <w:rPr>
                <w:sz w:val="20"/>
                <w:szCs w:val="20"/>
              </w:rPr>
            </w:pPr>
            <w:r w:rsidRPr="00982F2E">
              <w:rPr>
                <w:sz w:val="20"/>
                <w:szCs w:val="20"/>
              </w:rPr>
              <w:t>-104</w:t>
            </w:r>
          </w:p>
        </w:tc>
      </w:tr>
      <w:tr w:rsidR="00F56316" w:rsidRPr="007C0116" w:rsidTr="00F56316">
        <w:trPr>
          <w:trHeight w:val="89"/>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9</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Тура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Слободо-Туринский</w:t>
            </w:r>
            <w:proofErr w:type="spellEnd"/>
            <w:r w:rsidRPr="007F4764">
              <w:rPr>
                <w:sz w:val="20"/>
                <w:szCs w:val="20"/>
              </w:rPr>
              <w:t xml:space="preserve"> МР</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gramStart"/>
            <w:r w:rsidRPr="007F4764">
              <w:rPr>
                <w:sz w:val="20"/>
                <w:szCs w:val="20"/>
              </w:rPr>
              <w:t>с</w:t>
            </w:r>
            <w:proofErr w:type="gramEnd"/>
            <w:r w:rsidRPr="007F4764">
              <w:rPr>
                <w:sz w:val="20"/>
                <w:szCs w:val="20"/>
              </w:rPr>
              <w:t>. Туринская Слобода</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528</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399</w:t>
            </w:r>
          </w:p>
        </w:tc>
        <w:tc>
          <w:tcPr>
            <w:tcW w:w="716" w:type="pct"/>
            <w:tcBorders>
              <w:top w:val="nil"/>
              <w:left w:val="single" w:sz="4" w:space="0" w:color="auto"/>
              <w:bottom w:val="single" w:sz="4" w:space="0" w:color="auto"/>
              <w:right w:val="single" w:sz="4" w:space="0" w:color="auto"/>
            </w:tcBorders>
            <w:noWrap/>
            <w:vAlign w:val="bottom"/>
          </w:tcPr>
          <w:p w:rsidR="00F56316" w:rsidRPr="00982F2E" w:rsidRDefault="00F56316" w:rsidP="005D638E">
            <w:pPr>
              <w:jc w:val="center"/>
              <w:rPr>
                <w:sz w:val="20"/>
                <w:szCs w:val="20"/>
              </w:rPr>
            </w:pPr>
            <w:r w:rsidRPr="00982F2E">
              <w:rPr>
                <w:sz w:val="20"/>
                <w:szCs w:val="20"/>
              </w:rPr>
              <w:t>-129</w:t>
            </w:r>
          </w:p>
        </w:tc>
      </w:tr>
      <w:tr w:rsidR="00F56316" w:rsidRPr="007C0116" w:rsidTr="00F56316">
        <w:trPr>
          <w:trHeight w:val="5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10</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Тагил</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Махневское</w:t>
            </w:r>
            <w:proofErr w:type="spellEnd"/>
            <w:r w:rsidRPr="007F4764">
              <w:rPr>
                <w:sz w:val="20"/>
                <w:szCs w:val="20"/>
              </w:rPr>
              <w:t xml:space="preserve"> МО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 xml:space="preserve">с. </w:t>
            </w:r>
            <w:proofErr w:type="spellStart"/>
            <w:r w:rsidRPr="007F4764">
              <w:rPr>
                <w:sz w:val="20"/>
                <w:szCs w:val="20"/>
              </w:rPr>
              <w:t>Трошкова</w:t>
            </w:r>
            <w:proofErr w:type="spellEnd"/>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42</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24</w:t>
            </w:r>
          </w:p>
        </w:tc>
        <w:tc>
          <w:tcPr>
            <w:tcW w:w="716" w:type="pct"/>
            <w:tcBorders>
              <w:top w:val="nil"/>
              <w:left w:val="single" w:sz="4" w:space="0" w:color="auto"/>
              <w:bottom w:val="single" w:sz="4" w:space="0" w:color="auto"/>
              <w:right w:val="single" w:sz="4" w:space="0" w:color="auto"/>
            </w:tcBorders>
            <w:noWrap/>
            <w:vAlign w:val="bottom"/>
          </w:tcPr>
          <w:p w:rsidR="00F56316" w:rsidRPr="00982F2E" w:rsidRDefault="00F56316" w:rsidP="005D638E">
            <w:pPr>
              <w:jc w:val="center"/>
              <w:rPr>
                <w:sz w:val="20"/>
                <w:szCs w:val="20"/>
              </w:rPr>
            </w:pPr>
            <w:r w:rsidRPr="00982F2E">
              <w:rPr>
                <w:sz w:val="20"/>
                <w:szCs w:val="20"/>
              </w:rPr>
              <w:t>-18</w:t>
            </w:r>
          </w:p>
        </w:tc>
      </w:tr>
      <w:tr w:rsidR="00F56316" w:rsidRPr="007C0116" w:rsidTr="00F56316">
        <w:trPr>
          <w:trHeight w:val="211"/>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11</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proofErr w:type="spellStart"/>
            <w:r w:rsidRPr="007F4764">
              <w:rPr>
                <w:sz w:val="20"/>
                <w:szCs w:val="20"/>
              </w:rPr>
              <w:t>Ница</w:t>
            </w:r>
            <w:proofErr w:type="spellEnd"/>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МО "город Ирбит"</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 Ирбит</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233</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175</w:t>
            </w:r>
          </w:p>
        </w:tc>
        <w:tc>
          <w:tcPr>
            <w:tcW w:w="716" w:type="pct"/>
            <w:tcBorders>
              <w:top w:val="nil"/>
              <w:left w:val="single" w:sz="4" w:space="0" w:color="auto"/>
              <w:bottom w:val="single" w:sz="4" w:space="0" w:color="auto"/>
              <w:right w:val="single" w:sz="4" w:space="0" w:color="auto"/>
            </w:tcBorders>
            <w:noWrap/>
            <w:vAlign w:val="bottom"/>
          </w:tcPr>
          <w:p w:rsidR="00F56316" w:rsidRPr="00982F2E" w:rsidRDefault="00F56316" w:rsidP="005D638E">
            <w:pPr>
              <w:jc w:val="center"/>
              <w:rPr>
                <w:sz w:val="20"/>
                <w:szCs w:val="20"/>
              </w:rPr>
            </w:pPr>
            <w:r w:rsidRPr="00982F2E">
              <w:rPr>
                <w:sz w:val="20"/>
                <w:szCs w:val="20"/>
              </w:rPr>
              <w:t>-58</w:t>
            </w:r>
          </w:p>
        </w:tc>
      </w:tr>
      <w:tr w:rsidR="00F56316" w:rsidRPr="007C0116" w:rsidTr="00F56316">
        <w:trPr>
          <w:trHeight w:val="5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12</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proofErr w:type="spellStart"/>
            <w:r w:rsidRPr="007F4764">
              <w:rPr>
                <w:sz w:val="20"/>
                <w:szCs w:val="20"/>
              </w:rPr>
              <w:t>Ница</w:t>
            </w:r>
            <w:proofErr w:type="spellEnd"/>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Слободо-Туринский</w:t>
            </w:r>
            <w:proofErr w:type="spellEnd"/>
            <w:r w:rsidRPr="007F4764">
              <w:rPr>
                <w:sz w:val="20"/>
                <w:szCs w:val="20"/>
              </w:rPr>
              <w:t xml:space="preserve"> МР</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 xml:space="preserve">с. </w:t>
            </w:r>
            <w:proofErr w:type="spellStart"/>
            <w:r w:rsidRPr="007F4764">
              <w:rPr>
                <w:sz w:val="20"/>
                <w:szCs w:val="20"/>
              </w:rPr>
              <w:t>Краснослободское</w:t>
            </w:r>
            <w:proofErr w:type="spellEnd"/>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614</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440</w:t>
            </w:r>
          </w:p>
        </w:tc>
        <w:tc>
          <w:tcPr>
            <w:tcW w:w="716" w:type="pct"/>
            <w:tcBorders>
              <w:top w:val="nil"/>
              <w:left w:val="single" w:sz="4" w:space="0" w:color="auto"/>
              <w:bottom w:val="single" w:sz="4" w:space="0" w:color="auto"/>
              <w:right w:val="single" w:sz="4" w:space="0" w:color="auto"/>
            </w:tcBorders>
            <w:noWrap/>
            <w:vAlign w:val="bottom"/>
          </w:tcPr>
          <w:p w:rsidR="00F56316" w:rsidRPr="00982F2E" w:rsidRDefault="00F56316" w:rsidP="005D638E">
            <w:pPr>
              <w:jc w:val="center"/>
              <w:rPr>
                <w:sz w:val="20"/>
                <w:szCs w:val="20"/>
              </w:rPr>
            </w:pPr>
            <w:r w:rsidRPr="00982F2E">
              <w:rPr>
                <w:sz w:val="20"/>
                <w:szCs w:val="20"/>
              </w:rPr>
              <w:t>-174</w:t>
            </w:r>
          </w:p>
        </w:tc>
      </w:tr>
      <w:tr w:rsidR="00F56316" w:rsidRPr="007C0116" w:rsidTr="00F56316">
        <w:trPr>
          <w:trHeight w:val="5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13</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Реж</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Алапаевское</w:t>
            </w:r>
            <w:proofErr w:type="spellEnd"/>
            <w:r w:rsidRPr="007F4764">
              <w:rPr>
                <w:sz w:val="20"/>
                <w:szCs w:val="20"/>
              </w:rPr>
              <w:t xml:space="preserve"> МО</w:t>
            </w:r>
          </w:p>
        </w:tc>
        <w:tc>
          <w:tcPr>
            <w:tcW w:w="1014" w:type="pct"/>
            <w:tcBorders>
              <w:top w:val="nil"/>
              <w:left w:val="nil"/>
              <w:bottom w:val="single" w:sz="4" w:space="0" w:color="auto"/>
              <w:right w:val="single" w:sz="4" w:space="0" w:color="auto"/>
            </w:tcBorders>
            <w:noWrap/>
            <w:vAlign w:val="center"/>
          </w:tcPr>
          <w:p w:rsidR="00F56316" w:rsidRPr="00E36FD2" w:rsidRDefault="00F56316" w:rsidP="00AD04CA">
            <w:pPr>
              <w:rPr>
                <w:sz w:val="20"/>
                <w:szCs w:val="20"/>
                <w:highlight w:val="yellow"/>
              </w:rPr>
            </w:pPr>
            <w:r w:rsidRPr="00E36FD2">
              <w:rPr>
                <w:sz w:val="20"/>
                <w:szCs w:val="20"/>
              </w:rPr>
              <w:t>д. Ключи</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141</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126</w:t>
            </w:r>
          </w:p>
        </w:tc>
        <w:tc>
          <w:tcPr>
            <w:tcW w:w="716" w:type="pct"/>
            <w:tcBorders>
              <w:top w:val="nil"/>
              <w:left w:val="single" w:sz="4" w:space="0" w:color="auto"/>
              <w:bottom w:val="single" w:sz="4" w:space="0" w:color="auto"/>
              <w:right w:val="single" w:sz="4" w:space="0" w:color="auto"/>
            </w:tcBorders>
            <w:noWrap/>
            <w:vAlign w:val="bottom"/>
          </w:tcPr>
          <w:p w:rsidR="00F56316" w:rsidRPr="00982F2E" w:rsidRDefault="00F56316" w:rsidP="005D638E">
            <w:pPr>
              <w:jc w:val="center"/>
              <w:rPr>
                <w:sz w:val="20"/>
                <w:szCs w:val="20"/>
              </w:rPr>
            </w:pPr>
            <w:r w:rsidRPr="00982F2E">
              <w:rPr>
                <w:sz w:val="20"/>
                <w:szCs w:val="20"/>
              </w:rPr>
              <w:t>-15</w:t>
            </w:r>
          </w:p>
        </w:tc>
      </w:tr>
      <w:tr w:rsidR="00F56316" w:rsidRPr="007C0116" w:rsidTr="00F56316">
        <w:trPr>
          <w:trHeight w:val="96"/>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14</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Пышма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Талицкий</w:t>
            </w:r>
            <w:proofErr w:type="spellEnd"/>
            <w:r w:rsidRPr="007F4764">
              <w:rPr>
                <w:sz w:val="20"/>
                <w:szCs w:val="20"/>
              </w:rPr>
              <w:t xml:space="preserve"> ГО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 Талица</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140</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143</w:t>
            </w:r>
          </w:p>
        </w:tc>
        <w:tc>
          <w:tcPr>
            <w:tcW w:w="716" w:type="pct"/>
            <w:tcBorders>
              <w:top w:val="nil"/>
              <w:left w:val="single" w:sz="4" w:space="0" w:color="auto"/>
              <w:bottom w:val="single" w:sz="4" w:space="0" w:color="auto"/>
              <w:right w:val="single" w:sz="4" w:space="0" w:color="auto"/>
            </w:tcBorders>
            <w:noWrap/>
            <w:vAlign w:val="bottom"/>
          </w:tcPr>
          <w:p w:rsidR="00F56316" w:rsidRPr="00982F2E" w:rsidRDefault="00F56316" w:rsidP="005D638E">
            <w:pPr>
              <w:jc w:val="center"/>
              <w:rPr>
                <w:sz w:val="20"/>
                <w:szCs w:val="20"/>
              </w:rPr>
            </w:pPr>
            <w:r w:rsidRPr="00982F2E">
              <w:rPr>
                <w:sz w:val="20"/>
                <w:szCs w:val="20"/>
              </w:rPr>
              <w:t>3</w:t>
            </w:r>
          </w:p>
        </w:tc>
      </w:tr>
      <w:tr w:rsidR="00F56316" w:rsidRPr="007C0116" w:rsidTr="00F56316">
        <w:trPr>
          <w:trHeight w:val="142"/>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15</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Тавда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Таборинский</w:t>
            </w:r>
            <w:proofErr w:type="spellEnd"/>
            <w:r w:rsidRPr="007F4764">
              <w:rPr>
                <w:sz w:val="20"/>
                <w:szCs w:val="20"/>
              </w:rPr>
              <w:t xml:space="preserve"> МР</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с. Таборы</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740</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792</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52</w:t>
            </w:r>
          </w:p>
        </w:tc>
      </w:tr>
      <w:tr w:rsidR="00F56316" w:rsidRPr="007C0116" w:rsidTr="00F56316">
        <w:trPr>
          <w:trHeight w:val="5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16</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Тавда</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Тавдинский ГО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 Тавда</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650</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715</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65</w:t>
            </w:r>
          </w:p>
        </w:tc>
      </w:tr>
      <w:tr w:rsidR="00F56316" w:rsidRPr="007C0116" w:rsidTr="00F56316">
        <w:trPr>
          <w:trHeight w:val="124"/>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17</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proofErr w:type="spellStart"/>
            <w:r w:rsidRPr="007F4764">
              <w:rPr>
                <w:sz w:val="20"/>
                <w:szCs w:val="20"/>
              </w:rPr>
              <w:t>Лозьва</w:t>
            </w:r>
            <w:proofErr w:type="spellEnd"/>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Ивдельский</w:t>
            </w:r>
            <w:proofErr w:type="spellEnd"/>
            <w:r w:rsidRPr="007F4764">
              <w:rPr>
                <w:sz w:val="20"/>
                <w:szCs w:val="20"/>
              </w:rPr>
              <w:t xml:space="preserve"> ГО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 xml:space="preserve">с. </w:t>
            </w:r>
            <w:proofErr w:type="spellStart"/>
            <w:r w:rsidRPr="007F4764">
              <w:rPr>
                <w:sz w:val="20"/>
                <w:szCs w:val="20"/>
              </w:rPr>
              <w:t>Першино</w:t>
            </w:r>
            <w:proofErr w:type="spellEnd"/>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144</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181</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37</w:t>
            </w:r>
          </w:p>
        </w:tc>
      </w:tr>
      <w:tr w:rsidR="00F56316" w:rsidRPr="007C0116" w:rsidTr="00F56316">
        <w:trPr>
          <w:trHeight w:val="72"/>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18</w:t>
            </w:r>
          </w:p>
        </w:tc>
        <w:tc>
          <w:tcPr>
            <w:tcW w:w="678" w:type="pct"/>
            <w:tcBorders>
              <w:top w:val="nil"/>
              <w:left w:val="nil"/>
              <w:bottom w:val="single" w:sz="4" w:space="0" w:color="auto"/>
              <w:right w:val="single" w:sz="4" w:space="0" w:color="auto"/>
            </w:tcBorders>
            <w:noWrap/>
            <w:vAlign w:val="center"/>
          </w:tcPr>
          <w:p w:rsidR="00F56316" w:rsidRPr="007F4764" w:rsidRDefault="00F56316" w:rsidP="00AD04CA">
            <w:pPr>
              <w:jc w:val="center"/>
              <w:rPr>
                <w:sz w:val="20"/>
                <w:szCs w:val="20"/>
              </w:rPr>
            </w:pPr>
            <w:r w:rsidRPr="007F4764">
              <w:rPr>
                <w:sz w:val="20"/>
                <w:szCs w:val="20"/>
              </w:rPr>
              <w:t>Ивдель</w:t>
            </w:r>
          </w:p>
        </w:tc>
        <w:tc>
          <w:tcPr>
            <w:tcW w:w="126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proofErr w:type="spellStart"/>
            <w:r w:rsidRPr="007F4764">
              <w:rPr>
                <w:sz w:val="20"/>
                <w:szCs w:val="20"/>
              </w:rPr>
              <w:t>Ивдельский</w:t>
            </w:r>
            <w:proofErr w:type="spellEnd"/>
            <w:r w:rsidRPr="007F4764">
              <w:rPr>
                <w:sz w:val="20"/>
                <w:szCs w:val="20"/>
              </w:rPr>
              <w:t xml:space="preserve"> ГО</w:t>
            </w:r>
          </w:p>
        </w:tc>
        <w:tc>
          <w:tcPr>
            <w:tcW w:w="1014" w:type="pct"/>
            <w:tcBorders>
              <w:top w:val="nil"/>
              <w:left w:val="nil"/>
              <w:bottom w:val="single" w:sz="4" w:space="0" w:color="auto"/>
              <w:right w:val="single" w:sz="4" w:space="0" w:color="auto"/>
            </w:tcBorders>
            <w:noWrap/>
            <w:vAlign w:val="center"/>
          </w:tcPr>
          <w:p w:rsidR="00F56316" w:rsidRPr="007F4764" w:rsidRDefault="00F56316" w:rsidP="00AD04CA">
            <w:pPr>
              <w:rPr>
                <w:sz w:val="20"/>
                <w:szCs w:val="20"/>
              </w:rPr>
            </w:pPr>
            <w:r w:rsidRPr="007F4764">
              <w:rPr>
                <w:sz w:val="20"/>
                <w:szCs w:val="20"/>
              </w:rPr>
              <w:t>г. Ивдель</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150</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113</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-37</w:t>
            </w:r>
          </w:p>
        </w:tc>
      </w:tr>
      <w:tr w:rsidR="00F56316" w:rsidRPr="007C0116" w:rsidTr="00F56316">
        <w:trPr>
          <w:trHeight w:val="204"/>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19</w:t>
            </w:r>
          </w:p>
        </w:tc>
        <w:tc>
          <w:tcPr>
            <w:tcW w:w="678" w:type="pct"/>
            <w:tcBorders>
              <w:top w:val="nil"/>
              <w:left w:val="nil"/>
              <w:bottom w:val="single" w:sz="4" w:space="0" w:color="auto"/>
              <w:right w:val="single" w:sz="4" w:space="0" w:color="auto"/>
            </w:tcBorders>
            <w:noWrap/>
            <w:vAlign w:val="center"/>
          </w:tcPr>
          <w:p w:rsidR="00F56316" w:rsidRPr="00B865F8" w:rsidRDefault="00F56316" w:rsidP="00AD04CA">
            <w:pPr>
              <w:jc w:val="center"/>
              <w:rPr>
                <w:sz w:val="20"/>
                <w:szCs w:val="20"/>
              </w:rPr>
            </w:pPr>
            <w:r w:rsidRPr="00B865F8">
              <w:rPr>
                <w:sz w:val="20"/>
                <w:szCs w:val="20"/>
              </w:rPr>
              <w:t>Сосьва</w:t>
            </w:r>
          </w:p>
        </w:tc>
        <w:tc>
          <w:tcPr>
            <w:tcW w:w="1264" w:type="pct"/>
            <w:tcBorders>
              <w:top w:val="nil"/>
              <w:left w:val="nil"/>
              <w:bottom w:val="single" w:sz="4" w:space="0" w:color="auto"/>
              <w:right w:val="single" w:sz="4" w:space="0" w:color="auto"/>
            </w:tcBorders>
            <w:noWrap/>
            <w:vAlign w:val="center"/>
          </w:tcPr>
          <w:p w:rsidR="00F56316" w:rsidRPr="00B865F8" w:rsidRDefault="00F56316" w:rsidP="00AD04CA">
            <w:pPr>
              <w:rPr>
                <w:sz w:val="20"/>
                <w:szCs w:val="20"/>
              </w:rPr>
            </w:pPr>
            <w:proofErr w:type="spellStart"/>
            <w:r w:rsidRPr="00B865F8">
              <w:rPr>
                <w:sz w:val="20"/>
                <w:szCs w:val="20"/>
              </w:rPr>
              <w:t>Ивдельский</w:t>
            </w:r>
            <w:proofErr w:type="spellEnd"/>
            <w:r w:rsidRPr="00B865F8">
              <w:rPr>
                <w:sz w:val="20"/>
                <w:szCs w:val="20"/>
              </w:rPr>
              <w:t xml:space="preserve"> ГО</w:t>
            </w:r>
          </w:p>
        </w:tc>
        <w:tc>
          <w:tcPr>
            <w:tcW w:w="1014" w:type="pct"/>
            <w:tcBorders>
              <w:top w:val="nil"/>
              <w:left w:val="nil"/>
              <w:bottom w:val="single" w:sz="4" w:space="0" w:color="auto"/>
              <w:right w:val="single" w:sz="4" w:space="0" w:color="auto"/>
            </w:tcBorders>
            <w:noWrap/>
            <w:vAlign w:val="center"/>
          </w:tcPr>
          <w:p w:rsidR="00F56316" w:rsidRPr="00B865F8" w:rsidRDefault="00F56316" w:rsidP="00AD04CA">
            <w:pPr>
              <w:rPr>
                <w:sz w:val="20"/>
                <w:szCs w:val="20"/>
              </w:rPr>
            </w:pPr>
            <w:r w:rsidRPr="00B865F8">
              <w:rPr>
                <w:sz w:val="20"/>
                <w:szCs w:val="20"/>
              </w:rPr>
              <w:t>п. Денежкино</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191</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187</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-4</w:t>
            </w:r>
          </w:p>
        </w:tc>
      </w:tr>
      <w:tr w:rsidR="00F56316" w:rsidRPr="007C0116" w:rsidTr="00F56316">
        <w:trPr>
          <w:trHeight w:val="180"/>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20</w:t>
            </w:r>
          </w:p>
        </w:tc>
        <w:tc>
          <w:tcPr>
            <w:tcW w:w="678" w:type="pct"/>
            <w:tcBorders>
              <w:top w:val="nil"/>
              <w:left w:val="nil"/>
              <w:bottom w:val="single" w:sz="4" w:space="0" w:color="auto"/>
              <w:right w:val="single" w:sz="4" w:space="0" w:color="auto"/>
            </w:tcBorders>
            <w:noWrap/>
            <w:vAlign w:val="center"/>
          </w:tcPr>
          <w:p w:rsidR="00F56316" w:rsidRPr="00B865F8" w:rsidRDefault="00F56316" w:rsidP="00AD04CA">
            <w:pPr>
              <w:jc w:val="center"/>
              <w:rPr>
                <w:sz w:val="20"/>
                <w:szCs w:val="20"/>
              </w:rPr>
            </w:pPr>
            <w:r w:rsidRPr="00B865F8">
              <w:rPr>
                <w:sz w:val="20"/>
                <w:szCs w:val="20"/>
              </w:rPr>
              <w:t>Сосьва</w:t>
            </w:r>
          </w:p>
        </w:tc>
        <w:tc>
          <w:tcPr>
            <w:tcW w:w="1264" w:type="pct"/>
            <w:tcBorders>
              <w:top w:val="nil"/>
              <w:left w:val="nil"/>
              <w:bottom w:val="single" w:sz="4" w:space="0" w:color="auto"/>
              <w:right w:val="single" w:sz="4" w:space="0" w:color="auto"/>
            </w:tcBorders>
            <w:noWrap/>
            <w:vAlign w:val="center"/>
          </w:tcPr>
          <w:p w:rsidR="00F56316" w:rsidRPr="00B865F8" w:rsidRDefault="00F56316" w:rsidP="00AD04CA">
            <w:pPr>
              <w:rPr>
                <w:sz w:val="20"/>
                <w:szCs w:val="20"/>
              </w:rPr>
            </w:pPr>
            <w:proofErr w:type="spellStart"/>
            <w:r w:rsidRPr="00B865F8">
              <w:rPr>
                <w:sz w:val="20"/>
                <w:szCs w:val="20"/>
              </w:rPr>
              <w:t>Сосьвинский</w:t>
            </w:r>
            <w:proofErr w:type="spellEnd"/>
            <w:r w:rsidRPr="00B865F8">
              <w:rPr>
                <w:sz w:val="20"/>
                <w:szCs w:val="20"/>
              </w:rPr>
              <w:t xml:space="preserve"> ГО</w:t>
            </w:r>
          </w:p>
        </w:tc>
        <w:tc>
          <w:tcPr>
            <w:tcW w:w="1014" w:type="pct"/>
            <w:tcBorders>
              <w:top w:val="nil"/>
              <w:left w:val="nil"/>
              <w:bottom w:val="single" w:sz="4" w:space="0" w:color="auto"/>
              <w:right w:val="single" w:sz="4" w:space="0" w:color="auto"/>
            </w:tcBorders>
            <w:noWrap/>
            <w:vAlign w:val="center"/>
          </w:tcPr>
          <w:p w:rsidR="00F56316" w:rsidRPr="00B865F8" w:rsidRDefault="00F56316" w:rsidP="00AD04CA">
            <w:pPr>
              <w:rPr>
                <w:sz w:val="20"/>
                <w:szCs w:val="20"/>
              </w:rPr>
            </w:pPr>
            <w:r w:rsidRPr="00B865F8">
              <w:rPr>
                <w:sz w:val="20"/>
                <w:szCs w:val="20"/>
              </w:rPr>
              <w:t>р.п. Сосьва</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602</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566</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-36</w:t>
            </w:r>
          </w:p>
        </w:tc>
      </w:tr>
      <w:tr w:rsidR="00F56316" w:rsidRPr="007C0116" w:rsidTr="00F56316">
        <w:trPr>
          <w:trHeight w:val="128"/>
        </w:trPr>
        <w:tc>
          <w:tcPr>
            <w:tcW w:w="252" w:type="pct"/>
            <w:tcBorders>
              <w:top w:val="nil"/>
              <w:left w:val="single" w:sz="8" w:space="0" w:color="auto"/>
              <w:bottom w:val="single" w:sz="4"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21</w:t>
            </w:r>
          </w:p>
        </w:tc>
        <w:tc>
          <w:tcPr>
            <w:tcW w:w="678" w:type="pct"/>
            <w:tcBorders>
              <w:top w:val="nil"/>
              <w:left w:val="nil"/>
              <w:bottom w:val="single" w:sz="4" w:space="0" w:color="auto"/>
              <w:right w:val="single" w:sz="4" w:space="0" w:color="auto"/>
            </w:tcBorders>
            <w:noWrap/>
            <w:vAlign w:val="center"/>
          </w:tcPr>
          <w:p w:rsidR="00F56316" w:rsidRPr="00B865F8" w:rsidRDefault="00F56316" w:rsidP="00AD04CA">
            <w:pPr>
              <w:jc w:val="center"/>
              <w:rPr>
                <w:sz w:val="20"/>
                <w:szCs w:val="20"/>
              </w:rPr>
            </w:pPr>
            <w:r w:rsidRPr="00B865F8">
              <w:rPr>
                <w:sz w:val="20"/>
                <w:szCs w:val="20"/>
              </w:rPr>
              <w:t>Сосьва</w:t>
            </w:r>
          </w:p>
        </w:tc>
        <w:tc>
          <w:tcPr>
            <w:tcW w:w="1264" w:type="pct"/>
            <w:tcBorders>
              <w:top w:val="nil"/>
              <w:left w:val="nil"/>
              <w:bottom w:val="single" w:sz="4" w:space="0" w:color="auto"/>
              <w:right w:val="single" w:sz="4" w:space="0" w:color="auto"/>
            </w:tcBorders>
            <w:noWrap/>
            <w:vAlign w:val="center"/>
          </w:tcPr>
          <w:p w:rsidR="00F56316" w:rsidRPr="00B865F8" w:rsidRDefault="00F56316" w:rsidP="00AD04CA">
            <w:pPr>
              <w:rPr>
                <w:sz w:val="20"/>
                <w:szCs w:val="20"/>
              </w:rPr>
            </w:pPr>
            <w:proofErr w:type="spellStart"/>
            <w:r w:rsidRPr="00B865F8">
              <w:rPr>
                <w:sz w:val="20"/>
                <w:szCs w:val="20"/>
              </w:rPr>
              <w:t>Гаринский</w:t>
            </w:r>
            <w:proofErr w:type="spellEnd"/>
            <w:r w:rsidRPr="00B865F8">
              <w:rPr>
                <w:sz w:val="20"/>
                <w:szCs w:val="20"/>
              </w:rPr>
              <w:t xml:space="preserve"> ГО</w:t>
            </w:r>
          </w:p>
        </w:tc>
        <w:tc>
          <w:tcPr>
            <w:tcW w:w="1014" w:type="pct"/>
            <w:tcBorders>
              <w:top w:val="nil"/>
              <w:left w:val="nil"/>
              <w:bottom w:val="single" w:sz="4" w:space="0" w:color="auto"/>
              <w:right w:val="single" w:sz="4" w:space="0" w:color="auto"/>
            </w:tcBorders>
            <w:noWrap/>
            <w:vAlign w:val="center"/>
          </w:tcPr>
          <w:p w:rsidR="00F56316" w:rsidRPr="00B865F8" w:rsidRDefault="00F56316" w:rsidP="00AD04CA">
            <w:pPr>
              <w:rPr>
                <w:sz w:val="20"/>
                <w:szCs w:val="20"/>
              </w:rPr>
            </w:pPr>
            <w:r w:rsidRPr="00B865F8">
              <w:rPr>
                <w:sz w:val="20"/>
                <w:szCs w:val="20"/>
              </w:rPr>
              <w:t>р.п. Гари</w:t>
            </w:r>
          </w:p>
        </w:tc>
        <w:tc>
          <w:tcPr>
            <w:tcW w:w="568" w:type="pct"/>
            <w:tcBorders>
              <w:top w:val="nil"/>
              <w:left w:val="single" w:sz="4" w:space="0" w:color="auto"/>
              <w:bottom w:val="single" w:sz="4"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687</w:t>
            </w:r>
          </w:p>
        </w:tc>
        <w:tc>
          <w:tcPr>
            <w:tcW w:w="507" w:type="pct"/>
            <w:tcBorders>
              <w:top w:val="nil"/>
              <w:left w:val="nil"/>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719</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32</w:t>
            </w:r>
          </w:p>
        </w:tc>
      </w:tr>
      <w:tr w:rsidR="00F56316" w:rsidRPr="007C0116" w:rsidTr="00F56316">
        <w:trPr>
          <w:trHeight w:val="117"/>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22</w:t>
            </w:r>
          </w:p>
        </w:tc>
        <w:tc>
          <w:tcPr>
            <w:tcW w:w="678" w:type="pct"/>
            <w:tcBorders>
              <w:top w:val="nil"/>
              <w:left w:val="nil"/>
              <w:bottom w:val="single" w:sz="8" w:space="0" w:color="auto"/>
              <w:right w:val="single" w:sz="4" w:space="0" w:color="auto"/>
            </w:tcBorders>
            <w:noWrap/>
            <w:vAlign w:val="center"/>
          </w:tcPr>
          <w:p w:rsidR="00F56316" w:rsidRPr="00B865F8" w:rsidRDefault="00F56316" w:rsidP="00AD04CA">
            <w:pPr>
              <w:jc w:val="center"/>
              <w:rPr>
                <w:sz w:val="20"/>
                <w:szCs w:val="20"/>
              </w:rPr>
            </w:pPr>
            <w:r w:rsidRPr="00B865F8">
              <w:rPr>
                <w:sz w:val="20"/>
                <w:szCs w:val="20"/>
              </w:rPr>
              <w:t>Лобва</w:t>
            </w:r>
          </w:p>
        </w:tc>
        <w:tc>
          <w:tcPr>
            <w:tcW w:w="126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proofErr w:type="spellStart"/>
            <w:r w:rsidRPr="00B865F8">
              <w:rPr>
                <w:sz w:val="20"/>
                <w:szCs w:val="20"/>
              </w:rPr>
              <w:t>Новолялинский</w:t>
            </w:r>
            <w:proofErr w:type="spellEnd"/>
            <w:r w:rsidRPr="00B865F8">
              <w:rPr>
                <w:sz w:val="20"/>
                <w:szCs w:val="20"/>
              </w:rPr>
              <w:t xml:space="preserve"> ГО</w:t>
            </w:r>
          </w:p>
        </w:tc>
        <w:tc>
          <w:tcPr>
            <w:tcW w:w="101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r w:rsidRPr="00B865F8">
              <w:rPr>
                <w:sz w:val="20"/>
                <w:szCs w:val="20"/>
              </w:rPr>
              <w:t>р.п. Лобва</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102</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63</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-39</w:t>
            </w:r>
          </w:p>
        </w:tc>
      </w:tr>
      <w:tr w:rsidR="00F56316" w:rsidRPr="007C0116" w:rsidTr="00F56316">
        <w:trPr>
          <w:trHeight w:val="208"/>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23</w:t>
            </w:r>
          </w:p>
        </w:tc>
        <w:tc>
          <w:tcPr>
            <w:tcW w:w="678" w:type="pct"/>
            <w:tcBorders>
              <w:top w:val="nil"/>
              <w:left w:val="nil"/>
              <w:bottom w:val="single" w:sz="8" w:space="0" w:color="auto"/>
              <w:right w:val="single" w:sz="4" w:space="0" w:color="auto"/>
            </w:tcBorders>
            <w:noWrap/>
            <w:vAlign w:val="center"/>
          </w:tcPr>
          <w:p w:rsidR="00F56316" w:rsidRPr="00B865F8" w:rsidRDefault="00F56316" w:rsidP="00AD04CA">
            <w:pPr>
              <w:jc w:val="center"/>
              <w:rPr>
                <w:sz w:val="20"/>
                <w:szCs w:val="20"/>
              </w:rPr>
            </w:pPr>
            <w:r w:rsidRPr="00B865F8">
              <w:rPr>
                <w:sz w:val="20"/>
                <w:szCs w:val="20"/>
              </w:rPr>
              <w:t>Ирбит</w:t>
            </w:r>
          </w:p>
        </w:tc>
        <w:tc>
          <w:tcPr>
            <w:tcW w:w="126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proofErr w:type="spellStart"/>
            <w:r w:rsidRPr="00B865F8">
              <w:rPr>
                <w:sz w:val="20"/>
                <w:szCs w:val="20"/>
              </w:rPr>
              <w:t>Ирбитское</w:t>
            </w:r>
            <w:proofErr w:type="spellEnd"/>
            <w:r w:rsidRPr="00B865F8">
              <w:rPr>
                <w:sz w:val="20"/>
                <w:szCs w:val="20"/>
              </w:rPr>
              <w:t xml:space="preserve"> МО</w:t>
            </w:r>
          </w:p>
        </w:tc>
        <w:tc>
          <w:tcPr>
            <w:tcW w:w="101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r w:rsidRPr="00B865F8">
              <w:rPr>
                <w:sz w:val="20"/>
                <w:szCs w:val="20"/>
              </w:rPr>
              <w:t>р.п. Зайково</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157</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133</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-24</w:t>
            </w:r>
          </w:p>
        </w:tc>
      </w:tr>
      <w:tr w:rsidR="00F56316" w:rsidRPr="007C0116" w:rsidTr="00F56316">
        <w:trPr>
          <w:trHeight w:val="183"/>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24</w:t>
            </w:r>
          </w:p>
        </w:tc>
        <w:tc>
          <w:tcPr>
            <w:tcW w:w="678" w:type="pct"/>
            <w:tcBorders>
              <w:top w:val="nil"/>
              <w:left w:val="nil"/>
              <w:bottom w:val="single" w:sz="8" w:space="0" w:color="auto"/>
              <w:right w:val="single" w:sz="4" w:space="0" w:color="auto"/>
            </w:tcBorders>
            <w:noWrap/>
            <w:vAlign w:val="center"/>
          </w:tcPr>
          <w:p w:rsidR="00F56316" w:rsidRPr="00B865F8" w:rsidRDefault="00F56316" w:rsidP="00AD04CA">
            <w:pPr>
              <w:jc w:val="center"/>
              <w:rPr>
                <w:sz w:val="20"/>
                <w:szCs w:val="20"/>
              </w:rPr>
            </w:pPr>
            <w:r w:rsidRPr="00B865F8">
              <w:rPr>
                <w:sz w:val="20"/>
                <w:szCs w:val="20"/>
              </w:rPr>
              <w:t>Сосьва</w:t>
            </w:r>
          </w:p>
        </w:tc>
        <w:tc>
          <w:tcPr>
            <w:tcW w:w="126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proofErr w:type="spellStart"/>
            <w:r w:rsidRPr="00B865F8">
              <w:rPr>
                <w:sz w:val="20"/>
                <w:szCs w:val="20"/>
              </w:rPr>
              <w:t>Серовский</w:t>
            </w:r>
            <w:proofErr w:type="spellEnd"/>
            <w:r w:rsidRPr="00B865F8">
              <w:rPr>
                <w:sz w:val="20"/>
                <w:szCs w:val="20"/>
              </w:rPr>
              <w:t xml:space="preserve"> ГО</w:t>
            </w:r>
          </w:p>
        </w:tc>
        <w:tc>
          <w:tcPr>
            <w:tcW w:w="101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r w:rsidRPr="00B865F8">
              <w:rPr>
                <w:sz w:val="20"/>
                <w:szCs w:val="20"/>
              </w:rPr>
              <w:t>д. Морозково</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705</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591</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982F2E">
              <w:rPr>
                <w:sz w:val="20"/>
                <w:szCs w:val="20"/>
              </w:rPr>
              <w:t>-114</w:t>
            </w:r>
          </w:p>
        </w:tc>
      </w:tr>
      <w:tr w:rsidR="00F56316" w:rsidRPr="007C0116" w:rsidTr="00F56316">
        <w:trPr>
          <w:trHeight w:val="146"/>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25</w:t>
            </w:r>
          </w:p>
        </w:tc>
        <w:tc>
          <w:tcPr>
            <w:tcW w:w="678" w:type="pct"/>
            <w:tcBorders>
              <w:top w:val="nil"/>
              <w:left w:val="nil"/>
              <w:bottom w:val="single" w:sz="8" w:space="0" w:color="auto"/>
              <w:right w:val="single" w:sz="4" w:space="0" w:color="auto"/>
            </w:tcBorders>
            <w:noWrap/>
            <w:vAlign w:val="center"/>
          </w:tcPr>
          <w:p w:rsidR="00F56316" w:rsidRPr="00B865F8" w:rsidRDefault="00F56316" w:rsidP="00AD04CA">
            <w:pPr>
              <w:jc w:val="center"/>
              <w:rPr>
                <w:sz w:val="20"/>
                <w:szCs w:val="20"/>
              </w:rPr>
            </w:pPr>
            <w:r w:rsidRPr="00B865F8">
              <w:rPr>
                <w:sz w:val="20"/>
                <w:szCs w:val="20"/>
              </w:rPr>
              <w:t xml:space="preserve">Турья </w:t>
            </w:r>
          </w:p>
        </w:tc>
        <w:tc>
          <w:tcPr>
            <w:tcW w:w="126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r w:rsidRPr="00B865F8">
              <w:rPr>
                <w:sz w:val="20"/>
                <w:szCs w:val="20"/>
              </w:rPr>
              <w:t>ГО Карпинск</w:t>
            </w:r>
          </w:p>
        </w:tc>
        <w:tc>
          <w:tcPr>
            <w:tcW w:w="101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r w:rsidRPr="00B865F8">
              <w:rPr>
                <w:sz w:val="20"/>
                <w:szCs w:val="20"/>
              </w:rPr>
              <w:t>г. Карпинск</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194</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190</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-4</w:t>
            </w:r>
          </w:p>
        </w:tc>
      </w:tr>
      <w:tr w:rsidR="00F56316" w:rsidRPr="007C0116" w:rsidTr="00F56316">
        <w:trPr>
          <w:trHeight w:val="94"/>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26</w:t>
            </w:r>
          </w:p>
        </w:tc>
        <w:tc>
          <w:tcPr>
            <w:tcW w:w="678" w:type="pct"/>
            <w:tcBorders>
              <w:top w:val="nil"/>
              <w:left w:val="nil"/>
              <w:bottom w:val="single" w:sz="8" w:space="0" w:color="auto"/>
              <w:right w:val="single" w:sz="4" w:space="0" w:color="auto"/>
            </w:tcBorders>
            <w:noWrap/>
            <w:vAlign w:val="center"/>
          </w:tcPr>
          <w:p w:rsidR="00F56316" w:rsidRPr="00B865F8" w:rsidRDefault="00F56316" w:rsidP="00AD04CA">
            <w:pPr>
              <w:jc w:val="center"/>
              <w:rPr>
                <w:sz w:val="20"/>
                <w:szCs w:val="20"/>
              </w:rPr>
            </w:pPr>
            <w:proofErr w:type="spellStart"/>
            <w:r w:rsidRPr="00B865F8">
              <w:rPr>
                <w:sz w:val="20"/>
                <w:szCs w:val="20"/>
              </w:rPr>
              <w:t>Нейва</w:t>
            </w:r>
            <w:proofErr w:type="spellEnd"/>
            <w:r w:rsidRPr="00B865F8">
              <w:rPr>
                <w:sz w:val="20"/>
                <w:szCs w:val="20"/>
              </w:rPr>
              <w:t xml:space="preserve"> </w:t>
            </w:r>
          </w:p>
        </w:tc>
        <w:tc>
          <w:tcPr>
            <w:tcW w:w="1264" w:type="pct"/>
            <w:tcBorders>
              <w:top w:val="nil"/>
              <w:left w:val="nil"/>
              <w:bottom w:val="single" w:sz="8" w:space="0" w:color="auto"/>
              <w:right w:val="single" w:sz="4" w:space="0" w:color="auto"/>
            </w:tcBorders>
            <w:noWrap/>
            <w:vAlign w:val="bottom"/>
          </w:tcPr>
          <w:p w:rsidR="00F56316" w:rsidRPr="00B865F8" w:rsidRDefault="00F56316" w:rsidP="00AD04CA">
            <w:pPr>
              <w:rPr>
                <w:sz w:val="20"/>
                <w:szCs w:val="20"/>
              </w:rPr>
            </w:pPr>
            <w:proofErr w:type="spellStart"/>
            <w:r w:rsidRPr="00B865F8">
              <w:rPr>
                <w:sz w:val="20"/>
                <w:szCs w:val="20"/>
              </w:rPr>
              <w:t>Горноуральский</w:t>
            </w:r>
            <w:proofErr w:type="spellEnd"/>
            <w:r w:rsidRPr="00B865F8">
              <w:rPr>
                <w:sz w:val="20"/>
                <w:szCs w:val="20"/>
              </w:rPr>
              <w:t xml:space="preserve"> ГО</w:t>
            </w:r>
          </w:p>
        </w:tc>
        <w:tc>
          <w:tcPr>
            <w:tcW w:w="101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r w:rsidRPr="00B865F8">
              <w:rPr>
                <w:sz w:val="20"/>
                <w:szCs w:val="20"/>
              </w:rPr>
              <w:t>д. Черемшанка</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72</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69</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w:t>
            </w:r>
          </w:p>
        </w:tc>
      </w:tr>
      <w:tr w:rsidR="00F56316" w:rsidRPr="007C0116" w:rsidTr="00F56316">
        <w:trPr>
          <w:trHeight w:val="212"/>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27</w:t>
            </w:r>
          </w:p>
        </w:tc>
        <w:tc>
          <w:tcPr>
            <w:tcW w:w="678" w:type="pct"/>
            <w:tcBorders>
              <w:top w:val="nil"/>
              <w:left w:val="nil"/>
              <w:bottom w:val="single" w:sz="8" w:space="0" w:color="auto"/>
              <w:right w:val="single" w:sz="4" w:space="0" w:color="auto"/>
            </w:tcBorders>
            <w:noWrap/>
            <w:vAlign w:val="center"/>
          </w:tcPr>
          <w:p w:rsidR="00F56316" w:rsidRPr="00B865F8" w:rsidRDefault="00F56316" w:rsidP="00AD04CA">
            <w:pPr>
              <w:jc w:val="center"/>
              <w:rPr>
                <w:sz w:val="20"/>
                <w:szCs w:val="20"/>
              </w:rPr>
            </w:pPr>
            <w:proofErr w:type="spellStart"/>
            <w:r w:rsidRPr="00B865F8">
              <w:rPr>
                <w:sz w:val="20"/>
                <w:szCs w:val="20"/>
              </w:rPr>
              <w:t>Нейва</w:t>
            </w:r>
            <w:proofErr w:type="spellEnd"/>
            <w:r w:rsidRPr="00B865F8">
              <w:rPr>
                <w:sz w:val="20"/>
                <w:szCs w:val="20"/>
              </w:rPr>
              <w:t xml:space="preserve"> </w:t>
            </w:r>
          </w:p>
        </w:tc>
        <w:tc>
          <w:tcPr>
            <w:tcW w:w="1264" w:type="pct"/>
            <w:tcBorders>
              <w:top w:val="nil"/>
              <w:left w:val="nil"/>
              <w:bottom w:val="single" w:sz="8" w:space="0" w:color="auto"/>
              <w:right w:val="single" w:sz="4" w:space="0" w:color="auto"/>
            </w:tcBorders>
            <w:noWrap/>
            <w:vAlign w:val="bottom"/>
          </w:tcPr>
          <w:p w:rsidR="00F56316" w:rsidRPr="00B865F8" w:rsidRDefault="00F56316" w:rsidP="00AD04CA">
            <w:pPr>
              <w:rPr>
                <w:sz w:val="20"/>
                <w:szCs w:val="20"/>
              </w:rPr>
            </w:pPr>
            <w:proofErr w:type="spellStart"/>
            <w:r w:rsidRPr="00B865F8">
              <w:rPr>
                <w:sz w:val="20"/>
                <w:szCs w:val="20"/>
              </w:rPr>
              <w:t>Алапаевское</w:t>
            </w:r>
            <w:proofErr w:type="spellEnd"/>
            <w:r w:rsidRPr="00B865F8">
              <w:rPr>
                <w:sz w:val="20"/>
                <w:szCs w:val="20"/>
              </w:rPr>
              <w:t xml:space="preserve"> МО</w:t>
            </w:r>
          </w:p>
        </w:tc>
        <w:tc>
          <w:tcPr>
            <w:tcW w:w="1014" w:type="pct"/>
            <w:tcBorders>
              <w:top w:val="nil"/>
              <w:left w:val="nil"/>
              <w:bottom w:val="single" w:sz="8" w:space="0" w:color="auto"/>
              <w:right w:val="single" w:sz="4" w:space="0" w:color="auto"/>
            </w:tcBorders>
            <w:noWrap/>
            <w:vAlign w:val="center"/>
          </w:tcPr>
          <w:p w:rsidR="00F56316" w:rsidRPr="00B865F8" w:rsidRDefault="00F56316" w:rsidP="00AD04CA">
            <w:pPr>
              <w:rPr>
                <w:sz w:val="20"/>
                <w:szCs w:val="20"/>
              </w:rPr>
            </w:pPr>
            <w:r w:rsidRPr="00B865F8">
              <w:rPr>
                <w:sz w:val="20"/>
                <w:szCs w:val="20"/>
              </w:rPr>
              <w:t>с. Кировское</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172</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211</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39</w:t>
            </w:r>
          </w:p>
        </w:tc>
      </w:tr>
      <w:tr w:rsidR="00F56316" w:rsidRPr="007C0116" w:rsidTr="00F56316">
        <w:trPr>
          <w:trHeight w:val="174"/>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28</w:t>
            </w:r>
          </w:p>
        </w:tc>
        <w:tc>
          <w:tcPr>
            <w:tcW w:w="678" w:type="pct"/>
            <w:tcBorders>
              <w:top w:val="nil"/>
              <w:left w:val="nil"/>
              <w:bottom w:val="single" w:sz="8" w:space="0" w:color="auto"/>
              <w:right w:val="single" w:sz="4" w:space="0" w:color="auto"/>
            </w:tcBorders>
            <w:noWrap/>
            <w:vAlign w:val="bottom"/>
          </w:tcPr>
          <w:p w:rsidR="00F56316" w:rsidRPr="007F4764" w:rsidRDefault="00F56316" w:rsidP="00AD04CA">
            <w:pPr>
              <w:jc w:val="center"/>
              <w:rPr>
                <w:sz w:val="20"/>
                <w:szCs w:val="20"/>
              </w:rPr>
            </w:pPr>
            <w:r w:rsidRPr="007F4764">
              <w:rPr>
                <w:sz w:val="20"/>
                <w:szCs w:val="20"/>
              </w:rPr>
              <w:t>Бисерть</w:t>
            </w:r>
          </w:p>
        </w:tc>
        <w:tc>
          <w:tcPr>
            <w:tcW w:w="1264" w:type="pct"/>
            <w:tcBorders>
              <w:top w:val="nil"/>
              <w:left w:val="nil"/>
              <w:bottom w:val="single" w:sz="8" w:space="0" w:color="auto"/>
              <w:right w:val="single" w:sz="4" w:space="0" w:color="auto"/>
            </w:tcBorders>
            <w:noWrap/>
            <w:vAlign w:val="bottom"/>
          </w:tcPr>
          <w:p w:rsidR="00F56316" w:rsidRPr="007F4764" w:rsidRDefault="00F56316" w:rsidP="00AD04CA">
            <w:pPr>
              <w:rPr>
                <w:sz w:val="20"/>
                <w:szCs w:val="20"/>
              </w:rPr>
            </w:pPr>
            <w:proofErr w:type="spellStart"/>
            <w:r w:rsidRPr="007F4764">
              <w:rPr>
                <w:sz w:val="20"/>
                <w:szCs w:val="20"/>
              </w:rPr>
              <w:t>Бисертский</w:t>
            </w:r>
            <w:proofErr w:type="spellEnd"/>
            <w:r w:rsidRPr="007F4764">
              <w:rPr>
                <w:sz w:val="20"/>
                <w:szCs w:val="20"/>
              </w:rPr>
              <w:t xml:space="preserve"> ГО</w:t>
            </w:r>
          </w:p>
        </w:tc>
        <w:tc>
          <w:tcPr>
            <w:tcW w:w="1014" w:type="pct"/>
            <w:tcBorders>
              <w:top w:val="nil"/>
              <w:left w:val="nil"/>
              <w:bottom w:val="single" w:sz="8" w:space="0" w:color="auto"/>
              <w:right w:val="single" w:sz="4" w:space="0" w:color="auto"/>
            </w:tcBorders>
            <w:noWrap/>
            <w:vAlign w:val="bottom"/>
          </w:tcPr>
          <w:p w:rsidR="00F56316" w:rsidRPr="007F4764" w:rsidRDefault="00F56316" w:rsidP="00AD04CA">
            <w:pPr>
              <w:rPr>
                <w:sz w:val="20"/>
                <w:szCs w:val="20"/>
              </w:rPr>
            </w:pPr>
            <w:r w:rsidRPr="007F4764">
              <w:rPr>
                <w:sz w:val="20"/>
                <w:szCs w:val="20"/>
              </w:rPr>
              <w:t>с. Гайны</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95</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109</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14</w:t>
            </w:r>
          </w:p>
        </w:tc>
      </w:tr>
      <w:tr w:rsidR="00F56316" w:rsidRPr="007C0116" w:rsidTr="00F56316">
        <w:trPr>
          <w:trHeight w:val="220"/>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29</w:t>
            </w:r>
          </w:p>
        </w:tc>
        <w:tc>
          <w:tcPr>
            <w:tcW w:w="678" w:type="pct"/>
            <w:tcBorders>
              <w:top w:val="nil"/>
              <w:left w:val="nil"/>
              <w:bottom w:val="single" w:sz="8" w:space="0" w:color="auto"/>
              <w:right w:val="single" w:sz="4" w:space="0" w:color="auto"/>
            </w:tcBorders>
            <w:noWrap/>
            <w:vAlign w:val="bottom"/>
          </w:tcPr>
          <w:p w:rsidR="00F56316" w:rsidRPr="007F4764" w:rsidRDefault="00F56316" w:rsidP="00AD04CA">
            <w:pPr>
              <w:jc w:val="center"/>
              <w:rPr>
                <w:sz w:val="20"/>
                <w:szCs w:val="20"/>
              </w:rPr>
            </w:pPr>
            <w:proofErr w:type="spellStart"/>
            <w:r w:rsidRPr="007F4764">
              <w:rPr>
                <w:sz w:val="20"/>
                <w:szCs w:val="20"/>
              </w:rPr>
              <w:t>Каква</w:t>
            </w:r>
            <w:proofErr w:type="spellEnd"/>
          </w:p>
        </w:tc>
        <w:tc>
          <w:tcPr>
            <w:tcW w:w="1264" w:type="pct"/>
            <w:tcBorders>
              <w:top w:val="nil"/>
              <w:left w:val="nil"/>
              <w:bottom w:val="single" w:sz="8" w:space="0" w:color="auto"/>
              <w:right w:val="single" w:sz="4" w:space="0" w:color="auto"/>
            </w:tcBorders>
            <w:noWrap/>
            <w:vAlign w:val="bottom"/>
          </w:tcPr>
          <w:p w:rsidR="00F56316" w:rsidRPr="007F4764" w:rsidRDefault="00F56316" w:rsidP="00AD04CA">
            <w:pPr>
              <w:rPr>
                <w:sz w:val="20"/>
                <w:szCs w:val="20"/>
              </w:rPr>
            </w:pPr>
            <w:r w:rsidRPr="007F4764">
              <w:rPr>
                <w:sz w:val="20"/>
                <w:szCs w:val="20"/>
              </w:rPr>
              <w:t>ГО Карпинск</w:t>
            </w:r>
          </w:p>
        </w:tc>
        <w:tc>
          <w:tcPr>
            <w:tcW w:w="1014" w:type="pct"/>
            <w:tcBorders>
              <w:top w:val="nil"/>
              <w:left w:val="nil"/>
              <w:bottom w:val="single" w:sz="8" w:space="0" w:color="auto"/>
              <w:right w:val="single" w:sz="4" w:space="0" w:color="auto"/>
            </w:tcBorders>
            <w:noWrap/>
            <w:vAlign w:val="bottom"/>
          </w:tcPr>
          <w:p w:rsidR="00F56316" w:rsidRPr="007F4764" w:rsidRDefault="00F56316" w:rsidP="00AD04CA">
            <w:pPr>
              <w:rPr>
                <w:sz w:val="20"/>
                <w:szCs w:val="20"/>
              </w:rPr>
            </w:pPr>
            <w:r w:rsidRPr="007F4764">
              <w:rPr>
                <w:sz w:val="20"/>
                <w:szCs w:val="20"/>
              </w:rPr>
              <w:t xml:space="preserve">п. </w:t>
            </w:r>
            <w:proofErr w:type="spellStart"/>
            <w:r w:rsidRPr="007F4764">
              <w:rPr>
                <w:sz w:val="20"/>
                <w:szCs w:val="20"/>
              </w:rPr>
              <w:t>Каквинские</w:t>
            </w:r>
            <w:proofErr w:type="spellEnd"/>
            <w:r w:rsidRPr="007F4764">
              <w:rPr>
                <w:sz w:val="20"/>
                <w:szCs w:val="20"/>
              </w:rPr>
              <w:t xml:space="preserve"> Печи</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298</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275</w:t>
            </w:r>
          </w:p>
        </w:tc>
        <w:tc>
          <w:tcPr>
            <w:tcW w:w="716" w:type="pct"/>
            <w:tcBorders>
              <w:top w:val="nil"/>
              <w:left w:val="single" w:sz="4" w:space="0" w:color="auto"/>
              <w:bottom w:val="single" w:sz="4" w:space="0" w:color="auto"/>
              <w:right w:val="single" w:sz="4" w:space="0" w:color="auto"/>
            </w:tcBorders>
            <w:noWrap/>
            <w:vAlign w:val="bottom"/>
          </w:tcPr>
          <w:p w:rsidR="00F56316" w:rsidRPr="00156F14" w:rsidRDefault="00F56316" w:rsidP="005D638E">
            <w:pPr>
              <w:jc w:val="center"/>
              <w:rPr>
                <w:sz w:val="20"/>
                <w:szCs w:val="20"/>
              </w:rPr>
            </w:pPr>
            <w:r w:rsidRPr="00156F14">
              <w:rPr>
                <w:sz w:val="20"/>
                <w:szCs w:val="20"/>
              </w:rPr>
              <w:t>-23</w:t>
            </w:r>
          </w:p>
        </w:tc>
      </w:tr>
      <w:tr w:rsidR="00F56316" w:rsidRPr="007C0116" w:rsidTr="00F56316">
        <w:trPr>
          <w:trHeight w:val="123"/>
        </w:trPr>
        <w:tc>
          <w:tcPr>
            <w:tcW w:w="252" w:type="pct"/>
            <w:tcBorders>
              <w:top w:val="nil"/>
              <w:left w:val="single" w:sz="8" w:space="0" w:color="auto"/>
              <w:bottom w:val="single" w:sz="8" w:space="0" w:color="auto"/>
              <w:right w:val="single" w:sz="4" w:space="0" w:color="auto"/>
            </w:tcBorders>
            <w:noWrap/>
            <w:vAlign w:val="center"/>
          </w:tcPr>
          <w:p w:rsidR="00F56316" w:rsidRPr="007D45E4" w:rsidRDefault="00F56316" w:rsidP="007B4F51">
            <w:pPr>
              <w:jc w:val="center"/>
              <w:rPr>
                <w:sz w:val="18"/>
                <w:szCs w:val="18"/>
              </w:rPr>
            </w:pPr>
            <w:r w:rsidRPr="007D45E4">
              <w:rPr>
                <w:sz w:val="18"/>
                <w:szCs w:val="18"/>
              </w:rPr>
              <w:t>30</w:t>
            </w:r>
          </w:p>
        </w:tc>
        <w:tc>
          <w:tcPr>
            <w:tcW w:w="678" w:type="pct"/>
            <w:tcBorders>
              <w:top w:val="nil"/>
              <w:left w:val="nil"/>
              <w:bottom w:val="single" w:sz="8" w:space="0" w:color="auto"/>
              <w:right w:val="single" w:sz="4" w:space="0" w:color="auto"/>
            </w:tcBorders>
            <w:noWrap/>
            <w:vAlign w:val="bottom"/>
          </w:tcPr>
          <w:p w:rsidR="00F56316" w:rsidRPr="007F4764" w:rsidRDefault="00F56316" w:rsidP="00AD04CA">
            <w:pPr>
              <w:jc w:val="center"/>
              <w:rPr>
                <w:sz w:val="20"/>
                <w:szCs w:val="20"/>
              </w:rPr>
            </w:pPr>
            <w:proofErr w:type="spellStart"/>
            <w:r w:rsidRPr="007F4764">
              <w:rPr>
                <w:sz w:val="20"/>
                <w:szCs w:val="20"/>
              </w:rPr>
              <w:t>Мугай</w:t>
            </w:r>
            <w:proofErr w:type="spellEnd"/>
          </w:p>
        </w:tc>
        <w:tc>
          <w:tcPr>
            <w:tcW w:w="1264" w:type="pct"/>
            <w:tcBorders>
              <w:top w:val="nil"/>
              <w:left w:val="nil"/>
              <w:bottom w:val="single" w:sz="8" w:space="0" w:color="auto"/>
              <w:right w:val="single" w:sz="4" w:space="0" w:color="auto"/>
            </w:tcBorders>
            <w:noWrap/>
            <w:vAlign w:val="bottom"/>
          </w:tcPr>
          <w:p w:rsidR="00F56316" w:rsidRPr="007F4764" w:rsidRDefault="00F56316" w:rsidP="00AD04CA">
            <w:pPr>
              <w:rPr>
                <w:sz w:val="20"/>
                <w:szCs w:val="20"/>
              </w:rPr>
            </w:pPr>
            <w:proofErr w:type="spellStart"/>
            <w:r w:rsidRPr="007F4764">
              <w:rPr>
                <w:sz w:val="20"/>
                <w:szCs w:val="20"/>
              </w:rPr>
              <w:t>Махневское</w:t>
            </w:r>
            <w:proofErr w:type="spellEnd"/>
            <w:r w:rsidRPr="007F4764">
              <w:rPr>
                <w:sz w:val="20"/>
                <w:szCs w:val="20"/>
              </w:rPr>
              <w:t xml:space="preserve"> МО</w:t>
            </w:r>
          </w:p>
        </w:tc>
        <w:tc>
          <w:tcPr>
            <w:tcW w:w="1014" w:type="pct"/>
            <w:tcBorders>
              <w:top w:val="nil"/>
              <w:left w:val="nil"/>
              <w:bottom w:val="single" w:sz="8" w:space="0" w:color="auto"/>
              <w:right w:val="single" w:sz="4" w:space="0" w:color="auto"/>
            </w:tcBorders>
            <w:noWrap/>
            <w:vAlign w:val="bottom"/>
          </w:tcPr>
          <w:p w:rsidR="00F56316" w:rsidRPr="007F4764" w:rsidRDefault="00F56316" w:rsidP="00AD04CA">
            <w:pPr>
              <w:rPr>
                <w:sz w:val="20"/>
                <w:szCs w:val="20"/>
              </w:rPr>
            </w:pPr>
            <w:r w:rsidRPr="007F4764">
              <w:rPr>
                <w:sz w:val="20"/>
                <w:szCs w:val="20"/>
              </w:rPr>
              <w:t>д. Топоркова</w:t>
            </w:r>
          </w:p>
        </w:tc>
        <w:tc>
          <w:tcPr>
            <w:tcW w:w="568" w:type="pct"/>
            <w:tcBorders>
              <w:top w:val="nil"/>
              <w:left w:val="single" w:sz="4" w:space="0" w:color="auto"/>
              <w:bottom w:val="single" w:sz="8" w:space="0" w:color="auto"/>
              <w:right w:val="single" w:sz="4" w:space="0" w:color="auto"/>
            </w:tcBorders>
            <w:vAlign w:val="bottom"/>
          </w:tcPr>
          <w:p w:rsidR="00F56316" w:rsidRPr="000F35DB" w:rsidRDefault="00F56316" w:rsidP="005D638E">
            <w:pPr>
              <w:jc w:val="center"/>
              <w:rPr>
                <w:sz w:val="20"/>
                <w:szCs w:val="20"/>
              </w:rPr>
            </w:pPr>
            <w:r w:rsidRPr="000F35DB">
              <w:rPr>
                <w:sz w:val="20"/>
                <w:szCs w:val="20"/>
              </w:rPr>
              <w:t>120</w:t>
            </w:r>
          </w:p>
        </w:tc>
        <w:tc>
          <w:tcPr>
            <w:tcW w:w="507" w:type="pct"/>
            <w:tcBorders>
              <w:top w:val="nil"/>
              <w:left w:val="nil"/>
              <w:bottom w:val="single" w:sz="8"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69</w:t>
            </w:r>
          </w:p>
        </w:tc>
        <w:tc>
          <w:tcPr>
            <w:tcW w:w="716" w:type="pct"/>
            <w:tcBorders>
              <w:top w:val="nil"/>
              <w:left w:val="single" w:sz="4" w:space="0" w:color="auto"/>
              <w:bottom w:val="single" w:sz="4" w:space="0" w:color="auto"/>
              <w:right w:val="single" w:sz="4" w:space="0" w:color="auto"/>
            </w:tcBorders>
            <w:noWrap/>
            <w:vAlign w:val="bottom"/>
          </w:tcPr>
          <w:p w:rsidR="00F56316" w:rsidRPr="000F35DB" w:rsidRDefault="00F56316" w:rsidP="005D638E">
            <w:pPr>
              <w:jc w:val="center"/>
              <w:rPr>
                <w:sz w:val="20"/>
                <w:szCs w:val="20"/>
              </w:rPr>
            </w:pPr>
            <w:r w:rsidRPr="000F35DB">
              <w:rPr>
                <w:sz w:val="20"/>
                <w:szCs w:val="20"/>
              </w:rPr>
              <w:t>-51</w:t>
            </w:r>
          </w:p>
        </w:tc>
      </w:tr>
    </w:tbl>
    <w:p w:rsidR="00DF7653" w:rsidRPr="00097087" w:rsidRDefault="00916AD3" w:rsidP="00DF7653">
      <w:pPr>
        <w:overflowPunct w:val="0"/>
        <w:adjustRightInd w:val="0"/>
        <w:ind w:right="-993" w:firstLine="720"/>
        <w:jc w:val="both"/>
        <w:rPr>
          <w:b/>
          <w:bCs/>
          <w:i/>
          <w:iCs/>
        </w:rPr>
      </w:pPr>
      <w:r w:rsidRPr="000F7643">
        <w:rPr>
          <w:b/>
          <w:bCs/>
          <w:i/>
          <w:iCs/>
        </w:rPr>
        <w:t>Наполн</w:t>
      </w:r>
      <w:r w:rsidR="00B83428" w:rsidRPr="000F7643">
        <w:rPr>
          <w:b/>
          <w:bCs/>
          <w:i/>
          <w:iCs/>
        </w:rPr>
        <w:t>яемость</w:t>
      </w:r>
      <w:r w:rsidRPr="000F7643">
        <w:rPr>
          <w:b/>
          <w:bCs/>
          <w:i/>
          <w:iCs/>
        </w:rPr>
        <w:t xml:space="preserve"> водохранилищ</w:t>
      </w:r>
      <w:r w:rsidRPr="00097087">
        <w:rPr>
          <w:b/>
          <w:bCs/>
          <w:i/>
          <w:iCs/>
        </w:rPr>
        <w:t xml:space="preserve"> </w:t>
      </w:r>
    </w:p>
    <w:p w:rsidR="008900DF" w:rsidRDefault="00D74B3E" w:rsidP="00D74B3E">
      <w:pPr>
        <w:overflowPunct w:val="0"/>
        <w:adjustRightInd w:val="0"/>
        <w:ind w:right="-993" w:firstLine="720"/>
        <w:jc w:val="both"/>
      </w:pPr>
      <w:r w:rsidRPr="005D3AB3">
        <w:t xml:space="preserve">По состоянию на </w:t>
      </w:r>
      <w:r w:rsidR="005D3AB3" w:rsidRPr="005D3AB3">
        <w:t>30</w:t>
      </w:r>
      <w:r w:rsidRPr="005D3AB3">
        <w:t xml:space="preserve"> </w:t>
      </w:r>
      <w:r w:rsidR="00EB038B" w:rsidRPr="005D3AB3">
        <w:t>ию</w:t>
      </w:r>
      <w:r w:rsidR="005D3AB3" w:rsidRPr="005D3AB3">
        <w:t>н</w:t>
      </w:r>
      <w:r w:rsidR="00EB038B" w:rsidRPr="005D3AB3">
        <w:t>я</w:t>
      </w:r>
      <w:r w:rsidRPr="005D3AB3">
        <w:t xml:space="preserve"> 2018 года н</w:t>
      </w:r>
      <w:r w:rsidR="002720BB" w:rsidRPr="005D3AB3">
        <w:t xml:space="preserve">аполнение основных водохранилищ области </w:t>
      </w:r>
      <w:r w:rsidR="004102F1" w:rsidRPr="005D3AB3">
        <w:t>состав</w:t>
      </w:r>
      <w:r w:rsidR="00E714DA" w:rsidRPr="005D3AB3">
        <w:t>ляло</w:t>
      </w:r>
      <w:r w:rsidRPr="005D3AB3">
        <w:t>:</w:t>
      </w:r>
    </w:p>
    <w:p w:rsidR="005C6B44" w:rsidRPr="008900DF" w:rsidRDefault="00FE6F7A" w:rsidP="00D74B3E">
      <w:pPr>
        <w:overflowPunct w:val="0"/>
        <w:adjustRightInd w:val="0"/>
        <w:ind w:right="-993" w:firstLine="720"/>
        <w:jc w:val="both"/>
      </w:pPr>
      <w:r w:rsidRPr="008900DF">
        <w:t xml:space="preserve">- </w:t>
      </w:r>
      <w:r w:rsidR="008534B3" w:rsidRPr="008900DF">
        <w:t>на</w:t>
      </w:r>
      <w:r w:rsidR="005C6B44" w:rsidRPr="008900DF">
        <w:t xml:space="preserve"> </w:t>
      </w:r>
      <w:r w:rsidR="000A5A13" w:rsidRPr="008900DF">
        <w:t>70</w:t>
      </w:r>
      <w:r w:rsidR="005C6B44" w:rsidRPr="008900DF">
        <w:t xml:space="preserve">% </w:t>
      </w:r>
      <w:r w:rsidR="00E714DA" w:rsidRPr="008900DF">
        <w:t xml:space="preserve">было </w:t>
      </w:r>
      <w:r w:rsidR="005C6B44" w:rsidRPr="008900DF">
        <w:t xml:space="preserve">наполнено </w:t>
      </w:r>
      <w:proofErr w:type="spellStart"/>
      <w:r w:rsidR="007C0384" w:rsidRPr="008900DF">
        <w:t>Ленёвское</w:t>
      </w:r>
      <w:proofErr w:type="spellEnd"/>
      <w:r w:rsidR="007C0384" w:rsidRPr="008900DF">
        <w:t xml:space="preserve"> </w:t>
      </w:r>
      <w:r w:rsidR="005C6B44" w:rsidRPr="008900DF">
        <w:t>водохранилищ</w:t>
      </w:r>
      <w:r w:rsidR="008534B3" w:rsidRPr="008900DF">
        <w:t>е</w:t>
      </w:r>
      <w:r w:rsidR="005C6B44" w:rsidRPr="008900DF">
        <w:t xml:space="preserve">; </w:t>
      </w:r>
    </w:p>
    <w:p w:rsidR="00103A02" w:rsidRPr="008900DF" w:rsidRDefault="000F6790" w:rsidP="007C0384">
      <w:pPr>
        <w:ind w:right="-1135" w:firstLine="709"/>
        <w:jc w:val="both"/>
      </w:pPr>
      <w:r w:rsidRPr="008900DF">
        <w:t xml:space="preserve">- от </w:t>
      </w:r>
      <w:r w:rsidR="000A5A13" w:rsidRPr="008900DF">
        <w:t>100</w:t>
      </w:r>
      <w:r w:rsidR="007C0384" w:rsidRPr="008900DF">
        <w:t>%</w:t>
      </w:r>
      <w:r w:rsidR="00756C9B" w:rsidRPr="008900DF">
        <w:t xml:space="preserve"> </w:t>
      </w:r>
      <w:r w:rsidR="000A5A13" w:rsidRPr="008900DF">
        <w:t xml:space="preserve">и более </w:t>
      </w:r>
      <w:r w:rsidR="00E714DA" w:rsidRPr="008900DF">
        <w:t xml:space="preserve">были </w:t>
      </w:r>
      <w:r w:rsidR="007C0384" w:rsidRPr="008900DF">
        <w:t>н</w:t>
      </w:r>
      <w:r w:rsidRPr="008900DF">
        <w:t>аполнены</w:t>
      </w:r>
      <w:r w:rsidR="00103A02" w:rsidRPr="008900DF">
        <w:t xml:space="preserve"> </w:t>
      </w:r>
      <w:proofErr w:type="spellStart"/>
      <w:r w:rsidR="00103A02" w:rsidRPr="008900DF">
        <w:t>Верх-Исетское</w:t>
      </w:r>
      <w:proofErr w:type="spellEnd"/>
      <w:r w:rsidR="00103A02" w:rsidRPr="008900DF">
        <w:t xml:space="preserve">, </w:t>
      </w:r>
      <w:proofErr w:type="spellStart"/>
      <w:r w:rsidR="00103A02" w:rsidRPr="008900DF">
        <w:t>Нижне-Исетское</w:t>
      </w:r>
      <w:proofErr w:type="spellEnd"/>
      <w:r w:rsidR="00103A02" w:rsidRPr="008900DF">
        <w:t xml:space="preserve">, </w:t>
      </w:r>
      <w:proofErr w:type="spellStart"/>
      <w:r w:rsidR="002B7D7C" w:rsidRPr="008900DF">
        <w:t>Рефтинское</w:t>
      </w:r>
      <w:proofErr w:type="spellEnd"/>
      <w:r w:rsidR="002B7D7C" w:rsidRPr="008900DF">
        <w:t xml:space="preserve">, </w:t>
      </w:r>
      <w:proofErr w:type="spellStart"/>
      <w:r w:rsidR="00103A02" w:rsidRPr="008900DF">
        <w:t>Верхне-Выйское</w:t>
      </w:r>
      <w:proofErr w:type="spellEnd"/>
      <w:r w:rsidR="00103A02" w:rsidRPr="008900DF">
        <w:t xml:space="preserve">, </w:t>
      </w:r>
      <w:proofErr w:type="spellStart"/>
      <w:r w:rsidR="00103A02" w:rsidRPr="008900DF">
        <w:t>Верх-Нейвинское</w:t>
      </w:r>
      <w:proofErr w:type="spellEnd"/>
      <w:r w:rsidR="00103A02" w:rsidRPr="008900DF">
        <w:t xml:space="preserve">, </w:t>
      </w:r>
      <w:proofErr w:type="spellStart"/>
      <w:r w:rsidR="0015744C" w:rsidRPr="008900DF">
        <w:t>Аятское</w:t>
      </w:r>
      <w:proofErr w:type="spellEnd"/>
      <w:r w:rsidR="00103A02" w:rsidRPr="008900DF">
        <w:t xml:space="preserve"> водохранилища;</w:t>
      </w:r>
    </w:p>
    <w:p w:rsidR="0010149B" w:rsidRPr="00D775A5" w:rsidRDefault="00831F3F" w:rsidP="00097087">
      <w:pPr>
        <w:overflowPunct w:val="0"/>
        <w:adjustRightInd w:val="0"/>
        <w:ind w:right="-993" w:firstLine="720"/>
        <w:jc w:val="both"/>
        <w:rPr>
          <w:b/>
          <w:bCs/>
          <w:i/>
          <w:iCs/>
          <w:color w:val="FF0000"/>
        </w:rPr>
      </w:pPr>
      <w:r w:rsidRPr="008900DF">
        <w:t>- о</w:t>
      </w:r>
      <w:r w:rsidR="0010149B" w:rsidRPr="008900DF">
        <w:t>стальн</w:t>
      </w:r>
      <w:r w:rsidRPr="008900DF">
        <w:t>ы</w:t>
      </w:r>
      <w:r w:rsidR="0010149B" w:rsidRPr="008900DF">
        <w:t>е водохранилищ</w:t>
      </w:r>
      <w:r w:rsidRPr="008900DF">
        <w:t>а</w:t>
      </w:r>
      <w:r w:rsidR="0010149B" w:rsidRPr="008900DF">
        <w:t xml:space="preserve"> </w:t>
      </w:r>
      <w:r w:rsidR="00E714DA" w:rsidRPr="008900DF">
        <w:t xml:space="preserve">были </w:t>
      </w:r>
      <w:r w:rsidR="0010149B" w:rsidRPr="008900DF">
        <w:t xml:space="preserve">наполнены от </w:t>
      </w:r>
      <w:r w:rsidR="008D063A" w:rsidRPr="008900DF">
        <w:t>81</w:t>
      </w:r>
      <w:r w:rsidR="0010149B" w:rsidRPr="008900DF">
        <w:t xml:space="preserve"> до 9</w:t>
      </w:r>
      <w:r w:rsidR="007C0384" w:rsidRPr="008900DF">
        <w:t>9,</w:t>
      </w:r>
      <w:r w:rsidR="00A00B81" w:rsidRPr="008900DF">
        <w:t>9</w:t>
      </w:r>
      <w:r w:rsidR="0010149B" w:rsidRPr="008900DF">
        <w:t>%</w:t>
      </w:r>
      <w:r w:rsidR="00D74B3E" w:rsidRPr="008900DF">
        <w:t xml:space="preserve"> от объёма при нормальном подпорном уровне.</w:t>
      </w:r>
      <w:r w:rsidR="00D74B3E">
        <w:t xml:space="preserve"> </w:t>
      </w:r>
    </w:p>
    <w:p w:rsidR="00872A4C" w:rsidRPr="00C111C1" w:rsidRDefault="00872A4C" w:rsidP="00B30DC8">
      <w:pPr>
        <w:ind w:right="-993"/>
        <w:jc w:val="center"/>
        <w:rPr>
          <w:b/>
          <w:bCs/>
          <w:i/>
          <w:iCs/>
        </w:rPr>
      </w:pPr>
      <w:r w:rsidRPr="00C111C1">
        <w:rPr>
          <w:b/>
          <w:bCs/>
          <w:i/>
          <w:iCs/>
        </w:rPr>
        <w:lastRenderedPageBreak/>
        <w:t xml:space="preserve">Оперативная информация по заполнению и </w:t>
      </w:r>
      <w:proofErr w:type="spellStart"/>
      <w:r w:rsidRPr="00C111C1">
        <w:rPr>
          <w:b/>
          <w:bCs/>
          <w:i/>
          <w:iCs/>
        </w:rPr>
        <w:t>сработке</w:t>
      </w:r>
      <w:proofErr w:type="spellEnd"/>
      <w:r w:rsidRPr="00C111C1">
        <w:rPr>
          <w:b/>
          <w:bCs/>
          <w:i/>
          <w:iCs/>
        </w:rPr>
        <w:t xml:space="preserve"> водохранилищ на </w:t>
      </w:r>
      <w:r w:rsidR="005D3AB3" w:rsidRPr="00C111C1">
        <w:rPr>
          <w:b/>
          <w:bCs/>
          <w:i/>
          <w:iCs/>
        </w:rPr>
        <w:t>30</w:t>
      </w:r>
      <w:r w:rsidRPr="00C111C1">
        <w:rPr>
          <w:b/>
          <w:bCs/>
          <w:i/>
          <w:iCs/>
        </w:rPr>
        <w:t xml:space="preserve"> </w:t>
      </w:r>
      <w:r w:rsidR="0009406E" w:rsidRPr="00C111C1">
        <w:rPr>
          <w:b/>
          <w:bCs/>
          <w:i/>
          <w:iCs/>
        </w:rPr>
        <w:t>ию</w:t>
      </w:r>
      <w:r w:rsidR="005D3AB3" w:rsidRPr="00C111C1">
        <w:rPr>
          <w:b/>
          <w:bCs/>
          <w:i/>
          <w:iCs/>
        </w:rPr>
        <w:t>н</w:t>
      </w:r>
      <w:r w:rsidR="0009406E" w:rsidRPr="00C111C1">
        <w:rPr>
          <w:b/>
          <w:bCs/>
          <w:i/>
          <w:iCs/>
        </w:rPr>
        <w:t>я</w:t>
      </w:r>
      <w:r w:rsidR="007E70CE" w:rsidRPr="00C111C1">
        <w:rPr>
          <w:b/>
          <w:bCs/>
          <w:i/>
          <w:iCs/>
        </w:rPr>
        <w:t xml:space="preserve"> </w:t>
      </w:r>
      <w:r w:rsidRPr="00C111C1">
        <w:rPr>
          <w:b/>
          <w:bCs/>
          <w:i/>
          <w:iCs/>
        </w:rPr>
        <w:t>201</w:t>
      </w:r>
      <w:r w:rsidR="00F025F4" w:rsidRPr="00C111C1">
        <w:rPr>
          <w:b/>
          <w:bCs/>
          <w:i/>
          <w:iCs/>
        </w:rPr>
        <w:t>8</w:t>
      </w:r>
      <w:r w:rsidRPr="00C111C1">
        <w:rPr>
          <w:b/>
          <w:bCs/>
          <w:i/>
          <w:iCs/>
        </w:rPr>
        <w:t xml:space="preserve">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722"/>
        <w:gridCol w:w="2126"/>
        <w:gridCol w:w="1559"/>
        <w:gridCol w:w="1559"/>
        <w:gridCol w:w="1390"/>
      </w:tblGrid>
      <w:tr w:rsidR="00872A4C" w:rsidRPr="002969D2" w:rsidTr="00097087">
        <w:trPr>
          <w:trHeight w:val="408"/>
        </w:trPr>
        <w:tc>
          <w:tcPr>
            <w:tcW w:w="817" w:type="dxa"/>
            <w:vMerge w:val="restart"/>
          </w:tcPr>
          <w:p w:rsidR="00872A4C" w:rsidRPr="00B24173" w:rsidRDefault="00872A4C" w:rsidP="007B4F51">
            <w:pPr>
              <w:jc w:val="center"/>
              <w:rPr>
                <w:b/>
                <w:bCs/>
                <w:sz w:val="20"/>
                <w:szCs w:val="20"/>
              </w:rPr>
            </w:pPr>
            <w:r w:rsidRPr="00B24173">
              <w:rPr>
                <w:b/>
                <w:bCs/>
                <w:sz w:val="20"/>
                <w:szCs w:val="20"/>
              </w:rPr>
              <w:t xml:space="preserve">№ </w:t>
            </w:r>
            <w:proofErr w:type="spellStart"/>
            <w:proofErr w:type="gramStart"/>
            <w:r w:rsidRPr="00B24173">
              <w:rPr>
                <w:b/>
                <w:bCs/>
                <w:sz w:val="20"/>
                <w:szCs w:val="20"/>
              </w:rPr>
              <w:t>п</w:t>
            </w:r>
            <w:proofErr w:type="spellEnd"/>
            <w:proofErr w:type="gramEnd"/>
            <w:r w:rsidRPr="00B24173">
              <w:rPr>
                <w:b/>
                <w:bCs/>
                <w:sz w:val="20"/>
                <w:szCs w:val="20"/>
              </w:rPr>
              <w:t>/</w:t>
            </w:r>
            <w:proofErr w:type="spellStart"/>
            <w:r w:rsidRPr="00B24173">
              <w:rPr>
                <w:b/>
                <w:bCs/>
                <w:sz w:val="20"/>
                <w:szCs w:val="20"/>
              </w:rPr>
              <w:t>п</w:t>
            </w:r>
            <w:proofErr w:type="spellEnd"/>
          </w:p>
        </w:tc>
        <w:tc>
          <w:tcPr>
            <w:tcW w:w="2722" w:type="dxa"/>
            <w:vMerge w:val="restart"/>
          </w:tcPr>
          <w:p w:rsidR="00872A4C" w:rsidRPr="00B24173" w:rsidRDefault="00872A4C" w:rsidP="007B4F51">
            <w:pPr>
              <w:jc w:val="center"/>
              <w:rPr>
                <w:b/>
                <w:bCs/>
                <w:sz w:val="20"/>
                <w:szCs w:val="20"/>
              </w:rPr>
            </w:pPr>
            <w:r w:rsidRPr="00B24173">
              <w:rPr>
                <w:b/>
                <w:bCs/>
                <w:sz w:val="20"/>
                <w:szCs w:val="20"/>
              </w:rPr>
              <w:t>Название водохранилища</w:t>
            </w:r>
          </w:p>
        </w:tc>
        <w:tc>
          <w:tcPr>
            <w:tcW w:w="2126" w:type="dxa"/>
            <w:vMerge w:val="restart"/>
            <w:noWrap/>
          </w:tcPr>
          <w:p w:rsidR="00872A4C" w:rsidRPr="00B24173" w:rsidRDefault="00872A4C" w:rsidP="007B4F51">
            <w:pPr>
              <w:jc w:val="center"/>
              <w:rPr>
                <w:b/>
                <w:bCs/>
                <w:sz w:val="20"/>
                <w:szCs w:val="20"/>
              </w:rPr>
            </w:pPr>
            <w:r w:rsidRPr="00B24173">
              <w:rPr>
                <w:b/>
                <w:bCs/>
                <w:sz w:val="20"/>
                <w:szCs w:val="20"/>
              </w:rPr>
              <w:t xml:space="preserve">Уровень воды, </w:t>
            </w:r>
            <w:proofErr w:type="gramStart"/>
            <w:r w:rsidRPr="00B24173">
              <w:rPr>
                <w:b/>
                <w:bCs/>
                <w:sz w:val="20"/>
                <w:szCs w:val="20"/>
              </w:rPr>
              <w:t>м</w:t>
            </w:r>
            <w:proofErr w:type="gramEnd"/>
          </w:p>
        </w:tc>
        <w:tc>
          <w:tcPr>
            <w:tcW w:w="1559" w:type="dxa"/>
            <w:vMerge w:val="restart"/>
            <w:noWrap/>
          </w:tcPr>
          <w:p w:rsidR="00872A4C" w:rsidRPr="00B24173" w:rsidRDefault="00872A4C" w:rsidP="007B4F51">
            <w:pPr>
              <w:jc w:val="center"/>
              <w:rPr>
                <w:b/>
                <w:bCs/>
                <w:sz w:val="20"/>
                <w:szCs w:val="20"/>
              </w:rPr>
            </w:pPr>
            <w:r w:rsidRPr="00B24173">
              <w:rPr>
                <w:b/>
                <w:bCs/>
                <w:sz w:val="20"/>
                <w:szCs w:val="20"/>
              </w:rPr>
              <w:t>Объём, млн. куб</w:t>
            </w:r>
            <w:proofErr w:type="gramStart"/>
            <w:r w:rsidRPr="00B24173">
              <w:rPr>
                <w:b/>
                <w:bCs/>
                <w:sz w:val="20"/>
                <w:szCs w:val="20"/>
              </w:rPr>
              <w:t>.м</w:t>
            </w:r>
            <w:proofErr w:type="gramEnd"/>
          </w:p>
        </w:tc>
        <w:tc>
          <w:tcPr>
            <w:tcW w:w="1559" w:type="dxa"/>
            <w:vMerge w:val="restart"/>
            <w:noWrap/>
          </w:tcPr>
          <w:p w:rsidR="00872A4C" w:rsidRPr="00B24173" w:rsidRDefault="00872A4C" w:rsidP="007B4F51">
            <w:pPr>
              <w:jc w:val="center"/>
              <w:rPr>
                <w:b/>
                <w:bCs/>
                <w:sz w:val="20"/>
                <w:szCs w:val="20"/>
              </w:rPr>
            </w:pPr>
            <w:r w:rsidRPr="00B24173">
              <w:rPr>
                <w:b/>
                <w:bCs/>
                <w:sz w:val="20"/>
                <w:szCs w:val="20"/>
              </w:rPr>
              <w:t>Сброс, м</w:t>
            </w:r>
            <w:proofErr w:type="gramStart"/>
            <w:r w:rsidRPr="00B24173">
              <w:rPr>
                <w:b/>
                <w:bCs/>
                <w:sz w:val="20"/>
                <w:szCs w:val="20"/>
              </w:rPr>
              <w:t>.к</w:t>
            </w:r>
            <w:proofErr w:type="gramEnd"/>
            <w:r w:rsidRPr="00B24173">
              <w:rPr>
                <w:b/>
                <w:bCs/>
                <w:sz w:val="20"/>
                <w:szCs w:val="20"/>
              </w:rPr>
              <w:t>уб./с</w:t>
            </w:r>
          </w:p>
        </w:tc>
        <w:tc>
          <w:tcPr>
            <w:tcW w:w="1390" w:type="dxa"/>
            <w:vMerge w:val="restart"/>
          </w:tcPr>
          <w:p w:rsidR="00872A4C" w:rsidRPr="002969D2" w:rsidRDefault="00872A4C" w:rsidP="007B4F51">
            <w:pPr>
              <w:jc w:val="center"/>
              <w:rPr>
                <w:b/>
                <w:bCs/>
                <w:sz w:val="20"/>
                <w:szCs w:val="20"/>
              </w:rPr>
            </w:pPr>
            <w:r w:rsidRPr="00B24173">
              <w:rPr>
                <w:b/>
                <w:bCs/>
                <w:sz w:val="20"/>
                <w:szCs w:val="20"/>
              </w:rPr>
              <w:t xml:space="preserve">% заполнения </w:t>
            </w:r>
            <w:proofErr w:type="spellStart"/>
            <w:r w:rsidRPr="00B24173">
              <w:rPr>
                <w:b/>
                <w:bCs/>
                <w:sz w:val="20"/>
                <w:szCs w:val="20"/>
              </w:rPr>
              <w:t>вдхр</w:t>
            </w:r>
            <w:proofErr w:type="spellEnd"/>
            <w:r w:rsidRPr="00B24173">
              <w:rPr>
                <w:b/>
                <w:bCs/>
                <w:sz w:val="20"/>
                <w:szCs w:val="20"/>
              </w:rPr>
              <w:t>. от НПУ</w:t>
            </w:r>
          </w:p>
        </w:tc>
      </w:tr>
      <w:tr w:rsidR="00872A4C" w:rsidRPr="002969D2" w:rsidTr="00097087">
        <w:trPr>
          <w:trHeight w:val="408"/>
        </w:trPr>
        <w:tc>
          <w:tcPr>
            <w:tcW w:w="817" w:type="dxa"/>
            <w:vMerge/>
          </w:tcPr>
          <w:p w:rsidR="00872A4C" w:rsidRPr="002969D2" w:rsidRDefault="00872A4C" w:rsidP="007B4F51">
            <w:pPr>
              <w:jc w:val="center"/>
              <w:rPr>
                <w:b/>
                <w:bCs/>
                <w:sz w:val="20"/>
                <w:szCs w:val="20"/>
              </w:rPr>
            </w:pPr>
          </w:p>
        </w:tc>
        <w:tc>
          <w:tcPr>
            <w:tcW w:w="2722" w:type="dxa"/>
            <w:vMerge/>
          </w:tcPr>
          <w:p w:rsidR="00872A4C" w:rsidRPr="002969D2" w:rsidRDefault="00872A4C" w:rsidP="007B4F51">
            <w:pPr>
              <w:jc w:val="center"/>
              <w:rPr>
                <w:b/>
                <w:bCs/>
                <w:sz w:val="20"/>
                <w:szCs w:val="20"/>
              </w:rPr>
            </w:pPr>
          </w:p>
        </w:tc>
        <w:tc>
          <w:tcPr>
            <w:tcW w:w="2126" w:type="dxa"/>
            <w:vMerge/>
            <w:noWrap/>
          </w:tcPr>
          <w:p w:rsidR="00872A4C" w:rsidRPr="002969D2" w:rsidRDefault="00872A4C" w:rsidP="007B4F51">
            <w:pPr>
              <w:jc w:val="center"/>
              <w:rPr>
                <w:b/>
                <w:bCs/>
                <w:sz w:val="20"/>
                <w:szCs w:val="20"/>
              </w:rPr>
            </w:pPr>
          </w:p>
        </w:tc>
        <w:tc>
          <w:tcPr>
            <w:tcW w:w="1559" w:type="dxa"/>
            <w:vMerge/>
          </w:tcPr>
          <w:p w:rsidR="00872A4C" w:rsidRPr="002969D2" w:rsidRDefault="00872A4C" w:rsidP="007B4F51">
            <w:pPr>
              <w:jc w:val="center"/>
              <w:rPr>
                <w:b/>
                <w:bCs/>
                <w:sz w:val="20"/>
                <w:szCs w:val="20"/>
              </w:rPr>
            </w:pPr>
          </w:p>
        </w:tc>
        <w:tc>
          <w:tcPr>
            <w:tcW w:w="1559" w:type="dxa"/>
            <w:vMerge/>
            <w:noWrap/>
          </w:tcPr>
          <w:p w:rsidR="00872A4C" w:rsidRPr="002969D2" w:rsidRDefault="00872A4C" w:rsidP="007B4F51">
            <w:pPr>
              <w:jc w:val="center"/>
              <w:rPr>
                <w:b/>
                <w:bCs/>
                <w:sz w:val="20"/>
                <w:szCs w:val="20"/>
              </w:rPr>
            </w:pPr>
          </w:p>
        </w:tc>
        <w:tc>
          <w:tcPr>
            <w:tcW w:w="1390" w:type="dxa"/>
            <w:vMerge/>
            <w:noWrap/>
          </w:tcPr>
          <w:p w:rsidR="00872A4C" w:rsidRPr="002969D2" w:rsidRDefault="00872A4C" w:rsidP="007B4F51">
            <w:pPr>
              <w:jc w:val="center"/>
              <w:rPr>
                <w:b/>
                <w:bCs/>
                <w:sz w:val="20"/>
                <w:szCs w:val="20"/>
              </w:rPr>
            </w:pPr>
          </w:p>
        </w:tc>
      </w:tr>
      <w:tr w:rsidR="00F25A74" w:rsidRPr="008900DF" w:rsidTr="0015744C">
        <w:trPr>
          <w:trHeight w:val="170"/>
        </w:trPr>
        <w:tc>
          <w:tcPr>
            <w:tcW w:w="817" w:type="dxa"/>
          </w:tcPr>
          <w:p w:rsidR="00F25A74" w:rsidRPr="00F36552"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Ново-Мариинское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329,41</w:t>
            </w:r>
          </w:p>
        </w:tc>
        <w:tc>
          <w:tcPr>
            <w:tcW w:w="1559" w:type="dxa"/>
            <w:tcBorders>
              <w:top w:val="single" w:sz="4" w:space="0" w:color="auto"/>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81,76</w:t>
            </w:r>
          </w:p>
        </w:tc>
        <w:tc>
          <w:tcPr>
            <w:tcW w:w="1559" w:type="dxa"/>
            <w:tcBorders>
              <w:top w:val="single" w:sz="4" w:space="0" w:color="auto"/>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3,00</w:t>
            </w:r>
          </w:p>
        </w:tc>
        <w:tc>
          <w:tcPr>
            <w:tcW w:w="1390" w:type="dxa"/>
            <w:tcBorders>
              <w:top w:val="single" w:sz="4" w:space="0" w:color="auto"/>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80,95</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Ревдинское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302,72</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24,06</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1,35</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96,63</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Верхне-Макаровское</w:t>
            </w:r>
            <w:proofErr w:type="spellEnd"/>
            <w:r w:rsidRPr="008900DF">
              <w:rPr>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316,39</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44,28</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3,00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84,42</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Волчихинское</w:t>
            </w:r>
            <w:proofErr w:type="spellEnd"/>
            <w:r w:rsidRPr="008900DF">
              <w:rPr>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301,72</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68,91</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0,20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83,53</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Верх-Исетское</w:t>
            </w:r>
            <w:proofErr w:type="spellEnd"/>
            <w:r w:rsidRPr="008900DF">
              <w:rPr>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247,80</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37,40</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0,50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100,00</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Исетское</w:t>
            </w:r>
            <w:proofErr w:type="spellEnd"/>
            <w:r w:rsidRPr="008900DF">
              <w:rPr>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252,19</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73,77</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0,16</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99,15</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Нижне-Исетское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229,00</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6,14</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2,00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100,00</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Волковское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118,15</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13,74</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15,00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97,45</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r w:rsidRPr="008900DF">
              <w:rPr>
                <w:sz w:val="20"/>
                <w:szCs w:val="20"/>
              </w:rPr>
              <w:t>Вогульское</w:t>
            </w:r>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274,99</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26,16</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6,00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99,85</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Верхне-Тагильское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257,48</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11,34</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4,00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99,47</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Нижне-Туринское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179,67</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41,14</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16,00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99,13</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Рефтинское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178,02</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142,50</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0,50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100,35</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Верхне-Выйское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205,80</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37,14</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6,20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101,75</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Нижне-Выйское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187,40</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3,40</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2,80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84,37</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Черноисточинское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220,54</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108,59</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0,40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97,83</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Леневское</w:t>
            </w:r>
            <w:proofErr w:type="spellEnd"/>
            <w:r w:rsidRPr="008900DF">
              <w:rPr>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213,87</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98,75</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23,16</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70,04</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Нижне-Тагильское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190,65</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26,18</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13,71</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87,27</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Верхне-Туринское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208,99</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11,25</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2,41</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82,12</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Верх-Нейвинское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263,35</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182,65</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0,40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100,91</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Аятское</w:t>
            </w:r>
            <w:proofErr w:type="spellEnd"/>
          </w:p>
        </w:tc>
        <w:tc>
          <w:tcPr>
            <w:tcW w:w="2126" w:type="dxa"/>
            <w:tcBorders>
              <w:top w:val="nil"/>
              <w:left w:val="single" w:sz="4" w:space="0" w:color="auto"/>
              <w:bottom w:val="single" w:sz="4" w:space="0" w:color="auto"/>
              <w:right w:val="single" w:sz="4" w:space="0" w:color="auto"/>
            </w:tcBorders>
            <w:shd w:val="clear" w:color="auto" w:fill="auto"/>
            <w:noWrap/>
          </w:tcPr>
          <w:p w:rsidR="00F25A74" w:rsidRPr="008900DF" w:rsidRDefault="00F25A74" w:rsidP="009C0BB8">
            <w:pPr>
              <w:jc w:val="center"/>
              <w:rPr>
                <w:sz w:val="20"/>
                <w:szCs w:val="20"/>
              </w:rPr>
            </w:pPr>
            <w:r w:rsidRPr="008900DF">
              <w:rPr>
                <w:sz w:val="20"/>
                <w:szCs w:val="20"/>
              </w:rPr>
              <w:t>236,74</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144,50</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3,00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105,32</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rsidP="002720BB">
            <w:pPr>
              <w:rPr>
                <w:sz w:val="20"/>
                <w:szCs w:val="20"/>
              </w:rPr>
            </w:pPr>
            <w:proofErr w:type="spellStart"/>
            <w:r w:rsidRPr="008900DF">
              <w:rPr>
                <w:sz w:val="20"/>
                <w:szCs w:val="20"/>
              </w:rPr>
              <w:t>Нейво-Рудянское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248,17</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5,57</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0,50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97,72</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Невьянское</w:t>
            </w:r>
            <w:proofErr w:type="spellEnd"/>
            <w:r w:rsidRPr="008900DF">
              <w:rPr>
                <w:sz w:val="20"/>
                <w:szCs w:val="20"/>
              </w:rPr>
              <w:t xml:space="preserve"> </w:t>
            </w:r>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236,48</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24,64</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3,00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96,25</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Краснотурьинское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175,02</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19,70</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7,01</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81,07</w:t>
            </w:r>
          </w:p>
        </w:tc>
      </w:tr>
      <w:tr w:rsidR="00F25A74" w:rsidRPr="008900DF" w:rsidTr="0015744C">
        <w:trPr>
          <w:trHeight w:val="170"/>
        </w:trPr>
        <w:tc>
          <w:tcPr>
            <w:tcW w:w="817" w:type="dxa"/>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Алапаевское</w:t>
            </w:r>
            <w:proofErr w:type="spellEnd"/>
          </w:p>
        </w:tc>
        <w:tc>
          <w:tcPr>
            <w:tcW w:w="2126" w:type="dxa"/>
            <w:tcBorders>
              <w:top w:val="nil"/>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114,84</w:t>
            </w:r>
          </w:p>
        </w:tc>
        <w:tc>
          <w:tcPr>
            <w:tcW w:w="1559" w:type="dxa"/>
            <w:tcBorders>
              <w:top w:val="nil"/>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6,85</w:t>
            </w:r>
          </w:p>
        </w:tc>
        <w:tc>
          <w:tcPr>
            <w:tcW w:w="1559" w:type="dxa"/>
            <w:tcBorders>
              <w:top w:val="nil"/>
              <w:left w:val="nil"/>
              <w:bottom w:val="single" w:sz="4" w:space="0" w:color="auto"/>
              <w:right w:val="single" w:sz="4" w:space="0" w:color="auto"/>
            </w:tcBorders>
            <w:shd w:val="clear" w:color="auto" w:fill="auto"/>
            <w:noWrap/>
          </w:tcPr>
          <w:p w:rsidR="00F25A74" w:rsidRPr="008900DF" w:rsidRDefault="00F25A74" w:rsidP="00ED0AC0">
            <w:pPr>
              <w:jc w:val="center"/>
              <w:rPr>
                <w:sz w:val="20"/>
                <w:szCs w:val="20"/>
              </w:rPr>
            </w:pPr>
            <w:r w:rsidRPr="008900DF">
              <w:rPr>
                <w:sz w:val="20"/>
                <w:szCs w:val="20"/>
              </w:rPr>
              <w:t>20,10</w:t>
            </w:r>
          </w:p>
        </w:tc>
        <w:tc>
          <w:tcPr>
            <w:tcW w:w="1390" w:type="dxa"/>
            <w:tcBorders>
              <w:top w:val="nil"/>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92,57</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proofErr w:type="spellStart"/>
            <w:r w:rsidRPr="008900DF">
              <w:rPr>
                <w:sz w:val="20"/>
                <w:szCs w:val="20"/>
              </w:rPr>
              <w:t>Режевское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164,68</w:t>
            </w:r>
          </w:p>
        </w:tc>
        <w:tc>
          <w:tcPr>
            <w:tcW w:w="1559" w:type="dxa"/>
            <w:tcBorders>
              <w:top w:val="single" w:sz="4" w:space="0" w:color="auto"/>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14,99</w:t>
            </w:r>
          </w:p>
        </w:tc>
        <w:tc>
          <w:tcPr>
            <w:tcW w:w="1559" w:type="dxa"/>
            <w:tcBorders>
              <w:top w:val="single" w:sz="4" w:space="0" w:color="auto"/>
              <w:left w:val="nil"/>
              <w:bottom w:val="single" w:sz="4" w:space="0" w:color="auto"/>
              <w:right w:val="single" w:sz="4" w:space="0" w:color="auto"/>
            </w:tcBorders>
            <w:shd w:val="clear" w:color="auto" w:fill="auto"/>
          </w:tcPr>
          <w:p w:rsidR="00F25A74" w:rsidRPr="008900DF" w:rsidRDefault="00F25A74" w:rsidP="00ED0AC0">
            <w:pPr>
              <w:jc w:val="center"/>
              <w:rPr>
                <w:sz w:val="20"/>
                <w:szCs w:val="20"/>
              </w:rPr>
            </w:pPr>
            <w:r w:rsidRPr="008900DF">
              <w:rPr>
                <w:sz w:val="20"/>
                <w:szCs w:val="20"/>
              </w:rPr>
              <w:t>1,60</w:t>
            </w:r>
          </w:p>
        </w:tc>
        <w:tc>
          <w:tcPr>
            <w:tcW w:w="1390" w:type="dxa"/>
            <w:tcBorders>
              <w:top w:val="single" w:sz="4" w:space="0" w:color="auto"/>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91,40</w:t>
            </w:r>
          </w:p>
        </w:tc>
      </w:tr>
      <w:tr w:rsidR="00F25A74" w:rsidRPr="008900DF" w:rsidTr="0015744C">
        <w:trPr>
          <w:trHeight w:val="170"/>
        </w:trPr>
        <w:tc>
          <w:tcPr>
            <w:tcW w:w="817" w:type="dxa"/>
            <w:noWrap/>
          </w:tcPr>
          <w:p w:rsidR="00F25A74" w:rsidRPr="008900DF" w:rsidRDefault="00F25A74" w:rsidP="00097087">
            <w:pPr>
              <w:pStyle w:val="aff5"/>
              <w:numPr>
                <w:ilvl w:val="0"/>
                <w:numId w:val="23"/>
              </w:numPr>
              <w:ind w:left="0" w:right="-108" w:firstLine="0"/>
              <w:jc w:val="both"/>
              <w:rPr>
                <w:sz w:val="20"/>
                <w:szCs w:val="20"/>
              </w:rPr>
            </w:pPr>
          </w:p>
        </w:tc>
        <w:tc>
          <w:tcPr>
            <w:tcW w:w="2722" w:type="dxa"/>
          </w:tcPr>
          <w:p w:rsidR="00F25A74" w:rsidRPr="008900DF" w:rsidRDefault="00F25A74">
            <w:pPr>
              <w:rPr>
                <w:sz w:val="20"/>
                <w:szCs w:val="20"/>
              </w:rPr>
            </w:pPr>
            <w:r w:rsidRPr="008900DF">
              <w:rPr>
                <w:sz w:val="20"/>
                <w:szCs w:val="20"/>
              </w:rPr>
              <w:t>Белоярское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211,68</w:t>
            </w:r>
          </w:p>
        </w:tc>
        <w:tc>
          <w:tcPr>
            <w:tcW w:w="1559" w:type="dxa"/>
            <w:tcBorders>
              <w:top w:val="single" w:sz="4" w:space="0" w:color="auto"/>
              <w:left w:val="nil"/>
              <w:bottom w:val="single" w:sz="4" w:space="0" w:color="auto"/>
              <w:right w:val="single" w:sz="4" w:space="0" w:color="auto"/>
            </w:tcBorders>
            <w:shd w:val="clear" w:color="auto" w:fill="auto"/>
          </w:tcPr>
          <w:p w:rsidR="00F25A74" w:rsidRPr="008900DF" w:rsidRDefault="00F25A74" w:rsidP="009C0BB8">
            <w:pPr>
              <w:jc w:val="center"/>
              <w:rPr>
                <w:sz w:val="20"/>
                <w:szCs w:val="20"/>
              </w:rPr>
            </w:pPr>
            <w:r w:rsidRPr="008900DF">
              <w:rPr>
                <w:sz w:val="20"/>
                <w:szCs w:val="20"/>
              </w:rPr>
              <w:t>256,90</w:t>
            </w:r>
          </w:p>
        </w:tc>
        <w:tc>
          <w:tcPr>
            <w:tcW w:w="1559" w:type="dxa"/>
            <w:tcBorders>
              <w:top w:val="single" w:sz="4" w:space="0" w:color="auto"/>
              <w:left w:val="nil"/>
              <w:bottom w:val="single" w:sz="4" w:space="0" w:color="auto"/>
              <w:right w:val="single" w:sz="4" w:space="0" w:color="auto"/>
            </w:tcBorders>
            <w:shd w:val="clear" w:color="auto" w:fill="auto"/>
          </w:tcPr>
          <w:p w:rsidR="00F25A74" w:rsidRPr="008900DF" w:rsidRDefault="00F25A74" w:rsidP="00ED0AC0">
            <w:pPr>
              <w:jc w:val="center"/>
              <w:rPr>
                <w:sz w:val="20"/>
                <w:szCs w:val="20"/>
              </w:rPr>
            </w:pPr>
            <w:r w:rsidRPr="008900DF">
              <w:rPr>
                <w:sz w:val="20"/>
                <w:szCs w:val="20"/>
              </w:rPr>
              <w:t>2,00</w:t>
            </w:r>
          </w:p>
        </w:tc>
        <w:tc>
          <w:tcPr>
            <w:tcW w:w="1390" w:type="dxa"/>
            <w:tcBorders>
              <w:top w:val="single" w:sz="4" w:space="0" w:color="auto"/>
              <w:left w:val="nil"/>
              <w:bottom w:val="single" w:sz="4" w:space="0" w:color="auto"/>
              <w:right w:val="single" w:sz="4" w:space="0" w:color="auto"/>
            </w:tcBorders>
            <w:shd w:val="clear" w:color="auto" w:fill="auto"/>
            <w:noWrap/>
          </w:tcPr>
          <w:p w:rsidR="00F25A74" w:rsidRPr="008900DF" w:rsidRDefault="00F25A74" w:rsidP="00F25A74">
            <w:pPr>
              <w:jc w:val="center"/>
              <w:rPr>
                <w:sz w:val="20"/>
                <w:szCs w:val="20"/>
              </w:rPr>
            </w:pPr>
            <w:r w:rsidRPr="008900DF">
              <w:rPr>
                <w:sz w:val="20"/>
                <w:szCs w:val="20"/>
              </w:rPr>
              <w:t>96,94</w:t>
            </w:r>
          </w:p>
        </w:tc>
      </w:tr>
    </w:tbl>
    <w:p w:rsidR="009B4329" w:rsidRPr="0074252B" w:rsidRDefault="009B4329" w:rsidP="009B4329">
      <w:pPr>
        <w:overflowPunct w:val="0"/>
        <w:adjustRightInd w:val="0"/>
        <w:ind w:firstLine="720"/>
        <w:jc w:val="both"/>
        <w:rPr>
          <w:b/>
          <w:i/>
        </w:rPr>
      </w:pPr>
      <w:r w:rsidRPr="00DA1BBE">
        <w:rPr>
          <w:b/>
          <w:i/>
        </w:rPr>
        <w:t>Паводковая обстановка</w:t>
      </w:r>
    </w:p>
    <w:p w:rsidR="009B4329" w:rsidRPr="00050537" w:rsidRDefault="00FC1756" w:rsidP="009B4329">
      <w:pPr>
        <w:overflowPunct w:val="0"/>
        <w:adjustRightInd w:val="0"/>
        <w:ind w:right="-993" w:firstLine="708"/>
        <w:jc w:val="both"/>
        <w:outlineLvl w:val="0"/>
      </w:pPr>
      <w:r w:rsidRPr="00050537">
        <w:t>К концу</w:t>
      </w:r>
      <w:r w:rsidR="009B4329" w:rsidRPr="00050537">
        <w:t xml:space="preserve"> </w:t>
      </w:r>
      <w:r w:rsidR="00967239" w:rsidRPr="00050537">
        <w:t>второй декады июня</w:t>
      </w:r>
      <w:r w:rsidR="009B4329" w:rsidRPr="00050537">
        <w:t xml:space="preserve"> паводковая обстановка на территории Свердловской области стабилизировалась.</w:t>
      </w:r>
    </w:p>
    <w:p w:rsidR="008A1979" w:rsidRPr="00050537" w:rsidRDefault="00FC1756" w:rsidP="008A1979">
      <w:pPr>
        <w:widowControl w:val="0"/>
        <w:autoSpaceDE w:val="0"/>
        <w:autoSpaceDN w:val="0"/>
        <w:adjustRightInd w:val="0"/>
        <w:ind w:right="-993" w:firstLine="709"/>
        <w:jc w:val="both"/>
      </w:pPr>
      <w:r w:rsidRPr="00050537">
        <w:t>Освободились от паводковых вод 7 низководных автодорожных мостовых сооружений (</w:t>
      </w:r>
      <w:proofErr w:type="spellStart"/>
      <w:r w:rsidRPr="00050537">
        <w:t>Байкаловский</w:t>
      </w:r>
      <w:proofErr w:type="spellEnd"/>
      <w:r w:rsidRPr="00050537">
        <w:t xml:space="preserve"> </w:t>
      </w:r>
      <w:r w:rsidR="00050537">
        <w:t>муниципальный район</w:t>
      </w:r>
      <w:r w:rsidR="00FB0205" w:rsidRPr="00050537">
        <w:t xml:space="preserve"> и Туринский </w:t>
      </w:r>
      <w:r w:rsidR="00050537">
        <w:t>городской округ</w:t>
      </w:r>
      <w:r w:rsidR="00FB0205" w:rsidRPr="00050537">
        <w:t xml:space="preserve"> </w:t>
      </w:r>
      <w:r w:rsidR="00A36F9B" w:rsidRPr="00050537">
        <w:t>–</w:t>
      </w:r>
      <w:r w:rsidR="00A36F9B">
        <w:t xml:space="preserve"> </w:t>
      </w:r>
      <w:r w:rsidR="00FB0205" w:rsidRPr="00050537">
        <w:t xml:space="preserve">по </w:t>
      </w:r>
      <w:r w:rsidRPr="00050537">
        <w:t>2</w:t>
      </w:r>
      <w:r w:rsidR="00FB0205" w:rsidRPr="00050537">
        <w:t xml:space="preserve"> моста</w:t>
      </w:r>
      <w:r w:rsidRPr="00050537">
        <w:t xml:space="preserve">, </w:t>
      </w:r>
      <w:proofErr w:type="spellStart"/>
      <w:r w:rsidRPr="00050537">
        <w:t>Слободо-Туринский</w:t>
      </w:r>
      <w:proofErr w:type="spellEnd"/>
      <w:r w:rsidRPr="00050537">
        <w:t xml:space="preserve"> </w:t>
      </w:r>
      <w:r w:rsidR="00050537">
        <w:t>муниципальный район</w:t>
      </w:r>
      <w:r w:rsidRPr="00050537">
        <w:t xml:space="preserve"> – 3 моста), </w:t>
      </w:r>
      <w:r w:rsidR="00FB0205" w:rsidRPr="00050537">
        <w:t>1 подъезд к мосту (</w:t>
      </w:r>
      <w:proofErr w:type="spellStart"/>
      <w:r w:rsidR="00FB0205" w:rsidRPr="00050537">
        <w:t>Махнёвское</w:t>
      </w:r>
      <w:proofErr w:type="spellEnd"/>
      <w:r w:rsidR="00FB0205" w:rsidRPr="00050537">
        <w:t xml:space="preserve"> </w:t>
      </w:r>
      <w:r w:rsidR="00050537">
        <w:t>муниципальное образование</w:t>
      </w:r>
      <w:r w:rsidR="00FB0205" w:rsidRPr="00050537">
        <w:t>)</w:t>
      </w:r>
      <w:r w:rsidR="008A1979" w:rsidRPr="00050537">
        <w:t>, восстановлен</w:t>
      </w:r>
      <w:r w:rsidR="00050537">
        <w:t xml:space="preserve"> </w:t>
      </w:r>
      <w:r w:rsidR="008A1979" w:rsidRPr="00050537">
        <w:t>настила 1 моста, разобранн</w:t>
      </w:r>
      <w:r w:rsidR="00F2666A" w:rsidRPr="00050537">
        <w:t>ого</w:t>
      </w:r>
      <w:r w:rsidR="008A1979" w:rsidRPr="00050537">
        <w:t xml:space="preserve"> на период прохождения паводка (</w:t>
      </w:r>
      <w:proofErr w:type="spellStart"/>
      <w:r w:rsidR="008A1979" w:rsidRPr="00050537">
        <w:t>Талицкий</w:t>
      </w:r>
      <w:proofErr w:type="spellEnd"/>
      <w:r w:rsidR="008A1979" w:rsidRPr="00050537">
        <w:t xml:space="preserve"> </w:t>
      </w:r>
      <w:r w:rsidR="00050537">
        <w:t>городской округ</w:t>
      </w:r>
      <w:r w:rsidR="008A1979" w:rsidRPr="00050537">
        <w:t>).</w:t>
      </w:r>
      <w:r w:rsidR="00F2666A" w:rsidRPr="00050537">
        <w:t xml:space="preserve"> </w:t>
      </w:r>
    </w:p>
    <w:p w:rsidR="00FC1756" w:rsidRDefault="001E1B2C" w:rsidP="00FC1756">
      <w:pPr>
        <w:overflowPunct w:val="0"/>
        <w:adjustRightInd w:val="0"/>
        <w:ind w:right="-993" w:firstLine="708"/>
        <w:jc w:val="both"/>
        <w:outlineLvl w:val="0"/>
      </w:pPr>
      <w:r w:rsidRPr="00050537">
        <w:t xml:space="preserve">Оставался повреждённым в результате ледохода временный пешеходный мост </w:t>
      </w:r>
      <w:r w:rsidR="00BA4DBF">
        <w:br/>
      </w:r>
      <w:r w:rsidRPr="00050537">
        <w:t xml:space="preserve">в городском округе Верхотурский, ремонт которого запланирован на июль месяц, после установления </w:t>
      </w:r>
      <w:r w:rsidR="00050537" w:rsidRPr="00050537">
        <w:t>устойчивого</w:t>
      </w:r>
      <w:r w:rsidRPr="00050537">
        <w:t xml:space="preserve"> уровня воды в реке Туре. </w:t>
      </w:r>
    </w:p>
    <w:p w:rsidR="00DF2628" w:rsidRDefault="00DF2628" w:rsidP="004021E4">
      <w:pPr>
        <w:widowControl w:val="0"/>
        <w:ind w:right="-993" w:firstLine="709"/>
        <w:jc w:val="both"/>
        <w:rPr>
          <w:b/>
          <w:bCs/>
          <w:i/>
          <w:color w:val="000000"/>
        </w:rPr>
      </w:pPr>
      <w:bookmarkStart w:id="0" w:name="_GoBack"/>
      <w:bookmarkEnd w:id="0"/>
      <w:r w:rsidRPr="00492ECB">
        <w:rPr>
          <w:b/>
          <w:bCs/>
          <w:i/>
          <w:color w:val="000000"/>
        </w:rPr>
        <w:t>Экологическая обстановка</w:t>
      </w:r>
    </w:p>
    <w:p w:rsidR="009E1B95" w:rsidRPr="008851E4" w:rsidRDefault="009E1B95" w:rsidP="009E1B95">
      <w:pPr>
        <w:pStyle w:val="141"/>
        <w:ind w:right="-993" w:firstLine="709"/>
        <w:jc w:val="both"/>
        <w:rPr>
          <w:sz w:val="24"/>
          <w:szCs w:val="24"/>
        </w:rPr>
      </w:pPr>
      <w:r w:rsidRPr="008851E4">
        <w:rPr>
          <w:color w:val="000000"/>
          <w:sz w:val="24"/>
          <w:szCs w:val="24"/>
        </w:rPr>
        <w:t xml:space="preserve">В течение анализируемого периода на территории Свердловской области </w:t>
      </w:r>
      <w:r w:rsidRPr="008851E4">
        <w:rPr>
          <w:sz w:val="24"/>
          <w:szCs w:val="24"/>
        </w:rPr>
        <w:t>случаев высокого и экстремально высокого загрязнения атмосферного воздуха не зарегистрировано.</w:t>
      </w:r>
    </w:p>
    <w:p w:rsidR="009E1B95" w:rsidRPr="008851E4" w:rsidRDefault="009E1B95" w:rsidP="009E1B95">
      <w:pPr>
        <w:ind w:right="-993" w:firstLine="709"/>
        <w:jc w:val="both"/>
        <w:rPr>
          <w:snapToGrid w:val="0"/>
          <w:color w:val="000000"/>
        </w:rPr>
      </w:pPr>
      <w:r w:rsidRPr="008851E4">
        <w:rPr>
          <w:snapToGrid w:val="0"/>
          <w:color w:val="000000"/>
        </w:rPr>
        <w:t xml:space="preserve">С 20 часов 25 июня до 20 часов 28 июня 2018 года на территории Свердловской области </w:t>
      </w:r>
      <w:r w:rsidR="00121B89">
        <w:rPr>
          <w:snapToGrid w:val="0"/>
          <w:color w:val="000000"/>
        </w:rPr>
        <w:t xml:space="preserve">наблюдались </w:t>
      </w:r>
      <w:r w:rsidRPr="008851E4">
        <w:rPr>
          <w:snapToGrid w:val="0"/>
          <w:color w:val="000000"/>
        </w:rPr>
        <w:t xml:space="preserve">метеорологические условия, неблагоприятные для рассеивания вредных примесей </w:t>
      </w:r>
      <w:r w:rsidRPr="008851E4">
        <w:rPr>
          <w:snapToGrid w:val="0"/>
          <w:color w:val="000000"/>
        </w:rPr>
        <w:br/>
        <w:t>в атмосферном воздухе. Действовало предупреждение первой степени опасности.</w:t>
      </w:r>
    </w:p>
    <w:p w:rsidR="00F40FB8" w:rsidRPr="008851E4" w:rsidRDefault="00F40FB8" w:rsidP="00F40FB8">
      <w:pPr>
        <w:pStyle w:val="44"/>
        <w:ind w:right="-993" w:firstLine="709"/>
        <w:jc w:val="both"/>
        <w:rPr>
          <w:sz w:val="24"/>
          <w:szCs w:val="24"/>
        </w:rPr>
      </w:pPr>
      <w:r w:rsidRPr="008851E4">
        <w:rPr>
          <w:color w:val="000000"/>
          <w:sz w:val="24"/>
          <w:szCs w:val="24"/>
        </w:rPr>
        <w:t>За анализируемый период в городе Екатеринбурге и других городах Свердловской области случаев экстремально высокого загрязнения атмосферного воздуха отмечено не было.</w:t>
      </w:r>
      <w:r w:rsidRPr="008851E4">
        <w:rPr>
          <w:sz w:val="24"/>
          <w:szCs w:val="24"/>
        </w:rPr>
        <w:t xml:space="preserve"> </w:t>
      </w:r>
    </w:p>
    <w:p w:rsidR="00F40FB8" w:rsidRDefault="00F40FB8" w:rsidP="00F40FB8">
      <w:pPr>
        <w:pStyle w:val="Default"/>
        <w:ind w:right="-993" w:firstLine="709"/>
        <w:jc w:val="both"/>
        <w:rPr>
          <w:color w:val="auto"/>
        </w:rPr>
      </w:pPr>
      <w:r w:rsidRPr="008851E4">
        <w:rPr>
          <w:color w:val="auto"/>
        </w:rPr>
        <w:t>Мощность экспозиционной дозы в зонах влияния особо радиационных и ядерно-опасных объектов, расположенных на территории области, не превышало установленных уровней.</w:t>
      </w:r>
    </w:p>
    <w:p w:rsidR="00312EF5" w:rsidRDefault="00312EF5" w:rsidP="009D0BA6">
      <w:pPr>
        <w:pStyle w:val="aff5"/>
        <w:widowControl w:val="0"/>
        <w:ind w:left="0" w:right="-993" w:firstLine="709"/>
        <w:jc w:val="both"/>
        <w:rPr>
          <w:b/>
        </w:rPr>
      </w:pPr>
    </w:p>
    <w:p w:rsidR="00312EF5" w:rsidRDefault="00312EF5" w:rsidP="009D0BA6">
      <w:pPr>
        <w:pStyle w:val="aff5"/>
        <w:widowControl w:val="0"/>
        <w:ind w:left="0" w:right="-993" w:firstLine="709"/>
        <w:jc w:val="both"/>
        <w:rPr>
          <w:b/>
        </w:rPr>
      </w:pPr>
    </w:p>
    <w:p w:rsidR="00816660" w:rsidRDefault="00816660" w:rsidP="009D0BA6">
      <w:pPr>
        <w:pStyle w:val="aff5"/>
        <w:widowControl w:val="0"/>
        <w:ind w:left="0" w:right="-993" w:firstLine="709"/>
        <w:jc w:val="both"/>
        <w:rPr>
          <w:b/>
        </w:rPr>
      </w:pPr>
    </w:p>
    <w:p w:rsidR="00816660" w:rsidRDefault="00816660" w:rsidP="009D0BA6">
      <w:pPr>
        <w:pStyle w:val="aff5"/>
        <w:widowControl w:val="0"/>
        <w:ind w:left="0" w:right="-993" w:firstLine="709"/>
        <w:jc w:val="both"/>
        <w:rPr>
          <w:b/>
        </w:rPr>
      </w:pPr>
    </w:p>
    <w:p w:rsidR="00CB4DDC" w:rsidRPr="00821545" w:rsidRDefault="00CB4DDC" w:rsidP="009D0BA6">
      <w:pPr>
        <w:pStyle w:val="aff5"/>
        <w:widowControl w:val="0"/>
        <w:ind w:left="0" w:right="-993" w:firstLine="709"/>
        <w:jc w:val="both"/>
        <w:rPr>
          <w:b/>
        </w:rPr>
      </w:pPr>
      <w:r w:rsidRPr="00CB4DDC">
        <w:rPr>
          <w:b/>
        </w:rPr>
        <w:lastRenderedPageBreak/>
        <w:t>Муниципальное образование «город Екатеринбург»</w:t>
      </w:r>
      <w:r w:rsidR="009D0BA6">
        <w:rPr>
          <w:b/>
        </w:rPr>
        <w:t xml:space="preserve">, </w:t>
      </w:r>
      <w:proofErr w:type="spellStart"/>
      <w:r w:rsidRPr="001D3B97">
        <w:rPr>
          <w:b/>
        </w:rPr>
        <w:t>Верх-Исетский</w:t>
      </w:r>
      <w:proofErr w:type="spellEnd"/>
      <w:r w:rsidRPr="001D3B97">
        <w:rPr>
          <w:b/>
        </w:rPr>
        <w:t xml:space="preserve"> район</w:t>
      </w:r>
    </w:p>
    <w:p w:rsidR="00CB4DDC" w:rsidRPr="007A2D22" w:rsidRDefault="00CB4DDC" w:rsidP="00CB4DDC">
      <w:pPr>
        <w:ind w:right="-993" w:firstLine="709"/>
        <w:jc w:val="both"/>
      </w:pPr>
      <w:r w:rsidRPr="007A2D22">
        <w:t xml:space="preserve">07 июня на пункте досмотра грузов по адресу ул. Гурзуфская, 48, произошло срабатывание датчика автоматизированной системы радиационного контроля «РМ-2С» В ходе проверки радиационное загрязнение </w:t>
      </w:r>
      <w:r>
        <w:t xml:space="preserve">не </w:t>
      </w:r>
      <w:r w:rsidRPr="007A2D22">
        <w:t>обнаружено</w:t>
      </w:r>
      <w:r>
        <w:t>,</w:t>
      </w:r>
      <w:r w:rsidRPr="007A2D22">
        <w:t xml:space="preserve"> радиационный фон </w:t>
      </w:r>
      <w:r>
        <w:t xml:space="preserve">был </w:t>
      </w:r>
      <w:r w:rsidRPr="007A2D22">
        <w:t xml:space="preserve">в норме (мощность дозы гамма-излучения на открытой местности составила 0,09 </w:t>
      </w:r>
      <w:proofErr w:type="spellStart"/>
      <w:r w:rsidRPr="007A2D22">
        <w:t>мкЗв</w:t>
      </w:r>
      <w:proofErr w:type="spellEnd"/>
      <w:r w:rsidRPr="007A2D22">
        <w:t xml:space="preserve">/ч). Причиной срабатывания </w:t>
      </w:r>
      <w:r>
        <w:t xml:space="preserve">датчика </w:t>
      </w:r>
      <w:r w:rsidRPr="007A2D22">
        <w:t xml:space="preserve">явилась высокая установка чувствительности к радиационному фону системы </w:t>
      </w:r>
      <w:r>
        <w:br/>
      </w:r>
      <w:r w:rsidRPr="007A2D22">
        <w:t xml:space="preserve">на досмотровой площадке и большой объем </w:t>
      </w:r>
      <w:r w:rsidR="000564BA">
        <w:t xml:space="preserve">перевозимой </w:t>
      </w:r>
      <w:r w:rsidRPr="007A2D22">
        <w:t>керамической посуды</w:t>
      </w:r>
      <w:r>
        <w:t>.</w:t>
      </w:r>
      <w:r w:rsidRPr="007A2D22">
        <w:t xml:space="preserve"> </w:t>
      </w:r>
    </w:p>
    <w:p w:rsidR="009B6653" w:rsidRPr="008538C2" w:rsidRDefault="009B6653" w:rsidP="009B6653">
      <w:pPr>
        <w:tabs>
          <w:tab w:val="left" w:pos="4254"/>
        </w:tabs>
        <w:ind w:right="-993" w:firstLine="720"/>
        <w:jc w:val="both"/>
        <w:rPr>
          <w:rFonts w:eastAsia="Calibri"/>
          <w:b/>
          <w:i/>
        </w:rPr>
      </w:pPr>
      <w:proofErr w:type="spellStart"/>
      <w:r w:rsidRPr="008538C2">
        <w:rPr>
          <w:rFonts w:eastAsia="Calibri"/>
          <w:b/>
          <w:i/>
        </w:rPr>
        <w:t>Лесопожарная</w:t>
      </w:r>
      <w:proofErr w:type="spellEnd"/>
      <w:r w:rsidRPr="008538C2">
        <w:rPr>
          <w:rFonts w:eastAsia="Calibri"/>
          <w:b/>
          <w:i/>
        </w:rPr>
        <w:t xml:space="preserve"> обстановка </w:t>
      </w:r>
    </w:p>
    <w:p w:rsidR="00101F75" w:rsidRPr="00101F75" w:rsidRDefault="00B83566" w:rsidP="00101F75">
      <w:pPr>
        <w:tabs>
          <w:tab w:val="left" w:pos="4254"/>
        </w:tabs>
        <w:ind w:right="-993" w:firstLine="709"/>
        <w:jc w:val="both"/>
      </w:pPr>
      <w:r w:rsidRPr="008538C2">
        <w:rPr>
          <w:rFonts w:eastAsia="Calibri"/>
          <w:lang w:eastAsia="en-US"/>
        </w:rPr>
        <w:t>В течение анализируемого</w:t>
      </w:r>
      <w:r w:rsidRPr="008538C2">
        <w:rPr>
          <w:rFonts w:eastAsia="Calibri"/>
          <w:color w:val="FF0000"/>
          <w:lang w:eastAsia="en-US"/>
        </w:rPr>
        <w:t xml:space="preserve"> </w:t>
      </w:r>
      <w:r w:rsidRPr="008538C2">
        <w:rPr>
          <w:rFonts w:eastAsia="Calibri"/>
          <w:lang w:eastAsia="en-US"/>
        </w:rPr>
        <w:t>периода</w:t>
      </w:r>
      <w:r w:rsidRPr="00101F75">
        <w:rPr>
          <w:rFonts w:eastAsia="Calibri"/>
          <w:lang w:eastAsia="en-US"/>
        </w:rPr>
        <w:t xml:space="preserve"> </w:t>
      </w:r>
      <w:r w:rsidRPr="00101F75">
        <w:t>на территории Свердловской области</w:t>
      </w:r>
      <w:r w:rsidRPr="00101F75">
        <w:rPr>
          <w:rFonts w:eastAsia="Calibri"/>
          <w:lang w:eastAsia="en-US"/>
        </w:rPr>
        <w:t xml:space="preserve"> было </w:t>
      </w:r>
      <w:r w:rsidRPr="00101F75">
        <w:t xml:space="preserve">зарегистрировано </w:t>
      </w:r>
      <w:r w:rsidRPr="00101F75">
        <w:rPr>
          <w:b/>
        </w:rPr>
        <w:t xml:space="preserve">18 </w:t>
      </w:r>
      <w:r w:rsidRPr="00101F75">
        <w:t xml:space="preserve">природных пожаров на площади </w:t>
      </w:r>
      <w:r w:rsidRPr="00101F75">
        <w:rPr>
          <w:b/>
        </w:rPr>
        <w:t>104,97</w:t>
      </w:r>
      <w:r w:rsidRPr="00101F75">
        <w:t xml:space="preserve"> </w:t>
      </w:r>
      <w:r w:rsidRPr="00101F75">
        <w:rPr>
          <w:b/>
        </w:rPr>
        <w:t>га</w:t>
      </w:r>
      <w:r w:rsidR="00101F75" w:rsidRPr="00101F75">
        <w:t xml:space="preserve">, в том числе </w:t>
      </w:r>
      <w:r w:rsidRPr="00101F75">
        <w:rPr>
          <w:b/>
        </w:rPr>
        <w:t>1</w:t>
      </w:r>
      <w:r w:rsidRPr="00101F75">
        <w:t xml:space="preserve"> к</w:t>
      </w:r>
      <w:r w:rsidR="007B5E40" w:rsidRPr="00101F75">
        <w:t>рупны</w:t>
      </w:r>
      <w:r w:rsidRPr="00101F75">
        <w:t>й</w:t>
      </w:r>
      <w:r w:rsidR="007B5E40" w:rsidRPr="00101F75">
        <w:t xml:space="preserve"> пожар</w:t>
      </w:r>
      <w:r w:rsidRPr="00101F75">
        <w:t xml:space="preserve"> на территории </w:t>
      </w:r>
      <w:proofErr w:type="spellStart"/>
      <w:r w:rsidRPr="00101F75">
        <w:t>Слободо-Туринского</w:t>
      </w:r>
      <w:proofErr w:type="spellEnd"/>
      <w:r w:rsidRPr="00101F75">
        <w:t xml:space="preserve"> муниципального района (</w:t>
      </w:r>
      <w:r w:rsidRPr="00101F75">
        <w:rPr>
          <w:b/>
        </w:rPr>
        <w:t>33,2 га</w:t>
      </w:r>
      <w:r w:rsidRPr="00101F75">
        <w:t xml:space="preserve">). </w:t>
      </w:r>
    </w:p>
    <w:p w:rsidR="007B5E40" w:rsidRPr="00101F75" w:rsidRDefault="00B83566" w:rsidP="00101F75">
      <w:pPr>
        <w:tabs>
          <w:tab w:val="left" w:pos="4254"/>
        </w:tabs>
        <w:ind w:right="-993" w:firstLine="709"/>
        <w:jc w:val="both"/>
      </w:pPr>
      <w:r w:rsidRPr="00101F75">
        <w:t>Торфяные пожары в анализируемый период зарегистрированы не были</w:t>
      </w:r>
      <w:r w:rsidR="007B5E40" w:rsidRPr="00101F75">
        <w:t>.</w:t>
      </w:r>
    </w:p>
    <w:p w:rsidR="00675B5C" w:rsidRPr="002B7085" w:rsidRDefault="00675B5C" w:rsidP="00675B5C">
      <w:pPr>
        <w:ind w:right="-993" w:firstLine="709"/>
        <w:jc w:val="both"/>
      </w:pPr>
      <w:r w:rsidRPr="00101F75">
        <w:t xml:space="preserve">В течение </w:t>
      </w:r>
      <w:r w:rsidR="00AC3216" w:rsidRPr="00101F75">
        <w:t xml:space="preserve">июня </w:t>
      </w:r>
      <w:r w:rsidRPr="00101F75">
        <w:t>в лесах Свердловской области преимущественно удерживался 1,2 и 3 класс пожарной опасности.</w:t>
      </w:r>
    </w:p>
    <w:p w:rsidR="00E82380" w:rsidRPr="00644A32" w:rsidRDefault="00675B5C" w:rsidP="00B70F9E">
      <w:pPr>
        <w:pStyle w:val="aff0"/>
        <w:ind w:right="-993" w:firstLine="709"/>
        <w:jc w:val="both"/>
        <w:rPr>
          <w:sz w:val="24"/>
          <w:szCs w:val="24"/>
        </w:rPr>
      </w:pPr>
      <w:r w:rsidRPr="00644A32">
        <w:rPr>
          <w:sz w:val="24"/>
          <w:szCs w:val="24"/>
        </w:rPr>
        <w:t xml:space="preserve">В </w:t>
      </w:r>
      <w:proofErr w:type="gramStart"/>
      <w:r w:rsidRPr="00644A32">
        <w:rPr>
          <w:sz w:val="24"/>
          <w:szCs w:val="24"/>
        </w:rPr>
        <w:t>конце</w:t>
      </w:r>
      <w:proofErr w:type="gramEnd"/>
      <w:r w:rsidRPr="00644A32">
        <w:rPr>
          <w:sz w:val="24"/>
          <w:szCs w:val="24"/>
        </w:rPr>
        <w:t xml:space="preserve"> </w:t>
      </w:r>
      <w:r w:rsidR="00C43F7E">
        <w:rPr>
          <w:sz w:val="24"/>
          <w:szCs w:val="24"/>
        </w:rPr>
        <w:t>июня</w:t>
      </w:r>
      <w:r w:rsidRPr="00644A32">
        <w:rPr>
          <w:sz w:val="24"/>
          <w:szCs w:val="24"/>
        </w:rPr>
        <w:t xml:space="preserve"> </w:t>
      </w:r>
      <w:r w:rsidR="00B70F9E" w:rsidRPr="00644A32">
        <w:rPr>
          <w:sz w:val="24"/>
          <w:szCs w:val="24"/>
        </w:rPr>
        <w:t xml:space="preserve">была зарегистрирована </w:t>
      </w:r>
      <w:r w:rsidR="00B4277C">
        <w:rPr>
          <w:sz w:val="24"/>
          <w:szCs w:val="24"/>
        </w:rPr>
        <w:t>средняя степень</w:t>
      </w:r>
      <w:r w:rsidR="00B4277C" w:rsidRPr="00644A32">
        <w:rPr>
          <w:sz w:val="24"/>
          <w:szCs w:val="24"/>
        </w:rPr>
        <w:t xml:space="preserve"> пожарн</w:t>
      </w:r>
      <w:r w:rsidR="00B4277C">
        <w:rPr>
          <w:sz w:val="24"/>
          <w:szCs w:val="24"/>
        </w:rPr>
        <w:t>ой</w:t>
      </w:r>
      <w:r w:rsidR="00B4277C" w:rsidRPr="00644A32">
        <w:rPr>
          <w:sz w:val="24"/>
          <w:szCs w:val="24"/>
        </w:rPr>
        <w:t xml:space="preserve"> </w:t>
      </w:r>
      <w:r w:rsidR="00B4277C" w:rsidRPr="00B4277C">
        <w:rPr>
          <w:sz w:val="24"/>
          <w:szCs w:val="24"/>
        </w:rPr>
        <w:t xml:space="preserve">опасности </w:t>
      </w:r>
      <w:r w:rsidR="00B70F9E" w:rsidRPr="00B4277C">
        <w:rPr>
          <w:sz w:val="24"/>
          <w:szCs w:val="24"/>
        </w:rPr>
        <w:t xml:space="preserve">в </w:t>
      </w:r>
      <w:r w:rsidR="00EE37B6" w:rsidRPr="00B4277C">
        <w:rPr>
          <w:sz w:val="24"/>
          <w:szCs w:val="24"/>
        </w:rPr>
        <w:t>восточных</w:t>
      </w:r>
      <w:r w:rsidR="00B70F9E" w:rsidRPr="00B4277C">
        <w:rPr>
          <w:sz w:val="24"/>
          <w:szCs w:val="24"/>
        </w:rPr>
        <w:t xml:space="preserve"> </w:t>
      </w:r>
      <w:r w:rsidR="00D31D90">
        <w:rPr>
          <w:sz w:val="24"/>
          <w:szCs w:val="24"/>
          <w:highlight w:val="yellow"/>
        </w:rPr>
        <w:br/>
      </w:r>
      <w:r w:rsidR="00644A32" w:rsidRPr="00B4277C">
        <w:rPr>
          <w:sz w:val="24"/>
          <w:szCs w:val="24"/>
        </w:rPr>
        <w:t xml:space="preserve">и южных </w:t>
      </w:r>
      <w:r w:rsidR="00B70F9E" w:rsidRPr="00B4277C">
        <w:rPr>
          <w:sz w:val="24"/>
          <w:szCs w:val="24"/>
        </w:rPr>
        <w:t>районах области:</w:t>
      </w:r>
      <w:r w:rsidR="00644A32" w:rsidRPr="00B4277C">
        <w:rPr>
          <w:sz w:val="24"/>
          <w:szCs w:val="24"/>
        </w:rPr>
        <w:t xml:space="preserve"> </w:t>
      </w:r>
      <w:proofErr w:type="spellStart"/>
      <w:r w:rsidR="00EE37B6" w:rsidRPr="00B4277C">
        <w:rPr>
          <w:sz w:val="24"/>
          <w:szCs w:val="24"/>
        </w:rPr>
        <w:t>Слободо-Туринский</w:t>
      </w:r>
      <w:proofErr w:type="spellEnd"/>
      <w:r w:rsidR="00EE37B6" w:rsidRPr="00B4277C">
        <w:rPr>
          <w:sz w:val="24"/>
          <w:szCs w:val="24"/>
        </w:rPr>
        <w:t xml:space="preserve"> муниципальный район</w:t>
      </w:r>
      <w:r w:rsidR="00EC2A2A" w:rsidRPr="00B4277C">
        <w:rPr>
          <w:sz w:val="24"/>
          <w:szCs w:val="24"/>
        </w:rPr>
        <w:t>,</w:t>
      </w:r>
      <w:r w:rsidR="00EE37B6" w:rsidRPr="00B4277C">
        <w:rPr>
          <w:sz w:val="24"/>
          <w:szCs w:val="24"/>
        </w:rPr>
        <w:t xml:space="preserve"> </w:t>
      </w:r>
      <w:proofErr w:type="spellStart"/>
      <w:r w:rsidR="00BF586E" w:rsidRPr="00B4277C">
        <w:rPr>
          <w:sz w:val="24"/>
          <w:szCs w:val="24"/>
        </w:rPr>
        <w:t>Ирбитское</w:t>
      </w:r>
      <w:proofErr w:type="spellEnd"/>
      <w:r w:rsidR="00BF586E" w:rsidRPr="00B4277C">
        <w:rPr>
          <w:sz w:val="24"/>
          <w:szCs w:val="24"/>
        </w:rPr>
        <w:t xml:space="preserve"> </w:t>
      </w:r>
      <w:r w:rsidR="005F1DF1">
        <w:rPr>
          <w:sz w:val="24"/>
          <w:szCs w:val="24"/>
        </w:rPr>
        <w:br/>
      </w:r>
      <w:r w:rsidR="00BF586E" w:rsidRPr="00B4277C">
        <w:rPr>
          <w:sz w:val="24"/>
          <w:szCs w:val="24"/>
        </w:rPr>
        <w:t xml:space="preserve">и </w:t>
      </w:r>
      <w:proofErr w:type="spellStart"/>
      <w:r w:rsidR="00BF586E" w:rsidRPr="00B4277C">
        <w:rPr>
          <w:sz w:val="24"/>
          <w:szCs w:val="24"/>
        </w:rPr>
        <w:t>Алапаевское</w:t>
      </w:r>
      <w:proofErr w:type="spellEnd"/>
      <w:r w:rsidR="00BF586E" w:rsidRPr="00B4277C">
        <w:rPr>
          <w:sz w:val="24"/>
          <w:szCs w:val="24"/>
        </w:rPr>
        <w:t xml:space="preserve"> </w:t>
      </w:r>
      <w:proofErr w:type="gramStart"/>
      <w:r w:rsidR="00BF586E" w:rsidRPr="00B4277C">
        <w:rPr>
          <w:sz w:val="24"/>
          <w:szCs w:val="24"/>
        </w:rPr>
        <w:t>муниципальные</w:t>
      </w:r>
      <w:proofErr w:type="gramEnd"/>
      <w:r w:rsidR="00BF586E" w:rsidRPr="00B4277C">
        <w:rPr>
          <w:sz w:val="24"/>
          <w:szCs w:val="24"/>
        </w:rPr>
        <w:t xml:space="preserve"> образования, </w:t>
      </w:r>
      <w:r w:rsidR="00B23C37" w:rsidRPr="00B4277C">
        <w:rPr>
          <w:sz w:val="24"/>
          <w:szCs w:val="24"/>
        </w:rPr>
        <w:t xml:space="preserve">городские округа Верхнее Дуброво и Богданович, </w:t>
      </w:r>
      <w:proofErr w:type="spellStart"/>
      <w:r w:rsidR="00B23C37" w:rsidRPr="00B4277C">
        <w:rPr>
          <w:sz w:val="24"/>
          <w:szCs w:val="24"/>
        </w:rPr>
        <w:t>Сысертский</w:t>
      </w:r>
      <w:proofErr w:type="spellEnd"/>
      <w:r w:rsidR="00B23C37" w:rsidRPr="00B4277C">
        <w:rPr>
          <w:sz w:val="24"/>
          <w:szCs w:val="24"/>
        </w:rPr>
        <w:t xml:space="preserve"> городск</w:t>
      </w:r>
      <w:r w:rsidR="00B4277C" w:rsidRPr="00B4277C">
        <w:rPr>
          <w:sz w:val="24"/>
          <w:szCs w:val="24"/>
        </w:rPr>
        <w:t>ой</w:t>
      </w:r>
      <w:r w:rsidR="00B23C37" w:rsidRPr="00B4277C">
        <w:rPr>
          <w:sz w:val="24"/>
          <w:szCs w:val="24"/>
        </w:rPr>
        <w:t xml:space="preserve"> округ, а также в северных районах области: </w:t>
      </w:r>
      <w:proofErr w:type="spellStart"/>
      <w:r w:rsidR="00B23C37" w:rsidRPr="00B4277C">
        <w:rPr>
          <w:sz w:val="24"/>
          <w:szCs w:val="24"/>
        </w:rPr>
        <w:t>Гаринск</w:t>
      </w:r>
      <w:r w:rsidR="00B4277C" w:rsidRPr="00B4277C">
        <w:rPr>
          <w:sz w:val="24"/>
          <w:szCs w:val="24"/>
        </w:rPr>
        <w:t>ий</w:t>
      </w:r>
      <w:proofErr w:type="spellEnd"/>
      <w:r w:rsidR="00B23C37" w:rsidRPr="00B4277C">
        <w:rPr>
          <w:sz w:val="24"/>
          <w:szCs w:val="24"/>
        </w:rPr>
        <w:t xml:space="preserve">, </w:t>
      </w:r>
      <w:proofErr w:type="spellStart"/>
      <w:r w:rsidR="00B23C37" w:rsidRPr="00B4277C">
        <w:rPr>
          <w:sz w:val="24"/>
          <w:szCs w:val="24"/>
        </w:rPr>
        <w:t>Ивдельск</w:t>
      </w:r>
      <w:r w:rsidR="00B4277C" w:rsidRPr="00B4277C">
        <w:rPr>
          <w:sz w:val="24"/>
          <w:szCs w:val="24"/>
        </w:rPr>
        <w:t>ий</w:t>
      </w:r>
      <w:proofErr w:type="spellEnd"/>
      <w:r w:rsidR="00B23C37" w:rsidRPr="00B4277C">
        <w:rPr>
          <w:sz w:val="24"/>
          <w:szCs w:val="24"/>
        </w:rPr>
        <w:t xml:space="preserve">, </w:t>
      </w:r>
      <w:proofErr w:type="spellStart"/>
      <w:r w:rsidR="00B23C37" w:rsidRPr="00B4277C">
        <w:rPr>
          <w:sz w:val="24"/>
          <w:szCs w:val="24"/>
        </w:rPr>
        <w:t>Сосьвинск</w:t>
      </w:r>
      <w:r w:rsidR="00B4277C" w:rsidRPr="00B4277C">
        <w:rPr>
          <w:sz w:val="24"/>
          <w:szCs w:val="24"/>
        </w:rPr>
        <w:t>ий</w:t>
      </w:r>
      <w:proofErr w:type="spellEnd"/>
      <w:r w:rsidR="00B23C37" w:rsidRPr="00B4277C">
        <w:rPr>
          <w:sz w:val="24"/>
          <w:szCs w:val="24"/>
        </w:rPr>
        <w:t xml:space="preserve"> городск</w:t>
      </w:r>
      <w:r w:rsidR="00B4277C" w:rsidRPr="00B4277C">
        <w:rPr>
          <w:sz w:val="24"/>
          <w:szCs w:val="24"/>
        </w:rPr>
        <w:t>ие</w:t>
      </w:r>
      <w:r w:rsidR="00B23C37" w:rsidRPr="00B4277C">
        <w:rPr>
          <w:sz w:val="24"/>
          <w:szCs w:val="24"/>
        </w:rPr>
        <w:t xml:space="preserve"> округ</w:t>
      </w:r>
      <w:r w:rsidR="00B4277C" w:rsidRPr="00B4277C">
        <w:rPr>
          <w:sz w:val="24"/>
          <w:szCs w:val="24"/>
        </w:rPr>
        <w:t>а</w:t>
      </w:r>
      <w:r w:rsidR="00644A32" w:rsidRPr="00B4277C">
        <w:rPr>
          <w:sz w:val="24"/>
          <w:szCs w:val="24"/>
        </w:rPr>
        <w:t>.</w:t>
      </w:r>
    </w:p>
    <w:p w:rsidR="001D6EE6" w:rsidRPr="000146F8" w:rsidRDefault="001D6EE6" w:rsidP="001D6EE6">
      <w:pPr>
        <w:spacing w:line="230" w:lineRule="auto"/>
        <w:ind w:firstLine="709"/>
        <w:jc w:val="both"/>
      </w:pPr>
      <w:r w:rsidRPr="000146F8">
        <w:t xml:space="preserve">Всего с начала пожароопасного периода 2018 года на территории области возникло </w:t>
      </w:r>
      <w:r w:rsidRPr="000146F8">
        <w:rPr>
          <w:b/>
        </w:rPr>
        <w:t>3</w:t>
      </w:r>
      <w:r w:rsidR="00AC3216" w:rsidRPr="000146F8">
        <w:rPr>
          <w:b/>
        </w:rPr>
        <w:t>35</w:t>
      </w:r>
      <w:r w:rsidRPr="000146F8">
        <w:t xml:space="preserve"> природных пожаров на площади </w:t>
      </w:r>
      <w:r w:rsidR="00AC3216" w:rsidRPr="000146F8">
        <w:rPr>
          <w:b/>
        </w:rPr>
        <w:t>5589,81</w:t>
      </w:r>
      <w:r w:rsidR="00AC3216" w:rsidRPr="000146F8">
        <w:t xml:space="preserve"> </w:t>
      </w:r>
      <w:r w:rsidRPr="000146F8">
        <w:rPr>
          <w:b/>
        </w:rPr>
        <w:t>га</w:t>
      </w:r>
      <w:r w:rsidRPr="000146F8">
        <w:t>, из них:</w:t>
      </w:r>
    </w:p>
    <w:p w:rsidR="001D6EE6" w:rsidRPr="000146F8" w:rsidRDefault="001D6EE6" w:rsidP="001D6EE6">
      <w:pPr>
        <w:spacing w:line="230" w:lineRule="auto"/>
        <w:ind w:firstLine="709"/>
        <w:jc w:val="both"/>
      </w:pPr>
      <w:r w:rsidRPr="000146F8">
        <w:t>- на землях лесного фонда – 2</w:t>
      </w:r>
      <w:r w:rsidR="00D02A2D" w:rsidRPr="000146F8">
        <w:t>49</w:t>
      </w:r>
      <w:r w:rsidRPr="000146F8">
        <w:t xml:space="preserve"> пожар</w:t>
      </w:r>
      <w:r w:rsidR="00D02A2D" w:rsidRPr="000146F8">
        <w:t>ов</w:t>
      </w:r>
      <w:r w:rsidRPr="000146F8">
        <w:t xml:space="preserve"> на площади 3</w:t>
      </w:r>
      <w:r w:rsidR="00D02A2D" w:rsidRPr="000146F8">
        <w:t>945,97</w:t>
      </w:r>
      <w:r w:rsidRPr="000146F8">
        <w:t xml:space="preserve"> га;</w:t>
      </w:r>
    </w:p>
    <w:p w:rsidR="001D6EE6" w:rsidRPr="000146F8" w:rsidRDefault="001D6EE6" w:rsidP="001D6EE6">
      <w:pPr>
        <w:spacing w:line="230" w:lineRule="auto"/>
        <w:ind w:firstLine="709"/>
        <w:jc w:val="both"/>
      </w:pPr>
      <w:r w:rsidRPr="000146F8">
        <w:t xml:space="preserve">- на землях населенных пунктов </w:t>
      </w:r>
      <w:r w:rsidR="00D02A2D" w:rsidRPr="000146F8">
        <w:t>–</w:t>
      </w:r>
      <w:r w:rsidRPr="000146F8">
        <w:t xml:space="preserve"> </w:t>
      </w:r>
      <w:r w:rsidR="005F5C18" w:rsidRPr="000146F8">
        <w:t>24</w:t>
      </w:r>
      <w:r w:rsidRPr="000146F8">
        <w:t xml:space="preserve"> пожара на площади </w:t>
      </w:r>
      <w:r w:rsidR="005F5C18" w:rsidRPr="000146F8">
        <w:t>172</w:t>
      </w:r>
      <w:r w:rsidRPr="000146F8">
        <w:t>,</w:t>
      </w:r>
      <w:r w:rsidR="005F5C18" w:rsidRPr="000146F8">
        <w:t>74</w:t>
      </w:r>
      <w:r w:rsidRPr="000146F8">
        <w:t xml:space="preserve"> га;</w:t>
      </w:r>
    </w:p>
    <w:p w:rsidR="001D6EE6" w:rsidRPr="000146F8" w:rsidRDefault="001D6EE6" w:rsidP="001D6EE6">
      <w:pPr>
        <w:spacing w:line="230" w:lineRule="auto"/>
        <w:ind w:firstLine="709"/>
        <w:jc w:val="both"/>
      </w:pPr>
      <w:r w:rsidRPr="000146F8">
        <w:t xml:space="preserve">- на землях иных категорий </w:t>
      </w:r>
      <w:r w:rsidR="00D02A2D" w:rsidRPr="000146F8">
        <w:t>–</w:t>
      </w:r>
      <w:r w:rsidRPr="000146F8">
        <w:t xml:space="preserve"> </w:t>
      </w:r>
      <w:r w:rsidR="005F5C18" w:rsidRPr="000146F8">
        <w:t>55</w:t>
      </w:r>
      <w:r w:rsidRPr="000146F8">
        <w:t xml:space="preserve"> пожар</w:t>
      </w:r>
      <w:r w:rsidR="005F5C18" w:rsidRPr="000146F8">
        <w:t>ов</w:t>
      </w:r>
      <w:r w:rsidRPr="000146F8">
        <w:t xml:space="preserve"> на площади 1</w:t>
      </w:r>
      <w:r w:rsidR="005F5C18" w:rsidRPr="000146F8">
        <w:t>307,08</w:t>
      </w:r>
      <w:r w:rsidRPr="000146F8">
        <w:t xml:space="preserve"> га;</w:t>
      </w:r>
    </w:p>
    <w:p w:rsidR="001D6EE6" w:rsidRPr="000146F8" w:rsidRDefault="001D6EE6" w:rsidP="001D6EE6">
      <w:pPr>
        <w:spacing w:line="230" w:lineRule="auto"/>
        <w:ind w:firstLine="709"/>
        <w:jc w:val="both"/>
      </w:pPr>
      <w:r w:rsidRPr="000146F8">
        <w:t xml:space="preserve">- на землях обороны и безопасности – </w:t>
      </w:r>
      <w:r w:rsidR="005F5C18" w:rsidRPr="000146F8">
        <w:t>6</w:t>
      </w:r>
      <w:r w:rsidRPr="000146F8">
        <w:t xml:space="preserve"> пожаров на площади </w:t>
      </w:r>
      <w:r w:rsidR="005F5C18" w:rsidRPr="000146F8">
        <w:t>164</w:t>
      </w:r>
      <w:r w:rsidRPr="000146F8">
        <w:t>,</w:t>
      </w:r>
      <w:r w:rsidR="005F5C18" w:rsidRPr="000146F8">
        <w:t>0</w:t>
      </w:r>
      <w:r w:rsidRPr="000146F8">
        <w:t xml:space="preserve"> га;</w:t>
      </w:r>
    </w:p>
    <w:p w:rsidR="001D6EE6" w:rsidRDefault="001A418B" w:rsidP="001D6EE6">
      <w:pPr>
        <w:spacing w:line="230" w:lineRule="auto"/>
        <w:ind w:firstLine="709"/>
        <w:jc w:val="both"/>
      </w:pPr>
      <w:r w:rsidRPr="000146F8">
        <w:t xml:space="preserve">-на </w:t>
      </w:r>
      <w:r w:rsidR="001D6EE6" w:rsidRPr="000146F8">
        <w:t xml:space="preserve">землях особо охраняемых природных территорий </w:t>
      </w:r>
      <w:r w:rsidR="00D02A2D" w:rsidRPr="000146F8">
        <w:t>–</w:t>
      </w:r>
      <w:r w:rsidR="001D6EE6" w:rsidRPr="000146F8">
        <w:t xml:space="preserve"> </w:t>
      </w:r>
      <w:r w:rsidR="005F5C18" w:rsidRPr="000146F8">
        <w:t xml:space="preserve">1 </w:t>
      </w:r>
      <w:r w:rsidR="001D6EE6" w:rsidRPr="000146F8">
        <w:t xml:space="preserve">пожар </w:t>
      </w:r>
      <w:r w:rsidR="001D6EE6" w:rsidRPr="000146F8">
        <w:br/>
        <w:t>н</w:t>
      </w:r>
      <w:r w:rsidR="005F5C18" w:rsidRPr="000146F8">
        <w:t>а площади 0,02 га</w:t>
      </w:r>
      <w:r w:rsidR="001D6EE6" w:rsidRPr="000146F8">
        <w:t>.</w:t>
      </w:r>
    </w:p>
    <w:p w:rsidR="00FE0A2D" w:rsidRPr="00FE0A2D" w:rsidRDefault="00FE0A2D" w:rsidP="00FE0A2D">
      <w:pPr>
        <w:widowControl w:val="0"/>
        <w:ind w:right="-993" w:firstLine="709"/>
        <w:jc w:val="both"/>
      </w:pPr>
      <w:r w:rsidRPr="00FE0A2D">
        <w:t xml:space="preserve">Из них </w:t>
      </w:r>
      <w:proofErr w:type="gramStart"/>
      <w:r w:rsidRPr="00FE0A2D">
        <w:t>в первые</w:t>
      </w:r>
      <w:proofErr w:type="gramEnd"/>
      <w:r w:rsidRPr="00FE0A2D">
        <w:t xml:space="preserve"> сутки было потушено 326 природных пожаров, эффективность тушения составила 97,3 %.</w:t>
      </w:r>
    </w:p>
    <w:p w:rsidR="004E3951" w:rsidRDefault="004E3951" w:rsidP="001448F0">
      <w:pPr>
        <w:spacing w:line="230" w:lineRule="auto"/>
        <w:ind w:right="-993" w:firstLine="709"/>
        <w:jc w:val="both"/>
      </w:pPr>
      <w:r w:rsidRPr="004E3951">
        <w:t xml:space="preserve">За аналогичный период 2017 года на территории области </w:t>
      </w:r>
      <w:r w:rsidRPr="003C26FC">
        <w:t>было</w:t>
      </w:r>
      <w:r w:rsidRPr="003C26FC">
        <w:rPr>
          <w:sz w:val="28"/>
          <w:szCs w:val="28"/>
        </w:rPr>
        <w:t xml:space="preserve"> </w:t>
      </w:r>
      <w:r w:rsidRPr="003C26FC">
        <w:t>зарегистрировано</w:t>
      </w:r>
      <w:r w:rsidRPr="004E3951">
        <w:t xml:space="preserve"> </w:t>
      </w:r>
      <w:r w:rsidR="00BE02D6">
        <w:br/>
      </w:r>
      <w:r w:rsidR="00FE0A2D" w:rsidRPr="00FE0A2D">
        <w:rPr>
          <w:b/>
        </w:rPr>
        <w:t xml:space="preserve">370 </w:t>
      </w:r>
      <w:r w:rsidRPr="004E3951">
        <w:t xml:space="preserve">природных пожаров на площади </w:t>
      </w:r>
      <w:r w:rsidR="00FE0A2D" w:rsidRPr="00FE0A2D">
        <w:rPr>
          <w:b/>
        </w:rPr>
        <w:t>5353,89</w:t>
      </w:r>
      <w:r w:rsidRPr="004E3951">
        <w:t xml:space="preserve"> </w:t>
      </w:r>
      <w:r w:rsidRPr="00361E2D">
        <w:rPr>
          <w:b/>
        </w:rPr>
        <w:t>га</w:t>
      </w:r>
      <w:r w:rsidRPr="004E3951">
        <w:t xml:space="preserve">. </w:t>
      </w:r>
    </w:p>
    <w:p w:rsidR="00FE0A2D" w:rsidRDefault="00FE0A2D" w:rsidP="00FE0A2D">
      <w:pPr>
        <w:ind w:right="-993" w:firstLine="709"/>
        <w:jc w:val="both"/>
      </w:pPr>
      <w:r w:rsidRPr="004E3951">
        <w:t>По состоянию на 3</w:t>
      </w:r>
      <w:r>
        <w:t>0</w:t>
      </w:r>
      <w:r w:rsidRPr="004E3951">
        <w:t xml:space="preserve"> </w:t>
      </w:r>
      <w:r>
        <w:t xml:space="preserve">июня </w:t>
      </w:r>
      <w:r w:rsidRPr="004E3951">
        <w:t xml:space="preserve">2018 года на территории Свердловской области, в связи </w:t>
      </w:r>
      <w:r w:rsidRPr="004E3951">
        <w:br/>
        <w:t xml:space="preserve">с </w:t>
      </w:r>
      <w:proofErr w:type="spellStart"/>
      <w:r w:rsidRPr="004E3951">
        <w:t>лесопожарной</w:t>
      </w:r>
      <w:proofErr w:type="spellEnd"/>
      <w:r w:rsidRPr="004E3951">
        <w:t xml:space="preserve"> обстановкой, </w:t>
      </w:r>
      <w:r>
        <w:t>действовал</w:t>
      </w:r>
      <w:r w:rsidRPr="004E3951">
        <w:t xml:space="preserve"> особый противопожарный режим в </w:t>
      </w:r>
      <w:r>
        <w:t>14</w:t>
      </w:r>
      <w:r w:rsidRPr="004E3951">
        <w:t>-</w:t>
      </w:r>
      <w:r>
        <w:t>т</w:t>
      </w:r>
      <w:r w:rsidRPr="004E3951">
        <w:t>и муниципалитетах (</w:t>
      </w:r>
      <w:r w:rsidR="00BE02D6">
        <w:t xml:space="preserve">в </w:t>
      </w:r>
      <w:r>
        <w:t>12-ти</w:t>
      </w:r>
      <w:r w:rsidRPr="004E3951">
        <w:t xml:space="preserve"> муниципальн</w:t>
      </w:r>
      <w:r>
        <w:t>ых</w:t>
      </w:r>
      <w:r w:rsidRPr="004E3951">
        <w:t xml:space="preserve"> образовани</w:t>
      </w:r>
      <w:r>
        <w:t>ях</w:t>
      </w:r>
      <w:r w:rsidRPr="004E3951">
        <w:t xml:space="preserve"> и </w:t>
      </w:r>
      <w:r>
        <w:t>2</w:t>
      </w:r>
      <w:r w:rsidRPr="004E3951">
        <w:t xml:space="preserve">-х сельских поселениях </w:t>
      </w:r>
      <w:proofErr w:type="spellStart"/>
      <w:r w:rsidRPr="004E3951">
        <w:t>Камышловского</w:t>
      </w:r>
      <w:proofErr w:type="spellEnd"/>
      <w:r w:rsidRPr="004E3951">
        <w:t xml:space="preserve"> муниципального района): </w:t>
      </w:r>
      <w:r w:rsidRPr="00315984">
        <w:t xml:space="preserve">МО «город Екатеринбург», </w:t>
      </w:r>
      <w:proofErr w:type="spellStart"/>
      <w:r w:rsidRPr="00315984">
        <w:t>Артинский</w:t>
      </w:r>
      <w:proofErr w:type="spellEnd"/>
      <w:r w:rsidRPr="00315984">
        <w:t xml:space="preserve"> ГО, </w:t>
      </w:r>
      <w:proofErr w:type="spellStart"/>
      <w:r w:rsidRPr="00315984">
        <w:t>Талицкий</w:t>
      </w:r>
      <w:proofErr w:type="spellEnd"/>
      <w:r w:rsidRPr="00315984">
        <w:t xml:space="preserve"> ГО, </w:t>
      </w:r>
      <w:proofErr w:type="spellStart"/>
      <w:r w:rsidRPr="00315984">
        <w:t>Камышловский</w:t>
      </w:r>
      <w:proofErr w:type="spellEnd"/>
      <w:r w:rsidRPr="00315984">
        <w:t xml:space="preserve"> ГО, Бер</w:t>
      </w:r>
      <w:r w:rsidR="00BE02D6">
        <w:t>ё</w:t>
      </w:r>
      <w:r w:rsidRPr="00315984">
        <w:t xml:space="preserve">зовский ГО, </w:t>
      </w:r>
      <w:proofErr w:type="spellStart"/>
      <w:r w:rsidRPr="00315984">
        <w:t>Шалинский</w:t>
      </w:r>
      <w:proofErr w:type="spellEnd"/>
      <w:r w:rsidRPr="00315984">
        <w:t xml:space="preserve"> ГО, </w:t>
      </w:r>
      <w:proofErr w:type="spellStart"/>
      <w:r w:rsidRPr="00315984">
        <w:t>Сысертский</w:t>
      </w:r>
      <w:proofErr w:type="spellEnd"/>
      <w:r w:rsidRPr="00315984">
        <w:t xml:space="preserve"> ГО, </w:t>
      </w:r>
      <w:proofErr w:type="spellStart"/>
      <w:r w:rsidRPr="00315984">
        <w:t>Пышминский</w:t>
      </w:r>
      <w:proofErr w:type="spellEnd"/>
      <w:r w:rsidRPr="00315984">
        <w:t xml:space="preserve"> ГО</w:t>
      </w:r>
      <w:r w:rsidR="00E420EE" w:rsidRPr="00315984">
        <w:t>,</w:t>
      </w:r>
      <w:r w:rsidRPr="00315984">
        <w:t xml:space="preserve"> Малышевский ГО, ГО Верхнее Дуброво, ГО Ревда, ГО Верхний Тагил,</w:t>
      </w:r>
      <w:r w:rsidRPr="00315984">
        <w:rPr>
          <w:sz w:val="28"/>
          <w:szCs w:val="28"/>
        </w:rPr>
        <w:t xml:space="preserve"> </w:t>
      </w:r>
      <w:r w:rsidRPr="00315984">
        <w:t xml:space="preserve">Восточное СП, </w:t>
      </w:r>
      <w:proofErr w:type="spellStart"/>
      <w:r w:rsidRPr="00315984">
        <w:t>Обуховское</w:t>
      </w:r>
      <w:proofErr w:type="spellEnd"/>
      <w:r w:rsidRPr="00315984">
        <w:t xml:space="preserve"> СП</w:t>
      </w:r>
      <w:r w:rsidR="0031502C" w:rsidRPr="00315984">
        <w:t>.</w:t>
      </w:r>
    </w:p>
    <w:p w:rsidR="004923E5" w:rsidRPr="00AA25A8" w:rsidRDefault="004923E5" w:rsidP="004021E4">
      <w:pPr>
        <w:ind w:right="-993" w:firstLine="709"/>
        <w:jc w:val="both"/>
        <w:rPr>
          <w:i/>
          <w:iCs/>
        </w:rPr>
      </w:pPr>
      <w:r w:rsidRPr="00ED3077">
        <w:rPr>
          <w:b/>
          <w:bCs/>
          <w:i/>
          <w:iCs/>
        </w:rPr>
        <w:t>Сейсмологическая обстановка и экзогенные геологические процессы</w:t>
      </w:r>
    </w:p>
    <w:p w:rsidR="003C25F2" w:rsidRPr="000703EC" w:rsidRDefault="003C25F2" w:rsidP="004021E4">
      <w:pPr>
        <w:tabs>
          <w:tab w:val="left" w:pos="600"/>
          <w:tab w:val="left" w:pos="720"/>
        </w:tabs>
        <w:ind w:right="-993" w:firstLine="709"/>
        <w:jc w:val="both"/>
      </w:pPr>
      <w:r w:rsidRPr="000703EC">
        <w:t xml:space="preserve">За анализируемый период на территории Свердловской области сейсмологических событий зарегистрировано не было. </w:t>
      </w:r>
    </w:p>
    <w:p w:rsidR="003C25F2" w:rsidRPr="000703EC" w:rsidRDefault="003C25F2" w:rsidP="004021E4">
      <w:pPr>
        <w:tabs>
          <w:tab w:val="left" w:pos="600"/>
          <w:tab w:val="left" w:pos="720"/>
        </w:tabs>
        <w:ind w:right="-993" w:firstLine="709"/>
        <w:jc w:val="both"/>
      </w:pPr>
      <w:r w:rsidRPr="000703EC">
        <w:t>Экзогенные геологические процессы на территории области по всем типам находились на уровне среднемноголетних значений.</w:t>
      </w:r>
    </w:p>
    <w:p w:rsidR="00EE2E73" w:rsidRPr="00801E56" w:rsidRDefault="00EE2E73" w:rsidP="004021E4">
      <w:pPr>
        <w:tabs>
          <w:tab w:val="left" w:pos="600"/>
          <w:tab w:val="left" w:pos="720"/>
          <w:tab w:val="left" w:pos="4275"/>
        </w:tabs>
        <w:ind w:right="-993" w:firstLine="720"/>
        <w:jc w:val="both"/>
      </w:pPr>
      <w:r w:rsidRPr="000703EC">
        <w:t>За аналогичный период прошлого года сейсмическая активность не наблюдалась.</w:t>
      </w:r>
    </w:p>
    <w:p w:rsidR="005C6E42" w:rsidRDefault="005C6E42" w:rsidP="004021E4">
      <w:pPr>
        <w:ind w:left="720" w:right="-993"/>
        <w:outlineLvl w:val="0"/>
        <w:rPr>
          <w:b/>
          <w:bCs/>
          <w:u w:val="single"/>
        </w:rPr>
      </w:pPr>
    </w:p>
    <w:p w:rsidR="0079016C" w:rsidRDefault="0079016C" w:rsidP="004021E4">
      <w:pPr>
        <w:ind w:left="720" w:right="-993"/>
        <w:outlineLvl w:val="0"/>
        <w:rPr>
          <w:b/>
          <w:bCs/>
          <w:u w:val="single"/>
        </w:rPr>
      </w:pPr>
    </w:p>
    <w:p w:rsidR="0079016C" w:rsidRDefault="0079016C" w:rsidP="004021E4">
      <w:pPr>
        <w:ind w:left="720" w:right="-993"/>
        <w:outlineLvl w:val="0"/>
        <w:rPr>
          <w:b/>
          <w:bCs/>
          <w:u w:val="single"/>
        </w:rPr>
      </w:pPr>
    </w:p>
    <w:p w:rsidR="0079016C" w:rsidRDefault="0079016C" w:rsidP="004021E4">
      <w:pPr>
        <w:ind w:left="720" w:right="-993"/>
        <w:outlineLvl w:val="0"/>
        <w:rPr>
          <w:b/>
          <w:bCs/>
          <w:u w:val="single"/>
        </w:rPr>
      </w:pPr>
    </w:p>
    <w:p w:rsidR="0079016C" w:rsidRDefault="0079016C" w:rsidP="004021E4">
      <w:pPr>
        <w:ind w:left="720" w:right="-993"/>
        <w:outlineLvl w:val="0"/>
        <w:rPr>
          <w:b/>
          <w:bCs/>
          <w:u w:val="single"/>
        </w:rPr>
      </w:pPr>
    </w:p>
    <w:p w:rsidR="0079016C" w:rsidRDefault="0079016C" w:rsidP="004021E4">
      <w:pPr>
        <w:ind w:left="720" w:right="-993"/>
        <w:outlineLvl w:val="0"/>
        <w:rPr>
          <w:b/>
          <w:bCs/>
          <w:u w:val="single"/>
        </w:rPr>
      </w:pPr>
    </w:p>
    <w:p w:rsidR="0079016C" w:rsidRDefault="0079016C" w:rsidP="004021E4">
      <w:pPr>
        <w:ind w:left="720" w:right="-993"/>
        <w:outlineLvl w:val="0"/>
        <w:rPr>
          <w:b/>
          <w:bCs/>
          <w:u w:val="single"/>
        </w:rPr>
      </w:pPr>
    </w:p>
    <w:p w:rsidR="0079016C" w:rsidRDefault="0079016C" w:rsidP="004021E4">
      <w:pPr>
        <w:ind w:left="720" w:right="-993"/>
        <w:outlineLvl w:val="0"/>
        <w:rPr>
          <w:b/>
          <w:bCs/>
          <w:u w:val="single"/>
        </w:rPr>
      </w:pPr>
    </w:p>
    <w:p w:rsidR="0079016C" w:rsidRDefault="0079016C" w:rsidP="004021E4">
      <w:pPr>
        <w:ind w:left="720" w:right="-993"/>
        <w:outlineLvl w:val="0"/>
        <w:rPr>
          <w:b/>
          <w:bCs/>
          <w:u w:val="single"/>
        </w:rPr>
      </w:pPr>
    </w:p>
    <w:p w:rsidR="0092494D" w:rsidRPr="00AC4E14" w:rsidRDefault="0092494D" w:rsidP="004021E4">
      <w:pPr>
        <w:ind w:left="720" w:right="-993"/>
        <w:outlineLvl w:val="0"/>
        <w:rPr>
          <w:b/>
          <w:bCs/>
          <w:spacing w:val="2"/>
          <w:u w:val="single"/>
        </w:rPr>
      </w:pPr>
      <w:r w:rsidRPr="00AC4E14">
        <w:rPr>
          <w:b/>
          <w:bCs/>
          <w:u w:val="single"/>
        </w:rPr>
        <w:lastRenderedPageBreak/>
        <w:t xml:space="preserve">1.2 </w:t>
      </w:r>
      <w:r w:rsidRPr="00AC4E14">
        <w:rPr>
          <w:b/>
          <w:bCs/>
          <w:spacing w:val="2"/>
          <w:u w:val="single"/>
        </w:rPr>
        <w:t>Обзор аварийных и других опасных происшествий техногенного характера</w:t>
      </w:r>
    </w:p>
    <w:p w:rsidR="005C6E42" w:rsidRDefault="00552B78" w:rsidP="005C6E42">
      <w:pPr>
        <w:ind w:right="-993" w:firstLine="709"/>
        <w:jc w:val="both"/>
      </w:pPr>
      <w:r w:rsidRPr="00333A75">
        <w:t xml:space="preserve">За анализируемый период на территории Свердловской области </w:t>
      </w:r>
      <w:r w:rsidR="00FD5F8D">
        <w:t>чрезвычайных ситуаций</w:t>
      </w:r>
      <w:r w:rsidRPr="00333A75">
        <w:t xml:space="preserve"> зарегистрирован</w:t>
      </w:r>
      <w:r w:rsidR="00FD5F8D">
        <w:t>о</w:t>
      </w:r>
      <w:r w:rsidRPr="00333A75">
        <w:t xml:space="preserve"> </w:t>
      </w:r>
      <w:r w:rsidR="00FD5F8D">
        <w:t>не было.</w:t>
      </w:r>
    </w:p>
    <w:p w:rsidR="006F55FC" w:rsidRPr="00F06A9E" w:rsidRDefault="006F55FC" w:rsidP="006F55FC">
      <w:pPr>
        <w:ind w:firstLine="720"/>
        <w:rPr>
          <w:b/>
          <w:bCs/>
          <w:i/>
          <w:iCs/>
        </w:rPr>
      </w:pPr>
      <w:r w:rsidRPr="00F06A9E">
        <w:rPr>
          <w:b/>
          <w:bCs/>
          <w:i/>
          <w:iCs/>
        </w:rPr>
        <w:t xml:space="preserve">Техногенные пожары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385"/>
        <w:gridCol w:w="123"/>
        <w:gridCol w:w="1965"/>
      </w:tblGrid>
      <w:tr w:rsidR="006F55FC" w:rsidRPr="007D30C4" w:rsidTr="007B4F51">
        <w:trPr>
          <w:trHeight w:val="343"/>
        </w:trPr>
        <w:tc>
          <w:tcPr>
            <w:tcW w:w="1548" w:type="dxa"/>
            <w:tcBorders>
              <w:top w:val="single" w:sz="4" w:space="0" w:color="auto"/>
              <w:left w:val="single" w:sz="4" w:space="0" w:color="auto"/>
              <w:bottom w:val="single" w:sz="4" w:space="0" w:color="auto"/>
              <w:right w:val="single" w:sz="4" w:space="0" w:color="auto"/>
            </w:tcBorders>
            <w:shd w:val="clear" w:color="auto" w:fill="B6DDE8"/>
          </w:tcPr>
          <w:p w:rsidR="006F55FC" w:rsidRPr="00F06A9E" w:rsidRDefault="006F55FC" w:rsidP="007B4F51">
            <w:pPr>
              <w:jc w:val="center"/>
              <w:rPr>
                <w:b/>
                <w:bCs/>
              </w:rPr>
            </w:pPr>
            <w:r w:rsidRPr="00F06A9E">
              <w:rPr>
                <w:b/>
                <w:bCs/>
              </w:rPr>
              <w:t>Период</w:t>
            </w:r>
          </w:p>
        </w:tc>
        <w:tc>
          <w:tcPr>
            <w:tcW w:w="1688"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F06A9E" w:rsidRDefault="006F55FC" w:rsidP="007B4F51">
            <w:pPr>
              <w:jc w:val="center"/>
              <w:rPr>
                <w:b/>
                <w:bCs/>
              </w:rPr>
            </w:pPr>
            <w:r w:rsidRPr="00F06A9E">
              <w:rPr>
                <w:b/>
                <w:bCs/>
              </w:rPr>
              <w:t xml:space="preserve">Количество </w:t>
            </w:r>
          </w:p>
        </w:tc>
        <w:tc>
          <w:tcPr>
            <w:tcW w:w="2142"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F06A9E" w:rsidRDefault="006F55FC" w:rsidP="007B4F51">
            <w:pPr>
              <w:jc w:val="center"/>
              <w:rPr>
                <w:b/>
                <w:bCs/>
              </w:rPr>
            </w:pPr>
            <w:r w:rsidRPr="00F06A9E">
              <w:rPr>
                <w:b/>
                <w:bCs/>
              </w:rPr>
              <w:t>Погибло (чел.)</w:t>
            </w:r>
          </w:p>
        </w:tc>
        <w:tc>
          <w:tcPr>
            <w:tcW w:w="250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F06A9E" w:rsidRDefault="006F55FC" w:rsidP="007B4F51">
            <w:pPr>
              <w:jc w:val="center"/>
              <w:rPr>
                <w:b/>
                <w:bCs/>
              </w:rPr>
            </w:pPr>
            <w:r w:rsidRPr="00F06A9E">
              <w:rPr>
                <w:b/>
                <w:bCs/>
              </w:rPr>
              <w:t>Травмировано (чел.)</w:t>
            </w:r>
          </w:p>
        </w:tc>
        <w:tc>
          <w:tcPr>
            <w:tcW w:w="1965"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7D30C4" w:rsidRDefault="006F55FC" w:rsidP="007B4F51">
            <w:pPr>
              <w:jc w:val="center"/>
              <w:rPr>
                <w:b/>
                <w:bCs/>
              </w:rPr>
            </w:pPr>
            <w:r w:rsidRPr="00F06A9E">
              <w:rPr>
                <w:b/>
                <w:bCs/>
              </w:rPr>
              <w:t>Спасено (чел.)</w:t>
            </w:r>
          </w:p>
        </w:tc>
      </w:tr>
      <w:tr w:rsidR="006F55FC" w:rsidRPr="007D30C4" w:rsidTr="007B4F51">
        <w:tc>
          <w:tcPr>
            <w:tcW w:w="9851" w:type="dxa"/>
            <w:gridSpan w:val="6"/>
            <w:tcBorders>
              <w:top w:val="single" w:sz="4" w:space="0" w:color="auto"/>
              <w:left w:val="single" w:sz="4" w:space="0" w:color="auto"/>
              <w:bottom w:val="single" w:sz="4" w:space="0" w:color="auto"/>
              <w:right w:val="single" w:sz="4" w:space="0" w:color="auto"/>
            </w:tcBorders>
          </w:tcPr>
          <w:p w:rsidR="006F55FC" w:rsidRPr="007D30C4" w:rsidRDefault="006F55FC" w:rsidP="006A6FA6">
            <w:pPr>
              <w:jc w:val="center"/>
              <w:rPr>
                <w:b/>
                <w:bCs/>
                <w:i/>
                <w:iCs/>
              </w:rPr>
            </w:pPr>
            <w:r w:rsidRPr="00CB0991">
              <w:rPr>
                <w:b/>
                <w:i/>
              </w:rPr>
              <w:t xml:space="preserve">с </w:t>
            </w:r>
            <w:r w:rsidR="007A5589" w:rsidRPr="00CB0991">
              <w:rPr>
                <w:b/>
                <w:i/>
              </w:rPr>
              <w:t>0</w:t>
            </w:r>
            <w:r w:rsidRPr="00CB0991">
              <w:rPr>
                <w:b/>
                <w:i/>
              </w:rPr>
              <w:t>1 по 3</w:t>
            </w:r>
            <w:r w:rsidR="006A6FA6">
              <w:rPr>
                <w:b/>
                <w:i/>
              </w:rPr>
              <w:t>0</w:t>
            </w:r>
            <w:r w:rsidR="004E3D84" w:rsidRPr="00CB0991">
              <w:rPr>
                <w:b/>
                <w:i/>
              </w:rPr>
              <w:t xml:space="preserve"> </w:t>
            </w:r>
            <w:r w:rsidR="006A6FA6">
              <w:rPr>
                <w:b/>
                <w:i/>
              </w:rPr>
              <w:t>июня</w:t>
            </w:r>
            <w:r w:rsidRPr="007D30C4">
              <w:rPr>
                <w:b/>
                <w:i/>
              </w:rPr>
              <w:t xml:space="preserve"> </w:t>
            </w:r>
          </w:p>
        </w:tc>
      </w:tr>
      <w:tr w:rsidR="006F55FC" w:rsidRPr="007D30C4" w:rsidTr="007B4F51">
        <w:tc>
          <w:tcPr>
            <w:tcW w:w="1548" w:type="dxa"/>
            <w:tcBorders>
              <w:top w:val="single" w:sz="4" w:space="0" w:color="auto"/>
              <w:left w:val="single" w:sz="4" w:space="0" w:color="auto"/>
              <w:bottom w:val="single" w:sz="4" w:space="0" w:color="auto"/>
              <w:right w:val="single" w:sz="4" w:space="0" w:color="auto"/>
            </w:tcBorders>
            <w:vAlign w:val="center"/>
          </w:tcPr>
          <w:p w:rsidR="006F55FC" w:rsidRPr="002D7595" w:rsidRDefault="006F55FC" w:rsidP="007B4F51">
            <w:pPr>
              <w:jc w:val="center"/>
            </w:pPr>
            <w:r w:rsidRPr="002D7595">
              <w:t>2018</w:t>
            </w:r>
          </w:p>
        </w:tc>
        <w:tc>
          <w:tcPr>
            <w:tcW w:w="1688" w:type="dxa"/>
            <w:tcBorders>
              <w:top w:val="single" w:sz="4" w:space="0" w:color="auto"/>
              <w:left w:val="single" w:sz="4" w:space="0" w:color="auto"/>
              <w:bottom w:val="single" w:sz="4" w:space="0" w:color="auto"/>
              <w:right w:val="single" w:sz="4" w:space="0" w:color="auto"/>
            </w:tcBorders>
            <w:vAlign w:val="center"/>
          </w:tcPr>
          <w:p w:rsidR="006F55FC" w:rsidRPr="002D7595" w:rsidRDefault="004C3BA3" w:rsidP="007B4F51">
            <w:pPr>
              <w:jc w:val="center"/>
            </w:pPr>
            <w:r w:rsidRPr="002D7595">
              <w:t>239</w:t>
            </w:r>
          </w:p>
        </w:tc>
        <w:tc>
          <w:tcPr>
            <w:tcW w:w="2142" w:type="dxa"/>
            <w:tcBorders>
              <w:top w:val="single" w:sz="4" w:space="0" w:color="auto"/>
              <w:left w:val="single" w:sz="4" w:space="0" w:color="auto"/>
              <w:bottom w:val="single" w:sz="4" w:space="0" w:color="auto"/>
              <w:right w:val="single" w:sz="4" w:space="0" w:color="auto"/>
            </w:tcBorders>
            <w:vAlign w:val="center"/>
          </w:tcPr>
          <w:p w:rsidR="006F55FC" w:rsidRPr="002D7595" w:rsidRDefault="004C3BA3" w:rsidP="007B4F51">
            <w:pPr>
              <w:jc w:val="center"/>
            </w:pPr>
            <w:r w:rsidRPr="002D7595">
              <w:t>19</w:t>
            </w:r>
          </w:p>
        </w:tc>
        <w:tc>
          <w:tcPr>
            <w:tcW w:w="2385" w:type="dxa"/>
            <w:tcBorders>
              <w:top w:val="single" w:sz="4" w:space="0" w:color="auto"/>
              <w:left w:val="single" w:sz="4" w:space="0" w:color="auto"/>
              <w:bottom w:val="single" w:sz="4" w:space="0" w:color="auto"/>
              <w:right w:val="single" w:sz="4" w:space="0" w:color="auto"/>
            </w:tcBorders>
            <w:vAlign w:val="center"/>
          </w:tcPr>
          <w:p w:rsidR="006F55FC" w:rsidRPr="002D7595" w:rsidRDefault="004C3BA3" w:rsidP="007B4F51">
            <w:pPr>
              <w:jc w:val="center"/>
            </w:pPr>
            <w:r w:rsidRPr="002D7595">
              <w:t>18</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6F55FC" w:rsidRPr="002D7595" w:rsidRDefault="004C3BA3" w:rsidP="007B4F51">
            <w:pPr>
              <w:jc w:val="center"/>
            </w:pPr>
            <w:r w:rsidRPr="002D7595">
              <w:t>45</w:t>
            </w:r>
          </w:p>
        </w:tc>
      </w:tr>
      <w:tr w:rsidR="006F55FC" w:rsidRPr="004251A7" w:rsidTr="007B4F51">
        <w:tc>
          <w:tcPr>
            <w:tcW w:w="1548" w:type="dxa"/>
            <w:tcBorders>
              <w:top w:val="single" w:sz="4" w:space="0" w:color="auto"/>
              <w:left w:val="single" w:sz="4" w:space="0" w:color="auto"/>
              <w:bottom w:val="single" w:sz="4" w:space="0" w:color="auto"/>
              <w:right w:val="single" w:sz="4" w:space="0" w:color="auto"/>
            </w:tcBorders>
            <w:vAlign w:val="center"/>
          </w:tcPr>
          <w:p w:rsidR="006F55FC" w:rsidRPr="002D7595" w:rsidRDefault="006F55FC" w:rsidP="007B4F51">
            <w:pPr>
              <w:jc w:val="center"/>
            </w:pPr>
            <w:r w:rsidRPr="002D7595">
              <w:t>2017</w:t>
            </w:r>
          </w:p>
        </w:tc>
        <w:tc>
          <w:tcPr>
            <w:tcW w:w="1688" w:type="dxa"/>
            <w:tcBorders>
              <w:top w:val="single" w:sz="4" w:space="0" w:color="auto"/>
              <w:left w:val="single" w:sz="4" w:space="0" w:color="auto"/>
              <w:bottom w:val="single" w:sz="4" w:space="0" w:color="auto"/>
              <w:right w:val="single" w:sz="4" w:space="0" w:color="auto"/>
            </w:tcBorders>
          </w:tcPr>
          <w:p w:rsidR="006F55FC" w:rsidRPr="002D7595" w:rsidRDefault="00D93B65" w:rsidP="007B4F51">
            <w:pPr>
              <w:jc w:val="center"/>
            </w:pPr>
            <w:r w:rsidRPr="002D7595">
              <w:t>254</w:t>
            </w:r>
          </w:p>
        </w:tc>
        <w:tc>
          <w:tcPr>
            <w:tcW w:w="2142" w:type="dxa"/>
            <w:tcBorders>
              <w:top w:val="single" w:sz="4" w:space="0" w:color="auto"/>
              <w:left w:val="single" w:sz="4" w:space="0" w:color="auto"/>
              <w:bottom w:val="single" w:sz="4" w:space="0" w:color="auto"/>
              <w:right w:val="single" w:sz="4" w:space="0" w:color="auto"/>
            </w:tcBorders>
          </w:tcPr>
          <w:p w:rsidR="006F55FC" w:rsidRPr="002D7595" w:rsidRDefault="00D93B65" w:rsidP="007B4F51">
            <w:pPr>
              <w:jc w:val="center"/>
            </w:pPr>
            <w:r w:rsidRPr="002D7595">
              <w:t>15</w:t>
            </w:r>
          </w:p>
        </w:tc>
        <w:tc>
          <w:tcPr>
            <w:tcW w:w="2385" w:type="dxa"/>
            <w:tcBorders>
              <w:top w:val="single" w:sz="4" w:space="0" w:color="auto"/>
              <w:left w:val="single" w:sz="4" w:space="0" w:color="auto"/>
              <w:bottom w:val="single" w:sz="4" w:space="0" w:color="auto"/>
              <w:right w:val="single" w:sz="4" w:space="0" w:color="auto"/>
            </w:tcBorders>
          </w:tcPr>
          <w:p w:rsidR="006F55FC" w:rsidRPr="002D7595" w:rsidRDefault="00D93B65" w:rsidP="007B4F51">
            <w:pPr>
              <w:jc w:val="center"/>
            </w:pPr>
            <w:r w:rsidRPr="002D7595">
              <w:t>15</w:t>
            </w:r>
          </w:p>
        </w:tc>
        <w:tc>
          <w:tcPr>
            <w:tcW w:w="2088" w:type="dxa"/>
            <w:gridSpan w:val="2"/>
            <w:tcBorders>
              <w:top w:val="single" w:sz="4" w:space="0" w:color="auto"/>
              <w:left w:val="single" w:sz="4" w:space="0" w:color="auto"/>
              <w:bottom w:val="single" w:sz="4" w:space="0" w:color="auto"/>
              <w:right w:val="single" w:sz="4" w:space="0" w:color="auto"/>
            </w:tcBorders>
          </w:tcPr>
          <w:p w:rsidR="006F55FC" w:rsidRPr="002D7595" w:rsidRDefault="00D93B65" w:rsidP="007B4F51">
            <w:pPr>
              <w:jc w:val="center"/>
            </w:pPr>
            <w:r w:rsidRPr="002D7595">
              <w:t>22</w:t>
            </w:r>
          </w:p>
        </w:tc>
      </w:tr>
      <w:tr w:rsidR="006F55FC" w:rsidRPr="004251A7" w:rsidTr="007B4F51">
        <w:tc>
          <w:tcPr>
            <w:tcW w:w="1548" w:type="dxa"/>
            <w:tcBorders>
              <w:top w:val="single" w:sz="4" w:space="0" w:color="auto"/>
              <w:left w:val="single" w:sz="4" w:space="0" w:color="auto"/>
              <w:bottom w:val="single" w:sz="4" w:space="0" w:color="auto"/>
              <w:right w:val="single" w:sz="4" w:space="0" w:color="auto"/>
            </w:tcBorders>
            <w:shd w:val="clear" w:color="auto" w:fill="B6DDE8"/>
          </w:tcPr>
          <w:p w:rsidR="006F55FC" w:rsidRPr="002D7595" w:rsidRDefault="006F55FC" w:rsidP="007B4F51">
            <w:pPr>
              <w:jc w:val="center"/>
            </w:pPr>
            <w:r w:rsidRPr="002D7595">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6F55FC" w:rsidP="00EB4E44">
            <w:pPr>
              <w:jc w:val="center"/>
            </w:pPr>
            <w:r w:rsidRPr="002D7595">
              <w:t>-</w:t>
            </w:r>
            <w:r w:rsidR="00EB4E44" w:rsidRPr="002D7595">
              <w:t>5,9</w:t>
            </w:r>
            <w:r w:rsidRPr="002D7595">
              <w:t>%</w:t>
            </w:r>
          </w:p>
        </w:tc>
        <w:tc>
          <w:tcPr>
            <w:tcW w:w="2142"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561367" w:rsidP="00561367">
            <w:pPr>
              <w:jc w:val="center"/>
            </w:pPr>
            <w:r w:rsidRPr="002D7595">
              <w:t>+2</w:t>
            </w:r>
            <w:r w:rsidR="00002CB9" w:rsidRPr="002D7595">
              <w:t>6</w:t>
            </w:r>
            <w:r w:rsidRPr="002D7595">
              <w:t>,7%</w:t>
            </w:r>
          </w:p>
        </w:tc>
        <w:tc>
          <w:tcPr>
            <w:tcW w:w="2385"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1F219A" w:rsidP="003640FD">
            <w:pPr>
              <w:jc w:val="center"/>
            </w:pPr>
            <w:r w:rsidRPr="002D7595">
              <w:t>+</w:t>
            </w:r>
            <w:r w:rsidR="003640FD" w:rsidRPr="002D7595">
              <w:t>20%</w:t>
            </w:r>
          </w:p>
        </w:tc>
        <w:tc>
          <w:tcPr>
            <w:tcW w:w="208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3640FD" w:rsidP="003640FD">
            <w:pPr>
              <w:jc w:val="center"/>
            </w:pPr>
            <w:r w:rsidRPr="002D7595">
              <w:t>+</w:t>
            </w:r>
            <w:r w:rsidR="001F219A" w:rsidRPr="002D7595">
              <w:t>2</w:t>
            </w:r>
            <w:r w:rsidRPr="002D7595">
              <w:t xml:space="preserve"> раза</w:t>
            </w:r>
          </w:p>
        </w:tc>
      </w:tr>
      <w:tr w:rsidR="006F55FC" w:rsidRPr="004251A7" w:rsidTr="007B4F51">
        <w:tc>
          <w:tcPr>
            <w:tcW w:w="9851" w:type="dxa"/>
            <w:gridSpan w:val="6"/>
            <w:tcBorders>
              <w:top w:val="single" w:sz="4" w:space="0" w:color="auto"/>
              <w:left w:val="single" w:sz="4" w:space="0" w:color="auto"/>
              <w:bottom w:val="single" w:sz="4" w:space="0" w:color="auto"/>
              <w:right w:val="single" w:sz="4" w:space="0" w:color="auto"/>
            </w:tcBorders>
          </w:tcPr>
          <w:p w:rsidR="006F55FC" w:rsidRPr="002D7595" w:rsidRDefault="006F55FC" w:rsidP="007B4F51">
            <w:pPr>
              <w:jc w:val="center"/>
              <w:rPr>
                <w:b/>
                <w:bCs/>
                <w:i/>
                <w:iCs/>
              </w:rPr>
            </w:pPr>
            <w:r w:rsidRPr="002D7595">
              <w:rPr>
                <w:b/>
                <w:bCs/>
                <w:i/>
                <w:iCs/>
              </w:rPr>
              <w:t>С нарастающим итогом</w:t>
            </w:r>
          </w:p>
        </w:tc>
      </w:tr>
      <w:tr w:rsidR="006F55FC" w:rsidRPr="004251A7" w:rsidTr="007B4F51">
        <w:tc>
          <w:tcPr>
            <w:tcW w:w="1548" w:type="dxa"/>
            <w:tcBorders>
              <w:top w:val="single" w:sz="4" w:space="0" w:color="auto"/>
              <w:left w:val="single" w:sz="4" w:space="0" w:color="auto"/>
              <w:bottom w:val="single" w:sz="4" w:space="0" w:color="auto"/>
              <w:right w:val="single" w:sz="4" w:space="0" w:color="auto"/>
            </w:tcBorders>
            <w:vAlign w:val="center"/>
          </w:tcPr>
          <w:p w:rsidR="006F55FC" w:rsidRPr="002D7595" w:rsidRDefault="006F55FC" w:rsidP="007B4F51">
            <w:pPr>
              <w:jc w:val="center"/>
            </w:pPr>
            <w:r w:rsidRPr="002D7595">
              <w:t>2018</w:t>
            </w:r>
          </w:p>
        </w:tc>
        <w:tc>
          <w:tcPr>
            <w:tcW w:w="1688" w:type="dxa"/>
            <w:tcBorders>
              <w:top w:val="single" w:sz="4" w:space="0" w:color="auto"/>
              <w:left w:val="single" w:sz="4" w:space="0" w:color="auto"/>
              <w:bottom w:val="single" w:sz="4" w:space="0" w:color="auto"/>
              <w:right w:val="single" w:sz="4" w:space="0" w:color="auto"/>
            </w:tcBorders>
            <w:vAlign w:val="center"/>
          </w:tcPr>
          <w:p w:rsidR="006F55FC" w:rsidRPr="002D7595" w:rsidRDefault="00D80DD9" w:rsidP="007B4F51">
            <w:pPr>
              <w:jc w:val="center"/>
            </w:pPr>
            <w:r w:rsidRPr="002D7595">
              <w:t>1618</w:t>
            </w:r>
          </w:p>
        </w:tc>
        <w:tc>
          <w:tcPr>
            <w:tcW w:w="2142" w:type="dxa"/>
            <w:tcBorders>
              <w:top w:val="single" w:sz="4" w:space="0" w:color="auto"/>
              <w:left w:val="single" w:sz="4" w:space="0" w:color="auto"/>
              <w:bottom w:val="single" w:sz="4" w:space="0" w:color="auto"/>
              <w:right w:val="single" w:sz="4" w:space="0" w:color="auto"/>
            </w:tcBorders>
            <w:vAlign w:val="center"/>
          </w:tcPr>
          <w:p w:rsidR="006F55FC" w:rsidRPr="002D7595" w:rsidRDefault="00D80DD9" w:rsidP="007B4F51">
            <w:pPr>
              <w:jc w:val="center"/>
            </w:pPr>
            <w:r w:rsidRPr="002D7595">
              <w:t>142</w:t>
            </w:r>
          </w:p>
        </w:tc>
        <w:tc>
          <w:tcPr>
            <w:tcW w:w="2508" w:type="dxa"/>
            <w:gridSpan w:val="2"/>
            <w:tcBorders>
              <w:top w:val="single" w:sz="4" w:space="0" w:color="auto"/>
              <w:left w:val="single" w:sz="4" w:space="0" w:color="auto"/>
              <w:bottom w:val="single" w:sz="4" w:space="0" w:color="auto"/>
              <w:right w:val="single" w:sz="4" w:space="0" w:color="auto"/>
            </w:tcBorders>
            <w:vAlign w:val="center"/>
          </w:tcPr>
          <w:p w:rsidR="006F55FC" w:rsidRPr="002D7595" w:rsidRDefault="00D80DD9" w:rsidP="007B4F51">
            <w:pPr>
              <w:jc w:val="center"/>
            </w:pPr>
            <w:r w:rsidRPr="002D7595">
              <w:t>143</w:t>
            </w:r>
          </w:p>
        </w:tc>
        <w:tc>
          <w:tcPr>
            <w:tcW w:w="1965" w:type="dxa"/>
            <w:tcBorders>
              <w:top w:val="single" w:sz="4" w:space="0" w:color="auto"/>
              <w:left w:val="single" w:sz="4" w:space="0" w:color="auto"/>
              <w:bottom w:val="single" w:sz="4" w:space="0" w:color="auto"/>
              <w:right w:val="single" w:sz="4" w:space="0" w:color="auto"/>
            </w:tcBorders>
            <w:vAlign w:val="center"/>
          </w:tcPr>
          <w:p w:rsidR="006F55FC" w:rsidRPr="002D7595" w:rsidRDefault="00D80DD9" w:rsidP="007B4F51">
            <w:pPr>
              <w:jc w:val="center"/>
            </w:pPr>
            <w:r w:rsidRPr="002D7595">
              <w:t>421</w:t>
            </w:r>
          </w:p>
        </w:tc>
      </w:tr>
      <w:tr w:rsidR="006F55FC" w:rsidRPr="004251A7" w:rsidTr="007B4F51">
        <w:tc>
          <w:tcPr>
            <w:tcW w:w="1548" w:type="dxa"/>
            <w:tcBorders>
              <w:top w:val="single" w:sz="4" w:space="0" w:color="auto"/>
              <w:left w:val="single" w:sz="4" w:space="0" w:color="auto"/>
              <w:bottom w:val="single" w:sz="4" w:space="0" w:color="auto"/>
              <w:right w:val="single" w:sz="4" w:space="0" w:color="auto"/>
            </w:tcBorders>
            <w:vAlign w:val="center"/>
          </w:tcPr>
          <w:p w:rsidR="006F55FC" w:rsidRPr="002D7595" w:rsidRDefault="006F55FC" w:rsidP="007B4F51">
            <w:pPr>
              <w:jc w:val="center"/>
            </w:pPr>
            <w:r w:rsidRPr="002D7595">
              <w:t>2017</w:t>
            </w:r>
          </w:p>
        </w:tc>
        <w:tc>
          <w:tcPr>
            <w:tcW w:w="1688" w:type="dxa"/>
            <w:tcBorders>
              <w:top w:val="single" w:sz="4" w:space="0" w:color="auto"/>
              <w:left w:val="single" w:sz="4" w:space="0" w:color="auto"/>
              <w:bottom w:val="single" w:sz="4" w:space="0" w:color="auto"/>
              <w:right w:val="single" w:sz="4" w:space="0" w:color="auto"/>
            </w:tcBorders>
          </w:tcPr>
          <w:p w:rsidR="006F55FC" w:rsidRPr="002D7595" w:rsidRDefault="00BB6C2A" w:rsidP="007B4F51">
            <w:pPr>
              <w:jc w:val="center"/>
            </w:pPr>
            <w:r w:rsidRPr="002D7595">
              <w:t>1663</w:t>
            </w:r>
          </w:p>
        </w:tc>
        <w:tc>
          <w:tcPr>
            <w:tcW w:w="2142" w:type="dxa"/>
            <w:tcBorders>
              <w:top w:val="single" w:sz="4" w:space="0" w:color="auto"/>
              <w:left w:val="single" w:sz="4" w:space="0" w:color="auto"/>
              <w:bottom w:val="single" w:sz="4" w:space="0" w:color="auto"/>
              <w:right w:val="single" w:sz="4" w:space="0" w:color="auto"/>
            </w:tcBorders>
          </w:tcPr>
          <w:p w:rsidR="006F55FC" w:rsidRPr="002D7595" w:rsidRDefault="00BB6C2A" w:rsidP="007B4F51">
            <w:pPr>
              <w:jc w:val="center"/>
            </w:pPr>
            <w:r w:rsidRPr="002D7595">
              <w:t>143</w:t>
            </w:r>
          </w:p>
        </w:tc>
        <w:tc>
          <w:tcPr>
            <w:tcW w:w="2508" w:type="dxa"/>
            <w:gridSpan w:val="2"/>
            <w:tcBorders>
              <w:top w:val="single" w:sz="4" w:space="0" w:color="auto"/>
              <w:left w:val="single" w:sz="4" w:space="0" w:color="auto"/>
              <w:bottom w:val="single" w:sz="4" w:space="0" w:color="auto"/>
              <w:right w:val="single" w:sz="4" w:space="0" w:color="auto"/>
            </w:tcBorders>
          </w:tcPr>
          <w:p w:rsidR="006F55FC" w:rsidRPr="002D7595" w:rsidRDefault="00BB6C2A" w:rsidP="007B4F51">
            <w:pPr>
              <w:jc w:val="center"/>
            </w:pPr>
            <w:r w:rsidRPr="002D7595">
              <w:t>150</w:t>
            </w:r>
          </w:p>
        </w:tc>
        <w:tc>
          <w:tcPr>
            <w:tcW w:w="1965" w:type="dxa"/>
            <w:tcBorders>
              <w:top w:val="single" w:sz="4" w:space="0" w:color="auto"/>
              <w:left w:val="single" w:sz="4" w:space="0" w:color="auto"/>
              <w:bottom w:val="single" w:sz="4" w:space="0" w:color="auto"/>
              <w:right w:val="single" w:sz="4" w:space="0" w:color="auto"/>
            </w:tcBorders>
          </w:tcPr>
          <w:p w:rsidR="006F55FC" w:rsidRPr="002D7595" w:rsidRDefault="00BB6C2A" w:rsidP="007B4F51">
            <w:pPr>
              <w:jc w:val="center"/>
            </w:pPr>
            <w:r w:rsidRPr="002D7595">
              <w:t>286</w:t>
            </w:r>
          </w:p>
        </w:tc>
      </w:tr>
      <w:tr w:rsidR="006F55FC" w:rsidRPr="00482018" w:rsidTr="007B4F51">
        <w:tc>
          <w:tcPr>
            <w:tcW w:w="1548" w:type="dxa"/>
            <w:tcBorders>
              <w:top w:val="single" w:sz="4" w:space="0" w:color="auto"/>
              <w:left w:val="single" w:sz="4" w:space="0" w:color="auto"/>
              <w:bottom w:val="single" w:sz="4" w:space="0" w:color="auto"/>
              <w:right w:val="single" w:sz="4" w:space="0" w:color="auto"/>
            </w:tcBorders>
            <w:shd w:val="clear" w:color="auto" w:fill="B6DDE8"/>
          </w:tcPr>
          <w:p w:rsidR="006F55FC" w:rsidRPr="002D7595" w:rsidRDefault="006F55FC" w:rsidP="007B4F51">
            <w:pPr>
              <w:jc w:val="center"/>
            </w:pPr>
            <w:r w:rsidRPr="002D7595">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48704E" w:rsidP="00C06325">
            <w:pPr>
              <w:jc w:val="center"/>
            </w:pPr>
            <w:r w:rsidRPr="002D7595">
              <w:t>-2</w:t>
            </w:r>
            <w:r w:rsidR="006F55FC" w:rsidRPr="002D7595">
              <w:t>,</w:t>
            </w:r>
            <w:r w:rsidR="00C06325" w:rsidRPr="002D7595">
              <w:t>7</w:t>
            </w:r>
            <w:r w:rsidR="006F55FC" w:rsidRPr="002D7595">
              <w:t>%</w:t>
            </w:r>
          </w:p>
        </w:tc>
        <w:tc>
          <w:tcPr>
            <w:tcW w:w="2142"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48704E" w:rsidP="00C06325">
            <w:pPr>
              <w:jc w:val="center"/>
            </w:pPr>
            <w:r w:rsidRPr="002D7595">
              <w:t>-</w:t>
            </w:r>
            <w:r w:rsidR="00C06325" w:rsidRPr="002D7595">
              <w:t>0</w:t>
            </w:r>
            <w:r w:rsidRPr="002D7595">
              <w:t>,</w:t>
            </w:r>
            <w:r w:rsidR="00C06325" w:rsidRPr="002D7595">
              <w:t>7</w:t>
            </w:r>
            <w:r w:rsidR="006F55FC" w:rsidRPr="002D7595">
              <w:t>%</w:t>
            </w:r>
          </w:p>
        </w:tc>
        <w:tc>
          <w:tcPr>
            <w:tcW w:w="2508"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6F55FC" w:rsidP="00C06325">
            <w:pPr>
              <w:jc w:val="center"/>
            </w:pPr>
            <w:r w:rsidRPr="002D7595">
              <w:t>-</w:t>
            </w:r>
            <w:r w:rsidR="00C06325" w:rsidRPr="002D7595">
              <w:t>4</w:t>
            </w:r>
            <w:r w:rsidR="00975F19" w:rsidRPr="002D7595">
              <w:t>,</w:t>
            </w:r>
            <w:r w:rsidR="00C06325" w:rsidRPr="002D7595">
              <w:t>7</w:t>
            </w:r>
            <w:r w:rsidRPr="002D7595">
              <w:t>%</w:t>
            </w:r>
          </w:p>
        </w:tc>
        <w:tc>
          <w:tcPr>
            <w:tcW w:w="1965" w:type="dxa"/>
            <w:tcBorders>
              <w:top w:val="single" w:sz="4" w:space="0" w:color="auto"/>
              <w:left w:val="single" w:sz="4" w:space="0" w:color="auto"/>
              <w:bottom w:val="single" w:sz="4" w:space="0" w:color="auto"/>
              <w:right w:val="single" w:sz="4" w:space="0" w:color="auto"/>
            </w:tcBorders>
            <w:shd w:val="clear" w:color="auto" w:fill="B6DDE8"/>
            <w:vAlign w:val="center"/>
          </w:tcPr>
          <w:p w:rsidR="006F55FC" w:rsidRPr="002D7595" w:rsidRDefault="006F55FC" w:rsidP="00C06325">
            <w:pPr>
              <w:jc w:val="center"/>
            </w:pPr>
            <w:r w:rsidRPr="002D7595">
              <w:t>+</w:t>
            </w:r>
            <w:r w:rsidR="00975F19" w:rsidRPr="002D7595">
              <w:t>1,</w:t>
            </w:r>
            <w:r w:rsidR="00C06325" w:rsidRPr="002D7595">
              <w:t>5</w:t>
            </w:r>
            <w:r w:rsidR="00975F19" w:rsidRPr="002D7595">
              <w:t xml:space="preserve"> раза</w:t>
            </w:r>
          </w:p>
        </w:tc>
      </w:tr>
    </w:tbl>
    <w:p w:rsidR="003B0023" w:rsidRPr="00C82241" w:rsidRDefault="00D761BF" w:rsidP="006D2D0D">
      <w:pPr>
        <w:ind w:right="-993" w:firstLine="720"/>
        <w:jc w:val="both"/>
        <w:rPr>
          <w:b/>
          <w:szCs w:val="28"/>
        </w:rPr>
      </w:pPr>
      <w:r w:rsidRPr="00C82241">
        <w:rPr>
          <w:b/>
          <w:szCs w:val="28"/>
        </w:rPr>
        <w:t>Город Нижний Тагил</w:t>
      </w:r>
      <w:r w:rsidR="003B0023" w:rsidRPr="00C82241">
        <w:rPr>
          <w:b/>
          <w:szCs w:val="28"/>
        </w:rPr>
        <w:t>:</w:t>
      </w:r>
    </w:p>
    <w:p w:rsidR="00D761BF" w:rsidRPr="00C82241" w:rsidRDefault="00D761BF" w:rsidP="006D2D0D">
      <w:pPr>
        <w:ind w:right="-993" w:firstLine="720"/>
        <w:jc w:val="both"/>
        <w:rPr>
          <w:b/>
          <w:szCs w:val="28"/>
        </w:rPr>
      </w:pPr>
      <w:r w:rsidRPr="00C82241">
        <w:rPr>
          <w:b/>
          <w:szCs w:val="28"/>
        </w:rPr>
        <w:t>к</w:t>
      </w:r>
      <w:r w:rsidR="006D2D0D" w:rsidRPr="00C82241">
        <w:rPr>
          <w:b/>
          <w:szCs w:val="28"/>
        </w:rPr>
        <w:t xml:space="preserve">оллективный </w:t>
      </w:r>
      <w:r w:rsidRPr="00C82241">
        <w:rPr>
          <w:b/>
          <w:szCs w:val="28"/>
        </w:rPr>
        <w:t>с</w:t>
      </w:r>
      <w:r w:rsidR="006D2D0D" w:rsidRPr="00C82241">
        <w:rPr>
          <w:b/>
          <w:szCs w:val="28"/>
        </w:rPr>
        <w:t>ад</w:t>
      </w:r>
      <w:r w:rsidRPr="00C82241">
        <w:rPr>
          <w:b/>
          <w:szCs w:val="28"/>
        </w:rPr>
        <w:t xml:space="preserve"> «Золотой ключик»</w:t>
      </w:r>
    </w:p>
    <w:p w:rsidR="00D761BF" w:rsidRDefault="00D761BF" w:rsidP="006D2D0D">
      <w:pPr>
        <w:tabs>
          <w:tab w:val="left" w:pos="600"/>
          <w:tab w:val="left" w:pos="720"/>
        </w:tabs>
        <w:ind w:right="-993" w:firstLine="709"/>
        <w:jc w:val="both"/>
      </w:pPr>
      <w:r w:rsidRPr="00C82241">
        <w:t>08 июня при тушении пожара в садовом доме</w:t>
      </w:r>
      <w:r w:rsidRPr="00290DCF">
        <w:t xml:space="preserve"> на </w:t>
      </w:r>
      <w:r w:rsidR="006D2D0D">
        <w:t xml:space="preserve">площади </w:t>
      </w:r>
      <w:r w:rsidRPr="00290DCF">
        <w:t xml:space="preserve">48 </w:t>
      </w:r>
      <w:r w:rsidR="006D2D0D">
        <w:t>кв</w:t>
      </w:r>
      <w:proofErr w:type="gramStart"/>
      <w:r w:rsidR="006D2D0D">
        <w:t>.</w:t>
      </w:r>
      <w:r w:rsidRPr="00290DCF">
        <w:t>м</w:t>
      </w:r>
      <w:proofErr w:type="gramEnd"/>
      <w:r>
        <w:rPr>
          <w:vertAlign w:val="superscript"/>
        </w:rPr>
        <w:t xml:space="preserve"> </w:t>
      </w:r>
      <w:r w:rsidRPr="00290DCF">
        <w:t>были обнаружены тела 5-ти человек, в т</w:t>
      </w:r>
      <w:r w:rsidR="006D2D0D">
        <w:t xml:space="preserve">ом </w:t>
      </w:r>
      <w:r w:rsidRPr="00290DCF">
        <w:t>ч</w:t>
      </w:r>
      <w:r w:rsidR="006D2D0D">
        <w:t>исле</w:t>
      </w:r>
      <w:r w:rsidRPr="00290DCF">
        <w:t xml:space="preserve"> 3-х детей</w:t>
      </w:r>
      <w:r>
        <w:t>.</w:t>
      </w:r>
      <w:r w:rsidRPr="00290DCF">
        <w:t xml:space="preserve"> Причиной пожара явилось нарушение правил пожарной безопасности при</w:t>
      </w:r>
      <w:r w:rsidR="003B0023">
        <w:t xml:space="preserve"> эксплуатации отопительной печи;</w:t>
      </w:r>
    </w:p>
    <w:p w:rsidR="003B0023" w:rsidRPr="00C82241" w:rsidRDefault="003B0023" w:rsidP="006D2D0D">
      <w:pPr>
        <w:tabs>
          <w:tab w:val="left" w:pos="600"/>
          <w:tab w:val="left" w:pos="720"/>
        </w:tabs>
        <w:ind w:right="-993" w:firstLine="709"/>
        <w:jc w:val="both"/>
        <w:rPr>
          <w:b/>
        </w:rPr>
      </w:pPr>
      <w:r w:rsidRPr="00C82241">
        <w:rPr>
          <w:b/>
        </w:rPr>
        <w:t>г</w:t>
      </w:r>
      <w:r w:rsidR="004E494D" w:rsidRPr="00C82241">
        <w:rPr>
          <w:b/>
        </w:rPr>
        <w:t>.</w:t>
      </w:r>
      <w:r w:rsidRPr="00C82241">
        <w:rPr>
          <w:b/>
        </w:rPr>
        <w:t xml:space="preserve"> Нижний Тагил</w:t>
      </w:r>
    </w:p>
    <w:p w:rsidR="0010358E" w:rsidRDefault="0010358E" w:rsidP="0010358E">
      <w:pPr>
        <w:ind w:right="-993" w:firstLine="709"/>
        <w:jc w:val="both"/>
        <w:rPr>
          <w:b/>
        </w:rPr>
      </w:pPr>
      <w:r w:rsidRPr="00C82241">
        <w:t>09 июня был объявлен</w:t>
      </w:r>
      <w:r w:rsidRPr="00EC402F">
        <w:t xml:space="preserve"> пожар по рангу «Пожар №2»</w:t>
      </w:r>
      <w:r>
        <w:t xml:space="preserve"> </w:t>
      </w:r>
      <w:r w:rsidRPr="00EC402F">
        <w:t>на площади 470 кв.м. Горело неэксплуатируемое здание бывшего хладокомбината по адресу</w:t>
      </w:r>
      <w:r>
        <w:t xml:space="preserve"> </w:t>
      </w:r>
      <w:r w:rsidRPr="00EC402F">
        <w:t xml:space="preserve">ул. </w:t>
      </w:r>
      <w:proofErr w:type="gramStart"/>
      <w:r w:rsidRPr="00EC402F">
        <w:t>Вогульская</w:t>
      </w:r>
      <w:proofErr w:type="gramEnd"/>
      <w:r w:rsidRPr="00EC402F">
        <w:t>, 39. Погибших</w:t>
      </w:r>
      <w:r>
        <w:br/>
      </w:r>
      <w:r w:rsidRPr="00EC402F">
        <w:t xml:space="preserve"> и пострадавших не было</w:t>
      </w:r>
      <w:r>
        <w:t>;</w:t>
      </w:r>
      <w:r>
        <w:rPr>
          <w:b/>
        </w:rPr>
        <w:t xml:space="preserve"> </w:t>
      </w:r>
    </w:p>
    <w:p w:rsidR="003B0023" w:rsidRDefault="003B0023" w:rsidP="003B0023">
      <w:pPr>
        <w:widowControl w:val="0"/>
        <w:ind w:right="-993" w:firstLine="709"/>
        <w:jc w:val="both"/>
      </w:pPr>
      <w:r>
        <w:t xml:space="preserve">28 июня </w:t>
      </w:r>
      <w:r w:rsidRPr="003B0023">
        <w:t xml:space="preserve">был объявлен пожар по рангу «Пожар №2» на </w:t>
      </w:r>
      <w:r>
        <w:t xml:space="preserve">площади </w:t>
      </w:r>
      <w:r w:rsidRPr="003B0023">
        <w:t xml:space="preserve">600 </w:t>
      </w:r>
      <w:r>
        <w:t>кв</w:t>
      </w:r>
      <w:proofErr w:type="gramStart"/>
      <w:r>
        <w:t>.м</w:t>
      </w:r>
      <w:proofErr w:type="gramEnd"/>
      <w:r w:rsidRPr="003B0023">
        <w:t xml:space="preserve"> </w:t>
      </w:r>
      <w:r w:rsidRPr="003B0023">
        <w:br/>
        <w:t xml:space="preserve">в цехе по производству мебели ООО «Акцент» по </w:t>
      </w:r>
      <w:r>
        <w:t xml:space="preserve">адресу </w:t>
      </w:r>
      <w:r w:rsidRPr="003B0023">
        <w:t xml:space="preserve">ул. Индустриальная, 56. </w:t>
      </w:r>
      <w:r>
        <w:t>Э</w:t>
      </w:r>
      <w:r w:rsidRPr="003B0023">
        <w:t xml:space="preserve">вакуировано 150 </w:t>
      </w:r>
      <w:proofErr w:type="gramStart"/>
      <w:r w:rsidRPr="003B0023">
        <w:t>чел</w:t>
      </w:r>
      <w:r>
        <w:t>овек</w:t>
      </w:r>
      <w:r w:rsidRPr="003B0023">
        <w:t>, погибших и пострадавших не</w:t>
      </w:r>
      <w:r>
        <w:t xml:space="preserve"> был</w:t>
      </w:r>
      <w:r w:rsidR="001A58FC">
        <w:t>о</w:t>
      </w:r>
      <w:proofErr w:type="gramEnd"/>
      <w:r w:rsidR="001A58FC">
        <w:t>.</w:t>
      </w:r>
    </w:p>
    <w:p w:rsidR="00E90DF0" w:rsidRPr="00C82241" w:rsidRDefault="00CE3EE7" w:rsidP="003B0023">
      <w:pPr>
        <w:ind w:firstLine="709"/>
        <w:jc w:val="both"/>
        <w:rPr>
          <w:b/>
        </w:rPr>
      </w:pPr>
      <w:r w:rsidRPr="00C82241">
        <w:rPr>
          <w:b/>
        </w:rPr>
        <w:t>Муниципальное образование «город Екатеринбург»</w:t>
      </w:r>
      <w:r w:rsidR="00E90DF0" w:rsidRPr="00C82241">
        <w:rPr>
          <w:b/>
        </w:rPr>
        <w:t>:</w:t>
      </w:r>
    </w:p>
    <w:p w:rsidR="00CE3EE7" w:rsidRPr="00C82241" w:rsidRDefault="00CE3EE7" w:rsidP="003B0023">
      <w:pPr>
        <w:ind w:firstLine="709"/>
        <w:jc w:val="both"/>
        <w:rPr>
          <w:b/>
        </w:rPr>
      </w:pPr>
      <w:r w:rsidRPr="00C82241">
        <w:rPr>
          <w:b/>
        </w:rPr>
        <w:t>Кировский район</w:t>
      </w:r>
    </w:p>
    <w:p w:rsidR="00CE3EE7" w:rsidRPr="00C82241" w:rsidRDefault="00CE3EE7" w:rsidP="003B0023">
      <w:pPr>
        <w:widowControl w:val="0"/>
        <w:ind w:right="-993" w:firstLine="709"/>
        <w:jc w:val="both"/>
      </w:pPr>
      <w:r w:rsidRPr="00C82241">
        <w:t>23 июня произошёл</w:t>
      </w:r>
      <w:r w:rsidRPr="00517874">
        <w:t xml:space="preserve"> пожар по рангу «Пожар №2» на площади 5 кв</w:t>
      </w:r>
      <w:proofErr w:type="gramStart"/>
      <w:r w:rsidRPr="00517874">
        <w:t>.м</w:t>
      </w:r>
      <w:proofErr w:type="gramEnd"/>
      <w:r w:rsidRPr="00517874">
        <w:t xml:space="preserve"> </w:t>
      </w:r>
      <w:r>
        <w:t xml:space="preserve">в </w:t>
      </w:r>
      <w:r w:rsidRPr="00517874">
        <w:t>общежити</w:t>
      </w:r>
      <w:r>
        <w:t>и</w:t>
      </w:r>
      <w:r w:rsidRPr="00517874">
        <w:t xml:space="preserve"> Уральского государственного федерального университета по адресу ул. Ленина, 66. </w:t>
      </w:r>
      <w:r w:rsidRPr="00C82241">
        <w:t>Эвакуировано 150 человек. Погибших и пострадавших не было.</w:t>
      </w:r>
    </w:p>
    <w:p w:rsidR="006D1CC2" w:rsidRPr="00C82241" w:rsidRDefault="006D1CC2" w:rsidP="00E90DF0">
      <w:pPr>
        <w:ind w:firstLine="709"/>
        <w:jc w:val="both"/>
        <w:rPr>
          <w:b/>
        </w:rPr>
      </w:pPr>
      <w:r w:rsidRPr="00C82241">
        <w:rPr>
          <w:b/>
        </w:rPr>
        <w:t>Чкаловский район</w:t>
      </w:r>
    </w:p>
    <w:p w:rsidR="009802CD" w:rsidRPr="00E90DF0" w:rsidRDefault="006D1CC2" w:rsidP="0097673C">
      <w:pPr>
        <w:widowControl w:val="0"/>
        <w:ind w:right="-993" w:firstLine="709"/>
        <w:jc w:val="both"/>
      </w:pPr>
      <w:r w:rsidRPr="00E90DF0">
        <w:t xml:space="preserve">30 июня </w:t>
      </w:r>
      <w:r w:rsidR="00E90DF0" w:rsidRPr="00517874">
        <w:t>произошёл пожар по рангу «Пожар №2»</w:t>
      </w:r>
      <w:r w:rsidR="00E90DF0">
        <w:t xml:space="preserve"> на площади 50 кв</w:t>
      </w:r>
      <w:proofErr w:type="gramStart"/>
      <w:r w:rsidR="00E90DF0">
        <w:t>.м</w:t>
      </w:r>
      <w:proofErr w:type="gramEnd"/>
      <w:r w:rsidRPr="00E90DF0">
        <w:t xml:space="preserve"> в цеху </w:t>
      </w:r>
      <w:r w:rsidR="00E90DF0">
        <w:br/>
      </w:r>
      <w:r w:rsidRPr="00E90DF0">
        <w:t>по перетяжке мягкой мебели «</w:t>
      </w:r>
      <w:proofErr w:type="spellStart"/>
      <w:r w:rsidRPr="00E90DF0">
        <w:t>АСМ-Мебель</w:t>
      </w:r>
      <w:proofErr w:type="spellEnd"/>
      <w:r w:rsidRPr="00E90DF0">
        <w:t>» по</w:t>
      </w:r>
      <w:r w:rsidR="00E90DF0">
        <w:t xml:space="preserve"> адресу </w:t>
      </w:r>
      <w:r w:rsidRPr="00E90DF0">
        <w:t xml:space="preserve">ул. 2-я Новосибирская, 53.  </w:t>
      </w:r>
      <w:r w:rsidR="00C82241">
        <w:t>Э</w:t>
      </w:r>
      <w:r w:rsidRPr="00E90DF0">
        <w:t xml:space="preserve">вакуировано 9 </w:t>
      </w:r>
      <w:proofErr w:type="gramStart"/>
      <w:r w:rsidRPr="00E90DF0">
        <w:t>чел</w:t>
      </w:r>
      <w:r w:rsidR="00E90DF0">
        <w:t>овек</w:t>
      </w:r>
      <w:r w:rsidRPr="00E90DF0">
        <w:t>, погибших и пострадавших не</w:t>
      </w:r>
      <w:r w:rsidR="00E90DF0">
        <w:t xml:space="preserve"> было</w:t>
      </w:r>
      <w:proofErr w:type="gramEnd"/>
      <w:r w:rsidRPr="00E90DF0">
        <w:t xml:space="preserve">. </w:t>
      </w:r>
    </w:p>
    <w:p w:rsidR="00A77574" w:rsidRDefault="00A77574" w:rsidP="004021E4">
      <w:pPr>
        <w:ind w:right="-993" w:firstLine="720"/>
        <w:jc w:val="both"/>
      </w:pPr>
    </w:p>
    <w:p w:rsidR="00A77574" w:rsidRDefault="00A77574" w:rsidP="004021E4">
      <w:pPr>
        <w:ind w:right="-993" w:firstLine="720"/>
        <w:jc w:val="both"/>
      </w:pPr>
    </w:p>
    <w:p w:rsidR="00EA3C24" w:rsidRDefault="00EA3C24" w:rsidP="004021E4">
      <w:pPr>
        <w:ind w:right="-993" w:firstLine="720"/>
        <w:jc w:val="both"/>
      </w:pPr>
    </w:p>
    <w:p w:rsidR="00EA3C24" w:rsidRDefault="00EA3C2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A77574" w:rsidRDefault="00A77574" w:rsidP="004021E4">
      <w:pPr>
        <w:ind w:right="-993" w:firstLine="720"/>
        <w:jc w:val="both"/>
      </w:pPr>
    </w:p>
    <w:p w:rsidR="008F6284" w:rsidRPr="007F2523" w:rsidRDefault="008F6284" w:rsidP="004021E4">
      <w:pPr>
        <w:ind w:right="-993" w:firstLine="720"/>
        <w:jc w:val="both"/>
        <w:rPr>
          <w:b/>
          <w:i/>
          <w:color w:val="FF0000"/>
        </w:rPr>
      </w:pPr>
      <w:r w:rsidRPr="00845F91">
        <w:lastRenderedPageBreak/>
        <w:t>По территории области количество техногенных пожаров распределилось следующим образом:</w:t>
      </w:r>
      <w:r w:rsidR="007F2523">
        <w:t xml:space="preserve"> </w:t>
      </w:r>
    </w:p>
    <w:p w:rsidR="008F6284" w:rsidRPr="005B5144" w:rsidRDefault="00B14902" w:rsidP="004021E4">
      <w:pPr>
        <w:ind w:right="-993"/>
        <w:jc w:val="both"/>
        <w:rPr>
          <w:bCs/>
          <w:iCs/>
        </w:rPr>
      </w:pPr>
      <w:bookmarkStart w:id="1" w:name="_MON_1567426839"/>
      <w:bookmarkStart w:id="2" w:name="_MON_1569236568"/>
      <w:bookmarkStart w:id="3" w:name="_MON_1567426854"/>
      <w:bookmarkStart w:id="4" w:name="_MON_1567426865"/>
      <w:bookmarkStart w:id="5" w:name="_MON_1567426881"/>
      <w:bookmarkStart w:id="6" w:name="_MON_1572416808"/>
      <w:bookmarkStart w:id="7" w:name="_MON_1572416814"/>
      <w:bookmarkStart w:id="8" w:name="_MON_1572416818"/>
      <w:bookmarkStart w:id="9" w:name="_MON_1567508909"/>
      <w:bookmarkStart w:id="10" w:name="_MON_1567426914"/>
      <w:bookmarkStart w:id="11" w:name="_MON_1572674748"/>
      <w:bookmarkStart w:id="12" w:name="_MON_1572674864"/>
      <w:bookmarkStart w:id="13" w:name="_MON_1567426809"/>
      <w:bookmarkStart w:id="14" w:name="_MON_1569926456"/>
      <w:bookmarkEnd w:id="1"/>
      <w:bookmarkEnd w:id="2"/>
      <w:bookmarkEnd w:id="3"/>
      <w:bookmarkEnd w:id="4"/>
      <w:bookmarkEnd w:id="5"/>
      <w:bookmarkEnd w:id="6"/>
      <w:bookmarkEnd w:id="7"/>
      <w:bookmarkEnd w:id="8"/>
      <w:bookmarkEnd w:id="9"/>
      <w:bookmarkEnd w:id="10"/>
      <w:bookmarkEnd w:id="11"/>
      <w:bookmarkEnd w:id="12"/>
      <w:bookmarkEnd w:id="13"/>
      <w:bookmarkEnd w:id="14"/>
      <w:r w:rsidRPr="005B5144">
        <w:rPr>
          <w:bCs/>
          <w:iCs/>
          <w:noProof/>
        </w:rPr>
        <w:drawing>
          <wp:inline distT="0" distB="0" distL="0" distR="0">
            <wp:extent cx="6167887" cy="3683479"/>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4902" w:rsidRPr="005B5144" w:rsidRDefault="00D85133" w:rsidP="00B14902">
      <w:pPr>
        <w:ind w:right="-993" w:firstLine="709"/>
        <w:jc w:val="both"/>
        <w:rPr>
          <w:bCs/>
          <w:iCs/>
        </w:rPr>
      </w:pPr>
      <w:r w:rsidRPr="005B5144">
        <w:rPr>
          <w:bCs/>
          <w:iCs/>
        </w:rPr>
        <w:t xml:space="preserve"> </w:t>
      </w:r>
      <w:r w:rsidR="00B14902" w:rsidRPr="002525A6">
        <w:rPr>
          <w:bCs/>
          <w:iCs/>
        </w:rPr>
        <w:t xml:space="preserve">Наибольшее количество пожаров было зарегистрировано в следующих муниципальных образованиях: «город Екатеринбург» </w:t>
      </w:r>
      <w:r w:rsidR="00E02C8A" w:rsidRPr="002525A6">
        <w:rPr>
          <w:bCs/>
          <w:iCs/>
        </w:rPr>
        <w:t>–</w:t>
      </w:r>
      <w:r w:rsidR="00B14902" w:rsidRPr="002525A6">
        <w:rPr>
          <w:bCs/>
          <w:iCs/>
        </w:rPr>
        <w:t xml:space="preserve"> </w:t>
      </w:r>
      <w:r w:rsidR="009942B2" w:rsidRPr="002525A6">
        <w:rPr>
          <w:bCs/>
          <w:iCs/>
        </w:rPr>
        <w:t>48</w:t>
      </w:r>
      <w:r w:rsidR="00B14902" w:rsidRPr="002525A6">
        <w:rPr>
          <w:bCs/>
          <w:iCs/>
        </w:rPr>
        <w:t xml:space="preserve"> пожар</w:t>
      </w:r>
      <w:r w:rsidR="009942B2" w:rsidRPr="002525A6">
        <w:rPr>
          <w:bCs/>
          <w:iCs/>
        </w:rPr>
        <w:t>ов</w:t>
      </w:r>
      <w:r w:rsidR="00B14902" w:rsidRPr="002525A6">
        <w:rPr>
          <w:bCs/>
          <w:iCs/>
        </w:rPr>
        <w:t xml:space="preserve">, </w:t>
      </w:r>
      <w:r w:rsidR="007A5589" w:rsidRPr="002525A6">
        <w:rPr>
          <w:bCs/>
          <w:iCs/>
        </w:rPr>
        <w:t xml:space="preserve">город Нижний Тагил – </w:t>
      </w:r>
      <w:r w:rsidR="009C7CCF" w:rsidRPr="002525A6">
        <w:rPr>
          <w:bCs/>
          <w:iCs/>
        </w:rPr>
        <w:t>3</w:t>
      </w:r>
      <w:r w:rsidR="00F73665" w:rsidRPr="002525A6">
        <w:rPr>
          <w:bCs/>
          <w:iCs/>
        </w:rPr>
        <w:t>0</w:t>
      </w:r>
      <w:r w:rsidR="00571740" w:rsidRPr="002525A6">
        <w:rPr>
          <w:bCs/>
          <w:iCs/>
        </w:rPr>
        <w:t xml:space="preserve"> </w:t>
      </w:r>
      <w:r w:rsidR="007A5589" w:rsidRPr="002525A6">
        <w:rPr>
          <w:bCs/>
          <w:iCs/>
        </w:rPr>
        <w:t>пожар</w:t>
      </w:r>
      <w:r w:rsidR="002525A6" w:rsidRPr="002525A6">
        <w:rPr>
          <w:bCs/>
          <w:iCs/>
        </w:rPr>
        <w:t>ов</w:t>
      </w:r>
      <w:r w:rsidR="007A5589" w:rsidRPr="002525A6">
        <w:rPr>
          <w:bCs/>
          <w:iCs/>
        </w:rPr>
        <w:t xml:space="preserve">, </w:t>
      </w:r>
      <w:r w:rsidR="00A43330" w:rsidRPr="002525A6">
        <w:rPr>
          <w:bCs/>
          <w:iCs/>
        </w:rPr>
        <w:t xml:space="preserve">городской округ Первоуральск </w:t>
      </w:r>
      <w:r w:rsidR="007A5589" w:rsidRPr="002525A6">
        <w:rPr>
          <w:bCs/>
          <w:iCs/>
        </w:rPr>
        <w:t>– 1</w:t>
      </w:r>
      <w:r w:rsidR="00A43330" w:rsidRPr="002525A6">
        <w:rPr>
          <w:bCs/>
          <w:iCs/>
        </w:rPr>
        <w:t>5</w:t>
      </w:r>
      <w:r w:rsidR="007A5589" w:rsidRPr="002525A6">
        <w:rPr>
          <w:bCs/>
          <w:iCs/>
        </w:rPr>
        <w:t xml:space="preserve"> пожаров, </w:t>
      </w:r>
      <w:r w:rsidR="002525A6" w:rsidRPr="002525A6">
        <w:rPr>
          <w:bCs/>
          <w:iCs/>
        </w:rPr>
        <w:t>Качканарский,</w:t>
      </w:r>
      <w:r w:rsidR="00AD6533" w:rsidRPr="002525A6">
        <w:rPr>
          <w:bCs/>
          <w:iCs/>
        </w:rPr>
        <w:t xml:space="preserve"> </w:t>
      </w:r>
      <w:proofErr w:type="spellStart"/>
      <w:r w:rsidR="00AD6533" w:rsidRPr="002525A6">
        <w:rPr>
          <w:bCs/>
          <w:iCs/>
        </w:rPr>
        <w:t>Сысертский</w:t>
      </w:r>
      <w:proofErr w:type="spellEnd"/>
      <w:r w:rsidR="002525A6" w:rsidRPr="002525A6">
        <w:rPr>
          <w:bCs/>
          <w:iCs/>
        </w:rPr>
        <w:t xml:space="preserve">, </w:t>
      </w:r>
      <w:proofErr w:type="spellStart"/>
      <w:r w:rsidR="002525A6" w:rsidRPr="002525A6">
        <w:rPr>
          <w:bCs/>
          <w:iCs/>
        </w:rPr>
        <w:t>Горноуральский</w:t>
      </w:r>
      <w:proofErr w:type="spellEnd"/>
      <w:r w:rsidR="002525A6" w:rsidRPr="002525A6">
        <w:rPr>
          <w:bCs/>
          <w:iCs/>
        </w:rPr>
        <w:t xml:space="preserve"> </w:t>
      </w:r>
      <w:proofErr w:type="gramStart"/>
      <w:r w:rsidR="002525A6" w:rsidRPr="002525A6">
        <w:rPr>
          <w:bCs/>
          <w:iCs/>
        </w:rPr>
        <w:t>городские</w:t>
      </w:r>
      <w:proofErr w:type="gramEnd"/>
      <w:r w:rsidR="002525A6" w:rsidRPr="002525A6">
        <w:rPr>
          <w:bCs/>
          <w:iCs/>
        </w:rPr>
        <w:t xml:space="preserve"> округа – по 7 пожаров.</w:t>
      </w:r>
      <w:r w:rsidR="002525A6">
        <w:rPr>
          <w:bCs/>
          <w:iCs/>
        </w:rPr>
        <w:t xml:space="preserve"> </w:t>
      </w:r>
    </w:p>
    <w:p w:rsidR="00EB0A63" w:rsidRPr="00845F91" w:rsidRDefault="00EB0A63" w:rsidP="004021E4">
      <w:pPr>
        <w:ind w:right="-993" w:firstLine="720"/>
        <w:jc w:val="both"/>
        <w:rPr>
          <w:b/>
          <w:bCs/>
          <w:i/>
          <w:iCs/>
        </w:rPr>
      </w:pPr>
      <w:r w:rsidRPr="00845F91">
        <w:rPr>
          <w:b/>
          <w:bCs/>
          <w:i/>
          <w:iCs/>
        </w:rPr>
        <w:t>Дорожно-транспортная обстановка</w:t>
      </w:r>
    </w:p>
    <w:p w:rsidR="00E55FE8" w:rsidRPr="00BC4142" w:rsidRDefault="00E55FE8" w:rsidP="00BE51EB">
      <w:pPr>
        <w:ind w:right="-993" w:firstLine="720"/>
        <w:jc w:val="both"/>
        <w:rPr>
          <w:szCs w:val="28"/>
        </w:rPr>
      </w:pPr>
      <w:r w:rsidRPr="00845F91">
        <w:t>За анализируемый период произошла</w:t>
      </w:r>
      <w:r w:rsidRPr="00BC4142">
        <w:t xml:space="preserve"> 1 чрезвычайная ситуация локального характера: </w:t>
      </w:r>
      <w:r w:rsidRPr="00BC4142">
        <w:rPr>
          <w:szCs w:val="28"/>
        </w:rPr>
        <w:t>дор</w:t>
      </w:r>
      <w:r w:rsidR="00BE51EB" w:rsidRPr="00BC4142">
        <w:rPr>
          <w:szCs w:val="28"/>
        </w:rPr>
        <w:t>о</w:t>
      </w:r>
      <w:r w:rsidRPr="00BC4142">
        <w:rPr>
          <w:szCs w:val="28"/>
        </w:rPr>
        <w:t>жно-транспортное происшествие с участием маршрутного автобуса и легкового автомобиля.</w:t>
      </w:r>
    </w:p>
    <w:p w:rsidR="00E55FE8" w:rsidRPr="00BC4142" w:rsidRDefault="00E55FE8" w:rsidP="00BE51EB">
      <w:pPr>
        <w:pStyle w:val="63"/>
        <w:widowControl w:val="0"/>
        <w:ind w:left="0" w:right="-993" w:firstLine="720"/>
        <w:rPr>
          <w:b/>
          <w:szCs w:val="28"/>
        </w:rPr>
      </w:pPr>
      <w:r w:rsidRPr="00BC4142">
        <w:rPr>
          <w:b/>
          <w:szCs w:val="28"/>
        </w:rPr>
        <w:t>Муниципальное образование «город Екатеринбург», 7</w:t>
      </w:r>
      <w:r w:rsidR="00BE51EB" w:rsidRPr="00BC4142">
        <w:rPr>
          <w:b/>
          <w:szCs w:val="28"/>
        </w:rPr>
        <w:t>-й</w:t>
      </w:r>
      <w:r w:rsidRPr="00BC4142">
        <w:rPr>
          <w:b/>
          <w:szCs w:val="28"/>
        </w:rPr>
        <w:t xml:space="preserve"> км Сибирского тракта</w:t>
      </w:r>
    </w:p>
    <w:p w:rsidR="00E55FE8" w:rsidRPr="00BC4142" w:rsidRDefault="00E55FE8" w:rsidP="00BE51EB">
      <w:pPr>
        <w:ind w:right="-993" w:firstLine="709"/>
        <w:jc w:val="both"/>
      </w:pPr>
      <w:r w:rsidRPr="00BC4142">
        <w:t xml:space="preserve">04 июня 2018 года </w:t>
      </w:r>
      <w:r w:rsidR="003665CA" w:rsidRPr="00BC4142">
        <w:t xml:space="preserve">в районе остановки «Каменный карьер» </w:t>
      </w:r>
      <w:r w:rsidRPr="00BC4142">
        <w:t>произошло ДТП с участием маршрутного автобуса и легкового автомобиля</w:t>
      </w:r>
      <w:r w:rsidR="003665CA" w:rsidRPr="00BC4142">
        <w:t>.</w:t>
      </w:r>
      <w:r w:rsidRPr="00BC4142">
        <w:t xml:space="preserve"> </w:t>
      </w:r>
    </w:p>
    <w:p w:rsidR="00E55FE8" w:rsidRPr="00BC4142" w:rsidRDefault="00E55FE8" w:rsidP="003665CA">
      <w:pPr>
        <w:ind w:right="-993" w:firstLine="708"/>
        <w:jc w:val="both"/>
      </w:pPr>
      <w:r w:rsidRPr="00BC4142">
        <w:t xml:space="preserve">Водитель легкового автомобиля допустил столкновение с автомобилем, двигавшимся </w:t>
      </w:r>
      <w:r w:rsidR="003665CA" w:rsidRPr="00BC4142">
        <w:br/>
      </w:r>
      <w:r w:rsidRPr="00BC4142">
        <w:t>в попутном направлении, после чего выехал на полосу встречного движения, где допустил столкновение с маршрутным автобусом, двигавшимся во встречном направлении. После столкновения автобус</w:t>
      </w:r>
      <w:r w:rsidR="003665CA" w:rsidRPr="00BC4142">
        <w:t xml:space="preserve"> </w:t>
      </w:r>
      <w:proofErr w:type="gramStart"/>
      <w:r w:rsidR="003665CA" w:rsidRPr="00BC4142">
        <w:t>съехал</w:t>
      </w:r>
      <w:r w:rsidRPr="00BC4142">
        <w:t xml:space="preserve"> в кювет и опроки</w:t>
      </w:r>
      <w:r w:rsidR="003665CA" w:rsidRPr="00BC4142">
        <w:t>нулся</w:t>
      </w:r>
      <w:proofErr w:type="gramEnd"/>
      <w:r w:rsidR="003665CA" w:rsidRPr="00BC4142">
        <w:t xml:space="preserve"> на бок.</w:t>
      </w:r>
    </w:p>
    <w:p w:rsidR="00E55FE8" w:rsidRPr="00BC4142" w:rsidRDefault="00E55FE8" w:rsidP="003665CA">
      <w:pPr>
        <w:ind w:right="-993" w:firstLine="709"/>
        <w:jc w:val="both"/>
      </w:pPr>
      <w:r w:rsidRPr="00BC4142">
        <w:t xml:space="preserve">В </w:t>
      </w:r>
      <w:proofErr w:type="gramStart"/>
      <w:r w:rsidRPr="00BC4142">
        <w:t>результате</w:t>
      </w:r>
      <w:proofErr w:type="gramEnd"/>
      <w:r w:rsidRPr="00BC4142">
        <w:t xml:space="preserve"> ДТП пострадало 25 человек, в том числе 3 ребёнка: 11 человек были госпитализированы</w:t>
      </w:r>
      <w:r w:rsidR="003665CA" w:rsidRPr="00BC4142">
        <w:t xml:space="preserve"> в МАУ «Ц</w:t>
      </w:r>
      <w:r w:rsidR="00213CA7">
        <w:t xml:space="preserve">ентральная городская больница </w:t>
      </w:r>
      <w:r w:rsidR="003665CA" w:rsidRPr="00BC4142">
        <w:t>№ 24», и МАУ «</w:t>
      </w:r>
      <w:r w:rsidR="00213CA7" w:rsidRPr="00BC4142">
        <w:t>Ц</w:t>
      </w:r>
      <w:r w:rsidR="00213CA7">
        <w:t xml:space="preserve">ентральная городская больница </w:t>
      </w:r>
      <w:r w:rsidR="003665CA" w:rsidRPr="00BC4142">
        <w:t>№ 36»,</w:t>
      </w:r>
      <w:r w:rsidRPr="00BC4142">
        <w:t xml:space="preserve"> 14 человек, в том числе 3-е детей </w:t>
      </w:r>
      <w:r w:rsidR="00213CA7">
        <w:t>был</w:t>
      </w:r>
      <w:r w:rsidR="00043FAC">
        <w:t xml:space="preserve">и </w:t>
      </w:r>
      <w:r w:rsidRPr="00BC4142">
        <w:t xml:space="preserve">отпущены на амбулаторное лечение. </w:t>
      </w:r>
    </w:p>
    <w:p w:rsidR="0070325A" w:rsidRPr="00EF1CF9" w:rsidRDefault="0070325A" w:rsidP="0070325A">
      <w:pPr>
        <w:ind w:firstLine="709"/>
        <w:jc w:val="both"/>
        <w:rPr>
          <w:bCs/>
          <w:iCs/>
        </w:rPr>
      </w:pPr>
      <w:r w:rsidRPr="004E5F60">
        <w:rPr>
          <w:bCs/>
          <w:iCs/>
        </w:rPr>
        <w:t>По оперативным данным было зарегистрировано: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2340"/>
        <w:gridCol w:w="2142"/>
        <w:gridCol w:w="2847"/>
      </w:tblGrid>
      <w:tr w:rsidR="0070325A" w:rsidRPr="005B5144" w:rsidTr="0070752F">
        <w:tc>
          <w:tcPr>
            <w:tcW w:w="2594" w:type="dxa"/>
            <w:shd w:val="clear" w:color="auto" w:fill="B6DDE8"/>
          </w:tcPr>
          <w:p w:rsidR="0070325A" w:rsidRPr="00EF1CF9" w:rsidRDefault="0070325A" w:rsidP="007B4F51">
            <w:pPr>
              <w:jc w:val="center"/>
              <w:rPr>
                <w:bCs/>
                <w:iCs/>
              </w:rPr>
            </w:pPr>
            <w:r w:rsidRPr="00EF1CF9">
              <w:rPr>
                <w:bCs/>
                <w:iCs/>
              </w:rPr>
              <w:t>Период</w:t>
            </w:r>
          </w:p>
        </w:tc>
        <w:tc>
          <w:tcPr>
            <w:tcW w:w="2340" w:type="dxa"/>
            <w:shd w:val="clear" w:color="auto" w:fill="B6DDE8"/>
            <w:vAlign w:val="center"/>
          </w:tcPr>
          <w:p w:rsidR="0070325A" w:rsidRPr="00EF1CF9" w:rsidRDefault="0070325A" w:rsidP="007B4F51">
            <w:pPr>
              <w:jc w:val="center"/>
              <w:rPr>
                <w:bCs/>
                <w:iCs/>
              </w:rPr>
            </w:pPr>
            <w:r w:rsidRPr="00EF1CF9">
              <w:rPr>
                <w:bCs/>
                <w:iCs/>
              </w:rPr>
              <w:t>Количество ДТП</w:t>
            </w:r>
          </w:p>
        </w:tc>
        <w:tc>
          <w:tcPr>
            <w:tcW w:w="2142" w:type="dxa"/>
            <w:shd w:val="clear" w:color="auto" w:fill="B6DDE8"/>
            <w:vAlign w:val="center"/>
          </w:tcPr>
          <w:p w:rsidR="0070325A" w:rsidRPr="00EF1CF9" w:rsidRDefault="0070325A" w:rsidP="007B4F51">
            <w:pPr>
              <w:jc w:val="center"/>
              <w:rPr>
                <w:bCs/>
                <w:iCs/>
              </w:rPr>
            </w:pPr>
            <w:r w:rsidRPr="00EF1CF9">
              <w:rPr>
                <w:bCs/>
                <w:iCs/>
              </w:rPr>
              <w:t>Погибло (чел.)</w:t>
            </w:r>
          </w:p>
        </w:tc>
        <w:tc>
          <w:tcPr>
            <w:tcW w:w="2847" w:type="dxa"/>
            <w:shd w:val="clear" w:color="auto" w:fill="B6DDE8"/>
            <w:vAlign w:val="center"/>
          </w:tcPr>
          <w:p w:rsidR="0070325A" w:rsidRPr="00EF1CF9" w:rsidRDefault="0070325A" w:rsidP="007B4F51">
            <w:pPr>
              <w:jc w:val="center"/>
              <w:rPr>
                <w:bCs/>
                <w:iCs/>
              </w:rPr>
            </w:pPr>
            <w:r w:rsidRPr="00EF1CF9">
              <w:rPr>
                <w:bCs/>
                <w:iCs/>
              </w:rPr>
              <w:t>Пострадало (чел.)</w:t>
            </w:r>
          </w:p>
        </w:tc>
      </w:tr>
      <w:tr w:rsidR="0070325A" w:rsidRPr="005B5144" w:rsidTr="0070752F">
        <w:tc>
          <w:tcPr>
            <w:tcW w:w="9923" w:type="dxa"/>
            <w:gridSpan w:val="4"/>
          </w:tcPr>
          <w:p w:rsidR="0070325A" w:rsidRPr="00A74C53" w:rsidRDefault="0070325A" w:rsidP="00EE40A7">
            <w:pPr>
              <w:jc w:val="center"/>
              <w:rPr>
                <w:b/>
                <w:bCs/>
                <w:i/>
                <w:iCs/>
                <w:highlight w:val="yellow"/>
              </w:rPr>
            </w:pPr>
            <w:r w:rsidRPr="00232B4C">
              <w:rPr>
                <w:b/>
                <w:bCs/>
                <w:i/>
                <w:iCs/>
              </w:rPr>
              <w:t>С 01 по 3</w:t>
            </w:r>
            <w:r w:rsidR="00EE40A7">
              <w:rPr>
                <w:b/>
                <w:bCs/>
                <w:i/>
                <w:iCs/>
              </w:rPr>
              <w:t>0</w:t>
            </w:r>
            <w:r w:rsidR="00A74C53" w:rsidRPr="00232B4C">
              <w:rPr>
                <w:b/>
                <w:bCs/>
                <w:i/>
                <w:iCs/>
              </w:rPr>
              <w:t xml:space="preserve"> </w:t>
            </w:r>
            <w:r w:rsidR="00EE40A7">
              <w:rPr>
                <w:b/>
                <w:bCs/>
                <w:i/>
                <w:iCs/>
              </w:rPr>
              <w:t>июня</w:t>
            </w:r>
          </w:p>
        </w:tc>
      </w:tr>
      <w:tr w:rsidR="0070325A" w:rsidRPr="005B5144" w:rsidTr="0070752F">
        <w:tc>
          <w:tcPr>
            <w:tcW w:w="2594" w:type="dxa"/>
            <w:vAlign w:val="center"/>
          </w:tcPr>
          <w:p w:rsidR="0070325A" w:rsidRPr="00A74C53" w:rsidRDefault="0070325A" w:rsidP="007B4F51">
            <w:pPr>
              <w:jc w:val="center"/>
              <w:rPr>
                <w:bCs/>
                <w:iCs/>
              </w:rPr>
            </w:pPr>
            <w:r w:rsidRPr="00A74C53">
              <w:rPr>
                <w:bCs/>
                <w:iCs/>
              </w:rPr>
              <w:t>2018</w:t>
            </w:r>
          </w:p>
        </w:tc>
        <w:tc>
          <w:tcPr>
            <w:tcW w:w="2340" w:type="dxa"/>
            <w:vAlign w:val="center"/>
          </w:tcPr>
          <w:p w:rsidR="0070325A" w:rsidRPr="00A74C53" w:rsidRDefault="006D082F" w:rsidP="007B4F51">
            <w:pPr>
              <w:jc w:val="center"/>
              <w:rPr>
                <w:bCs/>
                <w:iCs/>
              </w:rPr>
            </w:pPr>
            <w:r>
              <w:rPr>
                <w:bCs/>
                <w:iCs/>
              </w:rPr>
              <w:t>186</w:t>
            </w:r>
          </w:p>
        </w:tc>
        <w:tc>
          <w:tcPr>
            <w:tcW w:w="2142" w:type="dxa"/>
            <w:vAlign w:val="center"/>
          </w:tcPr>
          <w:p w:rsidR="0070325A" w:rsidRPr="00A74C53" w:rsidRDefault="006D082F" w:rsidP="007B4F51">
            <w:pPr>
              <w:jc w:val="center"/>
              <w:rPr>
                <w:bCs/>
                <w:iCs/>
              </w:rPr>
            </w:pPr>
            <w:r>
              <w:rPr>
                <w:bCs/>
                <w:iCs/>
              </w:rPr>
              <w:t>17</w:t>
            </w:r>
          </w:p>
        </w:tc>
        <w:tc>
          <w:tcPr>
            <w:tcW w:w="2847" w:type="dxa"/>
            <w:vAlign w:val="center"/>
          </w:tcPr>
          <w:p w:rsidR="0070325A" w:rsidRPr="00A74C53" w:rsidRDefault="006D082F" w:rsidP="007B4F51">
            <w:pPr>
              <w:jc w:val="center"/>
              <w:rPr>
                <w:bCs/>
                <w:iCs/>
              </w:rPr>
            </w:pPr>
            <w:r>
              <w:rPr>
                <w:bCs/>
                <w:iCs/>
              </w:rPr>
              <w:t>261</w:t>
            </w:r>
          </w:p>
        </w:tc>
      </w:tr>
      <w:tr w:rsidR="0070325A" w:rsidRPr="005B5144" w:rsidTr="0070752F">
        <w:trPr>
          <w:trHeight w:val="190"/>
        </w:trPr>
        <w:tc>
          <w:tcPr>
            <w:tcW w:w="2594" w:type="dxa"/>
            <w:tcBorders>
              <w:bottom w:val="single" w:sz="4" w:space="0" w:color="auto"/>
            </w:tcBorders>
            <w:vAlign w:val="center"/>
          </w:tcPr>
          <w:p w:rsidR="0070325A" w:rsidRPr="00927F67" w:rsidRDefault="0070325A" w:rsidP="007B4F51">
            <w:pPr>
              <w:jc w:val="center"/>
              <w:rPr>
                <w:bCs/>
                <w:iCs/>
                <w:highlight w:val="yellow"/>
              </w:rPr>
            </w:pPr>
            <w:r w:rsidRPr="00A74C53">
              <w:rPr>
                <w:bCs/>
                <w:iCs/>
              </w:rPr>
              <w:t>2017</w:t>
            </w:r>
          </w:p>
        </w:tc>
        <w:tc>
          <w:tcPr>
            <w:tcW w:w="2340" w:type="dxa"/>
            <w:tcBorders>
              <w:bottom w:val="single" w:sz="4" w:space="0" w:color="auto"/>
            </w:tcBorders>
          </w:tcPr>
          <w:p w:rsidR="0070325A" w:rsidRPr="00A74C53" w:rsidRDefault="006D082F" w:rsidP="007B4F51">
            <w:pPr>
              <w:jc w:val="center"/>
              <w:rPr>
                <w:bCs/>
                <w:iCs/>
              </w:rPr>
            </w:pPr>
            <w:r>
              <w:rPr>
                <w:bCs/>
                <w:iCs/>
              </w:rPr>
              <w:t>131</w:t>
            </w:r>
          </w:p>
        </w:tc>
        <w:tc>
          <w:tcPr>
            <w:tcW w:w="2142" w:type="dxa"/>
            <w:tcBorders>
              <w:bottom w:val="single" w:sz="4" w:space="0" w:color="auto"/>
            </w:tcBorders>
          </w:tcPr>
          <w:p w:rsidR="0070325A" w:rsidRPr="00A74C53" w:rsidRDefault="006D082F" w:rsidP="007B4F51">
            <w:pPr>
              <w:jc w:val="center"/>
              <w:rPr>
                <w:bCs/>
                <w:iCs/>
              </w:rPr>
            </w:pPr>
            <w:r>
              <w:rPr>
                <w:bCs/>
                <w:iCs/>
              </w:rPr>
              <w:t>19</w:t>
            </w:r>
          </w:p>
        </w:tc>
        <w:tc>
          <w:tcPr>
            <w:tcW w:w="2847" w:type="dxa"/>
            <w:tcBorders>
              <w:bottom w:val="single" w:sz="4" w:space="0" w:color="auto"/>
            </w:tcBorders>
          </w:tcPr>
          <w:p w:rsidR="0070325A" w:rsidRPr="00A74C53" w:rsidRDefault="006D082F" w:rsidP="007B4F51">
            <w:pPr>
              <w:jc w:val="center"/>
              <w:rPr>
                <w:bCs/>
                <w:iCs/>
              </w:rPr>
            </w:pPr>
            <w:r>
              <w:rPr>
                <w:bCs/>
                <w:iCs/>
              </w:rPr>
              <w:t>154</w:t>
            </w:r>
          </w:p>
        </w:tc>
      </w:tr>
      <w:tr w:rsidR="0070325A" w:rsidRPr="005B5144" w:rsidTr="0070752F">
        <w:tc>
          <w:tcPr>
            <w:tcW w:w="2594" w:type="dxa"/>
            <w:shd w:val="clear" w:color="auto" w:fill="B6DDE8"/>
          </w:tcPr>
          <w:p w:rsidR="0070325A" w:rsidRPr="003726C9" w:rsidRDefault="0070325A" w:rsidP="007B4F51">
            <w:pPr>
              <w:jc w:val="center"/>
              <w:rPr>
                <w:bCs/>
                <w:iCs/>
              </w:rPr>
            </w:pPr>
            <w:r w:rsidRPr="003726C9">
              <w:rPr>
                <w:bCs/>
                <w:iCs/>
              </w:rPr>
              <w:t>Динамика изменения</w:t>
            </w:r>
          </w:p>
        </w:tc>
        <w:tc>
          <w:tcPr>
            <w:tcW w:w="2340" w:type="dxa"/>
            <w:shd w:val="clear" w:color="auto" w:fill="B6DDE8"/>
            <w:vAlign w:val="center"/>
          </w:tcPr>
          <w:p w:rsidR="0070325A" w:rsidRPr="003726C9" w:rsidRDefault="0070325A" w:rsidP="006D082F">
            <w:pPr>
              <w:jc w:val="center"/>
              <w:rPr>
                <w:bCs/>
                <w:iCs/>
              </w:rPr>
            </w:pPr>
            <w:r w:rsidRPr="003726C9">
              <w:rPr>
                <w:bCs/>
                <w:iCs/>
              </w:rPr>
              <w:t>+</w:t>
            </w:r>
            <w:r w:rsidR="006D082F">
              <w:rPr>
                <w:bCs/>
                <w:iCs/>
              </w:rPr>
              <w:t>42</w:t>
            </w:r>
            <w:r w:rsidRPr="003726C9">
              <w:rPr>
                <w:bCs/>
                <w:iCs/>
              </w:rPr>
              <w:t>%</w:t>
            </w:r>
          </w:p>
        </w:tc>
        <w:tc>
          <w:tcPr>
            <w:tcW w:w="2142" w:type="dxa"/>
            <w:shd w:val="clear" w:color="auto" w:fill="B6DDE8"/>
            <w:vAlign w:val="center"/>
          </w:tcPr>
          <w:p w:rsidR="0070325A" w:rsidRPr="003726C9" w:rsidRDefault="006D082F" w:rsidP="006D082F">
            <w:pPr>
              <w:jc w:val="center"/>
              <w:rPr>
                <w:bCs/>
                <w:iCs/>
              </w:rPr>
            </w:pPr>
            <w:r>
              <w:rPr>
                <w:bCs/>
                <w:iCs/>
              </w:rPr>
              <w:t>-10</w:t>
            </w:r>
            <w:r w:rsidR="003726C9" w:rsidRPr="003726C9">
              <w:rPr>
                <w:bCs/>
                <w:iCs/>
              </w:rPr>
              <w:t>,5</w:t>
            </w:r>
            <w:r w:rsidR="0070325A" w:rsidRPr="003726C9">
              <w:rPr>
                <w:bCs/>
                <w:iCs/>
              </w:rPr>
              <w:t>%</w:t>
            </w:r>
          </w:p>
        </w:tc>
        <w:tc>
          <w:tcPr>
            <w:tcW w:w="2847" w:type="dxa"/>
            <w:shd w:val="clear" w:color="auto" w:fill="B6DDE8"/>
            <w:vAlign w:val="center"/>
          </w:tcPr>
          <w:p w:rsidR="0070325A" w:rsidRPr="003726C9" w:rsidRDefault="006D082F" w:rsidP="006D082F">
            <w:pPr>
              <w:jc w:val="center"/>
              <w:rPr>
                <w:bCs/>
                <w:iCs/>
              </w:rPr>
            </w:pPr>
            <w:r>
              <w:rPr>
                <w:bCs/>
                <w:iCs/>
              </w:rPr>
              <w:t>+69</w:t>
            </w:r>
            <w:r w:rsidR="003726C9" w:rsidRPr="003726C9">
              <w:rPr>
                <w:bCs/>
                <w:iCs/>
              </w:rPr>
              <w:t>,</w:t>
            </w:r>
            <w:r>
              <w:rPr>
                <w:bCs/>
                <w:iCs/>
              </w:rPr>
              <w:t>5</w:t>
            </w:r>
            <w:r w:rsidR="0070325A" w:rsidRPr="003726C9">
              <w:rPr>
                <w:bCs/>
                <w:iCs/>
              </w:rPr>
              <w:t>%</w:t>
            </w:r>
          </w:p>
        </w:tc>
      </w:tr>
      <w:tr w:rsidR="0070325A" w:rsidRPr="005B5144" w:rsidTr="0070752F">
        <w:tc>
          <w:tcPr>
            <w:tcW w:w="9923" w:type="dxa"/>
            <w:gridSpan w:val="4"/>
          </w:tcPr>
          <w:p w:rsidR="0070325A" w:rsidRPr="00460A82" w:rsidRDefault="0070325A" w:rsidP="007B4F51">
            <w:pPr>
              <w:jc w:val="center"/>
              <w:rPr>
                <w:b/>
                <w:bCs/>
                <w:i/>
                <w:iCs/>
                <w:highlight w:val="yellow"/>
              </w:rPr>
            </w:pPr>
            <w:r w:rsidRPr="00460A82">
              <w:rPr>
                <w:b/>
                <w:bCs/>
                <w:i/>
                <w:iCs/>
              </w:rPr>
              <w:t>С нарастающим итогом</w:t>
            </w:r>
          </w:p>
        </w:tc>
      </w:tr>
      <w:tr w:rsidR="0070325A" w:rsidRPr="005B5144" w:rsidTr="0070752F">
        <w:tc>
          <w:tcPr>
            <w:tcW w:w="2594" w:type="dxa"/>
          </w:tcPr>
          <w:p w:rsidR="0070325A" w:rsidRPr="00A24907" w:rsidRDefault="0070325A" w:rsidP="007B4F51">
            <w:pPr>
              <w:jc w:val="center"/>
              <w:rPr>
                <w:bCs/>
                <w:iCs/>
              </w:rPr>
            </w:pPr>
            <w:r w:rsidRPr="00A24907">
              <w:rPr>
                <w:bCs/>
                <w:iCs/>
              </w:rPr>
              <w:t>2018</w:t>
            </w:r>
          </w:p>
        </w:tc>
        <w:tc>
          <w:tcPr>
            <w:tcW w:w="2340" w:type="dxa"/>
            <w:vAlign w:val="center"/>
          </w:tcPr>
          <w:p w:rsidR="0070325A" w:rsidRPr="00A24907" w:rsidRDefault="006D082F" w:rsidP="007B4F51">
            <w:pPr>
              <w:jc w:val="center"/>
              <w:rPr>
                <w:bCs/>
                <w:iCs/>
              </w:rPr>
            </w:pPr>
            <w:r>
              <w:rPr>
                <w:bCs/>
                <w:iCs/>
              </w:rPr>
              <w:t>850</w:t>
            </w:r>
          </w:p>
        </w:tc>
        <w:tc>
          <w:tcPr>
            <w:tcW w:w="2142" w:type="dxa"/>
            <w:vAlign w:val="center"/>
          </w:tcPr>
          <w:p w:rsidR="0070325A" w:rsidRPr="00A24907" w:rsidRDefault="006D082F" w:rsidP="00A24907">
            <w:pPr>
              <w:jc w:val="center"/>
              <w:rPr>
                <w:bCs/>
                <w:iCs/>
              </w:rPr>
            </w:pPr>
            <w:r>
              <w:rPr>
                <w:bCs/>
                <w:iCs/>
              </w:rPr>
              <w:t>121</w:t>
            </w:r>
          </w:p>
        </w:tc>
        <w:tc>
          <w:tcPr>
            <w:tcW w:w="2847" w:type="dxa"/>
            <w:vAlign w:val="center"/>
          </w:tcPr>
          <w:p w:rsidR="0070325A" w:rsidRPr="00A24907" w:rsidRDefault="006D082F" w:rsidP="007B4F51">
            <w:pPr>
              <w:jc w:val="center"/>
              <w:rPr>
                <w:bCs/>
                <w:iCs/>
              </w:rPr>
            </w:pPr>
            <w:r>
              <w:rPr>
                <w:bCs/>
                <w:iCs/>
              </w:rPr>
              <w:t>1089</w:t>
            </w:r>
          </w:p>
        </w:tc>
      </w:tr>
      <w:tr w:rsidR="0070325A" w:rsidRPr="005B5144" w:rsidTr="0070752F">
        <w:tc>
          <w:tcPr>
            <w:tcW w:w="2594" w:type="dxa"/>
            <w:tcBorders>
              <w:bottom w:val="single" w:sz="4" w:space="0" w:color="auto"/>
            </w:tcBorders>
          </w:tcPr>
          <w:p w:rsidR="0070325A" w:rsidRPr="003D27C7" w:rsidRDefault="0070325A" w:rsidP="007B4F51">
            <w:pPr>
              <w:jc w:val="center"/>
              <w:rPr>
                <w:bCs/>
                <w:iCs/>
              </w:rPr>
            </w:pPr>
            <w:r w:rsidRPr="003D27C7">
              <w:rPr>
                <w:bCs/>
                <w:iCs/>
              </w:rPr>
              <w:t>2017</w:t>
            </w:r>
          </w:p>
        </w:tc>
        <w:tc>
          <w:tcPr>
            <w:tcW w:w="2340" w:type="dxa"/>
            <w:tcBorders>
              <w:bottom w:val="single" w:sz="4" w:space="0" w:color="auto"/>
            </w:tcBorders>
            <w:vAlign w:val="center"/>
          </w:tcPr>
          <w:p w:rsidR="0070325A" w:rsidRPr="003D27C7" w:rsidRDefault="006D082F" w:rsidP="007B4F51">
            <w:pPr>
              <w:jc w:val="center"/>
              <w:rPr>
                <w:bCs/>
                <w:iCs/>
              </w:rPr>
            </w:pPr>
            <w:r>
              <w:rPr>
                <w:bCs/>
                <w:iCs/>
              </w:rPr>
              <w:t>748</w:t>
            </w:r>
          </w:p>
        </w:tc>
        <w:tc>
          <w:tcPr>
            <w:tcW w:w="2142" w:type="dxa"/>
            <w:tcBorders>
              <w:bottom w:val="single" w:sz="4" w:space="0" w:color="auto"/>
            </w:tcBorders>
            <w:vAlign w:val="center"/>
          </w:tcPr>
          <w:p w:rsidR="0070325A" w:rsidRPr="003D27C7" w:rsidRDefault="006D082F" w:rsidP="007B4F51">
            <w:pPr>
              <w:jc w:val="center"/>
              <w:rPr>
                <w:bCs/>
                <w:iCs/>
              </w:rPr>
            </w:pPr>
            <w:r>
              <w:rPr>
                <w:bCs/>
                <w:iCs/>
              </w:rPr>
              <w:t>112</w:t>
            </w:r>
          </w:p>
        </w:tc>
        <w:tc>
          <w:tcPr>
            <w:tcW w:w="2847" w:type="dxa"/>
            <w:tcBorders>
              <w:bottom w:val="single" w:sz="4" w:space="0" w:color="auto"/>
            </w:tcBorders>
            <w:vAlign w:val="center"/>
          </w:tcPr>
          <w:p w:rsidR="0070325A" w:rsidRPr="003D27C7" w:rsidRDefault="006D082F" w:rsidP="007B4F51">
            <w:pPr>
              <w:jc w:val="center"/>
              <w:rPr>
                <w:bCs/>
                <w:iCs/>
              </w:rPr>
            </w:pPr>
            <w:r>
              <w:rPr>
                <w:bCs/>
                <w:iCs/>
              </w:rPr>
              <w:t>987</w:t>
            </w:r>
          </w:p>
        </w:tc>
      </w:tr>
      <w:tr w:rsidR="0070325A" w:rsidRPr="005B5144" w:rsidTr="0070752F">
        <w:tc>
          <w:tcPr>
            <w:tcW w:w="2594" w:type="dxa"/>
            <w:shd w:val="clear" w:color="auto" w:fill="B6DDE8"/>
          </w:tcPr>
          <w:p w:rsidR="0070325A" w:rsidRPr="00232B4C" w:rsidRDefault="0070325A" w:rsidP="007B4F51">
            <w:pPr>
              <w:jc w:val="center"/>
              <w:rPr>
                <w:bCs/>
                <w:iCs/>
              </w:rPr>
            </w:pPr>
            <w:r w:rsidRPr="00232B4C">
              <w:rPr>
                <w:bCs/>
                <w:iCs/>
              </w:rPr>
              <w:t>Динамика изменения</w:t>
            </w:r>
          </w:p>
        </w:tc>
        <w:tc>
          <w:tcPr>
            <w:tcW w:w="2340" w:type="dxa"/>
            <w:shd w:val="clear" w:color="auto" w:fill="B6DDE8"/>
            <w:vAlign w:val="center"/>
          </w:tcPr>
          <w:p w:rsidR="0070325A" w:rsidRPr="00232B4C" w:rsidRDefault="003D27C7" w:rsidP="006D082F">
            <w:pPr>
              <w:jc w:val="center"/>
              <w:rPr>
                <w:bCs/>
                <w:iCs/>
              </w:rPr>
            </w:pPr>
            <w:r w:rsidRPr="00232B4C">
              <w:rPr>
                <w:bCs/>
                <w:iCs/>
              </w:rPr>
              <w:t>+</w:t>
            </w:r>
            <w:r w:rsidR="006D082F">
              <w:rPr>
                <w:bCs/>
                <w:iCs/>
              </w:rPr>
              <w:t>1</w:t>
            </w:r>
            <w:r w:rsidRPr="00232B4C">
              <w:rPr>
                <w:bCs/>
                <w:iCs/>
              </w:rPr>
              <w:t>3,</w:t>
            </w:r>
            <w:r w:rsidR="006D082F">
              <w:rPr>
                <w:bCs/>
                <w:iCs/>
              </w:rPr>
              <w:t>6</w:t>
            </w:r>
            <w:r w:rsidR="0070325A" w:rsidRPr="00232B4C">
              <w:rPr>
                <w:bCs/>
                <w:iCs/>
              </w:rPr>
              <w:t>%</w:t>
            </w:r>
          </w:p>
        </w:tc>
        <w:tc>
          <w:tcPr>
            <w:tcW w:w="2142" w:type="dxa"/>
            <w:shd w:val="clear" w:color="auto" w:fill="B6DDE8"/>
            <w:vAlign w:val="center"/>
          </w:tcPr>
          <w:p w:rsidR="0070325A" w:rsidRPr="00232B4C" w:rsidRDefault="003D27C7" w:rsidP="006D082F">
            <w:pPr>
              <w:jc w:val="center"/>
              <w:rPr>
                <w:bCs/>
                <w:iCs/>
              </w:rPr>
            </w:pPr>
            <w:r w:rsidRPr="00232B4C">
              <w:rPr>
                <w:bCs/>
                <w:iCs/>
              </w:rPr>
              <w:t>+</w:t>
            </w:r>
            <w:r w:rsidR="0070325A" w:rsidRPr="00232B4C">
              <w:rPr>
                <w:bCs/>
                <w:iCs/>
              </w:rPr>
              <w:t>8,</w:t>
            </w:r>
            <w:r w:rsidR="006D082F">
              <w:rPr>
                <w:bCs/>
                <w:iCs/>
              </w:rPr>
              <w:t>0</w:t>
            </w:r>
            <w:r w:rsidR="0070325A" w:rsidRPr="00232B4C">
              <w:rPr>
                <w:bCs/>
                <w:iCs/>
              </w:rPr>
              <w:t>%</w:t>
            </w:r>
          </w:p>
        </w:tc>
        <w:tc>
          <w:tcPr>
            <w:tcW w:w="2847" w:type="dxa"/>
            <w:shd w:val="clear" w:color="auto" w:fill="B6DDE8"/>
            <w:vAlign w:val="center"/>
          </w:tcPr>
          <w:p w:rsidR="0070325A" w:rsidRPr="00232B4C" w:rsidRDefault="006D082F" w:rsidP="006D082F">
            <w:pPr>
              <w:jc w:val="center"/>
              <w:rPr>
                <w:bCs/>
                <w:iCs/>
              </w:rPr>
            </w:pPr>
            <w:r>
              <w:rPr>
                <w:bCs/>
                <w:iCs/>
              </w:rPr>
              <w:t>+10</w:t>
            </w:r>
            <w:r w:rsidR="0070325A" w:rsidRPr="00232B4C">
              <w:rPr>
                <w:bCs/>
                <w:iCs/>
              </w:rPr>
              <w:t>,</w:t>
            </w:r>
            <w:r>
              <w:rPr>
                <w:bCs/>
                <w:iCs/>
              </w:rPr>
              <w:t>3</w:t>
            </w:r>
            <w:r w:rsidR="0070325A" w:rsidRPr="00232B4C">
              <w:rPr>
                <w:bCs/>
                <w:iCs/>
              </w:rPr>
              <w:t>%</w:t>
            </w:r>
          </w:p>
        </w:tc>
      </w:tr>
    </w:tbl>
    <w:p w:rsidR="00753A9D" w:rsidRPr="00C609C9" w:rsidRDefault="00753A9D" w:rsidP="001C2422">
      <w:pPr>
        <w:tabs>
          <w:tab w:val="left" w:pos="2771"/>
        </w:tabs>
        <w:ind w:right="-993" w:firstLine="709"/>
        <w:jc w:val="both"/>
        <w:rPr>
          <w:b/>
        </w:rPr>
      </w:pPr>
      <w:proofErr w:type="spellStart"/>
      <w:r w:rsidRPr="006662C2">
        <w:rPr>
          <w:b/>
        </w:rPr>
        <w:lastRenderedPageBreak/>
        <w:t>Камышловский</w:t>
      </w:r>
      <w:proofErr w:type="spellEnd"/>
      <w:r w:rsidRPr="006662C2">
        <w:rPr>
          <w:b/>
        </w:rPr>
        <w:t xml:space="preserve"> муниципальный район, 123-й км Федеральной автодороги «Екатеринбург – Тюмень»</w:t>
      </w:r>
    </w:p>
    <w:p w:rsidR="00753A9D" w:rsidRPr="00C609C9" w:rsidRDefault="00753A9D" w:rsidP="001C2422">
      <w:pPr>
        <w:tabs>
          <w:tab w:val="left" w:pos="2771"/>
        </w:tabs>
        <w:ind w:right="-993" w:firstLine="709"/>
        <w:jc w:val="both"/>
      </w:pPr>
      <w:r w:rsidRPr="00C609C9">
        <w:t xml:space="preserve">14 июня произошло ДТП с участием 4-х автомобилей (один из которых пустой бензовоз). В </w:t>
      </w:r>
      <w:proofErr w:type="gramStart"/>
      <w:r w:rsidRPr="00C609C9">
        <w:t>результате</w:t>
      </w:r>
      <w:proofErr w:type="gramEnd"/>
      <w:r w:rsidRPr="00C609C9">
        <w:t xml:space="preserve"> ДТП погибших не было, 1 человек госпитализирован в хирургическое отделение больницы г. Камышлова.</w:t>
      </w:r>
    </w:p>
    <w:p w:rsidR="00753A9D" w:rsidRPr="006662C2" w:rsidRDefault="00753A9D" w:rsidP="00753A9D">
      <w:pPr>
        <w:widowControl w:val="0"/>
        <w:ind w:right="-993" w:firstLine="709"/>
        <w:jc w:val="both"/>
        <w:rPr>
          <w:b/>
        </w:rPr>
      </w:pPr>
      <w:proofErr w:type="spellStart"/>
      <w:r w:rsidRPr="006662C2">
        <w:rPr>
          <w:b/>
        </w:rPr>
        <w:t>Сысертский</w:t>
      </w:r>
      <w:proofErr w:type="spellEnd"/>
      <w:r w:rsidRPr="006662C2">
        <w:rPr>
          <w:b/>
        </w:rPr>
        <w:t xml:space="preserve"> городской округ:</w:t>
      </w:r>
    </w:p>
    <w:p w:rsidR="00753A9D" w:rsidRPr="006662C2" w:rsidRDefault="00753A9D" w:rsidP="00753A9D">
      <w:pPr>
        <w:widowControl w:val="0"/>
        <w:ind w:right="-993" w:firstLine="709"/>
        <w:jc w:val="both"/>
        <w:rPr>
          <w:b/>
        </w:rPr>
      </w:pPr>
      <w:r w:rsidRPr="006662C2">
        <w:rPr>
          <w:b/>
        </w:rPr>
        <w:t>п. Тихий залив</w:t>
      </w:r>
    </w:p>
    <w:p w:rsidR="00753A9D" w:rsidRPr="006662C2" w:rsidRDefault="00753A9D" w:rsidP="00753A9D">
      <w:pPr>
        <w:widowControl w:val="0"/>
        <w:ind w:right="-993" w:firstLine="709"/>
        <w:jc w:val="both"/>
      </w:pPr>
      <w:r w:rsidRPr="006662C2">
        <w:t xml:space="preserve">16 июня на просёлочной дороге между посёлком Тихий залив и санаторием «Луч» произошло столкновение 2-х </w:t>
      </w:r>
      <w:proofErr w:type="spellStart"/>
      <w:r w:rsidRPr="006662C2">
        <w:t>квадроциклов</w:t>
      </w:r>
      <w:proofErr w:type="spellEnd"/>
      <w:r w:rsidRPr="006662C2">
        <w:t xml:space="preserve">. В </w:t>
      </w:r>
      <w:proofErr w:type="gramStart"/>
      <w:r w:rsidRPr="006662C2">
        <w:t>результате</w:t>
      </w:r>
      <w:proofErr w:type="gramEnd"/>
      <w:r w:rsidRPr="006662C2">
        <w:t xml:space="preserve"> ДТП погибло 4 человека, 1 человек был госпитализирован в </w:t>
      </w:r>
      <w:r w:rsidR="0020704D">
        <w:t>ц</w:t>
      </w:r>
      <w:r w:rsidRPr="006662C2">
        <w:t>ентральную районную больницу г. Сысерти;</w:t>
      </w:r>
    </w:p>
    <w:p w:rsidR="00753A9D" w:rsidRPr="006662C2" w:rsidRDefault="00753A9D" w:rsidP="00753A9D">
      <w:pPr>
        <w:tabs>
          <w:tab w:val="left" w:pos="2771"/>
        </w:tabs>
        <w:spacing w:line="276" w:lineRule="auto"/>
        <w:ind w:right="-993" w:firstLine="567"/>
        <w:jc w:val="both"/>
        <w:rPr>
          <w:b/>
        </w:rPr>
      </w:pPr>
      <w:r w:rsidRPr="006662C2">
        <w:rPr>
          <w:b/>
        </w:rPr>
        <w:t>164-й км Федеральной автодороги М-5 «Урал» подъезд к г. Екатеринбургу</w:t>
      </w:r>
    </w:p>
    <w:p w:rsidR="00753A9D" w:rsidRDefault="00753A9D" w:rsidP="00753A9D">
      <w:pPr>
        <w:widowControl w:val="0"/>
        <w:ind w:right="-993"/>
        <w:jc w:val="both"/>
      </w:pPr>
      <w:r w:rsidRPr="006662C2">
        <w:rPr>
          <w:sz w:val="28"/>
          <w:szCs w:val="28"/>
        </w:rPr>
        <w:tab/>
      </w:r>
      <w:r w:rsidRPr="006662C2">
        <w:t xml:space="preserve">19 июня произошло ДТП с участием легкового и грузового автомобилей. В </w:t>
      </w:r>
      <w:proofErr w:type="gramStart"/>
      <w:r w:rsidRPr="006662C2">
        <w:t>результате</w:t>
      </w:r>
      <w:proofErr w:type="gramEnd"/>
      <w:r w:rsidRPr="006662C2">
        <w:t xml:space="preserve"> ДТП погибших не было, 5 человек, в том числе 4 ребёнка с различными травмами были доставлены в центральную районную больницу г. Сысерти. Угрозы для жизни пострадавших</w:t>
      </w:r>
      <w:r w:rsidRPr="00C609C9">
        <w:t xml:space="preserve"> </w:t>
      </w:r>
      <w:r w:rsidRPr="00C609C9">
        <w:br/>
        <w:t>не было.</w:t>
      </w:r>
    </w:p>
    <w:p w:rsidR="00402981" w:rsidRPr="00BC4142" w:rsidRDefault="00402981" w:rsidP="00402981">
      <w:pPr>
        <w:widowControl w:val="0"/>
        <w:ind w:right="-993" w:firstLine="709"/>
        <w:jc w:val="both"/>
        <w:rPr>
          <w:b/>
          <w:szCs w:val="28"/>
        </w:rPr>
      </w:pPr>
      <w:proofErr w:type="spellStart"/>
      <w:r w:rsidRPr="006662C2">
        <w:rPr>
          <w:b/>
          <w:szCs w:val="28"/>
        </w:rPr>
        <w:t>Верхнесалдинский</w:t>
      </w:r>
      <w:proofErr w:type="spellEnd"/>
      <w:r w:rsidRPr="006662C2">
        <w:rPr>
          <w:b/>
          <w:szCs w:val="28"/>
        </w:rPr>
        <w:t xml:space="preserve"> городской округ, автодорога «Нижний Тагил – Нижняя Салда»</w:t>
      </w:r>
    </w:p>
    <w:p w:rsidR="00402981" w:rsidRPr="00BC4142" w:rsidRDefault="00402981" w:rsidP="00402981">
      <w:pPr>
        <w:widowControl w:val="0"/>
        <w:ind w:right="-993" w:firstLine="709"/>
        <w:jc w:val="both"/>
      </w:pPr>
      <w:r w:rsidRPr="00BC4142">
        <w:t xml:space="preserve">29 июня водитель легкового </w:t>
      </w:r>
      <w:r>
        <w:t>автомобиля</w:t>
      </w:r>
      <w:r w:rsidRPr="00BC4142">
        <w:t xml:space="preserve">, превысив скоростной режим, допустила занос </w:t>
      </w:r>
      <w:r>
        <w:br/>
      </w:r>
      <w:r w:rsidRPr="00BC4142">
        <w:t xml:space="preserve">и опрокидывание автомобиля. В </w:t>
      </w:r>
      <w:proofErr w:type="gramStart"/>
      <w:r w:rsidRPr="00BC4142">
        <w:t>результате</w:t>
      </w:r>
      <w:proofErr w:type="gramEnd"/>
      <w:r w:rsidRPr="00BC4142">
        <w:t xml:space="preserve"> ДТП 2 человека погибли на месте и 1 человек был госпитализирован в центральную городскую больницу г. Нижняя Салда. </w:t>
      </w:r>
    </w:p>
    <w:p w:rsidR="00B407B5" w:rsidRPr="00492882" w:rsidRDefault="001A2137" w:rsidP="004021E4">
      <w:pPr>
        <w:pStyle w:val="34"/>
        <w:ind w:left="0" w:right="-993" w:firstLine="709"/>
        <w:jc w:val="both"/>
        <w:rPr>
          <w:b/>
          <w:bCs/>
          <w:i/>
          <w:iCs/>
        </w:rPr>
      </w:pPr>
      <w:r w:rsidRPr="00492882">
        <w:rPr>
          <w:b/>
          <w:bCs/>
          <w:i/>
          <w:iCs/>
        </w:rPr>
        <w:t>Обстановка на железнодорожном</w:t>
      </w:r>
      <w:r w:rsidR="00454669" w:rsidRPr="00492882">
        <w:rPr>
          <w:b/>
          <w:bCs/>
          <w:i/>
          <w:iCs/>
        </w:rPr>
        <w:t xml:space="preserve">, </w:t>
      </w:r>
      <w:r w:rsidR="00B407B5" w:rsidRPr="00492882">
        <w:rPr>
          <w:b/>
          <w:bCs/>
          <w:i/>
          <w:iCs/>
        </w:rPr>
        <w:t>воздушном транспорт</w:t>
      </w:r>
      <w:r w:rsidRPr="00492882">
        <w:rPr>
          <w:b/>
          <w:bCs/>
          <w:i/>
          <w:iCs/>
        </w:rPr>
        <w:t>ах</w:t>
      </w:r>
      <w:r w:rsidR="00B407B5" w:rsidRPr="00492882">
        <w:rPr>
          <w:b/>
          <w:bCs/>
          <w:i/>
          <w:iCs/>
        </w:rPr>
        <w:t xml:space="preserve"> и магистральных газопроводах</w:t>
      </w:r>
    </w:p>
    <w:p w:rsidR="00FA3A47" w:rsidRPr="00927F67" w:rsidRDefault="00FA3A47" w:rsidP="00FA3A47">
      <w:pPr>
        <w:tabs>
          <w:tab w:val="left" w:pos="2910"/>
        </w:tabs>
        <w:ind w:right="-993" w:firstLine="709"/>
        <w:jc w:val="both"/>
        <w:rPr>
          <w:bCs/>
          <w:iCs/>
        </w:rPr>
      </w:pPr>
      <w:r w:rsidRPr="00490157">
        <w:rPr>
          <w:bCs/>
          <w:iCs/>
        </w:rPr>
        <w:t xml:space="preserve">В </w:t>
      </w:r>
      <w:proofErr w:type="gramStart"/>
      <w:r w:rsidR="00704308" w:rsidRPr="00490157">
        <w:rPr>
          <w:bCs/>
          <w:iCs/>
        </w:rPr>
        <w:t>июне</w:t>
      </w:r>
      <w:proofErr w:type="gramEnd"/>
      <w:r w:rsidRPr="00490157">
        <w:rPr>
          <w:bCs/>
          <w:iCs/>
        </w:rPr>
        <w:t xml:space="preserve"> 2018 года чрезвычайных ситуаций, </w:t>
      </w:r>
      <w:r w:rsidRPr="00490157">
        <w:rPr>
          <w:bCs/>
          <w:i/>
          <w:iCs/>
        </w:rPr>
        <w:t>связанных с железнодорожным, воздушным транспортом и магистральными газопроводами</w:t>
      </w:r>
      <w:r w:rsidRPr="00490157">
        <w:rPr>
          <w:bCs/>
          <w:iCs/>
        </w:rPr>
        <w:t xml:space="preserve"> зарегистрировано не было.</w:t>
      </w:r>
    </w:p>
    <w:p w:rsidR="002135F4" w:rsidRPr="00490157" w:rsidRDefault="002135F4" w:rsidP="00FA3A47">
      <w:pPr>
        <w:tabs>
          <w:tab w:val="left" w:pos="2910"/>
        </w:tabs>
        <w:ind w:right="-993" w:firstLine="709"/>
        <w:jc w:val="both"/>
        <w:rPr>
          <w:bCs/>
          <w:i/>
          <w:iCs/>
        </w:rPr>
      </w:pPr>
      <w:r w:rsidRPr="00490157">
        <w:rPr>
          <w:bCs/>
          <w:i/>
          <w:iCs/>
        </w:rPr>
        <w:t>Произошла одна аварийная ситуация на железнодорожном транспорте:</w:t>
      </w:r>
    </w:p>
    <w:p w:rsidR="00F4224A" w:rsidRPr="00126A3B" w:rsidRDefault="00882987" w:rsidP="00F4224A">
      <w:pPr>
        <w:ind w:right="-993"/>
        <w:jc w:val="both"/>
        <w:rPr>
          <w:b/>
          <w:szCs w:val="28"/>
        </w:rPr>
      </w:pPr>
      <w:r w:rsidRPr="00083691">
        <w:rPr>
          <w:sz w:val="28"/>
          <w:szCs w:val="28"/>
        </w:rPr>
        <w:tab/>
      </w:r>
      <w:proofErr w:type="spellStart"/>
      <w:r w:rsidR="00F4224A" w:rsidRPr="00126A3B">
        <w:rPr>
          <w:b/>
          <w:szCs w:val="28"/>
        </w:rPr>
        <w:t>Кушвинский</w:t>
      </w:r>
      <w:proofErr w:type="spellEnd"/>
      <w:r w:rsidR="00F4224A" w:rsidRPr="00126A3B">
        <w:rPr>
          <w:b/>
          <w:szCs w:val="28"/>
        </w:rPr>
        <w:t xml:space="preserve"> городской округ, станция Гороблагодатская</w:t>
      </w:r>
    </w:p>
    <w:p w:rsidR="00F4224A" w:rsidRPr="003C5AD4" w:rsidRDefault="00F4224A" w:rsidP="00F4224A">
      <w:pPr>
        <w:ind w:right="-993" w:firstLine="709"/>
        <w:jc w:val="both"/>
      </w:pPr>
      <w:r w:rsidRPr="00126A3B">
        <w:t xml:space="preserve">12 июня поступила информация об обнаружении течи соляной кислоты (примерно </w:t>
      </w:r>
      <w:r w:rsidRPr="00126A3B">
        <w:br/>
        <w:t>2 литра в минуту) по сварному шву из цистерны объемом 62 тонны. Состав следовал</w:t>
      </w:r>
      <w:r w:rsidRPr="009B2B9D">
        <w:t xml:space="preserve"> от станции Курья Пермский край до станции Верхняя Салда. Цистерна с кислотой была выставлена </w:t>
      </w:r>
      <w:r w:rsidRPr="009B2B9D">
        <w:br/>
        <w:t>в тупиковый путь. Сотрудниками Свердловского центра «</w:t>
      </w:r>
      <w:proofErr w:type="spellStart"/>
      <w:r w:rsidRPr="009B2B9D">
        <w:t>Экоспас</w:t>
      </w:r>
      <w:proofErr w:type="spellEnd"/>
      <w:r w:rsidRPr="009B2B9D">
        <w:t>» течь была устранена, грунт обработан щелочным раствором. Задержек в движении поездов на участке не было.</w:t>
      </w:r>
    </w:p>
    <w:p w:rsidR="00FA3A47" w:rsidRPr="006662C2" w:rsidRDefault="00FA3A47" w:rsidP="00FA3A47">
      <w:pPr>
        <w:pStyle w:val="34"/>
        <w:ind w:left="0" w:right="-993" w:firstLine="709"/>
        <w:jc w:val="both"/>
        <w:rPr>
          <w:bCs/>
          <w:i/>
          <w:iCs/>
        </w:rPr>
      </w:pPr>
      <w:r w:rsidRPr="006662C2">
        <w:rPr>
          <w:bCs/>
          <w:i/>
          <w:iCs/>
        </w:rPr>
        <w:t>Произошл</w:t>
      </w:r>
      <w:r w:rsidR="00EF1146" w:rsidRPr="006662C2">
        <w:rPr>
          <w:bCs/>
          <w:i/>
          <w:iCs/>
        </w:rPr>
        <w:t>а</w:t>
      </w:r>
      <w:r w:rsidRPr="006662C2">
        <w:rPr>
          <w:bCs/>
          <w:i/>
          <w:iCs/>
        </w:rPr>
        <w:t xml:space="preserve"> </w:t>
      </w:r>
      <w:r w:rsidR="00EF1146" w:rsidRPr="006662C2">
        <w:rPr>
          <w:bCs/>
          <w:i/>
          <w:iCs/>
        </w:rPr>
        <w:t>одна</w:t>
      </w:r>
      <w:r w:rsidRPr="006662C2">
        <w:rPr>
          <w:bCs/>
          <w:i/>
          <w:iCs/>
        </w:rPr>
        <w:t xml:space="preserve"> аварийн</w:t>
      </w:r>
      <w:r w:rsidR="00EF1146" w:rsidRPr="006662C2">
        <w:rPr>
          <w:bCs/>
          <w:i/>
          <w:iCs/>
        </w:rPr>
        <w:t>ая</w:t>
      </w:r>
      <w:r w:rsidRPr="006662C2">
        <w:rPr>
          <w:bCs/>
          <w:i/>
          <w:iCs/>
        </w:rPr>
        <w:t xml:space="preserve"> ситуаци</w:t>
      </w:r>
      <w:r w:rsidR="00EF1146" w:rsidRPr="006662C2">
        <w:rPr>
          <w:bCs/>
          <w:i/>
          <w:iCs/>
        </w:rPr>
        <w:t>я</w:t>
      </w:r>
      <w:r w:rsidRPr="006662C2">
        <w:rPr>
          <w:bCs/>
          <w:i/>
          <w:iCs/>
        </w:rPr>
        <w:t xml:space="preserve"> на воздушном транспорте:</w:t>
      </w:r>
    </w:p>
    <w:p w:rsidR="00FA3A47" w:rsidRPr="00EF1146" w:rsidRDefault="00FA3A47" w:rsidP="00FA3A47">
      <w:pPr>
        <w:widowControl w:val="0"/>
        <w:ind w:firstLine="709"/>
        <w:contextualSpacing/>
        <w:jc w:val="both"/>
        <w:rPr>
          <w:b/>
        </w:rPr>
      </w:pPr>
      <w:r w:rsidRPr="00EF1146">
        <w:rPr>
          <w:b/>
        </w:rPr>
        <w:t>Муниципальное образование «город Екатеринбург», аэропорт «Кольцово»</w:t>
      </w:r>
    </w:p>
    <w:p w:rsidR="007B70D1" w:rsidRPr="00EF1146" w:rsidRDefault="007B70D1" w:rsidP="007B70D1">
      <w:pPr>
        <w:widowControl w:val="0"/>
        <w:ind w:right="-993" w:firstLine="709"/>
        <w:jc w:val="both"/>
      </w:pPr>
      <w:r w:rsidRPr="00EF1146">
        <w:t xml:space="preserve">30 июня совершил аварийную посадку аэробус А-320 авиакомпании «Уральские Авиалинии», следовавший по маршруту «Екатеринбург-Симферополь». </w:t>
      </w:r>
      <w:r w:rsidRPr="00EF1146">
        <w:br/>
        <w:t>Причина –</w:t>
      </w:r>
      <w:r w:rsidR="00EF1146" w:rsidRPr="00EF1146">
        <w:t xml:space="preserve"> техническая неисправность</w:t>
      </w:r>
      <w:r w:rsidRPr="00EF1146">
        <w:t xml:space="preserve"> </w:t>
      </w:r>
      <w:r w:rsidR="00EF1146" w:rsidRPr="00EF1146">
        <w:t>(</w:t>
      </w:r>
      <w:r w:rsidRPr="00EF1146">
        <w:t>не закрылись передние шасси</w:t>
      </w:r>
      <w:r w:rsidR="00EF1146" w:rsidRPr="00EF1146">
        <w:t>)</w:t>
      </w:r>
      <w:r w:rsidRPr="00EF1146">
        <w:t>. Самолет приземлился штатно, на борту находилось 138 чел</w:t>
      </w:r>
      <w:r w:rsidR="00EF1146" w:rsidRPr="00EF1146">
        <w:t>овек</w:t>
      </w:r>
      <w:r w:rsidRPr="00EF1146">
        <w:t>, в т</w:t>
      </w:r>
      <w:r w:rsidR="00EF1146" w:rsidRPr="00EF1146">
        <w:t xml:space="preserve">ом </w:t>
      </w:r>
      <w:r w:rsidRPr="00EF1146">
        <w:t>ч</w:t>
      </w:r>
      <w:r w:rsidR="00EF1146" w:rsidRPr="00EF1146">
        <w:t>исле</w:t>
      </w:r>
      <w:r w:rsidRPr="00EF1146">
        <w:t xml:space="preserve"> </w:t>
      </w:r>
      <w:r w:rsidR="00EF1146" w:rsidRPr="00EF1146">
        <w:t xml:space="preserve">4 члена экипажа и </w:t>
      </w:r>
      <w:r w:rsidRPr="00EF1146">
        <w:t>27 детей, пострадавших не</w:t>
      </w:r>
      <w:r w:rsidR="00EF1146" w:rsidRPr="00EF1146">
        <w:t xml:space="preserve"> было</w:t>
      </w:r>
      <w:r w:rsidRPr="00EF1146">
        <w:t xml:space="preserve">. </w:t>
      </w:r>
    </w:p>
    <w:p w:rsidR="007E6C76" w:rsidRPr="00612E6B" w:rsidRDefault="007E6C76" w:rsidP="004021E4">
      <w:pPr>
        <w:ind w:right="-993" w:firstLine="709"/>
        <w:jc w:val="both"/>
        <w:rPr>
          <w:b/>
          <w:bCs/>
          <w:i/>
          <w:iCs/>
        </w:rPr>
      </w:pPr>
      <w:r w:rsidRPr="00492882">
        <w:rPr>
          <w:b/>
          <w:bCs/>
          <w:i/>
          <w:iCs/>
        </w:rPr>
        <w:t>Происшествия на воде</w:t>
      </w:r>
    </w:p>
    <w:p w:rsidR="00F1767B" w:rsidRDefault="00FD0735" w:rsidP="00BB2BE9">
      <w:pPr>
        <w:spacing w:line="233" w:lineRule="auto"/>
        <w:ind w:right="-993" w:firstLine="709"/>
        <w:jc w:val="both"/>
      </w:pPr>
      <w:r>
        <w:rPr>
          <w:bCs/>
          <w:iCs/>
        </w:rPr>
        <w:t xml:space="preserve">В </w:t>
      </w:r>
      <w:proofErr w:type="gramStart"/>
      <w:r w:rsidR="00BB2BE9">
        <w:rPr>
          <w:bCs/>
          <w:iCs/>
        </w:rPr>
        <w:t>июне</w:t>
      </w:r>
      <w:proofErr w:type="gramEnd"/>
      <w:r w:rsidR="00106356" w:rsidRPr="00F53797">
        <w:rPr>
          <w:bCs/>
          <w:iCs/>
        </w:rPr>
        <w:t xml:space="preserve"> на территории Свердловской области </w:t>
      </w:r>
      <w:r w:rsidR="00F53797">
        <w:rPr>
          <w:bCs/>
          <w:iCs/>
        </w:rPr>
        <w:t xml:space="preserve">было </w:t>
      </w:r>
      <w:r w:rsidR="008D594E" w:rsidRPr="00F53797">
        <w:rPr>
          <w:bCs/>
          <w:iCs/>
        </w:rPr>
        <w:t xml:space="preserve">зарегистрировано </w:t>
      </w:r>
      <w:r w:rsidR="00CB5B46" w:rsidRPr="00F42453">
        <w:rPr>
          <w:b/>
          <w:bCs/>
          <w:i/>
          <w:iCs/>
        </w:rPr>
        <w:t>11</w:t>
      </w:r>
      <w:r w:rsidR="008D594E" w:rsidRPr="00F42453">
        <w:rPr>
          <w:b/>
          <w:bCs/>
          <w:i/>
          <w:iCs/>
        </w:rPr>
        <w:t xml:space="preserve"> </w:t>
      </w:r>
      <w:r w:rsidR="00106356" w:rsidRPr="00F42453">
        <w:rPr>
          <w:b/>
          <w:bCs/>
          <w:i/>
          <w:iCs/>
        </w:rPr>
        <w:t>происшестви</w:t>
      </w:r>
      <w:r w:rsidR="00A10A97" w:rsidRPr="00F42453">
        <w:rPr>
          <w:b/>
          <w:bCs/>
          <w:i/>
          <w:iCs/>
        </w:rPr>
        <w:t>й</w:t>
      </w:r>
      <w:r w:rsidR="008D594E" w:rsidRPr="00F1767B">
        <w:rPr>
          <w:b/>
          <w:bCs/>
          <w:iCs/>
        </w:rPr>
        <w:t xml:space="preserve"> </w:t>
      </w:r>
      <w:r w:rsidR="00703BB7" w:rsidRPr="00F1767B">
        <w:rPr>
          <w:b/>
          <w:bCs/>
          <w:iCs/>
        </w:rPr>
        <w:br/>
      </w:r>
      <w:r w:rsidR="00D85DE7" w:rsidRPr="00F53797">
        <w:t>на водн</w:t>
      </w:r>
      <w:r w:rsidR="00D04014" w:rsidRPr="00F53797">
        <w:t>ых</w:t>
      </w:r>
      <w:r w:rsidR="00D85DE7" w:rsidRPr="00F53797">
        <w:t xml:space="preserve"> объект</w:t>
      </w:r>
      <w:r w:rsidR="00D04014" w:rsidRPr="00F53797">
        <w:t>ах</w:t>
      </w:r>
      <w:r w:rsidR="00136E2E">
        <w:t xml:space="preserve"> </w:t>
      </w:r>
      <w:r w:rsidR="0014134D" w:rsidRPr="00F53797">
        <w:t xml:space="preserve">с гибелью </w:t>
      </w:r>
      <w:r w:rsidR="00D04014" w:rsidRPr="00F53797">
        <w:t>людей</w:t>
      </w:r>
      <w:r w:rsidR="00F53797">
        <w:t>:</w:t>
      </w:r>
      <w:r w:rsidR="00FB7CB3" w:rsidRPr="00F53797">
        <w:t xml:space="preserve"> </w:t>
      </w:r>
    </w:p>
    <w:p w:rsidR="00F1767B" w:rsidRDefault="00F1767B" w:rsidP="00BB2BE9">
      <w:pPr>
        <w:spacing w:line="233" w:lineRule="auto"/>
        <w:ind w:right="-993" w:firstLine="709"/>
        <w:jc w:val="both"/>
      </w:pPr>
      <w:r>
        <w:t xml:space="preserve">- </w:t>
      </w:r>
      <w:r w:rsidR="009828D5">
        <w:t xml:space="preserve">по 1 происшествию </w:t>
      </w:r>
      <w:r w:rsidR="00D3176C" w:rsidRPr="005B326E">
        <w:t>–</w:t>
      </w:r>
      <w:r w:rsidR="00D3176C">
        <w:t xml:space="preserve"> </w:t>
      </w:r>
      <w:r w:rsidR="009828D5" w:rsidRPr="00F1767B">
        <w:rPr>
          <w:i/>
        </w:rPr>
        <w:t>на техническ</w:t>
      </w:r>
      <w:r w:rsidR="004F269E" w:rsidRPr="00F1767B">
        <w:rPr>
          <w:i/>
        </w:rPr>
        <w:t>ом</w:t>
      </w:r>
      <w:r w:rsidR="009828D5" w:rsidRPr="00F1767B">
        <w:rPr>
          <w:i/>
        </w:rPr>
        <w:t xml:space="preserve"> водоёме</w:t>
      </w:r>
      <w:r w:rsidR="009828D5">
        <w:t xml:space="preserve"> ГО Красноуральск</w:t>
      </w:r>
      <w:r w:rsidR="00633916">
        <w:t xml:space="preserve">, п. </w:t>
      </w:r>
      <w:proofErr w:type="spellStart"/>
      <w:r w:rsidR="00633916">
        <w:t>Кушайка</w:t>
      </w:r>
      <w:proofErr w:type="spellEnd"/>
      <w:r w:rsidR="00633916">
        <w:t xml:space="preserve"> </w:t>
      </w:r>
      <w:r>
        <w:br/>
      </w:r>
      <w:r w:rsidR="002834CF" w:rsidRPr="00220413">
        <w:t>(</w:t>
      </w:r>
      <w:r w:rsidR="00633916" w:rsidRPr="00220413">
        <w:t>1 ребёнок</w:t>
      </w:r>
      <w:r w:rsidR="002834CF" w:rsidRPr="00220413">
        <w:t>)</w:t>
      </w:r>
      <w:r w:rsidR="009828D5" w:rsidRPr="00220413">
        <w:t xml:space="preserve"> и </w:t>
      </w:r>
      <w:r w:rsidR="009828D5" w:rsidRPr="00281A1E">
        <w:rPr>
          <w:i/>
        </w:rPr>
        <w:t>Белоярском водохранилище</w:t>
      </w:r>
      <w:r w:rsidR="009828D5" w:rsidRPr="00220413">
        <w:t xml:space="preserve"> ГО Заречный</w:t>
      </w:r>
      <w:r w:rsidR="00633916" w:rsidRPr="00220413">
        <w:t xml:space="preserve">, база отдыха «Горняк» </w:t>
      </w:r>
      <w:r w:rsidR="002834CF" w:rsidRPr="00220413">
        <w:t>(</w:t>
      </w:r>
      <w:r w:rsidR="00633916" w:rsidRPr="00220413">
        <w:t>1 взрослый</w:t>
      </w:r>
      <w:r w:rsidR="009828D5" w:rsidRPr="00220413">
        <w:t>);</w:t>
      </w:r>
    </w:p>
    <w:p w:rsidR="00F1767B" w:rsidRDefault="00F1767B" w:rsidP="00BB2BE9">
      <w:pPr>
        <w:spacing w:line="233" w:lineRule="auto"/>
        <w:ind w:right="-993" w:firstLine="709"/>
        <w:jc w:val="both"/>
      </w:pPr>
      <w:r>
        <w:t>-</w:t>
      </w:r>
      <w:r w:rsidR="009828D5" w:rsidRPr="00220413">
        <w:t xml:space="preserve"> 2 </w:t>
      </w:r>
      <w:r w:rsidR="002834CF" w:rsidRPr="00220413">
        <w:t xml:space="preserve">происшествия </w:t>
      </w:r>
      <w:r w:rsidR="00D3176C" w:rsidRPr="00220413">
        <w:t xml:space="preserve">– </w:t>
      </w:r>
      <w:r w:rsidR="009828D5" w:rsidRPr="00F1767B">
        <w:rPr>
          <w:i/>
        </w:rPr>
        <w:t>на карьер</w:t>
      </w:r>
      <w:r w:rsidR="002F62F1">
        <w:rPr>
          <w:i/>
        </w:rPr>
        <w:t>ах</w:t>
      </w:r>
      <w:r w:rsidR="002834CF" w:rsidRPr="00220413">
        <w:t>:</w:t>
      </w:r>
      <w:r w:rsidR="009828D5" w:rsidRPr="00220413">
        <w:t xml:space="preserve"> ГО Верхняя Пышма</w:t>
      </w:r>
      <w:r w:rsidR="002834CF" w:rsidRPr="00220413">
        <w:t xml:space="preserve">, </w:t>
      </w:r>
      <w:proofErr w:type="gramStart"/>
      <w:r w:rsidR="002834CF" w:rsidRPr="00220413">
        <w:t>г</w:t>
      </w:r>
      <w:proofErr w:type="gramEnd"/>
      <w:r w:rsidR="002834CF" w:rsidRPr="00220413">
        <w:t>. Верхняя Пышма</w:t>
      </w:r>
      <w:r w:rsidR="00705523" w:rsidRPr="00220413">
        <w:t xml:space="preserve"> </w:t>
      </w:r>
      <w:r w:rsidR="002834CF" w:rsidRPr="00220413">
        <w:t>(</w:t>
      </w:r>
      <w:r w:rsidR="00705523" w:rsidRPr="00220413">
        <w:t>1 ребёнок</w:t>
      </w:r>
      <w:r w:rsidR="002834CF" w:rsidRPr="00220413">
        <w:t>)</w:t>
      </w:r>
      <w:r>
        <w:t xml:space="preserve"> </w:t>
      </w:r>
      <w:r>
        <w:br/>
        <w:t>и</w:t>
      </w:r>
      <w:r w:rsidR="009828D5" w:rsidRPr="00220413">
        <w:t xml:space="preserve"> город Нижний Тагил</w:t>
      </w:r>
      <w:r w:rsidR="008B5F01" w:rsidRPr="00220413">
        <w:t xml:space="preserve"> </w:t>
      </w:r>
      <w:r w:rsidR="002834CF" w:rsidRPr="00220413">
        <w:t>(</w:t>
      </w:r>
      <w:r w:rsidR="008B5F01" w:rsidRPr="00220413">
        <w:t>1 несовершеннолетний</w:t>
      </w:r>
      <w:r w:rsidR="009828D5" w:rsidRPr="00220413">
        <w:t>);</w:t>
      </w:r>
    </w:p>
    <w:p w:rsidR="00F1767B" w:rsidRDefault="009828D5" w:rsidP="00BB2BE9">
      <w:pPr>
        <w:spacing w:line="233" w:lineRule="auto"/>
        <w:ind w:right="-993" w:firstLine="709"/>
        <w:jc w:val="both"/>
      </w:pPr>
      <w:r w:rsidRPr="00220413">
        <w:t xml:space="preserve"> </w:t>
      </w:r>
      <w:r w:rsidR="00F1767B">
        <w:t xml:space="preserve">- </w:t>
      </w:r>
      <w:r w:rsidR="00D3176C" w:rsidRPr="00220413">
        <w:t>2</w:t>
      </w:r>
      <w:r w:rsidR="002834CF" w:rsidRPr="00220413">
        <w:t xml:space="preserve"> происшествия</w:t>
      </w:r>
      <w:r w:rsidR="00D3176C" w:rsidRPr="00220413">
        <w:t xml:space="preserve"> – </w:t>
      </w:r>
      <w:r w:rsidR="00D3176C" w:rsidRPr="00F1767B">
        <w:rPr>
          <w:i/>
        </w:rPr>
        <w:t>на искусственн</w:t>
      </w:r>
      <w:r w:rsidR="002F62F1">
        <w:rPr>
          <w:i/>
        </w:rPr>
        <w:t>ых</w:t>
      </w:r>
      <w:r w:rsidR="00D3176C" w:rsidRPr="00F1767B">
        <w:rPr>
          <w:i/>
        </w:rPr>
        <w:t xml:space="preserve"> пруд</w:t>
      </w:r>
      <w:r w:rsidR="002F62F1">
        <w:rPr>
          <w:i/>
        </w:rPr>
        <w:t>ах</w:t>
      </w:r>
      <w:r w:rsidR="002834CF" w:rsidRPr="00220413">
        <w:t>:</w:t>
      </w:r>
      <w:r w:rsidR="00D3176C" w:rsidRPr="00220413">
        <w:t xml:space="preserve"> </w:t>
      </w:r>
      <w:proofErr w:type="spellStart"/>
      <w:r w:rsidR="00D3176C" w:rsidRPr="00220413">
        <w:t>Пышминский</w:t>
      </w:r>
      <w:proofErr w:type="spellEnd"/>
      <w:r w:rsidR="00D3176C" w:rsidRPr="00220413">
        <w:t xml:space="preserve"> ГО,</w:t>
      </w:r>
      <w:r w:rsidR="00DD3A91" w:rsidRPr="00220413">
        <w:t xml:space="preserve"> д. Савина </w:t>
      </w:r>
      <w:r w:rsidR="00D120A0">
        <w:t>(</w:t>
      </w:r>
      <w:r w:rsidR="009B12E4" w:rsidRPr="00220413">
        <w:t>1 ребёнок</w:t>
      </w:r>
      <w:r w:rsidR="00D120A0">
        <w:t>)</w:t>
      </w:r>
      <w:r w:rsidR="00156377" w:rsidRPr="00220413">
        <w:t>;</w:t>
      </w:r>
      <w:r w:rsidR="00D3176C" w:rsidRPr="00220413">
        <w:t xml:space="preserve"> Артёмовский ГО</w:t>
      </w:r>
      <w:r w:rsidR="00156377" w:rsidRPr="00220413">
        <w:t xml:space="preserve">, п. </w:t>
      </w:r>
      <w:proofErr w:type="spellStart"/>
      <w:r w:rsidR="00156377" w:rsidRPr="00220413">
        <w:t>Буланаш</w:t>
      </w:r>
      <w:proofErr w:type="spellEnd"/>
      <w:r w:rsidR="00156377" w:rsidRPr="00220413">
        <w:t xml:space="preserve"> </w:t>
      </w:r>
      <w:r w:rsidR="007E3A33">
        <w:t>(</w:t>
      </w:r>
      <w:r w:rsidR="00156377" w:rsidRPr="00220413">
        <w:t>1 ребёнок</w:t>
      </w:r>
      <w:r w:rsidR="00D3176C" w:rsidRPr="00220413">
        <w:t>);</w:t>
      </w:r>
    </w:p>
    <w:p w:rsidR="00D3176C" w:rsidRDefault="00D3176C" w:rsidP="00BB2BE9">
      <w:pPr>
        <w:spacing w:line="233" w:lineRule="auto"/>
        <w:ind w:right="-993" w:firstLine="709"/>
        <w:jc w:val="both"/>
      </w:pPr>
      <w:r w:rsidRPr="00220413">
        <w:t xml:space="preserve"> </w:t>
      </w:r>
      <w:r w:rsidR="00F1767B">
        <w:t xml:space="preserve">- </w:t>
      </w:r>
      <w:r w:rsidRPr="00220413">
        <w:t xml:space="preserve">5 </w:t>
      </w:r>
      <w:r w:rsidR="002834CF" w:rsidRPr="00220413">
        <w:t xml:space="preserve">происшествий </w:t>
      </w:r>
      <w:r w:rsidRPr="00220413">
        <w:t xml:space="preserve">– </w:t>
      </w:r>
      <w:r w:rsidRPr="00F1767B">
        <w:rPr>
          <w:i/>
        </w:rPr>
        <w:t>на реках области</w:t>
      </w:r>
      <w:r w:rsidR="002834CF" w:rsidRPr="00220413">
        <w:t>:</w:t>
      </w:r>
      <w:r w:rsidRPr="00220413">
        <w:t xml:space="preserve"> </w:t>
      </w:r>
      <w:proofErr w:type="spellStart"/>
      <w:r w:rsidRPr="00220413">
        <w:t>Серовский</w:t>
      </w:r>
      <w:proofErr w:type="spellEnd"/>
      <w:r w:rsidRPr="00220413">
        <w:t xml:space="preserve"> ГО</w:t>
      </w:r>
      <w:r w:rsidR="000A490A" w:rsidRPr="00220413">
        <w:t>,</w:t>
      </w:r>
      <w:r w:rsidRPr="00220413">
        <w:t xml:space="preserve"> </w:t>
      </w:r>
      <w:r w:rsidR="000A490A" w:rsidRPr="00220413">
        <w:t>д. Морозково,</w:t>
      </w:r>
      <w:r w:rsidRPr="00220413">
        <w:t xml:space="preserve"> река Сосьва</w:t>
      </w:r>
      <w:r w:rsidR="000A490A" w:rsidRPr="00220413">
        <w:t xml:space="preserve"> </w:t>
      </w:r>
      <w:r w:rsidR="00F1767B">
        <w:br/>
      </w:r>
      <w:r w:rsidR="002834CF" w:rsidRPr="00220413">
        <w:t>(</w:t>
      </w:r>
      <w:r w:rsidR="000A490A" w:rsidRPr="00220413">
        <w:t>1 взрослый</w:t>
      </w:r>
      <w:r w:rsidR="002834CF" w:rsidRPr="00220413">
        <w:t>)</w:t>
      </w:r>
      <w:r w:rsidRPr="00220413">
        <w:t xml:space="preserve">; </w:t>
      </w:r>
      <w:proofErr w:type="spellStart"/>
      <w:r w:rsidRPr="00220413">
        <w:t>Асбестовский</w:t>
      </w:r>
      <w:proofErr w:type="spellEnd"/>
      <w:r w:rsidRPr="00220413">
        <w:t xml:space="preserve"> ГО</w:t>
      </w:r>
      <w:r w:rsidR="006A1ADA" w:rsidRPr="00220413">
        <w:t>,</w:t>
      </w:r>
      <w:r w:rsidRPr="00220413">
        <w:t xml:space="preserve"> </w:t>
      </w:r>
      <w:r w:rsidR="00E44BF3" w:rsidRPr="00220413">
        <w:t xml:space="preserve">г. Асбест, </w:t>
      </w:r>
      <w:r w:rsidRPr="00220413">
        <w:t xml:space="preserve">река Большой </w:t>
      </w:r>
      <w:proofErr w:type="spellStart"/>
      <w:r w:rsidRPr="00220413">
        <w:t>Рефт</w:t>
      </w:r>
      <w:proofErr w:type="spellEnd"/>
      <w:r w:rsidR="006A1ADA" w:rsidRPr="00220413">
        <w:t xml:space="preserve"> </w:t>
      </w:r>
      <w:r w:rsidR="002834CF" w:rsidRPr="00220413">
        <w:t>(</w:t>
      </w:r>
      <w:r w:rsidR="006A1ADA" w:rsidRPr="00220413">
        <w:t>1 ребёнок</w:t>
      </w:r>
      <w:r w:rsidR="002834CF" w:rsidRPr="00220413">
        <w:t>)</w:t>
      </w:r>
      <w:r w:rsidRPr="00220413">
        <w:t xml:space="preserve">; </w:t>
      </w:r>
      <w:proofErr w:type="spellStart"/>
      <w:r w:rsidRPr="00220413">
        <w:t>Невьянский</w:t>
      </w:r>
      <w:proofErr w:type="spellEnd"/>
      <w:r w:rsidRPr="00220413">
        <w:t xml:space="preserve"> ГО</w:t>
      </w:r>
      <w:r w:rsidR="006A1ADA" w:rsidRPr="00220413">
        <w:t xml:space="preserve">, </w:t>
      </w:r>
      <w:r w:rsidR="00F1767B">
        <w:br/>
      </w:r>
      <w:r w:rsidR="006A1ADA" w:rsidRPr="00220413">
        <w:t xml:space="preserve">с. </w:t>
      </w:r>
      <w:proofErr w:type="spellStart"/>
      <w:r w:rsidR="006A1ADA" w:rsidRPr="00220413">
        <w:t>Быньги</w:t>
      </w:r>
      <w:proofErr w:type="spellEnd"/>
      <w:r w:rsidR="006A1ADA" w:rsidRPr="00220413">
        <w:t xml:space="preserve">, </w:t>
      </w:r>
      <w:r w:rsidRPr="00220413">
        <w:t xml:space="preserve">река </w:t>
      </w:r>
      <w:proofErr w:type="spellStart"/>
      <w:r w:rsidRPr="00220413">
        <w:t>Нейва</w:t>
      </w:r>
      <w:proofErr w:type="spellEnd"/>
      <w:r w:rsidR="006A1ADA" w:rsidRPr="00220413">
        <w:t xml:space="preserve"> </w:t>
      </w:r>
      <w:r w:rsidR="002834CF" w:rsidRPr="00220413">
        <w:t>(</w:t>
      </w:r>
      <w:r w:rsidR="006A1ADA" w:rsidRPr="00220413">
        <w:t>2 несовершеннолетних</w:t>
      </w:r>
      <w:r w:rsidR="002834CF" w:rsidRPr="00220413">
        <w:t>)</w:t>
      </w:r>
      <w:r w:rsidRPr="00220413">
        <w:t>; ГО Краснотурьинск</w:t>
      </w:r>
      <w:r w:rsidR="008B15F3" w:rsidRPr="00220413">
        <w:t>,</w:t>
      </w:r>
      <w:r w:rsidRPr="00220413">
        <w:t xml:space="preserve"> река Турья</w:t>
      </w:r>
      <w:r w:rsidR="008B15F3" w:rsidRPr="00220413">
        <w:t xml:space="preserve"> </w:t>
      </w:r>
      <w:r w:rsidR="002834CF" w:rsidRPr="00220413">
        <w:br/>
        <w:t>(</w:t>
      </w:r>
      <w:r w:rsidR="008B15F3" w:rsidRPr="00220413">
        <w:t>1 взрослый</w:t>
      </w:r>
      <w:r w:rsidR="002834CF" w:rsidRPr="00220413">
        <w:t>)</w:t>
      </w:r>
      <w:r w:rsidRPr="00220413">
        <w:t xml:space="preserve">; </w:t>
      </w:r>
      <w:proofErr w:type="spellStart"/>
      <w:r w:rsidRPr="00220413">
        <w:t>Горноуральский</w:t>
      </w:r>
      <w:proofErr w:type="spellEnd"/>
      <w:r w:rsidRPr="00220413">
        <w:t xml:space="preserve"> ГО</w:t>
      </w:r>
      <w:r w:rsidR="008368D8" w:rsidRPr="00220413">
        <w:t>, коллективный сад «</w:t>
      </w:r>
      <w:proofErr w:type="spellStart"/>
      <w:r w:rsidR="008368D8" w:rsidRPr="00220413">
        <w:t>Черёмушки</w:t>
      </w:r>
      <w:proofErr w:type="spellEnd"/>
      <w:r w:rsidR="008368D8" w:rsidRPr="00220413">
        <w:t xml:space="preserve">», </w:t>
      </w:r>
      <w:r w:rsidRPr="00220413">
        <w:t xml:space="preserve">река </w:t>
      </w:r>
      <w:proofErr w:type="spellStart"/>
      <w:r w:rsidRPr="00220413">
        <w:t>Иса</w:t>
      </w:r>
      <w:proofErr w:type="spellEnd"/>
      <w:r w:rsidR="000A490A" w:rsidRPr="00220413">
        <w:t xml:space="preserve"> </w:t>
      </w:r>
      <w:r w:rsidR="002834CF" w:rsidRPr="00220413">
        <w:t>(</w:t>
      </w:r>
      <w:r w:rsidR="008368D8" w:rsidRPr="00220413">
        <w:t>1 ребёнок</w:t>
      </w:r>
      <w:r w:rsidRPr="00220413">
        <w:t>).</w:t>
      </w:r>
    </w:p>
    <w:p w:rsidR="00D3176C" w:rsidRDefault="00D3176C" w:rsidP="00D3176C">
      <w:pPr>
        <w:spacing w:line="233" w:lineRule="auto"/>
        <w:ind w:right="-993" w:firstLine="709"/>
        <w:jc w:val="both"/>
        <w:rPr>
          <w:b/>
          <w:bCs/>
          <w:i/>
          <w:iCs/>
          <w:color w:val="FF0000"/>
        </w:rPr>
      </w:pPr>
      <w:r w:rsidRPr="004F269E">
        <w:rPr>
          <w:bCs/>
          <w:iCs/>
        </w:rPr>
        <w:t xml:space="preserve">С начала 2018 года </w:t>
      </w:r>
      <w:r w:rsidR="004F269E" w:rsidRPr="004F269E">
        <w:rPr>
          <w:bCs/>
          <w:iCs/>
        </w:rPr>
        <w:t>на водоёмах области погибло 24 человека, в том числе 9 детей.</w:t>
      </w:r>
      <w:r w:rsidR="004F269E" w:rsidRPr="004F269E">
        <w:rPr>
          <w:bCs/>
          <w:iCs/>
        </w:rPr>
        <w:br/>
      </w:r>
      <w:r w:rsidRPr="004F269E">
        <w:rPr>
          <w:bCs/>
          <w:iCs/>
        </w:rPr>
        <w:t>За аналогичный период 2017 года на водо</w:t>
      </w:r>
      <w:r w:rsidR="004F269E" w:rsidRPr="004F269E">
        <w:rPr>
          <w:bCs/>
          <w:iCs/>
        </w:rPr>
        <w:t>ё</w:t>
      </w:r>
      <w:r w:rsidRPr="004F269E">
        <w:rPr>
          <w:bCs/>
          <w:iCs/>
        </w:rPr>
        <w:t xml:space="preserve">мах области погибло </w:t>
      </w:r>
      <w:r w:rsidRPr="004F269E">
        <w:rPr>
          <w:bCs/>
          <w:iCs/>
        </w:rPr>
        <w:br/>
      </w:r>
      <w:r w:rsidR="004F269E" w:rsidRPr="004F269E">
        <w:rPr>
          <w:bCs/>
          <w:iCs/>
        </w:rPr>
        <w:t>27</w:t>
      </w:r>
      <w:r w:rsidRPr="004F269E">
        <w:rPr>
          <w:bCs/>
          <w:iCs/>
        </w:rPr>
        <w:t xml:space="preserve"> человек</w:t>
      </w:r>
      <w:r w:rsidR="004F269E" w:rsidRPr="004F269E">
        <w:rPr>
          <w:bCs/>
          <w:iCs/>
        </w:rPr>
        <w:t>, в том числе 2 ребёнка</w:t>
      </w:r>
      <w:r w:rsidRPr="004F269E">
        <w:rPr>
          <w:bCs/>
          <w:iCs/>
        </w:rPr>
        <w:t>.</w:t>
      </w:r>
      <w:r>
        <w:rPr>
          <w:bCs/>
          <w:iCs/>
        </w:rPr>
        <w:t xml:space="preserve"> </w:t>
      </w:r>
    </w:p>
    <w:p w:rsidR="00FC47E2" w:rsidRPr="0005699A" w:rsidRDefault="001344D1" w:rsidP="007232EB">
      <w:pPr>
        <w:tabs>
          <w:tab w:val="left" w:pos="708"/>
          <w:tab w:val="left" w:pos="1416"/>
          <w:tab w:val="left" w:pos="2124"/>
          <w:tab w:val="left" w:pos="2832"/>
          <w:tab w:val="left" w:pos="3540"/>
          <w:tab w:val="left" w:pos="4248"/>
          <w:tab w:val="left" w:pos="4956"/>
          <w:tab w:val="left" w:pos="5664"/>
          <w:tab w:val="left" w:pos="6372"/>
          <w:tab w:val="left" w:pos="7080"/>
          <w:tab w:val="left" w:pos="7776"/>
        </w:tabs>
        <w:ind w:right="-993" w:firstLine="709"/>
        <w:jc w:val="both"/>
        <w:rPr>
          <w:bCs/>
          <w:iCs/>
        </w:rPr>
      </w:pPr>
      <w:r w:rsidRPr="0005699A">
        <w:rPr>
          <w:b/>
          <w:bCs/>
          <w:i/>
          <w:iCs/>
        </w:rPr>
        <w:lastRenderedPageBreak/>
        <w:t>Террористические акты, диверсии</w:t>
      </w:r>
      <w:r w:rsidRPr="0005699A">
        <w:rPr>
          <w:bCs/>
          <w:iCs/>
        </w:rPr>
        <w:t xml:space="preserve"> в городах и районах области не зарегистрированы.</w:t>
      </w:r>
      <w:r w:rsidR="007232EB" w:rsidRPr="0005699A">
        <w:rPr>
          <w:bCs/>
          <w:iCs/>
        </w:rPr>
        <w:t xml:space="preserve"> </w:t>
      </w:r>
    </w:p>
    <w:p w:rsidR="009B6A61" w:rsidRPr="00325C8E" w:rsidRDefault="00FC47E2" w:rsidP="00D8031B">
      <w:pPr>
        <w:tabs>
          <w:tab w:val="left" w:pos="708"/>
          <w:tab w:val="left" w:pos="1416"/>
          <w:tab w:val="left" w:pos="2124"/>
          <w:tab w:val="left" w:pos="2832"/>
          <w:tab w:val="left" w:pos="3540"/>
          <w:tab w:val="left" w:pos="4248"/>
          <w:tab w:val="left" w:pos="4956"/>
          <w:tab w:val="left" w:pos="5664"/>
          <w:tab w:val="left" w:pos="6372"/>
          <w:tab w:val="left" w:pos="7080"/>
          <w:tab w:val="left" w:pos="7776"/>
        </w:tabs>
        <w:ind w:right="-993" w:firstLine="709"/>
        <w:jc w:val="both"/>
      </w:pPr>
      <w:r w:rsidRPr="0005699A">
        <w:t xml:space="preserve">В течение анализируемого периода поступило </w:t>
      </w:r>
      <w:r w:rsidR="009D2168" w:rsidRPr="0005699A">
        <w:t>3</w:t>
      </w:r>
      <w:r w:rsidRPr="0005699A">
        <w:t xml:space="preserve"> сообщени</w:t>
      </w:r>
      <w:r w:rsidR="009D2168" w:rsidRPr="0005699A">
        <w:t>я</w:t>
      </w:r>
      <w:r w:rsidRPr="0005699A">
        <w:t xml:space="preserve"> о минировании </w:t>
      </w:r>
      <w:r w:rsidR="00703BB7" w:rsidRPr="0005699A">
        <w:br/>
      </w:r>
      <w:r w:rsidR="00E96777" w:rsidRPr="0005699A">
        <w:t>(</w:t>
      </w:r>
      <w:r w:rsidR="00B426B8" w:rsidRPr="0005699A">
        <w:t>2</w:t>
      </w:r>
      <w:r w:rsidRPr="0005699A">
        <w:t xml:space="preserve"> социально значимы</w:t>
      </w:r>
      <w:r w:rsidR="00B426B8" w:rsidRPr="0005699A">
        <w:t>х</w:t>
      </w:r>
      <w:r w:rsidRPr="0005699A">
        <w:t xml:space="preserve"> объект</w:t>
      </w:r>
      <w:r w:rsidR="00B426B8" w:rsidRPr="0005699A">
        <w:t>а,</w:t>
      </w:r>
      <w:r w:rsidRPr="0005699A">
        <w:t xml:space="preserve"> </w:t>
      </w:r>
      <w:r w:rsidR="00365D64" w:rsidRPr="0005699A">
        <w:t>1 административное здание</w:t>
      </w:r>
      <w:r w:rsidR="009D2168" w:rsidRPr="0005699A">
        <w:t xml:space="preserve">), </w:t>
      </w:r>
      <w:r w:rsidR="00BC7799" w:rsidRPr="0005699A">
        <w:t>3</w:t>
      </w:r>
      <w:r w:rsidR="00E96777" w:rsidRPr="0005699A">
        <w:t xml:space="preserve"> сообщени</w:t>
      </w:r>
      <w:r w:rsidR="00DE04A6" w:rsidRPr="0005699A">
        <w:t>я</w:t>
      </w:r>
      <w:r w:rsidR="00E96777" w:rsidRPr="0005699A">
        <w:t xml:space="preserve"> об</w:t>
      </w:r>
      <w:r w:rsidR="00E96777" w:rsidRPr="000A106A">
        <w:t xml:space="preserve"> </w:t>
      </w:r>
      <w:r w:rsidR="000A106A" w:rsidRPr="000A106A">
        <w:t xml:space="preserve">угрозе взрыва </w:t>
      </w:r>
      <w:r w:rsidR="000A106A" w:rsidRPr="00325C8E">
        <w:t>(</w:t>
      </w:r>
      <w:r w:rsidR="00E96777" w:rsidRPr="00325C8E">
        <w:t>изготовлении бомбы</w:t>
      </w:r>
      <w:r w:rsidR="000A106A" w:rsidRPr="00325C8E">
        <w:t>)</w:t>
      </w:r>
      <w:r w:rsidR="00FF00D8">
        <w:t>, а также 5 сообщений об обнаружении боеприпасов</w:t>
      </w:r>
      <w:r w:rsidR="00E96777" w:rsidRPr="00325C8E">
        <w:t>.</w:t>
      </w:r>
    </w:p>
    <w:p w:rsidR="00F81935" w:rsidRPr="009D2168" w:rsidRDefault="00AA59F1" w:rsidP="00AA59F1">
      <w:pPr>
        <w:widowControl w:val="0"/>
        <w:ind w:right="-993" w:firstLine="709"/>
        <w:contextualSpacing/>
        <w:jc w:val="both"/>
        <w:rPr>
          <w:b/>
        </w:rPr>
      </w:pPr>
      <w:r w:rsidRPr="009D2168">
        <w:rPr>
          <w:b/>
        </w:rPr>
        <w:t>Муниципальное образование «город Екатеринбург»</w:t>
      </w:r>
      <w:r w:rsidR="00F81935" w:rsidRPr="009D2168">
        <w:rPr>
          <w:b/>
        </w:rPr>
        <w:t>:</w:t>
      </w:r>
    </w:p>
    <w:p w:rsidR="00AA59F1" w:rsidRPr="004D57DB" w:rsidRDefault="00AA59F1" w:rsidP="00AA59F1">
      <w:pPr>
        <w:widowControl w:val="0"/>
        <w:ind w:right="-993" w:firstLine="709"/>
        <w:contextualSpacing/>
        <w:jc w:val="both"/>
        <w:rPr>
          <w:b/>
        </w:rPr>
      </w:pPr>
      <w:r w:rsidRPr="009D2168">
        <w:rPr>
          <w:b/>
        </w:rPr>
        <w:t>Октябрьский район</w:t>
      </w:r>
      <w:r w:rsidRPr="004D57DB">
        <w:rPr>
          <w:b/>
        </w:rPr>
        <w:t xml:space="preserve"> </w:t>
      </w:r>
    </w:p>
    <w:p w:rsidR="00AA59F1" w:rsidRPr="004D57DB" w:rsidRDefault="00AA59F1" w:rsidP="00AA59F1">
      <w:pPr>
        <w:widowControl w:val="0"/>
        <w:spacing w:line="230" w:lineRule="auto"/>
        <w:ind w:right="-993" w:firstLine="709"/>
        <w:contextualSpacing/>
        <w:jc w:val="both"/>
      </w:pPr>
      <w:r w:rsidRPr="004D57DB">
        <w:t xml:space="preserve">05 июня поступила информация о телефонном звонке с угрозой взрыва. Личность </w:t>
      </w:r>
      <w:proofErr w:type="gramStart"/>
      <w:r w:rsidRPr="004D57DB">
        <w:t>звонившего</w:t>
      </w:r>
      <w:proofErr w:type="gramEnd"/>
      <w:r w:rsidRPr="004D57DB">
        <w:t xml:space="preserve"> установлена, сообщение проверено, взрывное устройство обнаружено </w:t>
      </w:r>
      <w:r>
        <w:br/>
      </w:r>
      <w:r w:rsidRPr="004D57DB">
        <w:t>не было. Задержан мужчина в состоянии алкогольного опьянения</w:t>
      </w:r>
      <w:r w:rsidR="00F81935">
        <w:t>;</w:t>
      </w:r>
    </w:p>
    <w:p w:rsidR="00F81935" w:rsidRPr="009D2168" w:rsidRDefault="00F81935" w:rsidP="00F81935">
      <w:pPr>
        <w:widowControl w:val="0"/>
        <w:ind w:firstLine="709"/>
        <w:contextualSpacing/>
        <w:jc w:val="both"/>
      </w:pPr>
      <w:r w:rsidRPr="009D2168">
        <w:rPr>
          <w:b/>
        </w:rPr>
        <w:t>Орджоникидзевский район</w:t>
      </w:r>
      <w:r w:rsidR="00365D64" w:rsidRPr="009D2168">
        <w:t>:</w:t>
      </w:r>
    </w:p>
    <w:p w:rsidR="00F81935" w:rsidRDefault="00F81935" w:rsidP="00F81935">
      <w:pPr>
        <w:widowControl w:val="0"/>
        <w:ind w:right="-993" w:firstLine="709"/>
        <w:contextualSpacing/>
        <w:jc w:val="both"/>
      </w:pPr>
      <w:r w:rsidRPr="000A106A">
        <w:t>06 июня поступила информация о минировании Свердловской областной клинической психиатрической больницы по адресу ул. Индустрии, 100а. Сообщение проверено, был дан отбой, проводились у</w:t>
      </w:r>
      <w:r w:rsidR="00D066F2" w:rsidRPr="000A106A">
        <w:t>чения ФСБ;</w:t>
      </w:r>
    </w:p>
    <w:p w:rsidR="00365D64" w:rsidRPr="00365D64" w:rsidRDefault="00365D64" w:rsidP="00365D64">
      <w:pPr>
        <w:pStyle w:val="aff5"/>
        <w:widowControl w:val="0"/>
        <w:ind w:left="0" w:right="-993" w:firstLine="709"/>
        <w:jc w:val="both"/>
      </w:pPr>
      <w:r w:rsidRPr="00F47DBB">
        <w:t>14 июня поступила информация о</w:t>
      </w:r>
      <w:r w:rsidRPr="00365D64">
        <w:t xml:space="preserve"> минировании административного здания по адресу </w:t>
      </w:r>
      <w:r w:rsidRPr="00365D64">
        <w:br/>
        <w:t xml:space="preserve">ул. Бакинских комиссаров, 110. Сообщение проверено, взрывного устройства обнаружено </w:t>
      </w:r>
      <w:r w:rsidRPr="00365D64">
        <w:br/>
        <w:t>не было;</w:t>
      </w:r>
    </w:p>
    <w:p w:rsidR="00D066F2" w:rsidRPr="000A106A" w:rsidRDefault="00D066F2" w:rsidP="00D066F2">
      <w:pPr>
        <w:widowControl w:val="0"/>
        <w:ind w:right="-993" w:firstLine="709"/>
        <w:contextualSpacing/>
        <w:jc w:val="both"/>
        <w:rPr>
          <w:b/>
        </w:rPr>
      </w:pPr>
      <w:r w:rsidRPr="00F47DBB">
        <w:rPr>
          <w:b/>
        </w:rPr>
        <w:t>Чкаловский район</w:t>
      </w:r>
      <w:r w:rsidR="00B426B8" w:rsidRPr="00F47DBB">
        <w:rPr>
          <w:b/>
        </w:rPr>
        <w:t>:</w:t>
      </w:r>
    </w:p>
    <w:p w:rsidR="00D066F2" w:rsidRDefault="00D066F2" w:rsidP="00D066F2">
      <w:pPr>
        <w:widowControl w:val="0"/>
        <w:spacing w:line="228" w:lineRule="auto"/>
        <w:ind w:right="-993"/>
        <w:contextualSpacing/>
        <w:jc w:val="both"/>
      </w:pPr>
      <w:r w:rsidRPr="000A106A">
        <w:rPr>
          <w:rFonts w:eastAsia="Calibri"/>
          <w:sz w:val="28"/>
          <w:szCs w:val="28"/>
          <w:lang w:eastAsia="en-US"/>
        </w:rPr>
        <w:tab/>
      </w:r>
      <w:r w:rsidRPr="000A106A">
        <w:t>07 июня поступила информация об обнаружении гранаты в гостинице «</w:t>
      </w:r>
      <w:proofErr w:type="spellStart"/>
      <w:r w:rsidRPr="000A106A">
        <w:t>Уктус</w:t>
      </w:r>
      <w:proofErr w:type="spellEnd"/>
      <w:r w:rsidRPr="000A106A">
        <w:t xml:space="preserve">» </w:t>
      </w:r>
      <w:r w:rsidRPr="000A106A">
        <w:br/>
        <w:t>по адресу ул. Прониной, 25. Граната без запала была изъята сотрудниками полиции;</w:t>
      </w:r>
    </w:p>
    <w:p w:rsidR="00B426B8" w:rsidRDefault="00B426B8" w:rsidP="00B426B8">
      <w:pPr>
        <w:pStyle w:val="aff5"/>
        <w:widowControl w:val="0"/>
        <w:ind w:left="0" w:right="-993" w:firstLine="709"/>
        <w:jc w:val="both"/>
      </w:pPr>
      <w:r w:rsidRPr="00F47DBB">
        <w:t>20 июня поступила информация о минировании школы-интерната №8 (20 человек, в том числе 17 детей) по адресу ул. Титова, 28. Дети и персонал были эвакуированы в спортзал средней образовательной школы №106. Сообщение проверено, взрывного устройства</w:t>
      </w:r>
      <w:r w:rsidRPr="00427753">
        <w:t xml:space="preserve"> обнаружено не было;</w:t>
      </w:r>
    </w:p>
    <w:p w:rsidR="00093617" w:rsidRPr="00F47DBB" w:rsidRDefault="00093617" w:rsidP="00093617">
      <w:pPr>
        <w:widowControl w:val="0"/>
        <w:ind w:firstLine="709"/>
        <w:contextualSpacing/>
        <w:jc w:val="both"/>
        <w:rPr>
          <w:b/>
        </w:rPr>
      </w:pPr>
      <w:r w:rsidRPr="00F47DBB">
        <w:rPr>
          <w:b/>
        </w:rPr>
        <w:t>Ленинский район</w:t>
      </w:r>
    </w:p>
    <w:p w:rsidR="00093617" w:rsidRDefault="00093617" w:rsidP="000A106A">
      <w:pPr>
        <w:widowControl w:val="0"/>
        <w:ind w:right="-993" w:firstLine="709"/>
        <w:contextualSpacing/>
        <w:jc w:val="both"/>
      </w:pPr>
      <w:r w:rsidRPr="000A106A">
        <w:t xml:space="preserve">12 июня поступила информация об обнаружении предмета, похожего на снаряд </w:t>
      </w:r>
      <w:r w:rsidRPr="000A106A">
        <w:br/>
        <w:t xml:space="preserve">на стройплощадке клубного дома «Ривьера» по адресу ул. Горького, 34. Сообщение проверено, обнаружен 122-х мм снаряд без взрывчатого вещества, который был </w:t>
      </w:r>
      <w:r w:rsidR="00365D64">
        <w:t>изъят для дальнейшей утилизации;</w:t>
      </w:r>
    </w:p>
    <w:p w:rsidR="00365D64" w:rsidRPr="00365D64" w:rsidRDefault="00365D64" w:rsidP="00365D64">
      <w:pPr>
        <w:pStyle w:val="aff5"/>
        <w:widowControl w:val="0"/>
        <w:ind w:left="0" w:right="-993" w:firstLine="709"/>
        <w:jc w:val="both"/>
        <w:rPr>
          <w:b/>
        </w:rPr>
      </w:pPr>
      <w:r w:rsidRPr="00365D64">
        <w:rPr>
          <w:b/>
        </w:rPr>
        <w:t>Железнодорожный район</w:t>
      </w:r>
    </w:p>
    <w:p w:rsidR="00365D64" w:rsidRPr="00365D64" w:rsidRDefault="00365D64" w:rsidP="00365D64">
      <w:pPr>
        <w:ind w:right="-993" w:firstLine="709"/>
        <w:jc w:val="both"/>
      </w:pPr>
      <w:r w:rsidRPr="00365D64">
        <w:t xml:space="preserve">15 июня поступила информация об обнаружении в подвале дома по адресу </w:t>
      </w:r>
      <w:proofErr w:type="spellStart"/>
      <w:r w:rsidRPr="00365D64">
        <w:t>пр-т</w:t>
      </w:r>
      <w:proofErr w:type="spellEnd"/>
      <w:r w:rsidRPr="00365D64">
        <w:t xml:space="preserve"> Седова, 45, боеприпасов (патроны) и предмета похожего на тротиловую шашку. Сотрудниками </w:t>
      </w:r>
      <w:r w:rsidRPr="00365D64">
        <w:br/>
        <w:t>«Урал-Вымпел» были изъяты: тротиловая шашка, капсюль детонатор ЗТП-5, огнепроводный шнур ОШП (</w:t>
      </w:r>
      <w:proofErr w:type="spellStart"/>
      <w:r w:rsidRPr="00365D64">
        <w:rPr>
          <w:rStyle w:val="extended-textshort"/>
        </w:rPr>
        <w:t>пластикатный</w:t>
      </w:r>
      <w:proofErr w:type="spellEnd"/>
      <w:r w:rsidRPr="00365D64">
        <w:rPr>
          <w:rStyle w:val="extended-textshort"/>
        </w:rPr>
        <w:t xml:space="preserve">) </w:t>
      </w:r>
      <w:r w:rsidRPr="00365D64">
        <w:t>и 56 патронов калибра 7,62 мм. На месте обнаружения работала</w:t>
      </w:r>
      <w:r>
        <w:t xml:space="preserve"> оперативно-следственная группа;</w:t>
      </w:r>
    </w:p>
    <w:p w:rsidR="000A106A" w:rsidRDefault="000A106A" w:rsidP="000A106A">
      <w:pPr>
        <w:widowControl w:val="0"/>
        <w:ind w:right="-993" w:firstLine="709"/>
        <w:contextualSpacing/>
        <w:jc w:val="both"/>
        <w:rPr>
          <w:b/>
        </w:rPr>
      </w:pPr>
      <w:proofErr w:type="spellStart"/>
      <w:r w:rsidRPr="000A106A">
        <w:rPr>
          <w:b/>
        </w:rPr>
        <w:t>Верх-Исетский</w:t>
      </w:r>
      <w:proofErr w:type="spellEnd"/>
      <w:r w:rsidRPr="000A106A">
        <w:rPr>
          <w:b/>
        </w:rPr>
        <w:t xml:space="preserve"> район</w:t>
      </w:r>
    </w:p>
    <w:p w:rsidR="000A106A" w:rsidRDefault="000A106A" w:rsidP="000A106A">
      <w:pPr>
        <w:widowControl w:val="0"/>
        <w:ind w:right="-993" w:firstLine="709"/>
        <w:jc w:val="both"/>
      </w:pPr>
      <w:r w:rsidRPr="000A106A">
        <w:t>30 июня поступила информация от службы спасения, что в 8-</w:t>
      </w:r>
      <w:r w:rsidR="00620E2E">
        <w:t xml:space="preserve">й отдел полиции пьяным голосом сообщили о захвате в заложники прокурора </w:t>
      </w:r>
      <w:r w:rsidR="00620E2E" w:rsidRPr="000A106A">
        <w:t xml:space="preserve">в квартире №48 по </w:t>
      </w:r>
      <w:r w:rsidR="00620E2E">
        <w:t xml:space="preserve">адресу </w:t>
      </w:r>
      <w:r w:rsidR="00620E2E" w:rsidRPr="000A106A">
        <w:t xml:space="preserve">ул. Шаумяна, 104. </w:t>
      </w:r>
      <w:r>
        <w:t xml:space="preserve">В </w:t>
      </w:r>
      <w:proofErr w:type="gramStart"/>
      <w:r>
        <w:t>результате</w:t>
      </w:r>
      <w:proofErr w:type="gramEnd"/>
      <w:r>
        <w:t xml:space="preserve"> проверки сообщения п</w:t>
      </w:r>
      <w:r w:rsidRPr="000A106A">
        <w:t>олиц</w:t>
      </w:r>
      <w:r>
        <w:t xml:space="preserve">ией был </w:t>
      </w:r>
      <w:r w:rsidRPr="000A106A">
        <w:t>задерж</w:t>
      </w:r>
      <w:r>
        <w:t>ан</w:t>
      </w:r>
      <w:r w:rsidRPr="000A106A">
        <w:t xml:space="preserve"> психически неуравновешенн</w:t>
      </w:r>
      <w:r>
        <w:t>ый</w:t>
      </w:r>
      <w:r w:rsidRPr="000A106A">
        <w:t xml:space="preserve"> человек, </w:t>
      </w:r>
      <w:r>
        <w:t xml:space="preserve">которого </w:t>
      </w:r>
      <w:r w:rsidRPr="000A106A">
        <w:t>отправ</w:t>
      </w:r>
      <w:r>
        <w:t xml:space="preserve">или </w:t>
      </w:r>
      <w:r w:rsidRPr="000A106A">
        <w:t xml:space="preserve">в </w:t>
      </w:r>
      <w:r w:rsidR="00427753">
        <w:t>больницу;</w:t>
      </w:r>
    </w:p>
    <w:p w:rsidR="00427753" w:rsidRPr="00427753" w:rsidRDefault="00427753" w:rsidP="00427753">
      <w:pPr>
        <w:widowControl w:val="0"/>
        <w:ind w:right="-993" w:firstLine="709"/>
        <w:jc w:val="both"/>
        <w:rPr>
          <w:b/>
        </w:rPr>
      </w:pPr>
      <w:r w:rsidRPr="00F47DBB">
        <w:rPr>
          <w:b/>
        </w:rPr>
        <w:t>Кировский район</w:t>
      </w:r>
    </w:p>
    <w:p w:rsidR="00427753" w:rsidRDefault="00427753" w:rsidP="00427753">
      <w:pPr>
        <w:widowControl w:val="0"/>
        <w:ind w:right="-993" w:firstLine="709"/>
        <w:contextualSpacing/>
        <w:jc w:val="both"/>
      </w:pPr>
      <w:r w:rsidRPr="00427753">
        <w:t xml:space="preserve">24 июня поступила информация об угрозе взрыва неизвестным лицом гранаты </w:t>
      </w:r>
      <w:r w:rsidRPr="00427753">
        <w:br/>
        <w:t xml:space="preserve">в подъезде жилого дома по адресу ул. </w:t>
      </w:r>
      <w:proofErr w:type="spellStart"/>
      <w:r w:rsidRPr="00427753">
        <w:t>Новгородцевой</w:t>
      </w:r>
      <w:proofErr w:type="spellEnd"/>
      <w:r w:rsidRPr="00427753">
        <w:t xml:space="preserve">, 35. Сообщение проверено, вызов был ложный, личность </w:t>
      </w:r>
      <w:proofErr w:type="gramStart"/>
      <w:r w:rsidRPr="00427753">
        <w:t>звонившего</w:t>
      </w:r>
      <w:proofErr w:type="gramEnd"/>
      <w:r w:rsidRPr="00427753">
        <w:t xml:space="preserve"> устанавливается.</w:t>
      </w:r>
      <w:r w:rsidRPr="00CF2FF1">
        <w:t xml:space="preserve"> </w:t>
      </w:r>
    </w:p>
    <w:p w:rsidR="00981DFC" w:rsidRPr="00234B36" w:rsidRDefault="00981DFC" w:rsidP="00981DFC">
      <w:pPr>
        <w:widowControl w:val="0"/>
        <w:ind w:right="-993" w:firstLine="709"/>
        <w:contextualSpacing/>
        <w:jc w:val="both"/>
        <w:rPr>
          <w:b/>
        </w:rPr>
      </w:pPr>
      <w:proofErr w:type="spellStart"/>
      <w:r w:rsidRPr="00F47DBB">
        <w:rPr>
          <w:b/>
        </w:rPr>
        <w:t>Серовский</w:t>
      </w:r>
      <w:proofErr w:type="spellEnd"/>
      <w:r w:rsidRPr="00F47DBB">
        <w:rPr>
          <w:b/>
        </w:rPr>
        <w:t xml:space="preserve"> городской округ</w:t>
      </w:r>
      <w:r w:rsidRPr="00F47DBB">
        <w:rPr>
          <w:rFonts w:eastAsia="Calibri"/>
          <w:b/>
          <w:sz w:val="28"/>
          <w:szCs w:val="28"/>
          <w:lang w:eastAsia="en-US"/>
        </w:rPr>
        <w:t xml:space="preserve">, </w:t>
      </w:r>
      <w:r w:rsidRPr="00F47DBB">
        <w:rPr>
          <w:b/>
        </w:rPr>
        <w:t>город Серов</w:t>
      </w:r>
      <w:r w:rsidR="00B426B8" w:rsidRPr="00F47DBB">
        <w:rPr>
          <w:b/>
        </w:rPr>
        <w:t>:</w:t>
      </w:r>
    </w:p>
    <w:p w:rsidR="00981DFC" w:rsidRDefault="00981DFC" w:rsidP="00981DFC">
      <w:pPr>
        <w:widowControl w:val="0"/>
        <w:spacing w:line="228" w:lineRule="auto"/>
        <w:ind w:right="-993"/>
        <w:contextualSpacing/>
        <w:jc w:val="both"/>
      </w:pPr>
      <w:r w:rsidRPr="00831262">
        <w:rPr>
          <w:rFonts w:eastAsia="Calibri"/>
          <w:sz w:val="28"/>
          <w:szCs w:val="28"/>
          <w:lang w:eastAsia="en-US"/>
        </w:rPr>
        <w:tab/>
      </w:r>
      <w:r w:rsidRPr="000A106A">
        <w:t xml:space="preserve">07 июня поступило сообщение об обнаружении в куче торфа на садовом участке №6 коллективного сада №5 предмета похожего на гранату. Группой разминирования боевая граната Ф-1 была </w:t>
      </w:r>
      <w:proofErr w:type="gramStart"/>
      <w:r w:rsidRPr="000A106A">
        <w:t>изъята и уничтожена</w:t>
      </w:r>
      <w:proofErr w:type="gramEnd"/>
      <w:r w:rsidRPr="000A106A">
        <w:t xml:space="preserve"> методом подрыва </w:t>
      </w:r>
      <w:r w:rsidR="00B426B8">
        <w:t>в карьере, пострадавших не было;</w:t>
      </w:r>
    </w:p>
    <w:p w:rsidR="00B426B8" w:rsidRDefault="00B426B8" w:rsidP="00B426B8">
      <w:pPr>
        <w:pStyle w:val="aff5"/>
        <w:widowControl w:val="0"/>
        <w:ind w:left="0" w:right="-993" w:firstLine="709"/>
        <w:jc w:val="both"/>
      </w:pPr>
      <w:r w:rsidRPr="00B426B8">
        <w:t xml:space="preserve">19 июня поступила информация об обнаружении на территории старого турбинного цеха </w:t>
      </w:r>
      <w:proofErr w:type="spellStart"/>
      <w:r w:rsidRPr="00B426B8">
        <w:t>Серовской</w:t>
      </w:r>
      <w:proofErr w:type="spellEnd"/>
      <w:r w:rsidRPr="00B426B8">
        <w:t xml:space="preserve"> ГРЭС, находящейся по адресу ул. Пристанционная, 1, коробки с торчащими из нее проводами и надписью «Бомба». Сообщение проверено, взрывного устройства обнаружено </w:t>
      </w:r>
      <w:r w:rsidRPr="00B426B8">
        <w:br/>
        <w:t xml:space="preserve">не </w:t>
      </w:r>
      <w:r w:rsidRPr="007958B7">
        <w:t>было.</w:t>
      </w:r>
    </w:p>
    <w:p w:rsidR="005B37CD" w:rsidRDefault="005B37CD" w:rsidP="00B426B8">
      <w:pPr>
        <w:pStyle w:val="aff5"/>
        <w:widowControl w:val="0"/>
        <w:ind w:left="0" w:right="-993" w:firstLine="709"/>
        <w:jc w:val="both"/>
      </w:pPr>
    </w:p>
    <w:p w:rsidR="005B37CD" w:rsidRPr="007958B7" w:rsidRDefault="005B37CD" w:rsidP="00B426B8">
      <w:pPr>
        <w:pStyle w:val="aff5"/>
        <w:widowControl w:val="0"/>
        <w:ind w:left="0" w:right="-993" w:firstLine="709"/>
        <w:jc w:val="both"/>
      </w:pPr>
    </w:p>
    <w:p w:rsidR="00F576F2" w:rsidRDefault="00F576F2" w:rsidP="00F576F2">
      <w:pPr>
        <w:pStyle w:val="a5"/>
        <w:ind w:firstLine="709"/>
        <w:jc w:val="both"/>
        <w:rPr>
          <w:i/>
          <w:iCs/>
          <w:sz w:val="24"/>
          <w:szCs w:val="24"/>
        </w:rPr>
      </w:pPr>
      <w:r w:rsidRPr="007958B7">
        <w:rPr>
          <w:i/>
          <w:iCs/>
          <w:sz w:val="24"/>
          <w:szCs w:val="24"/>
        </w:rPr>
        <w:lastRenderedPageBreak/>
        <w:t>Прочее</w:t>
      </w:r>
    </w:p>
    <w:p w:rsidR="0018231B" w:rsidRPr="00E943ED" w:rsidRDefault="0018231B" w:rsidP="0018231B">
      <w:pPr>
        <w:pStyle w:val="aff5"/>
        <w:widowControl w:val="0"/>
        <w:ind w:left="0" w:right="-993" w:firstLine="709"/>
        <w:jc w:val="both"/>
        <w:rPr>
          <w:b/>
        </w:rPr>
      </w:pPr>
      <w:r w:rsidRPr="00E943ED">
        <w:rPr>
          <w:b/>
        </w:rPr>
        <w:t>Муниципальное образование «город Екатеринбург»</w:t>
      </w:r>
      <w:r w:rsidR="00426B3B" w:rsidRPr="00E943ED">
        <w:rPr>
          <w:b/>
        </w:rPr>
        <w:t>:</w:t>
      </w:r>
    </w:p>
    <w:p w:rsidR="00426B3B" w:rsidRPr="00C97846" w:rsidRDefault="00426B3B" w:rsidP="00426B3B">
      <w:pPr>
        <w:widowControl w:val="0"/>
        <w:ind w:firstLine="709"/>
        <w:contextualSpacing/>
        <w:jc w:val="both"/>
        <w:rPr>
          <w:b/>
        </w:rPr>
      </w:pPr>
      <w:r w:rsidRPr="00E943ED">
        <w:rPr>
          <w:b/>
        </w:rPr>
        <w:t>Октябрьский район</w:t>
      </w:r>
    </w:p>
    <w:p w:rsidR="00426B3B" w:rsidRDefault="00426B3B" w:rsidP="00FF6DAF">
      <w:pPr>
        <w:ind w:right="-993"/>
        <w:jc w:val="both"/>
      </w:pPr>
      <w:r w:rsidRPr="00C8490B">
        <w:rPr>
          <w:sz w:val="28"/>
          <w:szCs w:val="28"/>
        </w:rPr>
        <w:tab/>
      </w:r>
      <w:r w:rsidRPr="00C97846">
        <w:t xml:space="preserve">02 июня </w:t>
      </w:r>
      <w:r>
        <w:t>в аэропорт «Кольцово»</w:t>
      </w:r>
      <w:r w:rsidRPr="00C97846">
        <w:t xml:space="preserve"> самолетом Ан-148 был доставлен тяжелобольной пациент из </w:t>
      </w:r>
      <w:proofErr w:type="gramStart"/>
      <w:r w:rsidRPr="00C97846">
        <w:t>г</w:t>
      </w:r>
      <w:proofErr w:type="gramEnd"/>
      <w:r w:rsidRPr="00C97846">
        <w:t>. Грозный</w:t>
      </w:r>
      <w:r>
        <w:t xml:space="preserve">. Специализированными службами пациент был </w:t>
      </w:r>
      <w:r w:rsidRPr="00C97846">
        <w:t>перевез</w:t>
      </w:r>
      <w:r w:rsidR="00506005">
        <w:t>ё</w:t>
      </w:r>
      <w:r w:rsidRPr="00C97846">
        <w:t xml:space="preserve">н </w:t>
      </w:r>
      <w:r>
        <w:br/>
      </w:r>
      <w:r w:rsidRPr="00C97846">
        <w:t xml:space="preserve">в ООО «Клиника Института Мозга» </w:t>
      </w:r>
      <w:proofErr w:type="gramStart"/>
      <w:r>
        <w:t>г</w:t>
      </w:r>
      <w:proofErr w:type="gramEnd"/>
      <w:r>
        <w:t>. Березовский</w:t>
      </w:r>
      <w:r w:rsidR="00882987">
        <w:t>;</w:t>
      </w:r>
    </w:p>
    <w:p w:rsidR="0018231B" w:rsidRPr="00605273" w:rsidRDefault="0018231B" w:rsidP="0018231B">
      <w:pPr>
        <w:widowControl w:val="0"/>
        <w:ind w:right="-993" w:firstLine="709"/>
        <w:contextualSpacing/>
        <w:jc w:val="both"/>
        <w:rPr>
          <w:b/>
        </w:rPr>
      </w:pPr>
      <w:proofErr w:type="spellStart"/>
      <w:r w:rsidRPr="00605273">
        <w:rPr>
          <w:b/>
        </w:rPr>
        <w:t>Верх-Исетский</w:t>
      </w:r>
      <w:proofErr w:type="spellEnd"/>
      <w:r w:rsidRPr="00605273">
        <w:rPr>
          <w:b/>
        </w:rPr>
        <w:t xml:space="preserve"> район</w:t>
      </w:r>
    </w:p>
    <w:p w:rsidR="0018231B" w:rsidRDefault="0018231B" w:rsidP="0018231B">
      <w:pPr>
        <w:ind w:right="-993" w:firstLine="709"/>
        <w:jc w:val="both"/>
      </w:pPr>
      <w:r w:rsidRPr="00605273">
        <w:t xml:space="preserve">15 июня на территории стадиона «Екатеринбург-Арена» во время проведения матча «Египет-Уругвай» из-за плохого самочувствия (повышение артериального давления) один </w:t>
      </w:r>
      <w:r w:rsidRPr="00605273">
        <w:br/>
        <w:t xml:space="preserve">из болельщиков (гражданин РФ) был сопровождён в медицинский пункт стадиона, а затем бригадой скорой медицинской помощи доставлен в реанимационное отделение городской клинической больницы № 33, где впоследствии скончался. Предварительная причина смерти </w:t>
      </w:r>
      <w:r w:rsidRPr="00605273">
        <w:br/>
      </w:r>
      <w:r w:rsidRPr="00605273">
        <w:rPr>
          <w:bCs/>
          <w:iCs/>
        </w:rPr>
        <w:t xml:space="preserve">– </w:t>
      </w:r>
      <w:r w:rsidRPr="00605273">
        <w:t xml:space="preserve">инфаркт Миокарда. </w:t>
      </w:r>
    </w:p>
    <w:p w:rsidR="00A1441C" w:rsidRPr="00605273" w:rsidRDefault="00A1441C" w:rsidP="00A1441C">
      <w:pPr>
        <w:pStyle w:val="72"/>
        <w:widowControl w:val="0"/>
        <w:ind w:left="0" w:right="-993" w:firstLine="709"/>
        <w:jc w:val="both"/>
        <w:rPr>
          <w:b/>
          <w:szCs w:val="28"/>
        </w:rPr>
      </w:pPr>
      <w:proofErr w:type="spellStart"/>
      <w:r w:rsidRPr="00605273">
        <w:rPr>
          <w:b/>
          <w:szCs w:val="28"/>
        </w:rPr>
        <w:t>Ачитский</w:t>
      </w:r>
      <w:proofErr w:type="spellEnd"/>
      <w:r w:rsidRPr="00605273">
        <w:rPr>
          <w:b/>
          <w:szCs w:val="28"/>
        </w:rPr>
        <w:t xml:space="preserve"> городской округ, село Русский Потам</w:t>
      </w:r>
    </w:p>
    <w:p w:rsidR="00A1441C" w:rsidRPr="00605273" w:rsidRDefault="00A1441C" w:rsidP="00A1441C">
      <w:pPr>
        <w:pStyle w:val="a7"/>
        <w:spacing w:before="0" w:beforeAutospacing="0" w:after="0" w:afterAutospacing="0"/>
        <w:ind w:right="-993" w:firstLine="709"/>
        <w:jc w:val="both"/>
      </w:pPr>
      <w:r w:rsidRPr="00605273">
        <w:t xml:space="preserve">11 июня поступила информация о взрыве электрического бойлера </w:t>
      </w:r>
      <w:r w:rsidRPr="00605273">
        <w:br/>
        <w:t xml:space="preserve">в помещении столовой средней школы по адресу ул. Ленина, 37. В </w:t>
      </w:r>
      <w:proofErr w:type="gramStart"/>
      <w:r w:rsidRPr="00605273">
        <w:t>результате</w:t>
      </w:r>
      <w:proofErr w:type="gramEnd"/>
      <w:r w:rsidRPr="00605273">
        <w:t xml:space="preserve"> происшествия погибших и пострадавших не было, повреждены 4 окна, несущие конструкции повреждены </w:t>
      </w:r>
      <w:r w:rsidRPr="00605273">
        <w:br/>
        <w:t>не были.</w:t>
      </w:r>
    </w:p>
    <w:p w:rsidR="003F038C" w:rsidRPr="00605273" w:rsidRDefault="0018231B" w:rsidP="0018231B">
      <w:pPr>
        <w:widowControl w:val="0"/>
        <w:ind w:right="-993" w:firstLine="709"/>
        <w:contextualSpacing/>
        <w:jc w:val="both"/>
        <w:rPr>
          <w:b/>
        </w:rPr>
      </w:pPr>
      <w:r w:rsidRPr="00605273">
        <w:rPr>
          <w:b/>
        </w:rPr>
        <w:t>Городской округ Первоуральск</w:t>
      </w:r>
      <w:r w:rsidR="003F038C" w:rsidRPr="00605273">
        <w:rPr>
          <w:b/>
        </w:rPr>
        <w:t>:</w:t>
      </w:r>
      <w:r w:rsidRPr="00605273">
        <w:rPr>
          <w:b/>
        </w:rPr>
        <w:t xml:space="preserve"> </w:t>
      </w:r>
    </w:p>
    <w:p w:rsidR="0018231B" w:rsidRPr="00605273" w:rsidRDefault="0018231B" w:rsidP="0018231B">
      <w:pPr>
        <w:widowControl w:val="0"/>
        <w:ind w:right="-993" w:firstLine="709"/>
        <w:contextualSpacing/>
        <w:jc w:val="both"/>
        <w:rPr>
          <w:b/>
        </w:rPr>
      </w:pPr>
      <w:r w:rsidRPr="00605273">
        <w:rPr>
          <w:b/>
        </w:rPr>
        <w:t>д. Решеты</w:t>
      </w:r>
    </w:p>
    <w:p w:rsidR="0018231B" w:rsidRPr="00605273" w:rsidRDefault="0018231B" w:rsidP="0018231B">
      <w:pPr>
        <w:widowControl w:val="0"/>
        <w:ind w:right="-993" w:firstLine="709"/>
        <w:jc w:val="both"/>
      </w:pPr>
      <w:r w:rsidRPr="00605273">
        <w:t xml:space="preserve">15 июня подросток 2003 года рождения проник на пункт параллельного соединения контактной сети 3 кВ, расположенный по адресу ул. </w:t>
      </w:r>
      <w:proofErr w:type="gramStart"/>
      <w:r w:rsidRPr="00605273">
        <w:t>Молодёжная</w:t>
      </w:r>
      <w:proofErr w:type="gramEnd"/>
      <w:r w:rsidRPr="00605273">
        <w:t>, 2Г, в результате чего получил удар электрическим током. Пострадавший с термическими ожогами лица</w:t>
      </w:r>
      <w:r w:rsidRPr="00605273">
        <w:br/>
        <w:t xml:space="preserve"> и нижних конечностей </w:t>
      </w:r>
      <w:r w:rsidR="00062FA7" w:rsidRPr="00605273">
        <w:t xml:space="preserve">2-3 степени </w:t>
      </w:r>
      <w:r w:rsidR="00FE569F">
        <w:t xml:space="preserve">(12-15%) </w:t>
      </w:r>
      <w:r w:rsidRPr="00605273">
        <w:t>бригадой скорой медицинской помощи был госпитализирован в горо</w:t>
      </w:r>
      <w:r w:rsidR="003F038C" w:rsidRPr="00605273">
        <w:t xml:space="preserve">дскую больницу </w:t>
      </w:r>
      <w:proofErr w:type="gramStart"/>
      <w:r w:rsidR="003F038C" w:rsidRPr="00605273">
        <w:t>г</w:t>
      </w:r>
      <w:proofErr w:type="gramEnd"/>
      <w:r w:rsidR="003F038C" w:rsidRPr="00605273">
        <w:t>. Первоуральска;</w:t>
      </w:r>
    </w:p>
    <w:p w:rsidR="003F038C" w:rsidRPr="00605273" w:rsidRDefault="003F038C" w:rsidP="0018231B">
      <w:pPr>
        <w:widowControl w:val="0"/>
        <w:ind w:right="-993" w:firstLine="709"/>
        <w:contextualSpacing/>
        <w:jc w:val="both"/>
        <w:rPr>
          <w:b/>
        </w:rPr>
      </w:pPr>
      <w:r w:rsidRPr="00605273">
        <w:rPr>
          <w:b/>
        </w:rPr>
        <w:t xml:space="preserve">с. </w:t>
      </w:r>
      <w:proofErr w:type="spellStart"/>
      <w:r w:rsidRPr="00605273">
        <w:rPr>
          <w:b/>
        </w:rPr>
        <w:t>Новоалексеевское</w:t>
      </w:r>
      <w:proofErr w:type="spellEnd"/>
    </w:p>
    <w:p w:rsidR="003F038C" w:rsidRPr="00605273" w:rsidRDefault="003F038C" w:rsidP="003F038C">
      <w:pPr>
        <w:ind w:right="-993" w:firstLine="709"/>
        <w:jc w:val="both"/>
      </w:pPr>
      <w:r w:rsidRPr="00605273">
        <w:t xml:space="preserve">28 июня поступила информация о детонации </w:t>
      </w:r>
      <w:proofErr w:type="spellStart"/>
      <w:r w:rsidRPr="00605273">
        <w:t>газовоздушной</w:t>
      </w:r>
      <w:proofErr w:type="spellEnd"/>
      <w:r w:rsidRPr="00605273">
        <w:t xml:space="preserve"> смеси во дворе частного дома по адресу ул. Буд</w:t>
      </w:r>
      <w:r w:rsidR="009C73EF">
        <w:t>ё</w:t>
      </w:r>
      <w:r w:rsidRPr="00605273">
        <w:t xml:space="preserve">нного, 45. В </w:t>
      </w:r>
      <w:proofErr w:type="gramStart"/>
      <w:r w:rsidRPr="00605273">
        <w:t>результате</w:t>
      </w:r>
      <w:proofErr w:type="gramEnd"/>
      <w:r w:rsidRPr="00605273">
        <w:t xml:space="preserve"> происшествия пострадал 1 человек, который </w:t>
      </w:r>
      <w:r w:rsidR="00D53983" w:rsidRPr="00605273">
        <w:br/>
      </w:r>
      <w:r w:rsidRPr="00605273">
        <w:t xml:space="preserve">с травмами различной степени тяжести был госпитализирован в центральную районную больницу г. Первоуральска. </w:t>
      </w:r>
    </w:p>
    <w:p w:rsidR="00D53983" w:rsidRPr="00605273" w:rsidRDefault="00D53983" w:rsidP="00D53983">
      <w:pPr>
        <w:widowControl w:val="0"/>
        <w:ind w:right="-993" w:firstLine="709"/>
        <w:contextualSpacing/>
        <w:jc w:val="both"/>
        <w:rPr>
          <w:b/>
        </w:rPr>
      </w:pPr>
      <w:r w:rsidRPr="00605273">
        <w:rPr>
          <w:b/>
        </w:rPr>
        <w:t xml:space="preserve">Городской округ Краснотурьинск, п. Воронцовка, шахта </w:t>
      </w:r>
      <w:proofErr w:type="spellStart"/>
      <w:r w:rsidRPr="00605273">
        <w:rPr>
          <w:b/>
        </w:rPr>
        <w:t>Северопесчанская</w:t>
      </w:r>
      <w:proofErr w:type="spellEnd"/>
    </w:p>
    <w:p w:rsidR="00D53983" w:rsidRPr="00605273" w:rsidRDefault="00D53983" w:rsidP="00704962">
      <w:pPr>
        <w:ind w:right="-993" w:firstLine="709"/>
        <w:jc w:val="both"/>
      </w:pPr>
      <w:r w:rsidRPr="00605273">
        <w:t>29 июня в результате неисправности погрузочной машины произошло её падение вместе с машинистом с горизонта -</w:t>
      </w:r>
      <w:r w:rsidR="00331D06" w:rsidRPr="00605273">
        <w:t xml:space="preserve"> </w:t>
      </w:r>
      <w:r w:rsidRPr="00605273">
        <w:t>265 метров на горизонт -</w:t>
      </w:r>
      <w:r w:rsidR="0081272F">
        <w:t xml:space="preserve"> </w:t>
      </w:r>
      <w:r w:rsidRPr="00605273">
        <w:t xml:space="preserve">285 метров. </w:t>
      </w:r>
      <w:r w:rsidR="00704962" w:rsidRPr="00605273">
        <w:t xml:space="preserve">Специалистами службы спасения машинист был </w:t>
      </w:r>
      <w:r w:rsidRPr="00605273">
        <w:t xml:space="preserve">поднят на поверхность, осмотрен медиками, </w:t>
      </w:r>
      <w:r w:rsidR="00C8225A">
        <w:t xml:space="preserve">угрозы жизни не было, </w:t>
      </w:r>
      <w:r w:rsidR="00C8225A">
        <w:br/>
      </w:r>
      <w:r w:rsidRPr="00605273">
        <w:t xml:space="preserve">от госпитализации отказался. Технологический процесс </w:t>
      </w:r>
      <w:r w:rsidR="00704962" w:rsidRPr="00605273">
        <w:t>нарушен не был</w:t>
      </w:r>
      <w:r w:rsidRPr="00605273">
        <w:t xml:space="preserve">. </w:t>
      </w:r>
    </w:p>
    <w:p w:rsidR="00F576F2" w:rsidRPr="005B5144" w:rsidRDefault="00F576F2" w:rsidP="004556FC">
      <w:pPr>
        <w:widowControl w:val="0"/>
        <w:ind w:right="-993" w:firstLine="709"/>
        <w:jc w:val="both"/>
        <w:rPr>
          <w:bCs/>
          <w:iCs/>
        </w:rPr>
      </w:pPr>
    </w:p>
    <w:p w:rsidR="002829F9" w:rsidRPr="000534A5" w:rsidRDefault="002829F9" w:rsidP="004021E4">
      <w:pPr>
        <w:pStyle w:val="a5"/>
        <w:ind w:right="-993" w:firstLine="720"/>
        <w:jc w:val="both"/>
        <w:rPr>
          <w:i/>
          <w:sz w:val="24"/>
          <w:szCs w:val="24"/>
        </w:rPr>
      </w:pPr>
      <w:r w:rsidRPr="000534A5">
        <w:rPr>
          <w:i/>
          <w:sz w:val="24"/>
          <w:szCs w:val="24"/>
          <w:u w:val="single"/>
        </w:rPr>
        <w:t>Обзор аварийности на системах жизнеобеспечения населения области</w:t>
      </w:r>
      <w:r w:rsidRPr="000534A5">
        <w:rPr>
          <w:i/>
          <w:sz w:val="24"/>
          <w:szCs w:val="24"/>
        </w:rPr>
        <w:t xml:space="preserve"> </w:t>
      </w:r>
    </w:p>
    <w:p w:rsidR="00205B8E" w:rsidRPr="008B1B77" w:rsidRDefault="00205B8E" w:rsidP="00205B8E">
      <w:pPr>
        <w:spacing w:line="233" w:lineRule="auto"/>
        <w:ind w:right="-993" w:firstLine="709"/>
        <w:jc w:val="both"/>
      </w:pPr>
      <w:r w:rsidRPr="000534A5">
        <w:t xml:space="preserve">За </w:t>
      </w:r>
      <w:r w:rsidR="0053399A" w:rsidRPr="000534A5">
        <w:t>июнь</w:t>
      </w:r>
      <w:r w:rsidRPr="000534A5">
        <w:t xml:space="preserve"> 2018 года на территории Свердловской области зафиксировано </w:t>
      </w:r>
      <w:r w:rsidR="0053399A" w:rsidRPr="000534A5">
        <w:t>23</w:t>
      </w:r>
      <w:r w:rsidRPr="000534A5">
        <w:t xml:space="preserve"> нарушени</w:t>
      </w:r>
      <w:r w:rsidR="0053399A" w:rsidRPr="000534A5">
        <w:t>я</w:t>
      </w:r>
      <w:r w:rsidRPr="0086154C">
        <w:t xml:space="preserve"> </w:t>
      </w:r>
      <w:r w:rsidR="005B43A9">
        <w:br/>
      </w:r>
      <w:r w:rsidRPr="0086154C">
        <w:t xml:space="preserve">на системах жилищно-коммунального хозяйства, из них </w:t>
      </w:r>
      <w:r w:rsidR="0053399A" w:rsidRPr="008B1B77">
        <w:t>16</w:t>
      </w:r>
      <w:r w:rsidRPr="008B1B77">
        <w:t xml:space="preserve"> нарушений на системе электроснабжения, </w:t>
      </w:r>
      <w:r w:rsidR="0053399A" w:rsidRPr="008B1B77">
        <w:t>6</w:t>
      </w:r>
      <w:r w:rsidRPr="008B1B77">
        <w:t xml:space="preserve"> нарушений на водопроводной сети, </w:t>
      </w:r>
      <w:r w:rsidR="0053399A" w:rsidRPr="008B1B77">
        <w:t>1</w:t>
      </w:r>
      <w:r w:rsidRPr="008B1B77">
        <w:t xml:space="preserve"> нарушени</w:t>
      </w:r>
      <w:r w:rsidR="0053399A" w:rsidRPr="008B1B77">
        <w:t>е</w:t>
      </w:r>
      <w:r w:rsidRPr="008B1B77">
        <w:t xml:space="preserve"> на системе </w:t>
      </w:r>
      <w:r w:rsidR="0053399A" w:rsidRPr="008B1B77">
        <w:t>газо</w:t>
      </w:r>
      <w:r w:rsidRPr="008B1B77">
        <w:t xml:space="preserve">снабжения. </w:t>
      </w:r>
    </w:p>
    <w:p w:rsidR="00205B8E" w:rsidRPr="0086154C" w:rsidRDefault="00205B8E" w:rsidP="00205B8E">
      <w:pPr>
        <w:spacing w:line="233" w:lineRule="auto"/>
        <w:ind w:right="-993" w:firstLine="709"/>
        <w:jc w:val="both"/>
      </w:pPr>
      <w:r w:rsidRPr="008B1B77">
        <w:t xml:space="preserve">За аналогичный период прошлого года произошло </w:t>
      </w:r>
      <w:r w:rsidR="0053399A" w:rsidRPr="008B1B77">
        <w:t>30</w:t>
      </w:r>
      <w:r w:rsidRPr="008B1B77">
        <w:t xml:space="preserve"> нарушений</w:t>
      </w:r>
      <w:r w:rsidRPr="0086154C">
        <w:t xml:space="preserve"> (увеличение в </w:t>
      </w:r>
      <w:r w:rsidR="0053399A">
        <w:t>1</w:t>
      </w:r>
      <w:r w:rsidRPr="0086154C">
        <w:t>,</w:t>
      </w:r>
      <w:r w:rsidR="0053399A">
        <w:t>3</w:t>
      </w:r>
      <w:r w:rsidRPr="0086154C">
        <w:t xml:space="preserve"> раза).</w:t>
      </w:r>
    </w:p>
    <w:tbl>
      <w:tblPr>
        <w:tblW w:w="9900" w:type="dxa"/>
        <w:tblInd w:w="108" w:type="dxa"/>
        <w:tblLayout w:type="fixed"/>
        <w:tblLook w:val="0000"/>
      </w:tblPr>
      <w:tblGrid>
        <w:gridCol w:w="360"/>
        <w:gridCol w:w="1620"/>
        <w:gridCol w:w="900"/>
        <w:gridCol w:w="1440"/>
        <w:gridCol w:w="1800"/>
        <w:gridCol w:w="1620"/>
        <w:gridCol w:w="720"/>
        <w:gridCol w:w="540"/>
        <w:gridCol w:w="900"/>
      </w:tblGrid>
      <w:tr w:rsidR="0053399A" w:rsidRPr="001B4E8E" w:rsidTr="00CB5B46">
        <w:trPr>
          <w:trHeight w:val="630"/>
        </w:trPr>
        <w:tc>
          <w:tcPr>
            <w:tcW w:w="9900" w:type="dxa"/>
            <w:gridSpan w:val="9"/>
            <w:tcBorders>
              <w:top w:val="single" w:sz="4" w:space="0" w:color="auto"/>
              <w:left w:val="single" w:sz="4" w:space="0" w:color="auto"/>
              <w:bottom w:val="single" w:sz="4" w:space="0" w:color="auto"/>
              <w:right w:val="single" w:sz="4" w:space="0" w:color="000000"/>
            </w:tcBorders>
            <w:vAlign w:val="center"/>
          </w:tcPr>
          <w:p w:rsidR="0053399A" w:rsidRPr="001B4E8E" w:rsidRDefault="0053399A" w:rsidP="00CB5B46">
            <w:pPr>
              <w:jc w:val="center"/>
              <w:rPr>
                <w:sz w:val="20"/>
                <w:szCs w:val="20"/>
                <w:highlight w:val="cyan"/>
              </w:rPr>
            </w:pPr>
            <w:r w:rsidRPr="0053399A">
              <w:rPr>
                <w:sz w:val="20"/>
                <w:szCs w:val="20"/>
              </w:rPr>
              <w:t>Аварии (нарушения) на объектах жилищно-коммунального хозяйства Свердловской области                                                             за июнь 2018 года</w:t>
            </w:r>
          </w:p>
        </w:tc>
      </w:tr>
      <w:tr w:rsidR="0053399A" w:rsidRPr="0053399A" w:rsidTr="00CB5B46">
        <w:trPr>
          <w:trHeight w:val="255"/>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ind w:left="-108" w:right="-108"/>
              <w:jc w:val="center"/>
              <w:rPr>
                <w:sz w:val="16"/>
                <w:szCs w:val="16"/>
              </w:rPr>
            </w:pPr>
            <w:r w:rsidRPr="0053399A">
              <w:rPr>
                <w:sz w:val="16"/>
                <w:szCs w:val="16"/>
              </w:rPr>
              <w:t xml:space="preserve">№ </w:t>
            </w:r>
            <w:proofErr w:type="spellStart"/>
            <w:r w:rsidRPr="0053399A">
              <w:rPr>
                <w:sz w:val="16"/>
                <w:szCs w:val="16"/>
              </w:rPr>
              <w:t>пп</w:t>
            </w:r>
            <w:proofErr w:type="spellEnd"/>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jc w:val="center"/>
              <w:rPr>
                <w:b/>
                <w:bCs/>
                <w:sz w:val="16"/>
                <w:szCs w:val="16"/>
              </w:rPr>
            </w:pPr>
            <w:r w:rsidRPr="0053399A">
              <w:rPr>
                <w:b/>
                <w:bCs/>
                <w:sz w:val="16"/>
                <w:szCs w:val="16"/>
              </w:rPr>
              <w:t>Место аварии (нарушения)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jc w:val="center"/>
              <w:rPr>
                <w:b/>
                <w:bCs/>
                <w:sz w:val="16"/>
                <w:szCs w:val="16"/>
              </w:rPr>
            </w:pPr>
            <w:r w:rsidRPr="0053399A">
              <w:rPr>
                <w:b/>
                <w:bCs/>
                <w:sz w:val="16"/>
                <w:szCs w:val="16"/>
              </w:rPr>
              <w:t>Дата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jc w:val="center"/>
              <w:rPr>
                <w:b/>
                <w:bCs/>
                <w:sz w:val="16"/>
                <w:szCs w:val="16"/>
              </w:rPr>
            </w:pPr>
            <w:r w:rsidRPr="0053399A">
              <w:rPr>
                <w:b/>
                <w:bCs/>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jc w:val="center"/>
              <w:rPr>
                <w:b/>
                <w:bCs/>
                <w:sz w:val="16"/>
                <w:szCs w:val="16"/>
              </w:rPr>
            </w:pPr>
            <w:r w:rsidRPr="0053399A">
              <w:rPr>
                <w:b/>
                <w:bCs/>
                <w:sz w:val="16"/>
                <w:szCs w:val="16"/>
              </w:rPr>
              <w:t>Причины аварии (отключения)</w:t>
            </w:r>
          </w:p>
        </w:tc>
        <w:tc>
          <w:tcPr>
            <w:tcW w:w="2880" w:type="dxa"/>
            <w:gridSpan w:val="3"/>
            <w:tcBorders>
              <w:top w:val="single" w:sz="4" w:space="0" w:color="auto"/>
              <w:left w:val="nil"/>
              <w:bottom w:val="single" w:sz="4" w:space="0" w:color="auto"/>
              <w:right w:val="single" w:sz="4" w:space="0" w:color="auto"/>
            </w:tcBorders>
            <w:vAlign w:val="center"/>
          </w:tcPr>
          <w:p w:rsidR="0053399A" w:rsidRPr="0053399A" w:rsidRDefault="0053399A" w:rsidP="00CB5B46">
            <w:pPr>
              <w:jc w:val="center"/>
              <w:rPr>
                <w:b/>
                <w:bCs/>
                <w:sz w:val="16"/>
                <w:szCs w:val="16"/>
              </w:rPr>
            </w:pPr>
            <w:r w:rsidRPr="0053399A">
              <w:rPr>
                <w:b/>
                <w:bCs/>
                <w:sz w:val="16"/>
                <w:szCs w:val="16"/>
              </w:rPr>
              <w:t>Последствия аварии (отключения)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jc w:val="center"/>
              <w:rPr>
                <w:b/>
                <w:bCs/>
                <w:sz w:val="16"/>
                <w:szCs w:val="16"/>
              </w:rPr>
            </w:pPr>
            <w:r w:rsidRPr="0053399A">
              <w:rPr>
                <w:b/>
                <w:bCs/>
                <w:sz w:val="16"/>
                <w:szCs w:val="16"/>
              </w:rPr>
              <w:t>Дата ликвидации</w:t>
            </w:r>
          </w:p>
        </w:tc>
      </w:tr>
      <w:tr w:rsidR="0053399A" w:rsidRPr="0053399A" w:rsidTr="00CB5B46">
        <w:trPr>
          <w:trHeight w:val="255"/>
        </w:trPr>
        <w:tc>
          <w:tcPr>
            <w:tcW w:w="36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jc w:val="center"/>
              <w:rPr>
                <w:b/>
                <w:sz w:val="16"/>
                <w:szCs w:val="16"/>
              </w:rPr>
            </w:pPr>
            <w:r w:rsidRPr="0053399A">
              <w:rPr>
                <w:b/>
                <w:bCs/>
                <w:sz w:val="16"/>
                <w:szCs w:val="16"/>
              </w:rPr>
              <w:t>кол. домов и соц</w:t>
            </w:r>
            <w:proofErr w:type="gramStart"/>
            <w:r w:rsidRPr="0053399A">
              <w:rPr>
                <w:b/>
                <w:bCs/>
                <w:sz w:val="16"/>
                <w:szCs w:val="16"/>
              </w:rPr>
              <w:t>.о</w:t>
            </w:r>
            <w:proofErr w:type="gramEnd"/>
            <w:r w:rsidRPr="0053399A">
              <w:rPr>
                <w:b/>
                <w:bCs/>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jc w:val="center"/>
              <w:rPr>
                <w:b/>
                <w:sz w:val="16"/>
                <w:szCs w:val="16"/>
              </w:rPr>
            </w:pPr>
            <w:r w:rsidRPr="0053399A">
              <w:rPr>
                <w:b/>
                <w:bCs/>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ind w:right="-108"/>
              <w:jc w:val="center"/>
              <w:rPr>
                <w:b/>
                <w:sz w:val="16"/>
                <w:szCs w:val="16"/>
              </w:rPr>
            </w:pPr>
            <w:r w:rsidRPr="0053399A">
              <w:rPr>
                <w:b/>
                <w:sz w:val="16"/>
                <w:szCs w:val="16"/>
              </w:rPr>
              <w:t>в т.ч. дети</w:t>
            </w:r>
          </w:p>
        </w:tc>
        <w:tc>
          <w:tcPr>
            <w:tcW w:w="90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r>
      <w:tr w:rsidR="0053399A" w:rsidRPr="0053399A" w:rsidTr="009F27AE">
        <w:trPr>
          <w:trHeight w:val="465"/>
        </w:trPr>
        <w:tc>
          <w:tcPr>
            <w:tcW w:w="36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3399A" w:rsidRPr="0053399A" w:rsidRDefault="0053399A" w:rsidP="00CB5B46">
            <w:pPr>
              <w:rPr>
                <w:sz w:val="16"/>
                <w:szCs w:val="16"/>
              </w:rPr>
            </w:pPr>
          </w:p>
        </w:tc>
      </w:tr>
      <w:tr w:rsidR="0053399A" w:rsidRPr="0053399A" w:rsidTr="009F27AE">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1</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roofErr w:type="spellStart"/>
            <w:r w:rsidRPr="0053399A">
              <w:rPr>
                <w:sz w:val="16"/>
                <w:szCs w:val="16"/>
              </w:rPr>
              <w:t>Серовский</w:t>
            </w:r>
            <w:proofErr w:type="spellEnd"/>
            <w:r w:rsidRPr="0053399A">
              <w:rPr>
                <w:sz w:val="16"/>
                <w:szCs w:val="16"/>
              </w:rPr>
              <w:t xml:space="preserve"> ГО,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02.06.18 г. 06.30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Замена сгоревшего двигателя на насосной станции «</w:t>
            </w:r>
            <w:proofErr w:type="spellStart"/>
            <w:r w:rsidRPr="0053399A">
              <w:rPr>
                <w:sz w:val="16"/>
                <w:szCs w:val="16"/>
              </w:rPr>
              <w:t>Еловские</w:t>
            </w:r>
            <w:proofErr w:type="spellEnd"/>
            <w:r w:rsidRPr="0053399A">
              <w:rPr>
                <w:sz w:val="16"/>
                <w:szCs w:val="16"/>
              </w:rPr>
              <w:t xml:space="preserve"> скважины», 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 xml:space="preserve">152 многоквартирных дома,  </w:t>
            </w:r>
            <w:r w:rsidR="00496807">
              <w:rPr>
                <w:sz w:val="16"/>
                <w:szCs w:val="16"/>
              </w:rPr>
              <w:t>8 социально значимых объектов</w:t>
            </w:r>
            <w:r w:rsidRPr="0053399A">
              <w:rPr>
                <w:sz w:val="16"/>
                <w:szCs w:val="16"/>
              </w:rPr>
              <w:t xml:space="preserve"> в п. Энергетиков,                п. </w:t>
            </w:r>
            <w:proofErr w:type="gramStart"/>
            <w:r w:rsidRPr="0053399A">
              <w:rPr>
                <w:sz w:val="16"/>
                <w:szCs w:val="16"/>
              </w:rPr>
              <w:t>Пристанционный</w:t>
            </w:r>
            <w:proofErr w:type="gramEnd"/>
          </w:p>
          <w:p w:rsidR="0053399A" w:rsidRPr="0053399A" w:rsidRDefault="0053399A" w:rsidP="00CB5B46">
            <w:pPr>
              <w:rPr>
                <w:sz w:val="16"/>
                <w:szCs w:val="16"/>
              </w:rPr>
            </w:pP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8401</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2048</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02.06.18 г. 12.10</w:t>
            </w:r>
          </w:p>
        </w:tc>
      </w:tr>
      <w:tr w:rsidR="0053399A" w:rsidRPr="0053399A" w:rsidTr="009F27AE">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lastRenderedPageBreak/>
              <w:t>2</w:t>
            </w:r>
          </w:p>
        </w:tc>
        <w:tc>
          <w:tcPr>
            <w:tcW w:w="1620" w:type="dxa"/>
            <w:vMerge/>
            <w:tcBorders>
              <w:top w:val="single" w:sz="4" w:space="0" w:color="auto"/>
              <w:left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28.06.18 г.   22.20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12202B">
            <w:pPr>
              <w:rPr>
                <w:sz w:val="16"/>
                <w:szCs w:val="16"/>
              </w:rPr>
            </w:pPr>
            <w:r w:rsidRPr="0053399A">
              <w:rPr>
                <w:sz w:val="16"/>
                <w:szCs w:val="16"/>
              </w:rPr>
              <w:t>Повреждение трансформатора на подстанции «Ч</w:t>
            </w:r>
            <w:r w:rsidR="0012202B">
              <w:rPr>
                <w:sz w:val="16"/>
                <w:szCs w:val="16"/>
              </w:rPr>
              <w:t>ё</w:t>
            </w:r>
            <w:r w:rsidRPr="0053399A">
              <w:rPr>
                <w:sz w:val="16"/>
                <w:szCs w:val="16"/>
              </w:rPr>
              <w:t>рная»,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5F5646">
            <w:pPr>
              <w:rPr>
                <w:sz w:val="16"/>
                <w:szCs w:val="16"/>
              </w:rPr>
            </w:pPr>
            <w:r w:rsidRPr="0053399A">
              <w:rPr>
                <w:sz w:val="16"/>
                <w:szCs w:val="16"/>
              </w:rPr>
              <w:t xml:space="preserve">437 домов частного сектора </w:t>
            </w:r>
            <w:r w:rsidR="005F5646">
              <w:rPr>
                <w:sz w:val="16"/>
                <w:szCs w:val="16"/>
              </w:rPr>
              <w:br/>
            </w:r>
            <w:r w:rsidRPr="0053399A">
              <w:rPr>
                <w:sz w:val="16"/>
                <w:szCs w:val="16"/>
              </w:rPr>
              <w:t>в</w:t>
            </w:r>
            <w:r w:rsidR="005F5646">
              <w:rPr>
                <w:sz w:val="16"/>
                <w:szCs w:val="16"/>
              </w:rPr>
              <w:t xml:space="preserve"> </w:t>
            </w:r>
            <w:r w:rsidRPr="0053399A">
              <w:rPr>
                <w:sz w:val="16"/>
                <w:szCs w:val="16"/>
              </w:rPr>
              <w:t xml:space="preserve">п. </w:t>
            </w:r>
            <w:proofErr w:type="spellStart"/>
            <w:r w:rsidRPr="0053399A">
              <w:rPr>
                <w:sz w:val="16"/>
                <w:szCs w:val="16"/>
              </w:rPr>
              <w:t>Марсяты</w:t>
            </w:r>
            <w:proofErr w:type="spellEnd"/>
            <w:r w:rsidRPr="0053399A">
              <w:rPr>
                <w:sz w:val="16"/>
                <w:szCs w:val="16"/>
              </w:rPr>
              <w:t xml:space="preserve">,                     п. Красный Яр,              </w:t>
            </w:r>
            <w:proofErr w:type="gramStart"/>
            <w:r w:rsidRPr="0053399A">
              <w:rPr>
                <w:sz w:val="16"/>
                <w:szCs w:val="16"/>
              </w:rPr>
              <w:t>с</w:t>
            </w:r>
            <w:proofErr w:type="gramEnd"/>
            <w:r w:rsidRPr="0053399A">
              <w:rPr>
                <w:sz w:val="16"/>
                <w:szCs w:val="16"/>
              </w:rPr>
              <w:t>. Андриановичи</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746</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151</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29.06.18 г.   04.24</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F221EC">
            <w:pPr>
              <w:jc w:val="center"/>
              <w:rPr>
                <w:sz w:val="16"/>
                <w:szCs w:val="16"/>
              </w:rPr>
            </w:pPr>
            <w:r w:rsidRPr="0053399A">
              <w:rPr>
                <w:sz w:val="16"/>
                <w:szCs w:val="16"/>
              </w:rPr>
              <w:t>Арт</w:t>
            </w:r>
            <w:r w:rsidR="00F221EC">
              <w:rPr>
                <w:sz w:val="16"/>
                <w:szCs w:val="16"/>
              </w:rPr>
              <w:t>ё</w:t>
            </w:r>
            <w:r w:rsidRPr="0053399A">
              <w:rPr>
                <w:sz w:val="16"/>
                <w:szCs w:val="16"/>
              </w:rPr>
              <w:t>мовский ГО,         г. Арт</w:t>
            </w:r>
            <w:r w:rsidR="00F221EC">
              <w:rPr>
                <w:sz w:val="16"/>
                <w:szCs w:val="16"/>
              </w:rPr>
              <w:t>ё</w:t>
            </w:r>
            <w:r w:rsidRPr="0053399A">
              <w:rPr>
                <w:sz w:val="16"/>
                <w:szCs w:val="16"/>
              </w:rPr>
              <w:t>мовский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02.06.18 г. 15.00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Порыв на водоводе диаметром 420 мм, 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129 многоквартирных домов</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768</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134</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02.06.18 г. 21.50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4</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roofErr w:type="spellStart"/>
            <w:r w:rsidRPr="0053399A">
              <w:rPr>
                <w:sz w:val="16"/>
                <w:szCs w:val="16"/>
              </w:rPr>
              <w:t>Сысертский</w:t>
            </w:r>
            <w:proofErr w:type="spellEnd"/>
            <w:r w:rsidRPr="0053399A">
              <w:rPr>
                <w:sz w:val="16"/>
                <w:szCs w:val="16"/>
              </w:rPr>
              <w:t xml:space="preserve"> ГО,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   12.12</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Газоснабжение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5F5646">
            <w:pPr>
              <w:rPr>
                <w:sz w:val="16"/>
                <w:szCs w:val="16"/>
              </w:rPr>
            </w:pPr>
            <w:r w:rsidRPr="0053399A">
              <w:rPr>
                <w:sz w:val="16"/>
                <w:szCs w:val="16"/>
              </w:rPr>
              <w:t xml:space="preserve">Повреждение газопровода низкого давления </w:t>
            </w:r>
            <w:r w:rsidR="005F5646">
              <w:rPr>
                <w:sz w:val="16"/>
                <w:szCs w:val="16"/>
              </w:rPr>
              <w:t xml:space="preserve">диаметром </w:t>
            </w:r>
            <w:r w:rsidRPr="0053399A">
              <w:rPr>
                <w:sz w:val="16"/>
                <w:szCs w:val="16"/>
              </w:rPr>
              <w:t>57 мм, без возгорания  (ДТП), нарушение газоснабжения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 xml:space="preserve">3 многоквартирных дома,  77 домов частного сектора </w:t>
            </w:r>
            <w:r w:rsidR="005307E4">
              <w:rPr>
                <w:sz w:val="16"/>
                <w:szCs w:val="16"/>
              </w:rPr>
              <w:br/>
            </w:r>
            <w:proofErr w:type="gramStart"/>
            <w:r w:rsidRPr="0053399A">
              <w:rPr>
                <w:sz w:val="16"/>
                <w:szCs w:val="16"/>
              </w:rPr>
              <w:t>в</w:t>
            </w:r>
            <w:proofErr w:type="gramEnd"/>
            <w:r w:rsidRPr="0053399A">
              <w:rPr>
                <w:sz w:val="16"/>
                <w:szCs w:val="16"/>
              </w:rPr>
              <w:t xml:space="preserve"> с. </w:t>
            </w:r>
            <w:proofErr w:type="spellStart"/>
            <w:r w:rsidRPr="0053399A">
              <w:rPr>
                <w:sz w:val="16"/>
                <w:szCs w:val="16"/>
              </w:rPr>
              <w:t>Патруши</w:t>
            </w:r>
            <w:proofErr w:type="spellEnd"/>
          </w:p>
          <w:p w:rsidR="0053399A" w:rsidRPr="0053399A" w:rsidRDefault="0053399A" w:rsidP="00CB5B46">
            <w:pPr>
              <w:rPr>
                <w:sz w:val="16"/>
                <w:szCs w:val="16"/>
              </w:rPr>
            </w:pP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357</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   19.20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5</w:t>
            </w:r>
          </w:p>
        </w:tc>
        <w:tc>
          <w:tcPr>
            <w:tcW w:w="1620" w:type="dxa"/>
            <w:vMerge/>
            <w:tcBorders>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21.06.18 г.   00.10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4A5F70" w:rsidRDefault="0053399A" w:rsidP="00CB5B46">
            <w:pPr>
              <w:rPr>
                <w:sz w:val="16"/>
                <w:szCs w:val="16"/>
                <w:highlight w:val="green"/>
              </w:rPr>
            </w:pPr>
            <w:r w:rsidRPr="00276C5A">
              <w:rPr>
                <w:sz w:val="16"/>
                <w:szCs w:val="16"/>
              </w:rPr>
              <w:t>Повреждение на линии электропередач,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631292">
            <w:pPr>
              <w:rPr>
                <w:sz w:val="16"/>
                <w:szCs w:val="16"/>
              </w:rPr>
            </w:pPr>
            <w:r w:rsidRPr="0053399A">
              <w:rPr>
                <w:sz w:val="16"/>
                <w:szCs w:val="16"/>
              </w:rPr>
              <w:t xml:space="preserve">20 домов частного сектора </w:t>
            </w:r>
            <w:r w:rsidR="00631292">
              <w:rPr>
                <w:sz w:val="16"/>
                <w:szCs w:val="16"/>
              </w:rPr>
              <w:br/>
            </w:r>
            <w:r w:rsidRPr="0053399A">
              <w:rPr>
                <w:sz w:val="16"/>
                <w:szCs w:val="16"/>
              </w:rPr>
              <w:t>в</w:t>
            </w:r>
            <w:r w:rsidR="00631292">
              <w:rPr>
                <w:sz w:val="16"/>
                <w:szCs w:val="16"/>
              </w:rPr>
              <w:t xml:space="preserve"> </w:t>
            </w:r>
            <w:r w:rsidRPr="0053399A">
              <w:rPr>
                <w:sz w:val="16"/>
                <w:szCs w:val="16"/>
              </w:rPr>
              <w:t>п. Большой Исток</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101</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28</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21.06.18 г.   09.00</w:t>
            </w:r>
          </w:p>
        </w:tc>
      </w:tr>
      <w:tr w:rsidR="0053399A" w:rsidRPr="0053399A" w:rsidTr="00CB5B46">
        <w:trPr>
          <w:trHeight w:val="166"/>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6</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ГО Верх-Нейвинский,                р.п. Верх-Нейвинский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w:t>
            </w:r>
          </w:p>
          <w:p w:rsidR="0053399A" w:rsidRPr="0053399A" w:rsidRDefault="0053399A" w:rsidP="00CB5B46">
            <w:pPr>
              <w:ind w:right="-108"/>
              <w:rPr>
                <w:sz w:val="16"/>
                <w:szCs w:val="16"/>
              </w:rPr>
            </w:pPr>
            <w:r w:rsidRPr="0053399A">
              <w:rPr>
                <w:sz w:val="16"/>
                <w:szCs w:val="16"/>
              </w:rPr>
              <w:t>18.05</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Повреждение линии электропередач (сильные порывы ветра), аварийное отключение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620707">
            <w:pPr>
              <w:rPr>
                <w:sz w:val="16"/>
                <w:szCs w:val="16"/>
              </w:rPr>
            </w:pPr>
            <w:r w:rsidRPr="0053399A">
              <w:rPr>
                <w:sz w:val="16"/>
                <w:szCs w:val="16"/>
              </w:rPr>
              <w:t>16 многоквартирных домов,  150 домов частного сектора, 12 социально значимых объект</w:t>
            </w:r>
            <w:r w:rsidR="00620707">
              <w:rPr>
                <w:sz w:val="16"/>
                <w:szCs w:val="16"/>
              </w:rPr>
              <w:t>ов</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3600</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06.06.18 г.</w:t>
            </w:r>
          </w:p>
          <w:p w:rsidR="0053399A" w:rsidRPr="0053399A" w:rsidRDefault="0053399A" w:rsidP="00CB5B46">
            <w:pPr>
              <w:ind w:right="-108"/>
              <w:rPr>
                <w:sz w:val="16"/>
                <w:szCs w:val="16"/>
              </w:rPr>
            </w:pPr>
            <w:r w:rsidRPr="0053399A">
              <w:rPr>
                <w:sz w:val="16"/>
                <w:szCs w:val="16"/>
              </w:rPr>
              <w:t>12.30</w:t>
            </w:r>
          </w:p>
        </w:tc>
      </w:tr>
      <w:tr w:rsidR="0053399A" w:rsidRPr="0053399A" w:rsidTr="00CB5B46">
        <w:trPr>
          <w:trHeight w:val="166"/>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7</w:t>
            </w:r>
          </w:p>
        </w:tc>
        <w:tc>
          <w:tcPr>
            <w:tcW w:w="1620" w:type="dxa"/>
            <w:vMerge/>
            <w:tcBorders>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23.06.18 г.   11.35</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 xml:space="preserve">Повреждение кабеля </w:t>
            </w:r>
          </w:p>
          <w:p w:rsidR="0053399A" w:rsidRPr="0053399A" w:rsidRDefault="0053399A" w:rsidP="00CB5B46">
            <w:pPr>
              <w:rPr>
                <w:sz w:val="16"/>
                <w:szCs w:val="16"/>
              </w:rPr>
            </w:pPr>
            <w:r w:rsidRPr="0053399A">
              <w:rPr>
                <w:sz w:val="16"/>
                <w:szCs w:val="16"/>
              </w:rPr>
              <w:t>6 кВ от ПТ-13 (при проведении раскопочных работ),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198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205</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54</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23.06.18 г.   19.40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8</w:t>
            </w:r>
          </w:p>
        </w:tc>
        <w:tc>
          <w:tcPr>
            <w:tcW w:w="1620" w:type="dxa"/>
            <w:tcBorders>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 xml:space="preserve">г. Нижний Тагил, </w:t>
            </w:r>
          </w:p>
          <w:p w:rsidR="0053399A" w:rsidRPr="0053399A" w:rsidRDefault="0053399A" w:rsidP="00CB5B46">
            <w:pPr>
              <w:jc w:val="center"/>
              <w:rPr>
                <w:sz w:val="16"/>
                <w:szCs w:val="16"/>
              </w:rPr>
            </w:pPr>
            <w:r w:rsidRPr="0053399A">
              <w:rPr>
                <w:sz w:val="16"/>
                <w:szCs w:val="16"/>
              </w:rPr>
              <w:t xml:space="preserve">с. </w:t>
            </w:r>
            <w:proofErr w:type="spellStart"/>
            <w:r w:rsidRPr="0053399A">
              <w:rPr>
                <w:sz w:val="16"/>
                <w:szCs w:val="16"/>
              </w:rPr>
              <w:t>Сулём</w:t>
            </w:r>
            <w:proofErr w:type="spellEnd"/>
            <w:r w:rsidRPr="0053399A">
              <w:rPr>
                <w:sz w:val="16"/>
                <w:szCs w:val="16"/>
              </w:rPr>
              <w:t>,                          п. Висимо-Уткинск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FF2AC1" w:rsidRDefault="0053399A" w:rsidP="00CB5B46">
            <w:pPr>
              <w:ind w:right="-108"/>
              <w:rPr>
                <w:sz w:val="16"/>
                <w:szCs w:val="16"/>
              </w:rPr>
            </w:pPr>
            <w:r w:rsidRPr="00FF2AC1">
              <w:rPr>
                <w:sz w:val="16"/>
                <w:szCs w:val="16"/>
              </w:rPr>
              <w:t>05.06.18 г.</w:t>
            </w:r>
          </w:p>
          <w:p w:rsidR="0053399A" w:rsidRPr="009F1E54" w:rsidRDefault="0053399A" w:rsidP="00CB5B46">
            <w:pPr>
              <w:ind w:right="-108"/>
              <w:rPr>
                <w:sz w:val="16"/>
                <w:szCs w:val="16"/>
                <w:highlight w:val="cyan"/>
              </w:rPr>
            </w:pPr>
            <w:r w:rsidRPr="00FF2AC1">
              <w:rPr>
                <w:sz w:val="16"/>
                <w:szCs w:val="16"/>
              </w:rPr>
              <w:t>18.28</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5790D" w:rsidRDefault="0053399A" w:rsidP="00CB5B46">
            <w:pPr>
              <w:rPr>
                <w:sz w:val="16"/>
                <w:szCs w:val="16"/>
              </w:rPr>
            </w:pPr>
            <w:r w:rsidRPr="0055790D">
              <w:rPr>
                <w:sz w:val="16"/>
                <w:szCs w:val="16"/>
              </w:rPr>
              <w:t>Повреждение линии электропередач (сильные порывы ветра), аварийное отключение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 xml:space="preserve">861 дом частного сектора, </w:t>
            </w:r>
            <w:r w:rsidR="009860C6">
              <w:rPr>
                <w:sz w:val="16"/>
                <w:szCs w:val="16"/>
              </w:rPr>
              <w:t xml:space="preserve">2 социально </w:t>
            </w:r>
            <w:proofErr w:type="gramStart"/>
            <w:r w:rsidR="009860C6">
              <w:rPr>
                <w:sz w:val="16"/>
                <w:szCs w:val="16"/>
              </w:rPr>
              <w:t>значимых</w:t>
            </w:r>
            <w:proofErr w:type="gramEnd"/>
            <w:r w:rsidR="009860C6">
              <w:rPr>
                <w:sz w:val="16"/>
                <w:szCs w:val="16"/>
              </w:rPr>
              <w:t xml:space="preserve"> объекта</w:t>
            </w:r>
            <w:r w:rsidRPr="0053399A">
              <w:rPr>
                <w:sz w:val="16"/>
                <w:szCs w:val="16"/>
              </w:rPr>
              <w:t xml:space="preserve"> </w:t>
            </w:r>
          </w:p>
          <w:p w:rsidR="0053399A" w:rsidRPr="0053399A" w:rsidRDefault="0053399A" w:rsidP="00CB5B46">
            <w:pPr>
              <w:rPr>
                <w:sz w:val="16"/>
                <w:szCs w:val="16"/>
              </w:rPr>
            </w:pP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914</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163</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06.06.18 г.</w:t>
            </w:r>
          </w:p>
          <w:p w:rsidR="0053399A" w:rsidRPr="0053399A" w:rsidRDefault="0053399A" w:rsidP="00CB5B46">
            <w:pPr>
              <w:ind w:right="-108"/>
              <w:rPr>
                <w:sz w:val="16"/>
                <w:szCs w:val="16"/>
              </w:rPr>
            </w:pPr>
            <w:r w:rsidRPr="0053399A">
              <w:rPr>
                <w:sz w:val="16"/>
                <w:szCs w:val="16"/>
              </w:rPr>
              <w:t>19.30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 xml:space="preserve">МО город Алапаевск, </w:t>
            </w:r>
          </w:p>
          <w:p w:rsidR="0053399A" w:rsidRPr="0053399A" w:rsidRDefault="0053399A" w:rsidP="00CB5B46">
            <w:pPr>
              <w:jc w:val="center"/>
              <w:rPr>
                <w:sz w:val="16"/>
                <w:szCs w:val="16"/>
              </w:rPr>
            </w:pPr>
            <w:r w:rsidRPr="0053399A">
              <w:rPr>
                <w:sz w:val="16"/>
                <w:szCs w:val="16"/>
              </w:rPr>
              <w:t>г. Алапаевск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w:t>
            </w:r>
            <w:r w:rsidR="00AC1DF2">
              <w:rPr>
                <w:sz w:val="16"/>
                <w:szCs w:val="16"/>
              </w:rPr>
              <w:t xml:space="preserve"> г.</w:t>
            </w:r>
          </w:p>
          <w:p w:rsidR="0053399A" w:rsidRPr="0053399A" w:rsidRDefault="0053399A" w:rsidP="00AC1DF2">
            <w:pPr>
              <w:ind w:right="-108"/>
              <w:rPr>
                <w:sz w:val="16"/>
                <w:szCs w:val="16"/>
              </w:rPr>
            </w:pPr>
            <w:r w:rsidRPr="0053399A">
              <w:rPr>
                <w:sz w:val="16"/>
                <w:szCs w:val="16"/>
              </w:rPr>
              <w:t>19.</w:t>
            </w:r>
            <w:r w:rsidR="00AC1DF2">
              <w:rPr>
                <w:sz w:val="16"/>
                <w:szCs w:val="16"/>
              </w:rPr>
              <w:t>30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5790D" w:rsidRDefault="0053399A" w:rsidP="00CB5B46">
            <w:pPr>
              <w:rPr>
                <w:sz w:val="16"/>
                <w:szCs w:val="16"/>
              </w:rPr>
            </w:pPr>
            <w:r w:rsidRPr="0055790D">
              <w:rPr>
                <w:sz w:val="16"/>
                <w:szCs w:val="16"/>
              </w:rPr>
              <w:t>Повреждение линии электропередач (сильные порывы ветра), аварийное отключение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 xml:space="preserve">4 </w:t>
            </w:r>
            <w:proofErr w:type="gramStart"/>
            <w:r w:rsidRPr="0053399A">
              <w:rPr>
                <w:sz w:val="16"/>
                <w:szCs w:val="16"/>
              </w:rPr>
              <w:t>многоквартирных</w:t>
            </w:r>
            <w:proofErr w:type="gramEnd"/>
            <w:r w:rsidRPr="0053399A">
              <w:rPr>
                <w:sz w:val="16"/>
                <w:szCs w:val="16"/>
              </w:rPr>
              <w:t xml:space="preserve"> дома, 162 дома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2225</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310</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w:t>
            </w:r>
          </w:p>
          <w:p w:rsidR="0053399A" w:rsidRPr="0053399A" w:rsidRDefault="0053399A" w:rsidP="00CB5B46">
            <w:pPr>
              <w:ind w:right="-108"/>
              <w:rPr>
                <w:sz w:val="16"/>
                <w:szCs w:val="16"/>
              </w:rPr>
            </w:pPr>
            <w:r w:rsidRPr="0053399A">
              <w:rPr>
                <w:sz w:val="16"/>
                <w:szCs w:val="16"/>
              </w:rPr>
              <w:t>20.40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53399A" w:rsidRPr="0053399A" w:rsidRDefault="0053399A" w:rsidP="00B65C5F">
            <w:pPr>
              <w:jc w:val="center"/>
              <w:rPr>
                <w:sz w:val="16"/>
                <w:szCs w:val="16"/>
              </w:rPr>
            </w:pPr>
            <w:proofErr w:type="spellStart"/>
            <w:r w:rsidRPr="0053399A">
              <w:rPr>
                <w:sz w:val="16"/>
                <w:szCs w:val="16"/>
              </w:rPr>
              <w:t>Невьянский</w:t>
            </w:r>
            <w:proofErr w:type="spellEnd"/>
            <w:r w:rsidRPr="0053399A">
              <w:rPr>
                <w:sz w:val="16"/>
                <w:szCs w:val="16"/>
              </w:rPr>
              <w:t xml:space="preserve"> </w:t>
            </w:r>
            <w:r w:rsidR="00B65C5F">
              <w:rPr>
                <w:sz w:val="16"/>
                <w:szCs w:val="16"/>
              </w:rPr>
              <w:t>ГО,</w:t>
            </w:r>
            <w:r w:rsidR="00B65C5F">
              <w:rPr>
                <w:sz w:val="16"/>
                <w:szCs w:val="16"/>
              </w:rPr>
              <w:br/>
            </w:r>
            <w:r w:rsidRPr="0053399A">
              <w:rPr>
                <w:sz w:val="16"/>
                <w:szCs w:val="16"/>
              </w:rPr>
              <w:t xml:space="preserve">п. </w:t>
            </w:r>
            <w:proofErr w:type="spellStart"/>
            <w:r w:rsidRPr="0053399A">
              <w:rPr>
                <w:sz w:val="16"/>
                <w:szCs w:val="16"/>
              </w:rPr>
              <w:t>Таватуй</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w:t>
            </w:r>
          </w:p>
          <w:p w:rsidR="0053399A" w:rsidRPr="0053399A" w:rsidRDefault="0053399A" w:rsidP="00CB5B46">
            <w:pPr>
              <w:ind w:right="-108"/>
              <w:rPr>
                <w:sz w:val="16"/>
                <w:szCs w:val="16"/>
              </w:rPr>
            </w:pPr>
            <w:r w:rsidRPr="0053399A">
              <w:rPr>
                <w:sz w:val="16"/>
                <w:szCs w:val="16"/>
              </w:rPr>
              <w:t>19.33</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5790D" w:rsidRDefault="0053399A" w:rsidP="00CB5B46">
            <w:pPr>
              <w:rPr>
                <w:sz w:val="16"/>
                <w:szCs w:val="16"/>
              </w:rPr>
            </w:pPr>
            <w:r w:rsidRPr="0055790D">
              <w:rPr>
                <w:sz w:val="16"/>
                <w:szCs w:val="16"/>
              </w:rPr>
              <w:t>Повреждение линии электропередач          ВЛ-6/10 кВ (сильные порывы ветра), аварийное отключение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B65C5F">
            <w:pPr>
              <w:rPr>
                <w:sz w:val="16"/>
                <w:szCs w:val="16"/>
              </w:rPr>
            </w:pPr>
            <w:r w:rsidRPr="0053399A">
              <w:rPr>
                <w:sz w:val="16"/>
                <w:szCs w:val="16"/>
              </w:rPr>
              <w:t xml:space="preserve">206 домов частного сектора, </w:t>
            </w:r>
            <w:r w:rsidR="00B65C5F">
              <w:rPr>
                <w:sz w:val="16"/>
                <w:szCs w:val="16"/>
              </w:rPr>
              <w:t xml:space="preserve"> </w:t>
            </w:r>
            <w:r w:rsidR="003304CE">
              <w:rPr>
                <w:sz w:val="16"/>
                <w:szCs w:val="16"/>
              </w:rPr>
              <w:br/>
            </w:r>
            <w:r w:rsidR="00B65C5F">
              <w:rPr>
                <w:sz w:val="16"/>
                <w:szCs w:val="16"/>
              </w:rPr>
              <w:t>1 социально значимый объект</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516</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101</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w:t>
            </w:r>
          </w:p>
          <w:p w:rsidR="0053399A" w:rsidRPr="0053399A" w:rsidRDefault="0053399A" w:rsidP="00CB5B46">
            <w:pPr>
              <w:ind w:right="-108"/>
              <w:rPr>
                <w:sz w:val="16"/>
                <w:szCs w:val="16"/>
              </w:rPr>
            </w:pPr>
            <w:r w:rsidRPr="0053399A">
              <w:rPr>
                <w:sz w:val="16"/>
                <w:szCs w:val="16"/>
              </w:rPr>
              <w:t>21.50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11</w:t>
            </w:r>
          </w:p>
        </w:tc>
        <w:tc>
          <w:tcPr>
            <w:tcW w:w="1620" w:type="dxa"/>
            <w:vMerge/>
            <w:tcBorders>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18.06.18 г.   17.00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5790D" w:rsidRDefault="0053399A" w:rsidP="00CB5B46">
            <w:pPr>
              <w:rPr>
                <w:sz w:val="16"/>
                <w:szCs w:val="16"/>
              </w:rPr>
            </w:pPr>
            <w:r w:rsidRPr="0055790D">
              <w:rPr>
                <w:sz w:val="16"/>
                <w:szCs w:val="16"/>
              </w:rPr>
              <w:t>Прохождение грозового фронта,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206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516</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100</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18.06.18 г.   20.00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 xml:space="preserve">ГО Первоуральск:                  с. Нижнее Село, </w:t>
            </w:r>
          </w:p>
          <w:p w:rsidR="0053399A" w:rsidRPr="0053399A" w:rsidRDefault="0053399A" w:rsidP="00CB5B46">
            <w:pPr>
              <w:jc w:val="center"/>
              <w:rPr>
                <w:sz w:val="16"/>
                <w:szCs w:val="16"/>
              </w:rPr>
            </w:pPr>
            <w:r w:rsidRPr="0053399A">
              <w:rPr>
                <w:sz w:val="16"/>
                <w:szCs w:val="16"/>
              </w:rPr>
              <w:t>д. Трека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w:t>
            </w:r>
          </w:p>
          <w:p w:rsidR="0053399A" w:rsidRPr="0053399A" w:rsidRDefault="0053399A" w:rsidP="00CB5B46">
            <w:pPr>
              <w:ind w:right="-108"/>
              <w:rPr>
                <w:sz w:val="16"/>
                <w:szCs w:val="16"/>
              </w:rPr>
            </w:pPr>
            <w:r w:rsidRPr="0053399A">
              <w:rPr>
                <w:sz w:val="16"/>
                <w:szCs w:val="16"/>
              </w:rPr>
              <w:t>21.02</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5790D" w:rsidRDefault="0053399A" w:rsidP="00CB5B46">
            <w:pPr>
              <w:rPr>
                <w:sz w:val="16"/>
                <w:szCs w:val="16"/>
              </w:rPr>
            </w:pPr>
            <w:r w:rsidRPr="0055790D">
              <w:rPr>
                <w:sz w:val="16"/>
                <w:szCs w:val="16"/>
              </w:rPr>
              <w:t>Прохождение грозового фронта,  аварийное отключение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612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306</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70</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05.06.18 г.</w:t>
            </w:r>
          </w:p>
          <w:p w:rsidR="0053399A" w:rsidRPr="0053399A" w:rsidRDefault="0053399A" w:rsidP="00CB5B46">
            <w:pPr>
              <w:ind w:right="-108"/>
              <w:rPr>
                <w:sz w:val="16"/>
                <w:szCs w:val="16"/>
              </w:rPr>
            </w:pPr>
            <w:r w:rsidRPr="0053399A">
              <w:rPr>
                <w:sz w:val="16"/>
                <w:szCs w:val="16"/>
              </w:rPr>
              <w:t>22.45</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13</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г. Каменск-Уральский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06.06.18 г.   16.40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Повреждение кабеля 10 кВ (земляные работы), аварийное отключение 13 ТП,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 xml:space="preserve">97 многоквартирных домов в </w:t>
            </w:r>
            <w:proofErr w:type="gramStart"/>
            <w:r w:rsidRPr="0053399A">
              <w:rPr>
                <w:sz w:val="16"/>
                <w:szCs w:val="16"/>
              </w:rPr>
              <w:t>г</w:t>
            </w:r>
            <w:proofErr w:type="gramEnd"/>
            <w:r w:rsidRPr="0053399A">
              <w:rPr>
                <w:sz w:val="16"/>
                <w:szCs w:val="16"/>
              </w:rPr>
              <w:t>. Каменск-Уральском</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3385</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987</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06.06.18 г.   18.35</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14</w:t>
            </w:r>
          </w:p>
        </w:tc>
        <w:tc>
          <w:tcPr>
            <w:tcW w:w="1620" w:type="dxa"/>
            <w:vMerge/>
            <w:tcBorders>
              <w:left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23.06.18 г.   21.30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Повреждение кабеля, аварийное отключение  ТП 38Л,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7E526E">
            <w:pPr>
              <w:rPr>
                <w:sz w:val="16"/>
                <w:szCs w:val="16"/>
              </w:rPr>
            </w:pPr>
            <w:r w:rsidRPr="0053399A">
              <w:rPr>
                <w:sz w:val="16"/>
                <w:szCs w:val="16"/>
              </w:rPr>
              <w:t xml:space="preserve">70 домов частного сектора </w:t>
            </w:r>
            <w:r w:rsidR="007E526E">
              <w:rPr>
                <w:sz w:val="16"/>
                <w:szCs w:val="16"/>
              </w:rPr>
              <w:br/>
            </w:r>
            <w:r w:rsidRPr="0053399A">
              <w:rPr>
                <w:sz w:val="16"/>
                <w:szCs w:val="16"/>
              </w:rPr>
              <w:t xml:space="preserve">в п. </w:t>
            </w:r>
            <w:proofErr w:type="gramStart"/>
            <w:r w:rsidRPr="0053399A">
              <w:rPr>
                <w:sz w:val="16"/>
                <w:szCs w:val="16"/>
              </w:rPr>
              <w:t>Ленинский</w:t>
            </w:r>
            <w:proofErr w:type="gramEnd"/>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142</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39</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24.06.18 г.   18.50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15</w:t>
            </w:r>
          </w:p>
        </w:tc>
        <w:tc>
          <w:tcPr>
            <w:tcW w:w="1620" w:type="dxa"/>
            <w:vMerge/>
            <w:tcBorders>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30.06.18 г. 13.15</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Порыв на водоводе диаметром 100 мм, 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F221EC">
            <w:pPr>
              <w:rPr>
                <w:sz w:val="16"/>
                <w:szCs w:val="16"/>
              </w:rPr>
            </w:pPr>
            <w:r w:rsidRPr="0053399A">
              <w:rPr>
                <w:sz w:val="16"/>
                <w:szCs w:val="16"/>
              </w:rPr>
              <w:t>14 многоквартирных домов</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539</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162</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30.06.18 г. 19.30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 xml:space="preserve">МО Красноуфимский округ,                                 д. Татарская </w:t>
            </w:r>
            <w:r w:rsidR="00372AE7">
              <w:rPr>
                <w:sz w:val="16"/>
                <w:szCs w:val="16"/>
              </w:rPr>
              <w:br/>
              <w:t xml:space="preserve">д. </w:t>
            </w:r>
            <w:proofErr w:type="spellStart"/>
            <w:r w:rsidRPr="0053399A">
              <w:rPr>
                <w:sz w:val="16"/>
                <w:szCs w:val="16"/>
              </w:rPr>
              <w:t>Еманзельга</w:t>
            </w:r>
            <w:proofErr w:type="spellEnd"/>
            <w:r w:rsidRPr="0053399A">
              <w:rPr>
                <w:sz w:val="16"/>
                <w:szCs w:val="16"/>
              </w:rPr>
              <w:t xml:space="preserve">,                      п. </w:t>
            </w:r>
            <w:proofErr w:type="spellStart"/>
            <w:r w:rsidRPr="0053399A">
              <w:rPr>
                <w:sz w:val="16"/>
                <w:szCs w:val="16"/>
              </w:rPr>
              <w:t>Саргая</w:t>
            </w:r>
            <w:proofErr w:type="spellEnd"/>
            <w:r w:rsidRPr="0053399A">
              <w:rPr>
                <w:sz w:val="16"/>
                <w:szCs w:val="16"/>
              </w:rPr>
              <w:t xml:space="preserve">, </w:t>
            </w:r>
          </w:p>
          <w:p w:rsidR="0053399A" w:rsidRPr="0053399A" w:rsidRDefault="0053399A" w:rsidP="00CB5B46">
            <w:pPr>
              <w:jc w:val="center"/>
              <w:rPr>
                <w:sz w:val="16"/>
                <w:szCs w:val="16"/>
              </w:rPr>
            </w:pPr>
            <w:r w:rsidRPr="0053399A">
              <w:rPr>
                <w:sz w:val="16"/>
                <w:szCs w:val="16"/>
              </w:rPr>
              <w:t xml:space="preserve">п. </w:t>
            </w:r>
            <w:proofErr w:type="spellStart"/>
            <w:r w:rsidRPr="0053399A">
              <w:rPr>
                <w:sz w:val="16"/>
                <w:szCs w:val="16"/>
              </w:rPr>
              <w:t>Дегтярка</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09.06.18 г.   08.30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Аварийное отключение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332 дома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885</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170</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09.06.18 г.   10.00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lastRenderedPageBreak/>
              <w:t>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roofErr w:type="spellStart"/>
            <w:r w:rsidRPr="0053399A">
              <w:rPr>
                <w:sz w:val="16"/>
                <w:szCs w:val="16"/>
              </w:rPr>
              <w:t>Нижнетуринский</w:t>
            </w:r>
            <w:proofErr w:type="spellEnd"/>
            <w:r w:rsidRPr="0053399A">
              <w:rPr>
                <w:sz w:val="16"/>
                <w:szCs w:val="16"/>
              </w:rPr>
              <w:t xml:space="preserve"> ГО, </w:t>
            </w:r>
            <w:r w:rsidR="00AD784D">
              <w:rPr>
                <w:sz w:val="16"/>
                <w:szCs w:val="16"/>
              </w:rPr>
              <w:br/>
            </w:r>
            <w:r w:rsidRPr="0053399A">
              <w:rPr>
                <w:sz w:val="16"/>
                <w:szCs w:val="16"/>
              </w:rPr>
              <w:t>г. Нижняя Тура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 xml:space="preserve">14.06.18 г. </w:t>
            </w:r>
            <w:r w:rsidRPr="00B2725E">
              <w:rPr>
                <w:sz w:val="16"/>
                <w:szCs w:val="16"/>
              </w:rPr>
              <w:t>18.10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Порыв на водоводе диаметром 600 мм, 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257 многоквартирных домов, 63 дома частного сектора, 15 социально значимых объектов</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19883</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6627</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B2725E">
            <w:pPr>
              <w:ind w:right="-108"/>
              <w:rPr>
                <w:sz w:val="16"/>
                <w:szCs w:val="16"/>
              </w:rPr>
            </w:pPr>
            <w:r w:rsidRPr="0053399A">
              <w:rPr>
                <w:sz w:val="16"/>
                <w:szCs w:val="16"/>
              </w:rPr>
              <w:t>1</w:t>
            </w:r>
            <w:r w:rsidR="00B2725E">
              <w:rPr>
                <w:sz w:val="16"/>
                <w:szCs w:val="16"/>
              </w:rPr>
              <w:t>5</w:t>
            </w:r>
            <w:r w:rsidRPr="0053399A">
              <w:rPr>
                <w:sz w:val="16"/>
                <w:szCs w:val="16"/>
              </w:rPr>
              <w:t xml:space="preserve">.06.18 г. </w:t>
            </w:r>
            <w:r w:rsidR="00B2725E" w:rsidRPr="00B2725E">
              <w:rPr>
                <w:sz w:val="16"/>
                <w:szCs w:val="16"/>
              </w:rPr>
              <w:t>22</w:t>
            </w:r>
            <w:r w:rsidRPr="00B2725E">
              <w:rPr>
                <w:sz w:val="16"/>
                <w:szCs w:val="16"/>
              </w:rPr>
              <w:t>.1</w:t>
            </w:r>
            <w:r w:rsidR="00B2725E" w:rsidRPr="00B2725E">
              <w:rPr>
                <w:sz w:val="16"/>
                <w:szCs w:val="16"/>
              </w:rPr>
              <w:t>9</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roofErr w:type="spellStart"/>
            <w:r w:rsidRPr="0053399A">
              <w:rPr>
                <w:sz w:val="16"/>
                <w:szCs w:val="16"/>
              </w:rPr>
              <w:t>Нижнесергинский</w:t>
            </w:r>
            <w:proofErr w:type="spellEnd"/>
            <w:r w:rsidRPr="0053399A">
              <w:rPr>
                <w:sz w:val="16"/>
                <w:szCs w:val="16"/>
              </w:rPr>
              <w:t xml:space="preserve"> МР,</w:t>
            </w:r>
            <w:r w:rsidR="002322C4">
              <w:rPr>
                <w:sz w:val="16"/>
                <w:szCs w:val="16"/>
              </w:rPr>
              <w:br/>
            </w:r>
            <w:r w:rsidRPr="0053399A">
              <w:rPr>
                <w:sz w:val="16"/>
                <w:szCs w:val="16"/>
              </w:rPr>
              <w:t xml:space="preserve"> г. Нижние Серьги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18.06.18 г.   16.55</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5790D">
              <w:rPr>
                <w:sz w:val="16"/>
                <w:szCs w:val="16"/>
              </w:rPr>
              <w:t>Прохождение грозового фронта,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40 многоквартирных домов, 206 домов частного сектора,</w:t>
            </w:r>
          </w:p>
          <w:p w:rsidR="0053399A" w:rsidRPr="0053399A" w:rsidRDefault="0053399A" w:rsidP="002322C4">
            <w:pPr>
              <w:rPr>
                <w:sz w:val="16"/>
                <w:szCs w:val="16"/>
              </w:rPr>
            </w:pPr>
            <w:r w:rsidRPr="0053399A">
              <w:rPr>
                <w:sz w:val="16"/>
                <w:szCs w:val="16"/>
              </w:rPr>
              <w:t xml:space="preserve"> </w:t>
            </w:r>
            <w:r w:rsidR="002322C4">
              <w:rPr>
                <w:sz w:val="16"/>
                <w:szCs w:val="16"/>
              </w:rPr>
              <w:t>5 социально значимых объектов</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2734</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809</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18.06.18 г.   18.40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19</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 xml:space="preserve">ГО Ревда,                             </w:t>
            </w:r>
            <w:proofErr w:type="gramStart"/>
            <w:r w:rsidRPr="0053399A">
              <w:rPr>
                <w:sz w:val="16"/>
                <w:szCs w:val="16"/>
              </w:rPr>
              <w:t>г</w:t>
            </w:r>
            <w:proofErr w:type="gramEnd"/>
            <w:r w:rsidRPr="0053399A">
              <w:rPr>
                <w:sz w:val="16"/>
                <w:szCs w:val="16"/>
              </w:rPr>
              <w:t>. Ревда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19.06.18 г.   00.05</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Выход из строя трансформатора на ТП «Ильича»,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100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345</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85</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19.06.18 г.   03.47</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20</w:t>
            </w:r>
          </w:p>
        </w:tc>
        <w:tc>
          <w:tcPr>
            <w:tcW w:w="1620" w:type="dxa"/>
            <w:vMerge/>
            <w:tcBorders>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24.06.18 г.   12.30</w:t>
            </w:r>
          </w:p>
        </w:tc>
        <w:tc>
          <w:tcPr>
            <w:tcW w:w="14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Повреждение на ВЛ-10 кВ,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2 многоквартирных дома, 320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979</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320</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24.06.18 г.   15.30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21</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МО «город Екатеринбур</w:t>
            </w:r>
            <w:r w:rsidR="00DC6FE4">
              <w:rPr>
                <w:sz w:val="16"/>
                <w:szCs w:val="16"/>
              </w:rPr>
              <w:t>г</w:t>
            </w:r>
            <w:r w:rsidRPr="0053399A">
              <w:rPr>
                <w:sz w:val="16"/>
                <w:szCs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24.06.18 г. 09.00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Порыв на водоводе диаметром 400 мм, 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21 многоквартирный дом</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5967</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1989</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24.06.18 г. 12.20</w:t>
            </w:r>
          </w:p>
        </w:tc>
      </w:tr>
      <w:tr w:rsidR="0053399A" w:rsidRPr="0053399A"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22</w:t>
            </w:r>
          </w:p>
        </w:tc>
        <w:tc>
          <w:tcPr>
            <w:tcW w:w="1620" w:type="dxa"/>
            <w:vMerge/>
            <w:tcBorders>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28.06.18 г. 11.00</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Порыв на водоводе диаметром 300 мм, 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9 многоквартирных домов</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1404</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468</w:t>
            </w:r>
          </w:p>
        </w:tc>
        <w:tc>
          <w:tcPr>
            <w:tcW w:w="9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28.06.18 г. 14.30</w:t>
            </w:r>
          </w:p>
        </w:tc>
      </w:tr>
      <w:tr w:rsidR="0053399A" w:rsidRPr="0038265C" w:rsidTr="00CB5B46">
        <w:trPr>
          <w:trHeight w:val="67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4"/>
                <w:szCs w:val="14"/>
              </w:rPr>
            </w:pPr>
            <w:r w:rsidRPr="0053399A">
              <w:rPr>
                <w:sz w:val="14"/>
                <w:szCs w:val="14"/>
              </w:rPr>
              <w:t>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99A" w:rsidRPr="0053399A" w:rsidRDefault="0053399A" w:rsidP="00CB5B46">
            <w:pPr>
              <w:jc w:val="center"/>
              <w:rPr>
                <w:sz w:val="16"/>
                <w:szCs w:val="16"/>
              </w:rPr>
            </w:pPr>
            <w:r w:rsidRPr="0053399A">
              <w:rPr>
                <w:sz w:val="16"/>
                <w:szCs w:val="16"/>
              </w:rPr>
              <w:t xml:space="preserve">ГО Верхняя Пышма, </w:t>
            </w:r>
            <w:r w:rsidR="00072EC1">
              <w:rPr>
                <w:sz w:val="16"/>
                <w:szCs w:val="16"/>
              </w:rPr>
              <w:br/>
            </w:r>
            <w:proofErr w:type="gramStart"/>
            <w:r w:rsidRPr="0053399A">
              <w:rPr>
                <w:sz w:val="16"/>
                <w:szCs w:val="16"/>
              </w:rPr>
              <w:t>г</w:t>
            </w:r>
            <w:proofErr w:type="gramEnd"/>
            <w:r w:rsidRPr="0053399A">
              <w:rPr>
                <w:sz w:val="16"/>
                <w:szCs w:val="16"/>
              </w:rPr>
              <w:t>. Верхняя Пышма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3399A" w:rsidRPr="0053399A" w:rsidRDefault="0053399A" w:rsidP="00CB5B46">
            <w:pPr>
              <w:ind w:right="-108"/>
              <w:rPr>
                <w:sz w:val="16"/>
                <w:szCs w:val="16"/>
              </w:rPr>
            </w:pPr>
            <w:r w:rsidRPr="0053399A">
              <w:rPr>
                <w:sz w:val="16"/>
                <w:szCs w:val="16"/>
              </w:rPr>
              <w:t>27.06.18 г.   11.45</w:t>
            </w:r>
          </w:p>
        </w:tc>
        <w:tc>
          <w:tcPr>
            <w:tcW w:w="1440" w:type="dxa"/>
            <w:tcBorders>
              <w:top w:val="single" w:sz="4" w:space="0" w:color="auto"/>
              <w:left w:val="nil"/>
              <w:bottom w:val="single" w:sz="4" w:space="0" w:color="auto"/>
              <w:right w:val="single" w:sz="4" w:space="0" w:color="auto"/>
            </w:tcBorders>
            <w:shd w:val="clear" w:color="auto" w:fill="auto"/>
          </w:tcPr>
          <w:p w:rsidR="0053399A" w:rsidRPr="00276C5A" w:rsidRDefault="0053399A" w:rsidP="00CB5B46">
            <w:pPr>
              <w:ind w:left="-108" w:right="-108"/>
              <w:jc w:val="center"/>
              <w:rPr>
                <w:sz w:val="16"/>
                <w:szCs w:val="16"/>
              </w:rPr>
            </w:pPr>
            <w:r w:rsidRPr="00276C5A">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Пожар на ТП 6 кВ «Химреактивы», нарушение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rPr>
                <w:sz w:val="16"/>
                <w:szCs w:val="16"/>
              </w:rPr>
            </w:pPr>
            <w:r w:rsidRPr="0053399A">
              <w:rPr>
                <w:sz w:val="16"/>
                <w:szCs w:val="16"/>
              </w:rPr>
              <w:t>80 многоквартирных домов, 50 домов частного сектора,</w:t>
            </w:r>
          </w:p>
          <w:p w:rsidR="0053399A" w:rsidRPr="0053399A" w:rsidRDefault="00922A76" w:rsidP="00922A76">
            <w:pPr>
              <w:rPr>
                <w:sz w:val="16"/>
                <w:szCs w:val="16"/>
              </w:rPr>
            </w:pPr>
            <w:r>
              <w:rPr>
                <w:sz w:val="16"/>
                <w:szCs w:val="16"/>
              </w:rPr>
              <w:t>7 социально значимых объектов</w:t>
            </w:r>
          </w:p>
        </w:tc>
        <w:tc>
          <w:tcPr>
            <w:tcW w:w="72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jc w:val="center"/>
              <w:rPr>
                <w:sz w:val="16"/>
                <w:szCs w:val="16"/>
              </w:rPr>
            </w:pPr>
            <w:r w:rsidRPr="0053399A">
              <w:rPr>
                <w:sz w:val="16"/>
                <w:szCs w:val="16"/>
              </w:rPr>
              <w:t>12000</w:t>
            </w:r>
          </w:p>
        </w:tc>
        <w:tc>
          <w:tcPr>
            <w:tcW w:w="540" w:type="dxa"/>
            <w:tcBorders>
              <w:top w:val="single" w:sz="4" w:space="0" w:color="auto"/>
              <w:left w:val="nil"/>
              <w:bottom w:val="single" w:sz="4" w:space="0" w:color="auto"/>
              <w:right w:val="single" w:sz="4" w:space="0" w:color="auto"/>
            </w:tcBorders>
            <w:shd w:val="clear" w:color="auto" w:fill="auto"/>
          </w:tcPr>
          <w:p w:rsidR="0053399A" w:rsidRPr="0053399A" w:rsidRDefault="0053399A" w:rsidP="00CB5B46">
            <w:pPr>
              <w:ind w:left="-108" w:right="-108"/>
              <w:jc w:val="center"/>
              <w:rPr>
                <w:sz w:val="16"/>
                <w:szCs w:val="16"/>
              </w:rPr>
            </w:pPr>
            <w:r w:rsidRPr="0053399A">
              <w:rPr>
                <w:sz w:val="16"/>
                <w:szCs w:val="16"/>
              </w:rPr>
              <w:t>3500</w:t>
            </w:r>
          </w:p>
        </w:tc>
        <w:tc>
          <w:tcPr>
            <w:tcW w:w="900" w:type="dxa"/>
            <w:tcBorders>
              <w:top w:val="single" w:sz="4" w:space="0" w:color="auto"/>
              <w:left w:val="nil"/>
              <w:bottom w:val="single" w:sz="4" w:space="0" w:color="auto"/>
              <w:right w:val="single" w:sz="4" w:space="0" w:color="auto"/>
            </w:tcBorders>
            <w:shd w:val="clear" w:color="auto" w:fill="auto"/>
          </w:tcPr>
          <w:p w:rsidR="0053399A" w:rsidRPr="00E022B0" w:rsidRDefault="0053399A" w:rsidP="00CB5B46">
            <w:pPr>
              <w:ind w:right="-108"/>
              <w:rPr>
                <w:sz w:val="16"/>
                <w:szCs w:val="16"/>
              </w:rPr>
            </w:pPr>
            <w:r w:rsidRPr="0053399A">
              <w:rPr>
                <w:sz w:val="16"/>
                <w:szCs w:val="16"/>
              </w:rPr>
              <w:t>28.06.18 г.   06.00</w:t>
            </w:r>
          </w:p>
        </w:tc>
      </w:tr>
    </w:tbl>
    <w:p w:rsidR="00C44FFD" w:rsidRDefault="00984FC2" w:rsidP="004021E4">
      <w:pPr>
        <w:ind w:right="-993" w:firstLine="720"/>
        <w:jc w:val="both"/>
      </w:pPr>
      <w:r w:rsidRPr="009F0CFC">
        <w:t xml:space="preserve">Наибольшее количество нарушений за </w:t>
      </w:r>
      <w:r w:rsidR="00BB4CF5">
        <w:t>июнь</w:t>
      </w:r>
      <w:r w:rsidR="00FD31F3">
        <w:t xml:space="preserve"> </w:t>
      </w:r>
      <w:r w:rsidRPr="009F0CFC">
        <w:t>зарегистрировано в муниципальн</w:t>
      </w:r>
      <w:r w:rsidR="00BA61CA">
        <w:t>ом</w:t>
      </w:r>
      <w:r w:rsidRPr="009F0CFC">
        <w:t xml:space="preserve"> образовани</w:t>
      </w:r>
      <w:r w:rsidR="00BA61CA">
        <w:t xml:space="preserve">и «Город Каменск-Уральский» </w:t>
      </w:r>
      <w:r w:rsidR="0069724F" w:rsidRPr="000061E5">
        <w:t>–</w:t>
      </w:r>
      <w:r w:rsidR="00D90F2C">
        <w:t xml:space="preserve"> </w:t>
      </w:r>
      <w:r w:rsidR="00BA61CA">
        <w:t>3</w:t>
      </w:r>
      <w:r w:rsidR="00D90F2C">
        <w:t xml:space="preserve"> нарушени</w:t>
      </w:r>
      <w:r w:rsidR="00BA61CA">
        <w:t>я</w:t>
      </w:r>
      <w:r w:rsidR="000534A5">
        <w:t>, из них 2</w:t>
      </w:r>
      <w:r w:rsidR="00BA61CA">
        <w:t xml:space="preserve"> </w:t>
      </w:r>
      <w:r w:rsidR="000534A5" w:rsidRPr="000061E5">
        <w:t>–</w:t>
      </w:r>
      <w:r w:rsidR="000534A5">
        <w:t xml:space="preserve"> </w:t>
      </w:r>
      <w:r w:rsidR="00D90F2C">
        <w:t>на систем</w:t>
      </w:r>
      <w:r w:rsidR="002569BE">
        <w:t>е</w:t>
      </w:r>
      <w:r w:rsidR="00D90F2C">
        <w:t xml:space="preserve"> </w:t>
      </w:r>
      <w:r w:rsidR="002569BE">
        <w:t>электроснабжения</w:t>
      </w:r>
      <w:r w:rsidR="00BA61CA">
        <w:t xml:space="preserve"> (2 нарушения)</w:t>
      </w:r>
      <w:r w:rsidR="002569BE">
        <w:t xml:space="preserve"> и </w:t>
      </w:r>
      <w:r w:rsidR="000534A5">
        <w:t xml:space="preserve">1 </w:t>
      </w:r>
      <w:r w:rsidR="000534A5" w:rsidRPr="000061E5">
        <w:t>–</w:t>
      </w:r>
      <w:r w:rsidR="000534A5">
        <w:t xml:space="preserve"> на системе водоснабжения.</w:t>
      </w:r>
    </w:p>
    <w:p w:rsidR="007A2416" w:rsidRDefault="007A2416" w:rsidP="00FD1C8F">
      <w:pPr>
        <w:pStyle w:val="a7"/>
        <w:spacing w:before="0" w:beforeAutospacing="0" w:after="0" w:afterAutospacing="0"/>
        <w:ind w:right="-993" w:firstLine="709"/>
        <w:jc w:val="center"/>
        <w:rPr>
          <w:b/>
          <w:highlight w:val="green"/>
          <w:u w:val="single"/>
        </w:rPr>
      </w:pPr>
    </w:p>
    <w:p w:rsidR="00FD1C8F" w:rsidRPr="00CD03A7" w:rsidRDefault="00FD1C8F" w:rsidP="00FD1C8F">
      <w:pPr>
        <w:pStyle w:val="a7"/>
        <w:spacing w:before="0" w:beforeAutospacing="0" w:after="0" w:afterAutospacing="0"/>
        <w:ind w:right="-993" w:firstLine="709"/>
        <w:jc w:val="center"/>
        <w:rPr>
          <w:b/>
          <w:u w:val="single"/>
        </w:rPr>
      </w:pPr>
      <w:r w:rsidRPr="009F3E42">
        <w:rPr>
          <w:b/>
          <w:u w:val="single"/>
        </w:rPr>
        <w:t>1.3 Обзор биолого-социальной обстановки</w:t>
      </w:r>
    </w:p>
    <w:p w:rsidR="000946B6" w:rsidRPr="00D20599" w:rsidRDefault="000946B6" w:rsidP="00FD1C8F">
      <w:pPr>
        <w:pStyle w:val="a7"/>
        <w:spacing w:before="0" w:beforeAutospacing="0" w:after="0" w:afterAutospacing="0"/>
        <w:ind w:right="-993" w:firstLine="709"/>
        <w:jc w:val="center"/>
      </w:pPr>
    </w:p>
    <w:p w:rsidR="00C26BE8" w:rsidRDefault="00C26BE8" w:rsidP="004021E4">
      <w:pPr>
        <w:pStyle w:val="a7"/>
        <w:spacing w:before="0" w:beforeAutospacing="0" w:after="0" w:afterAutospacing="0"/>
        <w:ind w:right="-993" w:firstLine="709"/>
        <w:jc w:val="both"/>
      </w:pPr>
      <w:r w:rsidRPr="00C465C0">
        <w:t>Чрезвычайных ситуаций биолого-социального характера</w:t>
      </w:r>
      <w:r w:rsidRPr="00D20599">
        <w:t xml:space="preserve"> за анализируемый период</w:t>
      </w:r>
      <w:r w:rsidRPr="00C465C0">
        <w:br/>
        <w:t>на территории Свердловской области зарегистрировано не было.</w:t>
      </w:r>
    </w:p>
    <w:p w:rsidR="004016FB" w:rsidRPr="00D170D3" w:rsidRDefault="00502BC3" w:rsidP="004016FB">
      <w:pPr>
        <w:pStyle w:val="a7"/>
        <w:spacing w:before="0" w:beforeAutospacing="0" w:after="0" w:afterAutospacing="0"/>
        <w:ind w:right="-993" w:firstLine="709"/>
        <w:jc w:val="both"/>
        <w:rPr>
          <w:bCs/>
          <w:sz w:val="28"/>
          <w:szCs w:val="28"/>
        </w:rPr>
      </w:pPr>
      <w:r w:rsidRPr="00502BC3">
        <w:t xml:space="preserve">По состоянию </w:t>
      </w:r>
      <w:r w:rsidRPr="00A122B0">
        <w:t xml:space="preserve">на </w:t>
      </w:r>
      <w:r w:rsidR="00A122B0" w:rsidRPr="00A122B0">
        <w:t>30</w:t>
      </w:r>
      <w:r w:rsidRPr="00A122B0">
        <w:t xml:space="preserve"> </w:t>
      </w:r>
      <w:r w:rsidR="00CD76E7" w:rsidRPr="00A122B0">
        <w:t>июня</w:t>
      </w:r>
      <w:r w:rsidRPr="00A122B0">
        <w:t xml:space="preserve"> 2018 года на территории Свердловской области </w:t>
      </w:r>
      <w:r w:rsidR="00DA1A3B" w:rsidRPr="00A122B0">
        <w:t xml:space="preserve">было </w:t>
      </w:r>
      <w:r w:rsidRPr="00A122B0">
        <w:t xml:space="preserve">зарегистрировано </w:t>
      </w:r>
      <w:r w:rsidR="00BB3A7E" w:rsidRPr="00A122B0">
        <w:t>23742</w:t>
      </w:r>
      <w:r w:rsidRPr="00A122B0">
        <w:t xml:space="preserve"> пострадавших от укусов к</w:t>
      </w:r>
      <w:r w:rsidRPr="00502BC3">
        <w:t xml:space="preserve">лещей, что </w:t>
      </w:r>
      <w:r w:rsidR="004016FB">
        <w:t>на 3,8%</w:t>
      </w:r>
      <w:r w:rsidRPr="00502BC3">
        <w:t xml:space="preserve"> ниже аналогичного периода 2017 года </w:t>
      </w:r>
      <w:r w:rsidR="004016FB">
        <w:t>(24672 пострадавших).</w:t>
      </w:r>
    </w:p>
    <w:p w:rsidR="00502BC3" w:rsidRPr="00502BC3" w:rsidRDefault="00502BC3" w:rsidP="00502BC3">
      <w:pPr>
        <w:ind w:right="-993" w:firstLine="709"/>
        <w:jc w:val="both"/>
      </w:pPr>
      <w:r w:rsidRPr="00502BC3">
        <w:t xml:space="preserve">Случаи присасывания клещей зарегистрированы в 62-х муниципальных образованиях Свердловской области. Значительное превышение среднего областного показателя по числу клещевых укусов зарегистрировано в следующих муниципальных образованиях: «Город Каменск-Уральский», </w:t>
      </w:r>
      <w:proofErr w:type="spellStart"/>
      <w:r w:rsidRPr="00502BC3">
        <w:t>Ирбитском</w:t>
      </w:r>
      <w:proofErr w:type="spellEnd"/>
      <w:r w:rsidRPr="00502BC3">
        <w:t xml:space="preserve"> муниципальном </w:t>
      </w:r>
      <w:proofErr w:type="gramStart"/>
      <w:r w:rsidRPr="00502BC3">
        <w:t>образовании</w:t>
      </w:r>
      <w:proofErr w:type="gramEnd"/>
      <w:r w:rsidRPr="00502BC3">
        <w:t xml:space="preserve">, </w:t>
      </w:r>
      <w:proofErr w:type="spellStart"/>
      <w:r w:rsidRPr="00502BC3">
        <w:t>Слободо-Туринском</w:t>
      </w:r>
      <w:proofErr w:type="spellEnd"/>
      <w:r w:rsidRPr="00502BC3">
        <w:t xml:space="preserve"> </w:t>
      </w:r>
      <w:r w:rsidRPr="00502BC3">
        <w:br/>
        <w:t xml:space="preserve">и </w:t>
      </w:r>
      <w:proofErr w:type="spellStart"/>
      <w:r w:rsidRPr="00502BC3">
        <w:t>Байкаловском</w:t>
      </w:r>
      <w:proofErr w:type="spellEnd"/>
      <w:r w:rsidRPr="00502BC3">
        <w:t xml:space="preserve"> муниципальных районах, </w:t>
      </w:r>
      <w:proofErr w:type="spellStart"/>
      <w:r w:rsidRPr="00502BC3">
        <w:t>Асбестовском</w:t>
      </w:r>
      <w:proofErr w:type="spellEnd"/>
      <w:r w:rsidRPr="00502BC3">
        <w:t xml:space="preserve">, </w:t>
      </w:r>
      <w:proofErr w:type="spellStart"/>
      <w:r w:rsidRPr="00502BC3">
        <w:t>Бисертском</w:t>
      </w:r>
      <w:proofErr w:type="spellEnd"/>
      <w:r w:rsidRPr="00502BC3">
        <w:t xml:space="preserve">, </w:t>
      </w:r>
      <w:proofErr w:type="spellStart"/>
      <w:r w:rsidRPr="00502BC3">
        <w:t>Тугулымском</w:t>
      </w:r>
      <w:proofErr w:type="spellEnd"/>
      <w:r w:rsidRPr="00502BC3">
        <w:t xml:space="preserve"> городских округа</w:t>
      </w:r>
      <w:r w:rsidR="004016FB">
        <w:t>х</w:t>
      </w:r>
      <w:r w:rsidRPr="00502BC3">
        <w:t xml:space="preserve"> и др.</w:t>
      </w:r>
    </w:p>
    <w:p w:rsidR="00FA63B3" w:rsidRDefault="00502BC3" w:rsidP="00502BC3">
      <w:pPr>
        <w:pStyle w:val="a7"/>
        <w:spacing w:before="0" w:beforeAutospacing="0" w:after="0" w:afterAutospacing="0"/>
        <w:ind w:right="-993" w:firstLine="709"/>
        <w:jc w:val="both"/>
      </w:pPr>
      <w:r w:rsidRPr="00502BC3">
        <w:t xml:space="preserve">По состоянию </w:t>
      </w:r>
      <w:r w:rsidRPr="00A122B0">
        <w:t xml:space="preserve">на </w:t>
      </w:r>
      <w:r w:rsidR="00A122B0" w:rsidRPr="00A122B0">
        <w:t>30</w:t>
      </w:r>
      <w:r w:rsidR="00CD76E7" w:rsidRPr="00A122B0">
        <w:t xml:space="preserve"> июня</w:t>
      </w:r>
      <w:r w:rsidRPr="00A122B0">
        <w:t xml:space="preserve"> 2018 года диагноз</w:t>
      </w:r>
      <w:r w:rsidRPr="00502BC3">
        <w:t xml:space="preserve"> «клещевой вирусный энцефалит» </w:t>
      </w:r>
      <w:r w:rsidR="00346D56">
        <w:t>подтверждён у</w:t>
      </w:r>
      <w:r w:rsidRPr="00502BC3">
        <w:t xml:space="preserve"> </w:t>
      </w:r>
      <w:r w:rsidR="00346D56">
        <w:t>14-ти</w:t>
      </w:r>
      <w:r w:rsidRPr="00502BC3">
        <w:t xml:space="preserve"> человек, </w:t>
      </w:r>
      <w:r w:rsidRPr="00FA63B3">
        <w:t xml:space="preserve">что в </w:t>
      </w:r>
      <w:r w:rsidR="00A077EC" w:rsidRPr="00FA63B3">
        <w:t>4</w:t>
      </w:r>
      <w:r w:rsidRPr="00FA63B3">
        <w:t>,</w:t>
      </w:r>
      <w:r w:rsidR="00A077EC" w:rsidRPr="00FA63B3">
        <w:t>8</w:t>
      </w:r>
      <w:r w:rsidRPr="00FA63B3">
        <w:t xml:space="preserve"> раза ниже аналогичного периода 2017 года</w:t>
      </w:r>
      <w:r w:rsidR="00A077EC">
        <w:t xml:space="preserve"> </w:t>
      </w:r>
      <w:r w:rsidR="009F3E42">
        <w:br/>
      </w:r>
      <w:r w:rsidR="00A077EC">
        <w:t>(67 подтверждённых случаев).</w:t>
      </w:r>
      <w:r w:rsidRPr="00502BC3">
        <w:t xml:space="preserve"> </w:t>
      </w:r>
      <w:r w:rsidR="00A077EC">
        <w:t>Д</w:t>
      </w:r>
      <w:r w:rsidRPr="00502BC3">
        <w:t xml:space="preserve">иагноз «клещевой иксодовый </w:t>
      </w:r>
      <w:proofErr w:type="spellStart"/>
      <w:r w:rsidRPr="00502BC3">
        <w:t>боррелиоз</w:t>
      </w:r>
      <w:proofErr w:type="spellEnd"/>
      <w:r w:rsidRPr="00502BC3">
        <w:t xml:space="preserve">» </w:t>
      </w:r>
      <w:r w:rsidR="00FA63B3">
        <w:t xml:space="preserve">подтверждён у 48-ми </w:t>
      </w:r>
      <w:r w:rsidRPr="00502BC3">
        <w:t xml:space="preserve">человек, </w:t>
      </w:r>
      <w:r w:rsidR="00FA63B3">
        <w:t>что в 7,5 раза ниже аналогичного периода 2017 года (359 подтверждённых случаев).</w:t>
      </w:r>
    </w:p>
    <w:p w:rsidR="00502BC3" w:rsidRDefault="00502BC3" w:rsidP="00502BC3">
      <w:pPr>
        <w:pStyle w:val="a7"/>
        <w:spacing w:before="0" w:beforeAutospacing="0" w:after="0" w:afterAutospacing="0"/>
        <w:ind w:right="-993" w:firstLine="709"/>
        <w:jc w:val="both"/>
      </w:pPr>
      <w:r w:rsidRPr="00502BC3">
        <w:t xml:space="preserve">По состоянию на </w:t>
      </w:r>
      <w:r w:rsidR="00A122B0" w:rsidRPr="00A122B0">
        <w:t>30</w:t>
      </w:r>
      <w:r w:rsidR="00CD76E7" w:rsidRPr="00A122B0">
        <w:t xml:space="preserve"> июня 2018</w:t>
      </w:r>
      <w:r w:rsidRPr="00A122B0">
        <w:t xml:space="preserve"> года за счет</w:t>
      </w:r>
      <w:r w:rsidRPr="00502BC3">
        <w:t xml:space="preserve"> различных источников финансирования всего проведен</w:t>
      </w:r>
      <w:r w:rsidR="00FA63B3">
        <w:t>а</w:t>
      </w:r>
      <w:r w:rsidRPr="00502BC3">
        <w:t xml:space="preserve"> </w:t>
      </w:r>
      <w:r w:rsidR="00FA63B3" w:rsidRPr="00FA63B3">
        <w:t>345551</w:t>
      </w:r>
      <w:r w:rsidRPr="00502BC3">
        <w:t xml:space="preserve"> вакцинаци</w:t>
      </w:r>
      <w:r w:rsidR="00FA63B3">
        <w:t>я</w:t>
      </w:r>
      <w:r w:rsidRPr="00502BC3">
        <w:t xml:space="preserve"> и ревакцинаци</w:t>
      </w:r>
      <w:r w:rsidR="00FA63B3">
        <w:t>я</w:t>
      </w:r>
      <w:r w:rsidRPr="00502BC3">
        <w:t xml:space="preserve"> против клещевого энцефалита, </w:t>
      </w:r>
      <w:r w:rsidRPr="00FA63B3">
        <w:t xml:space="preserve">что на </w:t>
      </w:r>
      <w:r w:rsidR="00FA63B3" w:rsidRPr="00FA63B3">
        <w:t>2,2</w:t>
      </w:r>
      <w:r w:rsidRPr="00FA63B3">
        <w:t>%</w:t>
      </w:r>
      <w:r w:rsidRPr="00502BC3">
        <w:t xml:space="preserve"> </w:t>
      </w:r>
      <w:r w:rsidR="00FA63B3">
        <w:t>больше</w:t>
      </w:r>
      <w:r w:rsidRPr="00502BC3">
        <w:t xml:space="preserve"> аналогичного периода 2017 года (</w:t>
      </w:r>
      <w:r w:rsidR="00FA63B3" w:rsidRPr="00FA63B3">
        <w:t>338210</w:t>
      </w:r>
      <w:r w:rsidRPr="00502BC3">
        <w:t xml:space="preserve"> вакцинаций и ревакцинаций).</w:t>
      </w:r>
    </w:p>
    <w:p w:rsidR="006D0021" w:rsidRDefault="006D0021" w:rsidP="00502BC3">
      <w:pPr>
        <w:pStyle w:val="a7"/>
        <w:spacing w:before="0" w:beforeAutospacing="0" w:after="0" w:afterAutospacing="0"/>
        <w:ind w:right="-993" w:firstLine="709"/>
        <w:jc w:val="both"/>
      </w:pPr>
    </w:p>
    <w:p w:rsidR="00A37185" w:rsidRDefault="00A37185" w:rsidP="00502BC3">
      <w:pPr>
        <w:pStyle w:val="a7"/>
        <w:spacing w:before="0" w:beforeAutospacing="0" w:after="0" w:afterAutospacing="0"/>
        <w:ind w:right="-993" w:firstLine="709"/>
        <w:jc w:val="both"/>
      </w:pPr>
    </w:p>
    <w:p w:rsidR="00A37185" w:rsidRDefault="00A37185" w:rsidP="00502BC3">
      <w:pPr>
        <w:pStyle w:val="a7"/>
        <w:spacing w:before="0" w:beforeAutospacing="0" w:after="0" w:afterAutospacing="0"/>
        <w:ind w:right="-993" w:firstLine="709"/>
        <w:jc w:val="both"/>
      </w:pPr>
    </w:p>
    <w:p w:rsidR="00A37185" w:rsidRDefault="00A37185" w:rsidP="00502BC3">
      <w:pPr>
        <w:pStyle w:val="a7"/>
        <w:spacing w:before="0" w:beforeAutospacing="0" w:after="0" w:afterAutospacing="0"/>
        <w:ind w:right="-993" w:firstLine="709"/>
        <w:jc w:val="both"/>
      </w:pPr>
    </w:p>
    <w:p w:rsidR="00A37185" w:rsidRPr="00502BC3" w:rsidRDefault="00A37185" w:rsidP="00502BC3">
      <w:pPr>
        <w:pStyle w:val="a7"/>
        <w:spacing w:before="0" w:beforeAutospacing="0" w:after="0" w:afterAutospacing="0"/>
        <w:ind w:right="-993" w:firstLine="709"/>
        <w:jc w:val="both"/>
      </w:pPr>
    </w:p>
    <w:p w:rsidR="00502BC3" w:rsidRPr="009B6477" w:rsidRDefault="00502BC3" w:rsidP="00502BC3">
      <w:pPr>
        <w:tabs>
          <w:tab w:val="center" w:pos="-142"/>
        </w:tabs>
        <w:jc w:val="center"/>
        <w:rPr>
          <w:b/>
          <w:i/>
        </w:rPr>
      </w:pPr>
      <w:r w:rsidRPr="009B6477">
        <w:rPr>
          <w:b/>
          <w:i/>
          <w:lang w:eastAsia="ar-SA"/>
        </w:rPr>
        <w:lastRenderedPageBreak/>
        <w:t>Сведения</w:t>
      </w:r>
      <w:r w:rsidRPr="009B6477">
        <w:rPr>
          <w:b/>
          <w:lang w:eastAsia="ar-SA"/>
        </w:rPr>
        <w:t xml:space="preserve"> </w:t>
      </w:r>
      <w:r w:rsidRPr="009B6477">
        <w:rPr>
          <w:b/>
          <w:i/>
        </w:rPr>
        <w:t>о количестве пострадавших от укусов клещей и количестве обработанных площадей на территории Свердловской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1559"/>
        <w:gridCol w:w="1418"/>
        <w:gridCol w:w="1559"/>
        <w:gridCol w:w="2268"/>
      </w:tblGrid>
      <w:tr w:rsidR="00502BC3" w:rsidRPr="009B6477" w:rsidTr="00D665E3">
        <w:tc>
          <w:tcPr>
            <w:tcW w:w="1276" w:type="dxa"/>
            <w:vMerge w:val="restart"/>
            <w:shd w:val="clear" w:color="auto" w:fill="B6DDE8"/>
            <w:vAlign w:val="center"/>
          </w:tcPr>
          <w:p w:rsidR="00502BC3" w:rsidRPr="009B6477" w:rsidRDefault="00502BC3" w:rsidP="00D665E3">
            <w:pPr>
              <w:jc w:val="center"/>
              <w:rPr>
                <w:b/>
                <w:bCs/>
                <w:sz w:val="20"/>
                <w:szCs w:val="20"/>
              </w:rPr>
            </w:pPr>
            <w:r w:rsidRPr="009B6477">
              <w:rPr>
                <w:b/>
                <w:bCs/>
                <w:sz w:val="20"/>
                <w:szCs w:val="20"/>
              </w:rPr>
              <w:t>Период</w:t>
            </w:r>
          </w:p>
        </w:tc>
        <w:tc>
          <w:tcPr>
            <w:tcW w:w="1701" w:type="dxa"/>
            <w:vMerge w:val="restart"/>
            <w:shd w:val="clear" w:color="auto" w:fill="B6DDE8"/>
            <w:vAlign w:val="center"/>
          </w:tcPr>
          <w:p w:rsidR="00502BC3" w:rsidRPr="009B6477" w:rsidRDefault="00502BC3" w:rsidP="00D665E3">
            <w:pPr>
              <w:jc w:val="center"/>
              <w:rPr>
                <w:b/>
                <w:bCs/>
                <w:sz w:val="20"/>
                <w:szCs w:val="20"/>
              </w:rPr>
            </w:pPr>
            <w:r w:rsidRPr="009B6477">
              <w:rPr>
                <w:b/>
                <w:bCs/>
                <w:sz w:val="20"/>
                <w:szCs w:val="20"/>
              </w:rPr>
              <w:t>Количество лиц, обратившихся в ЛПО по поводу укусов клещей</w:t>
            </w:r>
          </w:p>
        </w:tc>
        <w:tc>
          <w:tcPr>
            <w:tcW w:w="1559" w:type="dxa"/>
            <w:vMerge w:val="restart"/>
            <w:shd w:val="clear" w:color="auto" w:fill="B6DDE8"/>
            <w:vAlign w:val="center"/>
          </w:tcPr>
          <w:p w:rsidR="00502BC3" w:rsidRPr="009B6477" w:rsidRDefault="00502BC3" w:rsidP="00D665E3">
            <w:pPr>
              <w:jc w:val="center"/>
              <w:rPr>
                <w:b/>
                <w:bCs/>
                <w:sz w:val="20"/>
                <w:szCs w:val="20"/>
              </w:rPr>
            </w:pPr>
            <w:r w:rsidRPr="009B6477">
              <w:rPr>
                <w:b/>
                <w:bCs/>
                <w:sz w:val="20"/>
                <w:szCs w:val="20"/>
              </w:rPr>
              <w:t xml:space="preserve">Кол-во </w:t>
            </w:r>
            <w:proofErr w:type="gramStart"/>
            <w:r w:rsidRPr="009B6477">
              <w:rPr>
                <w:b/>
                <w:bCs/>
                <w:sz w:val="20"/>
                <w:szCs w:val="20"/>
              </w:rPr>
              <w:t>заболевших</w:t>
            </w:r>
            <w:proofErr w:type="gramEnd"/>
            <w:r w:rsidRPr="009B6477">
              <w:rPr>
                <w:b/>
                <w:bCs/>
                <w:sz w:val="20"/>
                <w:szCs w:val="20"/>
              </w:rPr>
              <w:t xml:space="preserve"> клещевым энцефалитом </w:t>
            </w:r>
          </w:p>
        </w:tc>
        <w:tc>
          <w:tcPr>
            <w:tcW w:w="1418" w:type="dxa"/>
            <w:vMerge w:val="restart"/>
            <w:shd w:val="clear" w:color="auto" w:fill="B6DDE8"/>
          </w:tcPr>
          <w:p w:rsidR="00502BC3" w:rsidRPr="009B6477" w:rsidRDefault="00502BC3" w:rsidP="00D665E3">
            <w:pPr>
              <w:jc w:val="center"/>
              <w:rPr>
                <w:b/>
                <w:bCs/>
                <w:sz w:val="20"/>
                <w:szCs w:val="20"/>
              </w:rPr>
            </w:pPr>
            <w:r w:rsidRPr="009B6477">
              <w:rPr>
                <w:b/>
                <w:color w:val="000000"/>
                <w:sz w:val="20"/>
                <w:szCs w:val="20"/>
              </w:rPr>
              <w:t xml:space="preserve">Кол-во </w:t>
            </w:r>
            <w:proofErr w:type="gramStart"/>
            <w:r w:rsidRPr="009B6477">
              <w:rPr>
                <w:b/>
                <w:color w:val="000000"/>
                <w:sz w:val="20"/>
                <w:szCs w:val="20"/>
              </w:rPr>
              <w:t>заболевших</w:t>
            </w:r>
            <w:proofErr w:type="gramEnd"/>
            <w:r w:rsidRPr="009B6477">
              <w:rPr>
                <w:b/>
                <w:color w:val="000000"/>
                <w:sz w:val="20"/>
                <w:szCs w:val="20"/>
              </w:rPr>
              <w:t xml:space="preserve"> клещевым </w:t>
            </w:r>
            <w:proofErr w:type="spellStart"/>
            <w:r w:rsidRPr="009B6477">
              <w:rPr>
                <w:b/>
                <w:color w:val="000000"/>
                <w:sz w:val="20"/>
                <w:szCs w:val="20"/>
              </w:rPr>
              <w:t>боррелиозом</w:t>
            </w:r>
            <w:proofErr w:type="spellEnd"/>
            <w:r w:rsidRPr="009B6477">
              <w:rPr>
                <w:b/>
                <w:color w:val="000000"/>
                <w:sz w:val="20"/>
                <w:szCs w:val="20"/>
              </w:rPr>
              <w:t xml:space="preserve"> </w:t>
            </w:r>
          </w:p>
        </w:tc>
        <w:tc>
          <w:tcPr>
            <w:tcW w:w="3827" w:type="dxa"/>
            <w:gridSpan w:val="2"/>
            <w:shd w:val="clear" w:color="auto" w:fill="B6DDE8"/>
          </w:tcPr>
          <w:p w:rsidR="00502BC3" w:rsidRPr="009B6477" w:rsidRDefault="00502BC3" w:rsidP="00D665E3">
            <w:pPr>
              <w:jc w:val="center"/>
              <w:rPr>
                <w:b/>
                <w:bCs/>
                <w:sz w:val="20"/>
                <w:szCs w:val="20"/>
              </w:rPr>
            </w:pPr>
            <w:proofErr w:type="spellStart"/>
            <w:r w:rsidRPr="009B6477">
              <w:rPr>
                <w:b/>
                <w:color w:val="000000"/>
                <w:sz w:val="20"/>
                <w:szCs w:val="20"/>
              </w:rPr>
              <w:t>Акарицидные</w:t>
            </w:r>
            <w:proofErr w:type="spellEnd"/>
            <w:r w:rsidRPr="009B6477">
              <w:rPr>
                <w:b/>
                <w:color w:val="000000"/>
                <w:sz w:val="20"/>
                <w:szCs w:val="20"/>
              </w:rPr>
              <w:t xml:space="preserve"> обработки (</w:t>
            </w:r>
            <w:proofErr w:type="gramStart"/>
            <w:r w:rsidRPr="009B6477">
              <w:rPr>
                <w:b/>
                <w:color w:val="000000"/>
                <w:sz w:val="20"/>
                <w:szCs w:val="20"/>
              </w:rPr>
              <w:t>га</w:t>
            </w:r>
            <w:proofErr w:type="gramEnd"/>
            <w:r w:rsidRPr="009B6477">
              <w:rPr>
                <w:b/>
                <w:color w:val="000000"/>
                <w:sz w:val="20"/>
                <w:szCs w:val="20"/>
              </w:rPr>
              <w:t>)</w:t>
            </w:r>
          </w:p>
        </w:tc>
      </w:tr>
      <w:tr w:rsidR="00502BC3" w:rsidRPr="009B6477" w:rsidTr="00D665E3">
        <w:tc>
          <w:tcPr>
            <w:tcW w:w="1276" w:type="dxa"/>
            <w:vMerge/>
            <w:shd w:val="clear" w:color="auto" w:fill="B6DDE8"/>
          </w:tcPr>
          <w:p w:rsidR="00502BC3" w:rsidRPr="009B6477" w:rsidRDefault="00502BC3" w:rsidP="00D665E3">
            <w:pPr>
              <w:jc w:val="center"/>
              <w:rPr>
                <w:b/>
                <w:bCs/>
                <w:sz w:val="20"/>
                <w:szCs w:val="20"/>
              </w:rPr>
            </w:pPr>
          </w:p>
        </w:tc>
        <w:tc>
          <w:tcPr>
            <w:tcW w:w="1701" w:type="dxa"/>
            <w:vMerge/>
            <w:shd w:val="clear" w:color="auto" w:fill="B6DDE8"/>
            <w:vAlign w:val="center"/>
          </w:tcPr>
          <w:p w:rsidR="00502BC3" w:rsidRPr="009B6477" w:rsidRDefault="00502BC3" w:rsidP="00D665E3">
            <w:pPr>
              <w:jc w:val="center"/>
              <w:rPr>
                <w:b/>
                <w:bCs/>
                <w:sz w:val="20"/>
                <w:szCs w:val="20"/>
              </w:rPr>
            </w:pPr>
          </w:p>
        </w:tc>
        <w:tc>
          <w:tcPr>
            <w:tcW w:w="1559" w:type="dxa"/>
            <w:vMerge/>
            <w:shd w:val="clear" w:color="auto" w:fill="B6DDE8"/>
            <w:vAlign w:val="center"/>
          </w:tcPr>
          <w:p w:rsidR="00502BC3" w:rsidRPr="009B6477" w:rsidRDefault="00502BC3" w:rsidP="00D665E3">
            <w:pPr>
              <w:jc w:val="center"/>
              <w:rPr>
                <w:b/>
                <w:bCs/>
                <w:sz w:val="20"/>
                <w:szCs w:val="20"/>
              </w:rPr>
            </w:pPr>
          </w:p>
        </w:tc>
        <w:tc>
          <w:tcPr>
            <w:tcW w:w="1418" w:type="dxa"/>
            <w:vMerge/>
            <w:shd w:val="clear" w:color="auto" w:fill="B6DDE8"/>
          </w:tcPr>
          <w:p w:rsidR="00502BC3" w:rsidRPr="009B6477" w:rsidRDefault="00502BC3" w:rsidP="00D665E3">
            <w:pPr>
              <w:jc w:val="center"/>
              <w:rPr>
                <w:b/>
                <w:color w:val="000000"/>
                <w:sz w:val="20"/>
                <w:szCs w:val="20"/>
              </w:rPr>
            </w:pPr>
          </w:p>
        </w:tc>
        <w:tc>
          <w:tcPr>
            <w:tcW w:w="1559" w:type="dxa"/>
            <w:shd w:val="clear" w:color="auto" w:fill="B6DDE8"/>
          </w:tcPr>
          <w:p w:rsidR="00502BC3" w:rsidRPr="009B6477" w:rsidRDefault="00502BC3" w:rsidP="00D665E3">
            <w:pPr>
              <w:jc w:val="center"/>
              <w:rPr>
                <w:b/>
                <w:bCs/>
                <w:sz w:val="20"/>
                <w:szCs w:val="20"/>
              </w:rPr>
            </w:pPr>
            <w:r w:rsidRPr="009B6477">
              <w:rPr>
                <w:b/>
                <w:bCs/>
                <w:sz w:val="20"/>
                <w:szCs w:val="20"/>
              </w:rPr>
              <w:t>Подлежит обработке</w:t>
            </w:r>
          </w:p>
        </w:tc>
        <w:tc>
          <w:tcPr>
            <w:tcW w:w="2268" w:type="dxa"/>
            <w:shd w:val="clear" w:color="auto" w:fill="B6DDE8"/>
          </w:tcPr>
          <w:p w:rsidR="00502BC3" w:rsidRPr="009B6477" w:rsidRDefault="00502BC3" w:rsidP="00D665E3">
            <w:pPr>
              <w:jc w:val="center"/>
              <w:rPr>
                <w:b/>
                <w:bCs/>
                <w:sz w:val="20"/>
                <w:szCs w:val="20"/>
              </w:rPr>
            </w:pPr>
            <w:r w:rsidRPr="009B6477">
              <w:rPr>
                <w:b/>
                <w:bCs/>
                <w:sz w:val="20"/>
                <w:szCs w:val="20"/>
              </w:rPr>
              <w:t>Проведено</w:t>
            </w:r>
          </w:p>
        </w:tc>
      </w:tr>
      <w:tr w:rsidR="00502BC3" w:rsidRPr="009B6477" w:rsidTr="00D665E3">
        <w:tc>
          <w:tcPr>
            <w:tcW w:w="1276" w:type="dxa"/>
            <w:vAlign w:val="center"/>
          </w:tcPr>
          <w:p w:rsidR="00502BC3" w:rsidRPr="009237F0" w:rsidRDefault="00502BC3" w:rsidP="00D665E3">
            <w:pPr>
              <w:jc w:val="center"/>
              <w:rPr>
                <w:sz w:val="20"/>
                <w:szCs w:val="20"/>
              </w:rPr>
            </w:pPr>
            <w:r w:rsidRPr="009237F0">
              <w:rPr>
                <w:sz w:val="20"/>
                <w:szCs w:val="20"/>
              </w:rPr>
              <w:t>2018</w:t>
            </w:r>
          </w:p>
        </w:tc>
        <w:tc>
          <w:tcPr>
            <w:tcW w:w="1701" w:type="dxa"/>
            <w:vAlign w:val="center"/>
          </w:tcPr>
          <w:p w:rsidR="00502BC3" w:rsidRPr="009237F0" w:rsidRDefault="00011326" w:rsidP="00D665E3">
            <w:pPr>
              <w:jc w:val="center"/>
              <w:rPr>
                <w:sz w:val="20"/>
                <w:szCs w:val="20"/>
              </w:rPr>
            </w:pPr>
            <w:r w:rsidRPr="009237F0">
              <w:rPr>
                <w:sz w:val="20"/>
                <w:szCs w:val="20"/>
              </w:rPr>
              <w:t>23742</w:t>
            </w:r>
          </w:p>
        </w:tc>
        <w:tc>
          <w:tcPr>
            <w:tcW w:w="1559" w:type="dxa"/>
            <w:vAlign w:val="center"/>
          </w:tcPr>
          <w:p w:rsidR="00502BC3" w:rsidRPr="009237F0" w:rsidRDefault="00C128F1" w:rsidP="00D665E3">
            <w:pPr>
              <w:jc w:val="center"/>
              <w:rPr>
                <w:sz w:val="20"/>
                <w:szCs w:val="20"/>
              </w:rPr>
            </w:pPr>
            <w:r w:rsidRPr="009237F0">
              <w:rPr>
                <w:sz w:val="20"/>
                <w:szCs w:val="20"/>
              </w:rPr>
              <w:t>14</w:t>
            </w:r>
          </w:p>
        </w:tc>
        <w:tc>
          <w:tcPr>
            <w:tcW w:w="1418" w:type="dxa"/>
            <w:vAlign w:val="center"/>
          </w:tcPr>
          <w:p w:rsidR="00502BC3" w:rsidRPr="009237F0" w:rsidRDefault="00C128F1" w:rsidP="00D665E3">
            <w:pPr>
              <w:jc w:val="center"/>
              <w:rPr>
                <w:sz w:val="20"/>
                <w:szCs w:val="20"/>
              </w:rPr>
            </w:pPr>
            <w:r w:rsidRPr="009237F0">
              <w:rPr>
                <w:sz w:val="20"/>
                <w:szCs w:val="20"/>
              </w:rPr>
              <w:t>48</w:t>
            </w:r>
          </w:p>
        </w:tc>
        <w:tc>
          <w:tcPr>
            <w:tcW w:w="1559" w:type="dxa"/>
          </w:tcPr>
          <w:p w:rsidR="00502BC3" w:rsidRPr="009237F0" w:rsidRDefault="00502BC3" w:rsidP="00D665E3">
            <w:pPr>
              <w:jc w:val="center"/>
              <w:rPr>
                <w:sz w:val="20"/>
                <w:szCs w:val="20"/>
              </w:rPr>
            </w:pPr>
            <w:r w:rsidRPr="009237F0">
              <w:rPr>
                <w:sz w:val="20"/>
                <w:szCs w:val="20"/>
              </w:rPr>
              <w:t>9800</w:t>
            </w:r>
          </w:p>
        </w:tc>
        <w:tc>
          <w:tcPr>
            <w:tcW w:w="2268" w:type="dxa"/>
          </w:tcPr>
          <w:p w:rsidR="00502BC3" w:rsidRPr="009237F0" w:rsidRDefault="00011326" w:rsidP="00D665E3">
            <w:pPr>
              <w:jc w:val="center"/>
              <w:rPr>
                <w:sz w:val="20"/>
                <w:szCs w:val="20"/>
              </w:rPr>
            </w:pPr>
            <w:r w:rsidRPr="009237F0">
              <w:rPr>
                <w:sz w:val="20"/>
                <w:szCs w:val="20"/>
              </w:rPr>
              <w:t>9553</w:t>
            </w:r>
          </w:p>
        </w:tc>
      </w:tr>
      <w:tr w:rsidR="00502BC3" w:rsidRPr="009B6477" w:rsidTr="00D665E3">
        <w:trPr>
          <w:trHeight w:val="190"/>
        </w:trPr>
        <w:tc>
          <w:tcPr>
            <w:tcW w:w="1276" w:type="dxa"/>
            <w:tcBorders>
              <w:bottom w:val="single" w:sz="4" w:space="0" w:color="auto"/>
            </w:tcBorders>
            <w:vAlign w:val="center"/>
          </w:tcPr>
          <w:p w:rsidR="00502BC3" w:rsidRPr="009237F0" w:rsidRDefault="00502BC3" w:rsidP="00D665E3">
            <w:pPr>
              <w:jc w:val="center"/>
              <w:rPr>
                <w:sz w:val="20"/>
                <w:szCs w:val="20"/>
              </w:rPr>
            </w:pPr>
            <w:r w:rsidRPr="009237F0">
              <w:rPr>
                <w:sz w:val="20"/>
                <w:szCs w:val="20"/>
              </w:rPr>
              <w:t>2017</w:t>
            </w:r>
          </w:p>
        </w:tc>
        <w:tc>
          <w:tcPr>
            <w:tcW w:w="1701" w:type="dxa"/>
            <w:tcBorders>
              <w:bottom w:val="single" w:sz="4" w:space="0" w:color="auto"/>
            </w:tcBorders>
          </w:tcPr>
          <w:p w:rsidR="00502BC3" w:rsidRPr="009237F0" w:rsidRDefault="007A12BD" w:rsidP="00D665E3">
            <w:pPr>
              <w:jc w:val="center"/>
              <w:rPr>
                <w:sz w:val="20"/>
                <w:szCs w:val="20"/>
              </w:rPr>
            </w:pPr>
            <w:r w:rsidRPr="009237F0">
              <w:rPr>
                <w:sz w:val="20"/>
                <w:szCs w:val="20"/>
              </w:rPr>
              <w:t>24672</w:t>
            </w:r>
          </w:p>
        </w:tc>
        <w:tc>
          <w:tcPr>
            <w:tcW w:w="1559" w:type="dxa"/>
            <w:tcBorders>
              <w:bottom w:val="single" w:sz="4" w:space="0" w:color="auto"/>
            </w:tcBorders>
          </w:tcPr>
          <w:p w:rsidR="00502BC3" w:rsidRPr="009237F0" w:rsidRDefault="00C128F1" w:rsidP="00D665E3">
            <w:pPr>
              <w:jc w:val="center"/>
              <w:rPr>
                <w:sz w:val="20"/>
                <w:szCs w:val="20"/>
              </w:rPr>
            </w:pPr>
            <w:r w:rsidRPr="009237F0">
              <w:rPr>
                <w:sz w:val="20"/>
                <w:szCs w:val="20"/>
              </w:rPr>
              <w:t>67</w:t>
            </w:r>
          </w:p>
        </w:tc>
        <w:tc>
          <w:tcPr>
            <w:tcW w:w="1418" w:type="dxa"/>
            <w:tcBorders>
              <w:bottom w:val="single" w:sz="4" w:space="0" w:color="auto"/>
            </w:tcBorders>
          </w:tcPr>
          <w:p w:rsidR="00502BC3" w:rsidRPr="009237F0" w:rsidRDefault="00C128F1" w:rsidP="00D665E3">
            <w:pPr>
              <w:jc w:val="center"/>
              <w:rPr>
                <w:sz w:val="20"/>
                <w:szCs w:val="20"/>
              </w:rPr>
            </w:pPr>
            <w:r w:rsidRPr="009237F0">
              <w:rPr>
                <w:sz w:val="20"/>
                <w:szCs w:val="20"/>
              </w:rPr>
              <w:t>359</w:t>
            </w:r>
          </w:p>
        </w:tc>
        <w:tc>
          <w:tcPr>
            <w:tcW w:w="1559" w:type="dxa"/>
            <w:tcBorders>
              <w:bottom w:val="single" w:sz="4" w:space="0" w:color="auto"/>
            </w:tcBorders>
          </w:tcPr>
          <w:p w:rsidR="00502BC3" w:rsidRPr="009237F0" w:rsidRDefault="00502BC3" w:rsidP="00D665E3">
            <w:pPr>
              <w:jc w:val="center"/>
              <w:rPr>
                <w:sz w:val="20"/>
                <w:szCs w:val="20"/>
              </w:rPr>
            </w:pPr>
            <w:r w:rsidRPr="009237F0">
              <w:rPr>
                <w:sz w:val="20"/>
                <w:szCs w:val="20"/>
              </w:rPr>
              <w:t>9200</w:t>
            </w:r>
          </w:p>
        </w:tc>
        <w:tc>
          <w:tcPr>
            <w:tcW w:w="2268" w:type="dxa"/>
            <w:tcBorders>
              <w:bottom w:val="single" w:sz="4" w:space="0" w:color="auto"/>
            </w:tcBorders>
          </w:tcPr>
          <w:p w:rsidR="00502BC3" w:rsidRPr="009237F0" w:rsidRDefault="00824BDE" w:rsidP="00D665E3">
            <w:pPr>
              <w:jc w:val="center"/>
              <w:rPr>
                <w:sz w:val="20"/>
                <w:szCs w:val="20"/>
              </w:rPr>
            </w:pPr>
            <w:r w:rsidRPr="009237F0">
              <w:rPr>
                <w:sz w:val="20"/>
                <w:szCs w:val="20"/>
              </w:rPr>
              <w:t>9012</w:t>
            </w:r>
          </w:p>
        </w:tc>
      </w:tr>
      <w:tr w:rsidR="00502BC3" w:rsidRPr="009B6477" w:rsidTr="00D665E3">
        <w:tc>
          <w:tcPr>
            <w:tcW w:w="1276" w:type="dxa"/>
            <w:shd w:val="clear" w:color="auto" w:fill="B6DDE8"/>
          </w:tcPr>
          <w:p w:rsidR="00502BC3" w:rsidRPr="009237F0" w:rsidRDefault="00502BC3" w:rsidP="00D665E3">
            <w:pPr>
              <w:ind w:right="-108"/>
              <w:jc w:val="center"/>
              <w:rPr>
                <w:b/>
                <w:bCs/>
                <w:sz w:val="20"/>
                <w:szCs w:val="20"/>
              </w:rPr>
            </w:pPr>
            <w:r w:rsidRPr="009237F0">
              <w:rPr>
                <w:b/>
                <w:bCs/>
                <w:sz w:val="20"/>
                <w:szCs w:val="20"/>
              </w:rPr>
              <w:t>Динамика изменения</w:t>
            </w:r>
          </w:p>
        </w:tc>
        <w:tc>
          <w:tcPr>
            <w:tcW w:w="1701" w:type="dxa"/>
            <w:shd w:val="clear" w:color="auto" w:fill="B6DDE8"/>
            <w:vAlign w:val="center"/>
          </w:tcPr>
          <w:p w:rsidR="00502BC3" w:rsidRPr="009237F0" w:rsidRDefault="00502BC3" w:rsidP="00D665E3">
            <w:pPr>
              <w:jc w:val="center"/>
              <w:rPr>
                <w:bCs/>
                <w:sz w:val="20"/>
                <w:szCs w:val="20"/>
              </w:rPr>
            </w:pPr>
          </w:p>
          <w:p w:rsidR="00502BC3" w:rsidRPr="009237F0" w:rsidRDefault="00502BC3" w:rsidP="007A12BD">
            <w:pPr>
              <w:jc w:val="center"/>
              <w:rPr>
                <w:bCs/>
                <w:sz w:val="20"/>
                <w:szCs w:val="20"/>
              </w:rPr>
            </w:pPr>
            <w:r w:rsidRPr="009237F0">
              <w:rPr>
                <w:bCs/>
                <w:sz w:val="20"/>
                <w:szCs w:val="20"/>
              </w:rPr>
              <w:t>-3</w:t>
            </w:r>
            <w:r w:rsidR="007A12BD" w:rsidRPr="009237F0">
              <w:rPr>
                <w:bCs/>
                <w:sz w:val="20"/>
                <w:szCs w:val="20"/>
              </w:rPr>
              <w:t>,8%</w:t>
            </w:r>
          </w:p>
        </w:tc>
        <w:tc>
          <w:tcPr>
            <w:tcW w:w="1559" w:type="dxa"/>
            <w:shd w:val="clear" w:color="auto" w:fill="B6DDE8"/>
            <w:vAlign w:val="center"/>
          </w:tcPr>
          <w:p w:rsidR="00502BC3" w:rsidRPr="009237F0" w:rsidRDefault="00502BC3" w:rsidP="00D665E3">
            <w:pPr>
              <w:jc w:val="center"/>
              <w:rPr>
                <w:bCs/>
                <w:sz w:val="20"/>
                <w:szCs w:val="20"/>
              </w:rPr>
            </w:pPr>
          </w:p>
          <w:p w:rsidR="00502BC3" w:rsidRPr="009237F0" w:rsidRDefault="00502BC3" w:rsidP="00D665E3">
            <w:pPr>
              <w:jc w:val="center"/>
              <w:rPr>
                <w:bCs/>
                <w:sz w:val="20"/>
                <w:szCs w:val="20"/>
              </w:rPr>
            </w:pPr>
            <w:r w:rsidRPr="009237F0">
              <w:rPr>
                <w:bCs/>
                <w:sz w:val="20"/>
                <w:szCs w:val="20"/>
              </w:rPr>
              <w:t>-</w:t>
            </w:r>
            <w:r w:rsidR="00C128F1" w:rsidRPr="009237F0">
              <w:rPr>
                <w:bCs/>
                <w:sz w:val="20"/>
                <w:szCs w:val="20"/>
              </w:rPr>
              <w:t>4,8 раза</w:t>
            </w:r>
          </w:p>
        </w:tc>
        <w:tc>
          <w:tcPr>
            <w:tcW w:w="1418" w:type="dxa"/>
            <w:shd w:val="clear" w:color="auto" w:fill="B6DDE8"/>
            <w:vAlign w:val="center"/>
          </w:tcPr>
          <w:p w:rsidR="00502BC3" w:rsidRPr="009237F0" w:rsidRDefault="00502BC3" w:rsidP="00D665E3">
            <w:pPr>
              <w:jc w:val="center"/>
              <w:rPr>
                <w:bCs/>
                <w:sz w:val="20"/>
                <w:szCs w:val="20"/>
              </w:rPr>
            </w:pPr>
          </w:p>
          <w:p w:rsidR="00502BC3" w:rsidRPr="009237F0" w:rsidRDefault="00502BC3" w:rsidP="00C128F1">
            <w:pPr>
              <w:jc w:val="center"/>
              <w:rPr>
                <w:bCs/>
                <w:sz w:val="20"/>
                <w:szCs w:val="20"/>
              </w:rPr>
            </w:pPr>
            <w:r w:rsidRPr="009237F0">
              <w:rPr>
                <w:bCs/>
                <w:sz w:val="20"/>
                <w:szCs w:val="20"/>
              </w:rPr>
              <w:t>-</w:t>
            </w:r>
            <w:r w:rsidR="00C128F1" w:rsidRPr="009237F0">
              <w:rPr>
                <w:bCs/>
                <w:sz w:val="20"/>
                <w:szCs w:val="20"/>
              </w:rPr>
              <w:t>7</w:t>
            </w:r>
            <w:r w:rsidRPr="009237F0">
              <w:rPr>
                <w:bCs/>
                <w:sz w:val="20"/>
                <w:szCs w:val="20"/>
              </w:rPr>
              <w:t>,</w:t>
            </w:r>
            <w:r w:rsidR="00C128F1" w:rsidRPr="009237F0">
              <w:rPr>
                <w:bCs/>
                <w:sz w:val="20"/>
                <w:szCs w:val="20"/>
              </w:rPr>
              <w:t>5 раза</w:t>
            </w:r>
          </w:p>
        </w:tc>
        <w:tc>
          <w:tcPr>
            <w:tcW w:w="1559" w:type="dxa"/>
            <w:shd w:val="clear" w:color="auto" w:fill="B6DDE8"/>
          </w:tcPr>
          <w:p w:rsidR="00502BC3" w:rsidRPr="009237F0" w:rsidRDefault="00502BC3" w:rsidP="00D665E3">
            <w:pPr>
              <w:jc w:val="center"/>
              <w:rPr>
                <w:bCs/>
                <w:sz w:val="20"/>
                <w:szCs w:val="20"/>
              </w:rPr>
            </w:pPr>
          </w:p>
          <w:p w:rsidR="00502BC3" w:rsidRPr="009237F0" w:rsidRDefault="00502BC3" w:rsidP="00D665E3">
            <w:pPr>
              <w:jc w:val="center"/>
              <w:rPr>
                <w:bCs/>
                <w:sz w:val="20"/>
                <w:szCs w:val="20"/>
              </w:rPr>
            </w:pPr>
            <w:r w:rsidRPr="009237F0">
              <w:rPr>
                <w:bCs/>
                <w:sz w:val="20"/>
                <w:szCs w:val="20"/>
              </w:rPr>
              <w:t>+6,5%</w:t>
            </w:r>
          </w:p>
        </w:tc>
        <w:tc>
          <w:tcPr>
            <w:tcW w:w="2268" w:type="dxa"/>
            <w:shd w:val="clear" w:color="auto" w:fill="B6DDE8"/>
          </w:tcPr>
          <w:p w:rsidR="00502BC3" w:rsidRPr="009237F0" w:rsidRDefault="00502BC3" w:rsidP="00D665E3">
            <w:pPr>
              <w:jc w:val="center"/>
              <w:rPr>
                <w:bCs/>
                <w:sz w:val="20"/>
                <w:szCs w:val="20"/>
              </w:rPr>
            </w:pPr>
          </w:p>
          <w:p w:rsidR="00502BC3" w:rsidRPr="009237F0" w:rsidRDefault="00824BDE" w:rsidP="00824BDE">
            <w:pPr>
              <w:jc w:val="center"/>
              <w:rPr>
                <w:bCs/>
                <w:sz w:val="20"/>
                <w:szCs w:val="20"/>
              </w:rPr>
            </w:pPr>
            <w:r w:rsidRPr="009237F0">
              <w:rPr>
                <w:bCs/>
                <w:sz w:val="20"/>
                <w:szCs w:val="20"/>
              </w:rPr>
              <w:t>+6</w:t>
            </w:r>
            <w:r w:rsidR="00502BC3" w:rsidRPr="009237F0">
              <w:rPr>
                <w:bCs/>
                <w:sz w:val="20"/>
                <w:szCs w:val="20"/>
              </w:rPr>
              <w:t>%</w:t>
            </w:r>
          </w:p>
        </w:tc>
      </w:tr>
    </w:tbl>
    <w:p w:rsidR="00502BC3" w:rsidRPr="009B6477" w:rsidRDefault="00502BC3" w:rsidP="00502BC3">
      <w:pPr>
        <w:pStyle w:val="a7"/>
        <w:spacing w:before="0" w:beforeAutospacing="0" w:after="0" w:afterAutospacing="0"/>
        <w:ind w:right="-993" w:firstLine="709"/>
        <w:jc w:val="both"/>
      </w:pPr>
      <w:r w:rsidRPr="009B6477">
        <w:t xml:space="preserve">В 2018 году на территории Свердловской области запланировано проведение </w:t>
      </w:r>
      <w:proofErr w:type="spellStart"/>
      <w:r w:rsidRPr="009B6477">
        <w:rPr>
          <w:bCs/>
        </w:rPr>
        <w:t>акарицидных</w:t>
      </w:r>
      <w:proofErr w:type="spellEnd"/>
      <w:r w:rsidRPr="009B6477">
        <w:rPr>
          <w:bCs/>
        </w:rPr>
        <w:t xml:space="preserve"> </w:t>
      </w:r>
      <w:r w:rsidRPr="009B6477">
        <w:t>обработок на площади 9800 га, что на 6,5% больше чем в прошлом году.</w:t>
      </w:r>
    </w:p>
    <w:p w:rsidR="00502BC3" w:rsidRDefault="00502BC3" w:rsidP="00502BC3">
      <w:pPr>
        <w:ind w:right="-993" w:firstLine="709"/>
        <w:jc w:val="both"/>
      </w:pPr>
      <w:r w:rsidRPr="009B6477">
        <w:t xml:space="preserve">По состоянию </w:t>
      </w:r>
      <w:r w:rsidRPr="00987711">
        <w:t xml:space="preserve">на </w:t>
      </w:r>
      <w:r w:rsidR="00987711" w:rsidRPr="00987711">
        <w:t>30</w:t>
      </w:r>
      <w:r w:rsidR="00CD76E7" w:rsidRPr="00987711">
        <w:t xml:space="preserve"> июня</w:t>
      </w:r>
      <w:r w:rsidRPr="00987711">
        <w:t xml:space="preserve"> 2018</w:t>
      </w:r>
      <w:r w:rsidRPr="009B6477">
        <w:t xml:space="preserve"> года обработки проведены на территории </w:t>
      </w:r>
      <w:r w:rsidR="00682DD7">
        <w:t>9553</w:t>
      </w:r>
      <w:r w:rsidRPr="009B6477">
        <w:t xml:space="preserve"> га, </w:t>
      </w:r>
      <w:r w:rsidRPr="009B6477">
        <w:br/>
        <w:t xml:space="preserve">что составляет </w:t>
      </w:r>
      <w:r w:rsidR="00682DD7">
        <w:t>97</w:t>
      </w:r>
      <w:r w:rsidRPr="009B6477">
        <w:t>,</w:t>
      </w:r>
      <w:r w:rsidR="00682DD7">
        <w:t>5</w:t>
      </w:r>
      <w:r w:rsidRPr="009B6477">
        <w:t>% от подлежащих обработке площадей.</w:t>
      </w:r>
      <w:r w:rsidRPr="00E23CA7">
        <w:t xml:space="preserve"> </w:t>
      </w:r>
    </w:p>
    <w:p w:rsidR="007F320D" w:rsidRPr="001D6839" w:rsidRDefault="007F320D" w:rsidP="007F320D">
      <w:pPr>
        <w:pStyle w:val="a7"/>
        <w:spacing w:before="0" w:beforeAutospacing="0" w:after="0" w:afterAutospacing="0"/>
        <w:ind w:right="-993" w:firstLine="709"/>
        <w:jc w:val="both"/>
      </w:pPr>
      <w:r w:rsidRPr="001D6839">
        <w:t>В течение анализируемого периода  на территории Свердловской области начали работу  1-е смены 1027-ми летних оздоровительных организаций, в том числе 66-ти загородных, 937-ми организаций дневного пребывания, 22-х санаторно-оздоровительных организаций.</w:t>
      </w:r>
    </w:p>
    <w:p w:rsidR="007F320D" w:rsidRPr="001D6839" w:rsidRDefault="007F320D" w:rsidP="007F320D">
      <w:pPr>
        <w:pStyle w:val="a7"/>
        <w:spacing w:before="0" w:beforeAutospacing="0" w:after="0" w:afterAutospacing="0"/>
        <w:ind w:right="-993" w:firstLine="709"/>
        <w:jc w:val="both"/>
      </w:pPr>
      <w:r w:rsidRPr="001D6839">
        <w:t xml:space="preserve">Санитарно-эпидемиологические заключения о соответствии требованиям санитарного законодательства получили 1094 </w:t>
      </w:r>
      <w:proofErr w:type="gramStart"/>
      <w:r w:rsidRPr="001D6839">
        <w:t>оздоровительных</w:t>
      </w:r>
      <w:proofErr w:type="gramEnd"/>
      <w:r w:rsidRPr="001D6839">
        <w:t xml:space="preserve"> организации, в том числе 68 загородных, </w:t>
      </w:r>
      <w:r w:rsidRPr="001D6839">
        <w:br/>
        <w:t>22 санаторных, 4 палаточных.</w:t>
      </w:r>
    </w:p>
    <w:p w:rsidR="007F320D" w:rsidRPr="001D6839" w:rsidRDefault="007F320D" w:rsidP="007F320D">
      <w:pPr>
        <w:pStyle w:val="a7"/>
        <w:spacing w:before="0" w:beforeAutospacing="0" w:after="0" w:afterAutospacing="0"/>
        <w:ind w:right="-993" w:firstLine="709"/>
        <w:jc w:val="both"/>
      </w:pPr>
      <w:r w:rsidRPr="001D6839">
        <w:t>Проводились контрольно-надзорные мероприятия в отношении 257-ми оздоровительных организаций.</w:t>
      </w:r>
    </w:p>
    <w:p w:rsidR="007F320D" w:rsidRPr="00267131" w:rsidRDefault="007F320D" w:rsidP="007F320D">
      <w:pPr>
        <w:pStyle w:val="a7"/>
        <w:spacing w:before="0" w:beforeAutospacing="0" w:after="0" w:afterAutospacing="0"/>
        <w:ind w:right="-993" w:firstLine="709"/>
        <w:jc w:val="both"/>
      </w:pPr>
      <w:r w:rsidRPr="00267131">
        <w:t xml:space="preserve">По результатам контрольно-надзорной деятельности за период работы оздоровительных лагерей выявлено 337 нарушений санитарного законодательства, составлены протоколы </w:t>
      </w:r>
      <w:r>
        <w:br/>
      </w:r>
      <w:r w:rsidRPr="00267131">
        <w:t>об административном правонарушении.</w:t>
      </w:r>
    </w:p>
    <w:p w:rsidR="007F320D" w:rsidRPr="00267131" w:rsidRDefault="007F320D" w:rsidP="007F320D">
      <w:pPr>
        <w:pStyle w:val="a7"/>
        <w:spacing w:before="0" w:beforeAutospacing="0" w:after="0" w:afterAutospacing="0"/>
        <w:ind w:right="-993" w:firstLine="709"/>
        <w:jc w:val="both"/>
      </w:pPr>
      <w:r w:rsidRPr="00267131">
        <w:t>Ситуация по летней оздоровительной кампании 2018 года оста</w:t>
      </w:r>
      <w:r w:rsidR="00B45A1A">
        <w:t>ё</w:t>
      </w:r>
      <w:r w:rsidRPr="00267131">
        <w:t xml:space="preserve">тся </w:t>
      </w:r>
      <w:r w:rsidRPr="00267131">
        <w:br/>
        <w:t>на особом контроле Управления Роспотребнадзора по Свердловской области.</w:t>
      </w:r>
    </w:p>
    <w:p w:rsidR="00151764" w:rsidRPr="003E7799" w:rsidRDefault="00151764" w:rsidP="00151764">
      <w:pPr>
        <w:ind w:right="-993" w:firstLine="709"/>
        <w:jc w:val="both"/>
      </w:pPr>
      <w:r w:rsidRPr="003E7799">
        <w:t>В течение анализируемого периода на территории области был зарегистрирован массовый случай отравления людей, отдыхавших в оздоровительном лагере.</w:t>
      </w:r>
    </w:p>
    <w:p w:rsidR="00151764" w:rsidRPr="003E7799" w:rsidRDefault="00151764" w:rsidP="00151764">
      <w:pPr>
        <w:widowControl w:val="0"/>
        <w:ind w:right="-993" w:firstLine="709"/>
        <w:contextualSpacing/>
        <w:jc w:val="both"/>
        <w:rPr>
          <w:b/>
        </w:rPr>
      </w:pPr>
      <w:r w:rsidRPr="003E7799">
        <w:t xml:space="preserve"> </w:t>
      </w:r>
      <w:proofErr w:type="spellStart"/>
      <w:r w:rsidRPr="003E7799">
        <w:rPr>
          <w:b/>
        </w:rPr>
        <w:t>Кушвинский</w:t>
      </w:r>
      <w:proofErr w:type="spellEnd"/>
      <w:r w:rsidRPr="003E7799">
        <w:rPr>
          <w:b/>
        </w:rPr>
        <w:t xml:space="preserve"> городской округ, г. Кушва</w:t>
      </w:r>
    </w:p>
    <w:p w:rsidR="00151764" w:rsidRPr="003E7799" w:rsidRDefault="00151764" w:rsidP="00151764">
      <w:pPr>
        <w:pStyle w:val="a7"/>
        <w:spacing w:before="0" w:beforeAutospacing="0" w:after="0" w:afterAutospacing="0"/>
        <w:ind w:right="-993" w:firstLine="709"/>
        <w:jc w:val="both"/>
      </w:pPr>
      <w:r w:rsidRPr="003E7799">
        <w:t>09 июня поступила информация о госпитализации в ЦГБ г. Кушва</w:t>
      </w:r>
      <w:r w:rsidRPr="003E7799">
        <w:br/>
        <w:t xml:space="preserve">33-х человек, в том числе 32 ребёнка, отдыхавших в загородном оздоровительном лагере «Сосновый» (всего 166 человек, в том числе 137 детей). Всего с предварительным диагнозом острая кишечная инфекция были госпитализированы 69 человек, из них 67 детей (33 человека, </w:t>
      </w:r>
      <w:r w:rsidRPr="003E7799">
        <w:br/>
        <w:t>в том числе 31 ребёнок в Ц</w:t>
      </w:r>
      <w:r w:rsidR="00D124F8">
        <w:t>ентральную городскую больницу</w:t>
      </w:r>
      <w:r w:rsidRPr="003E7799">
        <w:t xml:space="preserve"> г. Кушва и 36 детей в ГБУЗ </w:t>
      </w:r>
      <w:proofErr w:type="gramStart"/>
      <w:r w:rsidRPr="003E7799">
        <w:t>СО</w:t>
      </w:r>
      <w:proofErr w:type="gramEnd"/>
      <w:r w:rsidRPr="003E7799">
        <w:t xml:space="preserve"> «</w:t>
      </w:r>
      <w:r w:rsidR="00F617E5">
        <w:t>Городская инфекционная больница</w:t>
      </w:r>
      <w:r w:rsidRPr="003E7799">
        <w:t xml:space="preserve"> г. Н. Тагил</w:t>
      </w:r>
      <w:r w:rsidR="00F617E5">
        <w:t>а</w:t>
      </w:r>
      <w:r w:rsidRPr="003E7799">
        <w:t>»). Деятельность лагеря была приостановлена, сотрудниками прокуратуры и Роспотребнадзора, проводились следственные мероприятия.</w:t>
      </w:r>
    </w:p>
    <w:p w:rsidR="00151764" w:rsidRPr="003E7799" w:rsidRDefault="00151764" w:rsidP="00151764">
      <w:pPr>
        <w:pStyle w:val="a7"/>
        <w:spacing w:before="0" w:beforeAutospacing="0" w:after="0" w:afterAutospacing="0"/>
        <w:ind w:right="-993" w:firstLine="709"/>
        <w:jc w:val="both"/>
      </w:pPr>
      <w:r w:rsidRPr="003E7799">
        <w:t xml:space="preserve">В ходе проведённого эпидемиологического расследования Управлением Роспотребнадзора по Свердловской области была установлена вирусная этиология заболеваемости, установлены источники инфекции из числа персонала пищеблока (повар, мойщица посуды), а также факторы, повлиявшие на возникновение вспышки. Были выявлены многочисленные нарушения противоэпидемического режима со стороны персонала пищеблока. </w:t>
      </w:r>
    </w:p>
    <w:p w:rsidR="00151764" w:rsidRPr="003E7799" w:rsidRDefault="00151764" w:rsidP="00151764">
      <w:pPr>
        <w:ind w:right="-993" w:firstLine="709"/>
        <w:jc w:val="both"/>
      </w:pPr>
      <w:r w:rsidRPr="003E7799">
        <w:t>1</w:t>
      </w:r>
      <w:r w:rsidR="003E7799" w:rsidRPr="003E7799">
        <w:t>3</w:t>
      </w:r>
      <w:r w:rsidRPr="003E7799">
        <w:t xml:space="preserve"> июня </w:t>
      </w:r>
      <w:r w:rsidR="003E7799" w:rsidRPr="003E7799">
        <w:t xml:space="preserve">все дети, находящиеся </w:t>
      </w:r>
      <w:r w:rsidRPr="003E7799">
        <w:t xml:space="preserve">на амбулаторном лечении </w:t>
      </w:r>
      <w:r w:rsidR="003E7799" w:rsidRPr="003E7799">
        <w:br/>
        <w:t>в инфекционных отделениях больниц были выписаны.</w:t>
      </w:r>
      <w:r w:rsidRPr="003E7799">
        <w:t xml:space="preserve"> Вновь госпитализированных детей </w:t>
      </w:r>
      <w:r w:rsidR="003E7799" w:rsidRPr="003E7799">
        <w:br/>
      </w:r>
      <w:r w:rsidRPr="003E7799">
        <w:t>и взрослых не</w:t>
      </w:r>
      <w:r w:rsidR="003E7799" w:rsidRPr="003E7799">
        <w:t xml:space="preserve"> было</w:t>
      </w:r>
      <w:r w:rsidRPr="003E7799">
        <w:t>.</w:t>
      </w:r>
    </w:p>
    <w:p w:rsidR="00151764" w:rsidRDefault="00151764" w:rsidP="00151764">
      <w:pPr>
        <w:pStyle w:val="a7"/>
        <w:spacing w:before="0" w:beforeAutospacing="0" w:after="0" w:afterAutospacing="0"/>
        <w:ind w:right="-993" w:firstLine="709"/>
        <w:jc w:val="both"/>
      </w:pPr>
      <w:r w:rsidRPr="003E7799">
        <w:t>После устранения выявленных правонарушений, проведения необходимых лабораторных исследований, работа оздоровительного лагеря «Сосновый» будет возобновлена под особым контролем Управления Роспотребнадзора по Свердловской области.</w:t>
      </w:r>
    </w:p>
    <w:p w:rsidR="002A415A" w:rsidRDefault="002A415A" w:rsidP="002A415A">
      <w:pPr>
        <w:pStyle w:val="a7"/>
        <w:spacing w:before="0" w:beforeAutospacing="0" w:after="0" w:afterAutospacing="0"/>
        <w:ind w:right="-993" w:firstLine="709"/>
        <w:jc w:val="both"/>
      </w:pPr>
      <w:r w:rsidRPr="00280CCE">
        <w:t>Обстановка по остальным инфекционным заболеваниям на территории области оставалась стабильной.</w:t>
      </w:r>
    </w:p>
    <w:p w:rsidR="00D20599" w:rsidRDefault="00D20599" w:rsidP="00D20599">
      <w:pPr>
        <w:ind w:firstLine="720"/>
        <w:jc w:val="both"/>
      </w:pPr>
    </w:p>
    <w:p w:rsidR="006662C2" w:rsidRDefault="006662C2" w:rsidP="00D20599">
      <w:pPr>
        <w:ind w:firstLine="720"/>
        <w:jc w:val="both"/>
      </w:pPr>
    </w:p>
    <w:p w:rsidR="007244FE" w:rsidRDefault="007244FE" w:rsidP="004021E4">
      <w:pPr>
        <w:ind w:right="-993"/>
        <w:jc w:val="center"/>
        <w:rPr>
          <w:b/>
          <w:bCs/>
        </w:rPr>
      </w:pPr>
      <w:r w:rsidRPr="00697224">
        <w:rPr>
          <w:b/>
          <w:bCs/>
          <w:lang w:val="en-US"/>
        </w:rPr>
        <w:lastRenderedPageBreak/>
        <w:t>II</w:t>
      </w:r>
      <w:r w:rsidRPr="00697224">
        <w:rPr>
          <w:b/>
          <w:bCs/>
        </w:rPr>
        <w:t xml:space="preserve">. Анализ рисков возникновения чрезвычайных ситуаций на территории Свердловской области в </w:t>
      </w:r>
      <w:r w:rsidR="008B3CB0" w:rsidRPr="00697224">
        <w:rPr>
          <w:b/>
          <w:bCs/>
        </w:rPr>
        <w:t>ию</w:t>
      </w:r>
      <w:r w:rsidR="00EE773F" w:rsidRPr="00697224">
        <w:rPr>
          <w:b/>
          <w:bCs/>
        </w:rPr>
        <w:t>л</w:t>
      </w:r>
      <w:r w:rsidR="008B3CB0" w:rsidRPr="00697224">
        <w:rPr>
          <w:b/>
          <w:bCs/>
        </w:rPr>
        <w:t>е</w:t>
      </w:r>
    </w:p>
    <w:p w:rsidR="00DF48E3" w:rsidRDefault="00DF48E3" w:rsidP="004021E4">
      <w:pPr>
        <w:ind w:right="-993"/>
        <w:jc w:val="center"/>
        <w:rPr>
          <w:b/>
          <w:bCs/>
        </w:rPr>
      </w:pPr>
    </w:p>
    <w:p w:rsidR="00EF02CB" w:rsidRPr="006E71B3" w:rsidRDefault="00EF02CB" w:rsidP="00EF02CB">
      <w:pPr>
        <w:ind w:right="-993" w:firstLine="720"/>
        <w:jc w:val="both"/>
        <w:rPr>
          <w:color w:val="000000"/>
        </w:rPr>
      </w:pPr>
      <w:proofErr w:type="gramStart"/>
      <w:r w:rsidRPr="006E71B3">
        <w:t xml:space="preserve">Статистические данные за последние 10 лет показывают, что в разрезе года июль </w:t>
      </w:r>
      <w:r w:rsidRPr="006E71B3">
        <w:br/>
        <w:t>по количеству чрезвычайных ситуаций занимает 4 место.</w:t>
      </w:r>
      <w:proofErr w:type="gramEnd"/>
      <w:r w:rsidRPr="006E71B3">
        <w:t xml:space="preserve"> Были зарегистрированы </w:t>
      </w:r>
      <w:r w:rsidRPr="006E71B3">
        <w:br/>
        <w:t xml:space="preserve">3 чрезвычайные ситуации техногенного характера. Чрезвычайных ситуаций природного </w:t>
      </w:r>
      <w:r w:rsidR="00697224">
        <w:br/>
      </w:r>
      <w:r w:rsidRPr="006E71B3">
        <w:t>и биолого-социального характера зарегистрировано не было.</w:t>
      </w:r>
    </w:p>
    <w:p w:rsidR="00EF02CB" w:rsidRPr="000230BC" w:rsidRDefault="00EF02CB" w:rsidP="00EF02CB">
      <w:pPr>
        <w:jc w:val="center"/>
        <w:rPr>
          <w:highlight w:val="green"/>
        </w:rPr>
      </w:pPr>
      <w:r>
        <w:rPr>
          <w:noProof/>
          <w:color w:val="000000"/>
        </w:rPr>
        <w:drawing>
          <wp:inline distT="0" distB="0" distL="0" distR="0">
            <wp:extent cx="5408930" cy="3200400"/>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02CB" w:rsidRPr="00033FD9" w:rsidRDefault="00EF02CB" w:rsidP="00655BCF">
      <w:pPr>
        <w:ind w:right="-993"/>
        <w:jc w:val="center"/>
        <w:rPr>
          <w:color w:val="000000"/>
        </w:rPr>
      </w:pPr>
      <w:r w:rsidRPr="00033FD9">
        <w:rPr>
          <w:color w:val="000000"/>
        </w:rPr>
        <w:t>В течение июня чрезвычайные ситуации по числам распределяются следующим образом:</w:t>
      </w:r>
    </w:p>
    <w:tbl>
      <w:tblPr>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61"/>
        <w:gridCol w:w="342"/>
        <w:gridCol w:w="248"/>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14"/>
        <w:gridCol w:w="314"/>
        <w:gridCol w:w="314"/>
        <w:gridCol w:w="314"/>
      </w:tblGrid>
      <w:tr w:rsidR="00EF02CB" w:rsidRPr="000230BC" w:rsidTr="00953963">
        <w:trPr>
          <w:cantSplit/>
          <w:trHeight w:val="227"/>
          <w:jc w:val="center"/>
        </w:trPr>
        <w:tc>
          <w:tcPr>
            <w:tcW w:w="761" w:type="dxa"/>
            <w:tcBorders>
              <w:top w:val="single" w:sz="4" w:space="0" w:color="auto"/>
              <w:left w:val="nil"/>
              <w:bottom w:val="dotted" w:sz="4" w:space="0" w:color="auto"/>
              <w:right w:val="single" w:sz="6" w:space="0" w:color="auto"/>
            </w:tcBorders>
            <w:shd w:val="clear" w:color="auto" w:fill="CCFFFF"/>
            <w:vAlign w:val="center"/>
          </w:tcPr>
          <w:p w:rsidR="00EF02CB" w:rsidRPr="00033FD9" w:rsidRDefault="00EF02CB" w:rsidP="00953963">
            <w:pPr>
              <w:ind w:left="-126"/>
              <w:jc w:val="right"/>
              <w:rPr>
                <w:b/>
                <w:bCs/>
                <w:color w:val="000000"/>
                <w:sz w:val="16"/>
                <w:szCs w:val="16"/>
              </w:rPr>
            </w:pPr>
            <w:r w:rsidRPr="00033FD9">
              <w:rPr>
                <w:b/>
                <w:bCs/>
                <w:color w:val="000000"/>
                <w:sz w:val="16"/>
                <w:szCs w:val="16"/>
              </w:rPr>
              <w:t>Период</w:t>
            </w:r>
          </w:p>
        </w:tc>
        <w:tc>
          <w:tcPr>
            <w:tcW w:w="342" w:type="dxa"/>
            <w:tcBorders>
              <w:top w:val="single" w:sz="4" w:space="0" w:color="auto"/>
              <w:left w:val="single" w:sz="6"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w:t>
            </w:r>
          </w:p>
        </w:tc>
        <w:tc>
          <w:tcPr>
            <w:tcW w:w="248"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w:t>
            </w:r>
          </w:p>
        </w:tc>
        <w:tc>
          <w:tcPr>
            <w:tcW w:w="29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3</w:t>
            </w:r>
          </w:p>
        </w:tc>
        <w:tc>
          <w:tcPr>
            <w:tcW w:w="330"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4</w:t>
            </w:r>
          </w:p>
        </w:tc>
        <w:tc>
          <w:tcPr>
            <w:tcW w:w="297"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5</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6</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7</w:t>
            </w:r>
          </w:p>
        </w:tc>
        <w:tc>
          <w:tcPr>
            <w:tcW w:w="308"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8</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9</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10</w:t>
            </w:r>
          </w:p>
        </w:tc>
        <w:tc>
          <w:tcPr>
            <w:tcW w:w="308"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11</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12</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13</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14</w:t>
            </w:r>
          </w:p>
        </w:tc>
        <w:tc>
          <w:tcPr>
            <w:tcW w:w="308"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15</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16</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17</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18</w:t>
            </w:r>
          </w:p>
        </w:tc>
        <w:tc>
          <w:tcPr>
            <w:tcW w:w="308"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19</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20</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21</w:t>
            </w:r>
          </w:p>
        </w:tc>
        <w:tc>
          <w:tcPr>
            <w:tcW w:w="308"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22</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23</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24</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25</w:t>
            </w:r>
          </w:p>
        </w:tc>
        <w:tc>
          <w:tcPr>
            <w:tcW w:w="308"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26</w:t>
            </w:r>
          </w:p>
        </w:tc>
        <w:tc>
          <w:tcPr>
            <w:tcW w:w="309"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jc w:val="center"/>
              <w:rPr>
                <w:b/>
                <w:bCs/>
                <w:color w:val="000000"/>
                <w:sz w:val="14"/>
                <w:szCs w:val="14"/>
              </w:rPr>
            </w:pPr>
            <w:r w:rsidRPr="00033FD9">
              <w:rPr>
                <w:b/>
                <w:bCs/>
                <w:color w:val="000000"/>
                <w:sz w:val="14"/>
                <w:szCs w:val="14"/>
              </w:rPr>
              <w:t>27</w:t>
            </w:r>
          </w:p>
        </w:tc>
        <w:tc>
          <w:tcPr>
            <w:tcW w:w="314"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rPr>
                <w:b/>
                <w:bCs/>
                <w:color w:val="000000"/>
                <w:sz w:val="14"/>
                <w:szCs w:val="14"/>
              </w:rPr>
            </w:pPr>
            <w:r w:rsidRPr="00033FD9">
              <w:rPr>
                <w:b/>
                <w:bCs/>
                <w:color w:val="000000"/>
                <w:sz w:val="14"/>
                <w:szCs w:val="14"/>
              </w:rPr>
              <w:t>28</w:t>
            </w:r>
          </w:p>
        </w:tc>
        <w:tc>
          <w:tcPr>
            <w:tcW w:w="314"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rPr>
                <w:b/>
                <w:bCs/>
                <w:color w:val="000000"/>
                <w:sz w:val="14"/>
                <w:szCs w:val="14"/>
              </w:rPr>
            </w:pPr>
            <w:r w:rsidRPr="00033FD9">
              <w:rPr>
                <w:b/>
                <w:bCs/>
                <w:color w:val="000000"/>
                <w:sz w:val="14"/>
                <w:szCs w:val="14"/>
              </w:rPr>
              <w:t>29</w:t>
            </w:r>
          </w:p>
        </w:tc>
        <w:tc>
          <w:tcPr>
            <w:tcW w:w="314" w:type="dxa"/>
            <w:tcBorders>
              <w:top w:val="single" w:sz="4" w:space="0" w:color="auto"/>
              <w:left w:val="dotted" w:sz="4" w:space="0" w:color="auto"/>
              <w:bottom w:val="dotted" w:sz="4" w:space="0" w:color="auto"/>
              <w:right w:val="dotted" w:sz="4" w:space="0" w:color="auto"/>
            </w:tcBorders>
            <w:shd w:val="clear" w:color="auto" w:fill="CCFFFF"/>
            <w:vAlign w:val="center"/>
          </w:tcPr>
          <w:p w:rsidR="00EF02CB" w:rsidRPr="00033FD9" w:rsidRDefault="00EF02CB" w:rsidP="00953963">
            <w:pPr>
              <w:ind w:left="-180" w:right="-80" w:firstLine="180"/>
              <w:rPr>
                <w:b/>
                <w:bCs/>
                <w:color w:val="000000"/>
                <w:sz w:val="14"/>
                <w:szCs w:val="14"/>
              </w:rPr>
            </w:pPr>
            <w:r w:rsidRPr="00033FD9">
              <w:rPr>
                <w:b/>
                <w:bCs/>
                <w:color w:val="000000"/>
                <w:sz w:val="14"/>
                <w:szCs w:val="14"/>
              </w:rPr>
              <w:t>30</w:t>
            </w:r>
          </w:p>
        </w:tc>
        <w:tc>
          <w:tcPr>
            <w:tcW w:w="314" w:type="dxa"/>
            <w:tcBorders>
              <w:top w:val="dotted" w:sz="4" w:space="0" w:color="auto"/>
              <w:left w:val="dotted" w:sz="4" w:space="0" w:color="auto"/>
              <w:bottom w:val="dotted" w:sz="4" w:space="0" w:color="auto"/>
              <w:right w:val="dotted" w:sz="4" w:space="0" w:color="auto"/>
            </w:tcBorders>
            <w:shd w:val="clear" w:color="auto" w:fill="CCFFFF"/>
            <w:vAlign w:val="center"/>
          </w:tcPr>
          <w:p w:rsidR="00EF02CB" w:rsidRPr="00655BCF" w:rsidRDefault="00EF02CB" w:rsidP="00953963">
            <w:pPr>
              <w:ind w:left="-180" w:right="-80" w:firstLine="180"/>
              <w:rPr>
                <w:b/>
                <w:bCs/>
                <w:color w:val="000000"/>
                <w:sz w:val="14"/>
                <w:szCs w:val="14"/>
              </w:rPr>
            </w:pPr>
            <w:r w:rsidRPr="00033FD9">
              <w:rPr>
                <w:b/>
                <w:bCs/>
                <w:color w:val="000000"/>
                <w:sz w:val="14"/>
                <w:szCs w:val="14"/>
              </w:rPr>
              <w:t>31</w:t>
            </w:r>
          </w:p>
        </w:tc>
      </w:tr>
      <w:tr w:rsidR="00EF02CB" w:rsidRPr="000230BC" w:rsidTr="00953963">
        <w:trPr>
          <w:cantSplit/>
          <w:trHeight w:val="227"/>
          <w:jc w:val="center"/>
        </w:trPr>
        <w:tc>
          <w:tcPr>
            <w:tcW w:w="761" w:type="dxa"/>
            <w:tcBorders>
              <w:top w:val="dotted" w:sz="4" w:space="0" w:color="auto"/>
              <w:left w:val="nil"/>
              <w:bottom w:val="dotted" w:sz="4" w:space="0" w:color="auto"/>
              <w:right w:val="single" w:sz="6" w:space="0" w:color="auto"/>
            </w:tcBorders>
            <w:shd w:val="clear" w:color="auto" w:fill="CCFFFF"/>
            <w:vAlign w:val="center"/>
          </w:tcPr>
          <w:p w:rsidR="00EF02CB" w:rsidRPr="00655BCF" w:rsidRDefault="00EF02CB" w:rsidP="00953963">
            <w:pPr>
              <w:jc w:val="right"/>
              <w:rPr>
                <w:b/>
                <w:bCs/>
                <w:color w:val="000000"/>
                <w:sz w:val="16"/>
                <w:szCs w:val="16"/>
              </w:rPr>
            </w:pPr>
            <w:r w:rsidRPr="00655BCF">
              <w:rPr>
                <w:b/>
                <w:bCs/>
                <w:color w:val="000000"/>
                <w:sz w:val="16"/>
                <w:szCs w:val="16"/>
              </w:rPr>
              <w:t>2008-2010</w:t>
            </w:r>
          </w:p>
        </w:tc>
        <w:tc>
          <w:tcPr>
            <w:tcW w:w="9564" w:type="dxa"/>
            <w:gridSpan w:val="31"/>
            <w:tcBorders>
              <w:top w:val="dotted" w:sz="4" w:space="0" w:color="auto"/>
              <w:left w:val="single" w:sz="6"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r w:rsidRPr="00655BCF">
              <w:rPr>
                <w:b/>
                <w:bCs/>
                <w:color w:val="000000"/>
                <w:sz w:val="14"/>
                <w:szCs w:val="14"/>
              </w:rPr>
              <w:t>ЧС не зарегистрировано</w:t>
            </w:r>
          </w:p>
        </w:tc>
      </w:tr>
      <w:tr w:rsidR="00EF02CB" w:rsidRPr="000230BC" w:rsidTr="00953963">
        <w:trPr>
          <w:cantSplit/>
          <w:trHeight w:val="227"/>
          <w:jc w:val="center"/>
        </w:trPr>
        <w:tc>
          <w:tcPr>
            <w:tcW w:w="761" w:type="dxa"/>
            <w:tcBorders>
              <w:top w:val="dotted" w:sz="4" w:space="0" w:color="auto"/>
              <w:left w:val="nil"/>
              <w:bottom w:val="dotted" w:sz="4" w:space="0" w:color="auto"/>
              <w:right w:val="single" w:sz="6" w:space="0" w:color="auto"/>
            </w:tcBorders>
            <w:shd w:val="clear" w:color="auto" w:fill="CCFFFF"/>
            <w:vAlign w:val="center"/>
          </w:tcPr>
          <w:p w:rsidR="00EF02CB" w:rsidRPr="00655BCF" w:rsidRDefault="00EF02CB" w:rsidP="00953963">
            <w:pPr>
              <w:jc w:val="right"/>
              <w:rPr>
                <w:b/>
                <w:bCs/>
                <w:color w:val="000000"/>
                <w:sz w:val="16"/>
                <w:szCs w:val="16"/>
              </w:rPr>
            </w:pPr>
            <w:r w:rsidRPr="00655BCF">
              <w:rPr>
                <w:b/>
                <w:bCs/>
                <w:color w:val="000000"/>
                <w:sz w:val="16"/>
                <w:szCs w:val="16"/>
              </w:rPr>
              <w:t>2011</w:t>
            </w:r>
          </w:p>
        </w:tc>
        <w:tc>
          <w:tcPr>
            <w:tcW w:w="342" w:type="dxa"/>
            <w:tcBorders>
              <w:top w:val="dotted" w:sz="4" w:space="0" w:color="auto"/>
              <w:left w:val="single" w:sz="6"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4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9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30"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97"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r w:rsidRPr="00655BCF">
              <w:rPr>
                <w:b/>
                <w:bCs/>
                <w:color w:val="000000"/>
                <w:sz w:val="14"/>
                <w:szCs w:val="14"/>
              </w:rPr>
              <w:t>1</w:t>
            </w: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r>
      <w:tr w:rsidR="00EF02CB" w:rsidRPr="000230BC" w:rsidTr="00953963">
        <w:trPr>
          <w:cantSplit/>
          <w:trHeight w:val="227"/>
          <w:jc w:val="center"/>
        </w:trPr>
        <w:tc>
          <w:tcPr>
            <w:tcW w:w="761" w:type="dxa"/>
            <w:tcBorders>
              <w:top w:val="dotted" w:sz="4" w:space="0" w:color="auto"/>
              <w:left w:val="nil"/>
              <w:bottom w:val="dotted" w:sz="4" w:space="0" w:color="auto"/>
              <w:right w:val="single" w:sz="6" w:space="0" w:color="auto"/>
            </w:tcBorders>
            <w:shd w:val="clear" w:color="auto" w:fill="CCFFFF"/>
            <w:vAlign w:val="center"/>
          </w:tcPr>
          <w:p w:rsidR="00EF02CB" w:rsidRPr="00655BCF" w:rsidRDefault="00EF02CB" w:rsidP="00953963">
            <w:pPr>
              <w:jc w:val="right"/>
              <w:rPr>
                <w:b/>
                <w:bCs/>
                <w:color w:val="000000"/>
                <w:sz w:val="16"/>
                <w:szCs w:val="16"/>
              </w:rPr>
            </w:pPr>
            <w:r w:rsidRPr="00655BCF">
              <w:rPr>
                <w:b/>
                <w:bCs/>
                <w:color w:val="000000"/>
                <w:sz w:val="16"/>
                <w:szCs w:val="16"/>
              </w:rPr>
              <w:t>2012</w:t>
            </w:r>
          </w:p>
        </w:tc>
        <w:tc>
          <w:tcPr>
            <w:tcW w:w="342" w:type="dxa"/>
            <w:tcBorders>
              <w:top w:val="dotted" w:sz="4" w:space="0" w:color="auto"/>
              <w:left w:val="single" w:sz="6"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4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9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30"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97"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r w:rsidRPr="00655BCF">
              <w:rPr>
                <w:b/>
                <w:bCs/>
                <w:color w:val="000000"/>
                <w:sz w:val="14"/>
                <w:szCs w:val="14"/>
              </w:rPr>
              <w:t>1</w:t>
            </w: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r>
      <w:tr w:rsidR="00EF02CB" w:rsidRPr="000230BC" w:rsidTr="00953963">
        <w:trPr>
          <w:cantSplit/>
          <w:trHeight w:val="227"/>
          <w:jc w:val="center"/>
        </w:trPr>
        <w:tc>
          <w:tcPr>
            <w:tcW w:w="761" w:type="dxa"/>
            <w:tcBorders>
              <w:top w:val="dotted" w:sz="4" w:space="0" w:color="auto"/>
              <w:left w:val="nil"/>
              <w:bottom w:val="dotted" w:sz="4" w:space="0" w:color="auto"/>
              <w:right w:val="single" w:sz="6" w:space="0" w:color="auto"/>
            </w:tcBorders>
            <w:shd w:val="clear" w:color="auto" w:fill="CCFFFF"/>
            <w:vAlign w:val="center"/>
          </w:tcPr>
          <w:p w:rsidR="00EF02CB" w:rsidRPr="00655BCF" w:rsidRDefault="00EF02CB" w:rsidP="00953963">
            <w:pPr>
              <w:jc w:val="right"/>
              <w:rPr>
                <w:b/>
                <w:bCs/>
                <w:color w:val="000000"/>
                <w:sz w:val="16"/>
                <w:szCs w:val="16"/>
              </w:rPr>
            </w:pPr>
            <w:r w:rsidRPr="00655BCF">
              <w:rPr>
                <w:b/>
                <w:bCs/>
                <w:color w:val="000000"/>
                <w:sz w:val="16"/>
                <w:szCs w:val="16"/>
              </w:rPr>
              <w:t>2013</w:t>
            </w:r>
          </w:p>
        </w:tc>
        <w:tc>
          <w:tcPr>
            <w:tcW w:w="9564" w:type="dxa"/>
            <w:gridSpan w:val="31"/>
            <w:tcBorders>
              <w:top w:val="dotted" w:sz="4" w:space="0" w:color="auto"/>
              <w:left w:val="single" w:sz="6"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r w:rsidRPr="00655BCF">
              <w:rPr>
                <w:b/>
                <w:bCs/>
                <w:color w:val="000000"/>
                <w:sz w:val="14"/>
                <w:szCs w:val="14"/>
              </w:rPr>
              <w:t>ЧС не зарегистрировано</w:t>
            </w:r>
          </w:p>
        </w:tc>
      </w:tr>
      <w:tr w:rsidR="00EF02CB" w:rsidRPr="000230BC" w:rsidTr="00953963">
        <w:trPr>
          <w:cantSplit/>
          <w:trHeight w:val="227"/>
          <w:jc w:val="center"/>
        </w:trPr>
        <w:tc>
          <w:tcPr>
            <w:tcW w:w="761" w:type="dxa"/>
            <w:tcBorders>
              <w:top w:val="dotted" w:sz="4" w:space="0" w:color="auto"/>
              <w:left w:val="nil"/>
              <w:bottom w:val="dotted" w:sz="4" w:space="0" w:color="auto"/>
              <w:right w:val="single" w:sz="6" w:space="0" w:color="auto"/>
            </w:tcBorders>
            <w:shd w:val="clear" w:color="auto" w:fill="CCFFFF"/>
            <w:vAlign w:val="center"/>
          </w:tcPr>
          <w:p w:rsidR="00EF02CB" w:rsidRPr="00655BCF" w:rsidRDefault="00EF02CB" w:rsidP="00953963">
            <w:pPr>
              <w:jc w:val="right"/>
              <w:rPr>
                <w:b/>
                <w:bCs/>
                <w:color w:val="000000"/>
                <w:sz w:val="16"/>
                <w:szCs w:val="16"/>
              </w:rPr>
            </w:pPr>
            <w:r w:rsidRPr="00655BCF">
              <w:rPr>
                <w:b/>
                <w:bCs/>
                <w:color w:val="000000"/>
                <w:sz w:val="16"/>
                <w:szCs w:val="16"/>
              </w:rPr>
              <w:t>2014</w:t>
            </w:r>
          </w:p>
        </w:tc>
        <w:tc>
          <w:tcPr>
            <w:tcW w:w="342" w:type="dxa"/>
            <w:tcBorders>
              <w:top w:val="dotted" w:sz="4" w:space="0" w:color="auto"/>
              <w:left w:val="single" w:sz="6"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4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9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30"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297"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8"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09"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p>
        </w:tc>
        <w:tc>
          <w:tcPr>
            <w:tcW w:w="314" w:type="dxa"/>
            <w:tcBorders>
              <w:top w:val="dotted" w:sz="4" w:space="0" w:color="auto"/>
              <w:left w:val="dotted" w:sz="4"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r w:rsidRPr="00655BCF">
              <w:rPr>
                <w:b/>
                <w:bCs/>
                <w:color w:val="000000"/>
                <w:sz w:val="14"/>
                <w:szCs w:val="14"/>
              </w:rPr>
              <w:t>1</w:t>
            </w:r>
          </w:p>
        </w:tc>
      </w:tr>
      <w:tr w:rsidR="00EF02CB" w:rsidRPr="000230BC" w:rsidTr="00953963">
        <w:trPr>
          <w:cantSplit/>
          <w:trHeight w:val="227"/>
          <w:jc w:val="center"/>
        </w:trPr>
        <w:tc>
          <w:tcPr>
            <w:tcW w:w="761" w:type="dxa"/>
            <w:tcBorders>
              <w:top w:val="dotted" w:sz="4" w:space="0" w:color="auto"/>
              <w:left w:val="nil"/>
              <w:bottom w:val="dotted" w:sz="4" w:space="0" w:color="auto"/>
              <w:right w:val="single" w:sz="6" w:space="0" w:color="auto"/>
            </w:tcBorders>
            <w:shd w:val="clear" w:color="auto" w:fill="CCFFFF"/>
            <w:vAlign w:val="center"/>
          </w:tcPr>
          <w:p w:rsidR="00EF02CB" w:rsidRPr="00655BCF" w:rsidRDefault="00EF02CB" w:rsidP="00953963">
            <w:pPr>
              <w:jc w:val="right"/>
              <w:rPr>
                <w:b/>
                <w:bCs/>
                <w:color w:val="000000"/>
                <w:sz w:val="16"/>
                <w:szCs w:val="16"/>
              </w:rPr>
            </w:pPr>
            <w:r w:rsidRPr="00655BCF">
              <w:rPr>
                <w:b/>
                <w:bCs/>
                <w:color w:val="000000"/>
                <w:sz w:val="16"/>
                <w:szCs w:val="16"/>
              </w:rPr>
              <w:t>2015-2017</w:t>
            </w:r>
          </w:p>
        </w:tc>
        <w:tc>
          <w:tcPr>
            <w:tcW w:w="9564" w:type="dxa"/>
            <w:gridSpan w:val="31"/>
            <w:tcBorders>
              <w:top w:val="dotted" w:sz="4" w:space="0" w:color="auto"/>
              <w:left w:val="single" w:sz="6" w:space="0" w:color="auto"/>
              <w:bottom w:val="dotted" w:sz="4" w:space="0" w:color="auto"/>
              <w:right w:val="dotted" w:sz="4" w:space="0" w:color="auto"/>
            </w:tcBorders>
            <w:vAlign w:val="center"/>
          </w:tcPr>
          <w:p w:rsidR="00EF02CB" w:rsidRPr="00655BCF" w:rsidRDefault="00EF02CB" w:rsidP="00953963">
            <w:pPr>
              <w:jc w:val="center"/>
              <w:rPr>
                <w:b/>
                <w:bCs/>
                <w:color w:val="000000"/>
                <w:sz w:val="14"/>
                <w:szCs w:val="14"/>
              </w:rPr>
            </w:pPr>
            <w:r w:rsidRPr="00655BCF">
              <w:rPr>
                <w:b/>
                <w:bCs/>
                <w:color w:val="000000"/>
                <w:sz w:val="14"/>
                <w:szCs w:val="14"/>
              </w:rPr>
              <w:t>ЧС не зарегистрировано</w:t>
            </w:r>
          </w:p>
        </w:tc>
      </w:tr>
    </w:tbl>
    <w:p w:rsidR="00EF02CB" w:rsidRDefault="00EF02CB" w:rsidP="00EF02CB">
      <w:pPr>
        <w:jc w:val="both"/>
        <w:rPr>
          <w:highlight w:val="green"/>
        </w:rPr>
      </w:pPr>
    </w:p>
    <w:p w:rsidR="00655BCF" w:rsidRPr="000230BC" w:rsidRDefault="00655BCF" w:rsidP="00EF02CB">
      <w:pPr>
        <w:jc w:val="both"/>
        <w:rPr>
          <w:highlight w:val="green"/>
        </w:rPr>
      </w:pPr>
    </w:p>
    <w:tbl>
      <w:tblPr>
        <w:tblW w:w="0" w:type="auto"/>
        <w:tblBorders>
          <w:insideH w:val="single" w:sz="4" w:space="0" w:color="auto"/>
          <w:insideV w:val="single" w:sz="4" w:space="0" w:color="auto"/>
        </w:tblBorders>
        <w:tblLook w:val="01E0"/>
      </w:tblPr>
      <w:tblGrid>
        <w:gridCol w:w="4865"/>
        <w:gridCol w:w="2156"/>
        <w:gridCol w:w="2125"/>
      </w:tblGrid>
      <w:tr w:rsidR="00EF02CB" w:rsidRPr="00655BCF" w:rsidTr="00953963">
        <w:tc>
          <w:tcPr>
            <w:tcW w:w="5508" w:type="dxa"/>
            <w:tcBorders>
              <w:bottom w:val="single" w:sz="4" w:space="0" w:color="auto"/>
              <w:right w:val="single" w:sz="4" w:space="0" w:color="auto"/>
            </w:tcBorders>
            <w:vAlign w:val="center"/>
          </w:tcPr>
          <w:p w:rsidR="00EF02CB" w:rsidRPr="00655BCF" w:rsidRDefault="00EF02CB" w:rsidP="00953963">
            <w:pPr>
              <w:jc w:val="center"/>
              <w:rPr>
                <w:b/>
                <w:bCs/>
                <w:sz w:val="18"/>
                <w:szCs w:val="18"/>
              </w:rPr>
            </w:pPr>
            <w:r w:rsidRPr="00655BCF">
              <w:rPr>
                <w:b/>
                <w:bCs/>
                <w:sz w:val="18"/>
                <w:szCs w:val="18"/>
              </w:rPr>
              <w:t>Источники ЧС техногенного характера:</w:t>
            </w:r>
          </w:p>
        </w:tc>
        <w:tc>
          <w:tcPr>
            <w:tcW w:w="2340" w:type="dxa"/>
            <w:tcBorders>
              <w:left w:val="single" w:sz="4" w:space="0" w:color="auto"/>
              <w:bottom w:val="single" w:sz="4" w:space="0" w:color="auto"/>
              <w:right w:val="single" w:sz="4" w:space="0" w:color="auto"/>
            </w:tcBorders>
            <w:vAlign w:val="center"/>
          </w:tcPr>
          <w:p w:rsidR="00EF02CB" w:rsidRPr="00655BCF" w:rsidRDefault="00EF02CB" w:rsidP="00953963">
            <w:pPr>
              <w:jc w:val="center"/>
              <w:rPr>
                <w:b/>
                <w:bCs/>
                <w:sz w:val="18"/>
                <w:szCs w:val="18"/>
              </w:rPr>
            </w:pPr>
            <w:r w:rsidRPr="00655BCF">
              <w:rPr>
                <w:b/>
                <w:bCs/>
                <w:sz w:val="18"/>
                <w:szCs w:val="18"/>
              </w:rPr>
              <w:t>Источники ЧС природного характера:</w:t>
            </w:r>
          </w:p>
        </w:tc>
        <w:tc>
          <w:tcPr>
            <w:tcW w:w="2289" w:type="dxa"/>
            <w:tcBorders>
              <w:left w:val="single" w:sz="4" w:space="0" w:color="auto"/>
              <w:bottom w:val="single" w:sz="4" w:space="0" w:color="auto"/>
            </w:tcBorders>
            <w:vAlign w:val="center"/>
          </w:tcPr>
          <w:p w:rsidR="00EF02CB" w:rsidRPr="00655BCF" w:rsidRDefault="00EF02CB" w:rsidP="00953963">
            <w:pPr>
              <w:jc w:val="center"/>
              <w:rPr>
                <w:b/>
                <w:bCs/>
                <w:sz w:val="18"/>
                <w:szCs w:val="18"/>
              </w:rPr>
            </w:pPr>
            <w:r w:rsidRPr="00655BCF">
              <w:rPr>
                <w:b/>
                <w:bCs/>
                <w:sz w:val="18"/>
                <w:szCs w:val="18"/>
              </w:rPr>
              <w:t>Источники ЧС биолого-социального характера:</w:t>
            </w:r>
          </w:p>
        </w:tc>
      </w:tr>
      <w:tr w:rsidR="00EF02CB" w:rsidRPr="00655BCF" w:rsidTr="00953963">
        <w:tc>
          <w:tcPr>
            <w:tcW w:w="5508" w:type="dxa"/>
            <w:tcBorders>
              <w:top w:val="single" w:sz="4" w:space="0" w:color="auto"/>
              <w:bottom w:val="single" w:sz="4" w:space="0" w:color="auto"/>
              <w:right w:val="single" w:sz="4" w:space="0" w:color="auto"/>
            </w:tcBorders>
          </w:tcPr>
          <w:p w:rsidR="00EF02CB" w:rsidRPr="00655BCF" w:rsidRDefault="00EF02CB" w:rsidP="00953963">
            <w:pPr>
              <w:jc w:val="both"/>
              <w:rPr>
                <w:sz w:val="20"/>
                <w:szCs w:val="20"/>
              </w:rPr>
            </w:pPr>
            <w:r w:rsidRPr="00655BCF">
              <w:rPr>
                <w:sz w:val="20"/>
                <w:szCs w:val="20"/>
              </w:rPr>
              <w:t>Аварии на автодорогах (крупные дорожно-транспортные аварии и катастрофы) – 2 ЧС;</w:t>
            </w:r>
          </w:p>
          <w:p w:rsidR="00EF02CB" w:rsidRPr="00655BCF" w:rsidRDefault="00EF02CB" w:rsidP="00953963">
            <w:pPr>
              <w:jc w:val="both"/>
              <w:rPr>
                <w:sz w:val="20"/>
                <w:szCs w:val="20"/>
              </w:rPr>
            </w:pPr>
            <w:r w:rsidRPr="00655BCF">
              <w:rPr>
                <w:sz w:val="20"/>
                <w:szCs w:val="20"/>
              </w:rPr>
              <w:t>Авиационные аварии – 1 ЧС.</w:t>
            </w:r>
          </w:p>
        </w:tc>
        <w:tc>
          <w:tcPr>
            <w:tcW w:w="2340" w:type="dxa"/>
            <w:tcBorders>
              <w:top w:val="single" w:sz="4" w:space="0" w:color="auto"/>
              <w:left w:val="single" w:sz="4" w:space="0" w:color="auto"/>
              <w:bottom w:val="single" w:sz="4" w:space="0" w:color="auto"/>
              <w:right w:val="single" w:sz="4" w:space="0" w:color="auto"/>
            </w:tcBorders>
          </w:tcPr>
          <w:p w:rsidR="00EF02CB" w:rsidRPr="00655BCF" w:rsidRDefault="00EF02CB" w:rsidP="00953963">
            <w:pPr>
              <w:jc w:val="center"/>
            </w:pPr>
            <w:r w:rsidRPr="00655BCF">
              <w:t>-</w:t>
            </w:r>
          </w:p>
        </w:tc>
        <w:tc>
          <w:tcPr>
            <w:tcW w:w="2289" w:type="dxa"/>
            <w:tcBorders>
              <w:top w:val="single" w:sz="4" w:space="0" w:color="auto"/>
              <w:left w:val="single" w:sz="4" w:space="0" w:color="auto"/>
              <w:bottom w:val="single" w:sz="4" w:space="0" w:color="auto"/>
            </w:tcBorders>
          </w:tcPr>
          <w:p w:rsidR="00EF02CB" w:rsidRPr="00655BCF" w:rsidRDefault="00EF02CB" w:rsidP="00953963">
            <w:pPr>
              <w:jc w:val="center"/>
            </w:pPr>
            <w:r w:rsidRPr="00655BCF">
              <w:t>-</w:t>
            </w:r>
          </w:p>
        </w:tc>
      </w:tr>
      <w:tr w:rsidR="00EF02CB" w:rsidRPr="00655BCF" w:rsidTr="00953963">
        <w:tc>
          <w:tcPr>
            <w:tcW w:w="5508" w:type="dxa"/>
            <w:tcBorders>
              <w:top w:val="single" w:sz="4" w:space="0" w:color="auto"/>
              <w:right w:val="single" w:sz="4" w:space="0" w:color="auto"/>
            </w:tcBorders>
          </w:tcPr>
          <w:p w:rsidR="00EF02CB" w:rsidRPr="00655BCF" w:rsidRDefault="00EF02CB" w:rsidP="00953963">
            <w:pPr>
              <w:jc w:val="both"/>
              <w:rPr>
                <w:sz w:val="20"/>
                <w:szCs w:val="20"/>
              </w:rPr>
            </w:pPr>
            <w:r w:rsidRPr="00655BCF">
              <w:rPr>
                <w:sz w:val="20"/>
                <w:szCs w:val="20"/>
              </w:rPr>
              <w:t>Всего в результате ЧС пострадал 41 человек, в том числе погибло 8 человек.</w:t>
            </w:r>
          </w:p>
        </w:tc>
        <w:tc>
          <w:tcPr>
            <w:tcW w:w="2340" w:type="dxa"/>
            <w:tcBorders>
              <w:top w:val="single" w:sz="4" w:space="0" w:color="auto"/>
              <w:left w:val="single" w:sz="4" w:space="0" w:color="auto"/>
              <w:right w:val="single" w:sz="4" w:space="0" w:color="auto"/>
            </w:tcBorders>
          </w:tcPr>
          <w:p w:rsidR="00EF02CB" w:rsidRPr="00655BCF" w:rsidRDefault="00EF02CB" w:rsidP="00953963">
            <w:pPr>
              <w:jc w:val="center"/>
            </w:pPr>
            <w:r w:rsidRPr="00655BCF">
              <w:t>-</w:t>
            </w:r>
          </w:p>
        </w:tc>
        <w:tc>
          <w:tcPr>
            <w:tcW w:w="2289" w:type="dxa"/>
            <w:tcBorders>
              <w:top w:val="single" w:sz="4" w:space="0" w:color="auto"/>
              <w:left w:val="single" w:sz="4" w:space="0" w:color="auto"/>
            </w:tcBorders>
          </w:tcPr>
          <w:p w:rsidR="00EF02CB" w:rsidRPr="00655BCF" w:rsidRDefault="00EF02CB" w:rsidP="00953963">
            <w:pPr>
              <w:jc w:val="center"/>
            </w:pPr>
            <w:r w:rsidRPr="00655BCF">
              <w:t>-</w:t>
            </w:r>
          </w:p>
        </w:tc>
      </w:tr>
    </w:tbl>
    <w:p w:rsidR="00EF02CB" w:rsidRDefault="00EF02CB" w:rsidP="00EF02CB">
      <w:pPr>
        <w:ind w:right="-993" w:firstLine="720"/>
        <w:jc w:val="both"/>
      </w:pPr>
    </w:p>
    <w:p w:rsidR="00877868" w:rsidRPr="00A85EBA" w:rsidRDefault="00877868" w:rsidP="00877868">
      <w:pPr>
        <w:jc w:val="both"/>
      </w:pPr>
    </w:p>
    <w:p w:rsidR="006B096F" w:rsidRDefault="006B096F" w:rsidP="004021E4">
      <w:pPr>
        <w:ind w:right="-993" w:firstLine="708"/>
        <w:jc w:val="center"/>
        <w:rPr>
          <w:i/>
          <w:iCs/>
        </w:rPr>
      </w:pPr>
    </w:p>
    <w:p w:rsidR="00DF48E3" w:rsidRPr="00F53604" w:rsidRDefault="006A6D02" w:rsidP="004021E4">
      <w:pPr>
        <w:ind w:right="-993"/>
        <w:jc w:val="center"/>
        <w:rPr>
          <w:b/>
          <w:bCs/>
        </w:rPr>
      </w:pPr>
      <w:r w:rsidRPr="00CB53F2">
        <w:rPr>
          <w:b/>
          <w:bCs/>
        </w:rPr>
        <w:t>III.</w:t>
      </w:r>
      <w:r w:rsidR="00DF48E3" w:rsidRPr="00F53604">
        <w:rPr>
          <w:b/>
          <w:bCs/>
        </w:rPr>
        <w:t xml:space="preserve"> Прогноз чрезвычайных ситуаций природного, техногенного и биолого-социального </w:t>
      </w:r>
      <w:r w:rsidR="00DF48E3" w:rsidRPr="00255832">
        <w:rPr>
          <w:b/>
          <w:bCs/>
        </w:rPr>
        <w:t xml:space="preserve">характера на </w:t>
      </w:r>
      <w:r w:rsidR="00D1634C">
        <w:rPr>
          <w:b/>
          <w:bCs/>
        </w:rPr>
        <w:t>ию</w:t>
      </w:r>
      <w:r w:rsidR="00F469C9">
        <w:rPr>
          <w:b/>
          <w:bCs/>
        </w:rPr>
        <w:t>л</w:t>
      </w:r>
      <w:r w:rsidR="00D1634C">
        <w:rPr>
          <w:b/>
          <w:bCs/>
        </w:rPr>
        <w:t>ь</w:t>
      </w:r>
      <w:r w:rsidR="00DF48E3" w:rsidRPr="00255832">
        <w:rPr>
          <w:b/>
          <w:bCs/>
        </w:rPr>
        <w:t xml:space="preserve"> 2018 года</w:t>
      </w:r>
    </w:p>
    <w:p w:rsidR="00DF48E3" w:rsidRPr="00F53604" w:rsidRDefault="00DF48E3" w:rsidP="004021E4">
      <w:pPr>
        <w:ind w:right="-993" w:firstLine="708"/>
        <w:jc w:val="both"/>
        <w:rPr>
          <w:i/>
          <w:iCs/>
        </w:rPr>
      </w:pPr>
    </w:p>
    <w:p w:rsidR="00DF48E3" w:rsidRDefault="00DF48E3" w:rsidP="004021E4">
      <w:pPr>
        <w:ind w:right="-993"/>
        <w:jc w:val="center"/>
        <w:rPr>
          <w:b/>
          <w:bCs/>
          <w:u w:val="single"/>
        </w:rPr>
      </w:pPr>
      <w:r w:rsidRPr="006175CF">
        <w:rPr>
          <w:b/>
          <w:bCs/>
          <w:u w:val="single"/>
        </w:rPr>
        <w:t>3.1. Прогноз чрезвычайных ситуаций природного характера</w:t>
      </w:r>
    </w:p>
    <w:p w:rsidR="00DF48E3" w:rsidRDefault="00DF48E3" w:rsidP="004021E4">
      <w:pPr>
        <w:ind w:right="-993"/>
        <w:jc w:val="center"/>
        <w:rPr>
          <w:b/>
          <w:bCs/>
          <w:u w:val="single"/>
        </w:rPr>
      </w:pPr>
    </w:p>
    <w:p w:rsidR="00DF48E3" w:rsidRDefault="00DF48E3" w:rsidP="004021E4">
      <w:pPr>
        <w:ind w:right="-993" w:firstLine="709"/>
        <w:jc w:val="both"/>
      </w:pPr>
      <w:r w:rsidRPr="00160E7F">
        <w:t>Возникновение чрезвычайных ситуаций, вызванных опасными и неблагоприятными явлениями, на территории области не прогнозируется.</w:t>
      </w:r>
    </w:p>
    <w:p w:rsidR="005D638E" w:rsidRPr="002E79AE" w:rsidRDefault="005D638E" w:rsidP="005D638E">
      <w:pPr>
        <w:ind w:firstLine="720"/>
        <w:jc w:val="both"/>
        <w:rPr>
          <w:b/>
          <w:bCs/>
          <w:i/>
          <w:iCs/>
          <w:color w:val="FF0000"/>
        </w:rPr>
      </w:pPr>
      <w:r w:rsidRPr="002E79AE">
        <w:rPr>
          <w:b/>
          <w:bCs/>
          <w:i/>
          <w:iCs/>
        </w:rPr>
        <w:lastRenderedPageBreak/>
        <w:t xml:space="preserve">Метеорологический прогноз </w:t>
      </w:r>
    </w:p>
    <w:p w:rsidR="005D638E" w:rsidRPr="002E79AE" w:rsidRDefault="00EC4C85" w:rsidP="007627CF">
      <w:pPr>
        <w:autoSpaceDE w:val="0"/>
        <w:autoSpaceDN w:val="0"/>
        <w:adjustRightInd w:val="0"/>
        <w:ind w:right="-993" w:firstLine="709"/>
        <w:jc w:val="both"/>
        <w:rPr>
          <w:rFonts w:ascii="TimesNewRomanPSMT" w:hAnsi="TimesNewRomanPSMT" w:cs="TimesNewRomanPSMT"/>
        </w:rPr>
      </w:pPr>
      <w:r w:rsidRPr="002E79AE">
        <w:rPr>
          <w:rFonts w:ascii="TimesNewRomanPSMT" w:hAnsi="TimesNewRomanPSMT" w:cs="TimesNewRomanPSMT"/>
        </w:rPr>
        <w:t>Н</w:t>
      </w:r>
      <w:r w:rsidR="005D638E" w:rsidRPr="002E79AE">
        <w:rPr>
          <w:rFonts w:ascii="TimesNewRomanPSMT" w:hAnsi="TimesNewRomanPSMT" w:cs="TimesNewRomanPSMT"/>
        </w:rPr>
        <w:t xml:space="preserve">а территории Свердловской области </w:t>
      </w:r>
      <w:r w:rsidRPr="002E79AE">
        <w:rPr>
          <w:rFonts w:ascii="TimesNewRomanPSMT" w:hAnsi="TimesNewRomanPSMT" w:cs="TimesNewRomanPSMT"/>
        </w:rPr>
        <w:t xml:space="preserve">в июле </w:t>
      </w:r>
      <w:r w:rsidR="005D638E" w:rsidRPr="002E79AE">
        <w:rPr>
          <w:rFonts w:ascii="TimesNewRomanPSMT" w:hAnsi="TimesNewRomanPSMT" w:cs="TimesNewRomanPSMT"/>
        </w:rPr>
        <w:t xml:space="preserve">средняя температура </w:t>
      </w:r>
      <w:r w:rsidRPr="002E79AE">
        <w:rPr>
          <w:rFonts w:ascii="TimesNewRomanPSMT" w:hAnsi="TimesNewRomanPSMT" w:cs="TimesNewRomanPSMT"/>
        </w:rPr>
        <w:t xml:space="preserve">воздуха </w:t>
      </w:r>
      <w:r w:rsidR="005D638E" w:rsidRPr="002E79AE">
        <w:rPr>
          <w:rFonts w:ascii="TimesNewRomanPSMT" w:hAnsi="TimesNewRomanPSMT" w:cs="TimesNewRomanPSMT"/>
        </w:rPr>
        <w:t>ожидается</w:t>
      </w:r>
      <w:r w:rsidR="007627CF" w:rsidRPr="002E79AE">
        <w:rPr>
          <w:rFonts w:ascii="TimesNewRomanPSMT" w:hAnsi="TimesNewRomanPSMT" w:cs="TimesNewRomanPSMT"/>
        </w:rPr>
        <w:t xml:space="preserve"> около и на 1</w:t>
      </w:r>
      <w:r w:rsidR="007627CF" w:rsidRPr="002E79AE">
        <w:t>°</w:t>
      </w:r>
      <w:r w:rsidR="00050F29" w:rsidRPr="002E79AE">
        <w:t xml:space="preserve"> </w:t>
      </w:r>
      <w:r w:rsidR="007627CF" w:rsidRPr="002E79AE">
        <w:t>выше нормы</w:t>
      </w:r>
      <w:r w:rsidR="005D638E" w:rsidRPr="002E79AE">
        <w:rPr>
          <w:rFonts w:ascii="TimesNewRomanPSMT" w:hAnsi="TimesNewRomanPSMT" w:cs="TimesNewRomanPSMT"/>
        </w:rPr>
        <w:t xml:space="preserve"> (норма 16-19°).</w:t>
      </w:r>
    </w:p>
    <w:p w:rsidR="005637C8" w:rsidRDefault="00341E5C" w:rsidP="004021E4">
      <w:pPr>
        <w:ind w:right="-993" w:firstLine="720"/>
        <w:jc w:val="center"/>
        <w:rPr>
          <w:i/>
        </w:rPr>
      </w:pPr>
      <w:r>
        <w:rPr>
          <w:i/>
          <w:noProof/>
        </w:rPr>
        <w:drawing>
          <wp:inline distT="0" distB="0" distL="0" distR="0">
            <wp:extent cx="5553614" cy="3294286"/>
            <wp:effectExtent l="19050" t="0" r="8986" b="0"/>
            <wp:docPr id="28" name="Рисунок 28" descr="C:\Users\snlk\Desktop\temp-07-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nlk\Desktop\temp-07-2018.png"/>
                    <pic:cNvPicPr>
                      <a:picLocks noChangeAspect="1" noChangeArrowheads="1"/>
                    </pic:cNvPicPr>
                  </pic:nvPicPr>
                  <pic:blipFill>
                    <a:blip r:embed="rId13" cstate="print"/>
                    <a:srcRect/>
                    <a:stretch>
                      <a:fillRect/>
                    </a:stretch>
                  </pic:blipFill>
                  <pic:spPr bwMode="auto">
                    <a:xfrm>
                      <a:off x="0" y="0"/>
                      <a:ext cx="5556778" cy="3296163"/>
                    </a:xfrm>
                    <a:prstGeom prst="rect">
                      <a:avLst/>
                    </a:prstGeom>
                    <a:noFill/>
                    <a:ln w="9525">
                      <a:noFill/>
                      <a:miter lim="800000"/>
                      <a:headEnd/>
                      <a:tailEnd/>
                    </a:ln>
                  </pic:spPr>
                </pic:pic>
              </a:graphicData>
            </a:graphic>
          </wp:inline>
        </w:drawing>
      </w:r>
    </w:p>
    <w:p w:rsidR="00050F29" w:rsidRPr="002E79AE" w:rsidRDefault="00050F29" w:rsidP="00050F29">
      <w:pPr>
        <w:autoSpaceDE w:val="0"/>
        <w:autoSpaceDN w:val="0"/>
        <w:adjustRightInd w:val="0"/>
        <w:ind w:right="-993" w:firstLine="709"/>
        <w:jc w:val="both"/>
        <w:rPr>
          <w:rFonts w:ascii="TimesNewRomanPSMT" w:hAnsi="TimesNewRomanPSMT" w:cs="TimesNewRomanPSMT"/>
        </w:rPr>
      </w:pPr>
    </w:p>
    <w:p w:rsidR="00050F29" w:rsidRPr="002E79AE" w:rsidRDefault="00050F29" w:rsidP="00050F29">
      <w:pPr>
        <w:autoSpaceDE w:val="0"/>
        <w:autoSpaceDN w:val="0"/>
        <w:adjustRightInd w:val="0"/>
        <w:ind w:right="-993" w:firstLine="709"/>
        <w:jc w:val="both"/>
        <w:rPr>
          <w:rFonts w:ascii="TimesNewRomanPSMT" w:hAnsi="TimesNewRomanPSMT" w:cs="TimesNewRomanPSMT"/>
        </w:rPr>
      </w:pPr>
      <w:r w:rsidRPr="002E79AE">
        <w:rPr>
          <w:rFonts w:ascii="TimesNewRomanPSMT" w:hAnsi="TimesNewRomanPSMT" w:cs="TimesNewRomanPSMT"/>
        </w:rPr>
        <w:t>Предполагаемое количество осадков будет меньше среднего многолетнего значения (норма 78-92 мм).</w:t>
      </w:r>
    </w:p>
    <w:p w:rsidR="00900925" w:rsidRDefault="008452FE" w:rsidP="004F0848">
      <w:pPr>
        <w:ind w:left="567" w:right="-993"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4F0848" w:rsidRPr="002E79AE">
        <w:rPr>
          <w:noProof/>
        </w:rPr>
        <w:drawing>
          <wp:inline distT="0" distB="0" distL="0" distR="0">
            <wp:extent cx="5872791" cy="3545457"/>
            <wp:effectExtent l="19050" t="0" r="0" b="0"/>
            <wp:docPr id="30" name="Рисунок 30" descr="C:\Users\snlk\Desktop\prec-07-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nlk\Desktop\prec-07-2018.png"/>
                    <pic:cNvPicPr>
                      <a:picLocks noChangeAspect="1" noChangeArrowheads="1"/>
                    </pic:cNvPicPr>
                  </pic:nvPicPr>
                  <pic:blipFill>
                    <a:blip r:embed="rId14" cstate="print"/>
                    <a:srcRect/>
                    <a:stretch>
                      <a:fillRect/>
                    </a:stretch>
                  </pic:blipFill>
                  <pic:spPr bwMode="auto">
                    <a:xfrm>
                      <a:off x="0" y="0"/>
                      <a:ext cx="5892995" cy="3557654"/>
                    </a:xfrm>
                    <a:prstGeom prst="rect">
                      <a:avLst/>
                    </a:prstGeom>
                    <a:noFill/>
                    <a:ln w="9525">
                      <a:noFill/>
                      <a:miter lim="800000"/>
                      <a:headEnd/>
                      <a:tailEnd/>
                    </a:ln>
                  </pic:spPr>
                </pic:pic>
              </a:graphicData>
            </a:graphic>
          </wp:inline>
        </w:drawing>
      </w:r>
    </w:p>
    <w:p w:rsidR="004021E4" w:rsidRDefault="004021E4" w:rsidP="004021E4">
      <w:pPr>
        <w:ind w:right="-993" w:firstLine="720"/>
        <w:rPr>
          <w:b/>
          <w:bCs/>
          <w:i/>
          <w:iCs/>
          <w:highlight w:val="lightGray"/>
        </w:rPr>
      </w:pPr>
    </w:p>
    <w:p w:rsidR="0044407D" w:rsidRDefault="0044407D" w:rsidP="004021E4">
      <w:pPr>
        <w:shd w:val="clear" w:color="auto" w:fill="FFFFFF"/>
        <w:ind w:right="-993" w:firstLine="720"/>
        <w:jc w:val="both"/>
        <w:rPr>
          <w:b/>
          <w:bCs/>
          <w:i/>
          <w:iCs/>
        </w:rPr>
      </w:pPr>
      <w:proofErr w:type="spellStart"/>
      <w:r w:rsidRPr="00033FD9">
        <w:rPr>
          <w:b/>
          <w:bCs/>
          <w:i/>
          <w:iCs/>
        </w:rPr>
        <w:t>Лесопожарная</w:t>
      </w:r>
      <w:proofErr w:type="spellEnd"/>
      <w:r w:rsidRPr="00033FD9">
        <w:rPr>
          <w:b/>
          <w:bCs/>
          <w:i/>
          <w:iCs/>
        </w:rPr>
        <w:t xml:space="preserve"> обстановка</w:t>
      </w:r>
    </w:p>
    <w:p w:rsidR="007A52BD" w:rsidRDefault="00054513" w:rsidP="00740FBF">
      <w:pPr>
        <w:pStyle w:val="11"/>
        <w:ind w:right="-993" w:firstLine="720"/>
        <w:jc w:val="both"/>
        <w:rPr>
          <w:sz w:val="24"/>
          <w:szCs w:val="24"/>
        </w:rPr>
      </w:pPr>
      <w:r>
        <w:rPr>
          <w:sz w:val="24"/>
          <w:szCs w:val="24"/>
        </w:rPr>
        <w:t>Ввиду прошедших сильных осадков в первой пятидневке июля, ожидаемой среднемесячной температуры воздуха</w:t>
      </w:r>
      <w:r w:rsidR="007A7413">
        <w:rPr>
          <w:sz w:val="24"/>
          <w:szCs w:val="24"/>
        </w:rPr>
        <w:t>, не превышающей +</w:t>
      </w:r>
      <w:r w:rsidR="007A7413" w:rsidRPr="007A7413">
        <w:rPr>
          <w:sz w:val="24"/>
          <w:szCs w:val="24"/>
        </w:rPr>
        <w:t xml:space="preserve">20°, </w:t>
      </w:r>
      <w:r w:rsidR="00740FBF" w:rsidRPr="007A7413">
        <w:rPr>
          <w:sz w:val="24"/>
          <w:szCs w:val="24"/>
        </w:rPr>
        <w:t>показатели</w:t>
      </w:r>
      <w:r w:rsidR="00740FBF" w:rsidRPr="00C113C2">
        <w:rPr>
          <w:sz w:val="24"/>
          <w:szCs w:val="24"/>
        </w:rPr>
        <w:t xml:space="preserve"> </w:t>
      </w:r>
      <w:proofErr w:type="spellStart"/>
      <w:r>
        <w:rPr>
          <w:sz w:val="24"/>
          <w:szCs w:val="24"/>
        </w:rPr>
        <w:t>лесо</w:t>
      </w:r>
      <w:r w:rsidR="00740FBF" w:rsidRPr="00C113C2">
        <w:rPr>
          <w:sz w:val="24"/>
          <w:szCs w:val="24"/>
        </w:rPr>
        <w:t>пожарной</w:t>
      </w:r>
      <w:proofErr w:type="spellEnd"/>
      <w:r w:rsidR="00740FBF" w:rsidRPr="00C113C2">
        <w:rPr>
          <w:sz w:val="24"/>
          <w:szCs w:val="24"/>
        </w:rPr>
        <w:t xml:space="preserve"> </w:t>
      </w:r>
      <w:r>
        <w:rPr>
          <w:sz w:val="24"/>
          <w:szCs w:val="24"/>
        </w:rPr>
        <w:t>обстановки</w:t>
      </w:r>
      <w:r w:rsidR="00740FBF" w:rsidRPr="00C113C2">
        <w:rPr>
          <w:sz w:val="24"/>
          <w:szCs w:val="24"/>
        </w:rPr>
        <w:t xml:space="preserve"> ожидаются ниже среднемноголетних </w:t>
      </w:r>
      <w:r w:rsidR="00740FBF" w:rsidRPr="007A52BD">
        <w:rPr>
          <w:sz w:val="24"/>
          <w:szCs w:val="24"/>
        </w:rPr>
        <w:t>значений (средн</w:t>
      </w:r>
      <w:r w:rsidR="002A4439" w:rsidRPr="007A52BD">
        <w:rPr>
          <w:sz w:val="24"/>
          <w:szCs w:val="24"/>
        </w:rPr>
        <w:t>е</w:t>
      </w:r>
      <w:r w:rsidR="00740FBF" w:rsidRPr="007A52BD">
        <w:rPr>
          <w:sz w:val="24"/>
          <w:szCs w:val="24"/>
        </w:rPr>
        <w:t>е многолетн</w:t>
      </w:r>
      <w:r w:rsidR="002A4439" w:rsidRPr="007A52BD">
        <w:rPr>
          <w:sz w:val="24"/>
          <w:szCs w:val="24"/>
        </w:rPr>
        <w:t>е</w:t>
      </w:r>
      <w:r w:rsidR="00740FBF" w:rsidRPr="007A52BD">
        <w:rPr>
          <w:sz w:val="24"/>
          <w:szCs w:val="24"/>
        </w:rPr>
        <w:t>е</w:t>
      </w:r>
      <w:r w:rsidR="002A4439" w:rsidRPr="007A52BD">
        <w:rPr>
          <w:sz w:val="24"/>
          <w:szCs w:val="24"/>
        </w:rPr>
        <w:t xml:space="preserve"> </w:t>
      </w:r>
      <w:r w:rsidR="00740FBF" w:rsidRPr="007A52BD">
        <w:rPr>
          <w:sz w:val="24"/>
          <w:szCs w:val="24"/>
        </w:rPr>
        <w:t>значение - 1</w:t>
      </w:r>
      <w:r w:rsidR="008B669F" w:rsidRPr="007A52BD">
        <w:rPr>
          <w:sz w:val="24"/>
          <w:szCs w:val="24"/>
        </w:rPr>
        <w:t>40</w:t>
      </w:r>
      <w:r w:rsidR="00740FBF" w:rsidRPr="007A52BD">
        <w:rPr>
          <w:sz w:val="24"/>
          <w:szCs w:val="24"/>
        </w:rPr>
        <w:t xml:space="preserve"> возгораний, </w:t>
      </w:r>
      <w:r w:rsidR="008B669F" w:rsidRPr="007A52BD">
        <w:rPr>
          <w:sz w:val="24"/>
          <w:szCs w:val="24"/>
        </w:rPr>
        <w:t>1544</w:t>
      </w:r>
      <w:r w:rsidR="00740FBF" w:rsidRPr="007A52BD">
        <w:rPr>
          <w:sz w:val="24"/>
          <w:szCs w:val="24"/>
        </w:rPr>
        <w:t xml:space="preserve"> га).</w:t>
      </w:r>
      <w:r w:rsidR="008B669F">
        <w:rPr>
          <w:sz w:val="24"/>
          <w:szCs w:val="24"/>
        </w:rPr>
        <w:t xml:space="preserve"> </w:t>
      </w:r>
    </w:p>
    <w:p w:rsidR="008B669F" w:rsidRPr="0017732D" w:rsidRDefault="00740FBF" w:rsidP="0017732D">
      <w:pPr>
        <w:pStyle w:val="11"/>
        <w:ind w:right="-993" w:firstLine="720"/>
        <w:jc w:val="both"/>
        <w:rPr>
          <w:sz w:val="24"/>
          <w:szCs w:val="24"/>
        </w:rPr>
      </w:pPr>
      <w:r w:rsidRPr="003E5417">
        <w:rPr>
          <w:sz w:val="24"/>
          <w:szCs w:val="24"/>
        </w:rPr>
        <w:lastRenderedPageBreak/>
        <w:t>Количество лесных пожаров прогнозируется</w:t>
      </w:r>
      <w:r w:rsidRPr="003E5417">
        <w:rPr>
          <w:b/>
          <w:bCs/>
          <w:sz w:val="24"/>
          <w:szCs w:val="24"/>
        </w:rPr>
        <w:t xml:space="preserve"> </w:t>
      </w:r>
      <w:r w:rsidRPr="003E5417">
        <w:rPr>
          <w:sz w:val="24"/>
          <w:szCs w:val="24"/>
        </w:rPr>
        <w:t xml:space="preserve">до </w:t>
      </w:r>
      <w:r w:rsidR="00404C30" w:rsidRPr="003E5417">
        <w:rPr>
          <w:sz w:val="24"/>
          <w:szCs w:val="24"/>
        </w:rPr>
        <w:t>7</w:t>
      </w:r>
      <w:r w:rsidRPr="003E5417">
        <w:rPr>
          <w:sz w:val="24"/>
          <w:szCs w:val="24"/>
        </w:rPr>
        <w:t>0. Площадь возгораний может составить до 500 га.</w:t>
      </w:r>
      <w:r w:rsidR="0017732D">
        <w:rPr>
          <w:sz w:val="24"/>
          <w:szCs w:val="24"/>
        </w:rPr>
        <w:t xml:space="preserve"> </w:t>
      </w:r>
      <w:r w:rsidR="008B669F" w:rsidRPr="0017732D">
        <w:rPr>
          <w:sz w:val="24"/>
          <w:szCs w:val="24"/>
        </w:rPr>
        <w:t>При длительном отсутствии осадков возможно возникновение торфяных пожаров.</w:t>
      </w:r>
    </w:p>
    <w:p w:rsidR="00DF48E3" w:rsidRPr="00033FD9" w:rsidRDefault="00DF48E3" w:rsidP="004021E4">
      <w:pPr>
        <w:pStyle w:val="11"/>
        <w:ind w:right="-993" w:firstLine="709"/>
        <w:jc w:val="both"/>
        <w:rPr>
          <w:b/>
          <w:bCs/>
          <w:i/>
          <w:iCs/>
          <w:sz w:val="24"/>
          <w:szCs w:val="24"/>
        </w:rPr>
      </w:pPr>
      <w:r w:rsidRPr="00033FD9">
        <w:rPr>
          <w:b/>
          <w:bCs/>
          <w:i/>
          <w:iCs/>
          <w:sz w:val="24"/>
          <w:szCs w:val="24"/>
        </w:rPr>
        <w:t>Прогноз сейсмологической обстановки и экзогенных геологических процессов</w:t>
      </w:r>
    </w:p>
    <w:p w:rsidR="00DF48E3" w:rsidRPr="00B32684" w:rsidRDefault="00DF48E3" w:rsidP="004021E4">
      <w:pPr>
        <w:ind w:right="-993" w:firstLine="709"/>
        <w:jc w:val="both"/>
        <w:outlineLvl w:val="0"/>
      </w:pPr>
      <w:r w:rsidRPr="00033FD9">
        <w:t xml:space="preserve">Возникновение экзогенных геологических процессов (ЭГП) и </w:t>
      </w:r>
      <w:proofErr w:type="spellStart"/>
      <w:r w:rsidRPr="00033FD9">
        <w:t>сейсмособытий</w:t>
      </w:r>
      <w:proofErr w:type="spellEnd"/>
      <w:r w:rsidRPr="00033FD9">
        <w:br/>
        <w:t>на территории области по всем типам прогнозируются на уровне среднемноголетних значений.</w:t>
      </w:r>
    </w:p>
    <w:p w:rsidR="006B0ABF" w:rsidRPr="00B32684" w:rsidRDefault="006B0ABF" w:rsidP="004021E4">
      <w:pPr>
        <w:ind w:right="-993"/>
        <w:jc w:val="both"/>
        <w:rPr>
          <w:b/>
          <w:bCs/>
          <w:u w:val="single"/>
        </w:rPr>
      </w:pPr>
    </w:p>
    <w:p w:rsidR="00DF48E3" w:rsidRDefault="00DF48E3" w:rsidP="004021E4">
      <w:pPr>
        <w:ind w:right="-993"/>
        <w:jc w:val="center"/>
        <w:rPr>
          <w:b/>
          <w:bCs/>
          <w:u w:val="single"/>
        </w:rPr>
      </w:pPr>
      <w:r w:rsidRPr="00033FD9">
        <w:rPr>
          <w:b/>
          <w:bCs/>
          <w:u w:val="single"/>
        </w:rPr>
        <w:t>3.2 Прогноз чрезвычайных ситуаций техногенного характера</w:t>
      </w:r>
    </w:p>
    <w:p w:rsidR="00BF596D" w:rsidRDefault="00BF596D" w:rsidP="004021E4">
      <w:pPr>
        <w:ind w:right="-993"/>
        <w:jc w:val="center"/>
        <w:rPr>
          <w:b/>
          <w:bCs/>
          <w:u w:val="single"/>
        </w:rPr>
      </w:pPr>
    </w:p>
    <w:p w:rsidR="00BE698C" w:rsidRPr="007F26EF" w:rsidRDefault="00BE698C" w:rsidP="004021E4">
      <w:pPr>
        <w:ind w:right="-993" w:firstLine="720"/>
        <w:jc w:val="both"/>
      </w:pPr>
      <w:r w:rsidRPr="007F26EF">
        <w:t xml:space="preserve">В </w:t>
      </w:r>
      <w:proofErr w:type="gramStart"/>
      <w:r w:rsidR="00877002" w:rsidRPr="007F26EF">
        <w:t>ию</w:t>
      </w:r>
      <w:r w:rsidR="00E64EB3" w:rsidRPr="007F26EF">
        <w:t>л</w:t>
      </w:r>
      <w:r w:rsidR="00877002" w:rsidRPr="007F26EF">
        <w:t>е</w:t>
      </w:r>
      <w:proofErr w:type="gramEnd"/>
      <w:r w:rsidR="00B113C4" w:rsidRPr="007F26EF">
        <w:t xml:space="preserve"> </w:t>
      </w:r>
      <w:r w:rsidRPr="007F26EF">
        <w:t xml:space="preserve">2018 года </w:t>
      </w:r>
      <w:r w:rsidR="00B113C4" w:rsidRPr="007F26EF">
        <w:t xml:space="preserve">на автомобильных дорогах Свердловской области </w:t>
      </w:r>
      <w:r w:rsidRPr="007F26EF">
        <w:t>прогнозируется одна чрезвычайная ситуация</w:t>
      </w:r>
      <w:r w:rsidR="00285DD1" w:rsidRPr="007F26EF">
        <w:t xml:space="preserve">, обусловленная </w:t>
      </w:r>
      <w:r w:rsidRPr="007F26EF">
        <w:t xml:space="preserve"> </w:t>
      </w:r>
      <w:r w:rsidR="00285DD1" w:rsidRPr="007F26EF">
        <w:t>дорожно-транспортным происшествием (ДТП)</w:t>
      </w:r>
      <w:r w:rsidRPr="007F26EF">
        <w:t xml:space="preserve"> </w:t>
      </w:r>
      <w:r w:rsidR="00987074" w:rsidRPr="007F26EF">
        <w:br/>
      </w:r>
      <w:r w:rsidR="00B113C4" w:rsidRPr="007F26EF">
        <w:t>с вероятностью 0,1.</w:t>
      </w:r>
    </w:p>
    <w:p w:rsidR="00E24CE2" w:rsidRPr="006B3EDF" w:rsidRDefault="00BE698C" w:rsidP="00E24CE2">
      <w:pPr>
        <w:ind w:right="-993" w:firstLine="709"/>
        <w:jc w:val="both"/>
        <w:rPr>
          <w:b/>
          <w:i/>
          <w:color w:val="FF0000"/>
        </w:rPr>
      </w:pPr>
      <w:r w:rsidRPr="007F26EF">
        <w:t xml:space="preserve">Количество ДТП в </w:t>
      </w:r>
      <w:r w:rsidR="00877002" w:rsidRPr="007F26EF">
        <w:t>ию</w:t>
      </w:r>
      <w:r w:rsidR="00E64EB3" w:rsidRPr="007F26EF">
        <w:t>л</w:t>
      </w:r>
      <w:r w:rsidR="00877002" w:rsidRPr="007F26EF">
        <w:t>е</w:t>
      </w:r>
      <w:r w:rsidRPr="007F26EF">
        <w:t xml:space="preserve"> может составить </w:t>
      </w:r>
      <w:r w:rsidRPr="006B3EDF">
        <w:t xml:space="preserve">до </w:t>
      </w:r>
      <w:r w:rsidR="00E64EB3" w:rsidRPr="006B3EDF">
        <w:rPr>
          <w:b/>
        </w:rPr>
        <w:t>260</w:t>
      </w:r>
      <w:r w:rsidRPr="006B3EDF">
        <w:t xml:space="preserve"> случаев, что </w:t>
      </w:r>
      <w:r w:rsidR="00E64EB3" w:rsidRPr="006B3EDF">
        <w:t>выше</w:t>
      </w:r>
      <w:r w:rsidR="008A311C" w:rsidRPr="006B3EDF">
        <w:t xml:space="preserve"> </w:t>
      </w:r>
      <w:r w:rsidRPr="006B3EDF">
        <w:t>уровн</w:t>
      </w:r>
      <w:r w:rsidR="008A311C" w:rsidRPr="006B3EDF">
        <w:t>я</w:t>
      </w:r>
      <w:r w:rsidRPr="006B3EDF">
        <w:t xml:space="preserve"> среднемноголетнего показателя</w:t>
      </w:r>
      <w:r w:rsidR="00C961DC" w:rsidRPr="006B3EDF">
        <w:t xml:space="preserve"> </w:t>
      </w:r>
      <w:r w:rsidR="00C961DC" w:rsidRPr="006B3EDF">
        <w:rPr>
          <w:b/>
        </w:rPr>
        <w:t>(</w:t>
      </w:r>
      <w:r w:rsidR="00E64EB3" w:rsidRPr="006B3EDF">
        <w:rPr>
          <w:b/>
        </w:rPr>
        <w:t>244</w:t>
      </w:r>
      <w:r w:rsidR="00C961DC" w:rsidRPr="006B3EDF">
        <w:rPr>
          <w:b/>
        </w:rPr>
        <w:t>)</w:t>
      </w:r>
      <w:r w:rsidRPr="006B3EDF">
        <w:rPr>
          <w:b/>
        </w:rPr>
        <w:t>.</w:t>
      </w:r>
      <w:r w:rsidRPr="006B3EDF">
        <w:t xml:space="preserve"> </w:t>
      </w:r>
    </w:p>
    <w:p w:rsidR="00BE698C" w:rsidRPr="007F26EF" w:rsidRDefault="00BE698C" w:rsidP="004021E4">
      <w:pPr>
        <w:ind w:right="-993" w:firstLine="720"/>
        <w:jc w:val="both"/>
      </w:pPr>
      <w:r w:rsidRPr="006B3EDF">
        <w:t xml:space="preserve">В </w:t>
      </w:r>
      <w:proofErr w:type="gramStart"/>
      <w:r w:rsidRPr="006B3EDF">
        <w:t>результате</w:t>
      </w:r>
      <w:proofErr w:type="gramEnd"/>
      <w:r w:rsidRPr="006B3EDF">
        <w:t xml:space="preserve"> нарушений водителями транспортных средств</w:t>
      </w:r>
      <w:r w:rsidRPr="007F26EF">
        <w:t xml:space="preserve"> и пешеходами правил дорожного движения, прогнозируются аварийные ситуации с гибелью людей. </w:t>
      </w:r>
    </w:p>
    <w:p w:rsidR="00BE698C" w:rsidRPr="007F26EF" w:rsidRDefault="00BE698C" w:rsidP="004021E4">
      <w:pPr>
        <w:ind w:right="-993" w:firstLine="709"/>
        <w:jc w:val="both"/>
      </w:pPr>
      <w:r w:rsidRPr="007F26EF">
        <w:t>В</w:t>
      </w:r>
      <w:r w:rsidRPr="007F26EF">
        <w:rPr>
          <w:rStyle w:val="affc"/>
        </w:rPr>
        <w:t xml:space="preserve"> зоне риска </w:t>
      </w:r>
      <w:r w:rsidRPr="007F26EF">
        <w:t>участки федеральных и региональных дорог с интенсивным и скоростным движением.</w:t>
      </w:r>
    </w:p>
    <w:p w:rsidR="00DF48E3" w:rsidRPr="00B32684" w:rsidRDefault="00DF48E3" w:rsidP="004021E4">
      <w:pPr>
        <w:ind w:right="-993" w:firstLine="709"/>
        <w:jc w:val="both"/>
      </w:pPr>
      <w:r w:rsidRPr="007F26EF">
        <w:t>На основании</w:t>
      </w:r>
      <w:r w:rsidRPr="00B32684">
        <w:t xml:space="preserve"> Федерального закона от 10.12.1995 № 196-ФЗ «О безопасности дорожного движения» на территории Свердловской области определены аварийно-опасные участки:</w:t>
      </w:r>
    </w:p>
    <w:p w:rsidR="0011589A" w:rsidRDefault="0011589A" w:rsidP="004021E4">
      <w:pPr>
        <w:ind w:right="-993" w:firstLine="709"/>
        <w:jc w:val="both"/>
        <w:rPr>
          <w:b/>
          <w:bCs/>
          <w:i/>
          <w:iCs/>
          <w:u w:val="single"/>
        </w:rPr>
      </w:pPr>
    </w:p>
    <w:p w:rsidR="00DF48E3" w:rsidRPr="00B32684" w:rsidRDefault="00DF48E3" w:rsidP="004021E4">
      <w:pPr>
        <w:ind w:right="-993" w:firstLine="709"/>
        <w:jc w:val="both"/>
        <w:rPr>
          <w:b/>
          <w:bCs/>
          <w:i/>
          <w:iCs/>
          <w:u w:val="single"/>
        </w:rPr>
      </w:pPr>
      <w:r w:rsidRPr="00B32684">
        <w:rPr>
          <w:b/>
          <w:bCs/>
          <w:i/>
          <w:iCs/>
          <w:u w:val="single"/>
        </w:rPr>
        <w:t>на Федеральных трассах (4 участка)</w:t>
      </w:r>
    </w:p>
    <w:tbl>
      <w:tblPr>
        <w:tblW w:w="99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4426"/>
        <w:gridCol w:w="1620"/>
        <w:gridCol w:w="1440"/>
        <w:gridCol w:w="1949"/>
      </w:tblGrid>
      <w:tr w:rsidR="00DF48E3" w:rsidRPr="00B32684" w:rsidTr="006E3C71">
        <w:tc>
          <w:tcPr>
            <w:tcW w:w="542" w:type="dxa"/>
          </w:tcPr>
          <w:p w:rsidR="00226323" w:rsidRDefault="00DF48E3" w:rsidP="00226323">
            <w:pPr>
              <w:ind w:right="-993"/>
              <w:rPr>
                <w:i/>
                <w:iCs/>
                <w:color w:val="000000"/>
                <w:sz w:val="18"/>
                <w:szCs w:val="18"/>
              </w:rPr>
            </w:pPr>
            <w:r w:rsidRPr="00936534">
              <w:rPr>
                <w:i/>
                <w:iCs/>
                <w:color w:val="000000"/>
                <w:sz w:val="18"/>
                <w:szCs w:val="18"/>
              </w:rPr>
              <w:t xml:space="preserve">№ </w:t>
            </w:r>
          </w:p>
          <w:p w:rsidR="00DF48E3" w:rsidRPr="00936534" w:rsidRDefault="00DF48E3" w:rsidP="00226323">
            <w:pPr>
              <w:ind w:right="-993"/>
              <w:rPr>
                <w:i/>
                <w:iCs/>
                <w:color w:val="000000"/>
                <w:sz w:val="18"/>
                <w:szCs w:val="18"/>
              </w:rPr>
            </w:pPr>
            <w:proofErr w:type="spellStart"/>
            <w:proofErr w:type="gramStart"/>
            <w:r w:rsidRPr="00936534">
              <w:rPr>
                <w:i/>
                <w:iCs/>
                <w:color w:val="000000"/>
                <w:sz w:val="18"/>
                <w:szCs w:val="18"/>
              </w:rPr>
              <w:t>п</w:t>
            </w:r>
            <w:proofErr w:type="spellEnd"/>
            <w:proofErr w:type="gramEnd"/>
            <w:r w:rsidRPr="00936534">
              <w:rPr>
                <w:i/>
                <w:iCs/>
                <w:color w:val="000000"/>
                <w:sz w:val="18"/>
                <w:szCs w:val="18"/>
              </w:rPr>
              <w:t>/</w:t>
            </w:r>
            <w:proofErr w:type="spellStart"/>
            <w:r w:rsidRPr="00936534">
              <w:rPr>
                <w:i/>
                <w:iCs/>
                <w:color w:val="000000"/>
                <w:sz w:val="18"/>
                <w:szCs w:val="18"/>
              </w:rPr>
              <w:t>п</w:t>
            </w:r>
            <w:proofErr w:type="spellEnd"/>
          </w:p>
        </w:tc>
        <w:tc>
          <w:tcPr>
            <w:tcW w:w="4426" w:type="dxa"/>
          </w:tcPr>
          <w:p w:rsidR="00DF48E3" w:rsidRPr="00936534" w:rsidRDefault="00DF48E3" w:rsidP="00226323">
            <w:pPr>
              <w:ind w:right="-993"/>
              <w:rPr>
                <w:i/>
                <w:iCs/>
                <w:color w:val="000000"/>
                <w:sz w:val="18"/>
                <w:szCs w:val="18"/>
              </w:rPr>
            </w:pPr>
            <w:r w:rsidRPr="00936534">
              <w:rPr>
                <w:i/>
                <w:iCs/>
                <w:color w:val="000000"/>
                <w:sz w:val="18"/>
                <w:szCs w:val="18"/>
              </w:rPr>
              <w:t>Наименование автомобильной дороги</w:t>
            </w:r>
          </w:p>
        </w:tc>
        <w:tc>
          <w:tcPr>
            <w:tcW w:w="1620" w:type="dxa"/>
          </w:tcPr>
          <w:p w:rsidR="00226323" w:rsidRDefault="00DF48E3" w:rsidP="00226323">
            <w:pPr>
              <w:ind w:right="-993"/>
              <w:rPr>
                <w:i/>
                <w:iCs/>
                <w:color w:val="000000"/>
                <w:sz w:val="18"/>
                <w:szCs w:val="18"/>
              </w:rPr>
            </w:pPr>
            <w:r w:rsidRPr="00936534">
              <w:rPr>
                <w:i/>
                <w:iCs/>
                <w:color w:val="000000"/>
                <w:sz w:val="18"/>
                <w:szCs w:val="18"/>
              </w:rPr>
              <w:t xml:space="preserve">Начало участка </w:t>
            </w:r>
          </w:p>
          <w:p w:rsidR="00DF48E3" w:rsidRPr="00936534" w:rsidRDefault="00DF48E3" w:rsidP="00226323">
            <w:pPr>
              <w:ind w:right="-993"/>
              <w:rPr>
                <w:i/>
                <w:iCs/>
                <w:color w:val="000000"/>
                <w:sz w:val="18"/>
                <w:szCs w:val="18"/>
              </w:rPr>
            </w:pPr>
            <w:r w:rsidRPr="00936534">
              <w:rPr>
                <w:i/>
                <w:iCs/>
                <w:color w:val="000000"/>
                <w:sz w:val="18"/>
                <w:szCs w:val="18"/>
              </w:rPr>
              <w:t xml:space="preserve">автодороги, </w:t>
            </w:r>
            <w:proofErr w:type="gramStart"/>
            <w:r w:rsidRPr="00936534">
              <w:rPr>
                <w:i/>
                <w:iCs/>
                <w:color w:val="000000"/>
                <w:sz w:val="18"/>
                <w:szCs w:val="18"/>
              </w:rPr>
              <w:t>км</w:t>
            </w:r>
            <w:proofErr w:type="gramEnd"/>
          </w:p>
        </w:tc>
        <w:tc>
          <w:tcPr>
            <w:tcW w:w="1440" w:type="dxa"/>
          </w:tcPr>
          <w:p w:rsidR="00226323" w:rsidRDefault="00DF48E3" w:rsidP="00226323">
            <w:pPr>
              <w:ind w:right="-993"/>
              <w:rPr>
                <w:i/>
                <w:iCs/>
                <w:color w:val="000000"/>
                <w:sz w:val="18"/>
                <w:szCs w:val="18"/>
              </w:rPr>
            </w:pPr>
            <w:r w:rsidRPr="00936534">
              <w:rPr>
                <w:i/>
                <w:iCs/>
                <w:color w:val="000000"/>
                <w:sz w:val="18"/>
                <w:szCs w:val="18"/>
              </w:rPr>
              <w:t>Конец  участка</w:t>
            </w:r>
          </w:p>
          <w:p w:rsidR="00DF48E3" w:rsidRPr="00936534" w:rsidRDefault="00DF48E3" w:rsidP="00226323">
            <w:pPr>
              <w:ind w:right="-993"/>
              <w:rPr>
                <w:i/>
                <w:iCs/>
                <w:color w:val="000000"/>
                <w:sz w:val="18"/>
                <w:szCs w:val="18"/>
              </w:rPr>
            </w:pPr>
            <w:r w:rsidRPr="00936534">
              <w:rPr>
                <w:i/>
                <w:iCs/>
                <w:color w:val="000000"/>
                <w:sz w:val="18"/>
                <w:szCs w:val="18"/>
              </w:rPr>
              <w:t xml:space="preserve"> автодороги, </w:t>
            </w:r>
            <w:proofErr w:type="gramStart"/>
            <w:r w:rsidRPr="00936534">
              <w:rPr>
                <w:i/>
                <w:iCs/>
                <w:color w:val="000000"/>
                <w:sz w:val="18"/>
                <w:szCs w:val="18"/>
              </w:rPr>
              <w:t>км</w:t>
            </w:r>
            <w:proofErr w:type="gramEnd"/>
          </w:p>
        </w:tc>
        <w:tc>
          <w:tcPr>
            <w:tcW w:w="1949" w:type="dxa"/>
          </w:tcPr>
          <w:p w:rsidR="00226323" w:rsidRDefault="00DF48E3" w:rsidP="00226323">
            <w:pPr>
              <w:ind w:right="-993"/>
              <w:rPr>
                <w:i/>
                <w:iCs/>
                <w:color w:val="000000"/>
                <w:sz w:val="18"/>
                <w:szCs w:val="18"/>
              </w:rPr>
            </w:pPr>
            <w:r w:rsidRPr="00936534">
              <w:rPr>
                <w:i/>
                <w:iCs/>
                <w:color w:val="000000"/>
                <w:sz w:val="18"/>
                <w:szCs w:val="18"/>
              </w:rPr>
              <w:t xml:space="preserve">Протяженность </w:t>
            </w:r>
          </w:p>
          <w:p w:rsidR="00DF48E3" w:rsidRPr="00936534" w:rsidRDefault="00DF48E3" w:rsidP="00226323">
            <w:pPr>
              <w:ind w:right="-993"/>
              <w:rPr>
                <w:i/>
                <w:iCs/>
                <w:color w:val="000000"/>
                <w:sz w:val="18"/>
                <w:szCs w:val="18"/>
              </w:rPr>
            </w:pPr>
            <w:r w:rsidRPr="00936534">
              <w:rPr>
                <w:i/>
                <w:iCs/>
                <w:color w:val="000000"/>
                <w:sz w:val="18"/>
                <w:szCs w:val="18"/>
              </w:rPr>
              <w:t>участка,</w:t>
            </w:r>
          </w:p>
          <w:p w:rsidR="00DF48E3" w:rsidRPr="00936534" w:rsidRDefault="00DF48E3" w:rsidP="00226323">
            <w:pPr>
              <w:ind w:right="-993"/>
              <w:rPr>
                <w:i/>
                <w:iCs/>
                <w:color w:val="000000"/>
                <w:sz w:val="18"/>
                <w:szCs w:val="18"/>
              </w:rPr>
            </w:pPr>
            <w:r w:rsidRPr="00936534">
              <w:rPr>
                <w:i/>
                <w:iCs/>
                <w:color w:val="000000"/>
                <w:sz w:val="18"/>
                <w:szCs w:val="18"/>
              </w:rPr>
              <w:t>км</w:t>
            </w:r>
          </w:p>
        </w:tc>
      </w:tr>
      <w:tr w:rsidR="00DF48E3" w:rsidRPr="00B32684" w:rsidTr="006E3C71">
        <w:tc>
          <w:tcPr>
            <w:tcW w:w="542" w:type="dxa"/>
          </w:tcPr>
          <w:p w:rsidR="00DF48E3" w:rsidRPr="00936534" w:rsidRDefault="00DF48E3" w:rsidP="00226323">
            <w:pPr>
              <w:ind w:right="-993"/>
              <w:rPr>
                <w:color w:val="000000"/>
                <w:sz w:val="18"/>
                <w:szCs w:val="18"/>
              </w:rPr>
            </w:pPr>
            <w:r w:rsidRPr="00936534">
              <w:rPr>
                <w:color w:val="000000"/>
                <w:sz w:val="18"/>
                <w:szCs w:val="18"/>
              </w:rPr>
              <w:t>1</w:t>
            </w:r>
          </w:p>
        </w:tc>
        <w:tc>
          <w:tcPr>
            <w:tcW w:w="4426" w:type="dxa"/>
          </w:tcPr>
          <w:p w:rsidR="00DF48E3" w:rsidRPr="00936534" w:rsidRDefault="00DF48E3" w:rsidP="004021E4">
            <w:pPr>
              <w:ind w:right="-993"/>
              <w:rPr>
                <w:color w:val="000000"/>
                <w:sz w:val="18"/>
                <w:szCs w:val="18"/>
              </w:rPr>
            </w:pPr>
            <w:r w:rsidRPr="00936534">
              <w:rPr>
                <w:color w:val="000000"/>
                <w:sz w:val="18"/>
                <w:szCs w:val="18"/>
              </w:rPr>
              <w:t>Р-242 «Пермь - Екатеринбург»</w:t>
            </w:r>
          </w:p>
        </w:tc>
        <w:tc>
          <w:tcPr>
            <w:tcW w:w="1620" w:type="dxa"/>
          </w:tcPr>
          <w:p w:rsidR="00DF48E3" w:rsidRPr="00936534" w:rsidRDefault="00DF48E3" w:rsidP="00226323">
            <w:pPr>
              <w:ind w:right="-993" w:firstLine="157"/>
              <w:rPr>
                <w:color w:val="000000"/>
                <w:sz w:val="18"/>
                <w:szCs w:val="18"/>
              </w:rPr>
            </w:pPr>
            <w:r w:rsidRPr="00936534">
              <w:rPr>
                <w:color w:val="000000"/>
                <w:sz w:val="18"/>
                <w:szCs w:val="18"/>
              </w:rPr>
              <w:t>318,070</w:t>
            </w:r>
          </w:p>
        </w:tc>
        <w:tc>
          <w:tcPr>
            <w:tcW w:w="1440" w:type="dxa"/>
          </w:tcPr>
          <w:p w:rsidR="00DF48E3" w:rsidRPr="00936534" w:rsidRDefault="00DF48E3" w:rsidP="00226323">
            <w:pPr>
              <w:ind w:right="-993"/>
              <w:rPr>
                <w:color w:val="000000"/>
                <w:sz w:val="18"/>
                <w:szCs w:val="18"/>
              </w:rPr>
            </w:pPr>
            <w:r w:rsidRPr="00936534">
              <w:rPr>
                <w:color w:val="000000"/>
                <w:sz w:val="18"/>
                <w:szCs w:val="18"/>
              </w:rPr>
              <w:t>319,070</w:t>
            </w:r>
          </w:p>
        </w:tc>
        <w:tc>
          <w:tcPr>
            <w:tcW w:w="1949" w:type="dxa"/>
          </w:tcPr>
          <w:p w:rsidR="00DF48E3" w:rsidRPr="00936534" w:rsidRDefault="00DF48E3" w:rsidP="00226323">
            <w:pPr>
              <w:ind w:right="-993"/>
              <w:rPr>
                <w:color w:val="000000"/>
                <w:sz w:val="18"/>
                <w:szCs w:val="18"/>
              </w:rPr>
            </w:pPr>
            <w:r w:rsidRPr="00936534">
              <w:rPr>
                <w:color w:val="000000"/>
                <w:sz w:val="18"/>
                <w:szCs w:val="18"/>
              </w:rPr>
              <w:t>1</w:t>
            </w:r>
          </w:p>
        </w:tc>
      </w:tr>
      <w:tr w:rsidR="00DF48E3" w:rsidRPr="00B32684" w:rsidTr="006E3C71">
        <w:tc>
          <w:tcPr>
            <w:tcW w:w="542" w:type="dxa"/>
          </w:tcPr>
          <w:p w:rsidR="00DF48E3" w:rsidRPr="00936534" w:rsidRDefault="00DF48E3" w:rsidP="00226323">
            <w:pPr>
              <w:ind w:right="-993"/>
              <w:rPr>
                <w:color w:val="000000"/>
                <w:sz w:val="18"/>
                <w:szCs w:val="18"/>
              </w:rPr>
            </w:pPr>
            <w:r w:rsidRPr="00936534">
              <w:rPr>
                <w:color w:val="000000"/>
                <w:sz w:val="18"/>
                <w:szCs w:val="18"/>
              </w:rPr>
              <w:t>2</w:t>
            </w:r>
          </w:p>
        </w:tc>
        <w:tc>
          <w:tcPr>
            <w:tcW w:w="4426" w:type="dxa"/>
          </w:tcPr>
          <w:p w:rsidR="00DF48E3" w:rsidRPr="00936534" w:rsidRDefault="00DF48E3" w:rsidP="004021E4">
            <w:pPr>
              <w:ind w:right="-993"/>
              <w:rPr>
                <w:color w:val="000000"/>
                <w:sz w:val="18"/>
                <w:szCs w:val="18"/>
              </w:rPr>
            </w:pPr>
            <w:r w:rsidRPr="00936534">
              <w:rPr>
                <w:color w:val="000000"/>
                <w:sz w:val="18"/>
                <w:szCs w:val="18"/>
              </w:rPr>
              <w:t>Р-351 «Екатеринбург - Тюмень»</w:t>
            </w:r>
          </w:p>
        </w:tc>
        <w:tc>
          <w:tcPr>
            <w:tcW w:w="1620" w:type="dxa"/>
          </w:tcPr>
          <w:p w:rsidR="00DF48E3" w:rsidRPr="00936534" w:rsidRDefault="00DF48E3" w:rsidP="00226323">
            <w:pPr>
              <w:ind w:right="-993" w:firstLine="157"/>
              <w:rPr>
                <w:color w:val="000000"/>
                <w:sz w:val="18"/>
                <w:szCs w:val="18"/>
              </w:rPr>
            </w:pPr>
            <w:r w:rsidRPr="00936534">
              <w:rPr>
                <w:color w:val="000000"/>
                <w:sz w:val="18"/>
                <w:szCs w:val="18"/>
              </w:rPr>
              <w:t>91,800</w:t>
            </w:r>
          </w:p>
        </w:tc>
        <w:tc>
          <w:tcPr>
            <w:tcW w:w="1440" w:type="dxa"/>
          </w:tcPr>
          <w:p w:rsidR="00DF48E3" w:rsidRPr="00936534" w:rsidRDefault="00DF48E3" w:rsidP="00226323">
            <w:pPr>
              <w:ind w:right="-993"/>
              <w:rPr>
                <w:color w:val="000000"/>
                <w:sz w:val="18"/>
                <w:szCs w:val="18"/>
              </w:rPr>
            </w:pPr>
            <w:r w:rsidRPr="00936534">
              <w:rPr>
                <w:color w:val="000000"/>
                <w:sz w:val="18"/>
                <w:szCs w:val="18"/>
              </w:rPr>
              <w:t>92,072</w:t>
            </w:r>
          </w:p>
        </w:tc>
        <w:tc>
          <w:tcPr>
            <w:tcW w:w="1949" w:type="dxa"/>
          </w:tcPr>
          <w:p w:rsidR="00DF48E3" w:rsidRPr="00936534" w:rsidRDefault="00DF48E3" w:rsidP="00226323">
            <w:pPr>
              <w:ind w:right="-993"/>
              <w:rPr>
                <w:color w:val="000000"/>
                <w:sz w:val="18"/>
                <w:szCs w:val="18"/>
              </w:rPr>
            </w:pPr>
            <w:r w:rsidRPr="00936534">
              <w:rPr>
                <w:color w:val="000000"/>
                <w:sz w:val="18"/>
                <w:szCs w:val="18"/>
              </w:rPr>
              <w:t>0,272</w:t>
            </w:r>
          </w:p>
        </w:tc>
      </w:tr>
      <w:tr w:rsidR="00DF48E3" w:rsidRPr="00B32684" w:rsidTr="006E3C71">
        <w:tc>
          <w:tcPr>
            <w:tcW w:w="542" w:type="dxa"/>
            <w:vMerge w:val="restart"/>
          </w:tcPr>
          <w:p w:rsidR="00DF48E3" w:rsidRPr="00936534" w:rsidRDefault="00DF48E3" w:rsidP="00226323">
            <w:pPr>
              <w:ind w:right="-993"/>
              <w:rPr>
                <w:color w:val="000000"/>
                <w:sz w:val="18"/>
                <w:szCs w:val="18"/>
              </w:rPr>
            </w:pPr>
            <w:r w:rsidRPr="00936534">
              <w:rPr>
                <w:color w:val="000000"/>
                <w:sz w:val="18"/>
                <w:szCs w:val="18"/>
              </w:rPr>
              <w:t>3</w:t>
            </w:r>
          </w:p>
        </w:tc>
        <w:tc>
          <w:tcPr>
            <w:tcW w:w="4426" w:type="dxa"/>
            <w:vMerge w:val="restart"/>
          </w:tcPr>
          <w:p w:rsidR="00DF48E3" w:rsidRPr="00936534" w:rsidRDefault="00DF48E3" w:rsidP="004021E4">
            <w:pPr>
              <w:ind w:right="-993"/>
              <w:rPr>
                <w:color w:val="000000"/>
                <w:sz w:val="18"/>
                <w:szCs w:val="18"/>
              </w:rPr>
            </w:pPr>
            <w:r w:rsidRPr="00936534">
              <w:rPr>
                <w:color w:val="000000"/>
                <w:sz w:val="18"/>
                <w:szCs w:val="18"/>
              </w:rPr>
              <w:t>Р-351 «Екатеринбург – Шадринск-Курган»</w:t>
            </w:r>
          </w:p>
        </w:tc>
        <w:tc>
          <w:tcPr>
            <w:tcW w:w="1620" w:type="dxa"/>
          </w:tcPr>
          <w:p w:rsidR="00DF48E3" w:rsidRPr="00936534" w:rsidRDefault="00DF48E3" w:rsidP="00226323">
            <w:pPr>
              <w:ind w:right="-993" w:firstLine="157"/>
              <w:rPr>
                <w:color w:val="000000"/>
                <w:sz w:val="18"/>
                <w:szCs w:val="18"/>
              </w:rPr>
            </w:pPr>
            <w:r w:rsidRPr="00936534">
              <w:rPr>
                <w:color w:val="000000"/>
                <w:sz w:val="18"/>
                <w:szCs w:val="18"/>
              </w:rPr>
              <w:t>33,300</w:t>
            </w:r>
          </w:p>
        </w:tc>
        <w:tc>
          <w:tcPr>
            <w:tcW w:w="1440" w:type="dxa"/>
          </w:tcPr>
          <w:p w:rsidR="00DF48E3" w:rsidRPr="00936534" w:rsidRDefault="00DF48E3" w:rsidP="00226323">
            <w:pPr>
              <w:ind w:right="-993"/>
              <w:rPr>
                <w:color w:val="000000"/>
                <w:sz w:val="18"/>
                <w:szCs w:val="18"/>
              </w:rPr>
            </w:pPr>
            <w:r w:rsidRPr="00936534">
              <w:rPr>
                <w:color w:val="000000"/>
                <w:sz w:val="18"/>
                <w:szCs w:val="18"/>
              </w:rPr>
              <w:t>34,300</w:t>
            </w:r>
          </w:p>
        </w:tc>
        <w:tc>
          <w:tcPr>
            <w:tcW w:w="1949" w:type="dxa"/>
          </w:tcPr>
          <w:p w:rsidR="00DF48E3" w:rsidRPr="00936534" w:rsidRDefault="00DF48E3" w:rsidP="00226323">
            <w:pPr>
              <w:ind w:right="-993"/>
              <w:rPr>
                <w:color w:val="000000"/>
                <w:sz w:val="18"/>
                <w:szCs w:val="18"/>
              </w:rPr>
            </w:pPr>
            <w:r w:rsidRPr="00936534">
              <w:rPr>
                <w:color w:val="000000"/>
                <w:sz w:val="18"/>
                <w:szCs w:val="18"/>
              </w:rPr>
              <w:t>1</w:t>
            </w:r>
          </w:p>
        </w:tc>
      </w:tr>
      <w:tr w:rsidR="00DF48E3" w:rsidRPr="00B32684" w:rsidTr="006E3C71">
        <w:tc>
          <w:tcPr>
            <w:tcW w:w="542" w:type="dxa"/>
            <w:vMerge/>
          </w:tcPr>
          <w:p w:rsidR="00DF48E3" w:rsidRPr="00936534" w:rsidRDefault="00DF48E3" w:rsidP="004021E4">
            <w:pPr>
              <w:ind w:right="-993"/>
              <w:jc w:val="center"/>
              <w:rPr>
                <w:color w:val="000000"/>
                <w:sz w:val="18"/>
                <w:szCs w:val="18"/>
              </w:rPr>
            </w:pPr>
          </w:p>
        </w:tc>
        <w:tc>
          <w:tcPr>
            <w:tcW w:w="4426" w:type="dxa"/>
            <w:vMerge/>
          </w:tcPr>
          <w:p w:rsidR="00DF48E3" w:rsidRPr="00936534" w:rsidRDefault="00DF48E3" w:rsidP="004021E4">
            <w:pPr>
              <w:ind w:right="-993"/>
              <w:rPr>
                <w:color w:val="000000"/>
                <w:sz w:val="18"/>
                <w:szCs w:val="18"/>
              </w:rPr>
            </w:pPr>
          </w:p>
        </w:tc>
        <w:tc>
          <w:tcPr>
            <w:tcW w:w="1620" w:type="dxa"/>
          </w:tcPr>
          <w:p w:rsidR="00DF48E3" w:rsidRPr="00936534" w:rsidRDefault="00DF48E3" w:rsidP="00226323">
            <w:pPr>
              <w:ind w:right="-993" w:firstLine="157"/>
              <w:rPr>
                <w:color w:val="000000"/>
                <w:sz w:val="18"/>
                <w:szCs w:val="18"/>
              </w:rPr>
            </w:pPr>
            <w:r w:rsidRPr="00936534">
              <w:rPr>
                <w:color w:val="000000"/>
                <w:sz w:val="18"/>
                <w:szCs w:val="18"/>
              </w:rPr>
              <w:t>41,293</w:t>
            </w:r>
          </w:p>
        </w:tc>
        <w:tc>
          <w:tcPr>
            <w:tcW w:w="1440" w:type="dxa"/>
          </w:tcPr>
          <w:p w:rsidR="00DF48E3" w:rsidRPr="00936534" w:rsidRDefault="00DF48E3" w:rsidP="00226323">
            <w:pPr>
              <w:ind w:right="-993"/>
              <w:rPr>
                <w:color w:val="000000"/>
                <w:sz w:val="18"/>
                <w:szCs w:val="18"/>
              </w:rPr>
            </w:pPr>
            <w:r w:rsidRPr="00936534">
              <w:rPr>
                <w:color w:val="000000"/>
                <w:sz w:val="18"/>
                <w:szCs w:val="18"/>
              </w:rPr>
              <w:t>42,250</w:t>
            </w:r>
          </w:p>
        </w:tc>
        <w:tc>
          <w:tcPr>
            <w:tcW w:w="1949" w:type="dxa"/>
          </w:tcPr>
          <w:p w:rsidR="00DF48E3" w:rsidRPr="00936534" w:rsidRDefault="00DF48E3" w:rsidP="00226323">
            <w:pPr>
              <w:ind w:right="-993"/>
              <w:rPr>
                <w:color w:val="000000"/>
                <w:sz w:val="18"/>
                <w:szCs w:val="18"/>
              </w:rPr>
            </w:pPr>
            <w:r w:rsidRPr="00936534">
              <w:rPr>
                <w:color w:val="000000"/>
                <w:sz w:val="18"/>
                <w:szCs w:val="18"/>
              </w:rPr>
              <w:t>0,957</w:t>
            </w:r>
          </w:p>
        </w:tc>
      </w:tr>
    </w:tbl>
    <w:p w:rsidR="00DF48E3" w:rsidRPr="00B32684" w:rsidRDefault="00DF48E3" w:rsidP="004021E4">
      <w:pPr>
        <w:ind w:right="-993" w:firstLine="709"/>
        <w:jc w:val="both"/>
        <w:rPr>
          <w:color w:val="000000"/>
        </w:rPr>
      </w:pPr>
      <w:r w:rsidRPr="00B32684">
        <w:rPr>
          <w:color w:val="000000"/>
        </w:rPr>
        <w:t xml:space="preserve">На основании Приказа Министерства транспорта и </w:t>
      </w:r>
      <w:r w:rsidR="00285867">
        <w:rPr>
          <w:color w:val="000000"/>
        </w:rPr>
        <w:t>дорожного хозяйства</w:t>
      </w:r>
      <w:r w:rsidRPr="00B32684">
        <w:rPr>
          <w:color w:val="000000"/>
        </w:rPr>
        <w:t xml:space="preserve"> Свердловской области</w:t>
      </w:r>
      <w:r w:rsidR="00285867">
        <w:rPr>
          <w:color w:val="000000"/>
        </w:rPr>
        <w:t xml:space="preserve"> </w:t>
      </w:r>
      <w:r w:rsidRPr="00B32684">
        <w:rPr>
          <w:color w:val="000000"/>
        </w:rPr>
        <w:t xml:space="preserve">от </w:t>
      </w:r>
      <w:r w:rsidR="00285867">
        <w:rPr>
          <w:color w:val="000000"/>
        </w:rPr>
        <w:t>15</w:t>
      </w:r>
      <w:r w:rsidRPr="00B32684">
        <w:rPr>
          <w:color w:val="000000"/>
        </w:rPr>
        <w:t>.03.201</w:t>
      </w:r>
      <w:r w:rsidR="00285867">
        <w:rPr>
          <w:color w:val="000000"/>
        </w:rPr>
        <w:t>8</w:t>
      </w:r>
      <w:r w:rsidRPr="00B32684">
        <w:rPr>
          <w:color w:val="000000"/>
        </w:rPr>
        <w:t xml:space="preserve"> № 1</w:t>
      </w:r>
      <w:r w:rsidR="00285867">
        <w:rPr>
          <w:color w:val="000000"/>
        </w:rPr>
        <w:t>48</w:t>
      </w:r>
      <w:r w:rsidRPr="00B32684">
        <w:rPr>
          <w:color w:val="000000"/>
        </w:rPr>
        <w:t xml:space="preserve"> «Об утверждении перечня аварийно-опасных участков автомобильных дорог общего пользования регионального значения Свердловской области </w:t>
      </w:r>
      <w:r w:rsidR="00285867">
        <w:rPr>
          <w:color w:val="000000"/>
        </w:rPr>
        <w:br/>
      </w:r>
      <w:r w:rsidRPr="00B32684">
        <w:rPr>
          <w:color w:val="000000"/>
        </w:rP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p w:rsidR="00DF48E3" w:rsidRPr="00B32684" w:rsidRDefault="00DF48E3" w:rsidP="004021E4">
      <w:pPr>
        <w:ind w:right="-993" w:firstLine="709"/>
        <w:jc w:val="both"/>
        <w:rPr>
          <w:color w:val="000000"/>
        </w:rPr>
      </w:pPr>
      <w:r w:rsidRPr="00B32684">
        <w:rPr>
          <w:b/>
          <w:bCs/>
          <w:i/>
          <w:iCs/>
          <w:u w:val="single"/>
        </w:rPr>
        <w:t>на Региональных автодорогах (</w:t>
      </w:r>
      <w:r w:rsidR="00285867">
        <w:rPr>
          <w:b/>
          <w:bCs/>
          <w:i/>
          <w:iCs/>
          <w:u w:val="single"/>
        </w:rPr>
        <w:t>3</w:t>
      </w:r>
      <w:r w:rsidRPr="00B32684">
        <w:rPr>
          <w:b/>
          <w:bCs/>
          <w:i/>
          <w:iCs/>
          <w:u w:val="single"/>
        </w:rPr>
        <w:t xml:space="preserve"> участк</w:t>
      </w:r>
      <w:r w:rsidR="00285867">
        <w:rPr>
          <w:b/>
          <w:bCs/>
          <w:i/>
          <w:iCs/>
          <w:u w:val="single"/>
        </w:rPr>
        <w:t>а</w:t>
      </w:r>
      <w:r w:rsidRPr="00B32684">
        <w:rPr>
          <w:b/>
          <w:bCs/>
          <w:i/>
          <w:iCs/>
          <w:u w:val="single"/>
        </w:rPr>
        <w:t>)</w:t>
      </w:r>
    </w:p>
    <w:tbl>
      <w:tblPr>
        <w:tblW w:w="100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4416"/>
        <w:gridCol w:w="1620"/>
        <w:gridCol w:w="1440"/>
        <w:gridCol w:w="1981"/>
      </w:tblGrid>
      <w:tr w:rsidR="00DF48E3" w:rsidRPr="00B32684" w:rsidTr="006E3C71">
        <w:tc>
          <w:tcPr>
            <w:tcW w:w="552" w:type="dxa"/>
            <w:vAlign w:val="center"/>
          </w:tcPr>
          <w:p w:rsidR="00DF48E3" w:rsidRPr="006E0311" w:rsidRDefault="00DF48E3" w:rsidP="00226323">
            <w:pPr>
              <w:ind w:right="-993"/>
              <w:rPr>
                <w:i/>
                <w:iCs/>
                <w:color w:val="000000"/>
                <w:sz w:val="18"/>
                <w:szCs w:val="18"/>
              </w:rPr>
            </w:pPr>
            <w:r w:rsidRPr="006E0311">
              <w:rPr>
                <w:i/>
                <w:iCs/>
                <w:color w:val="000000"/>
                <w:sz w:val="18"/>
                <w:szCs w:val="18"/>
              </w:rPr>
              <w:t xml:space="preserve">№ </w:t>
            </w:r>
            <w:proofErr w:type="spellStart"/>
            <w:proofErr w:type="gramStart"/>
            <w:r w:rsidRPr="006E0311">
              <w:rPr>
                <w:i/>
                <w:iCs/>
                <w:color w:val="000000"/>
                <w:sz w:val="18"/>
                <w:szCs w:val="18"/>
              </w:rPr>
              <w:t>п</w:t>
            </w:r>
            <w:proofErr w:type="spellEnd"/>
            <w:proofErr w:type="gramEnd"/>
            <w:r w:rsidRPr="006E0311">
              <w:rPr>
                <w:i/>
                <w:iCs/>
                <w:color w:val="000000"/>
                <w:sz w:val="18"/>
                <w:szCs w:val="18"/>
              </w:rPr>
              <w:t>/</w:t>
            </w:r>
            <w:proofErr w:type="spellStart"/>
            <w:r w:rsidRPr="006E0311">
              <w:rPr>
                <w:i/>
                <w:iCs/>
                <w:color w:val="000000"/>
                <w:sz w:val="18"/>
                <w:szCs w:val="18"/>
              </w:rPr>
              <w:t>п</w:t>
            </w:r>
            <w:proofErr w:type="spellEnd"/>
          </w:p>
        </w:tc>
        <w:tc>
          <w:tcPr>
            <w:tcW w:w="4416" w:type="dxa"/>
            <w:vAlign w:val="center"/>
          </w:tcPr>
          <w:p w:rsidR="00DF48E3" w:rsidRPr="006E0311" w:rsidRDefault="00DF48E3" w:rsidP="00226323">
            <w:pPr>
              <w:ind w:right="-993"/>
              <w:rPr>
                <w:i/>
                <w:iCs/>
                <w:color w:val="000000"/>
                <w:sz w:val="18"/>
                <w:szCs w:val="18"/>
              </w:rPr>
            </w:pPr>
            <w:r w:rsidRPr="006E0311">
              <w:rPr>
                <w:i/>
                <w:iCs/>
                <w:color w:val="000000"/>
                <w:sz w:val="18"/>
                <w:szCs w:val="18"/>
              </w:rPr>
              <w:t>Наименование автомобильной дороги</w:t>
            </w:r>
          </w:p>
        </w:tc>
        <w:tc>
          <w:tcPr>
            <w:tcW w:w="1620" w:type="dxa"/>
            <w:vAlign w:val="center"/>
          </w:tcPr>
          <w:p w:rsidR="00226323" w:rsidRDefault="00DF48E3" w:rsidP="00226323">
            <w:pPr>
              <w:ind w:right="-993"/>
              <w:rPr>
                <w:i/>
                <w:iCs/>
                <w:color w:val="000000"/>
                <w:sz w:val="18"/>
                <w:szCs w:val="18"/>
              </w:rPr>
            </w:pPr>
            <w:r w:rsidRPr="006E0311">
              <w:rPr>
                <w:i/>
                <w:iCs/>
                <w:color w:val="000000"/>
                <w:sz w:val="18"/>
                <w:szCs w:val="18"/>
              </w:rPr>
              <w:t xml:space="preserve">Начало участка </w:t>
            </w:r>
          </w:p>
          <w:p w:rsidR="00DF48E3" w:rsidRPr="006E0311" w:rsidRDefault="00DF48E3" w:rsidP="00226323">
            <w:pPr>
              <w:ind w:right="-993"/>
              <w:rPr>
                <w:i/>
                <w:iCs/>
                <w:color w:val="000000"/>
                <w:sz w:val="18"/>
                <w:szCs w:val="18"/>
              </w:rPr>
            </w:pPr>
            <w:r w:rsidRPr="006E0311">
              <w:rPr>
                <w:i/>
                <w:iCs/>
                <w:color w:val="000000"/>
                <w:sz w:val="18"/>
                <w:szCs w:val="18"/>
              </w:rPr>
              <w:t xml:space="preserve">автодороги, </w:t>
            </w:r>
            <w:proofErr w:type="gramStart"/>
            <w:r w:rsidRPr="006E0311">
              <w:rPr>
                <w:i/>
                <w:iCs/>
                <w:color w:val="000000"/>
                <w:sz w:val="18"/>
                <w:szCs w:val="18"/>
              </w:rPr>
              <w:t>км</w:t>
            </w:r>
            <w:proofErr w:type="gramEnd"/>
            <w:r w:rsidRPr="006E0311">
              <w:rPr>
                <w:i/>
                <w:iCs/>
                <w:color w:val="000000"/>
                <w:sz w:val="18"/>
                <w:szCs w:val="18"/>
              </w:rPr>
              <w:t>.</w:t>
            </w:r>
          </w:p>
        </w:tc>
        <w:tc>
          <w:tcPr>
            <w:tcW w:w="1440" w:type="dxa"/>
            <w:vAlign w:val="center"/>
          </w:tcPr>
          <w:p w:rsidR="00226323" w:rsidRDefault="00DF48E3" w:rsidP="00226323">
            <w:pPr>
              <w:ind w:right="-993"/>
              <w:rPr>
                <w:i/>
                <w:iCs/>
                <w:color w:val="000000"/>
                <w:sz w:val="18"/>
                <w:szCs w:val="18"/>
              </w:rPr>
            </w:pPr>
            <w:r w:rsidRPr="006E0311">
              <w:rPr>
                <w:i/>
                <w:iCs/>
                <w:color w:val="000000"/>
                <w:sz w:val="18"/>
                <w:szCs w:val="18"/>
              </w:rPr>
              <w:t>Конец  участка</w:t>
            </w:r>
          </w:p>
          <w:p w:rsidR="00DF48E3" w:rsidRPr="006E0311" w:rsidRDefault="00DF48E3" w:rsidP="00226323">
            <w:pPr>
              <w:ind w:right="-993"/>
              <w:rPr>
                <w:i/>
                <w:iCs/>
                <w:color w:val="000000"/>
                <w:sz w:val="18"/>
                <w:szCs w:val="18"/>
              </w:rPr>
            </w:pPr>
            <w:r w:rsidRPr="006E0311">
              <w:rPr>
                <w:i/>
                <w:iCs/>
                <w:color w:val="000000"/>
                <w:sz w:val="18"/>
                <w:szCs w:val="18"/>
              </w:rPr>
              <w:t xml:space="preserve"> автодороги, </w:t>
            </w:r>
            <w:proofErr w:type="gramStart"/>
            <w:r w:rsidRPr="006E0311">
              <w:rPr>
                <w:i/>
                <w:iCs/>
                <w:color w:val="000000"/>
                <w:sz w:val="18"/>
                <w:szCs w:val="18"/>
              </w:rPr>
              <w:t>км</w:t>
            </w:r>
            <w:proofErr w:type="gramEnd"/>
            <w:r w:rsidRPr="006E0311">
              <w:rPr>
                <w:i/>
                <w:iCs/>
                <w:color w:val="000000"/>
                <w:sz w:val="18"/>
                <w:szCs w:val="18"/>
              </w:rPr>
              <w:t>.</w:t>
            </w:r>
          </w:p>
        </w:tc>
        <w:tc>
          <w:tcPr>
            <w:tcW w:w="1981" w:type="dxa"/>
            <w:vAlign w:val="center"/>
          </w:tcPr>
          <w:p w:rsidR="00226323" w:rsidRDefault="00DF48E3" w:rsidP="00226323">
            <w:pPr>
              <w:ind w:right="-993"/>
              <w:rPr>
                <w:i/>
                <w:iCs/>
                <w:color w:val="000000"/>
                <w:sz w:val="18"/>
                <w:szCs w:val="18"/>
              </w:rPr>
            </w:pPr>
            <w:r w:rsidRPr="006E0311">
              <w:rPr>
                <w:i/>
                <w:iCs/>
                <w:color w:val="000000"/>
                <w:sz w:val="18"/>
                <w:szCs w:val="18"/>
              </w:rPr>
              <w:t xml:space="preserve">Протяженность </w:t>
            </w:r>
          </w:p>
          <w:p w:rsidR="00226323" w:rsidRDefault="00DF48E3" w:rsidP="00226323">
            <w:pPr>
              <w:ind w:right="-993"/>
              <w:rPr>
                <w:i/>
                <w:iCs/>
                <w:color w:val="000000"/>
                <w:sz w:val="18"/>
                <w:szCs w:val="18"/>
              </w:rPr>
            </w:pPr>
            <w:r w:rsidRPr="006E0311">
              <w:rPr>
                <w:i/>
                <w:iCs/>
                <w:color w:val="000000"/>
                <w:sz w:val="18"/>
                <w:szCs w:val="18"/>
              </w:rPr>
              <w:t xml:space="preserve">участка автодороги, </w:t>
            </w:r>
          </w:p>
          <w:p w:rsidR="00DF48E3" w:rsidRPr="006E0311" w:rsidRDefault="00DF48E3" w:rsidP="00226323">
            <w:pPr>
              <w:ind w:right="-993"/>
              <w:rPr>
                <w:i/>
                <w:iCs/>
                <w:color w:val="000000"/>
                <w:sz w:val="18"/>
                <w:szCs w:val="18"/>
              </w:rPr>
            </w:pPr>
            <w:proofErr w:type="gramStart"/>
            <w:r w:rsidRPr="006E0311">
              <w:rPr>
                <w:i/>
                <w:iCs/>
                <w:color w:val="000000"/>
                <w:sz w:val="18"/>
                <w:szCs w:val="18"/>
              </w:rPr>
              <w:t>км</w:t>
            </w:r>
            <w:proofErr w:type="gramEnd"/>
            <w:r w:rsidRPr="006E0311">
              <w:rPr>
                <w:i/>
                <w:iCs/>
                <w:color w:val="000000"/>
                <w:sz w:val="18"/>
                <w:szCs w:val="18"/>
              </w:rPr>
              <w:t>.</w:t>
            </w:r>
          </w:p>
        </w:tc>
      </w:tr>
      <w:tr w:rsidR="00DF48E3" w:rsidRPr="00B32684" w:rsidTr="006E3C71">
        <w:tc>
          <w:tcPr>
            <w:tcW w:w="552" w:type="dxa"/>
            <w:vAlign w:val="center"/>
          </w:tcPr>
          <w:p w:rsidR="00DF48E3" w:rsidRPr="006E0311" w:rsidRDefault="00DF48E3" w:rsidP="00226323">
            <w:pPr>
              <w:ind w:right="-993"/>
              <w:rPr>
                <w:sz w:val="18"/>
                <w:szCs w:val="18"/>
              </w:rPr>
            </w:pPr>
            <w:r w:rsidRPr="006E0311">
              <w:rPr>
                <w:sz w:val="18"/>
                <w:szCs w:val="18"/>
              </w:rPr>
              <w:t>1</w:t>
            </w:r>
          </w:p>
        </w:tc>
        <w:tc>
          <w:tcPr>
            <w:tcW w:w="4416" w:type="dxa"/>
            <w:vAlign w:val="center"/>
          </w:tcPr>
          <w:p w:rsidR="00DF48E3" w:rsidRPr="006E0311" w:rsidRDefault="00285867" w:rsidP="00285867">
            <w:pPr>
              <w:ind w:right="-993"/>
              <w:jc w:val="both"/>
              <w:rPr>
                <w:sz w:val="18"/>
                <w:szCs w:val="18"/>
              </w:rPr>
            </w:pPr>
            <w:r>
              <w:rPr>
                <w:sz w:val="18"/>
                <w:szCs w:val="18"/>
              </w:rPr>
              <w:t xml:space="preserve">г. </w:t>
            </w:r>
            <w:proofErr w:type="spellStart"/>
            <w:r>
              <w:rPr>
                <w:sz w:val="18"/>
                <w:szCs w:val="18"/>
              </w:rPr>
              <w:t>Кировград</w:t>
            </w:r>
            <w:proofErr w:type="spellEnd"/>
            <w:r>
              <w:rPr>
                <w:sz w:val="18"/>
                <w:szCs w:val="18"/>
              </w:rPr>
              <w:t xml:space="preserve"> </w:t>
            </w:r>
            <w:r w:rsidRPr="006E0311">
              <w:rPr>
                <w:sz w:val="18"/>
                <w:szCs w:val="18"/>
              </w:rPr>
              <w:t>–</w:t>
            </w:r>
            <w:r>
              <w:rPr>
                <w:sz w:val="18"/>
                <w:szCs w:val="18"/>
              </w:rPr>
              <w:t xml:space="preserve"> г. Верхний Тагил</w:t>
            </w:r>
          </w:p>
        </w:tc>
        <w:tc>
          <w:tcPr>
            <w:tcW w:w="1620" w:type="dxa"/>
            <w:vAlign w:val="center"/>
          </w:tcPr>
          <w:p w:rsidR="00DF48E3" w:rsidRPr="006E0311" w:rsidRDefault="00285867" w:rsidP="003C0DAF">
            <w:pPr>
              <w:ind w:right="-993"/>
              <w:rPr>
                <w:sz w:val="18"/>
                <w:szCs w:val="18"/>
              </w:rPr>
            </w:pPr>
            <w:r>
              <w:rPr>
                <w:sz w:val="18"/>
                <w:szCs w:val="18"/>
              </w:rPr>
              <w:t>3+800</w:t>
            </w:r>
          </w:p>
        </w:tc>
        <w:tc>
          <w:tcPr>
            <w:tcW w:w="1440" w:type="dxa"/>
            <w:vAlign w:val="center"/>
          </w:tcPr>
          <w:p w:rsidR="00DF48E3" w:rsidRPr="006E0311" w:rsidRDefault="00285867" w:rsidP="00226323">
            <w:pPr>
              <w:ind w:right="-993"/>
              <w:rPr>
                <w:sz w:val="18"/>
                <w:szCs w:val="18"/>
              </w:rPr>
            </w:pPr>
            <w:r>
              <w:rPr>
                <w:sz w:val="18"/>
                <w:szCs w:val="18"/>
              </w:rPr>
              <w:t>4+720</w:t>
            </w:r>
          </w:p>
        </w:tc>
        <w:tc>
          <w:tcPr>
            <w:tcW w:w="1981" w:type="dxa"/>
            <w:vAlign w:val="center"/>
          </w:tcPr>
          <w:p w:rsidR="00DF48E3" w:rsidRPr="006E0311" w:rsidRDefault="00285867" w:rsidP="00226323">
            <w:pPr>
              <w:ind w:right="-993"/>
              <w:rPr>
                <w:sz w:val="18"/>
                <w:szCs w:val="18"/>
              </w:rPr>
            </w:pPr>
            <w:r>
              <w:rPr>
                <w:sz w:val="18"/>
                <w:szCs w:val="18"/>
              </w:rPr>
              <w:t>0,920</w:t>
            </w:r>
          </w:p>
        </w:tc>
      </w:tr>
      <w:tr w:rsidR="00DF48E3" w:rsidRPr="00B32684" w:rsidTr="006E3C71">
        <w:tc>
          <w:tcPr>
            <w:tcW w:w="552" w:type="dxa"/>
            <w:vAlign w:val="center"/>
          </w:tcPr>
          <w:p w:rsidR="00DF48E3" w:rsidRPr="006E0311" w:rsidRDefault="00DF48E3" w:rsidP="00226323">
            <w:pPr>
              <w:ind w:right="-993"/>
              <w:rPr>
                <w:sz w:val="18"/>
                <w:szCs w:val="18"/>
              </w:rPr>
            </w:pPr>
            <w:r w:rsidRPr="006E0311">
              <w:rPr>
                <w:sz w:val="18"/>
                <w:szCs w:val="18"/>
              </w:rPr>
              <w:t>2</w:t>
            </w:r>
          </w:p>
        </w:tc>
        <w:tc>
          <w:tcPr>
            <w:tcW w:w="4416" w:type="dxa"/>
            <w:vAlign w:val="center"/>
          </w:tcPr>
          <w:p w:rsidR="00DF48E3" w:rsidRPr="006E0311" w:rsidRDefault="00DF48E3" w:rsidP="00285867">
            <w:pPr>
              <w:ind w:right="-993"/>
              <w:jc w:val="both"/>
              <w:rPr>
                <w:sz w:val="18"/>
                <w:szCs w:val="18"/>
              </w:rPr>
            </w:pPr>
            <w:r w:rsidRPr="006E0311">
              <w:rPr>
                <w:sz w:val="18"/>
                <w:szCs w:val="18"/>
              </w:rPr>
              <w:t xml:space="preserve">г. </w:t>
            </w:r>
            <w:r w:rsidR="00285867">
              <w:rPr>
                <w:sz w:val="18"/>
                <w:szCs w:val="18"/>
              </w:rPr>
              <w:t xml:space="preserve">Талица </w:t>
            </w:r>
            <w:r w:rsidR="00285867" w:rsidRPr="006E0311">
              <w:rPr>
                <w:sz w:val="18"/>
                <w:szCs w:val="18"/>
              </w:rPr>
              <w:t>–</w:t>
            </w:r>
            <w:r w:rsidR="00285867">
              <w:rPr>
                <w:sz w:val="18"/>
                <w:szCs w:val="18"/>
              </w:rPr>
              <w:t xml:space="preserve"> р.п. Тугулым</w:t>
            </w:r>
          </w:p>
        </w:tc>
        <w:tc>
          <w:tcPr>
            <w:tcW w:w="1620" w:type="dxa"/>
            <w:vAlign w:val="center"/>
          </w:tcPr>
          <w:p w:rsidR="00DF48E3" w:rsidRPr="006E0311" w:rsidRDefault="00285867" w:rsidP="003C0DAF">
            <w:pPr>
              <w:ind w:right="-993"/>
              <w:rPr>
                <w:sz w:val="18"/>
                <w:szCs w:val="18"/>
              </w:rPr>
            </w:pPr>
            <w:r>
              <w:rPr>
                <w:sz w:val="18"/>
                <w:szCs w:val="18"/>
              </w:rPr>
              <w:t>1+000</w:t>
            </w:r>
          </w:p>
        </w:tc>
        <w:tc>
          <w:tcPr>
            <w:tcW w:w="1440" w:type="dxa"/>
            <w:vAlign w:val="center"/>
          </w:tcPr>
          <w:p w:rsidR="00DF48E3" w:rsidRPr="006E0311" w:rsidRDefault="00285867" w:rsidP="00226323">
            <w:pPr>
              <w:ind w:right="-993"/>
              <w:rPr>
                <w:sz w:val="18"/>
                <w:szCs w:val="18"/>
              </w:rPr>
            </w:pPr>
            <w:r>
              <w:rPr>
                <w:sz w:val="18"/>
                <w:szCs w:val="18"/>
              </w:rPr>
              <w:t>1+070</w:t>
            </w:r>
          </w:p>
        </w:tc>
        <w:tc>
          <w:tcPr>
            <w:tcW w:w="1981" w:type="dxa"/>
            <w:vAlign w:val="center"/>
          </w:tcPr>
          <w:p w:rsidR="00DF48E3" w:rsidRPr="006E0311" w:rsidRDefault="00285867" w:rsidP="00226323">
            <w:pPr>
              <w:ind w:right="-993"/>
              <w:rPr>
                <w:sz w:val="18"/>
                <w:szCs w:val="18"/>
              </w:rPr>
            </w:pPr>
            <w:r>
              <w:rPr>
                <w:sz w:val="18"/>
                <w:szCs w:val="18"/>
              </w:rPr>
              <w:t>0,070</w:t>
            </w:r>
          </w:p>
        </w:tc>
      </w:tr>
      <w:tr w:rsidR="00DF48E3" w:rsidRPr="00B32684" w:rsidTr="006E3C71">
        <w:tc>
          <w:tcPr>
            <w:tcW w:w="552" w:type="dxa"/>
            <w:vAlign w:val="center"/>
          </w:tcPr>
          <w:p w:rsidR="00DF48E3" w:rsidRPr="006E0311" w:rsidRDefault="00DF48E3" w:rsidP="00226323">
            <w:pPr>
              <w:ind w:right="-993"/>
              <w:rPr>
                <w:sz w:val="18"/>
                <w:szCs w:val="18"/>
              </w:rPr>
            </w:pPr>
            <w:r w:rsidRPr="006E0311">
              <w:rPr>
                <w:sz w:val="18"/>
                <w:szCs w:val="18"/>
              </w:rPr>
              <w:t>3</w:t>
            </w:r>
          </w:p>
        </w:tc>
        <w:tc>
          <w:tcPr>
            <w:tcW w:w="4416" w:type="dxa"/>
            <w:vAlign w:val="center"/>
          </w:tcPr>
          <w:p w:rsidR="00DF48E3" w:rsidRPr="006E0311" w:rsidRDefault="00B6532C" w:rsidP="00226323">
            <w:pPr>
              <w:ind w:right="-993"/>
              <w:jc w:val="both"/>
              <w:rPr>
                <w:sz w:val="18"/>
                <w:szCs w:val="18"/>
              </w:rPr>
            </w:pPr>
            <w:r w:rsidRPr="006E0311">
              <w:rPr>
                <w:sz w:val="18"/>
                <w:szCs w:val="18"/>
              </w:rPr>
              <w:t xml:space="preserve">г. Екатеринбург – </w:t>
            </w:r>
            <w:proofErr w:type="gramStart"/>
            <w:r>
              <w:rPr>
                <w:sz w:val="18"/>
                <w:szCs w:val="18"/>
              </w:rPr>
              <w:t>г</w:t>
            </w:r>
            <w:proofErr w:type="gramEnd"/>
            <w:r>
              <w:rPr>
                <w:sz w:val="18"/>
                <w:szCs w:val="18"/>
              </w:rPr>
              <w:t>. Тюмень (новое направление)</w:t>
            </w:r>
          </w:p>
        </w:tc>
        <w:tc>
          <w:tcPr>
            <w:tcW w:w="1620" w:type="dxa"/>
            <w:vAlign w:val="center"/>
          </w:tcPr>
          <w:p w:rsidR="00DF48E3" w:rsidRPr="006E0311" w:rsidRDefault="00B6532C" w:rsidP="003C0DAF">
            <w:pPr>
              <w:ind w:right="-993"/>
              <w:rPr>
                <w:sz w:val="18"/>
                <w:szCs w:val="18"/>
              </w:rPr>
            </w:pPr>
            <w:r>
              <w:rPr>
                <w:sz w:val="18"/>
                <w:szCs w:val="18"/>
              </w:rPr>
              <w:t>15+986</w:t>
            </w:r>
          </w:p>
        </w:tc>
        <w:tc>
          <w:tcPr>
            <w:tcW w:w="1440" w:type="dxa"/>
            <w:vAlign w:val="center"/>
          </w:tcPr>
          <w:p w:rsidR="00DF48E3" w:rsidRPr="006E0311" w:rsidRDefault="00B6532C" w:rsidP="00226323">
            <w:pPr>
              <w:ind w:right="-993"/>
              <w:rPr>
                <w:sz w:val="18"/>
                <w:szCs w:val="18"/>
              </w:rPr>
            </w:pPr>
            <w:r>
              <w:rPr>
                <w:sz w:val="18"/>
                <w:szCs w:val="18"/>
              </w:rPr>
              <w:t>16+700</w:t>
            </w:r>
          </w:p>
        </w:tc>
        <w:tc>
          <w:tcPr>
            <w:tcW w:w="1981" w:type="dxa"/>
            <w:vAlign w:val="center"/>
          </w:tcPr>
          <w:p w:rsidR="00DF48E3" w:rsidRPr="006E0311" w:rsidRDefault="00DF48E3" w:rsidP="00B6532C">
            <w:pPr>
              <w:ind w:right="-993"/>
              <w:rPr>
                <w:sz w:val="18"/>
                <w:szCs w:val="18"/>
              </w:rPr>
            </w:pPr>
            <w:r w:rsidRPr="006E0311">
              <w:rPr>
                <w:sz w:val="18"/>
                <w:szCs w:val="18"/>
              </w:rPr>
              <w:t>0,</w:t>
            </w:r>
            <w:r w:rsidR="00B6532C">
              <w:rPr>
                <w:sz w:val="18"/>
                <w:szCs w:val="18"/>
              </w:rPr>
              <w:t>714</w:t>
            </w:r>
          </w:p>
        </w:tc>
      </w:tr>
    </w:tbl>
    <w:p w:rsidR="00BF596D" w:rsidRPr="007F26EF" w:rsidRDefault="00DF48E3" w:rsidP="004021E4">
      <w:pPr>
        <w:ind w:right="-993" w:firstLine="720"/>
        <w:jc w:val="both"/>
      </w:pPr>
      <w:r w:rsidRPr="007F26EF">
        <w:t>Возможны аварийные ситуации с автотранспортом, перевозящим опасные грузы</w:t>
      </w:r>
      <w:r w:rsidR="00BF596D" w:rsidRPr="007F26EF">
        <w:br/>
        <w:t>(</w:t>
      </w:r>
      <w:r w:rsidRPr="007F26EF">
        <w:t>утечки нефтепродуктов из автоцистерн, разливы и возгорания</w:t>
      </w:r>
      <w:r w:rsidR="00466363" w:rsidRPr="007F26EF">
        <w:t>)</w:t>
      </w:r>
      <w:r w:rsidRPr="007F26EF">
        <w:t>.</w:t>
      </w:r>
    </w:p>
    <w:p w:rsidR="00DF48E3" w:rsidRPr="007F26EF" w:rsidRDefault="00DF48E3" w:rsidP="004021E4">
      <w:pPr>
        <w:ind w:right="-993" w:firstLine="720"/>
        <w:jc w:val="both"/>
      </w:pPr>
      <w:r w:rsidRPr="007F26EF">
        <w:t xml:space="preserve">Чрезвычайные ситуации на </w:t>
      </w:r>
      <w:r w:rsidRPr="007F26EF">
        <w:rPr>
          <w:b/>
          <w:bCs/>
          <w:i/>
          <w:iCs/>
        </w:rPr>
        <w:t>воздушном и железнодорожном</w:t>
      </w:r>
      <w:r w:rsidRPr="007F26EF">
        <w:t xml:space="preserve"> </w:t>
      </w:r>
      <w:r w:rsidRPr="007F26EF">
        <w:rPr>
          <w:b/>
          <w:bCs/>
          <w:i/>
          <w:iCs/>
        </w:rPr>
        <w:t>транспорте</w:t>
      </w:r>
      <w:r w:rsidRPr="007F26EF">
        <w:t xml:space="preserve"> </w:t>
      </w:r>
      <w:r w:rsidRPr="007F26EF">
        <w:br/>
        <w:t>не прогнозируются.</w:t>
      </w:r>
    </w:p>
    <w:p w:rsidR="00DF48E3" w:rsidRPr="007F26EF" w:rsidRDefault="00DF48E3" w:rsidP="004021E4">
      <w:pPr>
        <w:ind w:right="-993" w:firstLine="709"/>
        <w:jc w:val="both"/>
      </w:pPr>
      <w:r w:rsidRPr="007F26EF">
        <w:t xml:space="preserve">Возможны аварийные ситуации на железнодорожных переездах, а также </w:t>
      </w:r>
      <w:r w:rsidRPr="007F26EF">
        <w:br/>
        <w:t>на железнодорожных путях. Не исключаются происшествия, связанные с утечкой токсичных веществ из железнодорожных цистерн.</w:t>
      </w:r>
    </w:p>
    <w:p w:rsidR="0030117F" w:rsidRPr="007F26EF" w:rsidRDefault="00DF48E3" w:rsidP="004021E4">
      <w:pPr>
        <w:ind w:right="-993" w:firstLine="720"/>
        <w:jc w:val="both"/>
        <w:rPr>
          <w:bCs/>
          <w:iCs/>
        </w:rPr>
      </w:pPr>
      <w:r w:rsidRPr="007F26EF">
        <w:t xml:space="preserve">На </w:t>
      </w:r>
      <w:r w:rsidRPr="007F26EF">
        <w:rPr>
          <w:b/>
          <w:bCs/>
          <w:i/>
          <w:iCs/>
        </w:rPr>
        <w:t xml:space="preserve">системах жизнеобеспечения </w:t>
      </w:r>
      <w:r w:rsidR="0030117F" w:rsidRPr="007F26EF">
        <w:rPr>
          <w:bCs/>
          <w:iCs/>
        </w:rPr>
        <w:t>чрезвычайные ситуации не прогнозируются.</w:t>
      </w:r>
    </w:p>
    <w:p w:rsidR="00115C2B" w:rsidRPr="007F26EF" w:rsidRDefault="000E7CDC" w:rsidP="000E7CDC">
      <w:pPr>
        <w:ind w:right="-993" w:firstLine="720"/>
        <w:jc w:val="both"/>
        <w:rPr>
          <w:spacing w:val="2"/>
        </w:rPr>
      </w:pPr>
      <w:r w:rsidRPr="007F26EF">
        <w:rPr>
          <w:spacing w:val="2"/>
        </w:rPr>
        <w:t xml:space="preserve">Возможны </w:t>
      </w:r>
      <w:r w:rsidR="005F6159" w:rsidRPr="007F26EF">
        <w:rPr>
          <w:spacing w:val="2"/>
        </w:rPr>
        <w:t>нарушения</w:t>
      </w:r>
      <w:r w:rsidRPr="007F26EF">
        <w:rPr>
          <w:spacing w:val="2"/>
        </w:rPr>
        <w:t xml:space="preserve"> на объектах, обеспечивающих жизнедеятельность населения, </w:t>
      </w:r>
      <w:r w:rsidR="004575FA" w:rsidRPr="007F26EF">
        <w:rPr>
          <w:spacing w:val="2"/>
        </w:rPr>
        <w:br/>
      </w:r>
      <w:r w:rsidRPr="007F26EF">
        <w:rPr>
          <w:spacing w:val="2"/>
        </w:rPr>
        <w:t xml:space="preserve">из-за изношенности </w:t>
      </w:r>
      <w:r w:rsidR="00964214" w:rsidRPr="007F26EF">
        <w:rPr>
          <w:spacing w:val="2"/>
        </w:rPr>
        <w:t>оборудования, ветхости сетей</w:t>
      </w:r>
      <w:r w:rsidRPr="007F26EF">
        <w:rPr>
          <w:spacing w:val="2"/>
        </w:rPr>
        <w:t xml:space="preserve">, </w:t>
      </w:r>
      <w:r w:rsidR="00964214" w:rsidRPr="007F26EF">
        <w:rPr>
          <w:spacing w:val="2"/>
        </w:rPr>
        <w:t xml:space="preserve"> а также </w:t>
      </w:r>
      <w:r w:rsidRPr="007F26EF">
        <w:rPr>
          <w:spacing w:val="2"/>
        </w:rPr>
        <w:t xml:space="preserve">несвоевременного проведения планово-предупредительного ремонта (в основном на водопроводных сетях во время проведения </w:t>
      </w:r>
      <w:proofErr w:type="spellStart"/>
      <w:r w:rsidRPr="007F26EF">
        <w:rPr>
          <w:spacing w:val="2"/>
        </w:rPr>
        <w:t>опрессовок</w:t>
      </w:r>
      <w:proofErr w:type="spellEnd"/>
      <w:r w:rsidRPr="007F26EF">
        <w:rPr>
          <w:spacing w:val="2"/>
        </w:rPr>
        <w:t>).</w:t>
      </w:r>
      <w:r w:rsidRPr="007F26EF">
        <w:rPr>
          <w:spacing w:val="2"/>
        </w:rPr>
        <w:tab/>
      </w:r>
    </w:p>
    <w:p w:rsidR="00964214" w:rsidRPr="00524F77" w:rsidRDefault="00964214" w:rsidP="00964214">
      <w:pPr>
        <w:ind w:right="-993" w:firstLine="720"/>
        <w:jc w:val="both"/>
      </w:pPr>
      <w:r w:rsidRPr="00524F77">
        <w:lastRenderedPageBreak/>
        <w:t xml:space="preserve">На водопроводной сети аварийные ситуации прогнозируются в муниципальном образовании «город Екатеринбург», Малышевском, </w:t>
      </w:r>
      <w:proofErr w:type="spellStart"/>
      <w:r w:rsidRPr="00524F77">
        <w:t>Режевском</w:t>
      </w:r>
      <w:proofErr w:type="spellEnd"/>
      <w:r w:rsidRPr="00524F77">
        <w:t xml:space="preserve"> городских округах, городском округе Красноуральск.</w:t>
      </w:r>
    </w:p>
    <w:p w:rsidR="00D239AF" w:rsidRPr="00524F77" w:rsidRDefault="00D239AF" w:rsidP="00D239AF">
      <w:pPr>
        <w:ind w:right="-993" w:firstLine="720"/>
        <w:jc w:val="both"/>
        <w:rPr>
          <w:spacing w:val="2"/>
        </w:rPr>
      </w:pPr>
      <w:r w:rsidRPr="00524F77">
        <w:rPr>
          <w:spacing w:val="2"/>
        </w:rPr>
        <w:t xml:space="preserve">Прогнозируются аварийные ситуации на трансформаторных подстанциях, распределительных пунктах, на воздушных линиях высокого и низкого напряжения </w:t>
      </w:r>
      <w:r w:rsidR="0057543F" w:rsidRPr="00524F77">
        <w:rPr>
          <w:spacing w:val="2"/>
        </w:rPr>
        <w:br/>
      </w:r>
      <w:r w:rsidRPr="00524F77">
        <w:rPr>
          <w:spacing w:val="2"/>
        </w:rPr>
        <w:t xml:space="preserve">в </w:t>
      </w:r>
      <w:r w:rsidR="0057543F" w:rsidRPr="00524F77">
        <w:rPr>
          <w:spacing w:val="2"/>
        </w:rPr>
        <w:t>результате</w:t>
      </w:r>
      <w:r w:rsidR="0057543F" w:rsidRPr="00524F77">
        <w:t xml:space="preserve"> несвоевременного обслуживания средств защиты ЛЭП (трубчатых и вентильных разрядников), </w:t>
      </w:r>
      <w:r w:rsidRPr="00524F77">
        <w:rPr>
          <w:spacing w:val="2"/>
        </w:rPr>
        <w:t xml:space="preserve">из-за перехлеста или обрыва воздушных линий электропередач при </w:t>
      </w:r>
      <w:r w:rsidR="0057543F" w:rsidRPr="00524F77">
        <w:rPr>
          <w:spacing w:val="2"/>
        </w:rPr>
        <w:t xml:space="preserve">грозах, шквалистых ветрах, </w:t>
      </w:r>
      <w:r w:rsidRPr="00524F77">
        <w:rPr>
          <w:spacing w:val="2"/>
        </w:rPr>
        <w:t xml:space="preserve">сильных </w:t>
      </w:r>
      <w:r w:rsidR="0057543F" w:rsidRPr="00524F77">
        <w:rPr>
          <w:spacing w:val="2"/>
        </w:rPr>
        <w:t>дождях.</w:t>
      </w:r>
      <w:r w:rsidRPr="00524F77">
        <w:rPr>
          <w:spacing w:val="2"/>
        </w:rPr>
        <w:t xml:space="preserve"> </w:t>
      </w:r>
    </w:p>
    <w:p w:rsidR="00A37C57" w:rsidRPr="00524F77" w:rsidRDefault="00A37C57" w:rsidP="00953963">
      <w:pPr>
        <w:ind w:right="-993" w:firstLine="720"/>
        <w:jc w:val="both"/>
      </w:pPr>
      <w:r w:rsidRPr="00524F77">
        <w:t xml:space="preserve">По многолетним наблюдениям наибольшее количество аварий, возникающих  </w:t>
      </w:r>
      <w:r w:rsidR="00953963" w:rsidRPr="00524F77">
        <w:br/>
      </w:r>
      <w:r w:rsidRPr="00524F77">
        <w:t xml:space="preserve">на системе электроснабжения в июле, связаны с усилением ветра при грозах. Прогнозируются </w:t>
      </w:r>
      <w:r w:rsidR="00953963" w:rsidRPr="00524F77">
        <w:t xml:space="preserve">нарушения </w:t>
      </w:r>
      <w:r w:rsidRPr="00524F77">
        <w:t>на системе электроснабжения во всех управленческих округах при прохождении грозового фронта. Увеличение количества аварийных ситуаций прогнозируется в городе Каменск</w:t>
      </w:r>
      <w:r w:rsidR="00D363D0" w:rsidRPr="00524F77">
        <w:t>ом</w:t>
      </w:r>
      <w:r w:rsidRPr="00524F77">
        <w:t>-Уральск</w:t>
      </w:r>
      <w:r w:rsidR="00D363D0" w:rsidRPr="00524F77">
        <w:t>ом</w:t>
      </w:r>
      <w:r w:rsidRPr="00524F77">
        <w:t xml:space="preserve">, городском округе Верхняя Пышма, Белоярском, Невьянском, </w:t>
      </w:r>
      <w:proofErr w:type="spellStart"/>
      <w:r w:rsidRPr="00524F77">
        <w:t>Режевском</w:t>
      </w:r>
      <w:proofErr w:type="spellEnd"/>
      <w:r w:rsidRPr="00524F77">
        <w:t xml:space="preserve">, </w:t>
      </w:r>
      <w:proofErr w:type="spellStart"/>
      <w:r w:rsidRPr="00524F77">
        <w:t>Серовском</w:t>
      </w:r>
      <w:proofErr w:type="spellEnd"/>
      <w:r w:rsidRPr="00524F77">
        <w:t xml:space="preserve">, </w:t>
      </w:r>
      <w:proofErr w:type="spellStart"/>
      <w:r w:rsidRPr="00524F77">
        <w:t>Сысертском</w:t>
      </w:r>
      <w:proofErr w:type="spellEnd"/>
      <w:r w:rsidRPr="00524F77">
        <w:t xml:space="preserve"> городских округах, муниципальном образовании </w:t>
      </w:r>
      <w:proofErr w:type="spellStart"/>
      <w:r w:rsidRPr="00524F77">
        <w:t>Алапаевское</w:t>
      </w:r>
      <w:proofErr w:type="spellEnd"/>
      <w:r w:rsidRPr="00524F77">
        <w:t>.</w:t>
      </w:r>
    </w:p>
    <w:p w:rsidR="00DF48E3" w:rsidRPr="00524F77" w:rsidRDefault="00DF48E3" w:rsidP="004021E4">
      <w:pPr>
        <w:ind w:right="-993" w:firstLine="709"/>
        <w:jc w:val="both"/>
      </w:pPr>
      <w:r w:rsidRPr="00524F77">
        <w:t xml:space="preserve">Чрезвычайные ситуации </w:t>
      </w:r>
      <w:r w:rsidRPr="00524F77">
        <w:rPr>
          <w:b/>
          <w:bCs/>
          <w:i/>
          <w:iCs/>
        </w:rPr>
        <w:t>на магистральных газопроводах</w:t>
      </w:r>
      <w:r w:rsidRPr="00524F77">
        <w:t xml:space="preserve"> маловероятны.</w:t>
      </w:r>
    </w:p>
    <w:p w:rsidR="00DF48E3" w:rsidRPr="00524F77" w:rsidRDefault="00DF48E3" w:rsidP="004021E4">
      <w:pPr>
        <w:ind w:right="-993" w:firstLine="709"/>
        <w:jc w:val="both"/>
        <w:rPr>
          <w:color w:val="FF0000"/>
          <w:u w:val="single"/>
        </w:rPr>
      </w:pPr>
      <w:r w:rsidRPr="00524F77">
        <w:t xml:space="preserve">Техногенные чрезвычайные ситуации </w:t>
      </w:r>
      <w:r w:rsidRPr="00524F77">
        <w:rPr>
          <w:b/>
          <w:bCs/>
          <w:i/>
          <w:iCs/>
        </w:rPr>
        <w:t xml:space="preserve">на потенциально опасных объектах, пожары (взрывы), обрушения в </w:t>
      </w:r>
      <w:r w:rsidRPr="00524F77">
        <w:t xml:space="preserve"> </w:t>
      </w:r>
      <w:r w:rsidRPr="00524F77">
        <w:rPr>
          <w:b/>
          <w:bCs/>
          <w:i/>
          <w:iCs/>
        </w:rPr>
        <w:t>зданиях и сооружениях производственного назначения, а также выбросы (угрозы выброса)</w:t>
      </w:r>
      <w:r w:rsidRPr="00524F77">
        <w:t xml:space="preserve"> </w:t>
      </w:r>
      <w:r w:rsidRPr="00524F77">
        <w:rPr>
          <w:b/>
          <w:bCs/>
          <w:i/>
          <w:iCs/>
        </w:rPr>
        <w:t xml:space="preserve">АХОВ </w:t>
      </w:r>
      <w:r w:rsidRPr="00524F77">
        <w:t>на территории Свердловской области не прогнозируются.</w:t>
      </w:r>
    </w:p>
    <w:p w:rsidR="00DF48E3" w:rsidRPr="003F6D83" w:rsidRDefault="00DF48E3" w:rsidP="004021E4">
      <w:pPr>
        <w:ind w:right="-993" w:firstLine="709"/>
        <w:jc w:val="both"/>
        <w:rPr>
          <w:b/>
          <w:i/>
          <w:color w:val="FF0000"/>
        </w:rPr>
      </w:pPr>
      <w:r w:rsidRPr="00524F77">
        <w:t xml:space="preserve">Количество </w:t>
      </w:r>
      <w:r w:rsidRPr="00524F77">
        <w:rPr>
          <w:b/>
          <w:bCs/>
          <w:i/>
          <w:iCs/>
        </w:rPr>
        <w:t xml:space="preserve">техногенных пожаров </w:t>
      </w:r>
      <w:r w:rsidRPr="00524F77">
        <w:t xml:space="preserve">в </w:t>
      </w:r>
      <w:r w:rsidR="004827A5" w:rsidRPr="00524F77">
        <w:t>ию</w:t>
      </w:r>
      <w:r w:rsidR="003F6D83" w:rsidRPr="00524F77">
        <w:t>л</w:t>
      </w:r>
      <w:r w:rsidR="004827A5" w:rsidRPr="00524F77">
        <w:t>е</w:t>
      </w:r>
      <w:r w:rsidRPr="00524F77">
        <w:t xml:space="preserve"> прогнозируется до </w:t>
      </w:r>
      <w:r w:rsidR="004827A5" w:rsidRPr="00445FE3">
        <w:rPr>
          <w:b/>
        </w:rPr>
        <w:t>25</w:t>
      </w:r>
      <w:r w:rsidR="003F6D83" w:rsidRPr="00445FE3">
        <w:rPr>
          <w:b/>
        </w:rPr>
        <w:t>0</w:t>
      </w:r>
      <w:r w:rsidR="004827A5" w:rsidRPr="00445FE3">
        <w:rPr>
          <w:b/>
        </w:rPr>
        <w:t xml:space="preserve"> </w:t>
      </w:r>
      <w:r w:rsidR="004827A5" w:rsidRPr="00445FE3">
        <w:t>пожаров</w:t>
      </w:r>
      <w:r w:rsidRPr="00445FE3">
        <w:t xml:space="preserve"> </w:t>
      </w:r>
      <w:r w:rsidR="00DE57DA" w:rsidRPr="00445FE3">
        <w:t>(</w:t>
      </w:r>
      <w:r w:rsidR="003F6D83" w:rsidRPr="00445FE3">
        <w:t xml:space="preserve">выше </w:t>
      </w:r>
      <w:r w:rsidR="00DE57DA" w:rsidRPr="00445FE3">
        <w:t xml:space="preserve">уровня среднемноголетних показателей - </w:t>
      </w:r>
      <w:r w:rsidR="00C05483" w:rsidRPr="00445FE3">
        <w:rPr>
          <w:b/>
        </w:rPr>
        <w:t>2</w:t>
      </w:r>
      <w:r w:rsidR="003F6D83" w:rsidRPr="00445FE3">
        <w:rPr>
          <w:b/>
        </w:rPr>
        <w:t>3</w:t>
      </w:r>
      <w:r w:rsidR="00445FE3">
        <w:rPr>
          <w:b/>
        </w:rPr>
        <w:t>0</w:t>
      </w:r>
      <w:r w:rsidR="00DE57DA" w:rsidRPr="00445FE3">
        <w:t>).</w:t>
      </w:r>
      <w:r w:rsidR="003F6D83" w:rsidRPr="00445FE3">
        <w:t xml:space="preserve"> </w:t>
      </w:r>
    </w:p>
    <w:p w:rsidR="00DF48E3" w:rsidRPr="00581A11" w:rsidRDefault="00DF48E3" w:rsidP="00A35D02">
      <w:pPr>
        <w:ind w:right="-993" w:firstLine="720"/>
        <w:jc w:val="both"/>
      </w:pPr>
      <w:proofErr w:type="gramStart"/>
      <w:r w:rsidRPr="00581A11">
        <w:t xml:space="preserve">Исходя из результатов многолетних наблюдений, наибольшее количество техногенных пожаров в </w:t>
      </w:r>
      <w:r w:rsidR="00A76B0B" w:rsidRPr="00581A11">
        <w:t>ию</w:t>
      </w:r>
      <w:r w:rsidR="0081656E" w:rsidRPr="00581A11">
        <w:t>л</w:t>
      </w:r>
      <w:r w:rsidR="00A76B0B" w:rsidRPr="00581A11">
        <w:t>е</w:t>
      </w:r>
      <w:r w:rsidRPr="00581A11">
        <w:t xml:space="preserve"> следует ожидать в муниципальных образованиях: «город Екатеринбург», </w:t>
      </w:r>
      <w:r w:rsidR="00A35D02" w:rsidRPr="00581A11">
        <w:t xml:space="preserve">«город Каменск-Уральский», </w:t>
      </w:r>
      <w:r w:rsidRPr="00581A11">
        <w:t>«город Нижний Тагил», городской округ Первоуральск, Белоярский</w:t>
      </w:r>
      <w:r w:rsidR="00A35D02" w:rsidRPr="00581A11">
        <w:t xml:space="preserve">, </w:t>
      </w:r>
      <w:proofErr w:type="spellStart"/>
      <w:r w:rsidR="00A35D02" w:rsidRPr="00581A11">
        <w:t>Горноуральский</w:t>
      </w:r>
      <w:proofErr w:type="spellEnd"/>
      <w:r w:rsidR="00A35D02" w:rsidRPr="00581A11">
        <w:t xml:space="preserve">, </w:t>
      </w:r>
      <w:proofErr w:type="spellStart"/>
      <w:r w:rsidR="00033FD9">
        <w:t>С</w:t>
      </w:r>
      <w:r w:rsidR="00A35D02" w:rsidRPr="00581A11">
        <w:t>еровский</w:t>
      </w:r>
      <w:proofErr w:type="spellEnd"/>
      <w:r w:rsidRPr="00581A11">
        <w:t xml:space="preserve"> городск</w:t>
      </w:r>
      <w:r w:rsidR="00A35D02" w:rsidRPr="00581A11">
        <w:t>ие</w:t>
      </w:r>
      <w:r w:rsidRPr="00581A11">
        <w:t xml:space="preserve"> округ</w:t>
      </w:r>
      <w:r w:rsidR="00A35D02" w:rsidRPr="00581A11">
        <w:t>а.</w:t>
      </w:r>
      <w:r w:rsidRPr="00581A11">
        <w:t xml:space="preserve"> </w:t>
      </w:r>
      <w:proofErr w:type="gramEnd"/>
    </w:p>
    <w:p w:rsidR="00A35D02" w:rsidRPr="00581A11" w:rsidRDefault="00A35D02" w:rsidP="00D03683">
      <w:pPr>
        <w:ind w:right="-993" w:firstLine="720"/>
        <w:jc w:val="both"/>
      </w:pPr>
      <w:r w:rsidRPr="00581A11">
        <w:t>Пожары прогнозируются, преимущественно, в жилых домах, надворных стройках частного сектора в городах и сельской местности.</w:t>
      </w:r>
    </w:p>
    <w:p w:rsidR="00397659" w:rsidRDefault="007B468E" w:rsidP="006F4032">
      <w:pPr>
        <w:pStyle w:val="a3"/>
        <w:spacing w:after="0"/>
        <w:ind w:left="0" w:right="-993" w:firstLine="709"/>
        <w:jc w:val="both"/>
      </w:pPr>
      <w:r w:rsidRPr="00581A11">
        <w:rPr>
          <w:b/>
          <w:i/>
        </w:rPr>
        <w:t>На водных объектах</w:t>
      </w:r>
      <w:r w:rsidRPr="00581A11">
        <w:rPr>
          <w:b/>
        </w:rPr>
        <w:t xml:space="preserve"> </w:t>
      </w:r>
      <w:r w:rsidRPr="00581A11">
        <w:t>чрезвычайные ситуации не прогнозируются.</w:t>
      </w:r>
    </w:p>
    <w:p w:rsidR="007B468E" w:rsidRPr="00E44F50" w:rsidRDefault="008271DC" w:rsidP="006F4032">
      <w:pPr>
        <w:pStyle w:val="a3"/>
        <w:spacing w:after="0"/>
        <w:ind w:left="0" w:right="-993" w:firstLine="709"/>
        <w:jc w:val="both"/>
      </w:pPr>
      <w:r>
        <w:t xml:space="preserve">В связи с прогнозируемыми высокими температурами </w:t>
      </w:r>
      <w:r w:rsidR="006F4032" w:rsidRPr="006F4032">
        <w:t xml:space="preserve">воздуха и </w:t>
      </w:r>
      <w:r w:rsidR="007A7413">
        <w:t>продолжением</w:t>
      </w:r>
      <w:r w:rsidR="006F4032" w:rsidRPr="006F4032">
        <w:t xml:space="preserve"> купального сезона не исключается возникновение единичных происшествий с травматизмом </w:t>
      </w:r>
      <w:r w:rsidR="006F4032" w:rsidRPr="006F4032">
        <w:br/>
        <w:t>и гибелью людей на водных объектах Свердловской области.</w:t>
      </w:r>
    </w:p>
    <w:p w:rsidR="007E1611" w:rsidRDefault="007E1611" w:rsidP="004021E4">
      <w:pPr>
        <w:ind w:right="-993"/>
        <w:jc w:val="center"/>
        <w:outlineLvl w:val="0"/>
        <w:rPr>
          <w:b/>
          <w:bCs/>
          <w:u w:val="single"/>
        </w:rPr>
      </w:pPr>
    </w:p>
    <w:p w:rsidR="00DF48E3" w:rsidRPr="00E97601" w:rsidRDefault="00DF48E3" w:rsidP="004021E4">
      <w:pPr>
        <w:ind w:right="-993"/>
        <w:jc w:val="center"/>
        <w:outlineLvl w:val="0"/>
        <w:rPr>
          <w:b/>
          <w:bCs/>
          <w:u w:val="single"/>
        </w:rPr>
      </w:pPr>
      <w:r w:rsidRPr="00E97601">
        <w:rPr>
          <w:b/>
          <w:bCs/>
          <w:u w:val="single"/>
        </w:rPr>
        <w:t>3.3 Прогноз чрезвычайных ситуаций биолого-социального характера</w:t>
      </w:r>
    </w:p>
    <w:p w:rsidR="00DF48E3" w:rsidRPr="00E97601" w:rsidRDefault="00DF48E3" w:rsidP="004021E4">
      <w:pPr>
        <w:ind w:right="-993"/>
        <w:jc w:val="center"/>
        <w:outlineLvl w:val="0"/>
        <w:rPr>
          <w:b/>
          <w:bCs/>
          <w:u w:val="single"/>
        </w:rPr>
      </w:pPr>
    </w:p>
    <w:p w:rsidR="00DF48E3" w:rsidRPr="008D28EE" w:rsidRDefault="00DF48E3" w:rsidP="004021E4">
      <w:pPr>
        <w:ind w:right="-993" w:firstLine="720"/>
        <w:jc w:val="both"/>
      </w:pPr>
      <w:r w:rsidRPr="00E97601">
        <w:t xml:space="preserve">Чрезвычайных ситуаций биолого-социального характера в </w:t>
      </w:r>
      <w:r w:rsidR="00E00815" w:rsidRPr="00E97601">
        <w:t>ию</w:t>
      </w:r>
      <w:r w:rsidR="00F90E51" w:rsidRPr="00E97601">
        <w:t>л</w:t>
      </w:r>
      <w:r w:rsidR="00E00815" w:rsidRPr="00E97601">
        <w:t>е</w:t>
      </w:r>
      <w:r w:rsidRPr="00E97601">
        <w:t xml:space="preserve"> на территории </w:t>
      </w:r>
      <w:r w:rsidR="002F1B2E" w:rsidRPr="00E97601">
        <w:t xml:space="preserve">Свердловской </w:t>
      </w:r>
      <w:r w:rsidRPr="00E97601">
        <w:t>области не прогнозируется.</w:t>
      </w:r>
    </w:p>
    <w:p w:rsidR="00E00815" w:rsidRPr="008D28EE" w:rsidRDefault="00E00815" w:rsidP="00E00815">
      <w:pPr>
        <w:jc w:val="center"/>
        <w:rPr>
          <w:b/>
          <w:bCs/>
          <w:i/>
          <w:iCs/>
        </w:rPr>
      </w:pPr>
      <w:r w:rsidRPr="008D28EE">
        <w:tab/>
      </w:r>
      <w:r w:rsidRPr="008D28EE">
        <w:rPr>
          <w:b/>
          <w:bCs/>
          <w:i/>
          <w:iCs/>
        </w:rPr>
        <w:t>Прогноз количества инфекционных заболеваний</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gridCol w:w="2906"/>
        <w:gridCol w:w="3078"/>
      </w:tblGrid>
      <w:tr w:rsidR="00E00815" w:rsidRPr="008D28EE" w:rsidTr="004065AD">
        <w:trPr>
          <w:jc w:val="center"/>
        </w:trPr>
        <w:tc>
          <w:tcPr>
            <w:tcW w:w="3366" w:type="dxa"/>
          </w:tcPr>
          <w:p w:rsidR="00E00815" w:rsidRPr="008D28EE" w:rsidRDefault="00E00815" w:rsidP="00AD04CA">
            <w:pPr>
              <w:jc w:val="center"/>
              <w:rPr>
                <w:sz w:val="18"/>
                <w:szCs w:val="18"/>
              </w:rPr>
            </w:pPr>
            <w:r w:rsidRPr="008D28EE">
              <w:rPr>
                <w:sz w:val="18"/>
                <w:szCs w:val="18"/>
              </w:rPr>
              <w:t>Инфекция</w:t>
            </w:r>
          </w:p>
        </w:tc>
        <w:tc>
          <w:tcPr>
            <w:tcW w:w="2906" w:type="dxa"/>
          </w:tcPr>
          <w:p w:rsidR="00E00815" w:rsidRPr="008D28EE" w:rsidRDefault="00E00815" w:rsidP="00AD04CA">
            <w:pPr>
              <w:pStyle w:val="5"/>
              <w:rPr>
                <w:sz w:val="18"/>
                <w:szCs w:val="18"/>
              </w:rPr>
            </w:pPr>
            <w:r w:rsidRPr="008D28EE">
              <w:rPr>
                <w:sz w:val="18"/>
                <w:szCs w:val="18"/>
              </w:rPr>
              <w:t>СМУ за пять лет</w:t>
            </w:r>
          </w:p>
          <w:p w:rsidR="00E00815" w:rsidRPr="008D28EE" w:rsidRDefault="00E00815" w:rsidP="00AD04CA">
            <w:pPr>
              <w:jc w:val="center"/>
              <w:rPr>
                <w:sz w:val="18"/>
                <w:szCs w:val="18"/>
              </w:rPr>
            </w:pPr>
            <w:r w:rsidRPr="008D28EE">
              <w:rPr>
                <w:sz w:val="18"/>
                <w:szCs w:val="18"/>
              </w:rPr>
              <w:t>(абсолютные числа)</w:t>
            </w:r>
          </w:p>
        </w:tc>
        <w:tc>
          <w:tcPr>
            <w:tcW w:w="3078" w:type="dxa"/>
          </w:tcPr>
          <w:p w:rsidR="00E00815" w:rsidRPr="008D28EE" w:rsidRDefault="00E00815" w:rsidP="00AD04CA">
            <w:pPr>
              <w:jc w:val="center"/>
              <w:rPr>
                <w:sz w:val="18"/>
                <w:szCs w:val="18"/>
              </w:rPr>
            </w:pPr>
            <w:r w:rsidRPr="008D28EE">
              <w:rPr>
                <w:sz w:val="18"/>
                <w:szCs w:val="18"/>
              </w:rPr>
              <w:t>Среднесрочный прогноз на месяц</w:t>
            </w:r>
          </w:p>
          <w:p w:rsidR="00E00815" w:rsidRPr="008D28EE" w:rsidRDefault="00E00815" w:rsidP="00AD04CA">
            <w:pPr>
              <w:jc w:val="center"/>
              <w:rPr>
                <w:sz w:val="18"/>
                <w:szCs w:val="18"/>
              </w:rPr>
            </w:pPr>
            <w:r w:rsidRPr="008D28EE">
              <w:rPr>
                <w:sz w:val="18"/>
                <w:szCs w:val="18"/>
              </w:rPr>
              <w:t>(абсолютные числа)</w:t>
            </w:r>
          </w:p>
        </w:tc>
      </w:tr>
      <w:tr w:rsidR="00820B72" w:rsidRPr="008D28EE" w:rsidTr="004065AD">
        <w:trPr>
          <w:trHeight w:val="126"/>
          <w:jc w:val="center"/>
        </w:trPr>
        <w:tc>
          <w:tcPr>
            <w:tcW w:w="3366" w:type="dxa"/>
          </w:tcPr>
          <w:p w:rsidR="00820B72" w:rsidRPr="008D28EE" w:rsidRDefault="00820B72" w:rsidP="00AD04CA">
            <w:pPr>
              <w:jc w:val="both"/>
              <w:rPr>
                <w:color w:val="000000"/>
                <w:sz w:val="18"/>
                <w:szCs w:val="18"/>
              </w:rPr>
            </w:pPr>
            <w:r w:rsidRPr="008D28EE">
              <w:rPr>
                <w:color w:val="000000"/>
                <w:sz w:val="18"/>
                <w:szCs w:val="18"/>
              </w:rPr>
              <w:t>Гепатит</w:t>
            </w:r>
            <w:proofErr w:type="gramStart"/>
            <w:r w:rsidRPr="008D28EE">
              <w:rPr>
                <w:color w:val="000000"/>
                <w:sz w:val="18"/>
                <w:szCs w:val="18"/>
              </w:rPr>
              <w:t xml:space="preserve"> А</w:t>
            </w:r>
            <w:proofErr w:type="gramEnd"/>
          </w:p>
        </w:tc>
        <w:tc>
          <w:tcPr>
            <w:tcW w:w="2906" w:type="dxa"/>
          </w:tcPr>
          <w:p w:rsidR="00820B72" w:rsidRPr="008D28EE" w:rsidRDefault="00820B72" w:rsidP="00D53983">
            <w:pPr>
              <w:jc w:val="center"/>
              <w:rPr>
                <w:sz w:val="18"/>
                <w:szCs w:val="18"/>
              </w:rPr>
            </w:pPr>
            <w:r w:rsidRPr="008D28EE">
              <w:rPr>
                <w:sz w:val="18"/>
                <w:szCs w:val="18"/>
              </w:rPr>
              <w:t>23</w:t>
            </w:r>
          </w:p>
        </w:tc>
        <w:tc>
          <w:tcPr>
            <w:tcW w:w="3078" w:type="dxa"/>
          </w:tcPr>
          <w:p w:rsidR="00820B72" w:rsidRPr="008D28EE" w:rsidRDefault="00820B72" w:rsidP="00D53983">
            <w:pPr>
              <w:tabs>
                <w:tab w:val="left" w:pos="600"/>
                <w:tab w:val="center" w:pos="1487"/>
              </w:tabs>
              <w:jc w:val="center"/>
              <w:rPr>
                <w:sz w:val="18"/>
                <w:szCs w:val="18"/>
              </w:rPr>
            </w:pPr>
            <w:r w:rsidRPr="008D28EE">
              <w:rPr>
                <w:sz w:val="18"/>
                <w:szCs w:val="18"/>
              </w:rPr>
              <w:t>20</w:t>
            </w:r>
          </w:p>
        </w:tc>
      </w:tr>
      <w:tr w:rsidR="00820B72" w:rsidRPr="008D28EE" w:rsidTr="004065AD">
        <w:trPr>
          <w:trHeight w:val="174"/>
          <w:jc w:val="center"/>
        </w:trPr>
        <w:tc>
          <w:tcPr>
            <w:tcW w:w="3366" w:type="dxa"/>
          </w:tcPr>
          <w:p w:rsidR="00820B72" w:rsidRPr="008D28EE" w:rsidRDefault="00820B72" w:rsidP="00AD04CA">
            <w:pPr>
              <w:jc w:val="both"/>
              <w:rPr>
                <w:color w:val="000000"/>
                <w:sz w:val="18"/>
                <w:szCs w:val="18"/>
              </w:rPr>
            </w:pPr>
            <w:r w:rsidRPr="008D28EE">
              <w:rPr>
                <w:color w:val="000000"/>
                <w:sz w:val="18"/>
                <w:szCs w:val="18"/>
              </w:rPr>
              <w:t>Дизентерия</w:t>
            </w:r>
          </w:p>
        </w:tc>
        <w:tc>
          <w:tcPr>
            <w:tcW w:w="2906" w:type="dxa"/>
          </w:tcPr>
          <w:p w:rsidR="00820B72" w:rsidRPr="008D28EE" w:rsidRDefault="00820B72" w:rsidP="00D53983">
            <w:pPr>
              <w:jc w:val="center"/>
              <w:rPr>
                <w:sz w:val="18"/>
                <w:szCs w:val="18"/>
              </w:rPr>
            </w:pPr>
            <w:r w:rsidRPr="008D28EE">
              <w:rPr>
                <w:sz w:val="18"/>
                <w:szCs w:val="18"/>
              </w:rPr>
              <w:t>22</w:t>
            </w:r>
          </w:p>
        </w:tc>
        <w:tc>
          <w:tcPr>
            <w:tcW w:w="3078" w:type="dxa"/>
          </w:tcPr>
          <w:p w:rsidR="00820B72" w:rsidRPr="008D28EE" w:rsidRDefault="00820B72" w:rsidP="00D53983">
            <w:pPr>
              <w:jc w:val="center"/>
              <w:rPr>
                <w:sz w:val="18"/>
                <w:szCs w:val="18"/>
              </w:rPr>
            </w:pPr>
            <w:r w:rsidRPr="008D28EE">
              <w:rPr>
                <w:sz w:val="18"/>
                <w:szCs w:val="18"/>
              </w:rPr>
              <w:t>15</w:t>
            </w:r>
          </w:p>
        </w:tc>
      </w:tr>
      <w:tr w:rsidR="00504EAC" w:rsidRPr="008D28EE" w:rsidTr="004065AD">
        <w:trPr>
          <w:trHeight w:val="218"/>
          <w:jc w:val="center"/>
        </w:trPr>
        <w:tc>
          <w:tcPr>
            <w:tcW w:w="3366" w:type="dxa"/>
          </w:tcPr>
          <w:p w:rsidR="00504EAC" w:rsidRPr="008D28EE" w:rsidRDefault="00504EAC" w:rsidP="00AD04CA">
            <w:pPr>
              <w:jc w:val="both"/>
              <w:rPr>
                <w:color w:val="000000"/>
                <w:sz w:val="18"/>
                <w:szCs w:val="18"/>
              </w:rPr>
            </w:pPr>
            <w:r w:rsidRPr="008D28EE">
              <w:rPr>
                <w:color w:val="000000"/>
                <w:sz w:val="18"/>
                <w:szCs w:val="18"/>
              </w:rPr>
              <w:t>Сальмонеллёз</w:t>
            </w:r>
          </w:p>
        </w:tc>
        <w:tc>
          <w:tcPr>
            <w:tcW w:w="2906" w:type="dxa"/>
          </w:tcPr>
          <w:p w:rsidR="00504EAC" w:rsidRPr="008D28EE" w:rsidRDefault="00504EAC" w:rsidP="00D53983">
            <w:pPr>
              <w:jc w:val="center"/>
              <w:rPr>
                <w:sz w:val="18"/>
                <w:szCs w:val="18"/>
              </w:rPr>
            </w:pPr>
            <w:r w:rsidRPr="008D28EE">
              <w:rPr>
                <w:sz w:val="18"/>
                <w:szCs w:val="18"/>
              </w:rPr>
              <w:t>195</w:t>
            </w:r>
          </w:p>
        </w:tc>
        <w:tc>
          <w:tcPr>
            <w:tcW w:w="3078" w:type="dxa"/>
          </w:tcPr>
          <w:p w:rsidR="00504EAC" w:rsidRPr="008D28EE" w:rsidRDefault="00504EAC" w:rsidP="00D53983">
            <w:pPr>
              <w:jc w:val="center"/>
              <w:rPr>
                <w:sz w:val="18"/>
                <w:szCs w:val="18"/>
              </w:rPr>
            </w:pPr>
            <w:r w:rsidRPr="008D28EE">
              <w:rPr>
                <w:sz w:val="18"/>
                <w:szCs w:val="18"/>
              </w:rPr>
              <w:t>150</w:t>
            </w:r>
          </w:p>
        </w:tc>
      </w:tr>
      <w:tr w:rsidR="00BB2FA7" w:rsidRPr="008D28EE" w:rsidTr="004065AD">
        <w:trPr>
          <w:trHeight w:val="154"/>
          <w:jc w:val="center"/>
        </w:trPr>
        <w:tc>
          <w:tcPr>
            <w:tcW w:w="3366" w:type="dxa"/>
          </w:tcPr>
          <w:p w:rsidR="00BB2FA7" w:rsidRPr="008D28EE" w:rsidRDefault="00BB2FA7" w:rsidP="00AD04CA">
            <w:pPr>
              <w:jc w:val="both"/>
              <w:rPr>
                <w:color w:val="000000"/>
                <w:sz w:val="18"/>
                <w:szCs w:val="18"/>
              </w:rPr>
            </w:pPr>
            <w:r w:rsidRPr="008D28EE">
              <w:rPr>
                <w:color w:val="000000"/>
                <w:sz w:val="18"/>
                <w:szCs w:val="18"/>
              </w:rPr>
              <w:t>Прочие ОКИ</w:t>
            </w:r>
          </w:p>
        </w:tc>
        <w:tc>
          <w:tcPr>
            <w:tcW w:w="2906" w:type="dxa"/>
          </w:tcPr>
          <w:p w:rsidR="00BB2FA7" w:rsidRPr="008D28EE" w:rsidRDefault="00BB2FA7" w:rsidP="00D53983">
            <w:pPr>
              <w:jc w:val="center"/>
              <w:rPr>
                <w:sz w:val="18"/>
                <w:szCs w:val="18"/>
              </w:rPr>
            </w:pPr>
            <w:r w:rsidRPr="008D28EE">
              <w:rPr>
                <w:sz w:val="18"/>
                <w:szCs w:val="18"/>
              </w:rPr>
              <w:t>2134</w:t>
            </w:r>
          </w:p>
        </w:tc>
        <w:tc>
          <w:tcPr>
            <w:tcW w:w="3078" w:type="dxa"/>
          </w:tcPr>
          <w:p w:rsidR="00BB2FA7" w:rsidRPr="008D28EE" w:rsidRDefault="00BB2FA7" w:rsidP="00D53983">
            <w:pPr>
              <w:jc w:val="center"/>
              <w:rPr>
                <w:sz w:val="18"/>
                <w:szCs w:val="18"/>
              </w:rPr>
            </w:pPr>
            <w:r w:rsidRPr="008D28EE">
              <w:rPr>
                <w:sz w:val="18"/>
                <w:szCs w:val="18"/>
              </w:rPr>
              <w:t>2320</w:t>
            </w:r>
          </w:p>
        </w:tc>
      </w:tr>
      <w:tr w:rsidR="008D45DD" w:rsidRPr="008D28EE" w:rsidTr="004065AD">
        <w:trPr>
          <w:trHeight w:val="154"/>
          <w:jc w:val="center"/>
        </w:trPr>
        <w:tc>
          <w:tcPr>
            <w:tcW w:w="3366" w:type="dxa"/>
          </w:tcPr>
          <w:p w:rsidR="008D45DD" w:rsidRPr="008D28EE" w:rsidRDefault="008D45DD" w:rsidP="00D53983">
            <w:pPr>
              <w:jc w:val="both"/>
              <w:rPr>
                <w:color w:val="000000"/>
                <w:sz w:val="18"/>
                <w:szCs w:val="18"/>
              </w:rPr>
            </w:pPr>
            <w:r w:rsidRPr="008D28EE">
              <w:rPr>
                <w:color w:val="000000"/>
                <w:sz w:val="18"/>
                <w:szCs w:val="18"/>
              </w:rPr>
              <w:t>Грипп + ОРЗ</w:t>
            </w:r>
          </w:p>
        </w:tc>
        <w:tc>
          <w:tcPr>
            <w:tcW w:w="2906" w:type="dxa"/>
          </w:tcPr>
          <w:p w:rsidR="008D45DD" w:rsidRPr="008D28EE" w:rsidRDefault="008D45DD" w:rsidP="00D53983">
            <w:pPr>
              <w:jc w:val="center"/>
              <w:rPr>
                <w:color w:val="000000"/>
                <w:sz w:val="18"/>
                <w:szCs w:val="18"/>
              </w:rPr>
            </w:pPr>
            <w:r w:rsidRPr="008D28EE">
              <w:rPr>
                <w:color w:val="000000"/>
                <w:sz w:val="18"/>
                <w:szCs w:val="18"/>
              </w:rPr>
              <w:t>38303</w:t>
            </w:r>
          </w:p>
        </w:tc>
        <w:tc>
          <w:tcPr>
            <w:tcW w:w="3078" w:type="dxa"/>
          </w:tcPr>
          <w:p w:rsidR="008D45DD" w:rsidRPr="008D28EE" w:rsidRDefault="008D45DD" w:rsidP="00D53983">
            <w:pPr>
              <w:jc w:val="center"/>
              <w:rPr>
                <w:color w:val="000000"/>
                <w:sz w:val="18"/>
                <w:szCs w:val="18"/>
              </w:rPr>
            </w:pPr>
            <w:r w:rsidRPr="008D28EE">
              <w:rPr>
                <w:color w:val="000000"/>
                <w:sz w:val="18"/>
                <w:szCs w:val="18"/>
              </w:rPr>
              <w:t>39200</w:t>
            </w:r>
          </w:p>
        </w:tc>
      </w:tr>
      <w:tr w:rsidR="008D45DD" w:rsidRPr="008D28EE" w:rsidTr="004065AD">
        <w:trPr>
          <w:trHeight w:val="154"/>
          <w:jc w:val="center"/>
        </w:trPr>
        <w:tc>
          <w:tcPr>
            <w:tcW w:w="3366" w:type="dxa"/>
          </w:tcPr>
          <w:p w:rsidR="008D45DD" w:rsidRPr="008D28EE" w:rsidRDefault="008D45DD" w:rsidP="00D53983">
            <w:pPr>
              <w:jc w:val="both"/>
              <w:rPr>
                <w:color w:val="000000"/>
                <w:sz w:val="18"/>
                <w:szCs w:val="18"/>
              </w:rPr>
            </w:pPr>
            <w:r w:rsidRPr="008D28EE">
              <w:rPr>
                <w:color w:val="000000"/>
                <w:sz w:val="18"/>
                <w:szCs w:val="18"/>
              </w:rPr>
              <w:t>Пневмония</w:t>
            </w:r>
          </w:p>
        </w:tc>
        <w:tc>
          <w:tcPr>
            <w:tcW w:w="2906" w:type="dxa"/>
          </w:tcPr>
          <w:p w:rsidR="008D45DD" w:rsidRPr="008D28EE" w:rsidRDefault="008D45DD" w:rsidP="00D53983">
            <w:pPr>
              <w:jc w:val="center"/>
              <w:rPr>
                <w:sz w:val="18"/>
                <w:szCs w:val="18"/>
              </w:rPr>
            </w:pPr>
            <w:r w:rsidRPr="008D28EE">
              <w:rPr>
                <w:sz w:val="18"/>
                <w:szCs w:val="18"/>
              </w:rPr>
              <w:t>1381</w:t>
            </w:r>
          </w:p>
        </w:tc>
        <w:tc>
          <w:tcPr>
            <w:tcW w:w="3078" w:type="dxa"/>
          </w:tcPr>
          <w:p w:rsidR="008D45DD" w:rsidRPr="008D28EE" w:rsidRDefault="008D45DD" w:rsidP="00D53983">
            <w:pPr>
              <w:jc w:val="center"/>
              <w:rPr>
                <w:sz w:val="18"/>
                <w:szCs w:val="18"/>
              </w:rPr>
            </w:pPr>
            <w:r w:rsidRPr="008D28EE">
              <w:rPr>
                <w:sz w:val="18"/>
                <w:szCs w:val="18"/>
              </w:rPr>
              <w:t>1250</w:t>
            </w:r>
          </w:p>
        </w:tc>
      </w:tr>
      <w:tr w:rsidR="008D45DD" w:rsidRPr="008D28EE" w:rsidTr="004065AD">
        <w:trPr>
          <w:trHeight w:val="129"/>
          <w:jc w:val="center"/>
        </w:trPr>
        <w:tc>
          <w:tcPr>
            <w:tcW w:w="3366" w:type="dxa"/>
          </w:tcPr>
          <w:p w:rsidR="008D45DD" w:rsidRPr="008D28EE" w:rsidRDefault="008D45DD" w:rsidP="00AD04CA">
            <w:pPr>
              <w:jc w:val="both"/>
              <w:rPr>
                <w:color w:val="000000"/>
                <w:sz w:val="18"/>
                <w:szCs w:val="18"/>
              </w:rPr>
            </w:pPr>
            <w:r w:rsidRPr="008D28EE">
              <w:rPr>
                <w:color w:val="000000"/>
                <w:sz w:val="18"/>
                <w:szCs w:val="18"/>
              </w:rPr>
              <w:t>Клещевой энцефалит</w:t>
            </w:r>
          </w:p>
        </w:tc>
        <w:tc>
          <w:tcPr>
            <w:tcW w:w="2906" w:type="dxa"/>
          </w:tcPr>
          <w:p w:rsidR="008D45DD" w:rsidRPr="008D28EE" w:rsidRDefault="008D45DD" w:rsidP="00D53983">
            <w:pPr>
              <w:jc w:val="center"/>
              <w:rPr>
                <w:sz w:val="18"/>
                <w:szCs w:val="18"/>
              </w:rPr>
            </w:pPr>
            <w:r w:rsidRPr="008D28EE">
              <w:rPr>
                <w:sz w:val="18"/>
                <w:szCs w:val="18"/>
              </w:rPr>
              <w:t>38</w:t>
            </w:r>
          </w:p>
        </w:tc>
        <w:tc>
          <w:tcPr>
            <w:tcW w:w="3078" w:type="dxa"/>
          </w:tcPr>
          <w:p w:rsidR="008D45DD" w:rsidRPr="008D28EE" w:rsidRDefault="008D45DD" w:rsidP="00D53983">
            <w:pPr>
              <w:jc w:val="center"/>
              <w:rPr>
                <w:sz w:val="18"/>
                <w:szCs w:val="18"/>
              </w:rPr>
            </w:pPr>
            <w:r w:rsidRPr="008D28EE">
              <w:rPr>
                <w:sz w:val="18"/>
                <w:szCs w:val="18"/>
              </w:rPr>
              <w:t>20</w:t>
            </w:r>
          </w:p>
        </w:tc>
      </w:tr>
      <w:tr w:rsidR="008D45DD" w:rsidRPr="008D28EE" w:rsidTr="004065AD">
        <w:trPr>
          <w:trHeight w:val="162"/>
          <w:jc w:val="center"/>
        </w:trPr>
        <w:tc>
          <w:tcPr>
            <w:tcW w:w="3366" w:type="dxa"/>
          </w:tcPr>
          <w:p w:rsidR="008D45DD" w:rsidRPr="008D28EE" w:rsidRDefault="008D45DD" w:rsidP="00AD04CA">
            <w:pPr>
              <w:tabs>
                <w:tab w:val="left" w:pos="1978"/>
              </w:tabs>
              <w:jc w:val="both"/>
              <w:rPr>
                <w:color w:val="000000"/>
                <w:sz w:val="18"/>
                <w:szCs w:val="18"/>
              </w:rPr>
            </w:pPr>
            <w:r w:rsidRPr="008D28EE">
              <w:rPr>
                <w:color w:val="000000"/>
                <w:sz w:val="18"/>
                <w:szCs w:val="18"/>
              </w:rPr>
              <w:t xml:space="preserve">Клещевые </w:t>
            </w:r>
            <w:proofErr w:type="spellStart"/>
            <w:r w:rsidRPr="008D28EE">
              <w:rPr>
                <w:color w:val="000000"/>
                <w:sz w:val="18"/>
                <w:szCs w:val="18"/>
              </w:rPr>
              <w:t>боррелиозы</w:t>
            </w:r>
            <w:proofErr w:type="spellEnd"/>
            <w:r w:rsidRPr="008D28EE">
              <w:rPr>
                <w:color w:val="000000"/>
                <w:sz w:val="18"/>
                <w:szCs w:val="18"/>
              </w:rPr>
              <w:tab/>
            </w:r>
          </w:p>
        </w:tc>
        <w:tc>
          <w:tcPr>
            <w:tcW w:w="2906" w:type="dxa"/>
          </w:tcPr>
          <w:p w:rsidR="008D45DD" w:rsidRPr="008D28EE" w:rsidRDefault="008D45DD" w:rsidP="00D53983">
            <w:pPr>
              <w:jc w:val="center"/>
              <w:rPr>
                <w:sz w:val="18"/>
                <w:szCs w:val="18"/>
              </w:rPr>
            </w:pPr>
            <w:r w:rsidRPr="008D28EE">
              <w:rPr>
                <w:sz w:val="18"/>
                <w:szCs w:val="18"/>
              </w:rPr>
              <w:t>218</w:t>
            </w:r>
          </w:p>
        </w:tc>
        <w:tc>
          <w:tcPr>
            <w:tcW w:w="3078" w:type="dxa"/>
          </w:tcPr>
          <w:p w:rsidR="008D45DD" w:rsidRPr="008D28EE" w:rsidRDefault="008D45DD" w:rsidP="00D53983">
            <w:pPr>
              <w:jc w:val="center"/>
              <w:rPr>
                <w:sz w:val="18"/>
                <w:szCs w:val="18"/>
              </w:rPr>
            </w:pPr>
            <w:r w:rsidRPr="008D28EE">
              <w:rPr>
                <w:sz w:val="18"/>
                <w:szCs w:val="18"/>
              </w:rPr>
              <w:t>215</w:t>
            </w:r>
          </w:p>
        </w:tc>
      </w:tr>
    </w:tbl>
    <w:p w:rsidR="004065AD" w:rsidRPr="008D28EE" w:rsidRDefault="004065AD" w:rsidP="004065AD">
      <w:pPr>
        <w:ind w:right="-993" w:firstLine="709"/>
        <w:jc w:val="both"/>
      </w:pPr>
      <w:r w:rsidRPr="008D28EE">
        <w:t>В ию</w:t>
      </w:r>
      <w:r w:rsidR="008D45DD" w:rsidRPr="008D28EE">
        <w:t>л</w:t>
      </w:r>
      <w:r w:rsidRPr="008D28EE">
        <w:t xml:space="preserve">е 2018 года на территории Свердловской области прогнозируется сезонное увеличение заболеваемости клещевым энцефалитом и </w:t>
      </w:r>
      <w:proofErr w:type="gramStart"/>
      <w:r w:rsidRPr="008D28EE">
        <w:t>клещевыми</w:t>
      </w:r>
      <w:proofErr w:type="gramEnd"/>
      <w:r w:rsidRPr="008D28EE">
        <w:t xml:space="preserve"> </w:t>
      </w:r>
      <w:proofErr w:type="spellStart"/>
      <w:r w:rsidRPr="008D28EE">
        <w:t>боррелиозами</w:t>
      </w:r>
      <w:proofErr w:type="spellEnd"/>
      <w:r w:rsidRPr="008D28EE">
        <w:t>.</w:t>
      </w:r>
    </w:p>
    <w:p w:rsidR="008D45DD" w:rsidRPr="008D28EE" w:rsidRDefault="008D45DD" w:rsidP="00372382">
      <w:pPr>
        <w:ind w:right="-993" w:firstLine="720"/>
        <w:jc w:val="both"/>
      </w:pPr>
      <w:r w:rsidRPr="008D28EE">
        <w:t xml:space="preserve">Возможен рост заболеваемости среди населения ОКИ, </w:t>
      </w:r>
      <w:proofErr w:type="spellStart"/>
      <w:r w:rsidRPr="008D28EE">
        <w:t>ротавирусной</w:t>
      </w:r>
      <w:proofErr w:type="spellEnd"/>
      <w:r w:rsidRPr="008D28EE">
        <w:t xml:space="preserve"> инфекцией </w:t>
      </w:r>
      <w:r w:rsidR="00372382" w:rsidRPr="008D28EE">
        <w:br/>
      </w:r>
      <w:r w:rsidRPr="008D28EE">
        <w:t xml:space="preserve">и гепатитом А. </w:t>
      </w:r>
    </w:p>
    <w:p w:rsidR="00372382" w:rsidRPr="008D28EE" w:rsidRDefault="00372382" w:rsidP="00372382">
      <w:pPr>
        <w:ind w:right="-993" w:firstLine="720"/>
        <w:jc w:val="both"/>
      </w:pPr>
      <w:r w:rsidRPr="008D28EE">
        <w:t>Значимым мероприятием по предотвращению эпидемического распространения вирусных ОКИ и гепатита</w:t>
      </w:r>
      <w:proofErr w:type="gramStart"/>
      <w:r w:rsidRPr="008D28EE">
        <w:t xml:space="preserve"> А</w:t>
      </w:r>
      <w:proofErr w:type="gramEnd"/>
      <w:r w:rsidRPr="008D28EE">
        <w:t xml:space="preserve"> в </w:t>
      </w:r>
      <w:proofErr w:type="spellStart"/>
      <w:r w:rsidRPr="008D28EE">
        <w:t>эпидзначимых</w:t>
      </w:r>
      <w:proofErr w:type="spellEnd"/>
      <w:r w:rsidRPr="008D28EE">
        <w:t xml:space="preserve"> объектах, связанного с водным фактором </w:t>
      </w:r>
      <w:r w:rsidRPr="008D28EE">
        <w:lastRenderedPageBreak/>
        <w:t xml:space="preserve">передачи инфекции, является оборудование систем водоснабжения ультрафиолетовыми установками проточного типа на входе водопровода в эти объекты. </w:t>
      </w:r>
    </w:p>
    <w:p w:rsidR="008D28EE" w:rsidRPr="008D28EE" w:rsidRDefault="000634E1" w:rsidP="004021E4">
      <w:pPr>
        <w:pStyle w:val="a3"/>
        <w:spacing w:after="0"/>
        <w:ind w:left="0" w:right="-993" w:firstLine="709"/>
        <w:jc w:val="both"/>
      </w:pPr>
      <w:r w:rsidRPr="008D28EE">
        <w:t xml:space="preserve">В период </w:t>
      </w:r>
      <w:r w:rsidR="002007FA" w:rsidRPr="008D28EE">
        <w:t>паводка</w:t>
      </w:r>
      <w:r w:rsidRPr="008D28EE">
        <w:t xml:space="preserve"> существует реальная угроза попадания в водоёмы выделений мышевидных грызунов, их погадок и трупов, инфицированных возбудителями туляремии </w:t>
      </w:r>
      <w:r w:rsidR="00DA3366">
        <w:br/>
      </w:r>
      <w:r w:rsidRPr="008D28EE">
        <w:t xml:space="preserve">и геморрагической лихорадки с почечным синдромом; загрязнение источников питьевого водоснабжения, а также вторичного загрязнения питьевой воды в связи </w:t>
      </w:r>
      <w:r w:rsidRPr="008D28EE">
        <w:br/>
        <w:t xml:space="preserve">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w:t>
      </w:r>
    </w:p>
    <w:p w:rsidR="000634E1" w:rsidRPr="008D28EE" w:rsidRDefault="000634E1" w:rsidP="004021E4">
      <w:pPr>
        <w:pStyle w:val="a3"/>
        <w:spacing w:after="0"/>
        <w:ind w:left="0" w:right="-993" w:firstLine="709"/>
        <w:jc w:val="both"/>
      </w:pPr>
      <w:r w:rsidRPr="008D28EE">
        <w:t xml:space="preserve">В </w:t>
      </w:r>
      <w:proofErr w:type="gramStart"/>
      <w:r w:rsidR="00A21D88" w:rsidRPr="008D28EE">
        <w:t>ию</w:t>
      </w:r>
      <w:r w:rsidR="008D28EE" w:rsidRPr="008D28EE">
        <w:t>л</w:t>
      </w:r>
      <w:r w:rsidR="00A21D88" w:rsidRPr="008D28EE">
        <w:t>е</w:t>
      </w:r>
      <w:proofErr w:type="gramEnd"/>
      <w:r w:rsidRPr="008D28EE">
        <w:t xml:space="preserve"> прогнозируется от 5-ти до 7-ми случаев заболеваемости бешенством среди животных (в основном диких). Наибольшая вероятность возникновения бешенства </w:t>
      </w:r>
      <w:r w:rsidRPr="008D28EE">
        <w:br/>
        <w:t>на территориях Восточного, Южного и Западного управленческих округов, что соответствует уровню среднемноголетних показателей за последние пять лет.</w:t>
      </w:r>
    </w:p>
    <w:p w:rsidR="002007FA" w:rsidRPr="008D28EE" w:rsidRDefault="002007FA" w:rsidP="002007FA">
      <w:pPr>
        <w:jc w:val="both"/>
        <w:rPr>
          <w:sz w:val="28"/>
          <w:szCs w:val="28"/>
        </w:rPr>
      </w:pPr>
      <w:r w:rsidRPr="008D28EE">
        <w:rPr>
          <w:sz w:val="28"/>
          <w:szCs w:val="28"/>
        </w:rPr>
        <w:t xml:space="preserve">    </w:t>
      </w:r>
    </w:p>
    <w:p w:rsidR="00DF48E3" w:rsidRDefault="00DF48E3" w:rsidP="004021E4">
      <w:pPr>
        <w:pStyle w:val="a3"/>
        <w:spacing w:after="0"/>
        <w:ind w:left="0" w:right="-993"/>
        <w:jc w:val="center"/>
        <w:rPr>
          <w:b/>
          <w:bCs/>
        </w:rPr>
      </w:pPr>
      <w:r w:rsidRPr="00E1664C">
        <w:rPr>
          <w:b/>
          <w:bCs/>
          <w:lang w:val="en-US"/>
        </w:rPr>
        <w:t>IV</w:t>
      </w:r>
      <w:r w:rsidRPr="00E1664C">
        <w:rPr>
          <w:b/>
          <w:bCs/>
        </w:rPr>
        <w:t xml:space="preserve">. Рекомендации по снижению рисков возникновения чрезвычайных ситуаций </w:t>
      </w:r>
      <w:r w:rsidR="00002547" w:rsidRPr="00E1664C">
        <w:rPr>
          <w:b/>
          <w:bCs/>
        </w:rPr>
        <w:br/>
      </w:r>
      <w:r w:rsidRPr="00E1664C">
        <w:rPr>
          <w:b/>
          <w:bCs/>
        </w:rPr>
        <w:t>и смягчению их последствий</w:t>
      </w:r>
    </w:p>
    <w:p w:rsidR="00F33A78" w:rsidRPr="00FA1E4F" w:rsidRDefault="00F33A78" w:rsidP="00F33A78">
      <w:pPr>
        <w:ind w:right="-993" w:firstLine="709"/>
        <w:jc w:val="both"/>
        <w:rPr>
          <w:b/>
          <w:bCs/>
          <w:u w:val="single"/>
        </w:rPr>
      </w:pPr>
      <w:r w:rsidRPr="00FA1E4F">
        <w:rPr>
          <w:b/>
          <w:bCs/>
        </w:rPr>
        <w:t>1.</w:t>
      </w:r>
      <w:r w:rsidRPr="00FA1E4F">
        <w:rPr>
          <w:b/>
          <w:bCs/>
          <w:u w:val="single"/>
        </w:rPr>
        <w:t xml:space="preserve"> Для предупреждения возможных террористических актов</w:t>
      </w:r>
    </w:p>
    <w:p w:rsidR="00C175F0" w:rsidRPr="00FA1E4F" w:rsidRDefault="00C175F0" w:rsidP="00C175F0">
      <w:pPr>
        <w:ind w:right="-993" w:firstLine="720"/>
        <w:jc w:val="both"/>
      </w:pPr>
      <w:r w:rsidRPr="00FA1E4F">
        <w:rPr>
          <w:bCs/>
        </w:rPr>
        <w:t>1.</w:t>
      </w:r>
      <w:r w:rsidRPr="00FA1E4F">
        <w:rPr>
          <w:b/>
          <w:bCs/>
        </w:rPr>
        <w:t xml:space="preserve"> </w:t>
      </w:r>
      <w:r w:rsidR="00F33A78" w:rsidRPr="00FA1E4F">
        <w:rPr>
          <w:iCs/>
        </w:rPr>
        <w:t>1</w:t>
      </w:r>
      <w:r w:rsidR="00F33A78" w:rsidRPr="00FA1E4F">
        <w:rPr>
          <w:i/>
          <w:iCs/>
        </w:rPr>
        <w:t xml:space="preserve">. </w:t>
      </w:r>
      <w:r w:rsidRPr="00FA1E4F">
        <w:rPr>
          <w:i/>
          <w:iCs/>
        </w:rPr>
        <w:t xml:space="preserve">Органам местного самоуправления муниципальных образований, расположенных </w:t>
      </w:r>
      <w:r w:rsidR="00910A2D">
        <w:rPr>
          <w:i/>
          <w:iCs/>
        </w:rPr>
        <w:br/>
      </w:r>
      <w:r w:rsidRPr="00FA1E4F">
        <w:rPr>
          <w:i/>
          <w:iCs/>
        </w:rPr>
        <w:t xml:space="preserve">на территории Свердловской области, </w:t>
      </w:r>
      <w:r w:rsidRPr="00FA1E4F">
        <w:t xml:space="preserve">при получении информации об угрозе террористических актов усилить охрану и предусмотреть меры безопасности промышленных </w:t>
      </w:r>
      <w:r w:rsidR="00910A2D">
        <w:br/>
      </w:r>
      <w:r w:rsidRPr="00FA1E4F">
        <w:t xml:space="preserve">и особо важных объектов, обеспечивающих жизнедеятельность населения, а также объектов </w:t>
      </w:r>
      <w:r w:rsidR="00910A2D">
        <w:br/>
      </w:r>
      <w:r w:rsidRPr="00FA1E4F">
        <w:t>с массовым пребыванием людей (спортивные сооружения, торговые и развлекательные центры и т. д.).</w:t>
      </w:r>
    </w:p>
    <w:p w:rsidR="00DF48E3" w:rsidRPr="00FA1E4F" w:rsidRDefault="00F33A78" w:rsidP="004021E4">
      <w:pPr>
        <w:ind w:right="-993" w:firstLine="709"/>
        <w:jc w:val="both"/>
        <w:rPr>
          <w:b/>
          <w:bCs/>
          <w:u w:val="single"/>
        </w:rPr>
      </w:pPr>
      <w:r w:rsidRPr="00FA1E4F">
        <w:rPr>
          <w:b/>
          <w:bCs/>
        </w:rPr>
        <w:t>2</w:t>
      </w:r>
      <w:r w:rsidR="00DF48E3" w:rsidRPr="00FA1E4F">
        <w:rPr>
          <w:b/>
          <w:bCs/>
        </w:rPr>
        <w:t>.</w:t>
      </w:r>
      <w:r w:rsidR="00DF48E3" w:rsidRPr="00FA1E4F">
        <w:rPr>
          <w:b/>
          <w:bCs/>
          <w:u w:val="single"/>
        </w:rPr>
        <w:t xml:space="preserve"> Для предупреждения возможных ДТП и аварий</w:t>
      </w:r>
    </w:p>
    <w:p w:rsidR="00B377A1" w:rsidRPr="00FA1E4F" w:rsidRDefault="00F33A78" w:rsidP="004021E4">
      <w:pPr>
        <w:ind w:right="-993" w:firstLine="709"/>
        <w:jc w:val="both"/>
      </w:pPr>
      <w:r w:rsidRPr="00FA1E4F">
        <w:t>2</w:t>
      </w:r>
      <w:r w:rsidR="00B377A1" w:rsidRPr="00FA1E4F">
        <w:t>.1.</w:t>
      </w:r>
      <w:r w:rsidR="00B377A1" w:rsidRPr="00FA1E4F">
        <w:rPr>
          <w:i/>
          <w:iCs/>
        </w:rPr>
        <w:t xml:space="preserve"> Органам местного самоуправления муниципальных образований:</w:t>
      </w:r>
    </w:p>
    <w:p w:rsidR="00B377A1" w:rsidRPr="00FA1E4F" w:rsidRDefault="00F33A78" w:rsidP="004021E4">
      <w:pPr>
        <w:ind w:right="-993" w:firstLine="709"/>
        <w:jc w:val="both"/>
      </w:pPr>
      <w:r w:rsidRPr="00FA1E4F">
        <w:t>2</w:t>
      </w:r>
      <w:r w:rsidR="00B377A1" w:rsidRPr="00FA1E4F">
        <w:t>.1.1. проводить мониторинг дорожной обстановки на подведомственной территории;</w:t>
      </w:r>
    </w:p>
    <w:p w:rsidR="00B377A1" w:rsidRPr="00FA1E4F" w:rsidRDefault="00F33A78" w:rsidP="004021E4">
      <w:pPr>
        <w:ind w:right="-993" w:firstLine="709"/>
        <w:jc w:val="both"/>
      </w:pPr>
      <w:r w:rsidRPr="00FA1E4F">
        <w:t>2</w:t>
      </w:r>
      <w:r w:rsidR="00B377A1" w:rsidRPr="00FA1E4F">
        <w:t>.1.2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00B377A1" w:rsidRPr="00FA1E4F">
        <w:t>дств пр</w:t>
      </w:r>
      <w:proofErr w:type="gramEnd"/>
      <w:r w:rsidR="00B377A1" w:rsidRPr="00FA1E4F">
        <w:t>и наступлении опасных природных явлений.</w:t>
      </w:r>
    </w:p>
    <w:p w:rsidR="000D0D27" w:rsidRPr="00FA1E4F" w:rsidRDefault="00F33A78" w:rsidP="004021E4">
      <w:pPr>
        <w:ind w:right="-993" w:firstLine="709"/>
        <w:jc w:val="both"/>
      </w:pPr>
      <w:r w:rsidRPr="00FA1E4F">
        <w:t>2</w:t>
      </w:r>
      <w:r w:rsidR="000D0D27" w:rsidRPr="00FA1E4F">
        <w:t xml:space="preserve">.2. </w:t>
      </w:r>
      <w:r w:rsidR="000D0D27" w:rsidRPr="00FA1E4F">
        <w:rPr>
          <w:i/>
          <w:iCs/>
        </w:rPr>
        <w:t>Органам ГИБДД:</w:t>
      </w:r>
    </w:p>
    <w:p w:rsidR="000D0D27" w:rsidRPr="00FA1E4F" w:rsidRDefault="00F33A78" w:rsidP="004021E4">
      <w:pPr>
        <w:ind w:right="-993" w:firstLine="709"/>
        <w:jc w:val="both"/>
      </w:pPr>
      <w:r w:rsidRPr="00FA1E4F">
        <w:t>2</w:t>
      </w:r>
      <w:r w:rsidR="000D0D27" w:rsidRPr="00FA1E4F">
        <w:t xml:space="preserve">.2.1 при возникновении опасных метеорологических явлений, влияющих </w:t>
      </w:r>
      <w:r w:rsidR="000D0D27" w:rsidRPr="00FA1E4F">
        <w:br/>
        <w:t>на безопасность дорожного движения, обеспечить усиленное несение службы патрульными экипажами ДПС и на стационарных постах;</w:t>
      </w:r>
    </w:p>
    <w:p w:rsidR="000D0D27" w:rsidRPr="00FA1E4F" w:rsidRDefault="00F33A78" w:rsidP="004021E4">
      <w:pPr>
        <w:ind w:right="-993" w:firstLine="709"/>
        <w:jc w:val="both"/>
      </w:pPr>
      <w:r w:rsidRPr="00FA1E4F">
        <w:t>2</w:t>
      </w:r>
      <w:r w:rsidR="000D0D27" w:rsidRPr="00FA1E4F">
        <w:t xml:space="preserve">.2.2 реализовать меры по предупреждению аварийных ситуаций на участках автомобильных дорог, наиболее уязвимых к возникновению ДТП. </w:t>
      </w:r>
    </w:p>
    <w:p w:rsidR="000D0D27" w:rsidRPr="00FA1E4F" w:rsidRDefault="00F33A78" w:rsidP="004021E4">
      <w:pPr>
        <w:ind w:right="-993" w:firstLine="709"/>
        <w:jc w:val="both"/>
      </w:pPr>
      <w:r w:rsidRPr="00FA1E4F">
        <w:t>2</w:t>
      </w:r>
      <w:r w:rsidR="000D0D27" w:rsidRPr="00FA1E4F">
        <w:t>.3.</w:t>
      </w:r>
      <w:r w:rsidR="000D0D27" w:rsidRPr="00FA1E4F">
        <w:rPr>
          <w:i/>
          <w:iCs/>
        </w:rPr>
        <w:t xml:space="preserve"> Руководителям предприятий и организаций</w:t>
      </w:r>
      <w:r w:rsidR="000D0D27" w:rsidRPr="00FA1E4F">
        <w:t>, осуществляющим перевозки пассажиров и опасные грузы:</w:t>
      </w:r>
    </w:p>
    <w:p w:rsidR="000D0D27" w:rsidRPr="00FA1E4F" w:rsidRDefault="00F33A78" w:rsidP="004021E4">
      <w:pPr>
        <w:ind w:right="-993" w:firstLine="709"/>
        <w:jc w:val="both"/>
      </w:pPr>
      <w:r w:rsidRPr="00FA1E4F">
        <w:t>2</w:t>
      </w:r>
      <w:r w:rsidR="000D0D27" w:rsidRPr="00FA1E4F">
        <w:t xml:space="preserve">.3.1 осуществлять регулярный контроль технического состояния транспорта; </w:t>
      </w:r>
    </w:p>
    <w:p w:rsidR="000D0D27" w:rsidRPr="00FA1E4F" w:rsidRDefault="00F33A78" w:rsidP="004021E4">
      <w:pPr>
        <w:ind w:right="-993" w:firstLine="709"/>
        <w:jc w:val="both"/>
      </w:pPr>
      <w:r w:rsidRPr="00FA1E4F">
        <w:t>2</w:t>
      </w:r>
      <w:r w:rsidR="000D0D27" w:rsidRPr="00FA1E4F">
        <w:t xml:space="preserve">.3.2 проводить дополнительный инструктаж водителей; </w:t>
      </w:r>
    </w:p>
    <w:p w:rsidR="000D0D27" w:rsidRPr="00FA1E4F" w:rsidRDefault="00F33A78" w:rsidP="004021E4">
      <w:pPr>
        <w:ind w:right="-993" w:firstLine="709"/>
        <w:jc w:val="both"/>
      </w:pPr>
      <w:r w:rsidRPr="00FA1E4F">
        <w:t>2</w:t>
      </w:r>
      <w:r w:rsidR="000D0D27" w:rsidRPr="00FA1E4F">
        <w:t>.3.3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DF48E3" w:rsidRPr="00FA1E4F" w:rsidRDefault="00F33A78" w:rsidP="004021E4">
      <w:pPr>
        <w:tabs>
          <w:tab w:val="left" w:pos="0"/>
        </w:tabs>
        <w:ind w:right="-993" w:firstLine="709"/>
        <w:jc w:val="both"/>
        <w:rPr>
          <w:b/>
          <w:bCs/>
          <w:u w:val="single"/>
        </w:rPr>
      </w:pPr>
      <w:r w:rsidRPr="00FA1E4F">
        <w:rPr>
          <w:b/>
          <w:bCs/>
        </w:rPr>
        <w:t>3</w:t>
      </w:r>
      <w:r w:rsidR="00DF48E3" w:rsidRPr="00FA1E4F">
        <w:rPr>
          <w:b/>
          <w:bCs/>
        </w:rPr>
        <w:t xml:space="preserve">. </w:t>
      </w:r>
      <w:r w:rsidR="00DF48E3" w:rsidRPr="00FA1E4F">
        <w:rPr>
          <w:b/>
          <w:bCs/>
          <w:u w:val="single"/>
        </w:rPr>
        <w:t>На системах жизнеобеспечения</w:t>
      </w:r>
    </w:p>
    <w:p w:rsidR="00B01812" w:rsidRPr="00FA1E4F" w:rsidRDefault="00EC4E28" w:rsidP="004A0AD7">
      <w:pPr>
        <w:tabs>
          <w:tab w:val="left" w:pos="0"/>
        </w:tabs>
        <w:ind w:right="-993" w:firstLine="720"/>
        <w:jc w:val="both"/>
        <w:rPr>
          <w:i/>
          <w:iCs/>
        </w:rPr>
      </w:pPr>
      <w:r w:rsidRPr="00FA1E4F">
        <w:t>3</w:t>
      </w:r>
      <w:r w:rsidR="00B01812" w:rsidRPr="00FA1E4F">
        <w:t>.1</w:t>
      </w:r>
      <w:r w:rsidR="00B01812" w:rsidRPr="00FA1E4F">
        <w:rPr>
          <w:i/>
          <w:iCs/>
        </w:rPr>
        <w:t xml:space="preserve"> Органам местного самоуправления муниципальных образований для предотвращения аварийных и чрезвычайных ситуаций: </w:t>
      </w:r>
    </w:p>
    <w:p w:rsidR="004A0AD7" w:rsidRPr="00FA1E4F" w:rsidRDefault="00EC4E28" w:rsidP="004A0AD7">
      <w:pPr>
        <w:ind w:right="-993" w:firstLine="720"/>
        <w:jc w:val="both"/>
      </w:pPr>
      <w:proofErr w:type="gramStart"/>
      <w:r w:rsidRPr="00FA1E4F">
        <w:rPr>
          <w:spacing w:val="2"/>
        </w:rPr>
        <w:t>3</w:t>
      </w:r>
      <w:r w:rsidR="000B52B0" w:rsidRPr="00FA1E4F">
        <w:rPr>
          <w:spacing w:val="2"/>
        </w:rPr>
        <w:t>.1.1 организовать проведение плановых мероприятий по подготовке муниципальных образований в Свердловской области к отопительному сезону 201</w:t>
      </w:r>
      <w:r w:rsidR="004A0AD7" w:rsidRPr="00FA1E4F">
        <w:rPr>
          <w:spacing w:val="2"/>
        </w:rPr>
        <w:t>8</w:t>
      </w:r>
      <w:r w:rsidR="000B52B0" w:rsidRPr="00FA1E4F">
        <w:rPr>
          <w:spacing w:val="2"/>
        </w:rPr>
        <w:t>/201</w:t>
      </w:r>
      <w:r w:rsidR="004A0AD7" w:rsidRPr="00FA1E4F">
        <w:rPr>
          <w:spacing w:val="2"/>
        </w:rPr>
        <w:t>9</w:t>
      </w:r>
      <w:r w:rsidR="000B52B0" w:rsidRPr="00FA1E4F">
        <w:rPr>
          <w:spacing w:val="2"/>
        </w:rPr>
        <w:t xml:space="preserve"> года</w:t>
      </w:r>
      <w:r w:rsidR="004A0AD7" w:rsidRPr="00FA1E4F">
        <w:rPr>
          <w:spacing w:val="2"/>
        </w:rPr>
        <w:t xml:space="preserve"> </w:t>
      </w:r>
      <w:r w:rsidR="004A0AD7" w:rsidRPr="00FA1E4F">
        <w:t xml:space="preserve">в соответствии </w:t>
      </w:r>
      <w:r w:rsidR="004A0AD7" w:rsidRPr="00FA1E4F">
        <w:br/>
        <w:t xml:space="preserve">с </w:t>
      </w:r>
      <w:hyperlink r:id="rId15" w:history="1">
        <w:r w:rsidR="004A0AD7" w:rsidRPr="00FA1E4F">
          <w:t xml:space="preserve">распоряжением Правительства Свердловской области от 07 мая 2018 N 293-РП "Об итогах отопительного периода 2017/2018 года и подготовке жилищного фонда, объектов социальной сферы, коммунального и электроэнергетического комплексов Свердловской области к работе </w:t>
        </w:r>
        <w:r w:rsidR="004A0AD7" w:rsidRPr="00FA1E4F">
          <w:br/>
          <w:t>в осенне-зимний период 2018/2019 года"</w:t>
        </w:r>
      </w:hyperlink>
      <w:r w:rsidR="004A0AD7" w:rsidRPr="00FA1E4F">
        <w:t>;</w:t>
      </w:r>
      <w:proofErr w:type="gramEnd"/>
    </w:p>
    <w:p w:rsidR="004A0AD7" w:rsidRPr="00FA1E4F" w:rsidRDefault="00EC4E28" w:rsidP="004A0AD7">
      <w:pPr>
        <w:ind w:right="-993" w:firstLine="720"/>
        <w:jc w:val="both"/>
      </w:pPr>
      <w:r w:rsidRPr="00FA1E4F">
        <w:rPr>
          <w:spacing w:val="2"/>
        </w:rPr>
        <w:lastRenderedPageBreak/>
        <w:t>3</w:t>
      </w:r>
      <w:r w:rsidR="004A0AD7" w:rsidRPr="00FA1E4F">
        <w:rPr>
          <w:spacing w:val="2"/>
        </w:rPr>
        <w:t xml:space="preserve">.1.2 </w:t>
      </w:r>
      <w:r w:rsidR="004A0AD7" w:rsidRPr="00FA1E4F">
        <w:t>организовать проведение плановых мероприятий по подготовке муниципальных образований в Свердловской области к отоп</w:t>
      </w:r>
      <w:r w:rsidR="002A320F" w:rsidRPr="00FA1E4F">
        <w:t>ительному сезону 2018/2019 года;</w:t>
      </w:r>
    </w:p>
    <w:p w:rsidR="00BD384D" w:rsidRPr="00FA1E4F" w:rsidRDefault="00EC4E28" w:rsidP="00BD384D">
      <w:pPr>
        <w:ind w:right="-993" w:firstLine="720"/>
        <w:jc w:val="both"/>
        <w:rPr>
          <w:spacing w:val="2"/>
        </w:rPr>
      </w:pPr>
      <w:r w:rsidRPr="00FA1E4F">
        <w:rPr>
          <w:spacing w:val="2"/>
        </w:rPr>
        <w:t>3</w:t>
      </w:r>
      <w:r w:rsidR="00BD384D" w:rsidRPr="00FA1E4F">
        <w:rPr>
          <w:spacing w:val="2"/>
        </w:rPr>
        <w:t>.1.</w:t>
      </w:r>
      <w:r w:rsidR="002A320F" w:rsidRPr="00FA1E4F">
        <w:rPr>
          <w:spacing w:val="2"/>
        </w:rPr>
        <w:t>3</w:t>
      </w:r>
      <w:r w:rsidR="00BD384D" w:rsidRPr="00FA1E4F">
        <w:rPr>
          <w:spacing w:val="2"/>
        </w:rPr>
        <w:t xml:space="preserve">  в период летних плановых работ на теплотрассах, водоводах необходимо уделить внимание проверке и контролю трубопроводов, замене участков трубопроводов, имеющих большой износ, коррозию, механические повреждения;</w:t>
      </w:r>
    </w:p>
    <w:p w:rsidR="0081168F" w:rsidRPr="00FA1E4F" w:rsidRDefault="00EC4E28" w:rsidP="0081168F">
      <w:pPr>
        <w:ind w:right="-993" w:firstLine="720"/>
        <w:jc w:val="both"/>
        <w:rPr>
          <w:spacing w:val="2"/>
        </w:rPr>
      </w:pPr>
      <w:r w:rsidRPr="00FA1E4F">
        <w:rPr>
          <w:spacing w:val="2"/>
        </w:rPr>
        <w:t>3</w:t>
      </w:r>
      <w:r w:rsidR="0081168F" w:rsidRPr="00FA1E4F">
        <w:rPr>
          <w:spacing w:val="2"/>
        </w:rPr>
        <w:t>.1.</w:t>
      </w:r>
      <w:r w:rsidRPr="00FA1E4F">
        <w:rPr>
          <w:spacing w:val="2"/>
        </w:rPr>
        <w:t>4</w:t>
      </w:r>
      <w:r w:rsidR="0081168F" w:rsidRPr="00FA1E4F">
        <w:rPr>
          <w:spacing w:val="2"/>
        </w:rPr>
        <w:t xml:space="preserve"> обращать особое внимание на качественное проведение </w:t>
      </w:r>
      <w:proofErr w:type="spellStart"/>
      <w:r w:rsidR="0081168F" w:rsidRPr="00FA1E4F">
        <w:rPr>
          <w:spacing w:val="2"/>
        </w:rPr>
        <w:t>опрессовочных</w:t>
      </w:r>
      <w:proofErr w:type="spellEnd"/>
      <w:r w:rsidR="0081168F" w:rsidRPr="00FA1E4F">
        <w:rPr>
          <w:spacing w:val="2"/>
        </w:rPr>
        <w:t xml:space="preserve"> работ </w:t>
      </w:r>
      <w:r w:rsidR="0071172C" w:rsidRPr="00FA1E4F">
        <w:rPr>
          <w:spacing w:val="2"/>
        </w:rPr>
        <w:br/>
      </w:r>
      <w:r w:rsidR="0081168F" w:rsidRPr="00FA1E4F">
        <w:rPr>
          <w:spacing w:val="2"/>
        </w:rPr>
        <w:t>и своевременное устранение возникших аварийных ситуаций при подаче воды под давлением;</w:t>
      </w:r>
    </w:p>
    <w:p w:rsidR="0081168F" w:rsidRPr="00FA1E4F" w:rsidRDefault="00EC4E28" w:rsidP="0081168F">
      <w:pPr>
        <w:ind w:right="-993" w:firstLine="720"/>
        <w:jc w:val="both"/>
        <w:rPr>
          <w:spacing w:val="2"/>
        </w:rPr>
      </w:pPr>
      <w:r w:rsidRPr="00FA1E4F">
        <w:rPr>
          <w:spacing w:val="2"/>
        </w:rPr>
        <w:t>3</w:t>
      </w:r>
      <w:r w:rsidR="0081168F" w:rsidRPr="00FA1E4F">
        <w:rPr>
          <w:spacing w:val="2"/>
        </w:rPr>
        <w:t>.1.</w:t>
      </w:r>
      <w:r w:rsidRPr="00FA1E4F">
        <w:rPr>
          <w:spacing w:val="2"/>
        </w:rPr>
        <w:t>5</w:t>
      </w:r>
      <w:r w:rsidR="0081168F" w:rsidRPr="00FA1E4F">
        <w:rPr>
          <w:spacing w:val="2"/>
        </w:rPr>
        <w:t xml:space="preserve"> осуществлять </w:t>
      </w:r>
      <w:proofErr w:type="gramStart"/>
      <w:r w:rsidR="0081168F" w:rsidRPr="00FA1E4F">
        <w:rPr>
          <w:spacing w:val="2"/>
        </w:rPr>
        <w:t>контроль за</w:t>
      </w:r>
      <w:proofErr w:type="gramEnd"/>
      <w:r w:rsidR="0081168F" w:rsidRPr="00FA1E4F">
        <w:rPr>
          <w:spacing w:val="2"/>
        </w:rPr>
        <w:t xml:space="preserve"> своевременным обследованием и профилактическим ремонтом газового оборудования и сетей газоснабжения, противопожарным состоянием </w:t>
      </w:r>
      <w:r w:rsidR="0071172C" w:rsidRPr="00FA1E4F">
        <w:rPr>
          <w:spacing w:val="2"/>
        </w:rPr>
        <w:br/>
      </w:r>
      <w:r w:rsidR="0081168F" w:rsidRPr="00FA1E4F">
        <w:rPr>
          <w:spacing w:val="2"/>
        </w:rPr>
        <w:t>в жилых домах и объектах соцкультбыта;</w:t>
      </w:r>
    </w:p>
    <w:p w:rsidR="00B01812" w:rsidRPr="00FA1E4F" w:rsidRDefault="00EC4E28" w:rsidP="004021E4">
      <w:pPr>
        <w:tabs>
          <w:tab w:val="left" w:pos="0"/>
        </w:tabs>
        <w:ind w:right="-993" w:firstLine="720"/>
        <w:jc w:val="both"/>
        <w:rPr>
          <w:i/>
          <w:iCs/>
        </w:rPr>
      </w:pPr>
      <w:r w:rsidRPr="00FA1E4F">
        <w:t>3</w:t>
      </w:r>
      <w:r w:rsidR="00B01812" w:rsidRPr="00FA1E4F">
        <w:t xml:space="preserve">.2 </w:t>
      </w:r>
      <w:r w:rsidR="00B01812" w:rsidRPr="00FA1E4F">
        <w:rPr>
          <w:i/>
          <w:iCs/>
        </w:rPr>
        <w:t>Предприятиям, эксплуатирующим оборудование систем жизнеобеспечения населения:</w:t>
      </w:r>
    </w:p>
    <w:p w:rsidR="00D92B20" w:rsidRPr="00FA1E4F" w:rsidRDefault="00EC4E28" w:rsidP="00D92B20">
      <w:pPr>
        <w:ind w:right="-993" w:firstLine="720"/>
        <w:jc w:val="both"/>
        <w:rPr>
          <w:spacing w:val="2"/>
        </w:rPr>
      </w:pPr>
      <w:r w:rsidRPr="00FA1E4F">
        <w:rPr>
          <w:spacing w:val="2"/>
        </w:rPr>
        <w:t>3</w:t>
      </w:r>
      <w:r w:rsidR="00D92B20" w:rsidRPr="00FA1E4F">
        <w:rPr>
          <w:spacing w:val="2"/>
        </w:rPr>
        <w:t>.2.1 проводить гидравлические испытания (</w:t>
      </w:r>
      <w:proofErr w:type="spellStart"/>
      <w:r w:rsidR="00D92B20" w:rsidRPr="00FA1E4F">
        <w:rPr>
          <w:spacing w:val="2"/>
        </w:rPr>
        <w:t>опрессовки</w:t>
      </w:r>
      <w:proofErr w:type="spellEnd"/>
      <w:r w:rsidR="00D92B20" w:rsidRPr="00FA1E4F">
        <w:rPr>
          <w:spacing w:val="2"/>
        </w:rPr>
        <w:t xml:space="preserve">) тепловых сетей и водоводов давлением, соответствующим «Правилам технической эксплуатации тепловых энергоустановок», утвержденных приказом Минэнерго РФ от 24.03.2003 г. № 115, </w:t>
      </w:r>
      <w:r w:rsidR="004575FA" w:rsidRPr="00FA1E4F">
        <w:rPr>
          <w:spacing w:val="2"/>
        </w:rPr>
        <w:br/>
      </w:r>
      <w:r w:rsidR="00D92B20" w:rsidRPr="00FA1E4F">
        <w:rPr>
          <w:spacing w:val="2"/>
        </w:rPr>
        <w:t>так как испытания с пониженным давлением не позволяют выявить слабые участки в сетях, что может привести к значительному количеству аварийных ситуаций в зимнее время;</w:t>
      </w:r>
    </w:p>
    <w:p w:rsidR="00E118D9" w:rsidRPr="003D4BC9" w:rsidRDefault="00EC4E28" w:rsidP="00E118D9">
      <w:pPr>
        <w:ind w:right="-993" w:firstLine="720"/>
        <w:jc w:val="both"/>
        <w:rPr>
          <w:spacing w:val="2"/>
        </w:rPr>
      </w:pPr>
      <w:r w:rsidRPr="00FA1E4F">
        <w:rPr>
          <w:spacing w:val="2"/>
        </w:rPr>
        <w:t>3</w:t>
      </w:r>
      <w:r w:rsidR="00BA3F42" w:rsidRPr="00FA1E4F">
        <w:rPr>
          <w:spacing w:val="2"/>
        </w:rPr>
        <w:t xml:space="preserve">.2.2 на системах электроснабжения, в процессе текущей эксплуатации </w:t>
      </w:r>
      <w:r w:rsidR="00605BFF" w:rsidRPr="00FA1E4F">
        <w:t xml:space="preserve">обеспечить обслуживание средств защиты ЛЭП (трубчатых и вентильных разрядников) </w:t>
      </w:r>
      <w:r w:rsidR="00605BFF" w:rsidRPr="00FA1E4F">
        <w:br/>
        <w:t xml:space="preserve">и </w:t>
      </w:r>
      <w:r w:rsidR="00BA3F42" w:rsidRPr="00FA1E4F">
        <w:rPr>
          <w:spacing w:val="2"/>
        </w:rPr>
        <w:t>осмотр деревянных опор воздушных линий электропередач на предмет устойчивости</w:t>
      </w:r>
      <w:r w:rsidR="007049D8" w:rsidRPr="00FA1E4F">
        <w:rPr>
          <w:spacing w:val="2"/>
        </w:rPr>
        <w:t>;</w:t>
      </w:r>
      <w:r w:rsidR="00BA3F42" w:rsidRPr="00FA1E4F">
        <w:rPr>
          <w:spacing w:val="2"/>
        </w:rPr>
        <w:t xml:space="preserve"> </w:t>
      </w:r>
      <w:r w:rsidR="0071172C" w:rsidRPr="00FA1E4F">
        <w:rPr>
          <w:spacing w:val="2"/>
        </w:rPr>
        <w:br/>
      </w:r>
      <w:r w:rsidR="003D4BC9" w:rsidRPr="00FA1E4F">
        <w:rPr>
          <w:spacing w:val="2"/>
        </w:rPr>
        <w:t xml:space="preserve">          </w:t>
      </w:r>
      <w:r w:rsidRPr="00FA1E4F">
        <w:rPr>
          <w:spacing w:val="2"/>
        </w:rPr>
        <w:t>3</w:t>
      </w:r>
      <w:r w:rsidR="00BA3F42" w:rsidRPr="00FA1E4F">
        <w:rPr>
          <w:spacing w:val="2"/>
        </w:rPr>
        <w:t>.2.3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r w:rsidR="00B75F2E">
        <w:rPr>
          <w:spacing w:val="2"/>
        </w:rPr>
        <w:t>,</w:t>
      </w:r>
      <w:r w:rsidR="00E118D9" w:rsidRPr="00FA1E4F">
        <w:rPr>
          <w:spacing w:val="2"/>
        </w:rPr>
        <w:t xml:space="preserve"> при ремонте подземных газопроводов обращать внимание на исправность кранов и задвижек.</w:t>
      </w:r>
    </w:p>
    <w:p w:rsidR="00DF48E3" w:rsidRPr="00A9429F" w:rsidRDefault="004F3EBC" w:rsidP="004021E4">
      <w:pPr>
        <w:ind w:right="-993" w:firstLine="709"/>
        <w:jc w:val="both"/>
        <w:outlineLvl w:val="0"/>
      </w:pPr>
      <w:r>
        <w:rPr>
          <w:b/>
          <w:bCs/>
        </w:rPr>
        <w:t>4</w:t>
      </w:r>
      <w:r w:rsidR="00DF48E3" w:rsidRPr="00A9429F">
        <w:rPr>
          <w:b/>
          <w:bCs/>
        </w:rPr>
        <w:t xml:space="preserve">. </w:t>
      </w:r>
      <w:r w:rsidR="00DF48E3" w:rsidRPr="00A9429F">
        <w:rPr>
          <w:b/>
          <w:bCs/>
          <w:u w:val="single"/>
        </w:rPr>
        <w:t>Для предупреждения заболеваемости населения и сельскохозяйственных животных</w:t>
      </w:r>
    </w:p>
    <w:p w:rsidR="00EC1A46" w:rsidRDefault="004F3EBC" w:rsidP="004021E4">
      <w:pPr>
        <w:ind w:right="-993" w:firstLine="709"/>
        <w:jc w:val="both"/>
        <w:outlineLvl w:val="0"/>
        <w:rPr>
          <w:i/>
          <w:iCs/>
        </w:rPr>
      </w:pPr>
      <w:r>
        <w:rPr>
          <w:iCs/>
        </w:rPr>
        <w:t>4</w:t>
      </w:r>
      <w:r w:rsidR="00BF4B4E" w:rsidRPr="00A9429F">
        <w:rPr>
          <w:iCs/>
        </w:rPr>
        <w:t>.1</w:t>
      </w:r>
      <w:r w:rsidR="00BF4B4E" w:rsidRPr="00A9429F">
        <w:rPr>
          <w:i/>
          <w:iCs/>
        </w:rPr>
        <w:t xml:space="preserve"> </w:t>
      </w:r>
      <w:r w:rsidR="00EC1A46" w:rsidRPr="00A9429F">
        <w:rPr>
          <w:i/>
          <w:iCs/>
        </w:rPr>
        <w:t>Органам местного самоуправления муниципальных образований</w:t>
      </w:r>
      <w:r w:rsidR="00FC0EF6" w:rsidRPr="00A9429F">
        <w:rPr>
          <w:i/>
          <w:iCs/>
        </w:rPr>
        <w:t>:</w:t>
      </w:r>
    </w:p>
    <w:p w:rsidR="001C7530" w:rsidRPr="00767ED2" w:rsidRDefault="001C7530" w:rsidP="001C7530">
      <w:pPr>
        <w:ind w:right="-993" w:firstLine="720"/>
        <w:jc w:val="both"/>
      </w:pPr>
      <w:r w:rsidRPr="00767ED2">
        <w:rPr>
          <w:iCs/>
        </w:rPr>
        <w:t xml:space="preserve">4.1.1 </w:t>
      </w:r>
      <w:r w:rsidRPr="00767ED2">
        <w:t xml:space="preserve">продолжить работу по предупреждению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EC1A46" w:rsidRPr="00767ED2" w:rsidRDefault="004F3EBC" w:rsidP="004021E4">
      <w:pPr>
        <w:ind w:right="-993" w:firstLine="720"/>
        <w:jc w:val="both"/>
      </w:pPr>
      <w:r w:rsidRPr="00767ED2">
        <w:t>4</w:t>
      </w:r>
      <w:r w:rsidR="00EC1A46" w:rsidRPr="00767ED2">
        <w:t>.</w:t>
      </w:r>
      <w:r w:rsidR="00C653B2" w:rsidRPr="00767ED2">
        <w:t>1.</w:t>
      </w:r>
      <w:r w:rsidR="001C7530" w:rsidRPr="00767ED2">
        <w:t>2</w:t>
      </w:r>
      <w:r w:rsidR="006478CC" w:rsidRPr="00767ED2">
        <w:rPr>
          <w:sz w:val="26"/>
          <w:szCs w:val="26"/>
        </w:rPr>
        <w:t> </w:t>
      </w:r>
      <w:r w:rsidR="00B524D1" w:rsidRPr="00767ED2">
        <w:rPr>
          <w:sz w:val="26"/>
          <w:szCs w:val="26"/>
        </w:rPr>
        <w:t> </w:t>
      </w:r>
      <w:r w:rsidR="00EC1A46" w:rsidRPr="00767ED2">
        <w:t>проводить противоэпидемические</w:t>
      </w:r>
      <w:r w:rsidR="001C7530" w:rsidRPr="00767ED2">
        <w:t xml:space="preserve"> и профилактические мероприятия  </w:t>
      </w:r>
      <w:r w:rsidR="001C7530" w:rsidRPr="00767ED2">
        <w:br/>
        <w:t xml:space="preserve">по </w:t>
      </w:r>
      <w:r w:rsidR="00EC1A46" w:rsidRPr="00767ED2">
        <w:t>предупреждению распространения среди населения заболеваемости ОКИ, в том числе вирусной этиологии</w:t>
      </w:r>
      <w:r w:rsidR="007B7818" w:rsidRPr="00767ED2">
        <w:t>, гепатитом</w:t>
      </w:r>
      <w:proofErr w:type="gramStart"/>
      <w:r w:rsidR="007B7818" w:rsidRPr="00767ED2">
        <w:t xml:space="preserve"> А</w:t>
      </w:r>
      <w:proofErr w:type="gramEnd"/>
      <w:r w:rsidR="001C7530" w:rsidRPr="00767ED2">
        <w:t xml:space="preserve">, а  также </w:t>
      </w:r>
      <w:r w:rsidR="00F314EF" w:rsidRPr="00767ED2">
        <w:t xml:space="preserve">заболеваемости </w:t>
      </w:r>
      <w:r w:rsidR="001C7530" w:rsidRPr="00767ED2">
        <w:t>ОРВИ</w:t>
      </w:r>
      <w:r w:rsidR="00EC1A46" w:rsidRPr="00767ED2">
        <w:t>;</w:t>
      </w:r>
    </w:p>
    <w:p w:rsidR="00EC1A46" w:rsidRDefault="004F3EBC" w:rsidP="004021E4">
      <w:pPr>
        <w:ind w:right="-993" w:firstLine="709"/>
        <w:jc w:val="both"/>
      </w:pPr>
      <w:r w:rsidRPr="00767ED2">
        <w:t>4</w:t>
      </w:r>
      <w:r w:rsidR="00EC1A46" w:rsidRPr="00767ED2">
        <w:t>.</w:t>
      </w:r>
      <w:r w:rsidR="008F17A9" w:rsidRPr="00767ED2">
        <w:t>1.</w:t>
      </w:r>
      <w:r w:rsidR="001C7530" w:rsidRPr="00767ED2">
        <w:t>3</w:t>
      </w:r>
      <w:r w:rsidR="00EC1A46" w:rsidRPr="00767ED2">
        <w:t xml:space="preserve"> </w:t>
      </w:r>
      <w:r w:rsidR="003A20B0" w:rsidRPr="00767ED2">
        <w:t xml:space="preserve">проводить </w:t>
      </w:r>
      <w:r w:rsidR="00EC1A46" w:rsidRPr="00767ED2">
        <w:t xml:space="preserve">проверку эпизоотического состояния поголовья животных и птиц </w:t>
      </w:r>
      <w:r w:rsidR="00EC1A46" w:rsidRPr="00767ED2">
        <w:br/>
        <w:t>в хозяйствах (фермы, отделения, птичники, насел</w:t>
      </w:r>
      <w:r w:rsidR="00225BC0" w:rsidRPr="00767ED2">
        <w:t>ё</w:t>
      </w:r>
      <w:r w:rsidR="00EC1A46" w:rsidRPr="00767ED2">
        <w:t xml:space="preserve">нные пункты или части их, отдельные стада, и т.д.) в отношении </w:t>
      </w:r>
      <w:r w:rsidR="007B7818" w:rsidRPr="00767ED2">
        <w:t>инфекционных заболеваний</w:t>
      </w:r>
      <w:r w:rsidR="003A20B0" w:rsidRPr="00767ED2">
        <w:t>.</w:t>
      </w:r>
      <w:r w:rsidR="00EC1A46" w:rsidRPr="00767ED2">
        <w:t xml:space="preserve"> При </w:t>
      </w:r>
      <w:r w:rsidR="009F5F9B" w:rsidRPr="00767ED2">
        <w:t>выявлении</w:t>
      </w:r>
      <w:r w:rsidR="00EC1A46" w:rsidRPr="00767ED2">
        <w:t xml:space="preserve"> </w:t>
      </w:r>
      <w:r w:rsidR="000C4B68" w:rsidRPr="00767ED2">
        <w:t xml:space="preserve">инфекционного заболевания </w:t>
      </w:r>
      <w:r w:rsidR="00EC1A46" w:rsidRPr="00767ED2">
        <w:t xml:space="preserve"> животных и птиц</w:t>
      </w:r>
      <w:r w:rsidR="003A20B0" w:rsidRPr="00767ED2">
        <w:t>,</w:t>
      </w:r>
      <w:r w:rsidR="002C281E" w:rsidRPr="00767ED2">
        <w:t xml:space="preserve"> ввести </w:t>
      </w:r>
      <w:r w:rsidR="00EC1A46" w:rsidRPr="00767ED2">
        <w:t xml:space="preserve">комплекс ограничений, препятствующих распространению </w:t>
      </w:r>
      <w:r w:rsidR="000C4B68" w:rsidRPr="00767ED2">
        <w:t>болезни</w:t>
      </w:r>
      <w:r w:rsidR="00EC1A46" w:rsidRPr="00767ED2">
        <w:t>.</w:t>
      </w:r>
    </w:p>
    <w:p w:rsidR="00DF48E3" w:rsidRDefault="00DF0306" w:rsidP="004021E4">
      <w:pPr>
        <w:pStyle w:val="a7"/>
        <w:spacing w:before="0" w:beforeAutospacing="0" w:after="0" w:afterAutospacing="0"/>
        <w:ind w:right="-993" w:firstLine="709"/>
        <w:jc w:val="both"/>
        <w:rPr>
          <w:b/>
          <w:bCs/>
          <w:u w:val="single"/>
        </w:rPr>
      </w:pPr>
      <w:r>
        <w:rPr>
          <w:b/>
          <w:bCs/>
        </w:rPr>
        <w:t>5</w:t>
      </w:r>
      <w:r w:rsidR="00DF48E3" w:rsidRPr="00FE12DA">
        <w:rPr>
          <w:b/>
          <w:bCs/>
        </w:rPr>
        <w:t>.</w:t>
      </w:r>
      <w:r w:rsidR="00DF48E3" w:rsidRPr="00FE12DA">
        <w:rPr>
          <w:b/>
          <w:bCs/>
          <w:u w:val="single"/>
        </w:rPr>
        <w:t xml:space="preserve"> Для предупреждения гибели населения на воде</w:t>
      </w:r>
    </w:p>
    <w:p w:rsidR="00F43CE8" w:rsidRDefault="004976ED" w:rsidP="00F43CE8">
      <w:pPr>
        <w:ind w:firstLine="709"/>
        <w:jc w:val="both"/>
        <w:rPr>
          <w:i/>
        </w:rPr>
      </w:pPr>
      <w:r w:rsidRPr="004976ED">
        <w:t>5.</w:t>
      </w:r>
      <w:r>
        <w:t xml:space="preserve">1 </w:t>
      </w:r>
      <w:r w:rsidR="00F43CE8" w:rsidRPr="004976ED">
        <w:rPr>
          <w:i/>
        </w:rPr>
        <w:t>Органам местного самоуправления муниципальных образований</w:t>
      </w:r>
      <w:r>
        <w:rPr>
          <w:i/>
        </w:rPr>
        <w:t>:</w:t>
      </w:r>
    </w:p>
    <w:p w:rsidR="00405088" w:rsidRPr="00A74A0A" w:rsidRDefault="00F24E93" w:rsidP="00F24E93">
      <w:pPr>
        <w:ind w:right="-993" w:firstLine="709"/>
        <w:jc w:val="both"/>
      </w:pPr>
      <w:r w:rsidRPr="00A74A0A">
        <w:t xml:space="preserve">5.1.1 </w:t>
      </w:r>
      <w:r w:rsidR="00405088" w:rsidRPr="00A74A0A">
        <w:t xml:space="preserve">активизировать пропаганду населения через средства массовой информации </w:t>
      </w:r>
      <w:r w:rsidR="004F2583" w:rsidRPr="00A74A0A">
        <w:br/>
      </w:r>
      <w:r w:rsidR="00405088" w:rsidRPr="00A74A0A">
        <w:t xml:space="preserve">о мерах безопасности и поведения на водных объектах в летний период; </w:t>
      </w:r>
    </w:p>
    <w:p w:rsidR="00F43CE8" w:rsidRPr="00767ED2" w:rsidRDefault="00F24E93" w:rsidP="00F24E93">
      <w:pPr>
        <w:ind w:right="-993" w:firstLine="709"/>
        <w:jc w:val="both"/>
      </w:pPr>
      <w:r w:rsidRPr="00A74A0A">
        <w:t xml:space="preserve">5.1.2 </w:t>
      </w:r>
      <w:r w:rsidR="00F43CE8" w:rsidRPr="00A74A0A">
        <w:t>организовать работу по оборудованию и вводу в эксплуатацию в установленном</w:t>
      </w:r>
      <w:r w:rsidR="00F43CE8" w:rsidRPr="00767ED2">
        <w:t xml:space="preserve"> порядке пляжей;</w:t>
      </w:r>
    </w:p>
    <w:p w:rsidR="00F43CE8" w:rsidRPr="00767ED2" w:rsidRDefault="00F24E93" w:rsidP="00F24E93">
      <w:pPr>
        <w:ind w:right="-993" w:firstLine="709"/>
        <w:jc w:val="both"/>
      </w:pPr>
      <w:r w:rsidRPr="00767ED2">
        <w:t xml:space="preserve">5.1.3 </w:t>
      </w:r>
      <w:r w:rsidR="00F43CE8" w:rsidRPr="00767ED2">
        <w:t xml:space="preserve">обеспечить </w:t>
      </w:r>
      <w:proofErr w:type="gramStart"/>
      <w:r w:rsidR="00F43CE8" w:rsidRPr="00767ED2">
        <w:t>контроль за</w:t>
      </w:r>
      <w:proofErr w:type="gramEnd"/>
      <w:r w:rsidR="00F43CE8" w:rsidRPr="00767ED2">
        <w:t xml:space="preserve"> местами традиционного отдыха населения на береговой линии водных объектов, не предназначенных для купания;</w:t>
      </w:r>
    </w:p>
    <w:p w:rsidR="00F43CE8" w:rsidRPr="00767ED2" w:rsidRDefault="00F43CE8" w:rsidP="00F24E93">
      <w:pPr>
        <w:ind w:right="-993" w:firstLine="709"/>
        <w:jc w:val="both"/>
      </w:pPr>
      <w:r w:rsidRPr="00767ED2">
        <w:t xml:space="preserve"> </w:t>
      </w:r>
      <w:r w:rsidR="00F24E93" w:rsidRPr="00767ED2">
        <w:t xml:space="preserve">5.1.4 </w:t>
      </w:r>
      <w:r w:rsidRPr="00767ED2">
        <w:t xml:space="preserve">организовать временные спасательные посты в местах массового отдыха людей </w:t>
      </w:r>
      <w:r w:rsidR="00F24E93" w:rsidRPr="00767ED2">
        <w:br/>
      </w:r>
      <w:r w:rsidRPr="00767ED2">
        <w:t>на водных объектах;</w:t>
      </w:r>
    </w:p>
    <w:p w:rsidR="00F43CE8" w:rsidRPr="00767ED2" w:rsidRDefault="00F43CE8" w:rsidP="00F24E93">
      <w:pPr>
        <w:ind w:right="-993" w:firstLine="709"/>
        <w:jc w:val="both"/>
      </w:pPr>
      <w:r w:rsidRPr="00767ED2">
        <w:t xml:space="preserve"> </w:t>
      </w:r>
      <w:r w:rsidR="00F24E93" w:rsidRPr="00767ED2">
        <w:t xml:space="preserve">5.1.5 </w:t>
      </w:r>
      <w:r w:rsidRPr="00767ED2">
        <w:t>разместить в местах отдыха людей на водных объектах информационные аншлаги;</w:t>
      </w:r>
    </w:p>
    <w:p w:rsidR="00F43CE8" w:rsidRPr="00767ED2" w:rsidRDefault="00F24E93" w:rsidP="00F24E93">
      <w:pPr>
        <w:ind w:right="-993" w:firstLine="709"/>
        <w:jc w:val="both"/>
      </w:pPr>
      <w:r w:rsidRPr="00767ED2">
        <w:t xml:space="preserve">5.1.6 </w:t>
      </w:r>
      <w:r w:rsidR="00F43CE8" w:rsidRPr="00767ED2">
        <w:t>в детских оздоровительных учреждениях совместно с государственными инспекторами ГИМС, внештатными сотрудниками ГИМС, ВОСВОД, Екатеринбургским корпусом спасателей, пров</w:t>
      </w:r>
      <w:r w:rsidRPr="00767ED2">
        <w:t>одить</w:t>
      </w:r>
      <w:r w:rsidR="00F43CE8" w:rsidRPr="00767ED2">
        <w:t xml:space="preserve"> теоретические и практические занятия по безопасному поведению на водных объектах в летний период;</w:t>
      </w:r>
    </w:p>
    <w:p w:rsidR="00956BF5" w:rsidRPr="00767ED2" w:rsidRDefault="00956BF5" w:rsidP="004021E4">
      <w:pPr>
        <w:ind w:right="-993" w:firstLine="709"/>
        <w:jc w:val="both"/>
        <w:rPr>
          <w:i/>
          <w:iCs/>
        </w:rPr>
      </w:pPr>
      <w:r w:rsidRPr="00767ED2">
        <w:rPr>
          <w:color w:val="000000"/>
        </w:rPr>
        <w:lastRenderedPageBreak/>
        <w:t>5.</w:t>
      </w:r>
      <w:r w:rsidR="00405088" w:rsidRPr="00767ED2">
        <w:rPr>
          <w:color w:val="000000"/>
        </w:rPr>
        <w:t>2</w:t>
      </w:r>
      <w:r w:rsidRPr="00767ED2">
        <w:rPr>
          <w:color w:val="000000"/>
        </w:rPr>
        <w:t xml:space="preserve"> </w:t>
      </w:r>
      <w:r w:rsidR="00DF48E3" w:rsidRPr="00767ED2">
        <w:rPr>
          <w:i/>
          <w:color w:val="000000"/>
        </w:rPr>
        <w:t>Центру</w:t>
      </w:r>
      <w:r w:rsidR="00DF48E3" w:rsidRPr="00767ED2">
        <w:rPr>
          <w:i/>
          <w:iCs/>
        </w:rPr>
        <w:t xml:space="preserve"> ГИМС Главного управления МЧС России по Свердловской области</w:t>
      </w:r>
      <w:r w:rsidRPr="00767ED2">
        <w:rPr>
          <w:i/>
          <w:iCs/>
        </w:rPr>
        <w:t>:</w:t>
      </w:r>
    </w:p>
    <w:p w:rsidR="00956BF5" w:rsidRPr="00767ED2" w:rsidRDefault="0086329E" w:rsidP="0086329E">
      <w:pPr>
        <w:tabs>
          <w:tab w:val="left" w:pos="426"/>
        </w:tabs>
        <w:ind w:right="-993" w:firstLine="709"/>
        <w:jc w:val="both"/>
      </w:pPr>
      <w:r w:rsidRPr="00767ED2">
        <w:t>5.</w:t>
      </w:r>
      <w:r w:rsidR="00405088" w:rsidRPr="00767ED2">
        <w:t>2</w:t>
      </w:r>
      <w:r w:rsidR="00956BF5" w:rsidRPr="00767ED2">
        <w:t>.</w:t>
      </w:r>
      <w:r w:rsidRPr="00767ED2">
        <w:t xml:space="preserve">1 </w:t>
      </w:r>
      <w:r w:rsidR="00956BF5" w:rsidRPr="00767ED2">
        <w:t xml:space="preserve">организовать проведение разъяснительной работы с населением, а также </w:t>
      </w:r>
      <w:r w:rsidR="00956BF5" w:rsidRPr="00767ED2">
        <w:br/>
        <w:t xml:space="preserve">с владельцами лодок, катеров, </w:t>
      </w:r>
      <w:proofErr w:type="spellStart"/>
      <w:r w:rsidR="00956BF5" w:rsidRPr="00767ED2">
        <w:t>гидроциклов</w:t>
      </w:r>
      <w:proofErr w:type="spellEnd"/>
      <w:r w:rsidR="00956BF5" w:rsidRPr="00767ED2">
        <w:t>, в том числе осуществляющих перевозку отдыхающих и участвующих в развлекательных мероприятиях на воде, о соблюдении требований безопасности на водных объектах и правилах использования маломерных судов;</w:t>
      </w:r>
    </w:p>
    <w:p w:rsidR="00956BF5" w:rsidRPr="00767ED2" w:rsidRDefault="0086329E" w:rsidP="0086329E">
      <w:pPr>
        <w:tabs>
          <w:tab w:val="left" w:pos="426"/>
        </w:tabs>
        <w:ind w:right="-993" w:firstLine="709"/>
        <w:jc w:val="both"/>
      </w:pPr>
      <w:r w:rsidRPr="00767ED2">
        <w:t>5</w:t>
      </w:r>
      <w:r w:rsidR="00956BF5" w:rsidRPr="00767ED2">
        <w:t>.</w:t>
      </w:r>
      <w:r w:rsidR="00405088" w:rsidRPr="00767ED2">
        <w:t>2</w:t>
      </w:r>
      <w:r w:rsidRPr="00767ED2">
        <w:t>.2</w:t>
      </w:r>
      <w:r w:rsidRPr="00767ED2">
        <w:rPr>
          <w:sz w:val="26"/>
          <w:szCs w:val="26"/>
        </w:rPr>
        <w:t> </w:t>
      </w:r>
      <w:r w:rsidR="00956BF5" w:rsidRPr="00767ED2">
        <w:t xml:space="preserve">организовать проведение тематических занятий о правилах купания </w:t>
      </w:r>
      <w:r w:rsidR="00956BF5" w:rsidRPr="00767ED2">
        <w:br/>
        <w:t>и безопасного отдыха на берегу в туристических базах и детских оздоровительных лагерях</w:t>
      </w:r>
      <w:r w:rsidRPr="00767ED2">
        <w:t>;</w:t>
      </w:r>
    </w:p>
    <w:p w:rsidR="0086329E" w:rsidRPr="00767ED2" w:rsidRDefault="0086329E" w:rsidP="0086329E">
      <w:pPr>
        <w:tabs>
          <w:tab w:val="left" w:pos="426"/>
        </w:tabs>
        <w:ind w:right="-993" w:firstLine="709"/>
        <w:jc w:val="both"/>
      </w:pPr>
      <w:r w:rsidRPr="00767ED2">
        <w:t>5.</w:t>
      </w:r>
      <w:r w:rsidR="00405088" w:rsidRPr="00767ED2">
        <w:t>2</w:t>
      </w:r>
      <w:r w:rsidRPr="00767ED2">
        <w:t>.3</w:t>
      </w:r>
      <w:r w:rsidRPr="00767ED2">
        <w:rPr>
          <w:sz w:val="26"/>
          <w:szCs w:val="26"/>
        </w:rPr>
        <w:t>  </w:t>
      </w:r>
      <w:r w:rsidRPr="00767ED2">
        <w:t xml:space="preserve">обеспечить патрулирование водных объектов в границах </w:t>
      </w:r>
      <w:proofErr w:type="gramStart"/>
      <w:r w:rsidRPr="00767ED2">
        <w:t>муниципального</w:t>
      </w:r>
      <w:proofErr w:type="gramEnd"/>
      <w:r w:rsidRPr="00767ED2">
        <w:t xml:space="preserve"> образования.</w:t>
      </w:r>
    </w:p>
    <w:p w:rsidR="00B95AE5" w:rsidRPr="00767ED2" w:rsidRDefault="00B3091D" w:rsidP="004021E4">
      <w:pPr>
        <w:ind w:right="-993" w:firstLine="720"/>
        <w:rPr>
          <w:b/>
          <w:bCs/>
        </w:rPr>
      </w:pPr>
      <w:r w:rsidRPr="00767ED2">
        <w:rPr>
          <w:b/>
          <w:bCs/>
        </w:rPr>
        <w:t>6</w:t>
      </w:r>
      <w:r w:rsidR="00B95AE5" w:rsidRPr="00767ED2">
        <w:rPr>
          <w:b/>
          <w:bCs/>
        </w:rPr>
        <w:t>.</w:t>
      </w:r>
      <w:r w:rsidR="00B95AE5" w:rsidRPr="00767ED2">
        <w:t xml:space="preserve"> </w:t>
      </w:r>
      <w:r w:rsidR="00AF77D5" w:rsidRPr="00767ED2">
        <w:rPr>
          <w:b/>
          <w:u w:val="single"/>
        </w:rPr>
        <w:t>Для</w:t>
      </w:r>
      <w:r w:rsidR="00B95AE5" w:rsidRPr="00767ED2">
        <w:rPr>
          <w:b/>
          <w:bCs/>
          <w:u w:val="single"/>
        </w:rPr>
        <w:t xml:space="preserve"> </w:t>
      </w:r>
      <w:r w:rsidR="00936D51" w:rsidRPr="00767ED2">
        <w:rPr>
          <w:b/>
          <w:bCs/>
          <w:u w:val="single"/>
        </w:rPr>
        <w:t>недопущения осложнения</w:t>
      </w:r>
      <w:r w:rsidR="00B95AE5" w:rsidRPr="00767ED2">
        <w:rPr>
          <w:b/>
          <w:bCs/>
          <w:u w:val="single"/>
        </w:rPr>
        <w:t xml:space="preserve"> </w:t>
      </w:r>
      <w:proofErr w:type="spellStart"/>
      <w:r w:rsidR="002515D3" w:rsidRPr="00767ED2">
        <w:rPr>
          <w:b/>
          <w:bCs/>
          <w:u w:val="single"/>
        </w:rPr>
        <w:t>пожаро</w:t>
      </w:r>
      <w:r w:rsidR="00B95AE5" w:rsidRPr="00767ED2">
        <w:rPr>
          <w:b/>
          <w:bCs/>
          <w:u w:val="single"/>
        </w:rPr>
        <w:t>опожарно</w:t>
      </w:r>
      <w:r w:rsidR="00936D51" w:rsidRPr="00767ED2">
        <w:rPr>
          <w:b/>
          <w:bCs/>
          <w:u w:val="single"/>
        </w:rPr>
        <w:t>й</w:t>
      </w:r>
      <w:proofErr w:type="spellEnd"/>
      <w:r w:rsidR="00B95AE5" w:rsidRPr="00767ED2">
        <w:rPr>
          <w:b/>
          <w:bCs/>
          <w:u w:val="single"/>
        </w:rPr>
        <w:t xml:space="preserve"> </w:t>
      </w:r>
      <w:r w:rsidR="00936D51" w:rsidRPr="00767ED2">
        <w:rPr>
          <w:b/>
          <w:bCs/>
          <w:u w:val="single"/>
        </w:rPr>
        <w:t>обстановки</w:t>
      </w:r>
    </w:p>
    <w:p w:rsidR="00BB7780" w:rsidRPr="00767ED2" w:rsidRDefault="00B3091D" w:rsidP="004021E4">
      <w:pPr>
        <w:ind w:right="-993" w:firstLine="720"/>
        <w:jc w:val="both"/>
        <w:rPr>
          <w:i/>
          <w:iCs/>
          <w:color w:val="000000"/>
        </w:rPr>
      </w:pPr>
      <w:r w:rsidRPr="00767ED2">
        <w:t>6</w:t>
      </w:r>
      <w:r w:rsidR="00B95AE5" w:rsidRPr="00767ED2">
        <w:t>.1</w:t>
      </w:r>
      <w:r w:rsidR="00B95AE5" w:rsidRPr="00767ED2">
        <w:rPr>
          <w:b/>
          <w:bCs/>
        </w:rPr>
        <w:t xml:space="preserve"> </w:t>
      </w:r>
      <w:r w:rsidR="00B95AE5" w:rsidRPr="00767ED2">
        <w:rPr>
          <w:color w:val="000000"/>
        </w:rPr>
        <w:t xml:space="preserve"> </w:t>
      </w:r>
      <w:r w:rsidR="00B95AE5" w:rsidRPr="00767ED2">
        <w:rPr>
          <w:i/>
          <w:iCs/>
          <w:color w:val="000000"/>
        </w:rPr>
        <w:t>Органам местного самоуправления муниципальных образований</w:t>
      </w:r>
      <w:r w:rsidR="00BB7780" w:rsidRPr="00767ED2">
        <w:rPr>
          <w:i/>
          <w:iCs/>
          <w:color w:val="000000"/>
        </w:rPr>
        <w:t xml:space="preserve"> рекомендуется:</w:t>
      </w:r>
    </w:p>
    <w:p w:rsidR="00BB7780" w:rsidRPr="00767ED2" w:rsidRDefault="00B3091D" w:rsidP="00BB7780">
      <w:pPr>
        <w:ind w:right="-993" w:firstLine="720"/>
        <w:jc w:val="both"/>
        <w:rPr>
          <w:szCs w:val="28"/>
        </w:rPr>
      </w:pPr>
      <w:r w:rsidRPr="00767ED2">
        <w:rPr>
          <w:szCs w:val="28"/>
        </w:rPr>
        <w:t>6</w:t>
      </w:r>
      <w:r w:rsidR="00BB7780" w:rsidRPr="00767ED2">
        <w:rPr>
          <w:szCs w:val="28"/>
        </w:rPr>
        <w:t>.1.1 взять под личный контроль пожароопасную обстановку в границах муниципального образования;</w:t>
      </w:r>
    </w:p>
    <w:p w:rsidR="00886C70" w:rsidRPr="00767ED2" w:rsidRDefault="00B3091D" w:rsidP="00886C70">
      <w:pPr>
        <w:tabs>
          <w:tab w:val="left" w:pos="426"/>
        </w:tabs>
        <w:ind w:right="-993" w:firstLine="720"/>
        <w:jc w:val="both"/>
      </w:pPr>
      <w:r w:rsidRPr="00767ED2">
        <w:rPr>
          <w:szCs w:val="28"/>
        </w:rPr>
        <w:t>6</w:t>
      </w:r>
      <w:r w:rsidR="00886C70" w:rsidRPr="00767ED2">
        <w:rPr>
          <w:szCs w:val="28"/>
        </w:rPr>
        <w:t xml:space="preserve">.1.2 уточнить планы привлечения сил и средств и порядок взаимодействия между заинтересованными ведомствами по тушению природных и техногенных пожаров, </w:t>
      </w:r>
      <w:r w:rsidR="00D43D36" w:rsidRPr="00767ED2">
        <w:rPr>
          <w:szCs w:val="28"/>
        </w:rPr>
        <w:br/>
      </w:r>
      <w:r w:rsidR="00886C70" w:rsidRPr="00767ED2">
        <w:rPr>
          <w:szCs w:val="28"/>
        </w:rPr>
        <w:t>в т</w:t>
      </w:r>
      <w:r w:rsidR="00D43D36" w:rsidRPr="00767ED2">
        <w:rPr>
          <w:szCs w:val="28"/>
        </w:rPr>
        <w:t>ом числе</w:t>
      </w:r>
      <w:r w:rsidR="00886C70" w:rsidRPr="00767ED2">
        <w:rPr>
          <w:szCs w:val="28"/>
        </w:rPr>
        <w:t xml:space="preserve"> возгораний на </w:t>
      </w:r>
      <w:r w:rsidR="00886C70" w:rsidRPr="00767ED2">
        <w:t>полигонах твердых бытовых отходов (свалках);</w:t>
      </w:r>
    </w:p>
    <w:p w:rsidR="00886C70" w:rsidRPr="00767ED2" w:rsidRDefault="00B3091D" w:rsidP="00886C70">
      <w:pPr>
        <w:tabs>
          <w:tab w:val="left" w:pos="426"/>
        </w:tabs>
        <w:ind w:right="-993" w:firstLine="720"/>
        <w:jc w:val="both"/>
        <w:rPr>
          <w:szCs w:val="28"/>
        </w:rPr>
      </w:pPr>
      <w:r w:rsidRPr="00767ED2">
        <w:rPr>
          <w:szCs w:val="28"/>
        </w:rPr>
        <w:t>6</w:t>
      </w:r>
      <w:r w:rsidR="00886C70" w:rsidRPr="00767ED2">
        <w:rPr>
          <w:szCs w:val="28"/>
        </w:rPr>
        <w:t xml:space="preserve">.1.3 привести в готовность силы и средства, привлекаемые для предупреждения </w:t>
      </w:r>
      <w:r w:rsidR="00D43D36" w:rsidRPr="00767ED2">
        <w:rPr>
          <w:szCs w:val="28"/>
        </w:rPr>
        <w:br/>
      </w:r>
      <w:r w:rsidR="00886C70" w:rsidRPr="00767ED2">
        <w:rPr>
          <w:szCs w:val="28"/>
        </w:rPr>
        <w:t>и тушения природных и техногенных пожаров, включая резервную пожарную технику, пожарно-техническое вооружение и средства связи;</w:t>
      </w:r>
    </w:p>
    <w:p w:rsidR="00886C70" w:rsidRPr="00767ED2" w:rsidRDefault="00B3091D" w:rsidP="00886C70">
      <w:pPr>
        <w:tabs>
          <w:tab w:val="left" w:pos="426"/>
        </w:tabs>
        <w:ind w:right="-993" w:firstLine="720"/>
        <w:jc w:val="both"/>
        <w:rPr>
          <w:spacing w:val="-2"/>
          <w:szCs w:val="28"/>
        </w:rPr>
      </w:pPr>
      <w:r w:rsidRPr="00767ED2">
        <w:rPr>
          <w:spacing w:val="-2"/>
          <w:szCs w:val="28"/>
        </w:rPr>
        <w:t>6</w:t>
      </w:r>
      <w:r w:rsidR="00886C70" w:rsidRPr="00767ED2">
        <w:rPr>
          <w:spacing w:val="-2"/>
          <w:szCs w:val="28"/>
        </w:rPr>
        <w:t>.1.4. организовать проведение противопожарной пропаганды и обучение населения мерам пожарной безопасности в лесах;</w:t>
      </w:r>
    </w:p>
    <w:p w:rsidR="00886C70" w:rsidRPr="00767ED2" w:rsidRDefault="00B3091D" w:rsidP="00886C70">
      <w:pPr>
        <w:ind w:right="-993" w:firstLine="720"/>
      </w:pPr>
      <w:r w:rsidRPr="00767ED2">
        <w:t>6</w:t>
      </w:r>
      <w:r w:rsidR="00886C70" w:rsidRPr="00767ED2">
        <w:t>.1.5 обеспечить своевременное установление особого противопожарного режима;</w:t>
      </w:r>
    </w:p>
    <w:p w:rsidR="00886C70" w:rsidRPr="00767ED2" w:rsidRDefault="00B3091D" w:rsidP="00886C70">
      <w:pPr>
        <w:tabs>
          <w:tab w:val="left" w:pos="426"/>
        </w:tabs>
        <w:ind w:right="-993" w:firstLine="720"/>
        <w:jc w:val="both"/>
        <w:rPr>
          <w:szCs w:val="28"/>
        </w:rPr>
      </w:pPr>
      <w:r w:rsidRPr="00767ED2">
        <w:rPr>
          <w:szCs w:val="28"/>
        </w:rPr>
        <w:t>6</w:t>
      </w:r>
      <w:r w:rsidR="00886C70" w:rsidRPr="00767ED2">
        <w:rPr>
          <w:szCs w:val="28"/>
        </w:rPr>
        <w:t xml:space="preserve">.1.6 обеспечить ограничение въезда транспортных средств и </w:t>
      </w:r>
      <w:proofErr w:type="gramStart"/>
      <w:r w:rsidR="00886C70" w:rsidRPr="00767ED2">
        <w:rPr>
          <w:szCs w:val="28"/>
        </w:rPr>
        <w:t>посещение</w:t>
      </w:r>
      <w:proofErr w:type="gramEnd"/>
      <w:r w:rsidR="00886C70" w:rsidRPr="00767ED2">
        <w:rPr>
          <w:szCs w:val="28"/>
        </w:rPr>
        <w:t xml:space="preserve"> гражданами лесной зоны, включая организацию контрольно-пропускных пунктов в местах въезда в лесные массивы; </w:t>
      </w:r>
    </w:p>
    <w:p w:rsidR="002B292C" w:rsidRPr="00767ED2" w:rsidRDefault="00B3091D" w:rsidP="002B292C">
      <w:pPr>
        <w:tabs>
          <w:tab w:val="left" w:pos="426"/>
        </w:tabs>
        <w:ind w:right="-993" w:firstLine="720"/>
        <w:jc w:val="both"/>
        <w:rPr>
          <w:szCs w:val="28"/>
        </w:rPr>
      </w:pPr>
      <w:r w:rsidRPr="00767ED2">
        <w:rPr>
          <w:szCs w:val="28"/>
        </w:rPr>
        <w:t>6</w:t>
      </w:r>
      <w:r w:rsidR="002B292C" w:rsidRPr="00767ED2">
        <w:rPr>
          <w:szCs w:val="28"/>
        </w:rPr>
        <w:t>.1.7 провести дополнительные занятия и иные мероприятия информационного характера, в том числе обучение действиям по тушению пожара и эвакуации из зоны чрезвычайной ситуации;</w:t>
      </w:r>
    </w:p>
    <w:p w:rsidR="002B292C" w:rsidRPr="00767ED2" w:rsidRDefault="00B3091D" w:rsidP="002B292C">
      <w:pPr>
        <w:tabs>
          <w:tab w:val="left" w:pos="426"/>
        </w:tabs>
        <w:ind w:right="-993" w:firstLine="720"/>
        <w:jc w:val="both"/>
        <w:rPr>
          <w:spacing w:val="-2"/>
          <w:szCs w:val="28"/>
        </w:rPr>
      </w:pPr>
      <w:r w:rsidRPr="00767ED2">
        <w:rPr>
          <w:szCs w:val="28"/>
        </w:rPr>
        <w:t>6</w:t>
      </w:r>
      <w:r w:rsidR="002B292C" w:rsidRPr="00767ED2">
        <w:rPr>
          <w:szCs w:val="28"/>
        </w:rPr>
        <w:t xml:space="preserve">.1.8 </w:t>
      </w:r>
      <w:r w:rsidR="002B292C" w:rsidRPr="00767ED2">
        <w:rPr>
          <w:spacing w:val="-2"/>
          <w:szCs w:val="28"/>
        </w:rPr>
        <w:t>обеспечить уход за противопожарными минерализованными полосами, противопожарными разрывами вокруг насел</w:t>
      </w:r>
      <w:r w:rsidR="00A74A0A">
        <w:rPr>
          <w:spacing w:val="-2"/>
          <w:szCs w:val="28"/>
        </w:rPr>
        <w:t>ё</w:t>
      </w:r>
      <w:r w:rsidR="002B292C" w:rsidRPr="00767ED2">
        <w:rPr>
          <w:spacing w:val="-2"/>
          <w:szCs w:val="28"/>
        </w:rPr>
        <w:t>нных пунктов и коллективных садов;</w:t>
      </w:r>
    </w:p>
    <w:p w:rsidR="002B292C" w:rsidRPr="00767ED2" w:rsidRDefault="00B3091D" w:rsidP="002B292C">
      <w:pPr>
        <w:widowControl w:val="0"/>
        <w:shd w:val="clear" w:color="auto" w:fill="FFFFFF"/>
        <w:tabs>
          <w:tab w:val="left" w:pos="426"/>
        </w:tabs>
        <w:ind w:right="-993" w:firstLine="720"/>
        <w:jc w:val="both"/>
        <w:rPr>
          <w:spacing w:val="2"/>
          <w:szCs w:val="28"/>
        </w:rPr>
      </w:pPr>
      <w:r w:rsidRPr="00767ED2">
        <w:rPr>
          <w:szCs w:val="28"/>
        </w:rPr>
        <w:t>6</w:t>
      </w:r>
      <w:r w:rsidR="002B292C" w:rsidRPr="00767ED2">
        <w:rPr>
          <w:szCs w:val="28"/>
        </w:rPr>
        <w:t xml:space="preserve">.1.9 </w:t>
      </w:r>
      <w:r w:rsidR="002B292C" w:rsidRPr="00767ED2">
        <w:rPr>
          <w:spacing w:val="6"/>
          <w:szCs w:val="28"/>
        </w:rPr>
        <w:t xml:space="preserve">обеспечить приведение в исправное состояние источников наружного </w:t>
      </w:r>
      <w:r w:rsidR="002B292C" w:rsidRPr="00767ED2">
        <w:rPr>
          <w:spacing w:val="2"/>
          <w:szCs w:val="28"/>
        </w:rPr>
        <w:t>противопожарного водоснабжения, а также подъезды к водоемам;</w:t>
      </w:r>
    </w:p>
    <w:p w:rsidR="002B292C" w:rsidRPr="00767ED2" w:rsidRDefault="00B3091D" w:rsidP="002B292C">
      <w:pPr>
        <w:pStyle w:val="a3"/>
        <w:tabs>
          <w:tab w:val="left" w:pos="426"/>
        </w:tabs>
        <w:spacing w:after="0"/>
        <w:ind w:left="0" w:right="-993" w:firstLine="720"/>
        <w:jc w:val="both"/>
        <w:rPr>
          <w:szCs w:val="28"/>
        </w:rPr>
      </w:pPr>
      <w:r w:rsidRPr="00767ED2">
        <w:rPr>
          <w:szCs w:val="28"/>
        </w:rPr>
        <w:t>6</w:t>
      </w:r>
      <w:r w:rsidR="002B292C" w:rsidRPr="00767ED2">
        <w:rPr>
          <w:szCs w:val="28"/>
        </w:rPr>
        <w:t>.1.10 продолжать мероприятия по очистке территорий в полосе отвода автомобильных и железнодорожных дорог от горючих материалов;</w:t>
      </w:r>
    </w:p>
    <w:p w:rsidR="002B292C" w:rsidRPr="00767ED2" w:rsidRDefault="00B3091D" w:rsidP="002B292C">
      <w:pPr>
        <w:tabs>
          <w:tab w:val="left" w:pos="426"/>
        </w:tabs>
        <w:ind w:right="-993" w:firstLine="720"/>
        <w:jc w:val="both"/>
        <w:rPr>
          <w:szCs w:val="28"/>
        </w:rPr>
      </w:pPr>
      <w:r w:rsidRPr="00767ED2">
        <w:rPr>
          <w:szCs w:val="28"/>
        </w:rPr>
        <w:t>6</w:t>
      </w:r>
      <w:r w:rsidR="002B292C" w:rsidRPr="00767ED2">
        <w:rPr>
          <w:szCs w:val="28"/>
        </w:rPr>
        <w:t xml:space="preserve">.1.11 организовать патрулирование (объезд, обход) </w:t>
      </w:r>
      <w:r w:rsidR="002B292C" w:rsidRPr="00767ED2">
        <w:rPr>
          <w:spacing w:val="-2"/>
          <w:szCs w:val="28"/>
        </w:rPr>
        <w:t>насел</w:t>
      </w:r>
      <w:r w:rsidR="00395753">
        <w:rPr>
          <w:spacing w:val="-2"/>
          <w:szCs w:val="28"/>
        </w:rPr>
        <w:t>ё</w:t>
      </w:r>
      <w:r w:rsidR="002B292C" w:rsidRPr="00767ED2">
        <w:rPr>
          <w:spacing w:val="-2"/>
          <w:szCs w:val="28"/>
        </w:rPr>
        <w:t xml:space="preserve">нных пунктов и коллективных садов, прилегающих к ним территорий, а также </w:t>
      </w:r>
      <w:r w:rsidR="002B292C" w:rsidRPr="00767ED2">
        <w:rPr>
          <w:szCs w:val="28"/>
        </w:rPr>
        <w:t xml:space="preserve">воздушных линий электропередач, распределительных устройств, головных трансформаторных подстанций, находящихся </w:t>
      </w:r>
      <w:r w:rsidR="002B292C" w:rsidRPr="00767ED2">
        <w:rPr>
          <w:szCs w:val="28"/>
        </w:rPr>
        <w:br/>
        <w:t>в лесных массивах;</w:t>
      </w:r>
    </w:p>
    <w:p w:rsidR="002B292C" w:rsidRPr="00767ED2" w:rsidRDefault="00B3091D" w:rsidP="002B292C">
      <w:pPr>
        <w:tabs>
          <w:tab w:val="left" w:pos="426"/>
        </w:tabs>
        <w:ind w:right="-993" w:firstLine="720"/>
        <w:jc w:val="both"/>
        <w:rPr>
          <w:szCs w:val="28"/>
        </w:rPr>
      </w:pPr>
      <w:r w:rsidRPr="00767ED2">
        <w:rPr>
          <w:szCs w:val="28"/>
        </w:rPr>
        <w:t>6</w:t>
      </w:r>
      <w:r w:rsidR="002B292C" w:rsidRPr="00767ED2">
        <w:rPr>
          <w:szCs w:val="28"/>
        </w:rPr>
        <w:t xml:space="preserve">.1.12 обеспечить координацию действий организаций при проведении мероприятий </w:t>
      </w:r>
      <w:r w:rsidR="00D43D36" w:rsidRPr="00767ED2">
        <w:rPr>
          <w:szCs w:val="28"/>
        </w:rPr>
        <w:br/>
      </w:r>
      <w:r w:rsidR="002B292C" w:rsidRPr="00767ED2">
        <w:rPr>
          <w:szCs w:val="28"/>
        </w:rPr>
        <w:t>по борьбе с лесными пожарами и привлечение для тушения лесных пожаров населения, рабочих и служащих, а также противопожарной техники и транспортных средств организаций;</w:t>
      </w:r>
    </w:p>
    <w:p w:rsidR="002B292C" w:rsidRPr="00767ED2" w:rsidRDefault="00B3091D" w:rsidP="002B292C">
      <w:pPr>
        <w:ind w:right="-993" w:firstLine="720"/>
        <w:jc w:val="both"/>
      </w:pPr>
      <w:r w:rsidRPr="00767ED2">
        <w:rPr>
          <w:szCs w:val="28"/>
        </w:rPr>
        <w:t>6</w:t>
      </w:r>
      <w:r w:rsidR="002B292C" w:rsidRPr="00767ED2">
        <w:rPr>
          <w:szCs w:val="28"/>
        </w:rPr>
        <w:t xml:space="preserve">.1.13 </w:t>
      </w:r>
      <w:r w:rsidR="002B292C" w:rsidRPr="00767ED2">
        <w:t xml:space="preserve">обеспечить </w:t>
      </w:r>
      <w:proofErr w:type="gramStart"/>
      <w:r w:rsidR="002B292C" w:rsidRPr="00767ED2">
        <w:t>контроль за</w:t>
      </w:r>
      <w:proofErr w:type="gramEnd"/>
      <w:r w:rsidR="002B292C" w:rsidRPr="00767ED2">
        <w:t xml:space="preserve"> состоянием полигонов твердых бытовых отходов (свалок), в том числе несанкционированных, не допуская открытого горения и задымления.</w:t>
      </w:r>
    </w:p>
    <w:p w:rsidR="002B292C" w:rsidRPr="00767ED2" w:rsidRDefault="002B292C" w:rsidP="002B292C">
      <w:pPr>
        <w:ind w:firstLine="720"/>
        <w:jc w:val="both"/>
      </w:pPr>
    </w:p>
    <w:p w:rsidR="002B292C" w:rsidRPr="00767ED2" w:rsidRDefault="002B292C" w:rsidP="002B292C">
      <w:pPr>
        <w:tabs>
          <w:tab w:val="left" w:pos="426"/>
        </w:tabs>
        <w:ind w:right="-993" w:firstLine="720"/>
        <w:jc w:val="both"/>
        <w:rPr>
          <w:szCs w:val="28"/>
        </w:rPr>
      </w:pPr>
    </w:p>
    <w:p w:rsidR="002B292C" w:rsidRPr="00767ED2" w:rsidRDefault="002B292C" w:rsidP="002B292C">
      <w:pPr>
        <w:pStyle w:val="a3"/>
        <w:tabs>
          <w:tab w:val="left" w:pos="426"/>
        </w:tabs>
        <w:spacing w:after="0"/>
        <w:ind w:left="0" w:right="-993"/>
        <w:jc w:val="both"/>
        <w:rPr>
          <w:szCs w:val="28"/>
        </w:rPr>
      </w:pPr>
    </w:p>
    <w:sectPr w:rsidR="002B292C" w:rsidRPr="00767ED2" w:rsidSect="002517E4">
      <w:headerReference w:type="default" r:id="rId16"/>
      <w:pgSz w:w="11906" w:h="16838"/>
      <w:pgMar w:top="1134" w:right="155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6B" w:rsidRDefault="006F0B6B">
      <w:r>
        <w:separator/>
      </w:r>
    </w:p>
  </w:endnote>
  <w:endnote w:type="continuationSeparator" w:id="0">
    <w:p w:rsidR="006F0B6B" w:rsidRDefault="006F0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6B" w:rsidRDefault="006F0B6B">
      <w:r>
        <w:separator/>
      </w:r>
    </w:p>
  </w:footnote>
  <w:footnote w:type="continuationSeparator" w:id="0">
    <w:p w:rsidR="006F0B6B" w:rsidRDefault="006F0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41" w:rsidRDefault="00C82241" w:rsidP="00F02F4D">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C82241" w:rsidRDefault="00C82241">
    <w:pPr>
      <w:pStyle w:val="a8"/>
    </w:pPr>
  </w:p>
  <w:p w:rsidR="00C82241" w:rsidRDefault="00C8224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41" w:rsidRDefault="00C82241" w:rsidP="00062EBA">
    <w:pPr>
      <w:pStyle w:val="a8"/>
      <w:jc w:val="center"/>
    </w:pPr>
    <w:fldSimple w:instr=" PAGE   \* MERGEFORMAT ">
      <w:r w:rsidR="00C111C1">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5E668E"/>
    <w:lvl w:ilvl="0">
      <w:start w:val="1"/>
      <w:numFmt w:val="bullet"/>
      <w:lvlText w:val=""/>
      <w:lvlJc w:val="left"/>
      <w:pPr>
        <w:tabs>
          <w:tab w:val="num" w:pos="360"/>
        </w:tabs>
        <w:ind w:left="360" w:hanging="360"/>
      </w:pPr>
      <w:rPr>
        <w:rFonts w:ascii="Symbol" w:hAnsi="Symbol" w:hint="default"/>
      </w:rPr>
    </w:lvl>
  </w:abstractNum>
  <w:abstractNum w:abstractNumId="1">
    <w:nsid w:val="07643B46"/>
    <w:multiLevelType w:val="multilevel"/>
    <w:tmpl w:val="D2186742"/>
    <w:lvl w:ilvl="0">
      <w:start w:val="1"/>
      <w:numFmt w:val="decimal"/>
      <w:lvlText w:val="%1"/>
      <w:lvlJc w:val="left"/>
      <w:pPr>
        <w:ind w:left="360" w:hanging="360"/>
      </w:pPr>
      <w:rPr>
        <w:rFonts w:hint="default"/>
        <w:i w:val="0"/>
        <w:u w:val="single"/>
      </w:rPr>
    </w:lvl>
    <w:lvl w:ilvl="1">
      <w:start w:val="1"/>
      <w:numFmt w:val="decimal"/>
      <w:lvlText w:val="%1.%2"/>
      <w:lvlJc w:val="left"/>
      <w:pPr>
        <w:ind w:left="360" w:hanging="360"/>
      </w:pPr>
      <w:rPr>
        <w:rFonts w:hint="default"/>
        <w:b/>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2">
    <w:nsid w:val="0BB53E47"/>
    <w:multiLevelType w:val="multilevel"/>
    <w:tmpl w:val="19E4A9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1264D"/>
    <w:multiLevelType w:val="hybridMultilevel"/>
    <w:tmpl w:val="DDC8FDFA"/>
    <w:lvl w:ilvl="0" w:tplc="EEAAAF12">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54E0F7E"/>
    <w:multiLevelType w:val="hybridMultilevel"/>
    <w:tmpl w:val="0368E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E5A44"/>
    <w:multiLevelType w:val="hybridMultilevel"/>
    <w:tmpl w:val="239C5AB4"/>
    <w:lvl w:ilvl="0" w:tplc="C610FCD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DF86746"/>
    <w:multiLevelType w:val="hybridMultilevel"/>
    <w:tmpl w:val="8D927B64"/>
    <w:lvl w:ilvl="0" w:tplc="1CF6726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22BEF"/>
    <w:multiLevelType w:val="hybridMultilevel"/>
    <w:tmpl w:val="502611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C50387"/>
    <w:multiLevelType w:val="hybridMultilevel"/>
    <w:tmpl w:val="03F890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A86FB2"/>
    <w:multiLevelType w:val="hybridMultilevel"/>
    <w:tmpl w:val="8F648BA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C7609F3"/>
    <w:multiLevelType w:val="hybridMultilevel"/>
    <w:tmpl w:val="A9DA7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CE3108"/>
    <w:multiLevelType w:val="hybridMultilevel"/>
    <w:tmpl w:val="6FAED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15C6E59"/>
    <w:multiLevelType w:val="hybridMultilevel"/>
    <w:tmpl w:val="383CE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2526484"/>
    <w:multiLevelType w:val="hybridMultilevel"/>
    <w:tmpl w:val="AEB87784"/>
    <w:lvl w:ilvl="0" w:tplc="342850E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85D24C1"/>
    <w:multiLevelType w:val="hybridMultilevel"/>
    <w:tmpl w:val="AF5621B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8C54CA7"/>
    <w:multiLevelType w:val="hybridMultilevel"/>
    <w:tmpl w:val="1FB01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F5762F7"/>
    <w:multiLevelType w:val="hybridMultilevel"/>
    <w:tmpl w:val="C93CBD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6556684E"/>
    <w:multiLevelType w:val="hybridMultilevel"/>
    <w:tmpl w:val="C4FEC8BE"/>
    <w:lvl w:ilvl="0" w:tplc="97A07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DFD5AC2"/>
    <w:multiLevelType w:val="hybridMultilevel"/>
    <w:tmpl w:val="6174FACE"/>
    <w:lvl w:ilvl="0" w:tplc="DB88A3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67C378D"/>
    <w:multiLevelType w:val="hybridMultilevel"/>
    <w:tmpl w:val="300CC5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D404C61"/>
    <w:multiLevelType w:val="hybridMultilevel"/>
    <w:tmpl w:val="41C8271E"/>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5"/>
  </w:num>
  <w:num w:numId="6">
    <w:abstractNumId w:val="18"/>
  </w:num>
  <w:num w:numId="7">
    <w:abstractNumId w:val="12"/>
  </w:num>
  <w:num w:numId="8">
    <w:abstractNumId w:val="19"/>
  </w:num>
  <w:num w:numId="9">
    <w:abstractNumId w:val="11"/>
  </w:num>
  <w:num w:numId="10">
    <w:abstractNumId w:val="3"/>
  </w:num>
  <w:num w:numId="11">
    <w:abstractNumId w:val="20"/>
  </w:num>
  <w:num w:numId="12">
    <w:abstractNumId w:val="7"/>
  </w:num>
  <w:num w:numId="13">
    <w:abstractNumId w:val="5"/>
  </w:num>
  <w:num w:numId="14">
    <w:abstractNumId w:val="13"/>
  </w:num>
  <w:num w:numId="15">
    <w:abstractNumId w:val="16"/>
  </w:num>
  <w:num w:numId="16">
    <w:abstractNumId w:val="14"/>
  </w:num>
  <w:num w:numId="17">
    <w:abstractNumId w:val="8"/>
  </w:num>
  <w:num w:numId="18">
    <w:abstractNumId w:val="10"/>
  </w:num>
  <w:num w:numId="19">
    <w:abstractNumId w:val="9"/>
  </w:num>
  <w:num w:numId="20">
    <w:abstractNumId w:val="17"/>
  </w:num>
  <w:num w:numId="21">
    <w:abstractNumId w:val="1"/>
  </w:num>
  <w:num w:numId="22">
    <w:abstractNumId w:val="2"/>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9C39A8"/>
    <w:rsid w:val="0000038B"/>
    <w:rsid w:val="000007F5"/>
    <w:rsid w:val="00000BCD"/>
    <w:rsid w:val="00000F77"/>
    <w:rsid w:val="00001131"/>
    <w:rsid w:val="000016ED"/>
    <w:rsid w:val="00001794"/>
    <w:rsid w:val="00001D64"/>
    <w:rsid w:val="000022C3"/>
    <w:rsid w:val="00002547"/>
    <w:rsid w:val="000026D0"/>
    <w:rsid w:val="00002CB9"/>
    <w:rsid w:val="00003309"/>
    <w:rsid w:val="00003421"/>
    <w:rsid w:val="00003499"/>
    <w:rsid w:val="0000357E"/>
    <w:rsid w:val="000036CE"/>
    <w:rsid w:val="0000401E"/>
    <w:rsid w:val="0000411A"/>
    <w:rsid w:val="00005265"/>
    <w:rsid w:val="00005527"/>
    <w:rsid w:val="00005C95"/>
    <w:rsid w:val="000061E5"/>
    <w:rsid w:val="000067F2"/>
    <w:rsid w:val="00006968"/>
    <w:rsid w:val="00006AA4"/>
    <w:rsid w:val="00006D2C"/>
    <w:rsid w:val="0000717E"/>
    <w:rsid w:val="0000739A"/>
    <w:rsid w:val="00007B93"/>
    <w:rsid w:val="00010842"/>
    <w:rsid w:val="00010B2B"/>
    <w:rsid w:val="00011171"/>
    <w:rsid w:val="00011326"/>
    <w:rsid w:val="00011414"/>
    <w:rsid w:val="0001158D"/>
    <w:rsid w:val="00011E4C"/>
    <w:rsid w:val="00011E67"/>
    <w:rsid w:val="00011FF9"/>
    <w:rsid w:val="000121A6"/>
    <w:rsid w:val="00012517"/>
    <w:rsid w:val="000125EA"/>
    <w:rsid w:val="00012A61"/>
    <w:rsid w:val="00012F1A"/>
    <w:rsid w:val="000133C9"/>
    <w:rsid w:val="00013439"/>
    <w:rsid w:val="0001361C"/>
    <w:rsid w:val="00013693"/>
    <w:rsid w:val="000137EE"/>
    <w:rsid w:val="000139C4"/>
    <w:rsid w:val="000146F8"/>
    <w:rsid w:val="00014D12"/>
    <w:rsid w:val="0001554E"/>
    <w:rsid w:val="000155F0"/>
    <w:rsid w:val="0001564F"/>
    <w:rsid w:val="00015A4B"/>
    <w:rsid w:val="00015AB8"/>
    <w:rsid w:val="00016116"/>
    <w:rsid w:val="000162EF"/>
    <w:rsid w:val="0001672C"/>
    <w:rsid w:val="00016BB8"/>
    <w:rsid w:val="00016D7A"/>
    <w:rsid w:val="0001739B"/>
    <w:rsid w:val="00017780"/>
    <w:rsid w:val="000177CA"/>
    <w:rsid w:val="00017AB8"/>
    <w:rsid w:val="00017B41"/>
    <w:rsid w:val="00017BA5"/>
    <w:rsid w:val="00017D82"/>
    <w:rsid w:val="00017EAF"/>
    <w:rsid w:val="000203F4"/>
    <w:rsid w:val="000204DC"/>
    <w:rsid w:val="00020A09"/>
    <w:rsid w:val="00020A2A"/>
    <w:rsid w:val="00020A9B"/>
    <w:rsid w:val="00020AD1"/>
    <w:rsid w:val="00020F73"/>
    <w:rsid w:val="00021375"/>
    <w:rsid w:val="00021453"/>
    <w:rsid w:val="000214A6"/>
    <w:rsid w:val="00021666"/>
    <w:rsid w:val="00021E61"/>
    <w:rsid w:val="000223B5"/>
    <w:rsid w:val="00022472"/>
    <w:rsid w:val="00022736"/>
    <w:rsid w:val="00022E27"/>
    <w:rsid w:val="00023260"/>
    <w:rsid w:val="00023A29"/>
    <w:rsid w:val="00023F5A"/>
    <w:rsid w:val="000240E9"/>
    <w:rsid w:val="000245B7"/>
    <w:rsid w:val="00024731"/>
    <w:rsid w:val="00024988"/>
    <w:rsid w:val="00024A9B"/>
    <w:rsid w:val="00025025"/>
    <w:rsid w:val="0002546D"/>
    <w:rsid w:val="00025950"/>
    <w:rsid w:val="00025C4D"/>
    <w:rsid w:val="00026057"/>
    <w:rsid w:val="000263BC"/>
    <w:rsid w:val="000267D0"/>
    <w:rsid w:val="000268A1"/>
    <w:rsid w:val="00026BED"/>
    <w:rsid w:val="00026EBF"/>
    <w:rsid w:val="000273F6"/>
    <w:rsid w:val="00027899"/>
    <w:rsid w:val="000278AE"/>
    <w:rsid w:val="000279FA"/>
    <w:rsid w:val="00027F73"/>
    <w:rsid w:val="00030A82"/>
    <w:rsid w:val="00030CCE"/>
    <w:rsid w:val="00030D24"/>
    <w:rsid w:val="00030ECB"/>
    <w:rsid w:val="00030F70"/>
    <w:rsid w:val="0003135A"/>
    <w:rsid w:val="00031C8E"/>
    <w:rsid w:val="00031F34"/>
    <w:rsid w:val="00032406"/>
    <w:rsid w:val="00032781"/>
    <w:rsid w:val="00033539"/>
    <w:rsid w:val="00033694"/>
    <w:rsid w:val="0003389E"/>
    <w:rsid w:val="00033A6D"/>
    <w:rsid w:val="00033B69"/>
    <w:rsid w:val="00033E6B"/>
    <w:rsid w:val="00033FD9"/>
    <w:rsid w:val="0003408D"/>
    <w:rsid w:val="00034293"/>
    <w:rsid w:val="000343E2"/>
    <w:rsid w:val="00034BA5"/>
    <w:rsid w:val="0003610A"/>
    <w:rsid w:val="00036832"/>
    <w:rsid w:val="00036A13"/>
    <w:rsid w:val="00036C9B"/>
    <w:rsid w:val="00036CC0"/>
    <w:rsid w:val="00036ED5"/>
    <w:rsid w:val="00037390"/>
    <w:rsid w:val="0003753D"/>
    <w:rsid w:val="00037598"/>
    <w:rsid w:val="00037883"/>
    <w:rsid w:val="00037C31"/>
    <w:rsid w:val="00037D52"/>
    <w:rsid w:val="00037DBD"/>
    <w:rsid w:val="00037FE9"/>
    <w:rsid w:val="000403B3"/>
    <w:rsid w:val="00040630"/>
    <w:rsid w:val="00040AB3"/>
    <w:rsid w:val="00040E89"/>
    <w:rsid w:val="00041753"/>
    <w:rsid w:val="00041C71"/>
    <w:rsid w:val="00041D9B"/>
    <w:rsid w:val="0004230A"/>
    <w:rsid w:val="0004245A"/>
    <w:rsid w:val="00042698"/>
    <w:rsid w:val="0004386A"/>
    <w:rsid w:val="00043F1C"/>
    <w:rsid w:val="00043FAC"/>
    <w:rsid w:val="000443DD"/>
    <w:rsid w:val="00044AB4"/>
    <w:rsid w:val="00044BAE"/>
    <w:rsid w:val="00044F7C"/>
    <w:rsid w:val="0004522B"/>
    <w:rsid w:val="00045661"/>
    <w:rsid w:val="00045A0F"/>
    <w:rsid w:val="00045C30"/>
    <w:rsid w:val="00045CF5"/>
    <w:rsid w:val="00046828"/>
    <w:rsid w:val="00046900"/>
    <w:rsid w:val="000469B1"/>
    <w:rsid w:val="00046CD1"/>
    <w:rsid w:val="00046CE1"/>
    <w:rsid w:val="0004734D"/>
    <w:rsid w:val="000478E0"/>
    <w:rsid w:val="000479D8"/>
    <w:rsid w:val="00047AF0"/>
    <w:rsid w:val="00047C24"/>
    <w:rsid w:val="0005025D"/>
    <w:rsid w:val="00050537"/>
    <w:rsid w:val="000505BC"/>
    <w:rsid w:val="000509A9"/>
    <w:rsid w:val="00050B61"/>
    <w:rsid w:val="00050F29"/>
    <w:rsid w:val="000515E7"/>
    <w:rsid w:val="000519B0"/>
    <w:rsid w:val="00051A83"/>
    <w:rsid w:val="00051E65"/>
    <w:rsid w:val="00051FD4"/>
    <w:rsid w:val="00052216"/>
    <w:rsid w:val="00052227"/>
    <w:rsid w:val="000523E8"/>
    <w:rsid w:val="00052CF2"/>
    <w:rsid w:val="00052E76"/>
    <w:rsid w:val="00053327"/>
    <w:rsid w:val="000534A5"/>
    <w:rsid w:val="000534C0"/>
    <w:rsid w:val="00053C06"/>
    <w:rsid w:val="00053C3E"/>
    <w:rsid w:val="0005401F"/>
    <w:rsid w:val="0005410D"/>
    <w:rsid w:val="000543A5"/>
    <w:rsid w:val="000543B1"/>
    <w:rsid w:val="00054513"/>
    <w:rsid w:val="00054569"/>
    <w:rsid w:val="0005493B"/>
    <w:rsid w:val="00054A7A"/>
    <w:rsid w:val="000556D8"/>
    <w:rsid w:val="00055777"/>
    <w:rsid w:val="00055934"/>
    <w:rsid w:val="00055B9E"/>
    <w:rsid w:val="00055EEE"/>
    <w:rsid w:val="000564BA"/>
    <w:rsid w:val="0005699A"/>
    <w:rsid w:val="00056F5B"/>
    <w:rsid w:val="00057005"/>
    <w:rsid w:val="00057426"/>
    <w:rsid w:val="00057871"/>
    <w:rsid w:val="00057C34"/>
    <w:rsid w:val="0006013F"/>
    <w:rsid w:val="00060609"/>
    <w:rsid w:val="00060948"/>
    <w:rsid w:val="00061120"/>
    <w:rsid w:val="000615AF"/>
    <w:rsid w:val="0006175C"/>
    <w:rsid w:val="0006188B"/>
    <w:rsid w:val="00061983"/>
    <w:rsid w:val="000619F3"/>
    <w:rsid w:val="00061C93"/>
    <w:rsid w:val="000620F7"/>
    <w:rsid w:val="000622AF"/>
    <w:rsid w:val="00062EBA"/>
    <w:rsid w:val="00062FA7"/>
    <w:rsid w:val="000631CD"/>
    <w:rsid w:val="000631E9"/>
    <w:rsid w:val="000634E1"/>
    <w:rsid w:val="00063A15"/>
    <w:rsid w:val="00063C3D"/>
    <w:rsid w:val="00063D32"/>
    <w:rsid w:val="00063DAB"/>
    <w:rsid w:val="00064115"/>
    <w:rsid w:val="00064140"/>
    <w:rsid w:val="000647BC"/>
    <w:rsid w:val="000648C4"/>
    <w:rsid w:val="000650F7"/>
    <w:rsid w:val="000651E7"/>
    <w:rsid w:val="00065249"/>
    <w:rsid w:val="000656F4"/>
    <w:rsid w:val="0006577E"/>
    <w:rsid w:val="00065BD0"/>
    <w:rsid w:val="00065D3F"/>
    <w:rsid w:val="00066160"/>
    <w:rsid w:val="000663B7"/>
    <w:rsid w:val="00066465"/>
    <w:rsid w:val="000667AB"/>
    <w:rsid w:val="00066A1B"/>
    <w:rsid w:val="00066E6E"/>
    <w:rsid w:val="00067095"/>
    <w:rsid w:val="00067FF5"/>
    <w:rsid w:val="000703EC"/>
    <w:rsid w:val="00070636"/>
    <w:rsid w:val="00070833"/>
    <w:rsid w:val="00070D1F"/>
    <w:rsid w:val="00070D70"/>
    <w:rsid w:val="00070D93"/>
    <w:rsid w:val="00070E0B"/>
    <w:rsid w:val="00071107"/>
    <w:rsid w:val="00071128"/>
    <w:rsid w:val="00071499"/>
    <w:rsid w:val="000714E6"/>
    <w:rsid w:val="000716FF"/>
    <w:rsid w:val="00071896"/>
    <w:rsid w:val="00071A1F"/>
    <w:rsid w:val="00071BDC"/>
    <w:rsid w:val="00071D98"/>
    <w:rsid w:val="00072179"/>
    <w:rsid w:val="000721DE"/>
    <w:rsid w:val="0007252B"/>
    <w:rsid w:val="00072EB5"/>
    <w:rsid w:val="00072EC1"/>
    <w:rsid w:val="00073097"/>
    <w:rsid w:val="00073110"/>
    <w:rsid w:val="00073149"/>
    <w:rsid w:val="000732E7"/>
    <w:rsid w:val="00073571"/>
    <w:rsid w:val="00073631"/>
    <w:rsid w:val="00073E78"/>
    <w:rsid w:val="00073E94"/>
    <w:rsid w:val="000748D3"/>
    <w:rsid w:val="00074E9A"/>
    <w:rsid w:val="0007507D"/>
    <w:rsid w:val="00075356"/>
    <w:rsid w:val="00075A65"/>
    <w:rsid w:val="00075C04"/>
    <w:rsid w:val="00076B3E"/>
    <w:rsid w:val="000772E2"/>
    <w:rsid w:val="0007764E"/>
    <w:rsid w:val="000777EF"/>
    <w:rsid w:val="0007785A"/>
    <w:rsid w:val="00077CD8"/>
    <w:rsid w:val="00077E14"/>
    <w:rsid w:val="00080154"/>
    <w:rsid w:val="00080170"/>
    <w:rsid w:val="00080375"/>
    <w:rsid w:val="00080917"/>
    <w:rsid w:val="00080BBE"/>
    <w:rsid w:val="00080D0E"/>
    <w:rsid w:val="00080FE7"/>
    <w:rsid w:val="0008157C"/>
    <w:rsid w:val="0008179A"/>
    <w:rsid w:val="00081B14"/>
    <w:rsid w:val="00081DD6"/>
    <w:rsid w:val="00081E5C"/>
    <w:rsid w:val="00081EBD"/>
    <w:rsid w:val="00082500"/>
    <w:rsid w:val="000829A7"/>
    <w:rsid w:val="00082BC4"/>
    <w:rsid w:val="00082D21"/>
    <w:rsid w:val="00082E72"/>
    <w:rsid w:val="00082F40"/>
    <w:rsid w:val="0008301D"/>
    <w:rsid w:val="0008355B"/>
    <w:rsid w:val="00083C5E"/>
    <w:rsid w:val="00083EAA"/>
    <w:rsid w:val="00083FD4"/>
    <w:rsid w:val="0008409B"/>
    <w:rsid w:val="0008457A"/>
    <w:rsid w:val="000846D6"/>
    <w:rsid w:val="000848E3"/>
    <w:rsid w:val="00084D15"/>
    <w:rsid w:val="00084EA4"/>
    <w:rsid w:val="00084EAE"/>
    <w:rsid w:val="000850F7"/>
    <w:rsid w:val="000859D2"/>
    <w:rsid w:val="00086098"/>
    <w:rsid w:val="000865E8"/>
    <w:rsid w:val="0008671D"/>
    <w:rsid w:val="000868CA"/>
    <w:rsid w:val="00086902"/>
    <w:rsid w:val="000869B6"/>
    <w:rsid w:val="00086AF0"/>
    <w:rsid w:val="00086F99"/>
    <w:rsid w:val="00087239"/>
    <w:rsid w:val="00087643"/>
    <w:rsid w:val="00087713"/>
    <w:rsid w:val="00087B88"/>
    <w:rsid w:val="00090259"/>
    <w:rsid w:val="00090774"/>
    <w:rsid w:val="00090814"/>
    <w:rsid w:val="0009085A"/>
    <w:rsid w:val="0009085D"/>
    <w:rsid w:val="00090FAB"/>
    <w:rsid w:val="000915C3"/>
    <w:rsid w:val="000916BD"/>
    <w:rsid w:val="000919F7"/>
    <w:rsid w:val="00091C0F"/>
    <w:rsid w:val="00091CED"/>
    <w:rsid w:val="00092344"/>
    <w:rsid w:val="0009244B"/>
    <w:rsid w:val="000929E2"/>
    <w:rsid w:val="00093156"/>
    <w:rsid w:val="00093216"/>
    <w:rsid w:val="000933A1"/>
    <w:rsid w:val="00093617"/>
    <w:rsid w:val="0009406E"/>
    <w:rsid w:val="00094115"/>
    <w:rsid w:val="00094271"/>
    <w:rsid w:val="000946B6"/>
    <w:rsid w:val="0009470D"/>
    <w:rsid w:val="00094B5C"/>
    <w:rsid w:val="00094F3A"/>
    <w:rsid w:val="000950BC"/>
    <w:rsid w:val="00095452"/>
    <w:rsid w:val="00095F55"/>
    <w:rsid w:val="00095FA9"/>
    <w:rsid w:val="00096101"/>
    <w:rsid w:val="0009612B"/>
    <w:rsid w:val="00096159"/>
    <w:rsid w:val="00096DF1"/>
    <w:rsid w:val="00097087"/>
    <w:rsid w:val="00097486"/>
    <w:rsid w:val="0009790B"/>
    <w:rsid w:val="00097923"/>
    <w:rsid w:val="000A084B"/>
    <w:rsid w:val="000A09A4"/>
    <w:rsid w:val="000A09B9"/>
    <w:rsid w:val="000A106A"/>
    <w:rsid w:val="000A10AD"/>
    <w:rsid w:val="000A1785"/>
    <w:rsid w:val="000A1923"/>
    <w:rsid w:val="000A19D1"/>
    <w:rsid w:val="000A1A11"/>
    <w:rsid w:val="000A1E89"/>
    <w:rsid w:val="000A236A"/>
    <w:rsid w:val="000A244E"/>
    <w:rsid w:val="000A2493"/>
    <w:rsid w:val="000A2E52"/>
    <w:rsid w:val="000A3824"/>
    <w:rsid w:val="000A427A"/>
    <w:rsid w:val="000A490A"/>
    <w:rsid w:val="000A4F86"/>
    <w:rsid w:val="000A5015"/>
    <w:rsid w:val="000A52BA"/>
    <w:rsid w:val="000A5A13"/>
    <w:rsid w:val="000A5EF4"/>
    <w:rsid w:val="000A60F1"/>
    <w:rsid w:val="000A6D96"/>
    <w:rsid w:val="000A739D"/>
    <w:rsid w:val="000A7814"/>
    <w:rsid w:val="000A7C37"/>
    <w:rsid w:val="000B0BD8"/>
    <w:rsid w:val="000B0DAD"/>
    <w:rsid w:val="000B15C6"/>
    <w:rsid w:val="000B19F6"/>
    <w:rsid w:val="000B1FF8"/>
    <w:rsid w:val="000B213D"/>
    <w:rsid w:val="000B25F8"/>
    <w:rsid w:val="000B2D8E"/>
    <w:rsid w:val="000B2E44"/>
    <w:rsid w:val="000B303C"/>
    <w:rsid w:val="000B3127"/>
    <w:rsid w:val="000B40FB"/>
    <w:rsid w:val="000B4455"/>
    <w:rsid w:val="000B44E1"/>
    <w:rsid w:val="000B4A56"/>
    <w:rsid w:val="000B5137"/>
    <w:rsid w:val="000B51D8"/>
    <w:rsid w:val="000B52B0"/>
    <w:rsid w:val="000B5495"/>
    <w:rsid w:val="000B5542"/>
    <w:rsid w:val="000B5699"/>
    <w:rsid w:val="000B5700"/>
    <w:rsid w:val="000B617D"/>
    <w:rsid w:val="000B62C8"/>
    <w:rsid w:val="000B63A9"/>
    <w:rsid w:val="000B6971"/>
    <w:rsid w:val="000B791B"/>
    <w:rsid w:val="000B7BF8"/>
    <w:rsid w:val="000B7C4F"/>
    <w:rsid w:val="000C05E4"/>
    <w:rsid w:val="000C10AA"/>
    <w:rsid w:val="000C1565"/>
    <w:rsid w:val="000C1568"/>
    <w:rsid w:val="000C17B3"/>
    <w:rsid w:val="000C1884"/>
    <w:rsid w:val="000C1CE5"/>
    <w:rsid w:val="000C1CED"/>
    <w:rsid w:val="000C1E6F"/>
    <w:rsid w:val="000C2ABD"/>
    <w:rsid w:val="000C2C77"/>
    <w:rsid w:val="000C2EDF"/>
    <w:rsid w:val="000C31A2"/>
    <w:rsid w:val="000C3808"/>
    <w:rsid w:val="000C3B3A"/>
    <w:rsid w:val="000C3D4C"/>
    <w:rsid w:val="000C3D5D"/>
    <w:rsid w:val="000C3EA6"/>
    <w:rsid w:val="000C4461"/>
    <w:rsid w:val="000C44BA"/>
    <w:rsid w:val="000C4574"/>
    <w:rsid w:val="000C4798"/>
    <w:rsid w:val="000C4B68"/>
    <w:rsid w:val="000C4C4A"/>
    <w:rsid w:val="000C4C58"/>
    <w:rsid w:val="000C5128"/>
    <w:rsid w:val="000C534F"/>
    <w:rsid w:val="000C5469"/>
    <w:rsid w:val="000C562F"/>
    <w:rsid w:val="000C58D3"/>
    <w:rsid w:val="000C5B54"/>
    <w:rsid w:val="000C5F78"/>
    <w:rsid w:val="000C60A5"/>
    <w:rsid w:val="000C6471"/>
    <w:rsid w:val="000C6F47"/>
    <w:rsid w:val="000C7872"/>
    <w:rsid w:val="000C7BEF"/>
    <w:rsid w:val="000D0064"/>
    <w:rsid w:val="000D0176"/>
    <w:rsid w:val="000D08AD"/>
    <w:rsid w:val="000D08F2"/>
    <w:rsid w:val="000D0CE9"/>
    <w:rsid w:val="000D0D27"/>
    <w:rsid w:val="000D1013"/>
    <w:rsid w:val="000D12C4"/>
    <w:rsid w:val="000D1461"/>
    <w:rsid w:val="000D1615"/>
    <w:rsid w:val="000D1953"/>
    <w:rsid w:val="000D1966"/>
    <w:rsid w:val="000D1B4A"/>
    <w:rsid w:val="000D1B50"/>
    <w:rsid w:val="000D1D57"/>
    <w:rsid w:val="000D1EFC"/>
    <w:rsid w:val="000D240C"/>
    <w:rsid w:val="000D2948"/>
    <w:rsid w:val="000D2DB5"/>
    <w:rsid w:val="000D2FFB"/>
    <w:rsid w:val="000D3084"/>
    <w:rsid w:val="000D33EA"/>
    <w:rsid w:val="000D3481"/>
    <w:rsid w:val="000D34E8"/>
    <w:rsid w:val="000D368B"/>
    <w:rsid w:val="000D3699"/>
    <w:rsid w:val="000D372F"/>
    <w:rsid w:val="000D38EF"/>
    <w:rsid w:val="000D3D7A"/>
    <w:rsid w:val="000D3DA6"/>
    <w:rsid w:val="000D3E38"/>
    <w:rsid w:val="000D3E4A"/>
    <w:rsid w:val="000D4834"/>
    <w:rsid w:val="000D4A05"/>
    <w:rsid w:val="000D4F8C"/>
    <w:rsid w:val="000D516F"/>
    <w:rsid w:val="000D57FC"/>
    <w:rsid w:val="000D5B50"/>
    <w:rsid w:val="000D5C49"/>
    <w:rsid w:val="000D6890"/>
    <w:rsid w:val="000D6B96"/>
    <w:rsid w:val="000D6D1D"/>
    <w:rsid w:val="000D7020"/>
    <w:rsid w:val="000D7382"/>
    <w:rsid w:val="000D7D6C"/>
    <w:rsid w:val="000D7FC9"/>
    <w:rsid w:val="000E0B73"/>
    <w:rsid w:val="000E11A4"/>
    <w:rsid w:val="000E11B4"/>
    <w:rsid w:val="000E159C"/>
    <w:rsid w:val="000E172A"/>
    <w:rsid w:val="000E194D"/>
    <w:rsid w:val="000E1C6C"/>
    <w:rsid w:val="000E1F97"/>
    <w:rsid w:val="000E22B0"/>
    <w:rsid w:val="000E22ED"/>
    <w:rsid w:val="000E285A"/>
    <w:rsid w:val="000E2B76"/>
    <w:rsid w:val="000E2ED7"/>
    <w:rsid w:val="000E2F51"/>
    <w:rsid w:val="000E3084"/>
    <w:rsid w:val="000E3B3F"/>
    <w:rsid w:val="000E3C1C"/>
    <w:rsid w:val="000E41F4"/>
    <w:rsid w:val="000E44C5"/>
    <w:rsid w:val="000E4B6C"/>
    <w:rsid w:val="000E4BC3"/>
    <w:rsid w:val="000E4C0B"/>
    <w:rsid w:val="000E4C4C"/>
    <w:rsid w:val="000E4DFE"/>
    <w:rsid w:val="000E4EAA"/>
    <w:rsid w:val="000E54C1"/>
    <w:rsid w:val="000E56B9"/>
    <w:rsid w:val="000E59C0"/>
    <w:rsid w:val="000E5F6C"/>
    <w:rsid w:val="000E5FD1"/>
    <w:rsid w:val="000E6239"/>
    <w:rsid w:val="000E63A7"/>
    <w:rsid w:val="000E6521"/>
    <w:rsid w:val="000E6587"/>
    <w:rsid w:val="000E692C"/>
    <w:rsid w:val="000E6AA8"/>
    <w:rsid w:val="000E6E29"/>
    <w:rsid w:val="000E7759"/>
    <w:rsid w:val="000E7CDC"/>
    <w:rsid w:val="000F0139"/>
    <w:rsid w:val="000F0947"/>
    <w:rsid w:val="000F09A1"/>
    <w:rsid w:val="000F0A00"/>
    <w:rsid w:val="000F10DA"/>
    <w:rsid w:val="000F158D"/>
    <w:rsid w:val="000F1595"/>
    <w:rsid w:val="000F1610"/>
    <w:rsid w:val="000F1B3A"/>
    <w:rsid w:val="000F1D51"/>
    <w:rsid w:val="000F1FE9"/>
    <w:rsid w:val="000F27FD"/>
    <w:rsid w:val="000F29FD"/>
    <w:rsid w:val="000F2C6A"/>
    <w:rsid w:val="000F2EE1"/>
    <w:rsid w:val="000F337A"/>
    <w:rsid w:val="000F33CB"/>
    <w:rsid w:val="000F3749"/>
    <w:rsid w:val="000F3776"/>
    <w:rsid w:val="000F381F"/>
    <w:rsid w:val="000F3834"/>
    <w:rsid w:val="000F386E"/>
    <w:rsid w:val="000F3B08"/>
    <w:rsid w:val="000F3BDE"/>
    <w:rsid w:val="000F3E53"/>
    <w:rsid w:val="000F3FB5"/>
    <w:rsid w:val="000F4659"/>
    <w:rsid w:val="000F47CE"/>
    <w:rsid w:val="000F47E8"/>
    <w:rsid w:val="000F4A9E"/>
    <w:rsid w:val="000F4AD9"/>
    <w:rsid w:val="000F4E36"/>
    <w:rsid w:val="000F5644"/>
    <w:rsid w:val="000F58F7"/>
    <w:rsid w:val="000F5E61"/>
    <w:rsid w:val="000F5FAB"/>
    <w:rsid w:val="000F61E9"/>
    <w:rsid w:val="000F6453"/>
    <w:rsid w:val="000F665E"/>
    <w:rsid w:val="000F6790"/>
    <w:rsid w:val="000F72DA"/>
    <w:rsid w:val="000F7446"/>
    <w:rsid w:val="000F7643"/>
    <w:rsid w:val="000F7B13"/>
    <w:rsid w:val="000F7BB2"/>
    <w:rsid w:val="000F7CCA"/>
    <w:rsid w:val="001007E9"/>
    <w:rsid w:val="00100D41"/>
    <w:rsid w:val="001011E2"/>
    <w:rsid w:val="0010149B"/>
    <w:rsid w:val="001019FD"/>
    <w:rsid w:val="00101D1E"/>
    <w:rsid w:val="00101E16"/>
    <w:rsid w:val="00101EDE"/>
    <w:rsid w:val="00101F75"/>
    <w:rsid w:val="00102285"/>
    <w:rsid w:val="0010234B"/>
    <w:rsid w:val="001025EA"/>
    <w:rsid w:val="001026F4"/>
    <w:rsid w:val="00102B50"/>
    <w:rsid w:val="00102D12"/>
    <w:rsid w:val="00102E72"/>
    <w:rsid w:val="00103102"/>
    <w:rsid w:val="00103346"/>
    <w:rsid w:val="00103496"/>
    <w:rsid w:val="0010358E"/>
    <w:rsid w:val="001035EE"/>
    <w:rsid w:val="00103A02"/>
    <w:rsid w:val="00103A38"/>
    <w:rsid w:val="001040CA"/>
    <w:rsid w:val="0010488F"/>
    <w:rsid w:val="00104AC0"/>
    <w:rsid w:val="00104CE8"/>
    <w:rsid w:val="00104E04"/>
    <w:rsid w:val="00105322"/>
    <w:rsid w:val="0010572F"/>
    <w:rsid w:val="00105734"/>
    <w:rsid w:val="001058F5"/>
    <w:rsid w:val="0010591D"/>
    <w:rsid w:val="00105CC9"/>
    <w:rsid w:val="00106356"/>
    <w:rsid w:val="00106772"/>
    <w:rsid w:val="00106FD5"/>
    <w:rsid w:val="00107364"/>
    <w:rsid w:val="00107BF3"/>
    <w:rsid w:val="0011065C"/>
    <w:rsid w:val="0011075C"/>
    <w:rsid w:val="001109BB"/>
    <w:rsid w:val="00110B3D"/>
    <w:rsid w:val="00110BEE"/>
    <w:rsid w:val="00110CE7"/>
    <w:rsid w:val="00110E42"/>
    <w:rsid w:val="0011108F"/>
    <w:rsid w:val="00111350"/>
    <w:rsid w:val="00111353"/>
    <w:rsid w:val="00111629"/>
    <w:rsid w:val="00111960"/>
    <w:rsid w:val="00111C6D"/>
    <w:rsid w:val="0011207E"/>
    <w:rsid w:val="00112198"/>
    <w:rsid w:val="0011272B"/>
    <w:rsid w:val="00112EC9"/>
    <w:rsid w:val="001135FD"/>
    <w:rsid w:val="00113641"/>
    <w:rsid w:val="0011365B"/>
    <w:rsid w:val="001139F1"/>
    <w:rsid w:val="00114032"/>
    <w:rsid w:val="001142A3"/>
    <w:rsid w:val="0011451C"/>
    <w:rsid w:val="001145D0"/>
    <w:rsid w:val="0011464C"/>
    <w:rsid w:val="00114676"/>
    <w:rsid w:val="001148FE"/>
    <w:rsid w:val="00114A21"/>
    <w:rsid w:val="00114FD7"/>
    <w:rsid w:val="00115275"/>
    <w:rsid w:val="0011589A"/>
    <w:rsid w:val="00115C2B"/>
    <w:rsid w:val="00115C34"/>
    <w:rsid w:val="00116246"/>
    <w:rsid w:val="001165FE"/>
    <w:rsid w:val="00116887"/>
    <w:rsid w:val="00116BE6"/>
    <w:rsid w:val="00116CEF"/>
    <w:rsid w:val="00116F45"/>
    <w:rsid w:val="00117230"/>
    <w:rsid w:val="00117EBC"/>
    <w:rsid w:val="00117F3B"/>
    <w:rsid w:val="0012088F"/>
    <w:rsid w:val="001211E8"/>
    <w:rsid w:val="0012123F"/>
    <w:rsid w:val="001212A2"/>
    <w:rsid w:val="001213E0"/>
    <w:rsid w:val="00121427"/>
    <w:rsid w:val="001218EF"/>
    <w:rsid w:val="00121A57"/>
    <w:rsid w:val="00121B89"/>
    <w:rsid w:val="00121F41"/>
    <w:rsid w:val="0012202B"/>
    <w:rsid w:val="0012228B"/>
    <w:rsid w:val="00122297"/>
    <w:rsid w:val="001224EF"/>
    <w:rsid w:val="00122AA0"/>
    <w:rsid w:val="00122BBA"/>
    <w:rsid w:val="00122D4E"/>
    <w:rsid w:val="00122F46"/>
    <w:rsid w:val="00122FB2"/>
    <w:rsid w:val="00123332"/>
    <w:rsid w:val="0012333F"/>
    <w:rsid w:val="00123567"/>
    <w:rsid w:val="00123BEE"/>
    <w:rsid w:val="00124414"/>
    <w:rsid w:val="001244EE"/>
    <w:rsid w:val="00124918"/>
    <w:rsid w:val="00125D32"/>
    <w:rsid w:val="00126642"/>
    <w:rsid w:val="00126A3B"/>
    <w:rsid w:val="00127082"/>
    <w:rsid w:val="00127295"/>
    <w:rsid w:val="00127561"/>
    <w:rsid w:val="00127844"/>
    <w:rsid w:val="00127C1C"/>
    <w:rsid w:val="00127F55"/>
    <w:rsid w:val="00130886"/>
    <w:rsid w:val="00130B53"/>
    <w:rsid w:val="00130CCC"/>
    <w:rsid w:val="001313EC"/>
    <w:rsid w:val="0013186F"/>
    <w:rsid w:val="00131B37"/>
    <w:rsid w:val="00131D3F"/>
    <w:rsid w:val="00131F86"/>
    <w:rsid w:val="00131FC6"/>
    <w:rsid w:val="001323CE"/>
    <w:rsid w:val="00132494"/>
    <w:rsid w:val="00132A70"/>
    <w:rsid w:val="00132E32"/>
    <w:rsid w:val="00133362"/>
    <w:rsid w:val="0013356B"/>
    <w:rsid w:val="00133663"/>
    <w:rsid w:val="00133FBD"/>
    <w:rsid w:val="001341F6"/>
    <w:rsid w:val="00134452"/>
    <w:rsid w:val="00134498"/>
    <w:rsid w:val="001344CE"/>
    <w:rsid w:val="001344D1"/>
    <w:rsid w:val="00134591"/>
    <w:rsid w:val="001347CB"/>
    <w:rsid w:val="00134825"/>
    <w:rsid w:val="00134C5D"/>
    <w:rsid w:val="00134D4C"/>
    <w:rsid w:val="00134E9B"/>
    <w:rsid w:val="00134EDF"/>
    <w:rsid w:val="00134F44"/>
    <w:rsid w:val="00134FBF"/>
    <w:rsid w:val="001350BD"/>
    <w:rsid w:val="0013516B"/>
    <w:rsid w:val="001356EF"/>
    <w:rsid w:val="00135B79"/>
    <w:rsid w:val="00135DB8"/>
    <w:rsid w:val="0013649E"/>
    <w:rsid w:val="00136606"/>
    <w:rsid w:val="0013689E"/>
    <w:rsid w:val="00136A64"/>
    <w:rsid w:val="00136CB5"/>
    <w:rsid w:val="00136E2E"/>
    <w:rsid w:val="001371B5"/>
    <w:rsid w:val="00137275"/>
    <w:rsid w:val="00137484"/>
    <w:rsid w:val="001379E1"/>
    <w:rsid w:val="00137C61"/>
    <w:rsid w:val="001406D5"/>
    <w:rsid w:val="00140869"/>
    <w:rsid w:val="00140BE5"/>
    <w:rsid w:val="00140CA6"/>
    <w:rsid w:val="0014134D"/>
    <w:rsid w:val="0014187F"/>
    <w:rsid w:val="00141B0D"/>
    <w:rsid w:val="001421DF"/>
    <w:rsid w:val="00142262"/>
    <w:rsid w:val="00142B4F"/>
    <w:rsid w:val="00143119"/>
    <w:rsid w:val="00143797"/>
    <w:rsid w:val="001437AD"/>
    <w:rsid w:val="00144682"/>
    <w:rsid w:val="001448F0"/>
    <w:rsid w:val="00144908"/>
    <w:rsid w:val="00144976"/>
    <w:rsid w:val="00144F55"/>
    <w:rsid w:val="0014509C"/>
    <w:rsid w:val="001452DD"/>
    <w:rsid w:val="00145602"/>
    <w:rsid w:val="001456BE"/>
    <w:rsid w:val="0014583C"/>
    <w:rsid w:val="00145A0F"/>
    <w:rsid w:val="001462B6"/>
    <w:rsid w:val="00146651"/>
    <w:rsid w:val="0014667C"/>
    <w:rsid w:val="001466F6"/>
    <w:rsid w:val="00146CF5"/>
    <w:rsid w:val="00146E0F"/>
    <w:rsid w:val="001479AD"/>
    <w:rsid w:val="00150023"/>
    <w:rsid w:val="00150037"/>
    <w:rsid w:val="00150076"/>
    <w:rsid w:val="001502A9"/>
    <w:rsid w:val="00150574"/>
    <w:rsid w:val="0015065E"/>
    <w:rsid w:val="0015080D"/>
    <w:rsid w:val="00150913"/>
    <w:rsid w:val="00150D0C"/>
    <w:rsid w:val="00150F0C"/>
    <w:rsid w:val="00151367"/>
    <w:rsid w:val="0015145B"/>
    <w:rsid w:val="00151764"/>
    <w:rsid w:val="00151798"/>
    <w:rsid w:val="00152423"/>
    <w:rsid w:val="00152448"/>
    <w:rsid w:val="00152B02"/>
    <w:rsid w:val="00152E98"/>
    <w:rsid w:val="00152F72"/>
    <w:rsid w:val="00152F9F"/>
    <w:rsid w:val="0015355E"/>
    <w:rsid w:val="0015362D"/>
    <w:rsid w:val="001537B9"/>
    <w:rsid w:val="00153FF3"/>
    <w:rsid w:val="00154830"/>
    <w:rsid w:val="00154EFF"/>
    <w:rsid w:val="00154F99"/>
    <w:rsid w:val="001550DC"/>
    <w:rsid w:val="00155689"/>
    <w:rsid w:val="00155AC8"/>
    <w:rsid w:val="00155F37"/>
    <w:rsid w:val="00156377"/>
    <w:rsid w:val="0015685A"/>
    <w:rsid w:val="00156EF9"/>
    <w:rsid w:val="00156F14"/>
    <w:rsid w:val="00156F87"/>
    <w:rsid w:val="0015744C"/>
    <w:rsid w:val="00157C00"/>
    <w:rsid w:val="00157C1C"/>
    <w:rsid w:val="00157D41"/>
    <w:rsid w:val="00160106"/>
    <w:rsid w:val="001604F0"/>
    <w:rsid w:val="00160C68"/>
    <w:rsid w:val="00160CD0"/>
    <w:rsid w:val="00160D64"/>
    <w:rsid w:val="00160DF3"/>
    <w:rsid w:val="00160E28"/>
    <w:rsid w:val="00160E7F"/>
    <w:rsid w:val="0016216A"/>
    <w:rsid w:val="00162260"/>
    <w:rsid w:val="00162314"/>
    <w:rsid w:val="00162859"/>
    <w:rsid w:val="00162E29"/>
    <w:rsid w:val="00163874"/>
    <w:rsid w:val="00163D5E"/>
    <w:rsid w:val="00163FCA"/>
    <w:rsid w:val="00164E97"/>
    <w:rsid w:val="0016512C"/>
    <w:rsid w:val="00165627"/>
    <w:rsid w:val="00165636"/>
    <w:rsid w:val="00165651"/>
    <w:rsid w:val="001658F9"/>
    <w:rsid w:val="00166005"/>
    <w:rsid w:val="00166237"/>
    <w:rsid w:val="00166483"/>
    <w:rsid w:val="00166859"/>
    <w:rsid w:val="00166D76"/>
    <w:rsid w:val="001673D1"/>
    <w:rsid w:val="001678B2"/>
    <w:rsid w:val="00167A4F"/>
    <w:rsid w:val="0017045F"/>
    <w:rsid w:val="00170859"/>
    <w:rsid w:val="00170887"/>
    <w:rsid w:val="00170AE6"/>
    <w:rsid w:val="00170F9E"/>
    <w:rsid w:val="00171003"/>
    <w:rsid w:val="0017139B"/>
    <w:rsid w:val="001715B7"/>
    <w:rsid w:val="00172380"/>
    <w:rsid w:val="00172543"/>
    <w:rsid w:val="0017260F"/>
    <w:rsid w:val="001726D6"/>
    <w:rsid w:val="00172FD9"/>
    <w:rsid w:val="001739FB"/>
    <w:rsid w:val="00173C2E"/>
    <w:rsid w:val="00173F17"/>
    <w:rsid w:val="001741B4"/>
    <w:rsid w:val="00174237"/>
    <w:rsid w:val="00174258"/>
    <w:rsid w:val="00174350"/>
    <w:rsid w:val="0017487D"/>
    <w:rsid w:val="00174E9D"/>
    <w:rsid w:val="0017527C"/>
    <w:rsid w:val="001752C5"/>
    <w:rsid w:val="001754BA"/>
    <w:rsid w:val="00175D35"/>
    <w:rsid w:val="001761F4"/>
    <w:rsid w:val="00176A99"/>
    <w:rsid w:val="00176AAD"/>
    <w:rsid w:val="00176EE9"/>
    <w:rsid w:val="00176FB0"/>
    <w:rsid w:val="001771F2"/>
    <w:rsid w:val="001772A7"/>
    <w:rsid w:val="0017732D"/>
    <w:rsid w:val="0017756A"/>
    <w:rsid w:val="00177AA4"/>
    <w:rsid w:val="00180095"/>
    <w:rsid w:val="001800C4"/>
    <w:rsid w:val="001808AF"/>
    <w:rsid w:val="00180D02"/>
    <w:rsid w:val="001811FF"/>
    <w:rsid w:val="001813B2"/>
    <w:rsid w:val="00181641"/>
    <w:rsid w:val="001819AF"/>
    <w:rsid w:val="00181B11"/>
    <w:rsid w:val="00181CBB"/>
    <w:rsid w:val="00181F6A"/>
    <w:rsid w:val="00181FA2"/>
    <w:rsid w:val="001820C3"/>
    <w:rsid w:val="0018231B"/>
    <w:rsid w:val="0018238C"/>
    <w:rsid w:val="00182910"/>
    <w:rsid w:val="00182BF7"/>
    <w:rsid w:val="00183053"/>
    <w:rsid w:val="00183113"/>
    <w:rsid w:val="00183557"/>
    <w:rsid w:val="001839B0"/>
    <w:rsid w:val="00183DEB"/>
    <w:rsid w:val="00183E2C"/>
    <w:rsid w:val="0018416F"/>
    <w:rsid w:val="0018430F"/>
    <w:rsid w:val="0018450D"/>
    <w:rsid w:val="0018468A"/>
    <w:rsid w:val="00184781"/>
    <w:rsid w:val="00184D24"/>
    <w:rsid w:val="00184D32"/>
    <w:rsid w:val="00184EB9"/>
    <w:rsid w:val="00185356"/>
    <w:rsid w:val="00185C64"/>
    <w:rsid w:val="00185DE2"/>
    <w:rsid w:val="00186366"/>
    <w:rsid w:val="001863A6"/>
    <w:rsid w:val="00186B3A"/>
    <w:rsid w:val="00186BC2"/>
    <w:rsid w:val="00186C27"/>
    <w:rsid w:val="001876BC"/>
    <w:rsid w:val="00187CED"/>
    <w:rsid w:val="001900F1"/>
    <w:rsid w:val="00190A84"/>
    <w:rsid w:val="00190C76"/>
    <w:rsid w:val="001911FF"/>
    <w:rsid w:val="00191335"/>
    <w:rsid w:val="001917B1"/>
    <w:rsid w:val="001919DF"/>
    <w:rsid w:val="00191D46"/>
    <w:rsid w:val="00191FB3"/>
    <w:rsid w:val="001920C8"/>
    <w:rsid w:val="00192450"/>
    <w:rsid w:val="00192AA3"/>
    <w:rsid w:val="00192F6B"/>
    <w:rsid w:val="001936AD"/>
    <w:rsid w:val="001938D7"/>
    <w:rsid w:val="00193E1A"/>
    <w:rsid w:val="001945F0"/>
    <w:rsid w:val="00194879"/>
    <w:rsid w:val="001948DB"/>
    <w:rsid w:val="00194C4C"/>
    <w:rsid w:val="00194C5A"/>
    <w:rsid w:val="00194D4B"/>
    <w:rsid w:val="00195217"/>
    <w:rsid w:val="001953AF"/>
    <w:rsid w:val="0019546C"/>
    <w:rsid w:val="001954F5"/>
    <w:rsid w:val="00195A29"/>
    <w:rsid w:val="00195B1B"/>
    <w:rsid w:val="00195EAC"/>
    <w:rsid w:val="00195EB9"/>
    <w:rsid w:val="00195F25"/>
    <w:rsid w:val="0019608C"/>
    <w:rsid w:val="001960B2"/>
    <w:rsid w:val="001970D6"/>
    <w:rsid w:val="0019791A"/>
    <w:rsid w:val="00197EC8"/>
    <w:rsid w:val="001A016D"/>
    <w:rsid w:val="001A059B"/>
    <w:rsid w:val="001A07AC"/>
    <w:rsid w:val="001A0B33"/>
    <w:rsid w:val="001A0C54"/>
    <w:rsid w:val="001A1C97"/>
    <w:rsid w:val="001A2107"/>
    <w:rsid w:val="001A2137"/>
    <w:rsid w:val="001A2D44"/>
    <w:rsid w:val="001A2DA8"/>
    <w:rsid w:val="001A32A5"/>
    <w:rsid w:val="001A334A"/>
    <w:rsid w:val="001A36FB"/>
    <w:rsid w:val="001A3804"/>
    <w:rsid w:val="001A3A46"/>
    <w:rsid w:val="001A418B"/>
    <w:rsid w:val="001A46C2"/>
    <w:rsid w:val="001A4C3E"/>
    <w:rsid w:val="001A4D96"/>
    <w:rsid w:val="001A4EFC"/>
    <w:rsid w:val="001A5281"/>
    <w:rsid w:val="001A58FC"/>
    <w:rsid w:val="001A5ABE"/>
    <w:rsid w:val="001A5B8F"/>
    <w:rsid w:val="001A60D7"/>
    <w:rsid w:val="001A61FC"/>
    <w:rsid w:val="001A620F"/>
    <w:rsid w:val="001A63D6"/>
    <w:rsid w:val="001A6B8A"/>
    <w:rsid w:val="001A7366"/>
    <w:rsid w:val="001A73E1"/>
    <w:rsid w:val="001A7773"/>
    <w:rsid w:val="001B02FA"/>
    <w:rsid w:val="001B035F"/>
    <w:rsid w:val="001B0374"/>
    <w:rsid w:val="001B07B1"/>
    <w:rsid w:val="001B0EC9"/>
    <w:rsid w:val="001B0EE5"/>
    <w:rsid w:val="001B0F77"/>
    <w:rsid w:val="001B185E"/>
    <w:rsid w:val="001B189B"/>
    <w:rsid w:val="001B1C24"/>
    <w:rsid w:val="001B2055"/>
    <w:rsid w:val="001B2180"/>
    <w:rsid w:val="001B29F3"/>
    <w:rsid w:val="001B2B61"/>
    <w:rsid w:val="001B2F78"/>
    <w:rsid w:val="001B38DC"/>
    <w:rsid w:val="001B398D"/>
    <w:rsid w:val="001B3CAD"/>
    <w:rsid w:val="001B47D5"/>
    <w:rsid w:val="001B4997"/>
    <w:rsid w:val="001B4B7B"/>
    <w:rsid w:val="001B55D1"/>
    <w:rsid w:val="001B5809"/>
    <w:rsid w:val="001B5843"/>
    <w:rsid w:val="001B5982"/>
    <w:rsid w:val="001B5E15"/>
    <w:rsid w:val="001B6078"/>
    <w:rsid w:val="001B61E0"/>
    <w:rsid w:val="001B64AA"/>
    <w:rsid w:val="001B6AA7"/>
    <w:rsid w:val="001B6AD5"/>
    <w:rsid w:val="001B6B85"/>
    <w:rsid w:val="001B6C0D"/>
    <w:rsid w:val="001B6CB7"/>
    <w:rsid w:val="001B7677"/>
    <w:rsid w:val="001B77D0"/>
    <w:rsid w:val="001C05BC"/>
    <w:rsid w:val="001C0C3E"/>
    <w:rsid w:val="001C114A"/>
    <w:rsid w:val="001C1436"/>
    <w:rsid w:val="001C1637"/>
    <w:rsid w:val="001C16CA"/>
    <w:rsid w:val="001C1E58"/>
    <w:rsid w:val="001C227F"/>
    <w:rsid w:val="001C2422"/>
    <w:rsid w:val="001C2C67"/>
    <w:rsid w:val="001C2CCD"/>
    <w:rsid w:val="001C3023"/>
    <w:rsid w:val="001C404D"/>
    <w:rsid w:val="001C41DC"/>
    <w:rsid w:val="001C4200"/>
    <w:rsid w:val="001C436E"/>
    <w:rsid w:val="001C4B2E"/>
    <w:rsid w:val="001C4D8E"/>
    <w:rsid w:val="001C4FE2"/>
    <w:rsid w:val="001C5053"/>
    <w:rsid w:val="001C51AE"/>
    <w:rsid w:val="001C5484"/>
    <w:rsid w:val="001C5944"/>
    <w:rsid w:val="001C5C95"/>
    <w:rsid w:val="001C66A2"/>
    <w:rsid w:val="001C6D60"/>
    <w:rsid w:val="001C6FA5"/>
    <w:rsid w:val="001C73C4"/>
    <w:rsid w:val="001C7530"/>
    <w:rsid w:val="001C7B18"/>
    <w:rsid w:val="001C7BAF"/>
    <w:rsid w:val="001C7C59"/>
    <w:rsid w:val="001C7E1F"/>
    <w:rsid w:val="001D022D"/>
    <w:rsid w:val="001D02A6"/>
    <w:rsid w:val="001D04A2"/>
    <w:rsid w:val="001D0968"/>
    <w:rsid w:val="001D0986"/>
    <w:rsid w:val="001D0C79"/>
    <w:rsid w:val="001D0FD9"/>
    <w:rsid w:val="001D17FC"/>
    <w:rsid w:val="001D1A0A"/>
    <w:rsid w:val="001D1CE1"/>
    <w:rsid w:val="001D1DF2"/>
    <w:rsid w:val="001D2ED8"/>
    <w:rsid w:val="001D3401"/>
    <w:rsid w:val="001D34E6"/>
    <w:rsid w:val="001D34EE"/>
    <w:rsid w:val="001D3628"/>
    <w:rsid w:val="001D37E0"/>
    <w:rsid w:val="001D38D0"/>
    <w:rsid w:val="001D38F3"/>
    <w:rsid w:val="001D4258"/>
    <w:rsid w:val="001D4670"/>
    <w:rsid w:val="001D49F6"/>
    <w:rsid w:val="001D4BBC"/>
    <w:rsid w:val="001D4E9D"/>
    <w:rsid w:val="001D4F69"/>
    <w:rsid w:val="001D5EFA"/>
    <w:rsid w:val="001D621B"/>
    <w:rsid w:val="001D6614"/>
    <w:rsid w:val="001D6845"/>
    <w:rsid w:val="001D6EE6"/>
    <w:rsid w:val="001D7642"/>
    <w:rsid w:val="001D79F3"/>
    <w:rsid w:val="001D7B9A"/>
    <w:rsid w:val="001E01D7"/>
    <w:rsid w:val="001E11C2"/>
    <w:rsid w:val="001E1345"/>
    <w:rsid w:val="001E153A"/>
    <w:rsid w:val="001E1892"/>
    <w:rsid w:val="001E1ABD"/>
    <w:rsid w:val="001E1B2C"/>
    <w:rsid w:val="001E211B"/>
    <w:rsid w:val="001E2481"/>
    <w:rsid w:val="001E2587"/>
    <w:rsid w:val="001E297F"/>
    <w:rsid w:val="001E2C8B"/>
    <w:rsid w:val="001E2EE1"/>
    <w:rsid w:val="001E33CD"/>
    <w:rsid w:val="001E3C74"/>
    <w:rsid w:val="001E3CD6"/>
    <w:rsid w:val="001E4EDB"/>
    <w:rsid w:val="001E4FC5"/>
    <w:rsid w:val="001E518B"/>
    <w:rsid w:val="001E5487"/>
    <w:rsid w:val="001E55F1"/>
    <w:rsid w:val="001E56AF"/>
    <w:rsid w:val="001E5888"/>
    <w:rsid w:val="001E5BCA"/>
    <w:rsid w:val="001E5F51"/>
    <w:rsid w:val="001E6153"/>
    <w:rsid w:val="001E6423"/>
    <w:rsid w:val="001E6EA7"/>
    <w:rsid w:val="001E728C"/>
    <w:rsid w:val="001E7868"/>
    <w:rsid w:val="001E7A4A"/>
    <w:rsid w:val="001E7B4A"/>
    <w:rsid w:val="001E7C53"/>
    <w:rsid w:val="001E7FC3"/>
    <w:rsid w:val="001F0466"/>
    <w:rsid w:val="001F084A"/>
    <w:rsid w:val="001F1FB3"/>
    <w:rsid w:val="001F219A"/>
    <w:rsid w:val="001F264A"/>
    <w:rsid w:val="001F2DA7"/>
    <w:rsid w:val="001F2F59"/>
    <w:rsid w:val="001F3705"/>
    <w:rsid w:val="001F3761"/>
    <w:rsid w:val="001F37B2"/>
    <w:rsid w:val="001F37BD"/>
    <w:rsid w:val="001F37E0"/>
    <w:rsid w:val="001F3E30"/>
    <w:rsid w:val="001F3F7E"/>
    <w:rsid w:val="001F3F87"/>
    <w:rsid w:val="001F3F9B"/>
    <w:rsid w:val="001F40C8"/>
    <w:rsid w:val="001F4A21"/>
    <w:rsid w:val="001F4C7E"/>
    <w:rsid w:val="001F4CA0"/>
    <w:rsid w:val="001F4D79"/>
    <w:rsid w:val="001F4DC4"/>
    <w:rsid w:val="001F4E98"/>
    <w:rsid w:val="001F50A6"/>
    <w:rsid w:val="001F538A"/>
    <w:rsid w:val="001F5788"/>
    <w:rsid w:val="001F5999"/>
    <w:rsid w:val="001F59BB"/>
    <w:rsid w:val="001F5EFD"/>
    <w:rsid w:val="001F6158"/>
    <w:rsid w:val="001F6367"/>
    <w:rsid w:val="001F6893"/>
    <w:rsid w:val="001F6999"/>
    <w:rsid w:val="001F7275"/>
    <w:rsid w:val="001F72B1"/>
    <w:rsid w:val="001F73BE"/>
    <w:rsid w:val="001F7611"/>
    <w:rsid w:val="001F7A70"/>
    <w:rsid w:val="001F7A76"/>
    <w:rsid w:val="001F7BA8"/>
    <w:rsid w:val="001F7E01"/>
    <w:rsid w:val="002003E2"/>
    <w:rsid w:val="002004E6"/>
    <w:rsid w:val="002007FA"/>
    <w:rsid w:val="002009C1"/>
    <w:rsid w:val="00200A15"/>
    <w:rsid w:val="00200FD9"/>
    <w:rsid w:val="0020107C"/>
    <w:rsid w:val="002010D7"/>
    <w:rsid w:val="002012A7"/>
    <w:rsid w:val="00201658"/>
    <w:rsid w:val="00201E5B"/>
    <w:rsid w:val="002020E1"/>
    <w:rsid w:val="002020E5"/>
    <w:rsid w:val="002020ED"/>
    <w:rsid w:val="00202121"/>
    <w:rsid w:val="00202487"/>
    <w:rsid w:val="002030CF"/>
    <w:rsid w:val="0020311A"/>
    <w:rsid w:val="002034D1"/>
    <w:rsid w:val="002038DD"/>
    <w:rsid w:val="00203F77"/>
    <w:rsid w:val="00204394"/>
    <w:rsid w:val="0020470B"/>
    <w:rsid w:val="00204DCE"/>
    <w:rsid w:val="002050A9"/>
    <w:rsid w:val="0020541E"/>
    <w:rsid w:val="002055B7"/>
    <w:rsid w:val="00205B8E"/>
    <w:rsid w:val="00205C53"/>
    <w:rsid w:val="00205EB4"/>
    <w:rsid w:val="00205FC1"/>
    <w:rsid w:val="002065E5"/>
    <w:rsid w:val="002066A6"/>
    <w:rsid w:val="002069C5"/>
    <w:rsid w:val="00206C71"/>
    <w:rsid w:val="00206CDB"/>
    <w:rsid w:val="0020704D"/>
    <w:rsid w:val="002074AE"/>
    <w:rsid w:val="0020785C"/>
    <w:rsid w:val="002079B4"/>
    <w:rsid w:val="00210361"/>
    <w:rsid w:val="00210683"/>
    <w:rsid w:val="00210711"/>
    <w:rsid w:val="00210A5E"/>
    <w:rsid w:val="00210E8F"/>
    <w:rsid w:val="00210F30"/>
    <w:rsid w:val="00210FEE"/>
    <w:rsid w:val="0021104E"/>
    <w:rsid w:val="00211593"/>
    <w:rsid w:val="00211610"/>
    <w:rsid w:val="0021219F"/>
    <w:rsid w:val="002125B3"/>
    <w:rsid w:val="0021349E"/>
    <w:rsid w:val="002135F4"/>
    <w:rsid w:val="00213624"/>
    <w:rsid w:val="00213B29"/>
    <w:rsid w:val="00213CA7"/>
    <w:rsid w:val="002140A2"/>
    <w:rsid w:val="00214517"/>
    <w:rsid w:val="002145A1"/>
    <w:rsid w:val="00214638"/>
    <w:rsid w:val="0021468A"/>
    <w:rsid w:val="0021490B"/>
    <w:rsid w:val="00214ED6"/>
    <w:rsid w:val="002151D0"/>
    <w:rsid w:val="002158E7"/>
    <w:rsid w:val="00215D12"/>
    <w:rsid w:val="00215FB9"/>
    <w:rsid w:val="00216062"/>
    <w:rsid w:val="00216246"/>
    <w:rsid w:val="002162F4"/>
    <w:rsid w:val="00216823"/>
    <w:rsid w:val="00216B43"/>
    <w:rsid w:val="00216F50"/>
    <w:rsid w:val="0021706A"/>
    <w:rsid w:val="002170BB"/>
    <w:rsid w:val="002173CD"/>
    <w:rsid w:val="002175C2"/>
    <w:rsid w:val="00220413"/>
    <w:rsid w:val="0022117B"/>
    <w:rsid w:val="00221339"/>
    <w:rsid w:val="0022143B"/>
    <w:rsid w:val="0022162B"/>
    <w:rsid w:val="00221881"/>
    <w:rsid w:val="00222A51"/>
    <w:rsid w:val="00222B3D"/>
    <w:rsid w:val="00222BA0"/>
    <w:rsid w:val="002230C3"/>
    <w:rsid w:val="002234EC"/>
    <w:rsid w:val="00223857"/>
    <w:rsid w:val="002246DD"/>
    <w:rsid w:val="002249D4"/>
    <w:rsid w:val="00224E36"/>
    <w:rsid w:val="002250EB"/>
    <w:rsid w:val="0022512E"/>
    <w:rsid w:val="002254DE"/>
    <w:rsid w:val="002257F3"/>
    <w:rsid w:val="0022587E"/>
    <w:rsid w:val="00225BC0"/>
    <w:rsid w:val="00225C73"/>
    <w:rsid w:val="00225E87"/>
    <w:rsid w:val="00225E8D"/>
    <w:rsid w:val="00226323"/>
    <w:rsid w:val="002267B7"/>
    <w:rsid w:val="002267B9"/>
    <w:rsid w:val="002268FC"/>
    <w:rsid w:val="00226A03"/>
    <w:rsid w:val="00226D35"/>
    <w:rsid w:val="00227161"/>
    <w:rsid w:val="002274E1"/>
    <w:rsid w:val="00227686"/>
    <w:rsid w:val="00227B52"/>
    <w:rsid w:val="00227DA5"/>
    <w:rsid w:val="00230245"/>
    <w:rsid w:val="0023037F"/>
    <w:rsid w:val="00230869"/>
    <w:rsid w:val="00230D5C"/>
    <w:rsid w:val="00231B8C"/>
    <w:rsid w:val="00231BC5"/>
    <w:rsid w:val="00231FE7"/>
    <w:rsid w:val="0023222D"/>
    <w:rsid w:val="002322C4"/>
    <w:rsid w:val="00232539"/>
    <w:rsid w:val="00232B4C"/>
    <w:rsid w:val="00232CB0"/>
    <w:rsid w:val="00232EA5"/>
    <w:rsid w:val="00233C5E"/>
    <w:rsid w:val="00234245"/>
    <w:rsid w:val="00235553"/>
    <w:rsid w:val="00235AE8"/>
    <w:rsid w:val="00235CE1"/>
    <w:rsid w:val="00235D23"/>
    <w:rsid w:val="00236195"/>
    <w:rsid w:val="0023622C"/>
    <w:rsid w:val="00236359"/>
    <w:rsid w:val="002370B8"/>
    <w:rsid w:val="002372B6"/>
    <w:rsid w:val="0023748F"/>
    <w:rsid w:val="00237787"/>
    <w:rsid w:val="002377E3"/>
    <w:rsid w:val="00237CAB"/>
    <w:rsid w:val="00237CD1"/>
    <w:rsid w:val="00237ECB"/>
    <w:rsid w:val="00237F13"/>
    <w:rsid w:val="002401E7"/>
    <w:rsid w:val="0024087E"/>
    <w:rsid w:val="00240AAD"/>
    <w:rsid w:val="00240C02"/>
    <w:rsid w:val="00240D58"/>
    <w:rsid w:val="00241366"/>
    <w:rsid w:val="0024174F"/>
    <w:rsid w:val="0024177C"/>
    <w:rsid w:val="002419F3"/>
    <w:rsid w:val="00241FEF"/>
    <w:rsid w:val="002427A9"/>
    <w:rsid w:val="00242BE7"/>
    <w:rsid w:val="00242CB4"/>
    <w:rsid w:val="00242D2E"/>
    <w:rsid w:val="00243483"/>
    <w:rsid w:val="00243B05"/>
    <w:rsid w:val="002445CE"/>
    <w:rsid w:val="002446B1"/>
    <w:rsid w:val="00244CC1"/>
    <w:rsid w:val="0024559C"/>
    <w:rsid w:val="00245B12"/>
    <w:rsid w:val="00245B3C"/>
    <w:rsid w:val="00245C56"/>
    <w:rsid w:val="00245F43"/>
    <w:rsid w:val="00245FEB"/>
    <w:rsid w:val="0024617C"/>
    <w:rsid w:val="002461AD"/>
    <w:rsid w:val="00246474"/>
    <w:rsid w:val="00246ED6"/>
    <w:rsid w:val="00247090"/>
    <w:rsid w:val="002470AE"/>
    <w:rsid w:val="002472BA"/>
    <w:rsid w:val="00247589"/>
    <w:rsid w:val="00247B7F"/>
    <w:rsid w:val="00247CE0"/>
    <w:rsid w:val="00247CFC"/>
    <w:rsid w:val="00250211"/>
    <w:rsid w:val="00250D2C"/>
    <w:rsid w:val="0025150B"/>
    <w:rsid w:val="002515D3"/>
    <w:rsid w:val="002517E4"/>
    <w:rsid w:val="002518BB"/>
    <w:rsid w:val="00251D87"/>
    <w:rsid w:val="00252104"/>
    <w:rsid w:val="0025217D"/>
    <w:rsid w:val="0025244F"/>
    <w:rsid w:val="002524D0"/>
    <w:rsid w:val="00252509"/>
    <w:rsid w:val="002525A6"/>
    <w:rsid w:val="0025260B"/>
    <w:rsid w:val="002528CC"/>
    <w:rsid w:val="00252A31"/>
    <w:rsid w:val="00252CF0"/>
    <w:rsid w:val="00253577"/>
    <w:rsid w:val="00253D2F"/>
    <w:rsid w:val="002540B4"/>
    <w:rsid w:val="002541F3"/>
    <w:rsid w:val="00254229"/>
    <w:rsid w:val="002545BC"/>
    <w:rsid w:val="002545CF"/>
    <w:rsid w:val="00254737"/>
    <w:rsid w:val="002548BD"/>
    <w:rsid w:val="00254F19"/>
    <w:rsid w:val="00254FC1"/>
    <w:rsid w:val="002550E9"/>
    <w:rsid w:val="00255480"/>
    <w:rsid w:val="00255832"/>
    <w:rsid w:val="002559C2"/>
    <w:rsid w:val="00255BF8"/>
    <w:rsid w:val="00255D85"/>
    <w:rsid w:val="002563A7"/>
    <w:rsid w:val="00256754"/>
    <w:rsid w:val="002569BE"/>
    <w:rsid w:val="00256CAA"/>
    <w:rsid w:val="00256CD2"/>
    <w:rsid w:val="00256D90"/>
    <w:rsid w:val="002570D3"/>
    <w:rsid w:val="00257520"/>
    <w:rsid w:val="00257ED8"/>
    <w:rsid w:val="00260408"/>
    <w:rsid w:val="0026076E"/>
    <w:rsid w:val="002610AE"/>
    <w:rsid w:val="002613BD"/>
    <w:rsid w:val="002613D4"/>
    <w:rsid w:val="00261976"/>
    <w:rsid w:val="00261F0A"/>
    <w:rsid w:val="00262188"/>
    <w:rsid w:val="00262B86"/>
    <w:rsid w:val="0026326D"/>
    <w:rsid w:val="00263547"/>
    <w:rsid w:val="0026399F"/>
    <w:rsid w:val="002639C5"/>
    <w:rsid w:val="00263ABD"/>
    <w:rsid w:val="00263BD3"/>
    <w:rsid w:val="00263D82"/>
    <w:rsid w:val="00264003"/>
    <w:rsid w:val="00264657"/>
    <w:rsid w:val="002649F6"/>
    <w:rsid w:val="00264A39"/>
    <w:rsid w:val="00264A9F"/>
    <w:rsid w:val="00264B01"/>
    <w:rsid w:val="00264B5E"/>
    <w:rsid w:val="00264C04"/>
    <w:rsid w:val="0026509F"/>
    <w:rsid w:val="002655D3"/>
    <w:rsid w:val="002656E4"/>
    <w:rsid w:val="002667E5"/>
    <w:rsid w:val="002669B3"/>
    <w:rsid w:val="00266B50"/>
    <w:rsid w:val="00266EB4"/>
    <w:rsid w:val="00266FB3"/>
    <w:rsid w:val="0026702A"/>
    <w:rsid w:val="002676F4"/>
    <w:rsid w:val="00267759"/>
    <w:rsid w:val="00267AAB"/>
    <w:rsid w:val="0027006C"/>
    <w:rsid w:val="00270341"/>
    <w:rsid w:val="00270537"/>
    <w:rsid w:val="002707E2"/>
    <w:rsid w:val="002708B5"/>
    <w:rsid w:val="00270A2D"/>
    <w:rsid w:val="00270FBF"/>
    <w:rsid w:val="00270FC1"/>
    <w:rsid w:val="002719A8"/>
    <w:rsid w:val="002720BB"/>
    <w:rsid w:val="002721D3"/>
    <w:rsid w:val="00272231"/>
    <w:rsid w:val="002726EC"/>
    <w:rsid w:val="00272971"/>
    <w:rsid w:val="00272F44"/>
    <w:rsid w:val="0027304A"/>
    <w:rsid w:val="002730C7"/>
    <w:rsid w:val="00273E29"/>
    <w:rsid w:val="00273EAD"/>
    <w:rsid w:val="00273F51"/>
    <w:rsid w:val="00274D44"/>
    <w:rsid w:val="00275058"/>
    <w:rsid w:val="0027566F"/>
    <w:rsid w:val="002761DC"/>
    <w:rsid w:val="0027639E"/>
    <w:rsid w:val="0027668E"/>
    <w:rsid w:val="002766E7"/>
    <w:rsid w:val="00276C5A"/>
    <w:rsid w:val="00276C6C"/>
    <w:rsid w:val="00276CB2"/>
    <w:rsid w:val="00276D54"/>
    <w:rsid w:val="00276DDB"/>
    <w:rsid w:val="0027765F"/>
    <w:rsid w:val="002778B0"/>
    <w:rsid w:val="00277D66"/>
    <w:rsid w:val="002807C5"/>
    <w:rsid w:val="00280816"/>
    <w:rsid w:val="00280B8E"/>
    <w:rsid w:val="00280CCE"/>
    <w:rsid w:val="00280E97"/>
    <w:rsid w:val="00280F9D"/>
    <w:rsid w:val="002813F8"/>
    <w:rsid w:val="00281788"/>
    <w:rsid w:val="0028186C"/>
    <w:rsid w:val="00281A1E"/>
    <w:rsid w:val="00281D1E"/>
    <w:rsid w:val="00281D4B"/>
    <w:rsid w:val="00281FFE"/>
    <w:rsid w:val="002821D5"/>
    <w:rsid w:val="00282305"/>
    <w:rsid w:val="0028238B"/>
    <w:rsid w:val="00282982"/>
    <w:rsid w:val="002829F9"/>
    <w:rsid w:val="00282F82"/>
    <w:rsid w:val="00283216"/>
    <w:rsid w:val="00283375"/>
    <w:rsid w:val="002833A9"/>
    <w:rsid w:val="002833C5"/>
    <w:rsid w:val="002834CF"/>
    <w:rsid w:val="00283B22"/>
    <w:rsid w:val="00283E22"/>
    <w:rsid w:val="00283EAA"/>
    <w:rsid w:val="00283EBB"/>
    <w:rsid w:val="00284314"/>
    <w:rsid w:val="0028453D"/>
    <w:rsid w:val="0028469B"/>
    <w:rsid w:val="002849BE"/>
    <w:rsid w:val="00284B85"/>
    <w:rsid w:val="00284C0A"/>
    <w:rsid w:val="002851DE"/>
    <w:rsid w:val="00285331"/>
    <w:rsid w:val="00285423"/>
    <w:rsid w:val="00285867"/>
    <w:rsid w:val="00285CA5"/>
    <w:rsid w:val="00285DD1"/>
    <w:rsid w:val="00285EA9"/>
    <w:rsid w:val="00286273"/>
    <w:rsid w:val="002868FC"/>
    <w:rsid w:val="00286987"/>
    <w:rsid w:val="00286B3E"/>
    <w:rsid w:val="00286EA7"/>
    <w:rsid w:val="00286F56"/>
    <w:rsid w:val="0028726C"/>
    <w:rsid w:val="0028731B"/>
    <w:rsid w:val="0028797F"/>
    <w:rsid w:val="00287992"/>
    <w:rsid w:val="00287BA3"/>
    <w:rsid w:val="00287D34"/>
    <w:rsid w:val="00287E63"/>
    <w:rsid w:val="002902F7"/>
    <w:rsid w:val="0029035F"/>
    <w:rsid w:val="002905F7"/>
    <w:rsid w:val="00290D47"/>
    <w:rsid w:val="00290F98"/>
    <w:rsid w:val="00291227"/>
    <w:rsid w:val="0029199B"/>
    <w:rsid w:val="00291A70"/>
    <w:rsid w:val="00291EE3"/>
    <w:rsid w:val="00292029"/>
    <w:rsid w:val="002929DE"/>
    <w:rsid w:val="0029390E"/>
    <w:rsid w:val="00293CB8"/>
    <w:rsid w:val="00293E9C"/>
    <w:rsid w:val="00293F3C"/>
    <w:rsid w:val="00294063"/>
    <w:rsid w:val="002943CE"/>
    <w:rsid w:val="00294680"/>
    <w:rsid w:val="002946E9"/>
    <w:rsid w:val="00294AE1"/>
    <w:rsid w:val="00294C41"/>
    <w:rsid w:val="00295881"/>
    <w:rsid w:val="00295B27"/>
    <w:rsid w:val="00295C92"/>
    <w:rsid w:val="0029613B"/>
    <w:rsid w:val="002963D1"/>
    <w:rsid w:val="002966FF"/>
    <w:rsid w:val="002969D2"/>
    <w:rsid w:val="00296BC2"/>
    <w:rsid w:val="00296D4E"/>
    <w:rsid w:val="00297B8F"/>
    <w:rsid w:val="002A056C"/>
    <w:rsid w:val="002A0683"/>
    <w:rsid w:val="002A06A6"/>
    <w:rsid w:val="002A06CF"/>
    <w:rsid w:val="002A0840"/>
    <w:rsid w:val="002A0952"/>
    <w:rsid w:val="002A0ABE"/>
    <w:rsid w:val="002A0FDE"/>
    <w:rsid w:val="002A136E"/>
    <w:rsid w:val="002A17C0"/>
    <w:rsid w:val="002A1839"/>
    <w:rsid w:val="002A1E40"/>
    <w:rsid w:val="002A28E8"/>
    <w:rsid w:val="002A2B22"/>
    <w:rsid w:val="002A2B74"/>
    <w:rsid w:val="002A2D2B"/>
    <w:rsid w:val="002A320F"/>
    <w:rsid w:val="002A33A4"/>
    <w:rsid w:val="002A37F7"/>
    <w:rsid w:val="002A3804"/>
    <w:rsid w:val="002A3BCF"/>
    <w:rsid w:val="002A3D0F"/>
    <w:rsid w:val="002A415A"/>
    <w:rsid w:val="002A4439"/>
    <w:rsid w:val="002A4488"/>
    <w:rsid w:val="002A4B02"/>
    <w:rsid w:val="002A4C3C"/>
    <w:rsid w:val="002A4EF1"/>
    <w:rsid w:val="002A52CC"/>
    <w:rsid w:val="002A53CC"/>
    <w:rsid w:val="002A5599"/>
    <w:rsid w:val="002A5819"/>
    <w:rsid w:val="002A5CA3"/>
    <w:rsid w:val="002A62FA"/>
    <w:rsid w:val="002A6844"/>
    <w:rsid w:val="002A6A82"/>
    <w:rsid w:val="002A6C70"/>
    <w:rsid w:val="002A6D01"/>
    <w:rsid w:val="002A71D9"/>
    <w:rsid w:val="002A7230"/>
    <w:rsid w:val="002A7961"/>
    <w:rsid w:val="002A79E6"/>
    <w:rsid w:val="002A7DA0"/>
    <w:rsid w:val="002A7F7D"/>
    <w:rsid w:val="002B0644"/>
    <w:rsid w:val="002B0C0A"/>
    <w:rsid w:val="002B0E64"/>
    <w:rsid w:val="002B0E7F"/>
    <w:rsid w:val="002B10B4"/>
    <w:rsid w:val="002B1160"/>
    <w:rsid w:val="002B164E"/>
    <w:rsid w:val="002B1754"/>
    <w:rsid w:val="002B18CA"/>
    <w:rsid w:val="002B197C"/>
    <w:rsid w:val="002B1ED2"/>
    <w:rsid w:val="002B1FB4"/>
    <w:rsid w:val="002B23EE"/>
    <w:rsid w:val="002B2530"/>
    <w:rsid w:val="002B292C"/>
    <w:rsid w:val="002B2961"/>
    <w:rsid w:val="002B2A24"/>
    <w:rsid w:val="002B2E2C"/>
    <w:rsid w:val="002B31B7"/>
    <w:rsid w:val="002B3856"/>
    <w:rsid w:val="002B3C0E"/>
    <w:rsid w:val="002B3C14"/>
    <w:rsid w:val="002B3DED"/>
    <w:rsid w:val="002B3E1E"/>
    <w:rsid w:val="002B4517"/>
    <w:rsid w:val="002B46FF"/>
    <w:rsid w:val="002B4750"/>
    <w:rsid w:val="002B4786"/>
    <w:rsid w:val="002B4E08"/>
    <w:rsid w:val="002B59E7"/>
    <w:rsid w:val="002B616E"/>
    <w:rsid w:val="002B64DC"/>
    <w:rsid w:val="002B67C0"/>
    <w:rsid w:val="002B69C2"/>
    <w:rsid w:val="002B7085"/>
    <w:rsid w:val="002B7152"/>
    <w:rsid w:val="002B736D"/>
    <w:rsid w:val="002B7779"/>
    <w:rsid w:val="002B7B25"/>
    <w:rsid w:val="002B7D7C"/>
    <w:rsid w:val="002B7F96"/>
    <w:rsid w:val="002C00F9"/>
    <w:rsid w:val="002C020B"/>
    <w:rsid w:val="002C0D77"/>
    <w:rsid w:val="002C15A3"/>
    <w:rsid w:val="002C1CFC"/>
    <w:rsid w:val="002C22E0"/>
    <w:rsid w:val="002C25A4"/>
    <w:rsid w:val="002C2750"/>
    <w:rsid w:val="002C281E"/>
    <w:rsid w:val="002C2A28"/>
    <w:rsid w:val="002C2C0A"/>
    <w:rsid w:val="002C2C3B"/>
    <w:rsid w:val="002C2F95"/>
    <w:rsid w:val="002C34C0"/>
    <w:rsid w:val="002C38EC"/>
    <w:rsid w:val="002C3B1F"/>
    <w:rsid w:val="002C3D42"/>
    <w:rsid w:val="002C47D1"/>
    <w:rsid w:val="002C4A52"/>
    <w:rsid w:val="002C5098"/>
    <w:rsid w:val="002C54DA"/>
    <w:rsid w:val="002C5629"/>
    <w:rsid w:val="002C5976"/>
    <w:rsid w:val="002C64C1"/>
    <w:rsid w:val="002C6A11"/>
    <w:rsid w:val="002C6CF5"/>
    <w:rsid w:val="002C6D25"/>
    <w:rsid w:val="002C77FF"/>
    <w:rsid w:val="002C7911"/>
    <w:rsid w:val="002C7E89"/>
    <w:rsid w:val="002C7F44"/>
    <w:rsid w:val="002C7F66"/>
    <w:rsid w:val="002C7FCF"/>
    <w:rsid w:val="002D0442"/>
    <w:rsid w:val="002D0491"/>
    <w:rsid w:val="002D090E"/>
    <w:rsid w:val="002D0A68"/>
    <w:rsid w:val="002D1184"/>
    <w:rsid w:val="002D1A6A"/>
    <w:rsid w:val="002D1EAE"/>
    <w:rsid w:val="002D23CA"/>
    <w:rsid w:val="002D2BB1"/>
    <w:rsid w:val="002D2C29"/>
    <w:rsid w:val="002D3938"/>
    <w:rsid w:val="002D3D25"/>
    <w:rsid w:val="002D40A0"/>
    <w:rsid w:val="002D4D37"/>
    <w:rsid w:val="002D528E"/>
    <w:rsid w:val="002D57D5"/>
    <w:rsid w:val="002D5A0A"/>
    <w:rsid w:val="002D5C49"/>
    <w:rsid w:val="002D61CD"/>
    <w:rsid w:val="002D65E0"/>
    <w:rsid w:val="002D67AE"/>
    <w:rsid w:val="002D6983"/>
    <w:rsid w:val="002D6D2E"/>
    <w:rsid w:val="002D6EB5"/>
    <w:rsid w:val="002D6F95"/>
    <w:rsid w:val="002D70C9"/>
    <w:rsid w:val="002D7595"/>
    <w:rsid w:val="002D764C"/>
    <w:rsid w:val="002D7B5D"/>
    <w:rsid w:val="002E0112"/>
    <w:rsid w:val="002E0859"/>
    <w:rsid w:val="002E08BD"/>
    <w:rsid w:val="002E08FB"/>
    <w:rsid w:val="002E09EB"/>
    <w:rsid w:val="002E0C52"/>
    <w:rsid w:val="002E0F27"/>
    <w:rsid w:val="002E120B"/>
    <w:rsid w:val="002E1D98"/>
    <w:rsid w:val="002E227C"/>
    <w:rsid w:val="002E249F"/>
    <w:rsid w:val="002E272C"/>
    <w:rsid w:val="002E2BAD"/>
    <w:rsid w:val="002E2CE1"/>
    <w:rsid w:val="002E2F32"/>
    <w:rsid w:val="002E310C"/>
    <w:rsid w:val="002E3CA2"/>
    <w:rsid w:val="002E3F2C"/>
    <w:rsid w:val="002E4130"/>
    <w:rsid w:val="002E4CBC"/>
    <w:rsid w:val="002E4CC7"/>
    <w:rsid w:val="002E4EFE"/>
    <w:rsid w:val="002E5457"/>
    <w:rsid w:val="002E5774"/>
    <w:rsid w:val="002E587B"/>
    <w:rsid w:val="002E5D7D"/>
    <w:rsid w:val="002E5EC8"/>
    <w:rsid w:val="002E617D"/>
    <w:rsid w:val="002E69A2"/>
    <w:rsid w:val="002E69E3"/>
    <w:rsid w:val="002E6F23"/>
    <w:rsid w:val="002E705E"/>
    <w:rsid w:val="002E731B"/>
    <w:rsid w:val="002E7381"/>
    <w:rsid w:val="002E73F2"/>
    <w:rsid w:val="002E7641"/>
    <w:rsid w:val="002E7849"/>
    <w:rsid w:val="002E79AE"/>
    <w:rsid w:val="002E7A19"/>
    <w:rsid w:val="002E7AF1"/>
    <w:rsid w:val="002E7E6B"/>
    <w:rsid w:val="002E7EC4"/>
    <w:rsid w:val="002F02F8"/>
    <w:rsid w:val="002F074C"/>
    <w:rsid w:val="002F0CB8"/>
    <w:rsid w:val="002F0E47"/>
    <w:rsid w:val="002F0ED7"/>
    <w:rsid w:val="002F1101"/>
    <w:rsid w:val="002F138E"/>
    <w:rsid w:val="002F186D"/>
    <w:rsid w:val="002F1B2E"/>
    <w:rsid w:val="002F1BC4"/>
    <w:rsid w:val="002F225A"/>
    <w:rsid w:val="002F2506"/>
    <w:rsid w:val="002F2E3A"/>
    <w:rsid w:val="002F32CA"/>
    <w:rsid w:val="002F384E"/>
    <w:rsid w:val="002F39B1"/>
    <w:rsid w:val="002F3E95"/>
    <w:rsid w:val="002F4011"/>
    <w:rsid w:val="002F43C1"/>
    <w:rsid w:val="002F461A"/>
    <w:rsid w:val="002F466B"/>
    <w:rsid w:val="002F4D92"/>
    <w:rsid w:val="002F4E61"/>
    <w:rsid w:val="002F4F9A"/>
    <w:rsid w:val="002F5319"/>
    <w:rsid w:val="002F5ADD"/>
    <w:rsid w:val="002F62F1"/>
    <w:rsid w:val="002F6309"/>
    <w:rsid w:val="002F639A"/>
    <w:rsid w:val="002F660B"/>
    <w:rsid w:val="002F68F8"/>
    <w:rsid w:val="002F68FF"/>
    <w:rsid w:val="002F6F04"/>
    <w:rsid w:val="002F76E9"/>
    <w:rsid w:val="002F788A"/>
    <w:rsid w:val="002F7AF0"/>
    <w:rsid w:val="003003A5"/>
    <w:rsid w:val="00300A45"/>
    <w:rsid w:val="00300A93"/>
    <w:rsid w:val="00300B33"/>
    <w:rsid w:val="0030117F"/>
    <w:rsid w:val="0030138C"/>
    <w:rsid w:val="003018F1"/>
    <w:rsid w:val="0030193D"/>
    <w:rsid w:val="00301975"/>
    <w:rsid w:val="00301CCF"/>
    <w:rsid w:val="00301CF1"/>
    <w:rsid w:val="00301D9E"/>
    <w:rsid w:val="00301F2F"/>
    <w:rsid w:val="00301F99"/>
    <w:rsid w:val="00302117"/>
    <w:rsid w:val="00302A77"/>
    <w:rsid w:val="00302D0B"/>
    <w:rsid w:val="00302D55"/>
    <w:rsid w:val="003031CD"/>
    <w:rsid w:val="00303850"/>
    <w:rsid w:val="003039C7"/>
    <w:rsid w:val="00303F5B"/>
    <w:rsid w:val="003045D2"/>
    <w:rsid w:val="003046A6"/>
    <w:rsid w:val="003048C2"/>
    <w:rsid w:val="00304916"/>
    <w:rsid w:val="00304A34"/>
    <w:rsid w:val="00304EDC"/>
    <w:rsid w:val="00305450"/>
    <w:rsid w:val="0030566A"/>
    <w:rsid w:val="0030582A"/>
    <w:rsid w:val="00305988"/>
    <w:rsid w:val="00305E49"/>
    <w:rsid w:val="00305E5E"/>
    <w:rsid w:val="00305E70"/>
    <w:rsid w:val="00306158"/>
    <w:rsid w:val="00306167"/>
    <w:rsid w:val="00306210"/>
    <w:rsid w:val="0030656D"/>
    <w:rsid w:val="0030696E"/>
    <w:rsid w:val="00306AE6"/>
    <w:rsid w:val="003073C1"/>
    <w:rsid w:val="0030759E"/>
    <w:rsid w:val="003076D2"/>
    <w:rsid w:val="003078D1"/>
    <w:rsid w:val="00307A2A"/>
    <w:rsid w:val="00310489"/>
    <w:rsid w:val="003104E4"/>
    <w:rsid w:val="0031090E"/>
    <w:rsid w:val="00310FFB"/>
    <w:rsid w:val="00311063"/>
    <w:rsid w:val="003110E9"/>
    <w:rsid w:val="00311506"/>
    <w:rsid w:val="00311632"/>
    <w:rsid w:val="0031167F"/>
    <w:rsid w:val="00311C90"/>
    <w:rsid w:val="00311CD9"/>
    <w:rsid w:val="00311ED0"/>
    <w:rsid w:val="00312005"/>
    <w:rsid w:val="00312056"/>
    <w:rsid w:val="00312455"/>
    <w:rsid w:val="0031247F"/>
    <w:rsid w:val="003125FE"/>
    <w:rsid w:val="00312EF5"/>
    <w:rsid w:val="00313622"/>
    <w:rsid w:val="003138B9"/>
    <w:rsid w:val="00313D1A"/>
    <w:rsid w:val="00313F44"/>
    <w:rsid w:val="00314501"/>
    <w:rsid w:val="0031463D"/>
    <w:rsid w:val="00314968"/>
    <w:rsid w:val="00314A68"/>
    <w:rsid w:val="0031502C"/>
    <w:rsid w:val="003158CB"/>
    <w:rsid w:val="00315984"/>
    <w:rsid w:val="00315C22"/>
    <w:rsid w:val="00315DDA"/>
    <w:rsid w:val="00315F65"/>
    <w:rsid w:val="0031611B"/>
    <w:rsid w:val="003163C1"/>
    <w:rsid w:val="00316440"/>
    <w:rsid w:val="00316621"/>
    <w:rsid w:val="0031698B"/>
    <w:rsid w:val="00316CD2"/>
    <w:rsid w:val="00316E71"/>
    <w:rsid w:val="00316F62"/>
    <w:rsid w:val="003173E9"/>
    <w:rsid w:val="0031757E"/>
    <w:rsid w:val="00317798"/>
    <w:rsid w:val="00317966"/>
    <w:rsid w:val="00317D0B"/>
    <w:rsid w:val="00320158"/>
    <w:rsid w:val="00320199"/>
    <w:rsid w:val="00320468"/>
    <w:rsid w:val="003206D4"/>
    <w:rsid w:val="00320DF4"/>
    <w:rsid w:val="00320E7D"/>
    <w:rsid w:val="00321105"/>
    <w:rsid w:val="003213BD"/>
    <w:rsid w:val="00321506"/>
    <w:rsid w:val="00321565"/>
    <w:rsid w:val="00321705"/>
    <w:rsid w:val="00321B70"/>
    <w:rsid w:val="00321BAF"/>
    <w:rsid w:val="00322273"/>
    <w:rsid w:val="003223DB"/>
    <w:rsid w:val="0032267F"/>
    <w:rsid w:val="00322B0E"/>
    <w:rsid w:val="00322DD4"/>
    <w:rsid w:val="003231E4"/>
    <w:rsid w:val="0032321B"/>
    <w:rsid w:val="00323396"/>
    <w:rsid w:val="00323A9A"/>
    <w:rsid w:val="00323B35"/>
    <w:rsid w:val="00323D49"/>
    <w:rsid w:val="00323FFD"/>
    <w:rsid w:val="0032405E"/>
    <w:rsid w:val="0032436E"/>
    <w:rsid w:val="00324656"/>
    <w:rsid w:val="003247C3"/>
    <w:rsid w:val="003251BA"/>
    <w:rsid w:val="00325244"/>
    <w:rsid w:val="003259B8"/>
    <w:rsid w:val="00325A83"/>
    <w:rsid w:val="00325A8F"/>
    <w:rsid w:val="00325C8E"/>
    <w:rsid w:val="00325F0C"/>
    <w:rsid w:val="003262E5"/>
    <w:rsid w:val="00326D9A"/>
    <w:rsid w:val="003276D9"/>
    <w:rsid w:val="00327D65"/>
    <w:rsid w:val="00327F18"/>
    <w:rsid w:val="003304CE"/>
    <w:rsid w:val="0033089E"/>
    <w:rsid w:val="00330900"/>
    <w:rsid w:val="00330949"/>
    <w:rsid w:val="003317DA"/>
    <w:rsid w:val="00331A2A"/>
    <w:rsid w:val="00331A92"/>
    <w:rsid w:val="00331ACD"/>
    <w:rsid w:val="00331B64"/>
    <w:rsid w:val="00331D06"/>
    <w:rsid w:val="003320E9"/>
    <w:rsid w:val="00332495"/>
    <w:rsid w:val="003328BA"/>
    <w:rsid w:val="00332C0F"/>
    <w:rsid w:val="00332CB5"/>
    <w:rsid w:val="003330A9"/>
    <w:rsid w:val="00333247"/>
    <w:rsid w:val="003332BD"/>
    <w:rsid w:val="003333A3"/>
    <w:rsid w:val="00333A75"/>
    <w:rsid w:val="00333BB5"/>
    <w:rsid w:val="00333BF3"/>
    <w:rsid w:val="00333CE9"/>
    <w:rsid w:val="00333D87"/>
    <w:rsid w:val="00334311"/>
    <w:rsid w:val="00334658"/>
    <w:rsid w:val="0033466F"/>
    <w:rsid w:val="00334C67"/>
    <w:rsid w:val="0033564C"/>
    <w:rsid w:val="00335AD6"/>
    <w:rsid w:val="00335C29"/>
    <w:rsid w:val="0033616A"/>
    <w:rsid w:val="003361F3"/>
    <w:rsid w:val="00336E68"/>
    <w:rsid w:val="0033727C"/>
    <w:rsid w:val="0033797F"/>
    <w:rsid w:val="00337AED"/>
    <w:rsid w:val="00340342"/>
    <w:rsid w:val="00340713"/>
    <w:rsid w:val="003407BD"/>
    <w:rsid w:val="00340CD1"/>
    <w:rsid w:val="00340DD8"/>
    <w:rsid w:val="00340F74"/>
    <w:rsid w:val="00340FED"/>
    <w:rsid w:val="00341046"/>
    <w:rsid w:val="003410CF"/>
    <w:rsid w:val="00341141"/>
    <w:rsid w:val="00341374"/>
    <w:rsid w:val="003416FC"/>
    <w:rsid w:val="00341977"/>
    <w:rsid w:val="00341E57"/>
    <w:rsid w:val="00341E5C"/>
    <w:rsid w:val="0034208A"/>
    <w:rsid w:val="0034238A"/>
    <w:rsid w:val="0034262E"/>
    <w:rsid w:val="003426FF"/>
    <w:rsid w:val="003427C8"/>
    <w:rsid w:val="003427E5"/>
    <w:rsid w:val="00342E10"/>
    <w:rsid w:val="0034344F"/>
    <w:rsid w:val="003438A2"/>
    <w:rsid w:val="00343942"/>
    <w:rsid w:val="00343D76"/>
    <w:rsid w:val="00343EF4"/>
    <w:rsid w:val="00344081"/>
    <w:rsid w:val="00344F6F"/>
    <w:rsid w:val="003451DA"/>
    <w:rsid w:val="0034546E"/>
    <w:rsid w:val="00345A48"/>
    <w:rsid w:val="00345D10"/>
    <w:rsid w:val="00346973"/>
    <w:rsid w:val="00346D56"/>
    <w:rsid w:val="00347156"/>
    <w:rsid w:val="003474CE"/>
    <w:rsid w:val="003479BC"/>
    <w:rsid w:val="00350A0A"/>
    <w:rsid w:val="00350AC4"/>
    <w:rsid w:val="00350CC2"/>
    <w:rsid w:val="00350D93"/>
    <w:rsid w:val="00350D9C"/>
    <w:rsid w:val="00350E19"/>
    <w:rsid w:val="00351121"/>
    <w:rsid w:val="003516B8"/>
    <w:rsid w:val="003523C9"/>
    <w:rsid w:val="00352499"/>
    <w:rsid w:val="003525BC"/>
    <w:rsid w:val="0035263F"/>
    <w:rsid w:val="00352992"/>
    <w:rsid w:val="00352D01"/>
    <w:rsid w:val="00352D1A"/>
    <w:rsid w:val="00352F77"/>
    <w:rsid w:val="003532D2"/>
    <w:rsid w:val="0035348C"/>
    <w:rsid w:val="00353969"/>
    <w:rsid w:val="00353A12"/>
    <w:rsid w:val="00353EA8"/>
    <w:rsid w:val="00354041"/>
    <w:rsid w:val="003548FF"/>
    <w:rsid w:val="003549CE"/>
    <w:rsid w:val="00355256"/>
    <w:rsid w:val="00355376"/>
    <w:rsid w:val="00356013"/>
    <w:rsid w:val="003560E1"/>
    <w:rsid w:val="0035620B"/>
    <w:rsid w:val="00356256"/>
    <w:rsid w:val="003562B2"/>
    <w:rsid w:val="0035642D"/>
    <w:rsid w:val="00356770"/>
    <w:rsid w:val="00356B1B"/>
    <w:rsid w:val="003571E8"/>
    <w:rsid w:val="003573CE"/>
    <w:rsid w:val="0035743C"/>
    <w:rsid w:val="003576D0"/>
    <w:rsid w:val="00357AC4"/>
    <w:rsid w:val="00360026"/>
    <w:rsid w:val="0036012D"/>
    <w:rsid w:val="003603AD"/>
    <w:rsid w:val="003603E4"/>
    <w:rsid w:val="00360754"/>
    <w:rsid w:val="003609D7"/>
    <w:rsid w:val="00360C13"/>
    <w:rsid w:val="00360EAE"/>
    <w:rsid w:val="003615B5"/>
    <w:rsid w:val="00361E2D"/>
    <w:rsid w:val="0036251A"/>
    <w:rsid w:val="00362913"/>
    <w:rsid w:val="00363231"/>
    <w:rsid w:val="00363320"/>
    <w:rsid w:val="003634B7"/>
    <w:rsid w:val="003636B9"/>
    <w:rsid w:val="00363822"/>
    <w:rsid w:val="00363844"/>
    <w:rsid w:val="00363935"/>
    <w:rsid w:val="0036394F"/>
    <w:rsid w:val="00363A51"/>
    <w:rsid w:val="00364040"/>
    <w:rsid w:val="003640FD"/>
    <w:rsid w:val="00364512"/>
    <w:rsid w:val="003648C2"/>
    <w:rsid w:val="0036502B"/>
    <w:rsid w:val="00365182"/>
    <w:rsid w:val="003651DB"/>
    <w:rsid w:val="00365405"/>
    <w:rsid w:val="00365518"/>
    <w:rsid w:val="00365548"/>
    <w:rsid w:val="00365D64"/>
    <w:rsid w:val="00366486"/>
    <w:rsid w:val="003665CA"/>
    <w:rsid w:val="003665F0"/>
    <w:rsid w:val="00366630"/>
    <w:rsid w:val="0036668C"/>
    <w:rsid w:val="00366F4E"/>
    <w:rsid w:val="00367310"/>
    <w:rsid w:val="003676A5"/>
    <w:rsid w:val="00367B4E"/>
    <w:rsid w:val="00367BD0"/>
    <w:rsid w:val="00367DE0"/>
    <w:rsid w:val="003703DF"/>
    <w:rsid w:val="00370BF2"/>
    <w:rsid w:val="00370D8A"/>
    <w:rsid w:val="00371071"/>
    <w:rsid w:val="00371200"/>
    <w:rsid w:val="0037131C"/>
    <w:rsid w:val="003713DE"/>
    <w:rsid w:val="00371907"/>
    <w:rsid w:val="00371BC2"/>
    <w:rsid w:val="00371F16"/>
    <w:rsid w:val="00372064"/>
    <w:rsid w:val="00372173"/>
    <w:rsid w:val="003721FD"/>
    <w:rsid w:val="00372382"/>
    <w:rsid w:val="00372678"/>
    <w:rsid w:val="003726C9"/>
    <w:rsid w:val="00372778"/>
    <w:rsid w:val="00372AE7"/>
    <w:rsid w:val="00372AFF"/>
    <w:rsid w:val="00372C7C"/>
    <w:rsid w:val="00372FFE"/>
    <w:rsid w:val="00373150"/>
    <w:rsid w:val="00374146"/>
    <w:rsid w:val="003741DB"/>
    <w:rsid w:val="003744C0"/>
    <w:rsid w:val="0037470B"/>
    <w:rsid w:val="00374710"/>
    <w:rsid w:val="003748BD"/>
    <w:rsid w:val="00374D26"/>
    <w:rsid w:val="0037523B"/>
    <w:rsid w:val="003753F6"/>
    <w:rsid w:val="003755F0"/>
    <w:rsid w:val="00375CC1"/>
    <w:rsid w:val="0037642E"/>
    <w:rsid w:val="003764D2"/>
    <w:rsid w:val="00376619"/>
    <w:rsid w:val="00376770"/>
    <w:rsid w:val="0037693C"/>
    <w:rsid w:val="00376C2F"/>
    <w:rsid w:val="0037734E"/>
    <w:rsid w:val="003774F6"/>
    <w:rsid w:val="00380277"/>
    <w:rsid w:val="003808D6"/>
    <w:rsid w:val="00380A16"/>
    <w:rsid w:val="00380DF6"/>
    <w:rsid w:val="003810F4"/>
    <w:rsid w:val="003812E5"/>
    <w:rsid w:val="00381811"/>
    <w:rsid w:val="00381A62"/>
    <w:rsid w:val="003822F7"/>
    <w:rsid w:val="0038265C"/>
    <w:rsid w:val="00383B75"/>
    <w:rsid w:val="00383C18"/>
    <w:rsid w:val="003842B5"/>
    <w:rsid w:val="003846CE"/>
    <w:rsid w:val="003847C8"/>
    <w:rsid w:val="00384A9D"/>
    <w:rsid w:val="003852CE"/>
    <w:rsid w:val="003855B6"/>
    <w:rsid w:val="00385900"/>
    <w:rsid w:val="003859E7"/>
    <w:rsid w:val="00385F15"/>
    <w:rsid w:val="00386098"/>
    <w:rsid w:val="003860FE"/>
    <w:rsid w:val="00386466"/>
    <w:rsid w:val="003864FF"/>
    <w:rsid w:val="00386C3D"/>
    <w:rsid w:val="00386E84"/>
    <w:rsid w:val="003871C3"/>
    <w:rsid w:val="00387261"/>
    <w:rsid w:val="00390098"/>
    <w:rsid w:val="00390519"/>
    <w:rsid w:val="0039090D"/>
    <w:rsid w:val="0039091B"/>
    <w:rsid w:val="00391733"/>
    <w:rsid w:val="00391950"/>
    <w:rsid w:val="00391B49"/>
    <w:rsid w:val="00391F16"/>
    <w:rsid w:val="0039212D"/>
    <w:rsid w:val="00392213"/>
    <w:rsid w:val="00392715"/>
    <w:rsid w:val="0039287F"/>
    <w:rsid w:val="00392B62"/>
    <w:rsid w:val="00392C24"/>
    <w:rsid w:val="00392C6E"/>
    <w:rsid w:val="00392DA8"/>
    <w:rsid w:val="00392F94"/>
    <w:rsid w:val="00393023"/>
    <w:rsid w:val="00393446"/>
    <w:rsid w:val="003938C9"/>
    <w:rsid w:val="0039397D"/>
    <w:rsid w:val="00393A9D"/>
    <w:rsid w:val="00394435"/>
    <w:rsid w:val="00394ECE"/>
    <w:rsid w:val="003953B3"/>
    <w:rsid w:val="00395753"/>
    <w:rsid w:val="00395DEB"/>
    <w:rsid w:val="00395ECE"/>
    <w:rsid w:val="003962CF"/>
    <w:rsid w:val="00396399"/>
    <w:rsid w:val="003963DD"/>
    <w:rsid w:val="0039696B"/>
    <w:rsid w:val="00396C9E"/>
    <w:rsid w:val="00396D50"/>
    <w:rsid w:val="00396EB5"/>
    <w:rsid w:val="0039701E"/>
    <w:rsid w:val="00397659"/>
    <w:rsid w:val="00397767"/>
    <w:rsid w:val="00397CFB"/>
    <w:rsid w:val="00397D25"/>
    <w:rsid w:val="003A007B"/>
    <w:rsid w:val="003A00A8"/>
    <w:rsid w:val="003A039C"/>
    <w:rsid w:val="003A06CA"/>
    <w:rsid w:val="003A09FB"/>
    <w:rsid w:val="003A0A5F"/>
    <w:rsid w:val="003A0C84"/>
    <w:rsid w:val="003A14A3"/>
    <w:rsid w:val="003A16AC"/>
    <w:rsid w:val="003A18D8"/>
    <w:rsid w:val="003A1F24"/>
    <w:rsid w:val="003A20B0"/>
    <w:rsid w:val="003A22D1"/>
    <w:rsid w:val="003A22F0"/>
    <w:rsid w:val="003A280F"/>
    <w:rsid w:val="003A2A60"/>
    <w:rsid w:val="003A2E89"/>
    <w:rsid w:val="003A3228"/>
    <w:rsid w:val="003A3906"/>
    <w:rsid w:val="003A3C93"/>
    <w:rsid w:val="003A3D09"/>
    <w:rsid w:val="003A4053"/>
    <w:rsid w:val="003A41C6"/>
    <w:rsid w:val="003A4269"/>
    <w:rsid w:val="003A434C"/>
    <w:rsid w:val="003A44F6"/>
    <w:rsid w:val="003A540B"/>
    <w:rsid w:val="003A54B1"/>
    <w:rsid w:val="003A559A"/>
    <w:rsid w:val="003A5A08"/>
    <w:rsid w:val="003A5C86"/>
    <w:rsid w:val="003A5DF8"/>
    <w:rsid w:val="003A5EB4"/>
    <w:rsid w:val="003A5F38"/>
    <w:rsid w:val="003A606D"/>
    <w:rsid w:val="003A6094"/>
    <w:rsid w:val="003A60F0"/>
    <w:rsid w:val="003A655A"/>
    <w:rsid w:val="003A6B89"/>
    <w:rsid w:val="003A747C"/>
    <w:rsid w:val="003A7642"/>
    <w:rsid w:val="003A7788"/>
    <w:rsid w:val="003A7855"/>
    <w:rsid w:val="003B0023"/>
    <w:rsid w:val="003B0360"/>
    <w:rsid w:val="003B0603"/>
    <w:rsid w:val="003B066B"/>
    <w:rsid w:val="003B0A5E"/>
    <w:rsid w:val="003B0BFB"/>
    <w:rsid w:val="003B0C27"/>
    <w:rsid w:val="003B0EB1"/>
    <w:rsid w:val="003B1C3F"/>
    <w:rsid w:val="003B1CB0"/>
    <w:rsid w:val="003B3549"/>
    <w:rsid w:val="003B3623"/>
    <w:rsid w:val="003B3760"/>
    <w:rsid w:val="003B40EF"/>
    <w:rsid w:val="003B4190"/>
    <w:rsid w:val="003B449B"/>
    <w:rsid w:val="003B44D9"/>
    <w:rsid w:val="003B4607"/>
    <w:rsid w:val="003B46B7"/>
    <w:rsid w:val="003B4A82"/>
    <w:rsid w:val="003B4BDB"/>
    <w:rsid w:val="003B4EEF"/>
    <w:rsid w:val="003B5291"/>
    <w:rsid w:val="003B53F6"/>
    <w:rsid w:val="003B54E7"/>
    <w:rsid w:val="003B5689"/>
    <w:rsid w:val="003B5A28"/>
    <w:rsid w:val="003B5B90"/>
    <w:rsid w:val="003B5F3E"/>
    <w:rsid w:val="003B642A"/>
    <w:rsid w:val="003B6C40"/>
    <w:rsid w:val="003B6C8D"/>
    <w:rsid w:val="003B6CE0"/>
    <w:rsid w:val="003B7399"/>
    <w:rsid w:val="003B7B80"/>
    <w:rsid w:val="003C0254"/>
    <w:rsid w:val="003C02D2"/>
    <w:rsid w:val="003C06BC"/>
    <w:rsid w:val="003C0DAF"/>
    <w:rsid w:val="003C0EB9"/>
    <w:rsid w:val="003C0F56"/>
    <w:rsid w:val="003C111C"/>
    <w:rsid w:val="003C1161"/>
    <w:rsid w:val="003C1270"/>
    <w:rsid w:val="003C17C9"/>
    <w:rsid w:val="003C1A08"/>
    <w:rsid w:val="003C1CDF"/>
    <w:rsid w:val="003C2096"/>
    <w:rsid w:val="003C2383"/>
    <w:rsid w:val="003C25F2"/>
    <w:rsid w:val="003C26FC"/>
    <w:rsid w:val="003C3623"/>
    <w:rsid w:val="003C4107"/>
    <w:rsid w:val="003C4AF8"/>
    <w:rsid w:val="003C4C42"/>
    <w:rsid w:val="003C4C93"/>
    <w:rsid w:val="003C517B"/>
    <w:rsid w:val="003C59ED"/>
    <w:rsid w:val="003C64CB"/>
    <w:rsid w:val="003C6B58"/>
    <w:rsid w:val="003C6D31"/>
    <w:rsid w:val="003C6E93"/>
    <w:rsid w:val="003C6F20"/>
    <w:rsid w:val="003C6F9B"/>
    <w:rsid w:val="003C7067"/>
    <w:rsid w:val="003C73B2"/>
    <w:rsid w:val="003C7B33"/>
    <w:rsid w:val="003C7EBE"/>
    <w:rsid w:val="003D01BE"/>
    <w:rsid w:val="003D0648"/>
    <w:rsid w:val="003D0917"/>
    <w:rsid w:val="003D0B60"/>
    <w:rsid w:val="003D0BCF"/>
    <w:rsid w:val="003D0F65"/>
    <w:rsid w:val="003D0FB7"/>
    <w:rsid w:val="003D13F8"/>
    <w:rsid w:val="003D147C"/>
    <w:rsid w:val="003D1693"/>
    <w:rsid w:val="003D1AF3"/>
    <w:rsid w:val="003D1E2C"/>
    <w:rsid w:val="003D200B"/>
    <w:rsid w:val="003D201A"/>
    <w:rsid w:val="003D2492"/>
    <w:rsid w:val="003D278B"/>
    <w:rsid w:val="003D27C7"/>
    <w:rsid w:val="003D2831"/>
    <w:rsid w:val="003D2893"/>
    <w:rsid w:val="003D3114"/>
    <w:rsid w:val="003D3D7E"/>
    <w:rsid w:val="003D3E8D"/>
    <w:rsid w:val="003D3EE6"/>
    <w:rsid w:val="003D40F6"/>
    <w:rsid w:val="003D4168"/>
    <w:rsid w:val="003D4267"/>
    <w:rsid w:val="003D42AF"/>
    <w:rsid w:val="003D46FF"/>
    <w:rsid w:val="003D4BC9"/>
    <w:rsid w:val="003D4D82"/>
    <w:rsid w:val="003D506D"/>
    <w:rsid w:val="003D559A"/>
    <w:rsid w:val="003D59E9"/>
    <w:rsid w:val="003D5ABC"/>
    <w:rsid w:val="003D617E"/>
    <w:rsid w:val="003D6564"/>
    <w:rsid w:val="003D6C39"/>
    <w:rsid w:val="003D6E74"/>
    <w:rsid w:val="003D7212"/>
    <w:rsid w:val="003D76F7"/>
    <w:rsid w:val="003D7A8E"/>
    <w:rsid w:val="003D7B11"/>
    <w:rsid w:val="003D7B59"/>
    <w:rsid w:val="003D7D4C"/>
    <w:rsid w:val="003E038E"/>
    <w:rsid w:val="003E072D"/>
    <w:rsid w:val="003E079D"/>
    <w:rsid w:val="003E10B5"/>
    <w:rsid w:val="003E1129"/>
    <w:rsid w:val="003E1297"/>
    <w:rsid w:val="003E1617"/>
    <w:rsid w:val="003E170A"/>
    <w:rsid w:val="003E19B4"/>
    <w:rsid w:val="003E2F86"/>
    <w:rsid w:val="003E3863"/>
    <w:rsid w:val="003E390D"/>
    <w:rsid w:val="003E3F8A"/>
    <w:rsid w:val="003E41A4"/>
    <w:rsid w:val="003E44B8"/>
    <w:rsid w:val="003E4A62"/>
    <w:rsid w:val="003E4BCF"/>
    <w:rsid w:val="003E4E01"/>
    <w:rsid w:val="003E4E27"/>
    <w:rsid w:val="003E5045"/>
    <w:rsid w:val="003E5267"/>
    <w:rsid w:val="003E5271"/>
    <w:rsid w:val="003E5417"/>
    <w:rsid w:val="003E5C87"/>
    <w:rsid w:val="003E63E9"/>
    <w:rsid w:val="003E69A5"/>
    <w:rsid w:val="003E745C"/>
    <w:rsid w:val="003E7592"/>
    <w:rsid w:val="003E75B3"/>
    <w:rsid w:val="003E7799"/>
    <w:rsid w:val="003E781D"/>
    <w:rsid w:val="003E7A4D"/>
    <w:rsid w:val="003F015F"/>
    <w:rsid w:val="003F038C"/>
    <w:rsid w:val="003F0A0C"/>
    <w:rsid w:val="003F0AE2"/>
    <w:rsid w:val="003F0F7C"/>
    <w:rsid w:val="003F1449"/>
    <w:rsid w:val="003F1523"/>
    <w:rsid w:val="003F19C2"/>
    <w:rsid w:val="003F1CCF"/>
    <w:rsid w:val="003F211A"/>
    <w:rsid w:val="003F25D0"/>
    <w:rsid w:val="003F26CC"/>
    <w:rsid w:val="003F2D3E"/>
    <w:rsid w:val="003F2F1A"/>
    <w:rsid w:val="003F3461"/>
    <w:rsid w:val="003F3A6C"/>
    <w:rsid w:val="003F3C14"/>
    <w:rsid w:val="003F3DC0"/>
    <w:rsid w:val="003F4660"/>
    <w:rsid w:val="003F46F7"/>
    <w:rsid w:val="003F470D"/>
    <w:rsid w:val="003F4F03"/>
    <w:rsid w:val="003F5A87"/>
    <w:rsid w:val="003F5D03"/>
    <w:rsid w:val="003F62B8"/>
    <w:rsid w:val="003F6D83"/>
    <w:rsid w:val="003F72D6"/>
    <w:rsid w:val="003F7480"/>
    <w:rsid w:val="003F7A66"/>
    <w:rsid w:val="003F7DAB"/>
    <w:rsid w:val="003F7EFB"/>
    <w:rsid w:val="003F7F18"/>
    <w:rsid w:val="0040000C"/>
    <w:rsid w:val="00400888"/>
    <w:rsid w:val="00400C39"/>
    <w:rsid w:val="00400F08"/>
    <w:rsid w:val="004016FB"/>
    <w:rsid w:val="00401C15"/>
    <w:rsid w:val="00401D75"/>
    <w:rsid w:val="00401FD8"/>
    <w:rsid w:val="004021E4"/>
    <w:rsid w:val="00402274"/>
    <w:rsid w:val="0040235D"/>
    <w:rsid w:val="004026D5"/>
    <w:rsid w:val="00402981"/>
    <w:rsid w:val="00402B13"/>
    <w:rsid w:val="00402B19"/>
    <w:rsid w:val="00402F89"/>
    <w:rsid w:val="00403298"/>
    <w:rsid w:val="0040372C"/>
    <w:rsid w:val="00403986"/>
    <w:rsid w:val="00403E0C"/>
    <w:rsid w:val="00404010"/>
    <w:rsid w:val="004042CF"/>
    <w:rsid w:val="00404401"/>
    <w:rsid w:val="0040440B"/>
    <w:rsid w:val="00404428"/>
    <w:rsid w:val="00404586"/>
    <w:rsid w:val="00404769"/>
    <w:rsid w:val="004047D0"/>
    <w:rsid w:val="00404A75"/>
    <w:rsid w:val="00404C30"/>
    <w:rsid w:val="00405017"/>
    <w:rsid w:val="00405088"/>
    <w:rsid w:val="00405176"/>
    <w:rsid w:val="004055BA"/>
    <w:rsid w:val="004055D1"/>
    <w:rsid w:val="004056C3"/>
    <w:rsid w:val="0040596D"/>
    <w:rsid w:val="00405998"/>
    <w:rsid w:val="00405A94"/>
    <w:rsid w:val="0040624F"/>
    <w:rsid w:val="00406285"/>
    <w:rsid w:val="004065AD"/>
    <w:rsid w:val="00406E09"/>
    <w:rsid w:val="004071A0"/>
    <w:rsid w:val="004075A9"/>
    <w:rsid w:val="00407824"/>
    <w:rsid w:val="004079B2"/>
    <w:rsid w:val="00407B3E"/>
    <w:rsid w:val="00407BB5"/>
    <w:rsid w:val="00407D59"/>
    <w:rsid w:val="004102F1"/>
    <w:rsid w:val="0041088F"/>
    <w:rsid w:val="00410DA6"/>
    <w:rsid w:val="00410DD6"/>
    <w:rsid w:val="00410EF6"/>
    <w:rsid w:val="004111D8"/>
    <w:rsid w:val="0041147E"/>
    <w:rsid w:val="00411501"/>
    <w:rsid w:val="004115CF"/>
    <w:rsid w:val="00411A4F"/>
    <w:rsid w:val="00411B94"/>
    <w:rsid w:val="00412245"/>
    <w:rsid w:val="00412999"/>
    <w:rsid w:val="00412AC7"/>
    <w:rsid w:val="00412C9F"/>
    <w:rsid w:val="00412CC1"/>
    <w:rsid w:val="00412D74"/>
    <w:rsid w:val="00413287"/>
    <w:rsid w:val="00413493"/>
    <w:rsid w:val="0041361A"/>
    <w:rsid w:val="00413653"/>
    <w:rsid w:val="00413A83"/>
    <w:rsid w:val="00413A99"/>
    <w:rsid w:val="00413EFE"/>
    <w:rsid w:val="00414479"/>
    <w:rsid w:val="0041449C"/>
    <w:rsid w:val="0041483F"/>
    <w:rsid w:val="00414E89"/>
    <w:rsid w:val="00415347"/>
    <w:rsid w:val="004154C3"/>
    <w:rsid w:val="00415768"/>
    <w:rsid w:val="004159E1"/>
    <w:rsid w:val="00415C5E"/>
    <w:rsid w:val="00415CAC"/>
    <w:rsid w:val="004162B6"/>
    <w:rsid w:val="00416592"/>
    <w:rsid w:val="00416CF2"/>
    <w:rsid w:val="00416FCB"/>
    <w:rsid w:val="0041728D"/>
    <w:rsid w:val="004175E2"/>
    <w:rsid w:val="00417625"/>
    <w:rsid w:val="0041785B"/>
    <w:rsid w:val="00420156"/>
    <w:rsid w:val="0042059B"/>
    <w:rsid w:val="0042063C"/>
    <w:rsid w:val="00420C40"/>
    <w:rsid w:val="004214C0"/>
    <w:rsid w:val="00421590"/>
    <w:rsid w:val="00421C7F"/>
    <w:rsid w:val="00421C8F"/>
    <w:rsid w:val="00421DD9"/>
    <w:rsid w:val="00421E72"/>
    <w:rsid w:val="0042219E"/>
    <w:rsid w:val="00422427"/>
    <w:rsid w:val="004224B0"/>
    <w:rsid w:val="00422904"/>
    <w:rsid w:val="00422B0F"/>
    <w:rsid w:val="00422F91"/>
    <w:rsid w:val="004230AE"/>
    <w:rsid w:val="00423329"/>
    <w:rsid w:val="004233D9"/>
    <w:rsid w:val="0042363F"/>
    <w:rsid w:val="0042380B"/>
    <w:rsid w:val="00423B1D"/>
    <w:rsid w:val="00423CB0"/>
    <w:rsid w:val="00424248"/>
    <w:rsid w:val="004245AB"/>
    <w:rsid w:val="00424AE2"/>
    <w:rsid w:val="00425022"/>
    <w:rsid w:val="004252D6"/>
    <w:rsid w:val="00425B9D"/>
    <w:rsid w:val="00426023"/>
    <w:rsid w:val="00426090"/>
    <w:rsid w:val="004263DF"/>
    <w:rsid w:val="00426782"/>
    <w:rsid w:val="00426B3B"/>
    <w:rsid w:val="00426B6D"/>
    <w:rsid w:val="00426C55"/>
    <w:rsid w:val="00427753"/>
    <w:rsid w:val="004277F0"/>
    <w:rsid w:val="0042784D"/>
    <w:rsid w:val="00427D5A"/>
    <w:rsid w:val="004304FB"/>
    <w:rsid w:val="0043081A"/>
    <w:rsid w:val="004308A4"/>
    <w:rsid w:val="004308E4"/>
    <w:rsid w:val="00430D42"/>
    <w:rsid w:val="00430DA4"/>
    <w:rsid w:val="0043103B"/>
    <w:rsid w:val="004313E7"/>
    <w:rsid w:val="00431487"/>
    <w:rsid w:val="00431894"/>
    <w:rsid w:val="00431B77"/>
    <w:rsid w:val="00431D81"/>
    <w:rsid w:val="00432030"/>
    <w:rsid w:val="00432625"/>
    <w:rsid w:val="00432C04"/>
    <w:rsid w:val="004331A8"/>
    <w:rsid w:val="00433221"/>
    <w:rsid w:val="0043327D"/>
    <w:rsid w:val="00433692"/>
    <w:rsid w:val="004338E0"/>
    <w:rsid w:val="00433B17"/>
    <w:rsid w:val="00433B86"/>
    <w:rsid w:val="0043403E"/>
    <w:rsid w:val="004344B2"/>
    <w:rsid w:val="00434BA8"/>
    <w:rsid w:val="00434CCB"/>
    <w:rsid w:val="00434DE7"/>
    <w:rsid w:val="00435028"/>
    <w:rsid w:val="004359DE"/>
    <w:rsid w:val="00435CE8"/>
    <w:rsid w:val="00435DA6"/>
    <w:rsid w:val="00436043"/>
    <w:rsid w:val="00436BB3"/>
    <w:rsid w:val="00436D7E"/>
    <w:rsid w:val="00436DBB"/>
    <w:rsid w:val="00436F9F"/>
    <w:rsid w:val="004374B6"/>
    <w:rsid w:val="004377C6"/>
    <w:rsid w:val="00437A1B"/>
    <w:rsid w:val="00437DA5"/>
    <w:rsid w:val="004406BD"/>
    <w:rsid w:val="00440B33"/>
    <w:rsid w:val="00441025"/>
    <w:rsid w:val="004412F8"/>
    <w:rsid w:val="00441589"/>
    <w:rsid w:val="00441BAC"/>
    <w:rsid w:val="0044220A"/>
    <w:rsid w:val="00442330"/>
    <w:rsid w:val="00442388"/>
    <w:rsid w:val="00442532"/>
    <w:rsid w:val="00442AD7"/>
    <w:rsid w:val="00442B47"/>
    <w:rsid w:val="0044311B"/>
    <w:rsid w:val="004431E9"/>
    <w:rsid w:val="00443421"/>
    <w:rsid w:val="004435DB"/>
    <w:rsid w:val="004435E4"/>
    <w:rsid w:val="00443A40"/>
    <w:rsid w:val="00443E0E"/>
    <w:rsid w:val="00443FAA"/>
    <w:rsid w:val="0044407D"/>
    <w:rsid w:val="0044421A"/>
    <w:rsid w:val="0044424F"/>
    <w:rsid w:val="00444AB3"/>
    <w:rsid w:val="00445D35"/>
    <w:rsid w:val="00445FE3"/>
    <w:rsid w:val="004460A1"/>
    <w:rsid w:val="00446120"/>
    <w:rsid w:val="00446EF4"/>
    <w:rsid w:val="00447450"/>
    <w:rsid w:val="0044776B"/>
    <w:rsid w:val="00447E1B"/>
    <w:rsid w:val="00450D13"/>
    <w:rsid w:val="00451150"/>
    <w:rsid w:val="00451CD9"/>
    <w:rsid w:val="00451D31"/>
    <w:rsid w:val="00452496"/>
    <w:rsid w:val="004525AC"/>
    <w:rsid w:val="00452D6A"/>
    <w:rsid w:val="004534EC"/>
    <w:rsid w:val="004537F8"/>
    <w:rsid w:val="00453916"/>
    <w:rsid w:val="004539A4"/>
    <w:rsid w:val="004539A8"/>
    <w:rsid w:val="00453BAD"/>
    <w:rsid w:val="00453EFA"/>
    <w:rsid w:val="00453F6C"/>
    <w:rsid w:val="00454104"/>
    <w:rsid w:val="00454669"/>
    <w:rsid w:val="00454685"/>
    <w:rsid w:val="0045505B"/>
    <w:rsid w:val="00455650"/>
    <w:rsid w:val="00455692"/>
    <w:rsid w:val="004556FC"/>
    <w:rsid w:val="00455BF3"/>
    <w:rsid w:val="00456719"/>
    <w:rsid w:val="00456EDD"/>
    <w:rsid w:val="0045750A"/>
    <w:rsid w:val="00457519"/>
    <w:rsid w:val="004575DC"/>
    <w:rsid w:val="004575FA"/>
    <w:rsid w:val="00457717"/>
    <w:rsid w:val="00457C65"/>
    <w:rsid w:val="00457D45"/>
    <w:rsid w:val="00457FD7"/>
    <w:rsid w:val="004600D1"/>
    <w:rsid w:val="0046021B"/>
    <w:rsid w:val="004602CB"/>
    <w:rsid w:val="00460A82"/>
    <w:rsid w:val="004610B8"/>
    <w:rsid w:val="004614A4"/>
    <w:rsid w:val="00461891"/>
    <w:rsid w:val="004618A7"/>
    <w:rsid w:val="00461969"/>
    <w:rsid w:val="00461A3E"/>
    <w:rsid w:val="00462834"/>
    <w:rsid w:val="00462AB5"/>
    <w:rsid w:val="00462E19"/>
    <w:rsid w:val="004630E2"/>
    <w:rsid w:val="004631C0"/>
    <w:rsid w:val="0046365A"/>
    <w:rsid w:val="004637EB"/>
    <w:rsid w:val="00463904"/>
    <w:rsid w:val="00463C04"/>
    <w:rsid w:val="0046400D"/>
    <w:rsid w:val="00464440"/>
    <w:rsid w:val="00464777"/>
    <w:rsid w:val="00464B7F"/>
    <w:rsid w:val="00464BF4"/>
    <w:rsid w:val="00464C50"/>
    <w:rsid w:val="00465461"/>
    <w:rsid w:val="004654ED"/>
    <w:rsid w:val="004656AC"/>
    <w:rsid w:val="00465917"/>
    <w:rsid w:val="00465B0B"/>
    <w:rsid w:val="004662CB"/>
    <w:rsid w:val="00466363"/>
    <w:rsid w:val="004666EC"/>
    <w:rsid w:val="00466747"/>
    <w:rsid w:val="00466B67"/>
    <w:rsid w:val="00466FE2"/>
    <w:rsid w:val="00467044"/>
    <w:rsid w:val="00467EBA"/>
    <w:rsid w:val="00467EC6"/>
    <w:rsid w:val="00467F71"/>
    <w:rsid w:val="004703C6"/>
    <w:rsid w:val="0047053E"/>
    <w:rsid w:val="00470D89"/>
    <w:rsid w:val="00470D91"/>
    <w:rsid w:val="00470E60"/>
    <w:rsid w:val="00471229"/>
    <w:rsid w:val="0047150C"/>
    <w:rsid w:val="00471742"/>
    <w:rsid w:val="00471C9C"/>
    <w:rsid w:val="00471CFD"/>
    <w:rsid w:val="00472239"/>
    <w:rsid w:val="00472417"/>
    <w:rsid w:val="00472470"/>
    <w:rsid w:val="004724C6"/>
    <w:rsid w:val="00472788"/>
    <w:rsid w:val="00472975"/>
    <w:rsid w:val="00472EB8"/>
    <w:rsid w:val="0047317A"/>
    <w:rsid w:val="004736FC"/>
    <w:rsid w:val="00473727"/>
    <w:rsid w:val="004737A4"/>
    <w:rsid w:val="00473897"/>
    <w:rsid w:val="00473D41"/>
    <w:rsid w:val="00473DA1"/>
    <w:rsid w:val="00474119"/>
    <w:rsid w:val="004742F9"/>
    <w:rsid w:val="00474923"/>
    <w:rsid w:val="00474A34"/>
    <w:rsid w:val="00475055"/>
    <w:rsid w:val="004751E1"/>
    <w:rsid w:val="00475628"/>
    <w:rsid w:val="00475838"/>
    <w:rsid w:val="00476A0D"/>
    <w:rsid w:val="0047725E"/>
    <w:rsid w:val="00477471"/>
    <w:rsid w:val="004778D4"/>
    <w:rsid w:val="0048046B"/>
    <w:rsid w:val="004805A3"/>
    <w:rsid w:val="00480BD0"/>
    <w:rsid w:val="0048205E"/>
    <w:rsid w:val="00482168"/>
    <w:rsid w:val="0048225D"/>
    <w:rsid w:val="004827A5"/>
    <w:rsid w:val="004830F2"/>
    <w:rsid w:val="00483256"/>
    <w:rsid w:val="004832B6"/>
    <w:rsid w:val="00483374"/>
    <w:rsid w:val="00483452"/>
    <w:rsid w:val="0048353B"/>
    <w:rsid w:val="004839DC"/>
    <w:rsid w:val="00483BA7"/>
    <w:rsid w:val="00483DC0"/>
    <w:rsid w:val="00484963"/>
    <w:rsid w:val="00484A1C"/>
    <w:rsid w:val="00484E18"/>
    <w:rsid w:val="0048561A"/>
    <w:rsid w:val="004857ED"/>
    <w:rsid w:val="00485A77"/>
    <w:rsid w:val="00485B09"/>
    <w:rsid w:val="00485C36"/>
    <w:rsid w:val="00485DD2"/>
    <w:rsid w:val="00485F83"/>
    <w:rsid w:val="004864D5"/>
    <w:rsid w:val="004865F6"/>
    <w:rsid w:val="0048676D"/>
    <w:rsid w:val="00486A13"/>
    <w:rsid w:val="00486AA8"/>
    <w:rsid w:val="0048704E"/>
    <w:rsid w:val="00487069"/>
    <w:rsid w:val="004877C0"/>
    <w:rsid w:val="00487889"/>
    <w:rsid w:val="004900CA"/>
    <w:rsid w:val="00490127"/>
    <w:rsid w:val="00490157"/>
    <w:rsid w:val="00490229"/>
    <w:rsid w:val="00490278"/>
    <w:rsid w:val="00490294"/>
    <w:rsid w:val="0049056C"/>
    <w:rsid w:val="00490755"/>
    <w:rsid w:val="0049078E"/>
    <w:rsid w:val="00490C2A"/>
    <w:rsid w:val="00490E4D"/>
    <w:rsid w:val="0049161B"/>
    <w:rsid w:val="00491A99"/>
    <w:rsid w:val="00491DAF"/>
    <w:rsid w:val="004923E5"/>
    <w:rsid w:val="004924B0"/>
    <w:rsid w:val="0049286C"/>
    <w:rsid w:val="00492882"/>
    <w:rsid w:val="00492968"/>
    <w:rsid w:val="00492ECB"/>
    <w:rsid w:val="00492FF7"/>
    <w:rsid w:val="004930C1"/>
    <w:rsid w:val="00493327"/>
    <w:rsid w:val="00493A07"/>
    <w:rsid w:val="00493FF1"/>
    <w:rsid w:val="00494012"/>
    <w:rsid w:val="004941FC"/>
    <w:rsid w:val="004944FC"/>
    <w:rsid w:val="00494502"/>
    <w:rsid w:val="004945A8"/>
    <w:rsid w:val="004948E7"/>
    <w:rsid w:val="00494A16"/>
    <w:rsid w:val="00494C6A"/>
    <w:rsid w:val="004951B9"/>
    <w:rsid w:val="0049522F"/>
    <w:rsid w:val="004959DF"/>
    <w:rsid w:val="00495B30"/>
    <w:rsid w:val="00495B6E"/>
    <w:rsid w:val="00495E4F"/>
    <w:rsid w:val="00495E81"/>
    <w:rsid w:val="0049628A"/>
    <w:rsid w:val="00496807"/>
    <w:rsid w:val="00496BF4"/>
    <w:rsid w:val="00496C40"/>
    <w:rsid w:val="00497170"/>
    <w:rsid w:val="004973CC"/>
    <w:rsid w:val="004975B3"/>
    <w:rsid w:val="004976ED"/>
    <w:rsid w:val="004A04E5"/>
    <w:rsid w:val="004A09F3"/>
    <w:rsid w:val="004A0AD7"/>
    <w:rsid w:val="004A0D27"/>
    <w:rsid w:val="004A143C"/>
    <w:rsid w:val="004A1C81"/>
    <w:rsid w:val="004A2040"/>
    <w:rsid w:val="004A217A"/>
    <w:rsid w:val="004A238E"/>
    <w:rsid w:val="004A245D"/>
    <w:rsid w:val="004A2CF2"/>
    <w:rsid w:val="004A351F"/>
    <w:rsid w:val="004A352A"/>
    <w:rsid w:val="004A3C6C"/>
    <w:rsid w:val="004A3CDA"/>
    <w:rsid w:val="004A3EF2"/>
    <w:rsid w:val="004A3F69"/>
    <w:rsid w:val="004A3FF4"/>
    <w:rsid w:val="004A42B0"/>
    <w:rsid w:val="004A4362"/>
    <w:rsid w:val="004A43C8"/>
    <w:rsid w:val="004A48D5"/>
    <w:rsid w:val="004A4C97"/>
    <w:rsid w:val="004A4DBA"/>
    <w:rsid w:val="004A50D4"/>
    <w:rsid w:val="004A5CBA"/>
    <w:rsid w:val="004A5F70"/>
    <w:rsid w:val="004A601F"/>
    <w:rsid w:val="004A623F"/>
    <w:rsid w:val="004A6297"/>
    <w:rsid w:val="004A6A54"/>
    <w:rsid w:val="004A6BD4"/>
    <w:rsid w:val="004A7394"/>
    <w:rsid w:val="004A745A"/>
    <w:rsid w:val="004A7545"/>
    <w:rsid w:val="004A7810"/>
    <w:rsid w:val="004B013D"/>
    <w:rsid w:val="004B023F"/>
    <w:rsid w:val="004B0543"/>
    <w:rsid w:val="004B0591"/>
    <w:rsid w:val="004B0593"/>
    <w:rsid w:val="004B0D7C"/>
    <w:rsid w:val="004B101E"/>
    <w:rsid w:val="004B1127"/>
    <w:rsid w:val="004B1551"/>
    <w:rsid w:val="004B161F"/>
    <w:rsid w:val="004B1E79"/>
    <w:rsid w:val="004B1FD8"/>
    <w:rsid w:val="004B2097"/>
    <w:rsid w:val="004B27BC"/>
    <w:rsid w:val="004B2EC9"/>
    <w:rsid w:val="004B2FC3"/>
    <w:rsid w:val="004B37CF"/>
    <w:rsid w:val="004B395C"/>
    <w:rsid w:val="004B3986"/>
    <w:rsid w:val="004B412F"/>
    <w:rsid w:val="004B46AC"/>
    <w:rsid w:val="004B47E4"/>
    <w:rsid w:val="004B4B39"/>
    <w:rsid w:val="004B530D"/>
    <w:rsid w:val="004B5362"/>
    <w:rsid w:val="004B5AD5"/>
    <w:rsid w:val="004B5C8D"/>
    <w:rsid w:val="004B61F3"/>
    <w:rsid w:val="004B6251"/>
    <w:rsid w:val="004B626A"/>
    <w:rsid w:val="004B628C"/>
    <w:rsid w:val="004B62F7"/>
    <w:rsid w:val="004B62FC"/>
    <w:rsid w:val="004B6938"/>
    <w:rsid w:val="004B6A3A"/>
    <w:rsid w:val="004B6B68"/>
    <w:rsid w:val="004B6CD9"/>
    <w:rsid w:val="004B6F10"/>
    <w:rsid w:val="004B6F57"/>
    <w:rsid w:val="004B7101"/>
    <w:rsid w:val="004B725F"/>
    <w:rsid w:val="004B729E"/>
    <w:rsid w:val="004B748E"/>
    <w:rsid w:val="004C0054"/>
    <w:rsid w:val="004C00F7"/>
    <w:rsid w:val="004C0454"/>
    <w:rsid w:val="004C0C30"/>
    <w:rsid w:val="004C0F33"/>
    <w:rsid w:val="004C12F0"/>
    <w:rsid w:val="004C1609"/>
    <w:rsid w:val="004C173E"/>
    <w:rsid w:val="004C25C4"/>
    <w:rsid w:val="004C2A40"/>
    <w:rsid w:val="004C2B4A"/>
    <w:rsid w:val="004C3298"/>
    <w:rsid w:val="004C36E1"/>
    <w:rsid w:val="004C39CD"/>
    <w:rsid w:val="004C3AC3"/>
    <w:rsid w:val="004C3B0B"/>
    <w:rsid w:val="004C3BA3"/>
    <w:rsid w:val="004C4D10"/>
    <w:rsid w:val="004C5923"/>
    <w:rsid w:val="004C5D75"/>
    <w:rsid w:val="004C60B3"/>
    <w:rsid w:val="004C6DB3"/>
    <w:rsid w:val="004C724E"/>
    <w:rsid w:val="004C783C"/>
    <w:rsid w:val="004D0621"/>
    <w:rsid w:val="004D0703"/>
    <w:rsid w:val="004D07AA"/>
    <w:rsid w:val="004D08A4"/>
    <w:rsid w:val="004D0998"/>
    <w:rsid w:val="004D1218"/>
    <w:rsid w:val="004D1276"/>
    <w:rsid w:val="004D131E"/>
    <w:rsid w:val="004D135D"/>
    <w:rsid w:val="004D1376"/>
    <w:rsid w:val="004D1465"/>
    <w:rsid w:val="004D1644"/>
    <w:rsid w:val="004D16F7"/>
    <w:rsid w:val="004D2095"/>
    <w:rsid w:val="004D2840"/>
    <w:rsid w:val="004D2D2E"/>
    <w:rsid w:val="004D2F0F"/>
    <w:rsid w:val="004D3568"/>
    <w:rsid w:val="004D392B"/>
    <w:rsid w:val="004D3CBF"/>
    <w:rsid w:val="004D3E11"/>
    <w:rsid w:val="004D43FC"/>
    <w:rsid w:val="004D4585"/>
    <w:rsid w:val="004D4833"/>
    <w:rsid w:val="004D4ABB"/>
    <w:rsid w:val="004D519E"/>
    <w:rsid w:val="004D5535"/>
    <w:rsid w:val="004D5EF8"/>
    <w:rsid w:val="004D649D"/>
    <w:rsid w:val="004D6CDE"/>
    <w:rsid w:val="004D6F09"/>
    <w:rsid w:val="004D732F"/>
    <w:rsid w:val="004E01FA"/>
    <w:rsid w:val="004E0261"/>
    <w:rsid w:val="004E06BF"/>
    <w:rsid w:val="004E079A"/>
    <w:rsid w:val="004E0AB0"/>
    <w:rsid w:val="004E0D54"/>
    <w:rsid w:val="004E0FAC"/>
    <w:rsid w:val="004E116B"/>
    <w:rsid w:val="004E1310"/>
    <w:rsid w:val="004E1A52"/>
    <w:rsid w:val="004E1EEA"/>
    <w:rsid w:val="004E260A"/>
    <w:rsid w:val="004E2EFB"/>
    <w:rsid w:val="004E2FD8"/>
    <w:rsid w:val="004E33FB"/>
    <w:rsid w:val="004E3655"/>
    <w:rsid w:val="004E3951"/>
    <w:rsid w:val="004E3D84"/>
    <w:rsid w:val="004E4136"/>
    <w:rsid w:val="004E44A6"/>
    <w:rsid w:val="004E4644"/>
    <w:rsid w:val="004E481C"/>
    <w:rsid w:val="004E489D"/>
    <w:rsid w:val="004E48A5"/>
    <w:rsid w:val="004E494D"/>
    <w:rsid w:val="004E4DAC"/>
    <w:rsid w:val="004E4ED8"/>
    <w:rsid w:val="004E510F"/>
    <w:rsid w:val="004E5988"/>
    <w:rsid w:val="004E5F60"/>
    <w:rsid w:val="004E67C4"/>
    <w:rsid w:val="004E67D9"/>
    <w:rsid w:val="004E6FC3"/>
    <w:rsid w:val="004E7040"/>
    <w:rsid w:val="004E7695"/>
    <w:rsid w:val="004E77FD"/>
    <w:rsid w:val="004E7AE0"/>
    <w:rsid w:val="004E7C84"/>
    <w:rsid w:val="004F000C"/>
    <w:rsid w:val="004F0414"/>
    <w:rsid w:val="004F04AE"/>
    <w:rsid w:val="004F0508"/>
    <w:rsid w:val="004F0848"/>
    <w:rsid w:val="004F0B1B"/>
    <w:rsid w:val="004F0BDF"/>
    <w:rsid w:val="004F10E6"/>
    <w:rsid w:val="004F1315"/>
    <w:rsid w:val="004F13DA"/>
    <w:rsid w:val="004F17AB"/>
    <w:rsid w:val="004F1DFA"/>
    <w:rsid w:val="004F2390"/>
    <w:rsid w:val="004F24AF"/>
    <w:rsid w:val="004F2570"/>
    <w:rsid w:val="004F2583"/>
    <w:rsid w:val="004F269E"/>
    <w:rsid w:val="004F3041"/>
    <w:rsid w:val="004F32EB"/>
    <w:rsid w:val="004F33D7"/>
    <w:rsid w:val="004F3BCD"/>
    <w:rsid w:val="004F3DCF"/>
    <w:rsid w:val="004F3EBC"/>
    <w:rsid w:val="004F3F21"/>
    <w:rsid w:val="004F3FD1"/>
    <w:rsid w:val="004F48AC"/>
    <w:rsid w:val="004F48E8"/>
    <w:rsid w:val="004F492D"/>
    <w:rsid w:val="004F492F"/>
    <w:rsid w:val="004F4BDE"/>
    <w:rsid w:val="004F4C9D"/>
    <w:rsid w:val="004F4DC8"/>
    <w:rsid w:val="004F528A"/>
    <w:rsid w:val="004F55AD"/>
    <w:rsid w:val="004F55ED"/>
    <w:rsid w:val="004F5AD2"/>
    <w:rsid w:val="004F5AF9"/>
    <w:rsid w:val="004F5B30"/>
    <w:rsid w:val="004F5EE8"/>
    <w:rsid w:val="004F5F7E"/>
    <w:rsid w:val="004F62AD"/>
    <w:rsid w:val="004F6411"/>
    <w:rsid w:val="004F655F"/>
    <w:rsid w:val="004F6AA3"/>
    <w:rsid w:val="004F6AD3"/>
    <w:rsid w:val="004F6EA8"/>
    <w:rsid w:val="004F704D"/>
    <w:rsid w:val="004F7145"/>
    <w:rsid w:val="004F7764"/>
    <w:rsid w:val="004F7A87"/>
    <w:rsid w:val="004F7E4F"/>
    <w:rsid w:val="004F7E8A"/>
    <w:rsid w:val="00500153"/>
    <w:rsid w:val="005002F0"/>
    <w:rsid w:val="0050031E"/>
    <w:rsid w:val="00500773"/>
    <w:rsid w:val="005007A0"/>
    <w:rsid w:val="0050080D"/>
    <w:rsid w:val="00500ADD"/>
    <w:rsid w:val="005015FB"/>
    <w:rsid w:val="005017E1"/>
    <w:rsid w:val="00501C91"/>
    <w:rsid w:val="00501CDB"/>
    <w:rsid w:val="00501FD3"/>
    <w:rsid w:val="0050278F"/>
    <w:rsid w:val="00502883"/>
    <w:rsid w:val="00502BC3"/>
    <w:rsid w:val="00502C04"/>
    <w:rsid w:val="00502D0D"/>
    <w:rsid w:val="0050311A"/>
    <w:rsid w:val="00503CF4"/>
    <w:rsid w:val="00504078"/>
    <w:rsid w:val="00504139"/>
    <w:rsid w:val="005041BF"/>
    <w:rsid w:val="005042C6"/>
    <w:rsid w:val="00504EAC"/>
    <w:rsid w:val="00505083"/>
    <w:rsid w:val="005051E8"/>
    <w:rsid w:val="00505657"/>
    <w:rsid w:val="00506005"/>
    <w:rsid w:val="00506CD8"/>
    <w:rsid w:val="005072A7"/>
    <w:rsid w:val="0050749B"/>
    <w:rsid w:val="00507BC5"/>
    <w:rsid w:val="0051008E"/>
    <w:rsid w:val="0051036F"/>
    <w:rsid w:val="00510465"/>
    <w:rsid w:val="0051080E"/>
    <w:rsid w:val="00510AB1"/>
    <w:rsid w:val="00510C9C"/>
    <w:rsid w:val="00510D03"/>
    <w:rsid w:val="00510D13"/>
    <w:rsid w:val="00510DA5"/>
    <w:rsid w:val="00510E5F"/>
    <w:rsid w:val="00510E69"/>
    <w:rsid w:val="0051131C"/>
    <w:rsid w:val="0051134B"/>
    <w:rsid w:val="00511B41"/>
    <w:rsid w:val="00511B56"/>
    <w:rsid w:val="00511F2A"/>
    <w:rsid w:val="00512576"/>
    <w:rsid w:val="005125DD"/>
    <w:rsid w:val="0051280F"/>
    <w:rsid w:val="00513962"/>
    <w:rsid w:val="00513F73"/>
    <w:rsid w:val="005140BB"/>
    <w:rsid w:val="00514102"/>
    <w:rsid w:val="00514162"/>
    <w:rsid w:val="00514417"/>
    <w:rsid w:val="00514867"/>
    <w:rsid w:val="005148DA"/>
    <w:rsid w:val="005148DB"/>
    <w:rsid w:val="00515301"/>
    <w:rsid w:val="0051592C"/>
    <w:rsid w:val="00515BD3"/>
    <w:rsid w:val="00515E26"/>
    <w:rsid w:val="00515E30"/>
    <w:rsid w:val="00515FC1"/>
    <w:rsid w:val="00516045"/>
    <w:rsid w:val="005161F7"/>
    <w:rsid w:val="0051621D"/>
    <w:rsid w:val="0051643D"/>
    <w:rsid w:val="00516AA4"/>
    <w:rsid w:val="00516CF9"/>
    <w:rsid w:val="0051729A"/>
    <w:rsid w:val="00517B07"/>
    <w:rsid w:val="00517C75"/>
    <w:rsid w:val="00520123"/>
    <w:rsid w:val="005201B9"/>
    <w:rsid w:val="0052040E"/>
    <w:rsid w:val="00520F58"/>
    <w:rsid w:val="005216C2"/>
    <w:rsid w:val="00521EC2"/>
    <w:rsid w:val="00521FC5"/>
    <w:rsid w:val="005224AD"/>
    <w:rsid w:val="0052274A"/>
    <w:rsid w:val="005228CE"/>
    <w:rsid w:val="00522AF6"/>
    <w:rsid w:val="00522EA8"/>
    <w:rsid w:val="00522FE8"/>
    <w:rsid w:val="00523082"/>
    <w:rsid w:val="005233D4"/>
    <w:rsid w:val="00523669"/>
    <w:rsid w:val="00523A63"/>
    <w:rsid w:val="00523CFD"/>
    <w:rsid w:val="00523DB5"/>
    <w:rsid w:val="00524408"/>
    <w:rsid w:val="005245A0"/>
    <w:rsid w:val="005248B8"/>
    <w:rsid w:val="00524954"/>
    <w:rsid w:val="00524C09"/>
    <w:rsid w:val="00524F77"/>
    <w:rsid w:val="005250F1"/>
    <w:rsid w:val="0052537D"/>
    <w:rsid w:val="005255A4"/>
    <w:rsid w:val="005259F0"/>
    <w:rsid w:val="00526C4A"/>
    <w:rsid w:val="00526EE7"/>
    <w:rsid w:val="005273FB"/>
    <w:rsid w:val="005274E7"/>
    <w:rsid w:val="005277A1"/>
    <w:rsid w:val="0052791F"/>
    <w:rsid w:val="00527957"/>
    <w:rsid w:val="00527CA4"/>
    <w:rsid w:val="00527DB8"/>
    <w:rsid w:val="0053036F"/>
    <w:rsid w:val="005307E4"/>
    <w:rsid w:val="00530A5B"/>
    <w:rsid w:val="00530D2E"/>
    <w:rsid w:val="00530E41"/>
    <w:rsid w:val="00530F9B"/>
    <w:rsid w:val="00530FD9"/>
    <w:rsid w:val="005313F4"/>
    <w:rsid w:val="0053143F"/>
    <w:rsid w:val="005319D1"/>
    <w:rsid w:val="00531A83"/>
    <w:rsid w:val="00531D81"/>
    <w:rsid w:val="005322B2"/>
    <w:rsid w:val="005326E7"/>
    <w:rsid w:val="00532847"/>
    <w:rsid w:val="0053299D"/>
    <w:rsid w:val="005329CD"/>
    <w:rsid w:val="00533642"/>
    <w:rsid w:val="0053370E"/>
    <w:rsid w:val="0053399A"/>
    <w:rsid w:val="00533AAD"/>
    <w:rsid w:val="00533E0B"/>
    <w:rsid w:val="00534486"/>
    <w:rsid w:val="005346BE"/>
    <w:rsid w:val="005347C6"/>
    <w:rsid w:val="0053508B"/>
    <w:rsid w:val="0053533F"/>
    <w:rsid w:val="005354BD"/>
    <w:rsid w:val="00535B14"/>
    <w:rsid w:val="005365D1"/>
    <w:rsid w:val="005367B3"/>
    <w:rsid w:val="005367ED"/>
    <w:rsid w:val="0053694D"/>
    <w:rsid w:val="00537033"/>
    <w:rsid w:val="005375E8"/>
    <w:rsid w:val="00537BBF"/>
    <w:rsid w:val="00540126"/>
    <w:rsid w:val="005402D3"/>
    <w:rsid w:val="00540E06"/>
    <w:rsid w:val="005411BC"/>
    <w:rsid w:val="0054129B"/>
    <w:rsid w:val="005415EC"/>
    <w:rsid w:val="00541613"/>
    <w:rsid w:val="00542195"/>
    <w:rsid w:val="005424D1"/>
    <w:rsid w:val="005424FC"/>
    <w:rsid w:val="00542712"/>
    <w:rsid w:val="005427D1"/>
    <w:rsid w:val="00542AEC"/>
    <w:rsid w:val="00542AFA"/>
    <w:rsid w:val="00542D36"/>
    <w:rsid w:val="00542F1C"/>
    <w:rsid w:val="005433A2"/>
    <w:rsid w:val="0054389C"/>
    <w:rsid w:val="005439FA"/>
    <w:rsid w:val="00543BF9"/>
    <w:rsid w:val="0054402C"/>
    <w:rsid w:val="0054404A"/>
    <w:rsid w:val="005444DA"/>
    <w:rsid w:val="0054462A"/>
    <w:rsid w:val="00544A44"/>
    <w:rsid w:val="00544C3F"/>
    <w:rsid w:val="00544DA7"/>
    <w:rsid w:val="00544F7F"/>
    <w:rsid w:val="0054522C"/>
    <w:rsid w:val="005453F9"/>
    <w:rsid w:val="0054559B"/>
    <w:rsid w:val="005459DE"/>
    <w:rsid w:val="00545C4B"/>
    <w:rsid w:val="00546240"/>
    <w:rsid w:val="0054647C"/>
    <w:rsid w:val="00546731"/>
    <w:rsid w:val="00546942"/>
    <w:rsid w:val="00546D9D"/>
    <w:rsid w:val="0054717B"/>
    <w:rsid w:val="005471C1"/>
    <w:rsid w:val="005473E8"/>
    <w:rsid w:val="005477F0"/>
    <w:rsid w:val="00547C1A"/>
    <w:rsid w:val="00547EE5"/>
    <w:rsid w:val="00547F84"/>
    <w:rsid w:val="00550051"/>
    <w:rsid w:val="005503C6"/>
    <w:rsid w:val="0055116F"/>
    <w:rsid w:val="005512C3"/>
    <w:rsid w:val="0055130F"/>
    <w:rsid w:val="005514AA"/>
    <w:rsid w:val="0055183B"/>
    <w:rsid w:val="0055235C"/>
    <w:rsid w:val="0055253E"/>
    <w:rsid w:val="005529B9"/>
    <w:rsid w:val="00552B78"/>
    <w:rsid w:val="005533A4"/>
    <w:rsid w:val="00553832"/>
    <w:rsid w:val="00553866"/>
    <w:rsid w:val="00553D4F"/>
    <w:rsid w:val="00553D8E"/>
    <w:rsid w:val="00554289"/>
    <w:rsid w:val="005542CB"/>
    <w:rsid w:val="00554B95"/>
    <w:rsid w:val="00554BB1"/>
    <w:rsid w:val="00554E8D"/>
    <w:rsid w:val="0055513E"/>
    <w:rsid w:val="0055519E"/>
    <w:rsid w:val="005552FA"/>
    <w:rsid w:val="005553F3"/>
    <w:rsid w:val="0055557D"/>
    <w:rsid w:val="00555781"/>
    <w:rsid w:val="00555D44"/>
    <w:rsid w:val="00555D89"/>
    <w:rsid w:val="0055603B"/>
    <w:rsid w:val="005561A5"/>
    <w:rsid w:val="005563B2"/>
    <w:rsid w:val="00556AAF"/>
    <w:rsid w:val="00556B72"/>
    <w:rsid w:val="00556C34"/>
    <w:rsid w:val="00556EF9"/>
    <w:rsid w:val="00557282"/>
    <w:rsid w:val="0055790D"/>
    <w:rsid w:val="00557C1E"/>
    <w:rsid w:val="00557F22"/>
    <w:rsid w:val="00557F61"/>
    <w:rsid w:val="00557FAF"/>
    <w:rsid w:val="0056023E"/>
    <w:rsid w:val="00560527"/>
    <w:rsid w:val="0056078D"/>
    <w:rsid w:val="00560BF4"/>
    <w:rsid w:val="0056102D"/>
    <w:rsid w:val="00561079"/>
    <w:rsid w:val="00561367"/>
    <w:rsid w:val="005614E7"/>
    <w:rsid w:val="00561ACE"/>
    <w:rsid w:val="00561CBD"/>
    <w:rsid w:val="00561DB6"/>
    <w:rsid w:val="005621E3"/>
    <w:rsid w:val="0056274F"/>
    <w:rsid w:val="0056299E"/>
    <w:rsid w:val="00562D98"/>
    <w:rsid w:val="00562E5C"/>
    <w:rsid w:val="00562F22"/>
    <w:rsid w:val="005637C8"/>
    <w:rsid w:val="0056395E"/>
    <w:rsid w:val="00563B46"/>
    <w:rsid w:val="00563C75"/>
    <w:rsid w:val="00564613"/>
    <w:rsid w:val="00565481"/>
    <w:rsid w:val="00565893"/>
    <w:rsid w:val="00565E1F"/>
    <w:rsid w:val="00565ECA"/>
    <w:rsid w:val="00565F1A"/>
    <w:rsid w:val="00565FAC"/>
    <w:rsid w:val="00566054"/>
    <w:rsid w:val="005662BE"/>
    <w:rsid w:val="005665B4"/>
    <w:rsid w:val="005665E0"/>
    <w:rsid w:val="0056675C"/>
    <w:rsid w:val="00567205"/>
    <w:rsid w:val="005675CD"/>
    <w:rsid w:val="00567634"/>
    <w:rsid w:val="0056799E"/>
    <w:rsid w:val="005700EA"/>
    <w:rsid w:val="00571740"/>
    <w:rsid w:val="00571833"/>
    <w:rsid w:val="00571A7A"/>
    <w:rsid w:val="00571F61"/>
    <w:rsid w:val="00572DD5"/>
    <w:rsid w:val="005738FE"/>
    <w:rsid w:val="005739C1"/>
    <w:rsid w:val="00573FD2"/>
    <w:rsid w:val="0057419E"/>
    <w:rsid w:val="005742F6"/>
    <w:rsid w:val="00574F05"/>
    <w:rsid w:val="005751E1"/>
    <w:rsid w:val="00575420"/>
    <w:rsid w:val="0057543F"/>
    <w:rsid w:val="005757DF"/>
    <w:rsid w:val="0057595E"/>
    <w:rsid w:val="00575F98"/>
    <w:rsid w:val="00576ECB"/>
    <w:rsid w:val="0057703C"/>
    <w:rsid w:val="00580102"/>
    <w:rsid w:val="00580303"/>
    <w:rsid w:val="00580AF7"/>
    <w:rsid w:val="00580D13"/>
    <w:rsid w:val="00581203"/>
    <w:rsid w:val="00581422"/>
    <w:rsid w:val="0058149C"/>
    <w:rsid w:val="0058171E"/>
    <w:rsid w:val="0058197E"/>
    <w:rsid w:val="00581A11"/>
    <w:rsid w:val="00581BE0"/>
    <w:rsid w:val="00581BEF"/>
    <w:rsid w:val="005836C2"/>
    <w:rsid w:val="005836DC"/>
    <w:rsid w:val="0058379E"/>
    <w:rsid w:val="005843EF"/>
    <w:rsid w:val="0058481F"/>
    <w:rsid w:val="00585064"/>
    <w:rsid w:val="005852C9"/>
    <w:rsid w:val="005857F9"/>
    <w:rsid w:val="005859AE"/>
    <w:rsid w:val="00585D71"/>
    <w:rsid w:val="00585E59"/>
    <w:rsid w:val="00586124"/>
    <w:rsid w:val="0058625A"/>
    <w:rsid w:val="00586E11"/>
    <w:rsid w:val="00587012"/>
    <w:rsid w:val="005870B4"/>
    <w:rsid w:val="00590983"/>
    <w:rsid w:val="00590B61"/>
    <w:rsid w:val="00590D71"/>
    <w:rsid w:val="00590DB9"/>
    <w:rsid w:val="0059116E"/>
    <w:rsid w:val="00591288"/>
    <w:rsid w:val="005912D7"/>
    <w:rsid w:val="00591541"/>
    <w:rsid w:val="00591FDF"/>
    <w:rsid w:val="005921A9"/>
    <w:rsid w:val="005925AA"/>
    <w:rsid w:val="00593150"/>
    <w:rsid w:val="005933BE"/>
    <w:rsid w:val="00593478"/>
    <w:rsid w:val="00593579"/>
    <w:rsid w:val="005938FB"/>
    <w:rsid w:val="00593BAB"/>
    <w:rsid w:val="00593C02"/>
    <w:rsid w:val="0059443E"/>
    <w:rsid w:val="00594471"/>
    <w:rsid w:val="005945FA"/>
    <w:rsid w:val="00594EDD"/>
    <w:rsid w:val="00594F44"/>
    <w:rsid w:val="005950C7"/>
    <w:rsid w:val="00595384"/>
    <w:rsid w:val="0059543A"/>
    <w:rsid w:val="005955C0"/>
    <w:rsid w:val="00595CAD"/>
    <w:rsid w:val="00595F36"/>
    <w:rsid w:val="005969F8"/>
    <w:rsid w:val="00596AF6"/>
    <w:rsid w:val="00596B6A"/>
    <w:rsid w:val="00596D00"/>
    <w:rsid w:val="0059751B"/>
    <w:rsid w:val="00597A05"/>
    <w:rsid w:val="00597E8A"/>
    <w:rsid w:val="00597EC3"/>
    <w:rsid w:val="005A0289"/>
    <w:rsid w:val="005A073C"/>
    <w:rsid w:val="005A08F4"/>
    <w:rsid w:val="005A0A3F"/>
    <w:rsid w:val="005A0B76"/>
    <w:rsid w:val="005A0CBE"/>
    <w:rsid w:val="005A0D32"/>
    <w:rsid w:val="005A10CE"/>
    <w:rsid w:val="005A1396"/>
    <w:rsid w:val="005A1868"/>
    <w:rsid w:val="005A1C5D"/>
    <w:rsid w:val="005A2146"/>
    <w:rsid w:val="005A2274"/>
    <w:rsid w:val="005A25FC"/>
    <w:rsid w:val="005A2CF4"/>
    <w:rsid w:val="005A325D"/>
    <w:rsid w:val="005A38F3"/>
    <w:rsid w:val="005A3FF2"/>
    <w:rsid w:val="005A44F9"/>
    <w:rsid w:val="005A498B"/>
    <w:rsid w:val="005A49AE"/>
    <w:rsid w:val="005A4AF7"/>
    <w:rsid w:val="005A4BA3"/>
    <w:rsid w:val="005A4C0A"/>
    <w:rsid w:val="005A5262"/>
    <w:rsid w:val="005A52AD"/>
    <w:rsid w:val="005A52EA"/>
    <w:rsid w:val="005A56D2"/>
    <w:rsid w:val="005A641A"/>
    <w:rsid w:val="005A6764"/>
    <w:rsid w:val="005A68F0"/>
    <w:rsid w:val="005A7414"/>
    <w:rsid w:val="005A7669"/>
    <w:rsid w:val="005A7720"/>
    <w:rsid w:val="005A78AC"/>
    <w:rsid w:val="005A7A9A"/>
    <w:rsid w:val="005A7AC9"/>
    <w:rsid w:val="005A7AD0"/>
    <w:rsid w:val="005B01AB"/>
    <w:rsid w:val="005B02C8"/>
    <w:rsid w:val="005B0C90"/>
    <w:rsid w:val="005B0EDD"/>
    <w:rsid w:val="005B130B"/>
    <w:rsid w:val="005B19D0"/>
    <w:rsid w:val="005B1FE8"/>
    <w:rsid w:val="005B25E6"/>
    <w:rsid w:val="005B2980"/>
    <w:rsid w:val="005B2CE1"/>
    <w:rsid w:val="005B326E"/>
    <w:rsid w:val="005B3588"/>
    <w:rsid w:val="005B36F1"/>
    <w:rsid w:val="005B37CD"/>
    <w:rsid w:val="005B3A02"/>
    <w:rsid w:val="005B411A"/>
    <w:rsid w:val="005B41C2"/>
    <w:rsid w:val="005B43A9"/>
    <w:rsid w:val="005B4D53"/>
    <w:rsid w:val="005B5144"/>
    <w:rsid w:val="005B52BF"/>
    <w:rsid w:val="005B53CF"/>
    <w:rsid w:val="005B5450"/>
    <w:rsid w:val="005B5552"/>
    <w:rsid w:val="005B5C17"/>
    <w:rsid w:val="005B5D11"/>
    <w:rsid w:val="005B5E8A"/>
    <w:rsid w:val="005B5F1E"/>
    <w:rsid w:val="005B5FFC"/>
    <w:rsid w:val="005B6053"/>
    <w:rsid w:val="005B6159"/>
    <w:rsid w:val="005B6E3D"/>
    <w:rsid w:val="005B724C"/>
    <w:rsid w:val="005B797E"/>
    <w:rsid w:val="005C0208"/>
    <w:rsid w:val="005C0494"/>
    <w:rsid w:val="005C08DE"/>
    <w:rsid w:val="005C10DA"/>
    <w:rsid w:val="005C125A"/>
    <w:rsid w:val="005C19E9"/>
    <w:rsid w:val="005C1DD0"/>
    <w:rsid w:val="005C25ED"/>
    <w:rsid w:val="005C2742"/>
    <w:rsid w:val="005C2A0C"/>
    <w:rsid w:val="005C2C04"/>
    <w:rsid w:val="005C30BD"/>
    <w:rsid w:val="005C35D8"/>
    <w:rsid w:val="005C38B4"/>
    <w:rsid w:val="005C3941"/>
    <w:rsid w:val="005C3CEE"/>
    <w:rsid w:val="005C40BB"/>
    <w:rsid w:val="005C4450"/>
    <w:rsid w:val="005C4940"/>
    <w:rsid w:val="005C4A31"/>
    <w:rsid w:val="005C4F8F"/>
    <w:rsid w:val="005C5183"/>
    <w:rsid w:val="005C58A0"/>
    <w:rsid w:val="005C5AB5"/>
    <w:rsid w:val="005C5F96"/>
    <w:rsid w:val="005C6216"/>
    <w:rsid w:val="005C6B44"/>
    <w:rsid w:val="005C6E42"/>
    <w:rsid w:val="005C6FA9"/>
    <w:rsid w:val="005C72A1"/>
    <w:rsid w:val="005C74C1"/>
    <w:rsid w:val="005C785B"/>
    <w:rsid w:val="005C7B62"/>
    <w:rsid w:val="005C7D20"/>
    <w:rsid w:val="005C7F76"/>
    <w:rsid w:val="005C7FEC"/>
    <w:rsid w:val="005D10BF"/>
    <w:rsid w:val="005D116A"/>
    <w:rsid w:val="005D1378"/>
    <w:rsid w:val="005D1B37"/>
    <w:rsid w:val="005D1DCC"/>
    <w:rsid w:val="005D256D"/>
    <w:rsid w:val="005D2E7C"/>
    <w:rsid w:val="005D317E"/>
    <w:rsid w:val="005D34EC"/>
    <w:rsid w:val="005D3790"/>
    <w:rsid w:val="005D3AB3"/>
    <w:rsid w:val="005D4899"/>
    <w:rsid w:val="005D4CE3"/>
    <w:rsid w:val="005D52E9"/>
    <w:rsid w:val="005D530F"/>
    <w:rsid w:val="005D5410"/>
    <w:rsid w:val="005D5486"/>
    <w:rsid w:val="005D5879"/>
    <w:rsid w:val="005D5CBF"/>
    <w:rsid w:val="005D5D26"/>
    <w:rsid w:val="005D616B"/>
    <w:rsid w:val="005D638E"/>
    <w:rsid w:val="005D69B8"/>
    <w:rsid w:val="005D7B40"/>
    <w:rsid w:val="005E016E"/>
    <w:rsid w:val="005E0390"/>
    <w:rsid w:val="005E0935"/>
    <w:rsid w:val="005E09D3"/>
    <w:rsid w:val="005E0D2D"/>
    <w:rsid w:val="005E0D75"/>
    <w:rsid w:val="005E0DCD"/>
    <w:rsid w:val="005E0E93"/>
    <w:rsid w:val="005E11CF"/>
    <w:rsid w:val="005E1299"/>
    <w:rsid w:val="005E162F"/>
    <w:rsid w:val="005E16C5"/>
    <w:rsid w:val="005E1D78"/>
    <w:rsid w:val="005E1D94"/>
    <w:rsid w:val="005E1FED"/>
    <w:rsid w:val="005E21A2"/>
    <w:rsid w:val="005E29FF"/>
    <w:rsid w:val="005E2A1B"/>
    <w:rsid w:val="005E2C06"/>
    <w:rsid w:val="005E328C"/>
    <w:rsid w:val="005E333F"/>
    <w:rsid w:val="005E4129"/>
    <w:rsid w:val="005E446A"/>
    <w:rsid w:val="005E4472"/>
    <w:rsid w:val="005E478E"/>
    <w:rsid w:val="005E48B1"/>
    <w:rsid w:val="005E48CE"/>
    <w:rsid w:val="005E4E31"/>
    <w:rsid w:val="005E50C0"/>
    <w:rsid w:val="005E533C"/>
    <w:rsid w:val="005E56DF"/>
    <w:rsid w:val="005E58E1"/>
    <w:rsid w:val="005E5900"/>
    <w:rsid w:val="005E5920"/>
    <w:rsid w:val="005E5DC4"/>
    <w:rsid w:val="005E671F"/>
    <w:rsid w:val="005E6DD4"/>
    <w:rsid w:val="005E6F07"/>
    <w:rsid w:val="005E6F3A"/>
    <w:rsid w:val="005E72B8"/>
    <w:rsid w:val="005E77F7"/>
    <w:rsid w:val="005E7AD2"/>
    <w:rsid w:val="005F0A95"/>
    <w:rsid w:val="005F0E0F"/>
    <w:rsid w:val="005F1145"/>
    <w:rsid w:val="005F1DF1"/>
    <w:rsid w:val="005F236A"/>
    <w:rsid w:val="005F23AE"/>
    <w:rsid w:val="005F27F5"/>
    <w:rsid w:val="005F31D7"/>
    <w:rsid w:val="005F38CF"/>
    <w:rsid w:val="005F3A02"/>
    <w:rsid w:val="005F3BAF"/>
    <w:rsid w:val="005F3C0A"/>
    <w:rsid w:val="005F3CE4"/>
    <w:rsid w:val="005F458E"/>
    <w:rsid w:val="005F4860"/>
    <w:rsid w:val="005F4B89"/>
    <w:rsid w:val="005F4DFE"/>
    <w:rsid w:val="005F4E8C"/>
    <w:rsid w:val="005F4F26"/>
    <w:rsid w:val="005F4F77"/>
    <w:rsid w:val="005F500B"/>
    <w:rsid w:val="005F5090"/>
    <w:rsid w:val="005F5646"/>
    <w:rsid w:val="005F5916"/>
    <w:rsid w:val="005F5C18"/>
    <w:rsid w:val="005F6159"/>
    <w:rsid w:val="005F6475"/>
    <w:rsid w:val="005F6505"/>
    <w:rsid w:val="005F68CD"/>
    <w:rsid w:val="005F6D0D"/>
    <w:rsid w:val="005F7703"/>
    <w:rsid w:val="005F7D54"/>
    <w:rsid w:val="005F7DAA"/>
    <w:rsid w:val="0060033A"/>
    <w:rsid w:val="00600BF1"/>
    <w:rsid w:val="00600C9E"/>
    <w:rsid w:val="00601124"/>
    <w:rsid w:val="00601333"/>
    <w:rsid w:val="006015F1"/>
    <w:rsid w:val="00602144"/>
    <w:rsid w:val="0060219F"/>
    <w:rsid w:val="0060266B"/>
    <w:rsid w:val="0060273D"/>
    <w:rsid w:val="0060274A"/>
    <w:rsid w:val="00602781"/>
    <w:rsid w:val="006027F0"/>
    <w:rsid w:val="006027F6"/>
    <w:rsid w:val="00602CFB"/>
    <w:rsid w:val="00602D66"/>
    <w:rsid w:val="0060329A"/>
    <w:rsid w:val="0060344A"/>
    <w:rsid w:val="006037C0"/>
    <w:rsid w:val="0060381D"/>
    <w:rsid w:val="00603E9F"/>
    <w:rsid w:val="00604203"/>
    <w:rsid w:val="00604775"/>
    <w:rsid w:val="00604A2C"/>
    <w:rsid w:val="00605273"/>
    <w:rsid w:val="006052C7"/>
    <w:rsid w:val="0060587D"/>
    <w:rsid w:val="006058D3"/>
    <w:rsid w:val="00605ADD"/>
    <w:rsid w:val="00605BFF"/>
    <w:rsid w:val="0060627B"/>
    <w:rsid w:val="006066C5"/>
    <w:rsid w:val="00606A1D"/>
    <w:rsid w:val="00606C39"/>
    <w:rsid w:val="00606F27"/>
    <w:rsid w:val="006071C2"/>
    <w:rsid w:val="0060742A"/>
    <w:rsid w:val="0060773A"/>
    <w:rsid w:val="00607A46"/>
    <w:rsid w:val="00607EA7"/>
    <w:rsid w:val="006103EA"/>
    <w:rsid w:val="006105C3"/>
    <w:rsid w:val="00611588"/>
    <w:rsid w:val="00611668"/>
    <w:rsid w:val="00612621"/>
    <w:rsid w:val="00612B11"/>
    <w:rsid w:val="00612E6B"/>
    <w:rsid w:val="00613E8E"/>
    <w:rsid w:val="00613E9D"/>
    <w:rsid w:val="006143E2"/>
    <w:rsid w:val="006144CE"/>
    <w:rsid w:val="00614AFE"/>
    <w:rsid w:val="00614CC4"/>
    <w:rsid w:val="006151A5"/>
    <w:rsid w:val="00615BE3"/>
    <w:rsid w:val="006161CF"/>
    <w:rsid w:val="0061636D"/>
    <w:rsid w:val="00616538"/>
    <w:rsid w:val="0061731A"/>
    <w:rsid w:val="00617324"/>
    <w:rsid w:val="006175CF"/>
    <w:rsid w:val="006177A0"/>
    <w:rsid w:val="006178E2"/>
    <w:rsid w:val="00617E14"/>
    <w:rsid w:val="00617F76"/>
    <w:rsid w:val="00620707"/>
    <w:rsid w:val="00620904"/>
    <w:rsid w:val="00620E2E"/>
    <w:rsid w:val="006218FF"/>
    <w:rsid w:val="00621AB9"/>
    <w:rsid w:val="00621B7D"/>
    <w:rsid w:val="00621D5C"/>
    <w:rsid w:val="006220B3"/>
    <w:rsid w:val="00622376"/>
    <w:rsid w:val="006226B6"/>
    <w:rsid w:val="00622AF3"/>
    <w:rsid w:val="00622C5A"/>
    <w:rsid w:val="00622D32"/>
    <w:rsid w:val="00623254"/>
    <w:rsid w:val="0062328A"/>
    <w:rsid w:val="006237A5"/>
    <w:rsid w:val="00623868"/>
    <w:rsid w:val="00623CF2"/>
    <w:rsid w:val="00623D5B"/>
    <w:rsid w:val="0062457C"/>
    <w:rsid w:val="00624902"/>
    <w:rsid w:val="0062495B"/>
    <w:rsid w:val="00624FCA"/>
    <w:rsid w:val="00625164"/>
    <w:rsid w:val="00625877"/>
    <w:rsid w:val="00625AD9"/>
    <w:rsid w:val="00625CFA"/>
    <w:rsid w:val="00625F6C"/>
    <w:rsid w:val="00626211"/>
    <w:rsid w:val="00626248"/>
    <w:rsid w:val="006262AF"/>
    <w:rsid w:val="006266EB"/>
    <w:rsid w:val="00626980"/>
    <w:rsid w:val="00626A35"/>
    <w:rsid w:val="00626A43"/>
    <w:rsid w:val="006270D0"/>
    <w:rsid w:val="00627121"/>
    <w:rsid w:val="00627868"/>
    <w:rsid w:val="00627A94"/>
    <w:rsid w:val="00627E92"/>
    <w:rsid w:val="00630045"/>
    <w:rsid w:val="00630056"/>
    <w:rsid w:val="00630226"/>
    <w:rsid w:val="0063060F"/>
    <w:rsid w:val="0063064A"/>
    <w:rsid w:val="00630B02"/>
    <w:rsid w:val="00630B30"/>
    <w:rsid w:val="00630BA6"/>
    <w:rsid w:val="00630C0C"/>
    <w:rsid w:val="00630CB4"/>
    <w:rsid w:val="00630CBF"/>
    <w:rsid w:val="00630DD5"/>
    <w:rsid w:val="00631292"/>
    <w:rsid w:val="0063152E"/>
    <w:rsid w:val="00631FAA"/>
    <w:rsid w:val="006327E3"/>
    <w:rsid w:val="006327F1"/>
    <w:rsid w:val="00632832"/>
    <w:rsid w:val="00632CF2"/>
    <w:rsid w:val="00632DD5"/>
    <w:rsid w:val="0063303F"/>
    <w:rsid w:val="006332A7"/>
    <w:rsid w:val="0063350A"/>
    <w:rsid w:val="00633916"/>
    <w:rsid w:val="00634095"/>
    <w:rsid w:val="00634350"/>
    <w:rsid w:val="0063438A"/>
    <w:rsid w:val="00634C74"/>
    <w:rsid w:val="006351FE"/>
    <w:rsid w:val="00635980"/>
    <w:rsid w:val="00635D53"/>
    <w:rsid w:val="00635EB3"/>
    <w:rsid w:val="00636515"/>
    <w:rsid w:val="00636BD1"/>
    <w:rsid w:val="00636F98"/>
    <w:rsid w:val="00637079"/>
    <w:rsid w:val="00637437"/>
    <w:rsid w:val="0063758A"/>
    <w:rsid w:val="006377E8"/>
    <w:rsid w:val="006379DA"/>
    <w:rsid w:val="00640B98"/>
    <w:rsid w:val="00640D4A"/>
    <w:rsid w:val="00641312"/>
    <w:rsid w:val="0064182A"/>
    <w:rsid w:val="00641CD6"/>
    <w:rsid w:val="00641CFC"/>
    <w:rsid w:val="00642850"/>
    <w:rsid w:val="00642911"/>
    <w:rsid w:val="006429D1"/>
    <w:rsid w:val="00642AC3"/>
    <w:rsid w:val="00642CAD"/>
    <w:rsid w:val="00643169"/>
    <w:rsid w:val="006431EA"/>
    <w:rsid w:val="0064325A"/>
    <w:rsid w:val="00643632"/>
    <w:rsid w:val="00643883"/>
    <w:rsid w:val="006441FA"/>
    <w:rsid w:val="00644367"/>
    <w:rsid w:val="00644414"/>
    <w:rsid w:val="006444D3"/>
    <w:rsid w:val="00644A32"/>
    <w:rsid w:val="00644A74"/>
    <w:rsid w:val="00644A82"/>
    <w:rsid w:val="00644BFC"/>
    <w:rsid w:val="00644C80"/>
    <w:rsid w:val="00645033"/>
    <w:rsid w:val="006452A6"/>
    <w:rsid w:val="006467AD"/>
    <w:rsid w:val="0064697E"/>
    <w:rsid w:val="00646996"/>
    <w:rsid w:val="00646A6C"/>
    <w:rsid w:val="00646B40"/>
    <w:rsid w:val="006478CC"/>
    <w:rsid w:val="00647B00"/>
    <w:rsid w:val="00647B9E"/>
    <w:rsid w:val="006500F8"/>
    <w:rsid w:val="006501F7"/>
    <w:rsid w:val="00650303"/>
    <w:rsid w:val="00650659"/>
    <w:rsid w:val="006506B0"/>
    <w:rsid w:val="006507EB"/>
    <w:rsid w:val="0065091B"/>
    <w:rsid w:val="00650AA6"/>
    <w:rsid w:val="006514EF"/>
    <w:rsid w:val="00651551"/>
    <w:rsid w:val="006516A2"/>
    <w:rsid w:val="0065192F"/>
    <w:rsid w:val="00651E77"/>
    <w:rsid w:val="00652233"/>
    <w:rsid w:val="0065267E"/>
    <w:rsid w:val="0065288B"/>
    <w:rsid w:val="0065293E"/>
    <w:rsid w:val="00652D60"/>
    <w:rsid w:val="00653558"/>
    <w:rsid w:val="006535A3"/>
    <w:rsid w:val="00653A07"/>
    <w:rsid w:val="00653CA1"/>
    <w:rsid w:val="00653E44"/>
    <w:rsid w:val="00653E69"/>
    <w:rsid w:val="006540F0"/>
    <w:rsid w:val="00654576"/>
    <w:rsid w:val="00654797"/>
    <w:rsid w:val="00654ABF"/>
    <w:rsid w:val="0065505F"/>
    <w:rsid w:val="006553BE"/>
    <w:rsid w:val="006554B6"/>
    <w:rsid w:val="00655BCF"/>
    <w:rsid w:val="00655F3D"/>
    <w:rsid w:val="00655FFA"/>
    <w:rsid w:val="00656B85"/>
    <w:rsid w:val="00656D6C"/>
    <w:rsid w:val="0065725F"/>
    <w:rsid w:val="0065757D"/>
    <w:rsid w:val="0065762B"/>
    <w:rsid w:val="00657D0C"/>
    <w:rsid w:val="00657F05"/>
    <w:rsid w:val="006603AE"/>
    <w:rsid w:val="006607F9"/>
    <w:rsid w:val="00660A3C"/>
    <w:rsid w:val="00660A82"/>
    <w:rsid w:val="00660B75"/>
    <w:rsid w:val="0066195B"/>
    <w:rsid w:val="0066221B"/>
    <w:rsid w:val="006623B7"/>
    <w:rsid w:val="00662AC4"/>
    <w:rsid w:val="0066310A"/>
    <w:rsid w:val="0066330B"/>
    <w:rsid w:val="0066336A"/>
    <w:rsid w:val="006635AE"/>
    <w:rsid w:val="00663A49"/>
    <w:rsid w:val="00663E1C"/>
    <w:rsid w:val="0066496B"/>
    <w:rsid w:val="006653A5"/>
    <w:rsid w:val="00665B96"/>
    <w:rsid w:val="00665E97"/>
    <w:rsid w:val="00666005"/>
    <w:rsid w:val="006660D9"/>
    <w:rsid w:val="00666203"/>
    <w:rsid w:val="006662C2"/>
    <w:rsid w:val="00666820"/>
    <w:rsid w:val="00666ED9"/>
    <w:rsid w:val="00666F17"/>
    <w:rsid w:val="00666F72"/>
    <w:rsid w:val="00666F7A"/>
    <w:rsid w:val="006674F5"/>
    <w:rsid w:val="0066769F"/>
    <w:rsid w:val="00667AF2"/>
    <w:rsid w:val="00667B07"/>
    <w:rsid w:val="00670336"/>
    <w:rsid w:val="00670F0B"/>
    <w:rsid w:val="00671034"/>
    <w:rsid w:val="006713D3"/>
    <w:rsid w:val="006713DC"/>
    <w:rsid w:val="006715BE"/>
    <w:rsid w:val="0067161D"/>
    <w:rsid w:val="00671DE1"/>
    <w:rsid w:val="00671DF9"/>
    <w:rsid w:val="00671E4C"/>
    <w:rsid w:val="00671FA5"/>
    <w:rsid w:val="00672039"/>
    <w:rsid w:val="00672A73"/>
    <w:rsid w:val="00672F5D"/>
    <w:rsid w:val="0067310F"/>
    <w:rsid w:val="006732AC"/>
    <w:rsid w:val="0067391C"/>
    <w:rsid w:val="006739B8"/>
    <w:rsid w:val="00673C3A"/>
    <w:rsid w:val="0067405D"/>
    <w:rsid w:val="006742E5"/>
    <w:rsid w:val="0067457B"/>
    <w:rsid w:val="006749E8"/>
    <w:rsid w:val="006750EC"/>
    <w:rsid w:val="006751EC"/>
    <w:rsid w:val="00675488"/>
    <w:rsid w:val="00675B5C"/>
    <w:rsid w:val="00675E9F"/>
    <w:rsid w:val="0067653B"/>
    <w:rsid w:val="006766FB"/>
    <w:rsid w:val="00676B11"/>
    <w:rsid w:val="00676C24"/>
    <w:rsid w:val="00676EAB"/>
    <w:rsid w:val="00676FCA"/>
    <w:rsid w:val="00677088"/>
    <w:rsid w:val="0067741B"/>
    <w:rsid w:val="00677883"/>
    <w:rsid w:val="00677C24"/>
    <w:rsid w:val="00677D2D"/>
    <w:rsid w:val="0068001F"/>
    <w:rsid w:val="006803A8"/>
    <w:rsid w:val="006804B3"/>
    <w:rsid w:val="006807BC"/>
    <w:rsid w:val="00680801"/>
    <w:rsid w:val="0068090F"/>
    <w:rsid w:val="00680A15"/>
    <w:rsid w:val="00681003"/>
    <w:rsid w:val="0068120D"/>
    <w:rsid w:val="006813E0"/>
    <w:rsid w:val="00681882"/>
    <w:rsid w:val="00682146"/>
    <w:rsid w:val="0068214B"/>
    <w:rsid w:val="0068248F"/>
    <w:rsid w:val="006829A4"/>
    <w:rsid w:val="00682C8A"/>
    <w:rsid w:val="00682D6D"/>
    <w:rsid w:val="00682DD7"/>
    <w:rsid w:val="00683BF0"/>
    <w:rsid w:val="00683E21"/>
    <w:rsid w:val="00684557"/>
    <w:rsid w:val="006845ED"/>
    <w:rsid w:val="00684B7A"/>
    <w:rsid w:val="00684C6A"/>
    <w:rsid w:val="00684CC1"/>
    <w:rsid w:val="00684E61"/>
    <w:rsid w:val="006854B1"/>
    <w:rsid w:val="00685A49"/>
    <w:rsid w:val="00686C81"/>
    <w:rsid w:val="0068793F"/>
    <w:rsid w:val="00687AC4"/>
    <w:rsid w:val="00687C9C"/>
    <w:rsid w:val="0069008B"/>
    <w:rsid w:val="00690436"/>
    <w:rsid w:val="00690585"/>
    <w:rsid w:val="00690C00"/>
    <w:rsid w:val="0069113E"/>
    <w:rsid w:val="00691416"/>
    <w:rsid w:val="00691CF6"/>
    <w:rsid w:val="006920B0"/>
    <w:rsid w:val="00692ED4"/>
    <w:rsid w:val="00693A1C"/>
    <w:rsid w:val="00693C40"/>
    <w:rsid w:val="00693D62"/>
    <w:rsid w:val="00693E23"/>
    <w:rsid w:val="00693EC6"/>
    <w:rsid w:val="006941CE"/>
    <w:rsid w:val="00694519"/>
    <w:rsid w:val="00694608"/>
    <w:rsid w:val="0069470C"/>
    <w:rsid w:val="006948CE"/>
    <w:rsid w:val="00694975"/>
    <w:rsid w:val="00694A4E"/>
    <w:rsid w:val="00694BBF"/>
    <w:rsid w:val="00694DFD"/>
    <w:rsid w:val="0069553D"/>
    <w:rsid w:val="00695D10"/>
    <w:rsid w:val="00695DD3"/>
    <w:rsid w:val="00695DFA"/>
    <w:rsid w:val="0069624E"/>
    <w:rsid w:val="006963F2"/>
    <w:rsid w:val="00696850"/>
    <w:rsid w:val="006969AC"/>
    <w:rsid w:val="00697224"/>
    <w:rsid w:val="0069724F"/>
    <w:rsid w:val="006972EC"/>
    <w:rsid w:val="0069778A"/>
    <w:rsid w:val="00697FD7"/>
    <w:rsid w:val="006A009F"/>
    <w:rsid w:val="006A00B0"/>
    <w:rsid w:val="006A06B7"/>
    <w:rsid w:val="006A0828"/>
    <w:rsid w:val="006A0B65"/>
    <w:rsid w:val="006A0C16"/>
    <w:rsid w:val="006A1191"/>
    <w:rsid w:val="006A18E0"/>
    <w:rsid w:val="006A1ADA"/>
    <w:rsid w:val="006A1E07"/>
    <w:rsid w:val="006A2B88"/>
    <w:rsid w:val="006A2D4D"/>
    <w:rsid w:val="006A3917"/>
    <w:rsid w:val="006A3E1D"/>
    <w:rsid w:val="006A4470"/>
    <w:rsid w:val="006A4720"/>
    <w:rsid w:val="006A480A"/>
    <w:rsid w:val="006A4AF5"/>
    <w:rsid w:val="006A4B25"/>
    <w:rsid w:val="006A4EB8"/>
    <w:rsid w:val="006A52E1"/>
    <w:rsid w:val="006A5383"/>
    <w:rsid w:val="006A5920"/>
    <w:rsid w:val="006A5AD3"/>
    <w:rsid w:val="006A5BCA"/>
    <w:rsid w:val="006A5E94"/>
    <w:rsid w:val="006A61C8"/>
    <w:rsid w:val="006A6228"/>
    <w:rsid w:val="006A65C6"/>
    <w:rsid w:val="006A6941"/>
    <w:rsid w:val="006A6D02"/>
    <w:rsid w:val="006A6E76"/>
    <w:rsid w:val="006A6F9E"/>
    <w:rsid w:val="006A6FA6"/>
    <w:rsid w:val="006A742A"/>
    <w:rsid w:val="006A77DC"/>
    <w:rsid w:val="006A78D9"/>
    <w:rsid w:val="006A7A2D"/>
    <w:rsid w:val="006A7ECE"/>
    <w:rsid w:val="006A7FF7"/>
    <w:rsid w:val="006B003B"/>
    <w:rsid w:val="006B0317"/>
    <w:rsid w:val="006B050A"/>
    <w:rsid w:val="006B06C3"/>
    <w:rsid w:val="006B096F"/>
    <w:rsid w:val="006B0ABF"/>
    <w:rsid w:val="006B163A"/>
    <w:rsid w:val="006B1A3E"/>
    <w:rsid w:val="006B1A68"/>
    <w:rsid w:val="006B1C0E"/>
    <w:rsid w:val="006B1E17"/>
    <w:rsid w:val="006B21C6"/>
    <w:rsid w:val="006B28C8"/>
    <w:rsid w:val="006B2901"/>
    <w:rsid w:val="006B2BED"/>
    <w:rsid w:val="006B32E9"/>
    <w:rsid w:val="006B3A49"/>
    <w:rsid w:val="006B3BBE"/>
    <w:rsid w:val="006B3BE4"/>
    <w:rsid w:val="006B3E1B"/>
    <w:rsid w:val="006B3EDF"/>
    <w:rsid w:val="006B3FE0"/>
    <w:rsid w:val="006B4A95"/>
    <w:rsid w:val="006B4B44"/>
    <w:rsid w:val="006B5232"/>
    <w:rsid w:val="006B5280"/>
    <w:rsid w:val="006B52B6"/>
    <w:rsid w:val="006B5BB9"/>
    <w:rsid w:val="006B5D15"/>
    <w:rsid w:val="006B60AD"/>
    <w:rsid w:val="006B612C"/>
    <w:rsid w:val="006B617E"/>
    <w:rsid w:val="006B62D8"/>
    <w:rsid w:val="006B6A17"/>
    <w:rsid w:val="006B6C28"/>
    <w:rsid w:val="006B7730"/>
    <w:rsid w:val="006C02A3"/>
    <w:rsid w:val="006C04ED"/>
    <w:rsid w:val="006C1700"/>
    <w:rsid w:val="006C195E"/>
    <w:rsid w:val="006C1B79"/>
    <w:rsid w:val="006C22EE"/>
    <w:rsid w:val="006C2526"/>
    <w:rsid w:val="006C26D9"/>
    <w:rsid w:val="006C27F8"/>
    <w:rsid w:val="006C338A"/>
    <w:rsid w:val="006C3733"/>
    <w:rsid w:val="006C4032"/>
    <w:rsid w:val="006C42B1"/>
    <w:rsid w:val="006C45DB"/>
    <w:rsid w:val="006C4CA5"/>
    <w:rsid w:val="006C4D0E"/>
    <w:rsid w:val="006C5079"/>
    <w:rsid w:val="006C5943"/>
    <w:rsid w:val="006C5A49"/>
    <w:rsid w:val="006C5EE2"/>
    <w:rsid w:val="006C5F2F"/>
    <w:rsid w:val="006C6026"/>
    <w:rsid w:val="006C6064"/>
    <w:rsid w:val="006C6440"/>
    <w:rsid w:val="006C6932"/>
    <w:rsid w:val="006C6A83"/>
    <w:rsid w:val="006C7024"/>
    <w:rsid w:val="006C71BD"/>
    <w:rsid w:val="006C721C"/>
    <w:rsid w:val="006C73AF"/>
    <w:rsid w:val="006C7455"/>
    <w:rsid w:val="006C777D"/>
    <w:rsid w:val="006D0021"/>
    <w:rsid w:val="006D0064"/>
    <w:rsid w:val="006D0183"/>
    <w:rsid w:val="006D0504"/>
    <w:rsid w:val="006D082F"/>
    <w:rsid w:val="006D0BC7"/>
    <w:rsid w:val="006D0BFC"/>
    <w:rsid w:val="006D0E59"/>
    <w:rsid w:val="006D0F45"/>
    <w:rsid w:val="006D0FDF"/>
    <w:rsid w:val="006D10FA"/>
    <w:rsid w:val="006D11A8"/>
    <w:rsid w:val="006D1B46"/>
    <w:rsid w:val="006D1CC2"/>
    <w:rsid w:val="006D2087"/>
    <w:rsid w:val="006D2580"/>
    <w:rsid w:val="006D29AC"/>
    <w:rsid w:val="006D2A0B"/>
    <w:rsid w:val="006D2BFB"/>
    <w:rsid w:val="006D2D0D"/>
    <w:rsid w:val="006D2E0C"/>
    <w:rsid w:val="006D2E45"/>
    <w:rsid w:val="006D30C0"/>
    <w:rsid w:val="006D3207"/>
    <w:rsid w:val="006D330C"/>
    <w:rsid w:val="006D3461"/>
    <w:rsid w:val="006D3AD4"/>
    <w:rsid w:val="006D3BAF"/>
    <w:rsid w:val="006D3CC8"/>
    <w:rsid w:val="006D3D88"/>
    <w:rsid w:val="006D4481"/>
    <w:rsid w:val="006D46FB"/>
    <w:rsid w:val="006D48BA"/>
    <w:rsid w:val="006D4E3B"/>
    <w:rsid w:val="006D5686"/>
    <w:rsid w:val="006D579C"/>
    <w:rsid w:val="006D5C51"/>
    <w:rsid w:val="006D5DED"/>
    <w:rsid w:val="006D5E88"/>
    <w:rsid w:val="006D63D9"/>
    <w:rsid w:val="006D64B4"/>
    <w:rsid w:val="006D6D99"/>
    <w:rsid w:val="006D6DCE"/>
    <w:rsid w:val="006D7008"/>
    <w:rsid w:val="006D7336"/>
    <w:rsid w:val="006D7842"/>
    <w:rsid w:val="006D7B29"/>
    <w:rsid w:val="006E00E5"/>
    <w:rsid w:val="006E00EC"/>
    <w:rsid w:val="006E0209"/>
    <w:rsid w:val="006E05FD"/>
    <w:rsid w:val="006E0BAA"/>
    <w:rsid w:val="006E0BD0"/>
    <w:rsid w:val="006E0C77"/>
    <w:rsid w:val="006E0D12"/>
    <w:rsid w:val="006E1100"/>
    <w:rsid w:val="006E1187"/>
    <w:rsid w:val="006E181A"/>
    <w:rsid w:val="006E1A73"/>
    <w:rsid w:val="006E1E9D"/>
    <w:rsid w:val="006E36B4"/>
    <w:rsid w:val="006E3846"/>
    <w:rsid w:val="006E38AF"/>
    <w:rsid w:val="006E3C15"/>
    <w:rsid w:val="006E3C71"/>
    <w:rsid w:val="006E3EE9"/>
    <w:rsid w:val="006E4142"/>
    <w:rsid w:val="006E4443"/>
    <w:rsid w:val="006E50FC"/>
    <w:rsid w:val="006E5419"/>
    <w:rsid w:val="006E54ED"/>
    <w:rsid w:val="006E57F1"/>
    <w:rsid w:val="006E5A1B"/>
    <w:rsid w:val="006E5B1B"/>
    <w:rsid w:val="006E5F42"/>
    <w:rsid w:val="006E66C5"/>
    <w:rsid w:val="006E6761"/>
    <w:rsid w:val="006E68CA"/>
    <w:rsid w:val="006E697D"/>
    <w:rsid w:val="006E6D28"/>
    <w:rsid w:val="006E6EF6"/>
    <w:rsid w:val="006E71A6"/>
    <w:rsid w:val="006E71B3"/>
    <w:rsid w:val="006E7523"/>
    <w:rsid w:val="006E7646"/>
    <w:rsid w:val="006E76FF"/>
    <w:rsid w:val="006E7828"/>
    <w:rsid w:val="006E795D"/>
    <w:rsid w:val="006E7A31"/>
    <w:rsid w:val="006E7DBD"/>
    <w:rsid w:val="006F003D"/>
    <w:rsid w:val="006F00E0"/>
    <w:rsid w:val="006F0866"/>
    <w:rsid w:val="006F09E4"/>
    <w:rsid w:val="006F0B6B"/>
    <w:rsid w:val="006F0FD4"/>
    <w:rsid w:val="006F165B"/>
    <w:rsid w:val="006F1E58"/>
    <w:rsid w:val="006F2121"/>
    <w:rsid w:val="006F21EC"/>
    <w:rsid w:val="006F249D"/>
    <w:rsid w:val="006F282C"/>
    <w:rsid w:val="006F2999"/>
    <w:rsid w:val="006F34B4"/>
    <w:rsid w:val="006F3887"/>
    <w:rsid w:val="006F3BC0"/>
    <w:rsid w:val="006F4032"/>
    <w:rsid w:val="006F4061"/>
    <w:rsid w:val="006F4118"/>
    <w:rsid w:val="006F42F8"/>
    <w:rsid w:val="006F4656"/>
    <w:rsid w:val="006F4671"/>
    <w:rsid w:val="006F472F"/>
    <w:rsid w:val="006F49FD"/>
    <w:rsid w:val="006F4C2F"/>
    <w:rsid w:val="006F4D6C"/>
    <w:rsid w:val="006F4DA4"/>
    <w:rsid w:val="006F4FAC"/>
    <w:rsid w:val="006F50CD"/>
    <w:rsid w:val="006F55FC"/>
    <w:rsid w:val="006F5957"/>
    <w:rsid w:val="006F5A4A"/>
    <w:rsid w:val="006F6110"/>
    <w:rsid w:val="006F6613"/>
    <w:rsid w:val="006F66D0"/>
    <w:rsid w:val="006F6B29"/>
    <w:rsid w:val="006F79E3"/>
    <w:rsid w:val="006F7D4B"/>
    <w:rsid w:val="006F7FF0"/>
    <w:rsid w:val="00700740"/>
    <w:rsid w:val="00700981"/>
    <w:rsid w:val="00700C8C"/>
    <w:rsid w:val="00700DB5"/>
    <w:rsid w:val="00701152"/>
    <w:rsid w:val="007012E5"/>
    <w:rsid w:val="0070178B"/>
    <w:rsid w:val="00701C73"/>
    <w:rsid w:val="00701FE1"/>
    <w:rsid w:val="00702207"/>
    <w:rsid w:val="00702324"/>
    <w:rsid w:val="007028BE"/>
    <w:rsid w:val="00702B24"/>
    <w:rsid w:val="00702BD0"/>
    <w:rsid w:val="007030AF"/>
    <w:rsid w:val="0070325A"/>
    <w:rsid w:val="007032B0"/>
    <w:rsid w:val="007033EC"/>
    <w:rsid w:val="00703926"/>
    <w:rsid w:val="0070399B"/>
    <w:rsid w:val="00703BB7"/>
    <w:rsid w:val="007042B1"/>
    <w:rsid w:val="00704308"/>
    <w:rsid w:val="007047C1"/>
    <w:rsid w:val="00704962"/>
    <w:rsid w:val="007049D8"/>
    <w:rsid w:val="00704A3E"/>
    <w:rsid w:val="00704EDB"/>
    <w:rsid w:val="00704EEF"/>
    <w:rsid w:val="00704F08"/>
    <w:rsid w:val="007050FE"/>
    <w:rsid w:val="007052D5"/>
    <w:rsid w:val="007052FE"/>
    <w:rsid w:val="00705523"/>
    <w:rsid w:val="00705540"/>
    <w:rsid w:val="00705626"/>
    <w:rsid w:val="007056E0"/>
    <w:rsid w:val="00705A34"/>
    <w:rsid w:val="00706341"/>
    <w:rsid w:val="00706A33"/>
    <w:rsid w:val="00706B05"/>
    <w:rsid w:val="00706E5D"/>
    <w:rsid w:val="00707073"/>
    <w:rsid w:val="0070707A"/>
    <w:rsid w:val="00707121"/>
    <w:rsid w:val="007074B3"/>
    <w:rsid w:val="0070752F"/>
    <w:rsid w:val="00707827"/>
    <w:rsid w:val="00707879"/>
    <w:rsid w:val="00707922"/>
    <w:rsid w:val="00707BFA"/>
    <w:rsid w:val="00707E47"/>
    <w:rsid w:val="00707EB0"/>
    <w:rsid w:val="0071087F"/>
    <w:rsid w:val="00710A67"/>
    <w:rsid w:val="00710FA5"/>
    <w:rsid w:val="00711375"/>
    <w:rsid w:val="0071172C"/>
    <w:rsid w:val="00711C8A"/>
    <w:rsid w:val="007126FB"/>
    <w:rsid w:val="00712E5C"/>
    <w:rsid w:val="0071320D"/>
    <w:rsid w:val="00713431"/>
    <w:rsid w:val="007135D1"/>
    <w:rsid w:val="007140CA"/>
    <w:rsid w:val="007141B3"/>
    <w:rsid w:val="00714296"/>
    <w:rsid w:val="00714419"/>
    <w:rsid w:val="00714A9B"/>
    <w:rsid w:val="00714BF1"/>
    <w:rsid w:val="00714C15"/>
    <w:rsid w:val="00715222"/>
    <w:rsid w:val="00715683"/>
    <w:rsid w:val="007163E2"/>
    <w:rsid w:val="007164AE"/>
    <w:rsid w:val="0071724E"/>
    <w:rsid w:val="00717359"/>
    <w:rsid w:val="0071743B"/>
    <w:rsid w:val="00717EBD"/>
    <w:rsid w:val="00717F58"/>
    <w:rsid w:val="00717F99"/>
    <w:rsid w:val="007200C9"/>
    <w:rsid w:val="0072040F"/>
    <w:rsid w:val="0072057B"/>
    <w:rsid w:val="0072065C"/>
    <w:rsid w:val="007206AB"/>
    <w:rsid w:val="00720A7C"/>
    <w:rsid w:val="00720C28"/>
    <w:rsid w:val="007212B5"/>
    <w:rsid w:val="00721641"/>
    <w:rsid w:val="0072166F"/>
    <w:rsid w:val="0072185C"/>
    <w:rsid w:val="00721A70"/>
    <w:rsid w:val="00721BA0"/>
    <w:rsid w:val="00721E13"/>
    <w:rsid w:val="00721E95"/>
    <w:rsid w:val="007220B5"/>
    <w:rsid w:val="007226FC"/>
    <w:rsid w:val="0072271A"/>
    <w:rsid w:val="00722E0E"/>
    <w:rsid w:val="00723271"/>
    <w:rsid w:val="007232EB"/>
    <w:rsid w:val="0072339D"/>
    <w:rsid w:val="00723451"/>
    <w:rsid w:val="0072350D"/>
    <w:rsid w:val="00724355"/>
    <w:rsid w:val="007244FE"/>
    <w:rsid w:val="00724527"/>
    <w:rsid w:val="00724559"/>
    <w:rsid w:val="0072480A"/>
    <w:rsid w:val="00725352"/>
    <w:rsid w:val="007254E5"/>
    <w:rsid w:val="007258E3"/>
    <w:rsid w:val="00725952"/>
    <w:rsid w:val="00725958"/>
    <w:rsid w:val="00725ACA"/>
    <w:rsid w:val="007266A9"/>
    <w:rsid w:val="007272FD"/>
    <w:rsid w:val="007274E3"/>
    <w:rsid w:val="00727577"/>
    <w:rsid w:val="007276CD"/>
    <w:rsid w:val="00727726"/>
    <w:rsid w:val="00727858"/>
    <w:rsid w:val="00727C10"/>
    <w:rsid w:val="00727CD4"/>
    <w:rsid w:val="00727F31"/>
    <w:rsid w:val="007300AF"/>
    <w:rsid w:val="00730329"/>
    <w:rsid w:val="007309B7"/>
    <w:rsid w:val="00731224"/>
    <w:rsid w:val="00731626"/>
    <w:rsid w:val="00731BBE"/>
    <w:rsid w:val="0073202A"/>
    <w:rsid w:val="0073296C"/>
    <w:rsid w:val="007330C3"/>
    <w:rsid w:val="007337E6"/>
    <w:rsid w:val="00733CD6"/>
    <w:rsid w:val="00733D0C"/>
    <w:rsid w:val="00733E22"/>
    <w:rsid w:val="00733F60"/>
    <w:rsid w:val="0073475C"/>
    <w:rsid w:val="007347F6"/>
    <w:rsid w:val="00734A81"/>
    <w:rsid w:val="00734FEB"/>
    <w:rsid w:val="0073507D"/>
    <w:rsid w:val="00735295"/>
    <w:rsid w:val="00735580"/>
    <w:rsid w:val="00735F0C"/>
    <w:rsid w:val="0073622E"/>
    <w:rsid w:val="00736593"/>
    <w:rsid w:val="00736623"/>
    <w:rsid w:val="00736B0E"/>
    <w:rsid w:val="00736C3B"/>
    <w:rsid w:val="00736E01"/>
    <w:rsid w:val="007372AA"/>
    <w:rsid w:val="00737480"/>
    <w:rsid w:val="00737C8B"/>
    <w:rsid w:val="00737FB5"/>
    <w:rsid w:val="00740060"/>
    <w:rsid w:val="00740171"/>
    <w:rsid w:val="00740225"/>
    <w:rsid w:val="0074025E"/>
    <w:rsid w:val="007402AF"/>
    <w:rsid w:val="007405E6"/>
    <w:rsid w:val="0074073D"/>
    <w:rsid w:val="00740B28"/>
    <w:rsid w:val="00740F0D"/>
    <w:rsid w:val="00740FBF"/>
    <w:rsid w:val="0074124C"/>
    <w:rsid w:val="007413EC"/>
    <w:rsid w:val="007414A6"/>
    <w:rsid w:val="007415A1"/>
    <w:rsid w:val="007421DF"/>
    <w:rsid w:val="007426CC"/>
    <w:rsid w:val="00742712"/>
    <w:rsid w:val="00743721"/>
    <w:rsid w:val="00743C92"/>
    <w:rsid w:val="00743D5C"/>
    <w:rsid w:val="00743DE2"/>
    <w:rsid w:val="00743DEC"/>
    <w:rsid w:val="007441BA"/>
    <w:rsid w:val="00744496"/>
    <w:rsid w:val="00744642"/>
    <w:rsid w:val="00744A88"/>
    <w:rsid w:val="0074529E"/>
    <w:rsid w:val="0074589B"/>
    <w:rsid w:val="00745C97"/>
    <w:rsid w:val="00745CE4"/>
    <w:rsid w:val="00745D23"/>
    <w:rsid w:val="00745E3F"/>
    <w:rsid w:val="00745EFC"/>
    <w:rsid w:val="00746195"/>
    <w:rsid w:val="007467A3"/>
    <w:rsid w:val="007468EB"/>
    <w:rsid w:val="007475D2"/>
    <w:rsid w:val="00747782"/>
    <w:rsid w:val="0074781D"/>
    <w:rsid w:val="0074783B"/>
    <w:rsid w:val="0074793A"/>
    <w:rsid w:val="00747A5A"/>
    <w:rsid w:val="00747E60"/>
    <w:rsid w:val="007500F5"/>
    <w:rsid w:val="00750202"/>
    <w:rsid w:val="007503F7"/>
    <w:rsid w:val="007506B3"/>
    <w:rsid w:val="00750AAA"/>
    <w:rsid w:val="00751487"/>
    <w:rsid w:val="00751A4C"/>
    <w:rsid w:val="00751C98"/>
    <w:rsid w:val="00751F76"/>
    <w:rsid w:val="007523AD"/>
    <w:rsid w:val="007523B1"/>
    <w:rsid w:val="00752BF3"/>
    <w:rsid w:val="00752C8C"/>
    <w:rsid w:val="00752F6D"/>
    <w:rsid w:val="00752FE5"/>
    <w:rsid w:val="0075331D"/>
    <w:rsid w:val="00753379"/>
    <w:rsid w:val="00753A9D"/>
    <w:rsid w:val="00753BC5"/>
    <w:rsid w:val="00754B8B"/>
    <w:rsid w:val="00754C61"/>
    <w:rsid w:val="00754D13"/>
    <w:rsid w:val="00754E40"/>
    <w:rsid w:val="00754F47"/>
    <w:rsid w:val="007552E5"/>
    <w:rsid w:val="00755B72"/>
    <w:rsid w:val="00755D17"/>
    <w:rsid w:val="007561D9"/>
    <w:rsid w:val="00756C9B"/>
    <w:rsid w:val="00756DA1"/>
    <w:rsid w:val="0075738C"/>
    <w:rsid w:val="007577C7"/>
    <w:rsid w:val="00757DAA"/>
    <w:rsid w:val="00757E0F"/>
    <w:rsid w:val="007603B0"/>
    <w:rsid w:val="00760442"/>
    <w:rsid w:val="00760A83"/>
    <w:rsid w:val="00760D68"/>
    <w:rsid w:val="00761040"/>
    <w:rsid w:val="00761288"/>
    <w:rsid w:val="00761457"/>
    <w:rsid w:val="0076185D"/>
    <w:rsid w:val="00761874"/>
    <w:rsid w:val="00761C83"/>
    <w:rsid w:val="00761E55"/>
    <w:rsid w:val="00761F6C"/>
    <w:rsid w:val="007620A1"/>
    <w:rsid w:val="007620AB"/>
    <w:rsid w:val="00762710"/>
    <w:rsid w:val="007627CF"/>
    <w:rsid w:val="007628A9"/>
    <w:rsid w:val="00763147"/>
    <w:rsid w:val="0076363B"/>
    <w:rsid w:val="007637A9"/>
    <w:rsid w:val="00763DC9"/>
    <w:rsid w:val="007641F5"/>
    <w:rsid w:val="0076442E"/>
    <w:rsid w:val="00764579"/>
    <w:rsid w:val="00764DA0"/>
    <w:rsid w:val="00764FE7"/>
    <w:rsid w:val="007656F4"/>
    <w:rsid w:val="007658A1"/>
    <w:rsid w:val="00765999"/>
    <w:rsid w:val="00765BB8"/>
    <w:rsid w:val="00765C3E"/>
    <w:rsid w:val="00765DE3"/>
    <w:rsid w:val="007661D5"/>
    <w:rsid w:val="007666BE"/>
    <w:rsid w:val="007666CC"/>
    <w:rsid w:val="0076670C"/>
    <w:rsid w:val="0076683D"/>
    <w:rsid w:val="007669BF"/>
    <w:rsid w:val="0076771C"/>
    <w:rsid w:val="0076775A"/>
    <w:rsid w:val="00767A03"/>
    <w:rsid w:val="00767ED2"/>
    <w:rsid w:val="00767F22"/>
    <w:rsid w:val="0077010E"/>
    <w:rsid w:val="00770186"/>
    <w:rsid w:val="00770199"/>
    <w:rsid w:val="0077023A"/>
    <w:rsid w:val="007702A4"/>
    <w:rsid w:val="0077082E"/>
    <w:rsid w:val="00770902"/>
    <w:rsid w:val="00771064"/>
    <w:rsid w:val="007711D3"/>
    <w:rsid w:val="00771248"/>
    <w:rsid w:val="0077158D"/>
    <w:rsid w:val="0077170F"/>
    <w:rsid w:val="00772A46"/>
    <w:rsid w:val="00772AD1"/>
    <w:rsid w:val="00772AFA"/>
    <w:rsid w:val="00773576"/>
    <w:rsid w:val="007735F4"/>
    <w:rsid w:val="00773E38"/>
    <w:rsid w:val="00774261"/>
    <w:rsid w:val="00774C81"/>
    <w:rsid w:val="00774CF6"/>
    <w:rsid w:val="00774FB6"/>
    <w:rsid w:val="00775646"/>
    <w:rsid w:val="00775F62"/>
    <w:rsid w:val="007768D9"/>
    <w:rsid w:val="007769FA"/>
    <w:rsid w:val="00776B67"/>
    <w:rsid w:val="00776C82"/>
    <w:rsid w:val="00776F0B"/>
    <w:rsid w:val="00776F72"/>
    <w:rsid w:val="007771BF"/>
    <w:rsid w:val="00777204"/>
    <w:rsid w:val="0077736B"/>
    <w:rsid w:val="00777781"/>
    <w:rsid w:val="00777786"/>
    <w:rsid w:val="007779F0"/>
    <w:rsid w:val="00780628"/>
    <w:rsid w:val="00780768"/>
    <w:rsid w:val="00780A69"/>
    <w:rsid w:val="00780A89"/>
    <w:rsid w:val="00780B6B"/>
    <w:rsid w:val="00780C58"/>
    <w:rsid w:val="00780D33"/>
    <w:rsid w:val="0078102B"/>
    <w:rsid w:val="007813E7"/>
    <w:rsid w:val="00781780"/>
    <w:rsid w:val="00781B0E"/>
    <w:rsid w:val="00781E1C"/>
    <w:rsid w:val="00781EC0"/>
    <w:rsid w:val="007827D6"/>
    <w:rsid w:val="007827DE"/>
    <w:rsid w:val="0078280F"/>
    <w:rsid w:val="00782907"/>
    <w:rsid w:val="007829AB"/>
    <w:rsid w:val="007831A0"/>
    <w:rsid w:val="00783602"/>
    <w:rsid w:val="00783638"/>
    <w:rsid w:val="00783D81"/>
    <w:rsid w:val="00784431"/>
    <w:rsid w:val="007844C5"/>
    <w:rsid w:val="00784594"/>
    <w:rsid w:val="007845B7"/>
    <w:rsid w:val="00784602"/>
    <w:rsid w:val="0078461A"/>
    <w:rsid w:val="007847A1"/>
    <w:rsid w:val="00784C38"/>
    <w:rsid w:val="00784D58"/>
    <w:rsid w:val="0078542B"/>
    <w:rsid w:val="0078546B"/>
    <w:rsid w:val="007854C5"/>
    <w:rsid w:val="0078560B"/>
    <w:rsid w:val="0078582B"/>
    <w:rsid w:val="0078598E"/>
    <w:rsid w:val="00785E73"/>
    <w:rsid w:val="00786165"/>
    <w:rsid w:val="0078686D"/>
    <w:rsid w:val="00786AB9"/>
    <w:rsid w:val="00786C2B"/>
    <w:rsid w:val="00787350"/>
    <w:rsid w:val="0078787B"/>
    <w:rsid w:val="00787E78"/>
    <w:rsid w:val="0079016C"/>
    <w:rsid w:val="00790591"/>
    <w:rsid w:val="00790593"/>
    <w:rsid w:val="0079062B"/>
    <w:rsid w:val="00790750"/>
    <w:rsid w:val="00790756"/>
    <w:rsid w:val="007909BB"/>
    <w:rsid w:val="0079141C"/>
    <w:rsid w:val="007919B9"/>
    <w:rsid w:val="00791CA2"/>
    <w:rsid w:val="00791D12"/>
    <w:rsid w:val="00791F6C"/>
    <w:rsid w:val="0079208F"/>
    <w:rsid w:val="00792097"/>
    <w:rsid w:val="0079254D"/>
    <w:rsid w:val="007927FB"/>
    <w:rsid w:val="0079282A"/>
    <w:rsid w:val="00792A6D"/>
    <w:rsid w:val="00792F06"/>
    <w:rsid w:val="00793184"/>
    <w:rsid w:val="007937AB"/>
    <w:rsid w:val="00794002"/>
    <w:rsid w:val="007942D6"/>
    <w:rsid w:val="007944FD"/>
    <w:rsid w:val="00794A4B"/>
    <w:rsid w:val="00794BA4"/>
    <w:rsid w:val="00794F5D"/>
    <w:rsid w:val="00794F64"/>
    <w:rsid w:val="00795251"/>
    <w:rsid w:val="007954E8"/>
    <w:rsid w:val="007958B7"/>
    <w:rsid w:val="007960A3"/>
    <w:rsid w:val="007960B7"/>
    <w:rsid w:val="007962F9"/>
    <w:rsid w:val="00796353"/>
    <w:rsid w:val="00796400"/>
    <w:rsid w:val="007965D0"/>
    <w:rsid w:val="007967D2"/>
    <w:rsid w:val="00796FA7"/>
    <w:rsid w:val="0079722D"/>
    <w:rsid w:val="007973F0"/>
    <w:rsid w:val="00797404"/>
    <w:rsid w:val="00797467"/>
    <w:rsid w:val="00797D4A"/>
    <w:rsid w:val="007A0326"/>
    <w:rsid w:val="007A0566"/>
    <w:rsid w:val="007A07F0"/>
    <w:rsid w:val="007A0801"/>
    <w:rsid w:val="007A0CA1"/>
    <w:rsid w:val="007A0D51"/>
    <w:rsid w:val="007A1058"/>
    <w:rsid w:val="007A120D"/>
    <w:rsid w:val="007A12BD"/>
    <w:rsid w:val="007A1352"/>
    <w:rsid w:val="007A22DA"/>
    <w:rsid w:val="007A2416"/>
    <w:rsid w:val="007A241D"/>
    <w:rsid w:val="007A260F"/>
    <w:rsid w:val="007A27B9"/>
    <w:rsid w:val="007A2A69"/>
    <w:rsid w:val="007A2B51"/>
    <w:rsid w:val="007A33E9"/>
    <w:rsid w:val="007A363D"/>
    <w:rsid w:val="007A400D"/>
    <w:rsid w:val="007A40C1"/>
    <w:rsid w:val="007A410A"/>
    <w:rsid w:val="007A4364"/>
    <w:rsid w:val="007A45F9"/>
    <w:rsid w:val="007A48D7"/>
    <w:rsid w:val="007A494B"/>
    <w:rsid w:val="007A4CC2"/>
    <w:rsid w:val="007A4E44"/>
    <w:rsid w:val="007A51C4"/>
    <w:rsid w:val="007A52BD"/>
    <w:rsid w:val="007A5589"/>
    <w:rsid w:val="007A57BC"/>
    <w:rsid w:val="007A6351"/>
    <w:rsid w:val="007A67BC"/>
    <w:rsid w:val="007A696D"/>
    <w:rsid w:val="007A7197"/>
    <w:rsid w:val="007A73B4"/>
    <w:rsid w:val="007A7413"/>
    <w:rsid w:val="007A7649"/>
    <w:rsid w:val="007A776A"/>
    <w:rsid w:val="007A79A8"/>
    <w:rsid w:val="007B03C0"/>
    <w:rsid w:val="007B0790"/>
    <w:rsid w:val="007B09A4"/>
    <w:rsid w:val="007B0B2A"/>
    <w:rsid w:val="007B0C96"/>
    <w:rsid w:val="007B0CF0"/>
    <w:rsid w:val="007B0E08"/>
    <w:rsid w:val="007B0E10"/>
    <w:rsid w:val="007B0F2C"/>
    <w:rsid w:val="007B1426"/>
    <w:rsid w:val="007B194B"/>
    <w:rsid w:val="007B2127"/>
    <w:rsid w:val="007B28F3"/>
    <w:rsid w:val="007B29E8"/>
    <w:rsid w:val="007B2CA4"/>
    <w:rsid w:val="007B320F"/>
    <w:rsid w:val="007B34D2"/>
    <w:rsid w:val="007B35CD"/>
    <w:rsid w:val="007B36EE"/>
    <w:rsid w:val="007B3820"/>
    <w:rsid w:val="007B3974"/>
    <w:rsid w:val="007B3DF6"/>
    <w:rsid w:val="007B433C"/>
    <w:rsid w:val="007B44BF"/>
    <w:rsid w:val="007B468E"/>
    <w:rsid w:val="007B473D"/>
    <w:rsid w:val="007B4CBC"/>
    <w:rsid w:val="007B4F51"/>
    <w:rsid w:val="007B50E2"/>
    <w:rsid w:val="007B5CE8"/>
    <w:rsid w:val="007B5E40"/>
    <w:rsid w:val="007B6563"/>
    <w:rsid w:val="007B673C"/>
    <w:rsid w:val="007B69E1"/>
    <w:rsid w:val="007B6CB7"/>
    <w:rsid w:val="007B6FD7"/>
    <w:rsid w:val="007B7011"/>
    <w:rsid w:val="007B70D1"/>
    <w:rsid w:val="007B72A7"/>
    <w:rsid w:val="007B7480"/>
    <w:rsid w:val="007B774A"/>
    <w:rsid w:val="007B7818"/>
    <w:rsid w:val="007B79F1"/>
    <w:rsid w:val="007C007D"/>
    <w:rsid w:val="007C0198"/>
    <w:rsid w:val="007C0384"/>
    <w:rsid w:val="007C048E"/>
    <w:rsid w:val="007C1323"/>
    <w:rsid w:val="007C1E0B"/>
    <w:rsid w:val="007C2585"/>
    <w:rsid w:val="007C266B"/>
    <w:rsid w:val="007C2CD1"/>
    <w:rsid w:val="007C2D7F"/>
    <w:rsid w:val="007C2F37"/>
    <w:rsid w:val="007C326E"/>
    <w:rsid w:val="007C342A"/>
    <w:rsid w:val="007C3B5A"/>
    <w:rsid w:val="007C3E8C"/>
    <w:rsid w:val="007C3EC5"/>
    <w:rsid w:val="007C456F"/>
    <w:rsid w:val="007C4818"/>
    <w:rsid w:val="007C49E3"/>
    <w:rsid w:val="007C50C6"/>
    <w:rsid w:val="007C61E4"/>
    <w:rsid w:val="007C6332"/>
    <w:rsid w:val="007C69BF"/>
    <w:rsid w:val="007C6C08"/>
    <w:rsid w:val="007C6F34"/>
    <w:rsid w:val="007C735C"/>
    <w:rsid w:val="007D03FB"/>
    <w:rsid w:val="007D080B"/>
    <w:rsid w:val="007D0B50"/>
    <w:rsid w:val="007D0E3E"/>
    <w:rsid w:val="007D0E5E"/>
    <w:rsid w:val="007D1354"/>
    <w:rsid w:val="007D151E"/>
    <w:rsid w:val="007D15DE"/>
    <w:rsid w:val="007D1671"/>
    <w:rsid w:val="007D173B"/>
    <w:rsid w:val="007D1B21"/>
    <w:rsid w:val="007D255E"/>
    <w:rsid w:val="007D271B"/>
    <w:rsid w:val="007D2C66"/>
    <w:rsid w:val="007D2C84"/>
    <w:rsid w:val="007D2DAC"/>
    <w:rsid w:val="007D2E0C"/>
    <w:rsid w:val="007D30C4"/>
    <w:rsid w:val="007D31D0"/>
    <w:rsid w:val="007D349A"/>
    <w:rsid w:val="007D3B45"/>
    <w:rsid w:val="007D4102"/>
    <w:rsid w:val="007D47E0"/>
    <w:rsid w:val="007D4950"/>
    <w:rsid w:val="007D49B4"/>
    <w:rsid w:val="007D4ED7"/>
    <w:rsid w:val="007D512A"/>
    <w:rsid w:val="007D5428"/>
    <w:rsid w:val="007D56A9"/>
    <w:rsid w:val="007D58A1"/>
    <w:rsid w:val="007D5D46"/>
    <w:rsid w:val="007D5E60"/>
    <w:rsid w:val="007D5EA2"/>
    <w:rsid w:val="007D61DA"/>
    <w:rsid w:val="007D6293"/>
    <w:rsid w:val="007D6A84"/>
    <w:rsid w:val="007D6ACD"/>
    <w:rsid w:val="007D6C86"/>
    <w:rsid w:val="007D7D55"/>
    <w:rsid w:val="007E059C"/>
    <w:rsid w:val="007E0D94"/>
    <w:rsid w:val="007E0F4B"/>
    <w:rsid w:val="007E0F6B"/>
    <w:rsid w:val="007E0FAF"/>
    <w:rsid w:val="007E1611"/>
    <w:rsid w:val="007E1DA4"/>
    <w:rsid w:val="007E2338"/>
    <w:rsid w:val="007E2EA2"/>
    <w:rsid w:val="007E324C"/>
    <w:rsid w:val="007E345F"/>
    <w:rsid w:val="007E3A33"/>
    <w:rsid w:val="007E4214"/>
    <w:rsid w:val="007E42D4"/>
    <w:rsid w:val="007E4514"/>
    <w:rsid w:val="007E4754"/>
    <w:rsid w:val="007E47A2"/>
    <w:rsid w:val="007E480B"/>
    <w:rsid w:val="007E4982"/>
    <w:rsid w:val="007E4B4D"/>
    <w:rsid w:val="007E4EBB"/>
    <w:rsid w:val="007E517A"/>
    <w:rsid w:val="007E5191"/>
    <w:rsid w:val="007E526E"/>
    <w:rsid w:val="007E55AE"/>
    <w:rsid w:val="007E560A"/>
    <w:rsid w:val="007E6B2E"/>
    <w:rsid w:val="007E6B41"/>
    <w:rsid w:val="007E6C76"/>
    <w:rsid w:val="007E70CE"/>
    <w:rsid w:val="007E7444"/>
    <w:rsid w:val="007E74E1"/>
    <w:rsid w:val="007E776A"/>
    <w:rsid w:val="007F0131"/>
    <w:rsid w:val="007F01E1"/>
    <w:rsid w:val="007F0D30"/>
    <w:rsid w:val="007F11AD"/>
    <w:rsid w:val="007F11CC"/>
    <w:rsid w:val="007F17EF"/>
    <w:rsid w:val="007F21D6"/>
    <w:rsid w:val="007F2523"/>
    <w:rsid w:val="007F26EF"/>
    <w:rsid w:val="007F2877"/>
    <w:rsid w:val="007F2B26"/>
    <w:rsid w:val="007F2BCF"/>
    <w:rsid w:val="007F2D20"/>
    <w:rsid w:val="007F2F9B"/>
    <w:rsid w:val="007F2FC1"/>
    <w:rsid w:val="007F320D"/>
    <w:rsid w:val="007F326C"/>
    <w:rsid w:val="007F328A"/>
    <w:rsid w:val="007F33BF"/>
    <w:rsid w:val="007F3CF6"/>
    <w:rsid w:val="007F4365"/>
    <w:rsid w:val="007F451A"/>
    <w:rsid w:val="007F47BD"/>
    <w:rsid w:val="007F4A50"/>
    <w:rsid w:val="007F4E0A"/>
    <w:rsid w:val="007F538E"/>
    <w:rsid w:val="007F5573"/>
    <w:rsid w:val="007F55A7"/>
    <w:rsid w:val="007F5650"/>
    <w:rsid w:val="007F5FD1"/>
    <w:rsid w:val="007F69F2"/>
    <w:rsid w:val="007F70C0"/>
    <w:rsid w:val="007F7306"/>
    <w:rsid w:val="007F7372"/>
    <w:rsid w:val="007F73F9"/>
    <w:rsid w:val="007F78CA"/>
    <w:rsid w:val="007F7D9C"/>
    <w:rsid w:val="0080019E"/>
    <w:rsid w:val="00800527"/>
    <w:rsid w:val="0080081B"/>
    <w:rsid w:val="008009FC"/>
    <w:rsid w:val="00800AA9"/>
    <w:rsid w:val="00801234"/>
    <w:rsid w:val="008012CE"/>
    <w:rsid w:val="008015A0"/>
    <w:rsid w:val="008015AB"/>
    <w:rsid w:val="0080181A"/>
    <w:rsid w:val="0080274F"/>
    <w:rsid w:val="00802ABE"/>
    <w:rsid w:val="00802AF2"/>
    <w:rsid w:val="00802C31"/>
    <w:rsid w:val="0080340F"/>
    <w:rsid w:val="00803629"/>
    <w:rsid w:val="0080379A"/>
    <w:rsid w:val="00803870"/>
    <w:rsid w:val="00803C4E"/>
    <w:rsid w:val="00803DEE"/>
    <w:rsid w:val="0080408C"/>
    <w:rsid w:val="008041E9"/>
    <w:rsid w:val="008042F2"/>
    <w:rsid w:val="00804654"/>
    <w:rsid w:val="008048CC"/>
    <w:rsid w:val="00804C56"/>
    <w:rsid w:val="008050EB"/>
    <w:rsid w:val="0080534E"/>
    <w:rsid w:val="00805426"/>
    <w:rsid w:val="0080542E"/>
    <w:rsid w:val="008056D5"/>
    <w:rsid w:val="008056D9"/>
    <w:rsid w:val="00805719"/>
    <w:rsid w:val="008058B2"/>
    <w:rsid w:val="00805E21"/>
    <w:rsid w:val="008063A4"/>
    <w:rsid w:val="008063BF"/>
    <w:rsid w:val="008064F6"/>
    <w:rsid w:val="00806C08"/>
    <w:rsid w:val="00806C1B"/>
    <w:rsid w:val="00806DF0"/>
    <w:rsid w:val="00806E27"/>
    <w:rsid w:val="00806F1F"/>
    <w:rsid w:val="008071FF"/>
    <w:rsid w:val="008072AC"/>
    <w:rsid w:val="008073E0"/>
    <w:rsid w:val="00807869"/>
    <w:rsid w:val="00807B5E"/>
    <w:rsid w:val="008104A4"/>
    <w:rsid w:val="008109B9"/>
    <w:rsid w:val="00810A37"/>
    <w:rsid w:val="00810C6A"/>
    <w:rsid w:val="00810EB1"/>
    <w:rsid w:val="00810F5E"/>
    <w:rsid w:val="0081168F"/>
    <w:rsid w:val="0081198E"/>
    <w:rsid w:val="008119F2"/>
    <w:rsid w:val="00811C1A"/>
    <w:rsid w:val="008120F6"/>
    <w:rsid w:val="0081272F"/>
    <w:rsid w:val="008133CD"/>
    <w:rsid w:val="008134A8"/>
    <w:rsid w:val="008137C9"/>
    <w:rsid w:val="00814249"/>
    <w:rsid w:val="0081434C"/>
    <w:rsid w:val="00814A40"/>
    <w:rsid w:val="0081505C"/>
    <w:rsid w:val="008151D1"/>
    <w:rsid w:val="00815264"/>
    <w:rsid w:val="00815758"/>
    <w:rsid w:val="0081585D"/>
    <w:rsid w:val="008158B6"/>
    <w:rsid w:val="00815A15"/>
    <w:rsid w:val="00815E5D"/>
    <w:rsid w:val="00815E78"/>
    <w:rsid w:val="00815F06"/>
    <w:rsid w:val="00815F3F"/>
    <w:rsid w:val="008160F1"/>
    <w:rsid w:val="0081653E"/>
    <w:rsid w:val="0081656E"/>
    <w:rsid w:val="00816660"/>
    <w:rsid w:val="008167D5"/>
    <w:rsid w:val="00816A31"/>
    <w:rsid w:val="00816F35"/>
    <w:rsid w:val="008170E6"/>
    <w:rsid w:val="00817519"/>
    <w:rsid w:val="008175DC"/>
    <w:rsid w:val="00817677"/>
    <w:rsid w:val="00817894"/>
    <w:rsid w:val="0081792C"/>
    <w:rsid w:val="00817D7E"/>
    <w:rsid w:val="00817E29"/>
    <w:rsid w:val="00817ECA"/>
    <w:rsid w:val="008200FC"/>
    <w:rsid w:val="0082097E"/>
    <w:rsid w:val="00820B72"/>
    <w:rsid w:val="00820CBD"/>
    <w:rsid w:val="008213DD"/>
    <w:rsid w:val="0082141E"/>
    <w:rsid w:val="0082146E"/>
    <w:rsid w:val="0082157F"/>
    <w:rsid w:val="008216F4"/>
    <w:rsid w:val="008218C0"/>
    <w:rsid w:val="008219AC"/>
    <w:rsid w:val="00821EE8"/>
    <w:rsid w:val="008221EE"/>
    <w:rsid w:val="008222B7"/>
    <w:rsid w:val="00822341"/>
    <w:rsid w:val="00822735"/>
    <w:rsid w:val="008228F6"/>
    <w:rsid w:val="00822B3A"/>
    <w:rsid w:val="00822D0F"/>
    <w:rsid w:val="00822E3B"/>
    <w:rsid w:val="00822E89"/>
    <w:rsid w:val="00822EC1"/>
    <w:rsid w:val="008237C5"/>
    <w:rsid w:val="008237F0"/>
    <w:rsid w:val="00823ADF"/>
    <w:rsid w:val="00823CBB"/>
    <w:rsid w:val="0082465D"/>
    <w:rsid w:val="008247C1"/>
    <w:rsid w:val="00824BDE"/>
    <w:rsid w:val="00825373"/>
    <w:rsid w:val="008253D8"/>
    <w:rsid w:val="008256C9"/>
    <w:rsid w:val="008259D1"/>
    <w:rsid w:val="008259F4"/>
    <w:rsid w:val="00825E9D"/>
    <w:rsid w:val="00825EB3"/>
    <w:rsid w:val="008260BB"/>
    <w:rsid w:val="0082611F"/>
    <w:rsid w:val="008266CA"/>
    <w:rsid w:val="00826A25"/>
    <w:rsid w:val="00826BBB"/>
    <w:rsid w:val="008271DC"/>
    <w:rsid w:val="00827482"/>
    <w:rsid w:val="00827C41"/>
    <w:rsid w:val="00827D88"/>
    <w:rsid w:val="0083014C"/>
    <w:rsid w:val="00830AF6"/>
    <w:rsid w:val="00830CFA"/>
    <w:rsid w:val="00830EB1"/>
    <w:rsid w:val="00831034"/>
    <w:rsid w:val="00831585"/>
    <w:rsid w:val="00831C18"/>
    <w:rsid w:val="00831F3F"/>
    <w:rsid w:val="008321B0"/>
    <w:rsid w:val="00832505"/>
    <w:rsid w:val="00832585"/>
    <w:rsid w:val="00832663"/>
    <w:rsid w:val="008327E4"/>
    <w:rsid w:val="00832998"/>
    <w:rsid w:val="00833B3A"/>
    <w:rsid w:val="00833DF9"/>
    <w:rsid w:val="00833E8F"/>
    <w:rsid w:val="00834253"/>
    <w:rsid w:val="0083442D"/>
    <w:rsid w:val="00835054"/>
    <w:rsid w:val="0083535E"/>
    <w:rsid w:val="008353F0"/>
    <w:rsid w:val="00835409"/>
    <w:rsid w:val="008356E3"/>
    <w:rsid w:val="0083592E"/>
    <w:rsid w:val="008359ED"/>
    <w:rsid w:val="00835CD7"/>
    <w:rsid w:val="008360DB"/>
    <w:rsid w:val="0083665D"/>
    <w:rsid w:val="008368D8"/>
    <w:rsid w:val="00837222"/>
    <w:rsid w:val="00837339"/>
    <w:rsid w:val="008376A7"/>
    <w:rsid w:val="0083785B"/>
    <w:rsid w:val="008379DB"/>
    <w:rsid w:val="00840682"/>
    <w:rsid w:val="008408C8"/>
    <w:rsid w:val="00840E22"/>
    <w:rsid w:val="008411E6"/>
    <w:rsid w:val="008412CE"/>
    <w:rsid w:val="00841397"/>
    <w:rsid w:val="008415B4"/>
    <w:rsid w:val="0084175D"/>
    <w:rsid w:val="00841889"/>
    <w:rsid w:val="00841938"/>
    <w:rsid w:val="0084193D"/>
    <w:rsid w:val="00841A92"/>
    <w:rsid w:val="00841D84"/>
    <w:rsid w:val="00842296"/>
    <w:rsid w:val="008423B6"/>
    <w:rsid w:val="008425D0"/>
    <w:rsid w:val="008429EB"/>
    <w:rsid w:val="0084330A"/>
    <w:rsid w:val="0084348B"/>
    <w:rsid w:val="0084401C"/>
    <w:rsid w:val="00844150"/>
    <w:rsid w:val="008441D6"/>
    <w:rsid w:val="00844530"/>
    <w:rsid w:val="008445B7"/>
    <w:rsid w:val="00844772"/>
    <w:rsid w:val="0084493E"/>
    <w:rsid w:val="00845035"/>
    <w:rsid w:val="00845134"/>
    <w:rsid w:val="008452FE"/>
    <w:rsid w:val="008457C0"/>
    <w:rsid w:val="00845AB8"/>
    <w:rsid w:val="00845B09"/>
    <w:rsid w:val="00845F91"/>
    <w:rsid w:val="00846391"/>
    <w:rsid w:val="008466C6"/>
    <w:rsid w:val="00846734"/>
    <w:rsid w:val="00846755"/>
    <w:rsid w:val="00846B4C"/>
    <w:rsid w:val="00846CE3"/>
    <w:rsid w:val="0084727C"/>
    <w:rsid w:val="00847715"/>
    <w:rsid w:val="00847DC5"/>
    <w:rsid w:val="00847EA9"/>
    <w:rsid w:val="008503A1"/>
    <w:rsid w:val="0085074C"/>
    <w:rsid w:val="008519E5"/>
    <w:rsid w:val="00851B86"/>
    <w:rsid w:val="00851CA5"/>
    <w:rsid w:val="00851FB1"/>
    <w:rsid w:val="0085210F"/>
    <w:rsid w:val="0085257F"/>
    <w:rsid w:val="0085258F"/>
    <w:rsid w:val="008526B3"/>
    <w:rsid w:val="00852895"/>
    <w:rsid w:val="00852CCC"/>
    <w:rsid w:val="00852D7B"/>
    <w:rsid w:val="0085314D"/>
    <w:rsid w:val="008534B3"/>
    <w:rsid w:val="008538C2"/>
    <w:rsid w:val="00853C31"/>
    <w:rsid w:val="00854121"/>
    <w:rsid w:val="008542A4"/>
    <w:rsid w:val="00854567"/>
    <w:rsid w:val="008552BD"/>
    <w:rsid w:val="0085550C"/>
    <w:rsid w:val="00855569"/>
    <w:rsid w:val="008559CC"/>
    <w:rsid w:val="00855C63"/>
    <w:rsid w:val="00856B13"/>
    <w:rsid w:val="00856E86"/>
    <w:rsid w:val="0085744C"/>
    <w:rsid w:val="008576CF"/>
    <w:rsid w:val="00857A53"/>
    <w:rsid w:val="00857C21"/>
    <w:rsid w:val="00860183"/>
    <w:rsid w:val="008601E1"/>
    <w:rsid w:val="00860286"/>
    <w:rsid w:val="008606DA"/>
    <w:rsid w:val="0086070F"/>
    <w:rsid w:val="00860DE3"/>
    <w:rsid w:val="00860F91"/>
    <w:rsid w:val="00860FA0"/>
    <w:rsid w:val="00861130"/>
    <w:rsid w:val="0086154C"/>
    <w:rsid w:val="008618E2"/>
    <w:rsid w:val="00861A39"/>
    <w:rsid w:val="00861B7A"/>
    <w:rsid w:val="00861E69"/>
    <w:rsid w:val="00861F67"/>
    <w:rsid w:val="008621DE"/>
    <w:rsid w:val="008623B3"/>
    <w:rsid w:val="00862405"/>
    <w:rsid w:val="0086260E"/>
    <w:rsid w:val="0086329E"/>
    <w:rsid w:val="0086335B"/>
    <w:rsid w:val="00864498"/>
    <w:rsid w:val="008645AE"/>
    <w:rsid w:val="0086485A"/>
    <w:rsid w:val="008648BE"/>
    <w:rsid w:val="008652C0"/>
    <w:rsid w:val="008652C1"/>
    <w:rsid w:val="00865653"/>
    <w:rsid w:val="00865EC8"/>
    <w:rsid w:val="008660DA"/>
    <w:rsid w:val="00866309"/>
    <w:rsid w:val="0086635F"/>
    <w:rsid w:val="0086642E"/>
    <w:rsid w:val="0086665C"/>
    <w:rsid w:val="00866C39"/>
    <w:rsid w:val="00866EF0"/>
    <w:rsid w:val="0086707C"/>
    <w:rsid w:val="00867676"/>
    <w:rsid w:val="00867BBB"/>
    <w:rsid w:val="00867ECE"/>
    <w:rsid w:val="00867FFB"/>
    <w:rsid w:val="00870199"/>
    <w:rsid w:val="008702BD"/>
    <w:rsid w:val="008706F4"/>
    <w:rsid w:val="00870B2A"/>
    <w:rsid w:val="008710FB"/>
    <w:rsid w:val="0087168D"/>
    <w:rsid w:val="00871CD1"/>
    <w:rsid w:val="00871E15"/>
    <w:rsid w:val="0087206A"/>
    <w:rsid w:val="0087228F"/>
    <w:rsid w:val="008722B4"/>
    <w:rsid w:val="008722F9"/>
    <w:rsid w:val="008724FA"/>
    <w:rsid w:val="0087262D"/>
    <w:rsid w:val="00872907"/>
    <w:rsid w:val="00872A4C"/>
    <w:rsid w:val="00872CD2"/>
    <w:rsid w:val="00872CE7"/>
    <w:rsid w:val="00872E8C"/>
    <w:rsid w:val="00873293"/>
    <w:rsid w:val="008733FB"/>
    <w:rsid w:val="00873A47"/>
    <w:rsid w:val="00874076"/>
    <w:rsid w:val="00874E31"/>
    <w:rsid w:val="00874E98"/>
    <w:rsid w:val="00875224"/>
    <w:rsid w:val="0087529A"/>
    <w:rsid w:val="008752B2"/>
    <w:rsid w:val="00875653"/>
    <w:rsid w:val="0087565F"/>
    <w:rsid w:val="008758A6"/>
    <w:rsid w:val="00875B67"/>
    <w:rsid w:val="00875DAE"/>
    <w:rsid w:val="00876575"/>
    <w:rsid w:val="008765F3"/>
    <w:rsid w:val="00876601"/>
    <w:rsid w:val="0087666A"/>
    <w:rsid w:val="0087681B"/>
    <w:rsid w:val="008768F1"/>
    <w:rsid w:val="00876953"/>
    <w:rsid w:val="00876CA9"/>
    <w:rsid w:val="00877002"/>
    <w:rsid w:val="0087712A"/>
    <w:rsid w:val="008774EF"/>
    <w:rsid w:val="008775EB"/>
    <w:rsid w:val="00877868"/>
    <w:rsid w:val="00877C2A"/>
    <w:rsid w:val="00880151"/>
    <w:rsid w:val="00880863"/>
    <w:rsid w:val="00880AA2"/>
    <w:rsid w:val="00880C6B"/>
    <w:rsid w:val="00880F18"/>
    <w:rsid w:val="008810FC"/>
    <w:rsid w:val="008811C1"/>
    <w:rsid w:val="0088163F"/>
    <w:rsid w:val="00881810"/>
    <w:rsid w:val="008818AE"/>
    <w:rsid w:val="0088215E"/>
    <w:rsid w:val="0088229C"/>
    <w:rsid w:val="00882987"/>
    <w:rsid w:val="00882A01"/>
    <w:rsid w:val="00882A08"/>
    <w:rsid w:val="00882AFA"/>
    <w:rsid w:val="00882DDE"/>
    <w:rsid w:val="0088352C"/>
    <w:rsid w:val="00883A3B"/>
    <w:rsid w:val="00883E25"/>
    <w:rsid w:val="0088425A"/>
    <w:rsid w:val="00884649"/>
    <w:rsid w:val="008849AA"/>
    <w:rsid w:val="00884A57"/>
    <w:rsid w:val="00884BFE"/>
    <w:rsid w:val="00884FF2"/>
    <w:rsid w:val="00885153"/>
    <w:rsid w:val="008851E4"/>
    <w:rsid w:val="00885A51"/>
    <w:rsid w:val="00886915"/>
    <w:rsid w:val="00886BCF"/>
    <w:rsid w:val="00886C70"/>
    <w:rsid w:val="00887677"/>
    <w:rsid w:val="00887C81"/>
    <w:rsid w:val="0089001C"/>
    <w:rsid w:val="00890058"/>
    <w:rsid w:val="008900A2"/>
    <w:rsid w:val="008900DF"/>
    <w:rsid w:val="008902FF"/>
    <w:rsid w:val="008903D3"/>
    <w:rsid w:val="00890481"/>
    <w:rsid w:val="008906B5"/>
    <w:rsid w:val="008908DE"/>
    <w:rsid w:val="00890B31"/>
    <w:rsid w:val="008915E3"/>
    <w:rsid w:val="008916CF"/>
    <w:rsid w:val="00891850"/>
    <w:rsid w:val="00891E0F"/>
    <w:rsid w:val="00892069"/>
    <w:rsid w:val="008924E6"/>
    <w:rsid w:val="00892BB0"/>
    <w:rsid w:val="008935A6"/>
    <w:rsid w:val="008938BB"/>
    <w:rsid w:val="00893A25"/>
    <w:rsid w:val="00893CA6"/>
    <w:rsid w:val="00894023"/>
    <w:rsid w:val="00894041"/>
    <w:rsid w:val="008945C5"/>
    <w:rsid w:val="008946DF"/>
    <w:rsid w:val="0089472D"/>
    <w:rsid w:val="00894A43"/>
    <w:rsid w:val="00894E8A"/>
    <w:rsid w:val="00895350"/>
    <w:rsid w:val="00895536"/>
    <w:rsid w:val="00895B21"/>
    <w:rsid w:val="00895BE7"/>
    <w:rsid w:val="00896301"/>
    <w:rsid w:val="00896437"/>
    <w:rsid w:val="00896594"/>
    <w:rsid w:val="008966E1"/>
    <w:rsid w:val="008967BC"/>
    <w:rsid w:val="00896889"/>
    <w:rsid w:val="00896A6F"/>
    <w:rsid w:val="008975C9"/>
    <w:rsid w:val="00897B38"/>
    <w:rsid w:val="00897C42"/>
    <w:rsid w:val="00897E2E"/>
    <w:rsid w:val="008A05E2"/>
    <w:rsid w:val="008A17B1"/>
    <w:rsid w:val="008A1878"/>
    <w:rsid w:val="008A1979"/>
    <w:rsid w:val="008A2571"/>
    <w:rsid w:val="008A2C00"/>
    <w:rsid w:val="008A2EB6"/>
    <w:rsid w:val="008A3073"/>
    <w:rsid w:val="008A311C"/>
    <w:rsid w:val="008A3416"/>
    <w:rsid w:val="008A3732"/>
    <w:rsid w:val="008A3907"/>
    <w:rsid w:val="008A3EA2"/>
    <w:rsid w:val="008A424A"/>
    <w:rsid w:val="008A4E5A"/>
    <w:rsid w:val="008A5094"/>
    <w:rsid w:val="008A591D"/>
    <w:rsid w:val="008A639A"/>
    <w:rsid w:val="008A6479"/>
    <w:rsid w:val="008A6AD5"/>
    <w:rsid w:val="008A6F41"/>
    <w:rsid w:val="008A728A"/>
    <w:rsid w:val="008A77F3"/>
    <w:rsid w:val="008A7DA6"/>
    <w:rsid w:val="008B0A80"/>
    <w:rsid w:val="008B0DDE"/>
    <w:rsid w:val="008B0EC1"/>
    <w:rsid w:val="008B126E"/>
    <w:rsid w:val="008B15F3"/>
    <w:rsid w:val="008B1B77"/>
    <w:rsid w:val="008B1F5F"/>
    <w:rsid w:val="008B2524"/>
    <w:rsid w:val="008B256C"/>
    <w:rsid w:val="008B25B2"/>
    <w:rsid w:val="008B297F"/>
    <w:rsid w:val="008B2A09"/>
    <w:rsid w:val="008B2E07"/>
    <w:rsid w:val="008B30A6"/>
    <w:rsid w:val="008B3777"/>
    <w:rsid w:val="008B3C60"/>
    <w:rsid w:val="008B3CB0"/>
    <w:rsid w:val="008B3CD6"/>
    <w:rsid w:val="008B4020"/>
    <w:rsid w:val="008B40AC"/>
    <w:rsid w:val="008B40CA"/>
    <w:rsid w:val="008B421E"/>
    <w:rsid w:val="008B42FF"/>
    <w:rsid w:val="008B4957"/>
    <w:rsid w:val="008B4BEC"/>
    <w:rsid w:val="008B4E02"/>
    <w:rsid w:val="008B4E1D"/>
    <w:rsid w:val="008B4E4E"/>
    <w:rsid w:val="008B5091"/>
    <w:rsid w:val="008B50BA"/>
    <w:rsid w:val="008B520A"/>
    <w:rsid w:val="008B5404"/>
    <w:rsid w:val="008B5588"/>
    <w:rsid w:val="008B5AE3"/>
    <w:rsid w:val="008B5B4D"/>
    <w:rsid w:val="008B5ED2"/>
    <w:rsid w:val="008B5F01"/>
    <w:rsid w:val="008B6013"/>
    <w:rsid w:val="008B60AC"/>
    <w:rsid w:val="008B6333"/>
    <w:rsid w:val="008B669F"/>
    <w:rsid w:val="008B680D"/>
    <w:rsid w:val="008B6991"/>
    <w:rsid w:val="008B69FD"/>
    <w:rsid w:val="008B7742"/>
    <w:rsid w:val="008B79AD"/>
    <w:rsid w:val="008B7A5D"/>
    <w:rsid w:val="008B7EB3"/>
    <w:rsid w:val="008C0227"/>
    <w:rsid w:val="008C0284"/>
    <w:rsid w:val="008C05B7"/>
    <w:rsid w:val="008C0618"/>
    <w:rsid w:val="008C0AE9"/>
    <w:rsid w:val="008C0AFC"/>
    <w:rsid w:val="008C0C8F"/>
    <w:rsid w:val="008C0EEE"/>
    <w:rsid w:val="008C0FB6"/>
    <w:rsid w:val="008C0FDC"/>
    <w:rsid w:val="008C1211"/>
    <w:rsid w:val="008C1355"/>
    <w:rsid w:val="008C13D2"/>
    <w:rsid w:val="008C14B2"/>
    <w:rsid w:val="008C1905"/>
    <w:rsid w:val="008C1B02"/>
    <w:rsid w:val="008C1C8E"/>
    <w:rsid w:val="008C1E95"/>
    <w:rsid w:val="008C21E3"/>
    <w:rsid w:val="008C221C"/>
    <w:rsid w:val="008C2338"/>
    <w:rsid w:val="008C26B6"/>
    <w:rsid w:val="008C2B34"/>
    <w:rsid w:val="008C2C2F"/>
    <w:rsid w:val="008C2E2E"/>
    <w:rsid w:val="008C303F"/>
    <w:rsid w:val="008C371B"/>
    <w:rsid w:val="008C3733"/>
    <w:rsid w:val="008C3B36"/>
    <w:rsid w:val="008C3D05"/>
    <w:rsid w:val="008C424A"/>
    <w:rsid w:val="008C4469"/>
    <w:rsid w:val="008C4752"/>
    <w:rsid w:val="008C480E"/>
    <w:rsid w:val="008C4934"/>
    <w:rsid w:val="008C5023"/>
    <w:rsid w:val="008C58A0"/>
    <w:rsid w:val="008C5EE2"/>
    <w:rsid w:val="008C67FF"/>
    <w:rsid w:val="008C6879"/>
    <w:rsid w:val="008C6EA0"/>
    <w:rsid w:val="008C7433"/>
    <w:rsid w:val="008C744A"/>
    <w:rsid w:val="008C74FC"/>
    <w:rsid w:val="008D00D4"/>
    <w:rsid w:val="008D02F9"/>
    <w:rsid w:val="008D045C"/>
    <w:rsid w:val="008D063A"/>
    <w:rsid w:val="008D08AE"/>
    <w:rsid w:val="008D0C9E"/>
    <w:rsid w:val="008D1629"/>
    <w:rsid w:val="008D1659"/>
    <w:rsid w:val="008D1EF0"/>
    <w:rsid w:val="008D2735"/>
    <w:rsid w:val="008D28EE"/>
    <w:rsid w:val="008D2911"/>
    <w:rsid w:val="008D2992"/>
    <w:rsid w:val="008D37B1"/>
    <w:rsid w:val="008D4068"/>
    <w:rsid w:val="008D4199"/>
    <w:rsid w:val="008D4283"/>
    <w:rsid w:val="008D45DD"/>
    <w:rsid w:val="008D45E2"/>
    <w:rsid w:val="008D4776"/>
    <w:rsid w:val="008D4826"/>
    <w:rsid w:val="008D486F"/>
    <w:rsid w:val="008D4CB1"/>
    <w:rsid w:val="008D5049"/>
    <w:rsid w:val="008D55A1"/>
    <w:rsid w:val="008D5868"/>
    <w:rsid w:val="008D58E5"/>
    <w:rsid w:val="008D594A"/>
    <w:rsid w:val="008D594B"/>
    <w:rsid w:val="008D594E"/>
    <w:rsid w:val="008D5D30"/>
    <w:rsid w:val="008D5DC7"/>
    <w:rsid w:val="008D69DC"/>
    <w:rsid w:val="008D7136"/>
    <w:rsid w:val="008D7171"/>
    <w:rsid w:val="008D757C"/>
    <w:rsid w:val="008E001F"/>
    <w:rsid w:val="008E0087"/>
    <w:rsid w:val="008E0330"/>
    <w:rsid w:val="008E05DC"/>
    <w:rsid w:val="008E086D"/>
    <w:rsid w:val="008E0A79"/>
    <w:rsid w:val="008E0C74"/>
    <w:rsid w:val="008E1102"/>
    <w:rsid w:val="008E17F4"/>
    <w:rsid w:val="008E19CF"/>
    <w:rsid w:val="008E2925"/>
    <w:rsid w:val="008E2EAD"/>
    <w:rsid w:val="008E3616"/>
    <w:rsid w:val="008E361D"/>
    <w:rsid w:val="008E367D"/>
    <w:rsid w:val="008E3983"/>
    <w:rsid w:val="008E412D"/>
    <w:rsid w:val="008E436A"/>
    <w:rsid w:val="008E4649"/>
    <w:rsid w:val="008E480A"/>
    <w:rsid w:val="008E4A16"/>
    <w:rsid w:val="008E4F22"/>
    <w:rsid w:val="008E53D2"/>
    <w:rsid w:val="008E5510"/>
    <w:rsid w:val="008E5BE9"/>
    <w:rsid w:val="008E5E1E"/>
    <w:rsid w:val="008E5EDD"/>
    <w:rsid w:val="008E602B"/>
    <w:rsid w:val="008E60E4"/>
    <w:rsid w:val="008E6212"/>
    <w:rsid w:val="008E66D1"/>
    <w:rsid w:val="008E6E24"/>
    <w:rsid w:val="008E7001"/>
    <w:rsid w:val="008E709F"/>
    <w:rsid w:val="008E7328"/>
    <w:rsid w:val="008E79E1"/>
    <w:rsid w:val="008E7A4F"/>
    <w:rsid w:val="008E7C03"/>
    <w:rsid w:val="008E7D98"/>
    <w:rsid w:val="008F0344"/>
    <w:rsid w:val="008F05BC"/>
    <w:rsid w:val="008F0FB1"/>
    <w:rsid w:val="008F1440"/>
    <w:rsid w:val="008F1674"/>
    <w:rsid w:val="008F17A9"/>
    <w:rsid w:val="008F1B2E"/>
    <w:rsid w:val="008F1C98"/>
    <w:rsid w:val="008F219A"/>
    <w:rsid w:val="008F2414"/>
    <w:rsid w:val="008F2569"/>
    <w:rsid w:val="008F29E5"/>
    <w:rsid w:val="008F2BD3"/>
    <w:rsid w:val="008F2C76"/>
    <w:rsid w:val="008F2E45"/>
    <w:rsid w:val="008F2F60"/>
    <w:rsid w:val="008F2FAE"/>
    <w:rsid w:val="008F2FC1"/>
    <w:rsid w:val="008F3219"/>
    <w:rsid w:val="008F3560"/>
    <w:rsid w:val="008F394C"/>
    <w:rsid w:val="008F3C31"/>
    <w:rsid w:val="008F3FC3"/>
    <w:rsid w:val="008F41A3"/>
    <w:rsid w:val="008F44F6"/>
    <w:rsid w:val="008F475A"/>
    <w:rsid w:val="008F4D78"/>
    <w:rsid w:val="008F4F05"/>
    <w:rsid w:val="008F5072"/>
    <w:rsid w:val="008F55F0"/>
    <w:rsid w:val="008F5654"/>
    <w:rsid w:val="008F57E0"/>
    <w:rsid w:val="008F58B1"/>
    <w:rsid w:val="008F5D3B"/>
    <w:rsid w:val="008F5D3E"/>
    <w:rsid w:val="008F6284"/>
    <w:rsid w:val="008F629C"/>
    <w:rsid w:val="008F6305"/>
    <w:rsid w:val="008F6436"/>
    <w:rsid w:val="008F6731"/>
    <w:rsid w:val="008F67BE"/>
    <w:rsid w:val="008F67D9"/>
    <w:rsid w:val="008F6C4F"/>
    <w:rsid w:val="008F6F8E"/>
    <w:rsid w:val="008F713D"/>
    <w:rsid w:val="008F7143"/>
    <w:rsid w:val="008F733E"/>
    <w:rsid w:val="008F751F"/>
    <w:rsid w:val="008F76A3"/>
    <w:rsid w:val="008F7937"/>
    <w:rsid w:val="00900259"/>
    <w:rsid w:val="00900925"/>
    <w:rsid w:val="0090093A"/>
    <w:rsid w:val="0090096B"/>
    <w:rsid w:val="00900C0F"/>
    <w:rsid w:val="0090169F"/>
    <w:rsid w:val="00901A7B"/>
    <w:rsid w:val="00901C79"/>
    <w:rsid w:val="00901E95"/>
    <w:rsid w:val="009024C7"/>
    <w:rsid w:val="00902676"/>
    <w:rsid w:val="009026AC"/>
    <w:rsid w:val="00902A59"/>
    <w:rsid w:val="00902F87"/>
    <w:rsid w:val="00903E43"/>
    <w:rsid w:val="00903EE7"/>
    <w:rsid w:val="00904649"/>
    <w:rsid w:val="00904D19"/>
    <w:rsid w:val="00904E27"/>
    <w:rsid w:val="009051F7"/>
    <w:rsid w:val="00905317"/>
    <w:rsid w:val="00905B2B"/>
    <w:rsid w:val="00905F21"/>
    <w:rsid w:val="0090633A"/>
    <w:rsid w:val="00906388"/>
    <w:rsid w:val="0090694B"/>
    <w:rsid w:val="00906B9A"/>
    <w:rsid w:val="00906E93"/>
    <w:rsid w:val="00906F30"/>
    <w:rsid w:val="00906FFE"/>
    <w:rsid w:val="009070A4"/>
    <w:rsid w:val="0090741C"/>
    <w:rsid w:val="00907501"/>
    <w:rsid w:val="00907FF1"/>
    <w:rsid w:val="00910262"/>
    <w:rsid w:val="0091051C"/>
    <w:rsid w:val="00910922"/>
    <w:rsid w:val="00910A2D"/>
    <w:rsid w:val="00910F87"/>
    <w:rsid w:val="009114F1"/>
    <w:rsid w:val="00911A58"/>
    <w:rsid w:val="0091253F"/>
    <w:rsid w:val="00912A84"/>
    <w:rsid w:val="00912C56"/>
    <w:rsid w:val="00912C71"/>
    <w:rsid w:val="00912D32"/>
    <w:rsid w:val="00912DDC"/>
    <w:rsid w:val="00912F18"/>
    <w:rsid w:val="00912F3D"/>
    <w:rsid w:val="00913005"/>
    <w:rsid w:val="00913E39"/>
    <w:rsid w:val="0091494B"/>
    <w:rsid w:val="00914A49"/>
    <w:rsid w:val="00914C48"/>
    <w:rsid w:val="00915171"/>
    <w:rsid w:val="009157FD"/>
    <w:rsid w:val="009158BD"/>
    <w:rsid w:val="00915963"/>
    <w:rsid w:val="00915988"/>
    <w:rsid w:val="00915A27"/>
    <w:rsid w:val="00915AE1"/>
    <w:rsid w:val="00915B98"/>
    <w:rsid w:val="00915EC0"/>
    <w:rsid w:val="0091613E"/>
    <w:rsid w:val="00916AD3"/>
    <w:rsid w:val="00916C59"/>
    <w:rsid w:val="0091712B"/>
    <w:rsid w:val="009176EA"/>
    <w:rsid w:val="0092041B"/>
    <w:rsid w:val="0092045F"/>
    <w:rsid w:val="00920AB7"/>
    <w:rsid w:val="00920E17"/>
    <w:rsid w:val="009211A7"/>
    <w:rsid w:val="0092160D"/>
    <w:rsid w:val="00921666"/>
    <w:rsid w:val="00921D4F"/>
    <w:rsid w:val="009225D5"/>
    <w:rsid w:val="00922A76"/>
    <w:rsid w:val="00922D2C"/>
    <w:rsid w:val="00922F5E"/>
    <w:rsid w:val="00923003"/>
    <w:rsid w:val="00923263"/>
    <w:rsid w:val="00923371"/>
    <w:rsid w:val="0092356B"/>
    <w:rsid w:val="009237F0"/>
    <w:rsid w:val="00923972"/>
    <w:rsid w:val="00923C57"/>
    <w:rsid w:val="00923DFA"/>
    <w:rsid w:val="0092420A"/>
    <w:rsid w:val="00924230"/>
    <w:rsid w:val="0092437F"/>
    <w:rsid w:val="0092478C"/>
    <w:rsid w:val="0092494D"/>
    <w:rsid w:val="00925308"/>
    <w:rsid w:val="0092537B"/>
    <w:rsid w:val="00925825"/>
    <w:rsid w:val="00925A8C"/>
    <w:rsid w:val="00925AF0"/>
    <w:rsid w:val="00926339"/>
    <w:rsid w:val="009266D0"/>
    <w:rsid w:val="009272B7"/>
    <w:rsid w:val="009278FE"/>
    <w:rsid w:val="00927AAD"/>
    <w:rsid w:val="00927B14"/>
    <w:rsid w:val="00927CB2"/>
    <w:rsid w:val="00927DE4"/>
    <w:rsid w:val="00927F67"/>
    <w:rsid w:val="00930BC7"/>
    <w:rsid w:val="00930D40"/>
    <w:rsid w:val="00930F74"/>
    <w:rsid w:val="00930FA9"/>
    <w:rsid w:val="0093105D"/>
    <w:rsid w:val="00931493"/>
    <w:rsid w:val="0093152C"/>
    <w:rsid w:val="0093185C"/>
    <w:rsid w:val="009319AC"/>
    <w:rsid w:val="00931E82"/>
    <w:rsid w:val="00931F93"/>
    <w:rsid w:val="00932115"/>
    <w:rsid w:val="0093223D"/>
    <w:rsid w:val="0093274F"/>
    <w:rsid w:val="00932FFE"/>
    <w:rsid w:val="0093312C"/>
    <w:rsid w:val="00933918"/>
    <w:rsid w:val="00933D45"/>
    <w:rsid w:val="00934058"/>
    <w:rsid w:val="0093443B"/>
    <w:rsid w:val="00934857"/>
    <w:rsid w:val="00934980"/>
    <w:rsid w:val="00934C9F"/>
    <w:rsid w:val="00934F30"/>
    <w:rsid w:val="009350CC"/>
    <w:rsid w:val="00935132"/>
    <w:rsid w:val="00935400"/>
    <w:rsid w:val="009356D1"/>
    <w:rsid w:val="00935920"/>
    <w:rsid w:val="00935D21"/>
    <w:rsid w:val="00935EB6"/>
    <w:rsid w:val="009365A7"/>
    <w:rsid w:val="00936950"/>
    <w:rsid w:val="0093696E"/>
    <w:rsid w:val="00936D51"/>
    <w:rsid w:val="009376DC"/>
    <w:rsid w:val="00937AB7"/>
    <w:rsid w:val="00937AED"/>
    <w:rsid w:val="00937FA6"/>
    <w:rsid w:val="0094003E"/>
    <w:rsid w:val="009407FB"/>
    <w:rsid w:val="0094132E"/>
    <w:rsid w:val="0094191D"/>
    <w:rsid w:val="00941CD9"/>
    <w:rsid w:val="00941E56"/>
    <w:rsid w:val="00942203"/>
    <w:rsid w:val="009425AE"/>
    <w:rsid w:val="009429D3"/>
    <w:rsid w:val="00942C8F"/>
    <w:rsid w:val="00942E9D"/>
    <w:rsid w:val="00943062"/>
    <w:rsid w:val="0094366F"/>
    <w:rsid w:val="009436B5"/>
    <w:rsid w:val="0094389E"/>
    <w:rsid w:val="00943F2C"/>
    <w:rsid w:val="00943F43"/>
    <w:rsid w:val="0094435A"/>
    <w:rsid w:val="00944459"/>
    <w:rsid w:val="00944AFD"/>
    <w:rsid w:val="00944DE6"/>
    <w:rsid w:val="00944EB6"/>
    <w:rsid w:val="0094519F"/>
    <w:rsid w:val="00945973"/>
    <w:rsid w:val="00945CE9"/>
    <w:rsid w:val="00945DE9"/>
    <w:rsid w:val="009463B2"/>
    <w:rsid w:val="00946C04"/>
    <w:rsid w:val="00946C26"/>
    <w:rsid w:val="00946DA6"/>
    <w:rsid w:val="009470EA"/>
    <w:rsid w:val="00947540"/>
    <w:rsid w:val="009477A2"/>
    <w:rsid w:val="00947933"/>
    <w:rsid w:val="009479D1"/>
    <w:rsid w:val="00947E1E"/>
    <w:rsid w:val="00947F22"/>
    <w:rsid w:val="009502BF"/>
    <w:rsid w:val="009508B2"/>
    <w:rsid w:val="00950F91"/>
    <w:rsid w:val="0095133E"/>
    <w:rsid w:val="00951657"/>
    <w:rsid w:val="00951700"/>
    <w:rsid w:val="009517E1"/>
    <w:rsid w:val="009519D6"/>
    <w:rsid w:val="00951C69"/>
    <w:rsid w:val="00951C8C"/>
    <w:rsid w:val="00951DB9"/>
    <w:rsid w:val="00952402"/>
    <w:rsid w:val="00952644"/>
    <w:rsid w:val="009527B1"/>
    <w:rsid w:val="00952B5B"/>
    <w:rsid w:val="00952D0D"/>
    <w:rsid w:val="00952ECE"/>
    <w:rsid w:val="009534FD"/>
    <w:rsid w:val="00953668"/>
    <w:rsid w:val="00953941"/>
    <w:rsid w:val="00953963"/>
    <w:rsid w:val="00953CF1"/>
    <w:rsid w:val="00953D5A"/>
    <w:rsid w:val="00953ED2"/>
    <w:rsid w:val="009547AB"/>
    <w:rsid w:val="00954AC5"/>
    <w:rsid w:val="00954B3C"/>
    <w:rsid w:val="00954E96"/>
    <w:rsid w:val="00954F58"/>
    <w:rsid w:val="00955AC1"/>
    <w:rsid w:val="00955FD7"/>
    <w:rsid w:val="00956499"/>
    <w:rsid w:val="00956536"/>
    <w:rsid w:val="00956573"/>
    <w:rsid w:val="00956855"/>
    <w:rsid w:val="00956B60"/>
    <w:rsid w:val="00956BF5"/>
    <w:rsid w:val="00956C4F"/>
    <w:rsid w:val="009574D6"/>
    <w:rsid w:val="009576BF"/>
    <w:rsid w:val="009576FB"/>
    <w:rsid w:val="00957927"/>
    <w:rsid w:val="00957D57"/>
    <w:rsid w:val="00960A86"/>
    <w:rsid w:val="00960E8F"/>
    <w:rsid w:val="00960F22"/>
    <w:rsid w:val="00961369"/>
    <w:rsid w:val="00961790"/>
    <w:rsid w:val="0096188A"/>
    <w:rsid w:val="009620DB"/>
    <w:rsid w:val="00962949"/>
    <w:rsid w:val="00962B5F"/>
    <w:rsid w:val="00962BCA"/>
    <w:rsid w:val="00962C71"/>
    <w:rsid w:val="00963411"/>
    <w:rsid w:val="0096342A"/>
    <w:rsid w:val="009635D7"/>
    <w:rsid w:val="00963621"/>
    <w:rsid w:val="00963C85"/>
    <w:rsid w:val="009641C1"/>
    <w:rsid w:val="00964214"/>
    <w:rsid w:val="00964C1A"/>
    <w:rsid w:val="00964C4A"/>
    <w:rsid w:val="00964C79"/>
    <w:rsid w:val="00964CDC"/>
    <w:rsid w:val="00964D2C"/>
    <w:rsid w:val="00965126"/>
    <w:rsid w:val="0096556C"/>
    <w:rsid w:val="00965765"/>
    <w:rsid w:val="00965B8B"/>
    <w:rsid w:val="00965D8A"/>
    <w:rsid w:val="00965F79"/>
    <w:rsid w:val="0096652C"/>
    <w:rsid w:val="009671BC"/>
    <w:rsid w:val="00967216"/>
    <w:rsid w:val="00967239"/>
    <w:rsid w:val="009672B0"/>
    <w:rsid w:val="00967392"/>
    <w:rsid w:val="00967BA6"/>
    <w:rsid w:val="00970183"/>
    <w:rsid w:val="00970B45"/>
    <w:rsid w:val="00970C32"/>
    <w:rsid w:val="00970EA1"/>
    <w:rsid w:val="00970F0C"/>
    <w:rsid w:val="00970FDD"/>
    <w:rsid w:val="0097173D"/>
    <w:rsid w:val="00972094"/>
    <w:rsid w:val="009720F9"/>
    <w:rsid w:val="00972551"/>
    <w:rsid w:val="009729D7"/>
    <w:rsid w:val="00973492"/>
    <w:rsid w:val="009735A2"/>
    <w:rsid w:val="00973658"/>
    <w:rsid w:val="00973CBD"/>
    <w:rsid w:val="00973E8B"/>
    <w:rsid w:val="00974000"/>
    <w:rsid w:val="00974336"/>
    <w:rsid w:val="0097449E"/>
    <w:rsid w:val="00974A8D"/>
    <w:rsid w:val="00974CDB"/>
    <w:rsid w:val="00974F0D"/>
    <w:rsid w:val="00974F47"/>
    <w:rsid w:val="00974FB0"/>
    <w:rsid w:val="00975440"/>
    <w:rsid w:val="0097592E"/>
    <w:rsid w:val="00975A01"/>
    <w:rsid w:val="00975A95"/>
    <w:rsid w:val="00975AF4"/>
    <w:rsid w:val="00975DD3"/>
    <w:rsid w:val="00975F19"/>
    <w:rsid w:val="0097673C"/>
    <w:rsid w:val="00976814"/>
    <w:rsid w:val="00976F71"/>
    <w:rsid w:val="00977244"/>
    <w:rsid w:val="009772EF"/>
    <w:rsid w:val="009778FB"/>
    <w:rsid w:val="00977E0D"/>
    <w:rsid w:val="009800A6"/>
    <w:rsid w:val="009802CD"/>
    <w:rsid w:val="00980532"/>
    <w:rsid w:val="009805D9"/>
    <w:rsid w:val="009808E8"/>
    <w:rsid w:val="00980BA1"/>
    <w:rsid w:val="00980C0B"/>
    <w:rsid w:val="00980C5D"/>
    <w:rsid w:val="00980E69"/>
    <w:rsid w:val="00981027"/>
    <w:rsid w:val="00981102"/>
    <w:rsid w:val="00981191"/>
    <w:rsid w:val="009812D4"/>
    <w:rsid w:val="009812FF"/>
    <w:rsid w:val="0098195C"/>
    <w:rsid w:val="00981BBC"/>
    <w:rsid w:val="00981DFC"/>
    <w:rsid w:val="00981E15"/>
    <w:rsid w:val="009820D3"/>
    <w:rsid w:val="009828D5"/>
    <w:rsid w:val="00982F2E"/>
    <w:rsid w:val="00982F45"/>
    <w:rsid w:val="00983A33"/>
    <w:rsid w:val="00983C33"/>
    <w:rsid w:val="00983D12"/>
    <w:rsid w:val="009840DD"/>
    <w:rsid w:val="009842D1"/>
    <w:rsid w:val="0098453D"/>
    <w:rsid w:val="00984F53"/>
    <w:rsid w:val="00984FC2"/>
    <w:rsid w:val="00985069"/>
    <w:rsid w:val="0098506B"/>
    <w:rsid w:val="00985089"/>
    <w:rsid w:val="00985989"/>
    <w:rsid w:val="009860C6"/>
    <w:rsid w:val="0098634C"/>
    <w:rsid w:val="009863BC"/>
    <w:rsid w:val="0098647B"/>
    <w:rsid w:val="00986744"/>
    <w:rsid w:val="00986CD2"/>
    <w:rsid w:val="00987074"/>
    <w:rsid w:val="009870A0"/>
    <w:rsid w:val="009872A5"/>
    <w:rsid w:val="0098734A"/>
    <w:rsid w:val="00987711"/>
    <w:rsid w:val="009878BE"/>
    <w:rsid w:val="0098795B"/>
    <w:rsid w:val="00987B37"/>
    <w:rsid w:val="009909F1"/>
    <w:rsid w:val="00990ABC"/>
    <w:rsid w:val="009913E8"/>
    <w:rsid w:val="0099189C"/>
    <w:rsid w:val="00991E9F"/>
    <w:rsid w:val="00992D85"/>
    <w:rsid w:val="009932F9"/>
    <w:rsid w:val="009937BF"/>
    <w:rsid w:val="009937CB"/>
    <w:rsid w:val="009939CD"/>
    <w:rsid w:val="00993E4A"/>
    <w:rsid w:val="009942B2"/>
    <w:rsid w:val="00994A72"/>
    <w:rsid w:val="00994C81"/>
    <w:rsid w:val="00995572"/>
    <w:rsid w:val="009956B3"/>
    <w:rsid w:val="00995968"/>
    <w:rsid w:val="00995A61"/>
    <w:rsid w:val="00995EE1"/>
    <w:rsid w:val="00995F71"/>
    <w:rsid w:val="0099678E"/>
    <w:rsid w:val="00996DAD"/>
    <w:rsid w:val="00997196"/>
    <w:rsid w:val="0099725C"/>
    <w:rsid w:val="00997337"/>
    <w:rsid w:val="00997662"/>
    <w:rsid w:val="00997B2E"/>
    <w:rsid w:val="00997DD4"/>
    <w:rsid w:val="00997F7C"/>
    <w:rsid w:val="009A07DF"/>
    <w:rsid w:val="009A0820"/>
    <w:rsid w:val="009A08A4"/>
    <w:rsid w:val="009A0C9A"/>
    <w:rsid w:val="009A10F3"/>
    <w:rsid w:val="009A1D43"/>
    <w:rsid w:val="009A1E06"/>
    <w:rsid w:val="009A1EC2"/>
    <w:rsid w:val="009A21C3"/>
    <w:rsid w:val="009A26C2"/>
    <w:rsid w:val="009A2A69"/>
    <w:rsid w:val="009A33FC"/>
    <w:rsid w:val="009A34DE"/>
    <w:rsid w:val="009A372E"/>
    <w:rsid w:val="009A3A76"/>
    <w:rsid w:val="009A40A2"/>
    <w:rsid w:val="009A46FB"/>
    <w:rsid w:val="009A477C"/>
    <w:rsid w:val="009A4812"/>
    <w:rsid w:val="009A4D2C"/>
    <w:rsid w:val="009A51B3"/>
    <w:rsid w:val="009A5335"/>
    <w:rsid w:val="009A53DD"/>
    <w:rsid w:val="009A543D"/>
    <w:rsid w:val="009A54C2"/>
    <w:rsid w:val="009A56B3"/>
    <w:rsid w:val="009A590F"/>
    <w:rsid w:val="009A685E"/>
    <w:rsid w:val="009A6A13"/>
    <w:rsid w:val="009A6A78"/>
    <w:rsid w:val="009A6FD2"/>
    <w:rsid w:val="009A705B"/>
    <w:rsid w:val="009A74AC"/>
    <w:rsid w:val="009A7510"/>
    <w:rsid w:val="009A75A9"/>
    <w:rsid w:val="009A75F7"/>
    <w:rsid w:val="009A7797"/>
    <w:rsid w:val="009A7D3B"/>
    <w:rsid w:val="009A7E71"/>
    <w:rsid w:val="009A7ED5"/>
    <w:rsid w:val="009B0370"/>
    <w:rsid w:val="009B12E4"/>
    <w:rsid w:val="009B1550"/>
    <w:rsid w:val="009B15D1"/>
    <w:rsid w:val="009B1A53"/>
    <w:rsid w:val="009B20F7"/>
    <w:rsid w:val="009B2305"/>
    <w:rsid w:val="009B252A"/>
    <w:rsid w:val="009B2B9D"/>
    <w:rsid w:val="009B2E89"/>
    <w:rsid w:val="009B3013"/>
    <w:rsid w:val="009B302F"/>
    <w:rsid w:val="009B3553"/>
    <w:rsid w:val="009B3596"/>
    <w:rsid w:val="009B3F33"/>
    <w:rsid w:val="009B41E1"/>
    <w:rsid w:val="009B4329"/>
    <w:rsid w:val="009B4626"/>
    <w:rsid w:val="009B483C"/>
    <w:rsid w:val="009B4E57"/>
    <w:rsid w:val="009B514E"/>
    <w:rsid w:val="009B5346"/>
    <w:rsid w:val="009B54BE"/>
    <w:rsid w:val="009B56BA"/>
    <w:rsid w:val="009B56E0"/>
    <w:rsid w:val="009B5C48"/>
    <w:rsid w:val="009B5D69"/>
    <w:rsid w:val="009B60E3"/>
    <w:rsid w:val="009B627D"/>
    <w:rsid w:val="009B62FC"/>
    <w:rsid w:val="009B6477"/>
    <w:rsid w:val="009B6653"/>
    <w:rsid w:val="009B6A61"/>
    <w:rsid w:val="009B6AB7"/>
    <w:rsid w:val="009B6E1F"/>
    <w:rsid w:val="009B6E59"/>
    <w:rsid w:val="009B6EB6"/>
    <w:rsid w:val="009B6EDB"/>
    <w:rsid w:val="009B70E2"/>
    <w:rsid w:val="009B7169"/>
    <w:rsid w:val="009B780D"/>
    <w:rsid w:val="009B7B72"/>
    <w:rsid w:val="009C02B1"/>
    <w:rsid w:val="009C03EE"/>
    <w:rsid w:val="009C0479"/>
    <w:rsid w:val="009C06B8"/>
    <w:rsid w:val="009C0702"/>
    <w:rsid w:val="009C080B"/>
    <w:rsid w:val="009C0911"/>
    <w:rsid w:val="009C0BB8"/>
    <w:rsid w:val="009C0D29"/>
    <w:rsid w:val="009C1279"/>
    <w:rsid w:val="009C1A9A"/>
    <w:rsid w:val="009C1E14"/>
    <w:rsid w:val="009C1FF0"/>
    <w:rsid w:val="009C2348"/>
    <w:rsid w:val="009C25C9"/>
    <w:rsid w:val="009C2659"/>
    <w:rsid w:val="009C26D8"/>
    <w:rsid w:val="009C2929"/>
    <w:rsid w:val="009C2C2C"/>
    <w:rsid w:val="009C2FF7"/>
    <w:rsid w:val="009C335F"/>
    <w:rsid w:val="009C3776"/>
    <w:rsid w:val="009C38FD"/>
    <w:rsid w:val="009C39A8"/>
    <w:rsid w:val="009C3A5B"/>
    <w:rsid w:val="009C3C3B"/>
    <w:rsid w:val="009C40BC"/>
    <w:rsid w:val="009C459D"/>
    <w:rsid w:val="009C4BD0"/>
    <w:rsid w:val="009C4D50"/>
    <w:rsid w:val="009C57DE"/>
    <w:rsid w:val="009C59CC"/>
    <w:rsid w:val="009C5A6E"/>
    <w:rsid w:val="009C5B06"/>
    <w:rsid w:val="009C5CD5"/>
    <w:rsid w:val="009C5E79"/>
    <w:rsid w:val="009C5EBB"/>
    <w:rsid w:val="009C616D"/>
    <w:rsid w:val="009C6170"/>
    <w:rsid w:val="009C654F"/>
    <w:rsid w:val="009C66DD"/>
    <w:rsid w:val="009C6D32"/>
    <w:rsid w:val="009C6F23"/>
    <w:rsid w:val="009C7023"/>
    <w:rsid w:val="009C73EF"/>
    <w:rsid w:val="009C750C"/>
    <w:rsid w:val="009C785A"/>
    <w:rsid w:val="009C7B29"/>
    <w:rsid w:val="009C7BA2"/>
    <w:rsid w:val="009C7CCF"/>
    <w:rsid w:val="009D0065"/>
    <w:rsid w:val="009D017C"/>
    <w:rsid w:val="009D03CA"/>
    <w:rsid w:val="009D0A4B"/>
    <w:rsid w:val="009D0B4D"/>
    <w:rsid w:val="009D0BA6"/>
    <w:rsid w:val="009D0BBF"/>
    <w:rsid w:val="009D1016"/>
    <w:rsid w:val="009D1402"/>
    <w:rsid w:val="009D16D1"/>
    <w:rsid w:val="009D1908"/>
    <w:rsid w:val="009D1A47"/>
    <w:rsid w:val="009D1E57"/>
    <w:rsid w:val="009D2168"/>
    <w:rsid w:val="009D22AB"/>
    <w:rsid w:val="009D2C5B"/>
    <w:rsid w:val="009D2DC2"/>
    <w:rsid w:val="009D31F1"/>
    <w:rsid w:val="009D346C"/>
    <w:rsid w:val="009D34AE"/>
    <w:rsid w:val="009D3918"/>
    <w:rsid w:val="009D3D0B"/>
    <w:rsid w:val="009D3F56"/>
    <w:rsid w:val="009D3FEA"/>
    <w:rsid w:val="009D4369"/>
    <w:rsid w:val="009D4854"/>
    <w:rsid w:val="009D54FD"/>
    <w:rsid w:val="009D5725"/>
    <w:rsid w:val="009D5DCC"/>
    <w:rsid w:val="009D5DFC"/>
    <w:rsid w:val="009D61E6"/>
    <w:rsid w:val="009D65EE"/>
    <w:rsid w:val="009D6937"/>
    <w:rsid w:val="009D7249"/>
    <w:rsid w:val="009D745B"/>
    <w:rsid w:val="009D7653"/>
    <w:rsid w:val="009D7A02"/>
    <w:rsid w:val="009D7A5E"/>
    <w:rsid w:val="009D7C25"/>
    <w:rsid w:val="009D7E31"/>
    <w:rsid w:val="009D7F64"/>
    <w:rsid w:val="009E0508"/>
    <w:rsid w:val="009E0585"/>
    <w:rsid w:val="009E0675"/>
    <w:rsid w:val="009E1767"/>
    <w:rsid w:val="009E183C"/>
    <w:rsid w:val="009E1B95"/>
    <w:rsid w:val="009E1FB0"/>
    <w:rsid w:val="009E2C9E"/>
    <w:rsid w:val="009E2E2D"/>
    <w:rsid w:val="009E35B9"/>
    <w:rsid w:val="009E3754"/>
    <w:rsid w:val="009E3E14"/>
    <w:rsid w:val="009E3E8A"/>
    <w:rsid w:val="009E4083"/>
    <w:rsid w:val="009E467A"/>
    <w:rsid w:val="009E4B5C"/>
    <w:rsid w:val="009E4E03"/>
    <w:rsid w:val="009E5172"/>
    <w:rsid w:val="009E559B"/>
    <w:rsid w:val="009E5B36"/>
    <w:rsid w:val="009E5B49"/>
    <w:rsid w:val="009E5E1F"/>
    <w:rsid w:val="009E628F"/>
    <w:rsid w:val="009E6917"/>
    <w:rsid w:val="009E6BA5"/>
    <w:rsid w:val="009E7791"/>
    <w:rsid w:val="009E7985"/>
    <w:rsid w:val="009E7AE2"/>
    <w:rsid w:val="009E7B78"/>
    <w:rsid w:val="009E7C80"/>
    <w:rsid w:val="009F01B9"/>
    <w:rsid w:val="009F028B"/>
    <w:rsid w:val="009F04EC"/>
    <w:rsid w:val="009F06B7"/>
    <w:rsid w:val="009F0722"/>
    <w:rsid w:val="009F0CFC"/>
    <w:rsid w:val="009F14B4"/>
    <w:rsid w:val="009F15C3"/>
    <w:rsid w:val="009F15FD"/>
    <w:rsid w:val="009F1719"/>
    <w:rsid w:val="009F175E"/>
    <w:rsid w:val="009F17BE"/>
    <w:rsid w:val="009F1A3C"/>
    <w:rsid w:val="009F1BF6"/>
    <w:rsid w:val="009F1D88"/>
    <w:rsid w:val="009F1E54"/>
    <w:rsid w:val="009F203C"/>
    <w:rsid w:val="009F2151"/>
    <w:rsid w:val="009F22A9"/>
    <w:rsid w:val="009F27AE"/>
    <w:rsid w:val="009F29CA"/>
    <w:rsid w:val="009F30F9"/>
    <w:rsid w:val="009F3476"/>
    <w:rsid w:val="009F387C"/>
    <w:rsid w:val="009F38E9"/>
    <w:rsid w:val="009F3ADA"/>
    <w:rsid w:val="009F3E42"/>
    <w:rsid w:val="009F42DC"/>
    <w:rsid w:val="009F4E82"/>
    <w:rsid w:val="009F531C"/>
    <w:rsid w:val="009F5353"/>
    <w:rsid w:val="009F53EA"/>
    <w:rsid w:val="009F58D7"/>
    <w:rsid w:val="009F5973"/>
    <w:rsid w:val="009F5B00"/>
    <w:rsid w:val="009F5CB7"/>
    <w:rsid w:val="009F5F9B"/>
    <w:rsid w:val="009F6271"/>
    <w:rsid w:val="009F6489"/>
    <w:rsid w:val="009F6AFF"/>
    <w:rsid w:val="009F75EF"/>
    <w:rsid w:val="009F7A50"/>
    <w:rsid w:val="009F7DEB"/>
    <w:rsid w:val="00A000CD"/>
    <w:rsid w:val="00A0010D"/>
    <w:rsid w:val="00A003BA"/>
    <w:rsid w:val="00A00572"/>
    <w:rsid w:val="00A00B38"/>
    <w:rsid w:val="00A00B81"/>
    <w:rsid w:val="00A00ED8"/>
    <w:rsid w:val="00A016D6"/>
    <w:rsid w:val="00A0187C"/>
    <w:rsid w:val="00A01909"/>
    <w:rsid w:val="00A01A55"/>
    <w:rsid w:val="00A01B35"/>
    <w:rsid w:val="00A0245F"/>
    <w:rsid w:val="00A0251B"/>
    <w:rsid w:val="00A02554"/>
    <w:rsid w:val="00A026C9"/>
    <w:rsid w:val="00A028AD"/>
    <w:rsid w:val="00A02A4E"/>
    <w:rsid w:val="00A02CE5"/>
    <w:rsid w:val="00A03030"/>
    <w:rsid w:val="00A0395A"/>
    <w:rsid w:val="00A03BA9"/>
    <w:rsid w:val="00A03C01"/>
    <w:rsid w:val="00A03EF3"/>
    <w:rsid w:val="00A03F10"/>
    <w:rsid w:val="00A0443F"/>
    <w:rsid w:val="00A046DA"/>
    <w:rsid w:val="00A04A2D"/>
    <w:rsid w:val="00A04F32"/>
    <w:rsid w:val="00A0506F"/>
    <w:rsid w:val="00A057C2"/>
    <w:rsid w:val="00A05C66"/>
    <w:rsid w:val="00A05FC6"/>
    <w:rsid w:val="00A0659E"/>
    <w:rsid w:val="00A06ADD"/>
    <w:rsid w:val="00A06B88"/>
    <w:rsid w:val="00A06F47"/>
    <w:rsid w:val="00A071DD"/>
    <w:rsid w:val="00A07223"/>
    <w:rsid w:val="00A07453"/>
    <w:rsid w:val="00A075F8"/>
    <w:rsid w:val="00A07688"/>
    <w:rsid w:val="00A077EC"/>
    <w:rsid w:val="00A07B10"/>
    <w:rsid w:val="00A07BEC"/>
    <w:rsid w:val="00A07D5C"/>
    <w:rsid w:val="00A07D6D"/>
    <w:rsid w:val="00A10A97"/>
    <w:rsid w:val="00A11476"/>
    <w:rsid w:val="00A114AB"/>
    <w:rsid w:val="00A11705"/>
    <w:rsid w:val="00A11C3E"/>
    <w:rsid w:val="00A11C55"/>
    <w:rsid w:val="00A12200"/>
    <w:rsid w:val="00A122B0"/>
    <w:rsid w:val="00A12393"/>
    <w:rsid w:val="00A129A4"/>
    <w:rsid w:val="00A12E2E"/>
    <w:rsid w:val="00A1335C"/>
    <w:rsid w:val="00A134FB"/>
    <w:rsid w:val="00A1386E"/>
    <w:rsid w:val="00A13B3A"/>
    <w:rsid w:val="00A13E01"/>
    <w:rsid w:val="00A1435A"/>
    <w:rsid w:val="00A1441C"/>
    <w:rsid w:val="00A1469C"/>
    <w:rsid w:val="00A1474E"/>
    <w:rsid w:val="00A149D7"/>
    <w:rsid w:val="00A150D1"/>
    <w:rsid w:val="00A1513F"/>
    <w:rsid w:val="00A153B1"/>
    <w:rsid w:val="00A15591"/>
    <w:rsid w:val="00A15B18"/>
    <w:rsid w:val="00A15CB3"/>
    <w:rsid w:val="00A15CB4"/>
    <w:rsid w:val="00A15EEB"/>
    <w:rsid w:val="00A15F9E"/>
    <w:rsid w:val="00A169E6"/>
    <w:rsid w:val="00A16CC7"/>
    <w:rsid w:val="00A16DBB"/>
    <w:rsid w:val="00A16E16"/>
    <w:rsid w:val="00A16E8A"/>
    <w:rsid w:val="00A17961"/>
    <w:rsid w:val="00A17C22"/>
    <w:rsid w:val="00A17D5D"/>
    <w:rsid w:val="00A17E05"/>
    <w:rsid w:val="00A17F08"/>
    <w:rsid w:val="00A20342"/>
    <w:rsid w:val="00A2066B"/>
    <w:rsid w:val="00A20777"/>
    <w:rsid w:val="00A20867"/>
    <w:rsid w:val="00A20999"/>
    <w:rsid w:val="00A20B5E"/>
    <w:rsid w:val="00A21474"/>
    <w:rsid w:val="00A21734"/>
    <w:rsid w:val="00A21D88"/>
    <w:rsid w:val="00A21FE4"/>
    <w:rsid w:val="00A220AE"/>
    <w:rsid w:val="00A2218B"/>
    <w:rsid w:val="00A2298D"/>
    <w:rsid w:val="00A22B6D"/>
    <w:rsid w:val="00A2325B"/>
    <w:rsid w:val="00A23C1A"/>
    <w:rsid w:val="00A23C62"/>
    <w:rsid w:val="00A23FF0"/>
    <w:rsid w:val="00A241C7"/>
    <w:rsid w:val="00A2445F"/>
    <w:rsid w:val="00A24907"/>
    <w:rsid w:val="00A24A6A"/>
    <w:rsid w:val="00A24FAE"/>
    <w:rsid w:val="00A25502"/>
    <w:rsid w:val="00A25745"/>
    <w:rsid w:val="00A259AE"/>
    <w:rsid w:val="00A25A95"/>
    <w:rsid w:val="00A25D9C"/>
    <w:rsid w:val="00A2630B"/>
    <w:rsid w:val="00A264A3"/>
    <w:rsid w:val="00A267FC"/>
    <w:rsid w:val="00A26830"/>
    <w:rsid w:val="00A2686C"/>
    <w:rsid w:val="00A26901"/>
    <w:rsid w:val="00A26AC9"/>
    <w:rsid w:val="00A26FED"/>
    <w:rsid w:val="00A27336"/>
    <w:rsid w:val="00A27BC1"/>
    <w:rsid w:val="00A3024C"/>
    <w:rsid w:val="00A302F5"/>
    <w:rsid w:val="00A30605"/>
    <w:rsid w:val="00A3060C"/>
    <w:rsid w:val="00A3089C"/>
    <w:rsid w:val="00A30D37"/>
    <w:rsid w:val="00A3138E"/>
    <w:rsid w:val="00A3146E"/>
    <w:rsid w:val="00A315B4"/>
    <w:rsid w:val="00A3173B"/>
    <w:rsid w:val="00A31E3D"/>
    <w:rsid w:val="00A31F5C"/>
    <w:rsid w:val="00A31F79"/>
    <w:rsid w:val="00A32262"/>
    <w:rsid w:val="00A3248E"/>
    <w:rsid w:val="00A32591"/>
    <w:rsid w:val="00A32880"/>
    <w:rsid w:val="00A32CFA"/>
    <w:rsid w:val="00A32F63"/>
    <w:rsid w:val="00A33172"/>
    <w:rsid w:val="00A334CA"/>
    <w:rsid w:val="00A33A40"/>
    <w:rsid w:val="00A33F4E"/>
    <w:rsid w:val="00A34228"/>
    <w:rsid w:val="00A343F1"/>
    <w:rsid w:val="00A34BAE"/>
    <w:rsid w:val="00A35141"/>
    <w:rsid w:val="00A35306"/>
    <w:rsid w:val="00A3546E"/>
    <w:rsid w:val="00A35842"/>
    <w:rsid w:val="00A35A7B"/>
    <w:rsid w:val="00A35A7D"/>
    <w:rsid w:val="00A35D02"/>
    <w:rsid w:val="00A363DF"/>
    <w:rsid w:val="00A368BC"/>
    <w:rsid w:val="00A36928"/>
    <w:rsid w:val="00A36F9B"/>
    <w:rsid w:val="00A37185"/>
    <w:rsid w:val="00A3728D"/>
    <w:rsid w:val="00A37C57"/>
    <w:rsid w:val="00A37CFB"/>
    <w:rsid w:val="00A40091"/>
    <w:rsid w:val="00A4028D"/>
    <w:rsid w:val="00A4042D"/>
    <w:rsid w:val="00A40609"/>
    <w:rsid w:val="00A40944"/>
    <w:rsid w:val="00A40D59"/>
    <w:rsid w:val="00A40F7C"/>
    <w:rsid w:val="00A41358"/>
    <w:rsid w:val="00A4163F"/>
    <w:rsid w:val="00A416FA"/>
    <w:rsid w:val="00A41A90"/>
    <w:rsid w:val="00A41E0D"/>
    <w:rsid w:val="00A41EA8"/>
    <w:rsid w:val="00A422C0"/>
    <w:rsid w:val="00A424AA"/>
    <w:rsid w:val="00A429BC"/>
    <w:rsid w:val="00A429D0"/>
    <w:rsid w:val="00A42F99"/>
    <w:rsid w:val="00A43038"/>
    <w:rsid w:val="00A43107"/>
    <w:rsid w:val="00A43330"/>
    <w:rsid w:val="00A43751"/>
    <w:rsid w:val="00A43C50"/>
    <w:rsid w:val="00A44336"/>
    <w:rsid w:val="00A44824"/>
    <w:rsid w:val="00A44B7B"/>
    <w:rsid w:val="00A450F9"/>
    <w:rsid w:val="00A4552B"/>
    <w:rsid w:val="00A459DB"/>
    <w:rsid w:val="00A45A72"/>
    <w:rsid w:val="00A46534"/>
    <w:rsid w:val="00A468AF"/>
    <w:rsid w:val="00A46948"/>
    <w:rsid w:val="00A46970"/>
    <w:rsid w:val="00A46EEA"/>
    <w:rsid w:val="00A46FC6"/>
    <w:rsid w:val="00A47143"/>
    <w:rsid w:val="00A474F8"/>
    <w:rsid w:val="00A4791C"/>
    <w:rsid w:val="00A47D33"/>
    <w:rsid w:val="00A5090F"/>
    <w:rsid w:val="00A50C82"/>
    <w:rsid w:val="00A50F7C"/>
    <w:rsid w:val="00A5148F"/>
    <w:rsid w:val="00A52217"/>
    <w:rsid w:val="00A52C8D"/>
    <w:rsid w:val="00A52D6B"/>
    <w:rsid w:val="00A52DFA"/>
    <w:rsid w:val="00A532DB"/>
    <w:rsid w:val="00A53A89"/>
    <w:rsid w:val="00A53AA4"/>
    <w:rsid w:val="00A53ACF"/>
    <w:rsid w:val="00A53AFE"/>
    <w:rsid w:val="00A54008"/>
    <w:rsid w:val="00A549AB"/>
    <w:rsid w:val="00A54A33"/>
    <w:rsid w:val="00A54B60"/>
    <w:rsid w:val="00A54C62"/>
    <w:rsid w:val="00A55294"/>
    <w:rsid w:val="00A55372"/>
    <w:rsid w:val="00A5548F"/>
    <w:rsid w:val="00A556E3"/>
    <w:rsid w:val="00A5583A"/>
    <w:rsid w:val="00A55BF8"/>
    <w:rsid w:val="00A55E7B"/>
    <w:rsid w:val="00A5655F"/>
    <w:rsid w:val="00A574E1"/>
    <w:rsid w:val="00A5754F"/>
    <w:rsid w:val="00A57825"/>
    <w:rsid w:val="00A57834"/>
    <w:rsid w:val="00A57950"/>
    <w:rsid w:val="00A57AE3"/>
    <w:rsid w:val="00A57CE9"/>
    <w:rsid w:val="00A57DDE"/>
    <w:rsid w:val="00A57F38"/>
    <w:rsid w:val="00A57FF0"/>
    <w:rsid w:val="00A60112"/>
    <w:rsid w:val="00A6054A"/>
    <w:rsid w:val="00A60589"/>
    <w:rsid w:val="00A608FF"/>
    <w:rsid w:val="00A60CCA"/>
    <w:rsid w:val="00A60EFF"/>
    <w:rsid w:val="00A61601"/>
    <w:rsid w:val="00A61947"/>
    <w:rsid w:val="00A622DC"/>
    <w:rsid w:val="00A6245A"/>
    <w:rsid w:val="00A62922"/>
    <w:rsid w:val="00A62D8C"/>
    <w:rsid w:val="00A62E60"/>
    <w:rsid w:val="00A630F5"/>
    <w:rsid w:val="00A632BA"/>
    <w:rsid w:val="00A63D01"/>
    <w:rsid w:val="00A64A0D"/>
    <w:rsid w:val="00A64B53"/>
    <w:rsid w:val="00A64EAE"/>
    <w:rsid w:val="00A64F72"/>
    <w:rsid w:val="00A656FF"/>
    <w:rsid w:val="00A65899"/>
    <w:rsid w:val="00A658D5"/>
    <w:rsid w:val="00A663D6"/>
    <w:rsid w:val="00A66586"/>
    <w:rsid w:val="00A66799"/>
    <w:rsid w:val="00A671E2"/>
    <w:rsid w:val="00A671ED"/>
    <w:rsid w:val="00A6776D"/>
    <w:rsid w:val="00A67A28"/>
    <w:rsid w:val="00A67D9A"/>
    <w:rsid w:val="00A70213"/>
    <w:rsid w:val="00A705A4"/>
    <w:rsid w:val="00A70AEF"/>
    <w:rsid w:val="00A70E4F"/>
    <w:rsid w:val="00A70EFD"/>
    <w:rsid w:val="00A7169D"/>
    <w:rsid w:val="00A71C6F"/>
    <w:rsid w:val="00A71F0C"/>
    <w:rsid w:val="00A71FB7"/>
    <w:rsid w:val="00A73194"/>
    <w:rsid w:val="00A731A7"/>
    <w:rsid w:val="00A73388"/>
    <w:rsid w:val="00A73910"/>
    <w:rsid w:val="00A73C5A"/>
    <w:rsid w:val="00A74107"/>
    <w:rsid w:val="00A74421"/>
    <w:rsid w:val="00A7445F"/>
    <w:rsid w:val="00A74616"/>
    <w:rsid w:val="00A74A0A"/>
    <w:rsid w:val="00A74B1C"/>
    <w:rsid w:val="00A74C53"/>
    <w:rsid w:val="00A74CE7"/>
    <w:rsid w:val="00A752A9"/>
    <w:rsid w:val="00A754A5"/>
    <w:rsid w:val="00A75560"/>
    <w:rsid w:val="00A7577D"/>
    <w:rsid w:val="00A7579A"/>
    <w:rsid w:val="00A757A3"/>
    <w:rsid w:val="00A757AE"/>
    <w:rsid w:val="00A75FC4"/>
    <w:rsid w:val="00A764E9"/>
    <w:rsid w:val="00A768E4"/>
    <w:rsid w:val="00A76B0B"/>
    <w:rsid w:val="00A7746F"/>
    <w:rsid w:val="00A77574"/>
    <w:rsid w:val="00A77644"/>
    <w:rsid w:val="00A779FA"/>
    <w:rsid w:val="00A77BDD"/>
    <w:rsid w:val="00A77E52"/>
    <w:rsid w:val="00A80833"/>
    <w:rsid w:val="00A80F6E"/>
    <w:rsid w:val="00A812C3"/>
    <w:rsid w:val="00A812EE"/>
    <w:rsid w:val="00A8143C"/>
    <w:rsid w:val="00A814F1"/>
    <w:rsid w:val="00A8167C"/>
    <w:rsid w:val="00A816E7"/>
    <w:rsid w:val="00A81799"/>
    <w:rsid w:val="00A818C6"/>
    <w:rsid w:val="00A82554"/>
    <w:rsid w:val="00A82A03"/>
    <w:rsid w:val="00A836E2"/>
    <w:rsid w:val="00A83C8D"/>
    <w:rsid w:val="00A83D04"/>
    <w:rsid w:val="00A83DEE"/>
    <w:rsid w:val="00A84248"/>
    <w:rsid w:val="00A846DA"/>
    <w:rsid w:val="00A84C88"/>
    <w:rsid w:val="00A84CFC"/>
    <w:rsid w:val="00A84E20"/>
    <w:rsid w:val="00A85057"/>
    <w:rsid w:val="00A856B5"/>
    <w:rsid w:val="00A85758"/>
    <w:rsid w:val="00A85824"/>
    <w:rsid w:val="00A86554"/>
    <w:rsid w:val="00A8683C"/>
    <w:rsid w:val="00A86BBD"/>
    <w:rsid w:val="00A86C64"/>
    <w:rsid w:val="00A870BC"/>
    <w:rsid w:val="00A871DE"/>
    <w:rsid w:val="00A878F7"/>
    <w:rsid w:val="00A87B01"/>
    <w:rsid w:val="00A87C25"/>
    <w:rsid w:val="00A87C65"/>
    <w:rsid w:val="00A90299"/>
    <w:rsid w:val="00A90371"/>
    <w:rsid w:val="00A904AB"/>
    <w:rsid w:val="00A90855"/>
    <w:rsid w:val="00A90A8B"/>
    <w:rsid w:val="00A90C3E"/>
    <w:rsid w:val="00A90F84"/>
    <w:rsid w:val="00A91391"/>
    <w:rsid w:val="00A91EAA"/>
    <w:rsid w:val="00A91F7C"/>
    <w:rsid w:val="00A92134"/>
    <w:rsid w:val="00A92EBA"/>
    <w:rsid w:val="00A93009"/>
    <w:rsid w:val="00A93866"/>
    <w:rsid w:val="00A939CC"/>
    <w:rsid w:val="00A93D1D"/>
    <w:rsid w:val="00A93F0D"/>
    <w:rsid w:val="00A9421F"/>
    <w:rsid w:val="00A9429F"/>
    <w:rsid w:val="00A942DD"/>
    <w:rsid w:val="00A9448F"/>
    <w:rsid w:val="00A944F5"/>
    <w:rsid w:val="00A95392"/>
    <w:rsid w:val="00A9570E"/>
    <w:rsid w:val="00A9575F"/>
    <w:rsid w:val="00A95888"/>
    <w:rsid w:val="00A958F8"/>
    <w:rsid w:val="00A95F8C"/>
    <w:rsid w:val="00A9657D"/>
    <w:rsid w:val="00A967DB"/>
    <w:rsid w:val="00A96CAB"/>
    <w:rsid w:val="00A96E0A"/>
    <w:rsid w:val="00A970CD"/>
    <w:rsid w:val="00A97548"/>
    <w:rsid w:val="00A97555"/>
    <w:rsid w:val="00A975D9"/>
    <w:rsid w:val="00A97DFA"/>
    <w:rsid w:val="00A97F4F"/>
    <w:rsid w:val="00A97FDD"/>
    <w:rsid w:val="00AA0145"/>
    <w:rsid w:val="00AA0369"/>
    <w:rsid w:val="00AA051D"/>
    <w:rsid w:val="00AA0A36"/>
    <w:rsid w:val="00AA0DCB"/>
    <w:rsid w:val="00AA0E77"/>
    <w:rsid w:val="00AA16AB"/>
    <w:rsid w:val="00AA2026"/>
    <w:rsid w:val="00AA2404"/>
    <w:rsid w:val="00AA25A8"/>
    <w:rsid w:val="00AA2B2D"/>
    <w:rsid w:val="00AA2D23"/>
    <w:rsid w:val="00AA2E08"/>
    <w:rsid w:val="00AA32E2"/>
    <w:rsid w:val="00AA3508"/>
    <w:rsid w:val="00AA3716"/>
    <w:rsid w:val="00AA38DA"/>
    <w:rsid w:val="00AA3BC0"/>
    <w:rsid w:val="00AA3DBA"/>
    <w:rsid w:val="00AA3E3D"/>
    <w:rsid w:val="00AA4315"/>
    <w:rsid w:val="00AA433C"/>
    <w:rsid w:val="00AA47AE"/>
    <w:rsid w:val="00AA4CDD"/>
    <w:rsid w:val="00AA5815"/>
    <w:rsid w:val="00AA590C"/>
    <w:rsid w:val="00AA59F1"/>
    <w:rsid w:val="00AA5BE7"/>
    <w:rsid w:val="00AA5EA9"/>
    <w:rsid w:val="00AA5F7F"/>
    <w:rsid w:val="00AA6A14"/>
    <w:rsid w:val="00AA745E"/>
    <w:rsid w:val="00AA74C2"/>
    <w:rsid w:val="00AA7710"/>
    <w:rsid w:val="00AA79C1"/>
    <w:rsid w:val="00AB0B6E"/>
    <w:rsid w:val="00AB0C0D"/>
    <w:rsid w:val="00AB0CD7"/>
    <w:rsid w:val="00AB0D47"/>
    <w:rsid w:val="00AB0DD7"/>
    <w:rsid w:val="00AB10CD"/>
    <w:rsid w:val="00AB186B"/>
    <w:rsid w:val="00AB1B92"/>
    <w:rsid w:val="00AB1F90"/>
    <w:rsid w:val="00AB2221"/>
    <w:rsid w:val="00AB22D2"/>
    <w:rsid w:val="00AB239A"/>
    <w:rsid w:val="00AB24C7"/>
    <w:rsid w:val="00AB2BE6"/>
    <w:rsid w:val="00AB2E1B"/>
    <w:rsid w:val="00AB2E83"/>
    <w:rsid w:val="00AB3130"/>
    <w:rsid w:val="00AB3652"/>
    <w:rsid w:val="00AB3698"/>
    <w:rsid w:val="00AB3CBA"/>
    <w:rsid w:val="00AB3E35"/>
    <w:rsid w:val="00AB3EA2"/>
    <w:rsid w:val="00AB46D4"/>
    <w:rsid w:val="00AB4AB0"/>
    <w:rsid w:val="00AB4BD9"/>
    <w:rsid w:val="00AB4CF7"/>
    <w:rsid w:val="00AB4EED"/>
    <w:rsid w:val="00AB552B"/>
    <w:rsid w:val="00AB556D"/>
    <w:rsid w:val="00AB5D08"/>
    <w:rsid w:val="00AB5DD4"/>
    <w:rsid w:val="00AB5DF3"/>
    <w:rsid w:val="00AB631E"/>
    <w:rsid w:val="00AB639D"/>
    <w:rsid w:val="00AB66D7"/>
    <w:rsid w:val="00AB6725"/>
    <w:rsid w:val="00AB6A8E"/>
    <w:rsid w:val="00AB6B93"/>
    <w:rsid w:val="00AB6C25"/>
    <w:rsid w:val="00AB7112"/>
    <w:rsid w:val="00AB717D"/>
    <w:rsid w:val="00AB71B1"/>
    <w:rsid w:val="00AB7327"/>
    <w:rsid w:val="00AB77E7"/>
    <w:rsid w:val="00AB7858"/>
    <w:rsid w:val="00AB7CCE"/>
    <w:rsid w:val="00AC0040"/>
    <w:rsid w:val="00AC0127"/>
    <w:rsid w:val="00AC03BD"/>
    <w:rsid w:val="00AC0675"/>
    <w:rsid w:val="00AC078B"/>
    <w:rsid w:val="00AC0B47"/>
    <w:rsid w:val="00AC0CBF"/>
    <w:rsid w:val="00AC0D23"/>
    <w:rsid w:val="00AC111D"/>
    <w:rsid w:val="00AC1CF3"/>
    <w:rsid w:val="00AC1DF2"/>
    <w:rsid w:val="00AC21ED"/>
    <w:rsid w:val="00AC2728"/>
    <w:rsid w:val="00AC3216"/>
    <w:rsid w:val="00AC3227"/>
    <w:rsid w:val="00AC33A9"/>
    <w:rsid w:val="00AC43BE"/>
    <w:rsid w:val="00AC4813"/>
    <w:rsid w:val="00AC4974"/>
    <w:rsid w:val="00AC49CC"/>
    <w:rsid w:val="00AC4A28"/>
    <w:rsid w:val="00AC4E14"/>
    <w:rsid w:val="00AC4E4E"/>
    <w:rsid w:val="00AC50DF"/>
    <w:rsid w:val="00AC5921"/>
    <w:rsid w:val="00AC594C"/>
    <w:rsid w:val="00AC5BEF"/>
    <w:rsid w:val="00AC5C66"/>
    <w:rsid w:val="00AC5FAB"/>
    <w:rsid w:val="00AC6480"/>
    <w:rsid w:val="00AC64C6"/>
    <w:rsid w:val="00AC679C"/>
    <w:rsid w:val="00AC6D54"/>
    <w:rsid w:val="00AC6D9A"/>
    <w:rsid w:val="00AC6F11"/>
    <w:rsid w:val="00AC709E"/>
    <w:rsid w:val="00AC7416"/>
    <w:rsid w:val="00AC74B2"/>
    <w:rsid w:val="00AC7A13"/>
    <w:rsid w:val="00AC7B1C"/>
    <w:rsid w:val="00AD022C"/>
    <w:rsid w:val="00AD036A"/>
    <w:rsid w:val="00AD04CA"/>
    <w:rsid w:val="00AD051E"/>
    <w:rsid w:val="00AD12DB"/>
    <w:rsid w:val="00AD13AB"/>
    <w:rsid w:val="00AD1424"/>
    <w:rsid w:val="00AD1970"/>
    <w:rsid w:val="00AD1CF7"/>
    <w:rsid w:val="00AD25D0"/>
    <w:rsid w:val="00AD274B"/>
    <w:rsid w:val="00AD2C55"/>
    <w:rsid w:val="00AD350D"/>
    <w:rsid w:val="00AD3519"/>
    <w:rsid w:val="00AD3746"/>
    <w:rsid w:val="00AD398D"/>
    <w:rsid w:val="00AD3C8D"/>
    <w:rsid w:val="00AD3CF6"/>
    <w:rsid w:val="00AD3FF1"/>
    <w:rsid w:val="00AD4336"/>
    <w:rsid w:val="00AD459E"/>
    <w:rsid w:val="00AD488B"/>
    <w:rsid w:val="00AD4A9E"/>
    <w:rsid w:val="00AD4B4A"/>
    <w:rsid w:val="00AD4B87"/>
    <w:rsid w:val="00AD4CDE"/>
    <w:rsid w:val="00AD4D91"/>
    <w:rsid w:val="00AD5009"/>
    <w:rsid w:val="00AD519F"/>
    <w:rsid w:val="00AD5644"/>
    <w:rsid w:val="00AD5BCA"/>
    <w:rsid w:val="00AD631D"/>
    <w:rsid w:val="00AD6339"/>
    <w:rsid w:val="00AD6533"/>
    <w:rsid w:val="00AD6F89"/>
    <w:rsid w:val="00AD748A"/>
    <w:rsid w:val="00AD7497"/>
    <w:rsid w:val="00AD784D"/>
    <w:rsid w:val="00AD7CB1"/>
    <w:rsid w:val="00AD7FD6"/>
    <w:rsid w:val="00AE0747"/>
    <w:rsid w:val="00AE0A12"/>
    <w:rsid w:val="00AE0CA0"/>
    <w:rsid w:val="00AE0DDB"/>
    <w:rsid w:val="00AE15F7"/>
    <w:rsid w:val="00AE1B1A"/>
    <w:rsid w:val="00AE1B8B"/>
    <w:rsid w:val="00AE1BC9"/>
    <w:rsid w:val="00AE26DD"/>
    <w:rsid w:val="00AE2765"/>
    <w:rsid w:val="00AE27F2"/>
    <w:rsid w:val="00AE2C46"/>
    <w:rsid w:val="00AE2CA1"/>
    <w:rsid w:val="00AE2DD8"/>
    <w:rsid w:val="00AE2E0F"/>
    <w:rsid w:val="00AE3318"/>
    <w:rsid w:val="00AE33A6"/>
    <w:rsid w:val="00AE34C5"/>
    <w:rsid w:val="00AE34EE"/>
    <w:rsid w:val="00AE3693"/>
    <w:rsid w:val="00AE394D"/>
    <w:rsid w:val="00AE3B8F"/>
    <w:rsid w:val="00AE4696"/>
    <w:rsid w:val="00AE4F79"/>
    <w:rsid w:val="00AE553D"/>
    <w:rsid w:val="00AE57EF"/>
    <w:rsid w:val="00AE5B3D"/>
    <w:rsid w:val="00AE60CE"/>
    <w:rsid w:val="00AE67C7"/>
    <w:rsid w:val="00AE683D"/>
    <w:rsid w:val="00AE6C6A"/>
    <w:rsid w:val="00AE6D98"/>
    <w:rsid w:val="00AE700C"/>
    <w:rsid w:val="00AE7610"/>
    <w:rsid w:val="00AE7727"/>
    <w:rsid w:val="00AE7A73"/>
    <w:rsid w:val="00AE7DDA"/>
    <w:rsid w:val="00AE7F80"/>
    <w:rsid w:val="00AF07A6"/>
    <w:rsid w:val="00AF0A3D"/>
    <w:rsid w:val="00AF0BF0"/>
    <w:rsid w:val="00AF0F1F"/>
    <w:rsid w:val="00AF19E5"/>
    <w:rsid w:val="00AF1CA1"/>
    <w:rsid w:val="00AF2093"/>
    <w:rsid w:val="00AF20C6"/>
    <w:rsid w:val="00AF20F4"/>
    <w:rsid w:val="00AF245E"/>
    <w:rsid w:val="00AF263E"/>
    <w:rsid w:val="00AF2664"/>
    <w:rsid w:val="00AF2C23"/>
    <w:rsid w:val="00AF3163"/>
    <w:rsid w:val="00AF36D5"/>
    <w:rsid w:val="00AF3CAF"/>
    <w:rsid w:val="00AF3DA9"/>
    <w:rsid w:val="00AF40FA"/>
    <w:rsid w:val="00AF4232"/>
    <w:rsid w:val="00AF4280"/>
    <w:rsid w:val="00AF42A6"/>
    <w:rsid w:val="00AF4B1F"/>
    <w:rsid w:val="00AF4B6F"/>
    <w:rsid w:val="00AF50A5"/>
    <w:rsid w:val="00AF5122"/>
    <w:rsid w:val="00AF5219"/>
    <w:rsid w:val="00AF529F"/>
    <w:rsid w:val="00AF5C37"/>
    <w:rsid w:val="00AF609D"/>
    <w:rsid w:val="00AF612A"/>
    <w:rsid w:val="00AF61B7"/>
    <w:rsid w:val="00AF62E2"/>
    <w:rsid w:val="00AF63AB"/>
    <w:rsid w:val="00AF6E31"/>
    <w:rsid w:val="00AF718D"/>
    <w:rsid w:val="00AF732C"/>
    <w:rsid w:val="00AF743E"/>
    <w:rsid w:val="00AF7506"/>
    <w:rsid w:val="00AF77D5"/>
    <w:rsid w:val="00AF7BD2"/>
    <w:rsid w:val="00AF7DA8"/>
    <w:rsid w:val="00B000B3"/>
    <w:rsid w:val="00B001B7"/>
    <w:rsid w:val="00B0037A"/>
    <w:rsid w:val="00B004DF"/>
    <w:rsid w:val="00B00AD7"/>
    <w:rsid w:val="00B00DC4"/>
    <w:rsid w:val="00B00FD5"/>
    <w:rsid w:val="00B01207"/>
    <w:rsid w:val="00B01308"/>
    <w:rsid w:val="00B0142A"/>
    <w:rsid w:val="00B01812"/>
    <w:rsid w:val="00B019F7"/>
    <w:rsid w:val="00B01CF2"/>
    <w:rsid w:val="00B02169"/>
    <w:rsid w:val="00B021E1"/>
    <w:rsid w:val="00B02222"/>
    <w:rsid w:val="00B02A60"/>
    <w:rsid w:val="00B02A72"/>
    <w:rsid w:val="00B0312D"/>
    <w:rsid w:val="00B03283"/>
    <w:rsid w:val="00B03320"/>
    <w:rsid w:val="00B033DF"/>
    <w:rsid w:val="00B03CB9"/>
    <w:rsid w:val="00B040A5"/>
    <w:rsid w:val="00B040D6"/>
    <w:rsid w:val="00B045E6"/>
    <w:rsid w:val="00B0487A"/>
    <w:rsid w:val="00B04D72"/>
    <w:rsid w:val="00B050E5"/>
    <w:rsid w:val="00B0510A"/>
    <w:rsid w:val="00B05620"/>
    <w:rsid w:val="00B057B7"/>
    <w:rsid w:val="00B05F2D"/>
    <w:rsid w:val="00B0638B"/>
    <w:rsid w:val="00B06462"/>
    <w:rsid w:val="00B06722"/>
    <w:rsid w:val="00B06D25"/>
    <w:rsid w:val="00B06F4C"/>
    <w:rsid w:val="00B074C2"/>
    <w:rsid w:val="00B07B2E"/>
    <w:rsid w:val="00B10535"/>
    <w:rsid w:val="00B10862"/>
    <w:rsid w:val="00B10971"/>
    <w:rsid w:val="00B113C4"/>
    <w:rsid w:val="00B11E42"/>
    <w:rsid w:val="00B11E87"/>
    <w:rsid w:val="00B12023"/>
    <w:rsid w:val="00B12595"/>
    <w:rsid w:val="00B12968"/>
    <w:rsid w:val="00B12ABD"/>
    <w:rsid w:val="00B12CB4"/>
    <w:rsid w:val="00B13CA8"/>
    <w:rsid w:val="00B14902"/>
    <w:rsid w:val="00B149E7"/>
    <w:rsid w:val="00B14D10"/>
    <w:rsid w:val="00B151EC"/>
    <w:rsid w:val="00B15237"/>
    <w:rsid w:val="00B15FC8"/>
    <w:rsid w:val="00B15FF6"/>
    <w:rsid w:val="00B1638D"/>
    <w:rsid w:val="00B16529"/>
    <w:rsid w:val="00B17293"/>
    <w:rsid w:val="00B1740A"/>
    <w:rsid w:val="00B17414"/>
    <w:rsid w:val="00B200E3"/>
    <w:rsid w:val="00B20416"/>
    <w:rsid w:val="00B20828"/>
    <w:rsid w:val="00B20A52"/>
    <w:rsid w:val="00B20A92"/>
    <w:rsid w:val="00B2163C"/>
    <w:rsid w:val="00B21D53"/>
    <w:rsid w:val="00B21E4E"/>
    <w:rsid w:val="00B221E1"/>
    <w:rsid w:val="00B229C4"/>
    <w:rsid w:val="00B22A17"/>
    <w:rsid w:val="00B22B41"/>
    <w:rsid w:val="00B22B74"/>
    <w:rsid w:val="00B22FFB"/>
    <w:rsid w:val="00B23814"/>
    <w:rsid w:val="00B23945"/>
    <w:rsid w:val="00B23A5C"/>
    <w:rsid w:val="00B23AA8"/>
    <w:rsid w:val="00B23AEE"/>
    <w:rsid w:val="00B23C37"/>
    <w:rsid w:val="00B23DD7"/>
    <w:rsid w:val="00B23EFE"/>
    <w:rsid w:val="00B23F57"/>
    <w:rsid w:val="00B24173"/>
    <w:rsid w:val="00B24572"/>
    <w:rsid w:val="00B24B4F"/>
    <w:rsid w:val="00B25756"/>
    <w:rsid w:val="00B25CAC"/>
    <w:rsid w:val="00B25DFF"/>
    <w:rsid w:val="00B2625F"/>
    <w:rsid w:val="00B262CC"/>
    <w:rsid w:val="00B26783"/>
    <w:rsid w:val="00B26870"/>
    <w:rsid w:val="00B2725E"/>
    <w:rsid w:val="00B273A8"/>
    <w:rsid w:val="00B27C9E"/>
    <w:rsid w:val="00B27D20"/>
    <w:rsid w:val="00B3091D"/>
    <w:rsid w:val="00B309CC"/>
    <w:rsid w:val="00B30A56"/>
    <w:rsid w:val="00B30CD4"/>
    <w:rsid w:val="00B30DC8"/>
    <w:rsid w:val="00B30FB5"/>
    <w:rsid w:val="00B310D9"/>
    <w:rsid w:val="00B31A57"/>
    <w:rsid w:val="00B32C7E"/>
    <w:rsid w:val="00B32CAE"/>
    <w:rsid w:val="00B32DDA"/>
    <w:rsid w:val="00B32E92"/>
    <w:rsid w:val="00B32FA4"/>
    <w:rsid w:val="00B33408"/>
    <w:rsid w:val="00B33E4A"/>
    <w:rsid w:val="00B33F10"/>
    <w:rsid w:val="00B34192"/>
    <w:rsid w:val="00B3435C"/>
    <w:rsid w:val="00B345F0"/>
    <w:rsid w:val="00B34CF9"/>
    <w:rsid w:val="00B351AE"/>
    <w:rsid w:val="00B35949"/>
    <w:rsid w:val="00B35A1F"/>
    <w:rsid w:val="00B35B2C"/>
    <w:rsid w:val="00B362A5"/>
    <w:rsid w:val="00B36AF1"/>
    <w:rsid w:val="00B36B50"/>
    <w:rsid w:val="00B37011"/>
    <w:rsid w:val="00B37191"/>
    <w:rsid w:val="00B37238"/>
    <w:rsid w:val="00B37728"/>
    <w:rsid w:val="00B377A1"/>
    <w:rsid w:val="00B37B4A"/>
    <w:rsid w:val="00B37BDB"/>
    <w:rsid w:val="00B37EEF"/>
    <w:rsid w:val="00B37F9F"/>
    <w:rsid w:val="00B37FFD"/>
    <w:rsid w:val="00B4032C"/>
    <w:rsid w:val="00B404D4"/>
    <w:rsid w:val="00B40513"/>
    <w:rsid w:val="00B407B5"/>
    <w:rsid w:val="00B409CB"/>
    <w:rsid w:val="00B40E5C"/>
    <w:rsid w:val="00B4149E"/>
    <w:rsid w:val="00B415E4"/>
    <w:rsid w:val="00B41821"/>
    <w:rsid w:val="00B41E3D"/>
    <w:rsid w:val="00B4213F"/>
    <w:rsid w:val="00B424A8"/>
    <w:rsid w:val="00B425E0"/>
    <w:rsid w:val="00B426B8"/>
    <w:rsid w:val="00B4277C"/>
    <w:rsid w:val="00B4283A"/>
    <w:rsid w:val="00B428E6"/>
    <w:rsid w:val="00B43310"/>
    <w:rsid w:val="00B43C9F"/>
    <w:rsid w:val="00B43DDE"/>
    <w:rsid w:val="00B43FD1"/>
    <w:rsid w:val="00B440FA"/>
    <w:rsid w:val="00B44321"/>
    <w:rsid w:val="00B446FB"/>
    <w:rsid w:val="00B4470B"/>
    <w:rsid w:val="00B44A63"/>
    <w:rsid w:val="00B44DF1"/>
    <w:rsid w:val="00B45261"/>
    <w:rsid w:val="00B457BF"/>
    <w:rsid w:val="00B45A1A"/>
    <w:rsid w:val="00B45D7F"/>
    <w:rsid w:val="00B463EE"/>
    <w:rsid w:val="00B464E4"/>
    <w:rsid w:val="00B467D3"/>
    <w:rsid w:val="00B46E34"/>
    <w:rsid w:val="00B46F52"/>
    <w:rsid w:val="00B470BF"/>
    <w:rsid w:val="00B47B41"/>
    <w:rsid w:val="00B47D00"/>
    <w:rsid w:val="00B47D85"/>
    <w:rsid w:val="00B47EFE"/>
    <w:rsid w:val="00B50135"/>
    <w:rsid w:val="00B5035C"/>
    <w:rsid w:val="00B505FC"/>
    <w:rsid w:val="00B50AC6"/>
    <w:rsid w:val="00B50EA1"/>
    <w:rsid w:val="00B50EE8"/>
    <w:rsid w:val="00B51B4E"/>
    <w:rsid w:val="00B51D42"/>
    <w:rsid w:val="00B522C8"/>
    <w:rsid w:val="00B52366"/>
    <w:rsid w:val="00B524C6"/>
    <w:rsid w:val="00B524D1"/>
    <w:rsid w:val="00B524DD"/>
    <w:rsid w:val="00B528C1"/>
    <w:rsid w:val="00B52AD7"/>
    <w:rsid w:val="00B52FC4"/>
    <w:rsid w:val="00B52FEA"/>
    <w:rsid w:val="00B5325B"/>
    <w:rsid w:val="00B53538"/>
    <w:rsid w:val="00B538DD"/>
    <w:rsid w:val="00B53999"/>
    <w:rsid w:val="00B53B23"/>
    <w:rsid w:val="00B53DD5"/>
    <w:rsid w:val="00B541FB"/>
    <w:rsid w:val="00B544BF"/>
    <w:rsid w:val="00B54545"/>
    <w:rsid w:val="00B548E4"/>
    <w:rsid w:val="00B54C43"/>
    <w:rsid w:val="00B55800"/>
    <w:rsid w:val="00B5586C"/>
    <w:rsid w:val="00B5599E"/>
    <w:rsid w:val="00B561D4"/>
    <w:rsid w:val="00B561F4"/>
    <w:rsid w:val="00B562BF"/>
    <w:rsid w:val="00B563E5"/>
    <w:rsid w:val="00B56430"/>
    <w:rsid w:val="00B5647B"/>
    <w:rsid w:val="00B56D38"/>
    <w:rsid w:val="00B56D7B"/>
    <w:rsid w:val="00B57213"/>
    <w:rsid w:val="00B5745E"/>
    <w:rsid w:val="00B57663"/>
    <w:rsid w:val="00B57B51"/>
    <w:rsid w:val="00B57DAD"/>
    <w:rsid w:val="00B606B7"/>
    <w:rsid w:val="00B607A7"/>
    <w:rsid w:val="00B60A16"/>
    <w:rsid w:val="00B60F72"/>
    <w:rsid w:val="00B61096"/>
    <w:rsid w:val="00B611B8"/>
    <w:rsid w:val="00B61238"/>
    <w:rsid w:val="00B612D1"/>
    <w:rsid w:val="00B613B1"/>
    <w:rsid w:val="00B6159B"/>
    <w:rsid w:val="00B620BE"/>
    <w:rsid w:val="00B622C5"/>
    <w:rsid w:val="00B627D7"/>
    <w:rsid w:val="00B62D42"/>
    <w:rsid w:val="00B62F0B"/>
    <w:rsid w:val="00B63268"/>
    <w:rsid w:val="00B633C5"/>
    <w:rsid w:val="00B634D8"/>
    <w:rsid w:val="00B63BFA"/>
    <w:rsid w:val="00B63EE4"/>
    <w:rsid w:val="00B644C9"/>
    <w:rsid w:val="00B64533"/>
    <w:rsid w:val="00B64573"/>
    <w:rsid w:val="00B64F8F"/>
    <w:rsid w:val="00B6532C"/>
    <w:rsid w:val="00B657DE"/>
    <w:rsid w:val="00B65B96"/>
    <w:rsid w:val="00B65C5F"/>
    <w:rsid w:val="00B66643"/>
    <w:rsid w:val="00B668F7"/>
    <w:rsid w:val="00B66CE0"/>
    <w:rsid w:val="00B66EA7"/>
    <w:rsid w:val="00B66FB6"/>
    <w:rsid w:val="00B676BF"/>
    <w:rsid w:val="00B6773E"/>
    <w:rsid w:val="00B677E9"/>
    <w:rsid w:val="00B67DB6"/>
    <w:rsid w:val="00B67E22"/>
    <w:rsid w:val="00B67FF2"/>
    <w:rsid w:val="00B700A6"/>
    <w:rsid w:val="00B705F7"/>
    <w:rsid w:val="00B70893"/>
    <w:rsid w:val="00B70A94"/>
    <w:rsid w:val="00B70F9E"/>
    <w:rsid w:val="00B71067"/>
    <w:rsid w:val="00B71411"/>
    <w:rsid w:val="00B71663"/>
    <w:rsid w:val="00B71CAE"/>
    <w:rsid w:val="00B7209D"/>
    <w:rsid w:val="00B72373"/>
    <w:rsid w:val="00B72388"/>
    <w:rsid w:val="00B726E6"/>
    <w:rsid w:val="00B72A18"/>
    <w:rsid w:val="00B72AAF"/>
    <w:rsid w:val="00B7306B"/>
    <w:rsid w:val="00B735B2"/>
    <w:rsid w:val="00B73C07"/>
    <w:rsid w:val="00B73C88"/>
    <w:rsid w:val="00B742BD"/>
    <w:rsid w:val="00B743EC"/>
    <w:rsid w:val="00B74907"/>
    <w:rsid w:val="00B74930"/>
    <w:rsid w:val="00B74A6F"/>
    <w:rsid w:val="00B74C4A"/>
    <w:rsid w:val="00B7542D"/>
    <w:rsid w:val="00B75622"/>
    <w:rsid w:val="00B75928"/>
    <w:rsid w:val="00B75F2E"/>
    <w:rsid w:val="00B760E2"/>
    <w:rsid w:val="00B763D7"/>
    <w:rsid w:val="00B768E6"/>
    <w:rsid w:val="00B76981"/>
    <w:rsid w:val="00B769D5"/>
    <w:rsid w:val="00B76C80"/>
    <w:rsid w:val="00B76DFD"/>
    <w:rsid w:val="00B77971"/>
    <w:rsid w:val="00B779BA"/>
    <w:rsid w:val="00B779ED"/>
    <w:rsid w:val="00B77C25"/>
    <w:rsid w:val="00B77C52"/>
    <w:rsid w:val="00B800D5"/>
    <w:rsid w:val="00B80BAE"/>
    <w:rsid w:val="00B80D15"/>
    <w:rsid w:val="00B80D31"/>
    <w:rsid w:val="00B80FE9"/>
    <w:rsid w:val="00B81863"/>
    <w:rsid w:val="00B81A67"/>
    <w:rsid w:val="00B82252"/>
    <w:rsid w:val="00B8232A"/>
    <w:rsid w:val="00B82448"/>
    <w:rsid w:val="00B826BF"/>
    <w:rsid w:val="00B827D5"/>
    <w:rsid w:val="00B82EFD"/>
    <w:rsid w:val="00B8302D"/>
    <w:rsid w:val="00B8316F"/>
    <w:rsid w:val="00B83428"/>
    <w:rsid w:val="00B834AD"/>
    <w:rsid w:val="00B834B6"/>
    <w:rsid w:val="00B83566"/>
    <w:rsid w:val="00B83C83"/>
    <w:rsid w:val="00B84914"/>
    <w:rsid w:val="00B851B5"/>
    <w:rsid w:val="00B853D9"/>
    <w:rsid w:val="00B85449"/>
    <w:rsid w:val="00B8563B"/>
    <w:rsid w:val="00B85987"/>
    <w:rsid w:val="00B859CD"/>
    <w:rsid w:val="00B85BA1"/>
    <w:rsid w:val="00B85C52"/>
    <w:rsid w:val="00B86110"/>
    <w:rsid w:val="00B861DD"/>
    <w:rsid w:val="00B86505"/>
    <w:rsid w:val="00B865F8"/>
    <w:rsid w:val="00B8696B"/>
    <w:rsid w:val="00B86E44"/>
    <w:rsid w:val="00B8717D"/>
    <w:rsid w:val="00B873D8"/>
    <w:rsid w:val="00B87EC2"/>
    <w:rsid w:val="00B9080F"/>
    <w:rsid w:val="00B90818"/>
    <w:rsid w:val="00B9096E"/>
    <w:rsid w:val="00B90F7B"/>
    <w:rsid w:val="00B916E4"/>
    <w:rsid w:val="00B9195C"/>
    <w:rsid w:val="00B925ED"/>
    <w:rsid w:val="00B928B7"/>
    <w:rsid w:val="00B93139"/>
    <w:rsid w:val="00B933DC"/>
    <w:rsid w:val="00B9373B"/>
    <w:rsid w:val="00B93817"/>
    <w:rsid w:val="00B939EF"/>
    <w:rsid w:val="00B939F3"/>
    <w:rsid w:val="00B93F98"/>
    <w:rsid w:val="00B94A06"/>
    <w:rsid w:val="00B94E2B"/>
    <w:rsid w:val="00B957A3"/>
    <w:rsid w:val="00B95A19"/>
    <w:rsid w:val="00B95AE5"/>
    <w:rsid w:val="00B95CDA"/>
    <w:rsid w:val="00B967D9"/>
    <w:rsid w:val="00B9696B"/>
    <w:rsid w:val="00B96AFB"/>
    <w:rsid w:val="00B97210"/>
    <w:rsid w:val="00B972E5"/>
    <w:rsid w:val="00B9746B"/>
    <w:rsid w:val="00B974A5"/>
    <w:rsid w:val="00B974C4"/>
    <w:rsid w:val="00B97694"/>
    <w:rsid w:val="00B9769C"/>
    <w:rsid w:val="00B97B45"/>
    <w:rsid w:val="00BA02C4"/>
    <w:rsid w:val="00BA0D3A"/>
    <w:rsid w:val="00BA1165"/>
    <w:rsid w:val="00BA15C3"/>
    <w:rsid w:val="00BA1C78"/>
    <w:rsid w:val="00BA25E0"/>
    <w:rsid w:val="00BA2A42"/>
    <w:rsid w:val="00BA2F2D"/>
    <w:rsid w:val="00BA300D"/>
    <w:rsid w:val="00BA32B3"/>
    <w:rsid w:val="00BA36E2"/>
    <w:rsid w:val="00BA3908"/>
    <w:rsid w:val="00BA3AF1"/>
    <w:rsid w:val="00BA3B03"/>
    <w:rsid w:val="00BA3CE0"/>
    <w:rsid w:val="00BA3F42"/>
    <w:rsid w:val="00BA4058"/>
    <w:rsid w:val="00BA417E"/>
    <w:rsid w:val="00BA42B4"/>
    <w:rsid w:val="00BA4356"/>
    <w:rsid w:val="00BA452A"/>
    <w:rsid w:val="00BA4575"/>
    <w:rsid w:val="00BA492E"/>
    <w:rsid w:val="00BA4D17"/>
    <w:rsid w:val="00BA4DBF"/>
    <w:rsid w:val="00BA4DE9"/>
    <w:rsid w:val="00BA4F36"/>
    <w:rsid w:val="00BA5035"/>
    <w:rsid w:val="00BA5070"/>
    <w:rsid w:val="00BA52DE"/>
    <w:rsid w:val="00BA6169"/>
    <w:rsid w:val="00BA61CA"/>
    <w:rsid w:val="00BA67A6"/>
    <w:rsid w:val="00BA68E2"/>
    <w:rsid w:val="00BA6D4C"/>
    <w:rsid w:val="00BA6E2A"/>
    <w:rsid w:val="00BA6F1E"/>
    <w:rsid w:val="00BA7396"/>
    <w:rsid w:val="00BA7A5C"/>
    <w:rsid w:val="00BA7CD7"/>
    <w:rsid w:val="00BA7E48"/>
    <w:rsid w:val="00BB00F3"/>
    <w:rsid w:val="00BB03C4"/>
    <w:rsid w:val="00BB0D9D"/>
    <w:rsid w:val="00BB150E"/>
    <w:rsid w:val="00BB183A"/>
    <w:rsid w:val="00BB18E0"/>
    <w:rsid w:val="00BB2020"/>
    <w:rsid w:val="00BB204F"/>
    <w:rsid w:val="00BB22AB"/>
    <w:rsid w:val="00BB2485"/>
    <w:rsid w:val="00BB248F"/>
    <w:rsid w:val="00BB264A"/>
    <w:rsid w:val="00BB2784"/>
    <w:rsid w:val="00BB27E7"/>
    <w:rsid w:val="00BB2B75"/>
    <w:rsid w:val="00BB2B93"/>
    <w:rsid w:val="00BB2BE9"/>
    <w:rsid w:val="00BB2FA7"/>
    <w:rsid w:val="00BB3301"/>
    <w:rsid w:val="00BB368A"/>
    <w:rsid w:val="00BB3A7E"/>
    <w:rsid w:val="00BB421D"/>
    <w:rsid w:val="00BB4289"/>
    <w:rsid w:val="00BB4704"/>
    <w:rsid w:val="00BB4CF5"/>
    <w:rsid w:val="00BB4F53"/>
    <w:rsid w:val="00BB514F"/>
    <w:rsid w:val="00BB5414"/>
    <w:rsid w:val="00BB54F6"/>
    <w:rsid w:val="00BB576D"/>
    <w:rsid w:val="00BB5C1B"/>
    <w:rsid w:val="00BB5CBF"/>
    <w:rsid w:val="00BB5E63"/>
    <w:rsid w:val="00BB6269"/>
    <w:rsid w:val="00BB66E1"/>
    <w:rsid w:val="00BB67E5"/>
    <w:rsid w:val="00BB6ACD"/>
    <w:rsid w:val="00BB6BCF"/>
    <w:rsid w:val="00BB6C2A"/>
    <w:rsid w:val="00BB6C9E"/>
    <w:rsid w:val="00BB6E69"/>
    <w:rsid w:val="00BB7477"/>
    <w:rsid w:val="00BB7539"/>
    <w:rsid w:val="00BB7780"/>
    <w:rsid w:val="00BB79BE"/>
    <w:rsid w:val="00BB7FE0"/>
    <w:rsid w:val="00BC005E"/>
    <w:rsid w:val="00BC0084"/>
    <w:rsid w:val="00BC0608"/>
    <w:rsid w:val="00BC0E78"/>
    <w:rsid w:val="00BC0F8E"/>
    <w:rsid w:val="00BC16AB"/>
    <w:rsid w:val="00BC16CF"/>
    <w:rsid w:val="00BC170A"/>
    <w:rsid w:val="00BC1DF5"/>
    <w:rsid w:val="00BC2AA9"/>
    <w:rsid w:val="00BC2AEE"/>
    <w:rsid w:val="00BC2ECE"/>
    <w:rsid w:val="00BC3263"/>
    <w:rsid w:val="00BC3BDE"/>
    <w:rsid w:val="00BC3BF3"/>
    <w:rsid w:val="00BC3E3D"/>
    <w:rsid w:val="00BC3F7E"/>
    <w:rsid w:val="00BC4142"/>
    <w:rsid w:val="00BC4385"/>
    <w:rsid w:val="00BC448E"/>
    <w:rsid w:val="00BC4492"/>
    <w:rsid w:val="00BC454F"/>
    <w:rsid w:val="00BC4585"/>
    <w:rsid w:val="00BC45DE"/>
    <w:rsid w:val="00BC496E"/>
    <w:rsid w:val="00BC4E4D"/>
    <w:rsid w:val="00BC556C"/>
    <w:rsid w:val="00BC57E5"/>
    <w:rsid w:val="00BC5B8F"/>
    <w:rsid w:val="00BC5F2D"/>
    <w:rsid w:val="00BC6F01"/>
    <w:rsid w:val="00BC7029"/>
    <w:rsid w:val="00BC70B7"/>
    <w:rsid w:val="00BC7135"/>
    <w:rsid w:val="00BC7570"/>
    <w:rsid w:val="00BC7799"/>
    <w:rsid w:val="00BC7B32"/>
    <w:rsid w:val="00BD0381"/>
    <w:rsid w:val="00BD052E"/>
    <w:rsid w:val="00BD0B43"/>
    <w:rsid w:val="00BD0EBB"/>
    <w:rsid w:val="00BD0F01"/>
    <w:rsid w:val="00BD0FD8"/>
    <w:rsid w:val="00BD1044"/>
    <w:rsid w:val="00BD1295"/>
    <w:rsid w:val="00BD187D"/>
    <w:rsid w:val="00BD18EF"/>
    <w:rsid w:val="00BD1ACD"/>
    <w:rsid w:val="00BD20DF"/>
    <w:rsid w:val="00BD2156"/>
    <w:rsid w:val="00BD2287"/>
    <w:rsid w:val="00BD2FE8"/>
    <w:rsid w:val="00BD30D4"/>
    <w:rsid w:val="00BD384D"/>
    <w:rsid w:val="00BD3CA6"/>
    <w:rsid w:val="00BD3F8C"/>
    <w:rsid w:val="00BD424E"/>
    <w:rsid w:val="00BD45C0"/>
    <w:rsid w:val="00BD472E"/>
    <w:rsid w:val="00BD49A7"/>
    <w:rsid w:val="00BD4BAF"/>
    <w:rsid w:val="00BD4CA1"/>
    <w:rsid w:val="00BD4DC7"/>
    <w:rsid w:val="00BD4EA1"/>
    <w:rsid w:val="00BD51C7"/>
    <w:rsid w:val="00BD569C"/>
    <w:rsid w:val="00BD5B1B"/>
    <w:rsid w:val="00BD5B2F"/>
    <w:rsid w:val="00BD5F4D"/>
    <w:rsid w:val="00BD655F"/>
    <w:rsid w:val="00BD6A73"/>
    <w:rsid w:val="00BD6DC3"/>
    <w:rsid w:val="00BD7323"/>
    <w:rsid w:val="00BD75CD"/>
    <w:rsid w:val="00BD760D"/>
    <w:rsid w:val="00BD7965"/>
    <w:rsid w:val="00BD7EDD"/>
    <w:rsid w:val="00BD7FB5"/>
    <w:rsid w:val="00BE0035"/>
    <w:rsid w:val="00BE01BB"/>
    <w:rsid w:val="00BE02D6"/>
    <w:rsid w:val="00BE02F3"/>
    <w:rsid w:val="00BE0415"/>
    <w:rsid w:val="00BE0509"/>
    <w:rsid w:val="00BE0836"/>
    <w:rsid w:val="00BE096C"/>
    <w:rsid w:val="00BE0A30"/>
    <w:rsid w:val="00BE1606"/>
    <w:rsid w:val="00BE178D"/>
    <w:rsid w:val="00BE20BC"/>
    <w:rsid w:val="00BE2F60"/>
    <w:rsid w:val="00BE322C"/>
    <w:rsid w:val="00BE378A"/>
    <w:rsid w:val="00BE4498"/>
    <w:rsid w:val="00BE4C28"/>
    <w:rsid w:val="00BE4D48"/>
    <w:rsid w:val="00BE4FEF"/>
    <w:rsid w:val="00BE51EB"/>
    <w:rsid w:val="00BE53E9"/>
    <w:rsid w:val="00BE5801"/>
    <w:rsid w:val="00BE58CC"/>
    <w:rsid w:val="00BE5BAC"/>
    <w:rsid w:val="00BE5FC3"/>
    <w:rsid w:val="00BE5FCA"/>
    <w:rsid w:val="00BE6130"/>
    <w:rsid w:val="00BE61DD"/>
    <w:rsid w:val="00BE61DF"/>
    <w:rsid w:val="00BE639D"/>
    <w:rsid w:val="00BE6846"/>
    <w:rsid w:val="00BE698C"/>
    <w:rsid w:val="00BE6BC4"/>
    <w:rsid w:val="00BE70D9"/>
    <w:rsid w:val="00BE73F5"/>
    <w:rsid w:val="00BE75E1"/>
    <w:rsid w:val="00BE780B"/>
    <w:rsid w:val="00BE7B7D"/>
    <w:rsid w:val="00BE7CC0"/>
    <w:rsid w:val="00BF0351"/>
    <w:rsid w:val="00BF03E5"/>
    <w:rsid w:val="00BF0509"/>
    <w:rsid w:val="00BF0965"/>
    <w:rsid w:val="00BF0A88"/>
    <w:rsid w:val="00BF1146"/>
    <w:rsid w:val="00BF18C9"/>
    <w:rsid w:val="00BF1D06"/>
    <w:rsid w:val="00BF1D33"/>
    <w:rsid w:val="00BF1E80"/>
    <w:rsid w:val="00BF223B"/>
    <w:rsid w:val="00BF2292"/>
    <w:rsid w:val="00BF26F1"/>
    <w:rsid w:val="00BF2920"/>
    <w:rsid w:val="00BF2A14"/>
    <w:rsid w:val="00BF2C7E"/>
    <w:rsid w:val="00BF2FAE"/>
    <w:rsid w:val="00BF2FDC"/>
    <w:rsid w:val="00BF305E"/>
    <w:rsid w:val="00BF3081"/>
    <w:rsid w:val="00BF30BA"/>
    <w:rsid w:val="00BF3960"/>
    <w:rsid w:val="00BF3B20"/>
    <w:rsid w:val="00BF43BA"/>
    <w:rsid w:val="00BF46FA"/>
    <w:rsid w:val="00BF48F7"/>
    <w:rsid w:val="00BF4B4E"/>
    <w:rsid w:val="00BF4C2A"/>
    <w:rsid w:val="00BF513D"/>
    <w:rsid w:val="00BF5456"/>
    <w:rsid w:val="00BF54D3"/>
    <w:rsid w:val="00BF586E"/>
    <w:rsid w:val="00BF596D"/>
    <w:rsid w:val="00BF5A8F"/>
    <w:rsid w:val="00BF6581"/>
    <w:rsid w:val="00BF68EB"/>
    <w:rsid w:val="00BF6D99"/>
    <w:rsid w:val="00BF73E0"/>
    <w:rsid w:val="00BF743C"/>
    <w:rsid w:val="00BF799F"/>
    <w:rsid w:val="00BF7AA5"/>
    <w:rsid w:val="00BF7C64"/>
    <w:rsid w:val="00C00F00"/>
    <w:rsid w:val="00C01237"/>
    <w:rsid w:val="00C0157B"/>
    <w:rsid w:val="00C0157F"/>
    <w:rsid w:val="00C018F3"/>
    <w:rsid w:val="00C01EC4"/>
    <w:rsid w:val="00C0221C"/>
    <w:rsid w:val="00C02263"/>
    <w:rsid w:val="00C02BEA"/>
    <w:rsid w:val="00C02EDD"/>
    <w:rsid w:val="00C03650"/>
    <w:rsid w:val="00C03B53"/>
    <w:rsid w:val="00C0463B"/>
    <w:rsid w:val="00C0495A"/>
    <w:rsid w:val="00C04E9C"/>
    <w:rsid w:val="00C04FED"/>
    <w:rsid w:val="00C05443"/>
    <w:rsid w:val="00C05483"/>
    <w:rsid w:val="00C05724"/>
    <w:rsid w:val="00C05D15"/>
    <w:rsid w:val="00C05F6C"/>
    <w:rsid w:val="00C06325"/>
    <w:rsid w:val="00C064E7"/>
    <w:rsid w:val="00C06733"/>
    <w:rsid w:val="00C07025"/>
    <w:rsid w:val="00C07359"/>
    <w:rsid w:val="00C07465"/>
    <w:rsid w:val="00C0756B"/>
    <w:rsid w:val="00C07790"/>
    <w:rsid w:val="00C07AF6"/>
    <w:rsid w:val="00C07E06"/>
    <w:rsid w:val="00C07F79"/>
    <w:rsid w:val="00C103C4"/>
    <w:rsid w:val="00C103F8"/>
    <w:rsid w:val="00C1051E"/>
    <w:rsid w:val="00C105DA"/>
    <w:rsid w:val="00C1079A"/>
    <w:rsid w:val="00C10D1A"/>
    <w:rsid w:val="00C10D9C"/>
    <w:rsid w:val="00C10F65"/>
    <w:rsid w:val="00C111C1"/>
    <w:rsid w:val="00C113C2"/>
    <w:rsid w:val="00C11681"/>
    <w:rsid w:val="00C116ED"/>
    <w:rsid w:val="00C119B0"/>
    <w:rsid w:val="00C11B9D"/>
    <w:rsid w:val="00C11CDC"/>
    <w:rsid w:val="00C11FB3"/>
    <w:rsid w:val="00C128F1"/>
    <w:rsid w:val="00C129F0"/>
    <w:rsid w:val="00C129F3"/>
    <w:rsid w:val="00C12CC9"/>
    <w:rsid w:val="00C12E34"/>
    <w:rsid w:val="00C13787"/>
    <w:rsid w:val="00C13A88"/>
    <w:rsid w:val="00C1482C"/>
    <w:rsid w:val="00C148DE"/>
    <w:rsid w:val="00C14FA9"/>
    <w:rsid w:val="00C150DC"/>
    <w:rsid w:val="00C159AB"/>
    <w:rsid w:val="00C15B5E"/>
    <w:rsid w:val="00C15C59"/>
    <w:rsid w:val="00C15E14"/>
    <w:rsid w:val="00C15E29"/>
    <w:rsid w:val="00C15E78"/>
    <w:rsid w:val="00C1605A"/>
    <w:rsid w:val="00C162CA"/>
    <w:rsid w:val="00C16795"/>
    <w:rsid w:val="00C16954"/>
    <w:rsid w:val="00C16AF7"/>
    <w:rsid w:val="00C16C0C"/>
    <w:rsid w:val="00C16EEA"/>
    <w:rsid w:val="00C17052"/>
    <w:rsid w:val="00C170F9"/>
    <w:rsid w:val="00C17164"/>
    <w:rsid w:val="00C17184"/>
    <w:rsid w:val="00C172E1"/>
    <w:rsid w:val="00C175F0"/>
    <w:rsid w:val="00C17A43"/>
    <w:rsid w:val="00C17DA2"/>
    <w:rsid w:val="00C17E1C"/>
    <w:rsid w:val="00C17EC5"/>
    <w:rsid w:val="00C2044E"/>
    <w:rsid w:val="00C20741"/>
    <w:rsid w:val="00C208E5"/>
    <w:rsid w:val="00C2091C"/>
    <w:rsid w:val="00C20BD4"/>
    <w:rsid w:val="00C21338"/>
    <w:rsid w:val="00C21529"/>
    <w:rsid w:val="00C218C4"/>
    <w:rsid w:val="00C21E8D"/>
    <w:rsid w:val="00C224BF"/>
    <w:rsid w:val="00C22637"/>
    <w:rsid w:val="00C22809"/>
    <w:rsid w:val="00C22950"/>
    <w:rsid w:val="00C23898"/>
    <w:rsid w:val="00C238DB"/>
    <w:rsid w:val="00C24005"/>
    <w:rsid w:val="00C246AE"/>
    <w:rsid w:val="00C246DD"/>
    <w:rsid w:val="00C247A7"/>
    <w:rsid w:val="00C24AAB"/>
    <w:rsid w:val="00C24FC6"/>
    <w:rsid w:val="00C25A84"/>
    <w:rsid w:val="00C26006"/>
    <w:rsid w:val="00C260C2"/>
    <w:rsid w:val="00C26282"/>
    <w:rsid w:val="00C266F2"/>
    <w:rsid w:val="00C26BE8"/>
    <w:rsid w:val="00C26D80"/>
    <w:rsid w:val="00C26E0B"/>
    <w:rsid w:val="00C272DB"/>
    <w:rsid w:val="00C2751E"/>
    <w:rsid w:val="00C2762E"/>
    <w:rsid w:val="00C277D2"/>
    <w:rsid w:val="00C27A8C"/>
    <w:rsid w:val="00C3042C"/>
    <w:rsid w:val="00C305DC"/>
    <w:rsid w:val="00C30EE1"/>
    <w:rsid w:val="00C30F3D"/>
    <w:rsid w:val="00C313F5"/>
    <w:rsid w:val="00C314C5"/>
    <w:rsid w:val="00C3157D"/>
    <w:rsid w:val="00C3237A"/>
    <w:rsid w:val="00C32685"/>
    <w:rsid w:val="00C3271C"/>
    <w:rsid w:val="00C327C8"/>
    <w:rsid w:val="00C32F87"/>
    <w:rsid w:val="00C33187"/>
    <w:rsid w:val="00C332E0"/>
    <w:rsid w:val="00C338E2"/>
    <w:rsid w:val="00C33AA4"/>
    <w:rsid w:val="00C33E83"/>
    <w:rsid w:val="00C33FC7"/>
    <w:rsid w:val="00C3549A"/>
    <w:rsid w:val="00C354BD"/>
    <w:rsid w:val="00C364C5"/>
    <w:rsid w:val="00C36972"/>
    <w:rsid w:val="00C36AE7"/>
    <w:rsid w:val="00C36AEF"/>
    <w:rsid w:val="00C36DBB"/>
    <w:rsid w:val="00C36DC8"/>
    <w:rsid w:val="00C36F14"/>
    <w:rsid w:val="00C37282"/>
    <w:rsid w:val="00C37756"/>
    <w:rsid w:val="00C37894"/>
    <w:rsid w:val="00C37D5E"/>
    <w:rsid w:val="00C37E93"/>
    <w:rsid w:val="00C37EA0"/>
    <w:rsid w:val="00C40470"/>
    <w:rsid w:val="00C40487"/>
    <w:rsid w:val="00C40563"/>
    <w:rsid w:val="00C40E17"/>
    <w:rsid w:val="00C41AD4"/>
    <w:rsid w:val="00C41BFA"/>
    <w:rsid w:val="00C41F0A"/>
    <w:rsid w:val="00C42020"/>
    <w:rsid w:val="00C42113"/>
    <w:rsid w:val="00C421A9"/>
    <w:rsid w:val="00C423AF"/>
    <w:rsid w:val="00C426B5"/>
    <w:rsid w:val="00C429D0"/>
    <w:rsid w:val="00C42A16"/>
    <w:rsid w:val="00C42DBB"/>
    <w:rsid w:val="00C42E2C"/>
    <w:rsid w:val="00C43907"/>
    <w:rsid w:val="00C43AE0"/>
    <w:rsid w:val="00C43AF9"/>
    <w:rsid w:val="00C43F7E"/>
    <w:rsid w:val="00C44021"/>
    <w:rsid w:val="00C44FFD"/>
    <w:rsid w:val="00C456C2"/>
    <w:rsid w:val="00C4581B"/>
    <w:rsid w:val="00C45CE8"/>
    <w:rsid w:val="00C460EC"/>
    <w:rsid w:val="00C465C0"/>
    <w:rsid w:val="00C4663E"/>
    <w:rsid w:val="00C468BE"/>
    <w:rsid w:val="00C46A43"/>
    <w:rsid w:val="00C47BB1"/>
    <w:rsid w:val="00C47E5E"/>
    <w:rsid w:val="00C5044E"/>
    <w:rsid w:val="00C5067C"/>
    <w:rsid w:val="00C50B06"/>
    <w:rsid w:val="00C50D82"/>
    <w:rsid w:val="00C50DA5"/>
    <w:rsid w:val="00C51085"/>
    <w:rsid w:val="00C5129F"/>
    <w:rsid w:val="00C5135D"/>
    <w:rsid w:val="00C516D0"/>
    <w:rsid w:val="00C51ABF"/>
    <w:rsid w:val="00C51DDA"/>
    <w:rsid w:val="00C52756"/>
    <w:rsid w:val="00C5287A"/>
    <w:rsid w:val="00C52CD5"/>
    <w:rsid w:val="00C52D35"/>
    <w:rsid w:val="00C52E42"/>
    <w:rsid w:val="00C53354"/>
    <w:rsid w:val="00C535CA"/>
    <w:rsid w:val="00C539BB"/>
    <w:rsid w:val="00C53E4E"/>
    <w:rsid w:val="00C5473B"/>
    <w:rsid w:val="00C548CD"/>
    <w:rsid w:val="00C54F76"/>
    <w:rsid w:val="00C551BD"/>
    <w:rsid w:val="00C55A54"/>
    <w:rsid w:val="00C55C6B"/>
    <w:rsid w:val="00C56103"/>
    <w:rsid w:val="00C564B4"/>
    <w:rsid w:val="00C564E8"/>
    <w:rsid w:val="00C56BB7"/>
    <w:rsid w:val="00C56E26"/>
    <w:rsid w:val="00C57399"/>
    <w:rsid w:val="00C576E5"/>
    <w:rsid w:val="00C57E2F"/>
    <w:rsid w:val="00C60322"/>
    <w:rsid w:val="00C60325"/>
    <w:rsid w:val="00C60334"/>
    <w:rsid w:val="00C60397"/>
    <w:rsid w:val="00C603A0"/>
    <w:rsid w:val="00C60870"/>
    <w:rsid w:val="00C609C9"/>
    <w:rsid w:val="00C60B4C"/>
    <w:rsid w:val="00C60BE7"/>
    <w:rsid w:val="00C60C86"/>
    <w:rsid w:val="00C60CD8"/>
    <w:rsid w:val="00C60D93"/>
    <w:rsid w:val="00C6114F"/>
    <w:rsid w:val="00C613AA"/>
    <w:rsid w:val="00C61FEF"/>
    <w:rsid w:val="00C622CD"/>
    <w:rsid w:val="00C623F3"/>
    <w:rsid w:val="00C624D6"/>
    <w:rsid w:val="00C6264B"/>
    <w:rsid w:val="00C62DCF"/>
    <w:rsid w:val="00C63028"/>
    <w:rsid w:val="00C63036"/>
    <w:rsid w:val="00C631A6"/>
    <w:rsid w:val="00C63A2B"/>
    <w:rsid w:val="00C63F43"/>
    <w:rsid w:val="00C64249"/>
    <w:rsid w:val="00C64585"/>
    <w:rsid w:val="00C64997"/>
    <w:rsid w:val="00C64B1F"/>
    <w:rsid w:val="00C64CF4"/>
    <w:rsid w:val="00C651B7"/>
    <w:rsid w:val="00C6521E"/>
    <w:rsid w:val="00C653B2"/>
    <w:rsid w:val="00C65982"/>
    <w:rsid w:val="00C65B63"/>
    <w:rsid w:val="00C65C70"/>
    <w:rsid w:val="00C65CD9"/>
    <w:rsid w:val="00C65DD6"/>
    <w:rsid w:val="00C6637D"/>
    <w:rsid w:val="00C66AFF"/>
    <w:rsid w:val="00C6744B"/>
    <w:rsid w:val="00C67626"/>
    <w:rsid w:val="00C70BF8"/>
    <w:rsid w:val="00C70D06"/>
    <w:rsid w:val="00C70F5A"/>
    <w:rsid w:val="00C70F79"/>
    <w:rsid w:val="00C7150C"/>
    <w:rsid w:val="00C71AF3"/>
    <w:rsid w:val="00C72028"/>
    <w:rsid w:val="00C725DB"/>
    <w:rsid w:val="00C7263A"/>
    <w:rsid w:val="00C72E50"/>
    <w:rsid w:val="00C733F7"/>
    <w:rsid w:val="00C734DF"/>
    <w:rsid w:val="00C736A2"/>
    <w:rsid w:val="00C74120"/>
    <w:rsid w:val="00C744D3"/>
    <w:rsid w:val="00C746D5"/>
    <w:rsid w:val="00C7481C"/>
    <w:rsid w:val="00C75016"/>
    <w:rsid w:val="00C75619"/>
    <w:rsid w:val="00C75BA0"/>
    <w:rsid w:val="00C763A2"/>
    <w:rsid w:val="00C76826"/>
    <w:rsid w:val="00C76FB9"/>
    <w:rsid w:val="00C7758D"/>
    <w:rsid w:val="00C777EC"/>
    <w:rsid w:val="00C80619"/>
    <w:rsid w:val="00C809F4"/>
    <w:rsid w:val="00C80A85"/>
    <w:rsid w:val="00C811BE"/>
    <w:rsid w:val="00C813E6"/>
    <w:rsid w:val="00C81580"/>
    <w:rsid w:val="00C81ABF"/>
    <w:rsid w:val="00C81C46"/>
    <w:rsid w:val="00C82241"/>
    <w:rsid w:val="00C8225A"/>
    <w:rsid w:val="00C8232F"/>
    <w:rsid w:val="00C8248E"/>
    <w:rsid w:val="00C82DE6"/>
    <w:rsid w:val="00C82EB9"/>
    <w:rsid w:val="00C835AD"/>
    <w:rsid w:val="00C836A1"/>
    <w:rsid w:val="00C8374A"/>
    <w:rsid w:val="00C8397E"/>
    <w:rsid w:val="00C83D47"/>
    <w:rsid w:val="00C84396"/>
    <w:rsid w:val="00C84B1C"/>
    <w:rsid w:val="00C84F5D"/>
    <w:rsid w:val="00C85838"/>
    <w:rsid w:val="00C85C10"/>
    <w:rsid w:val="00C85C87"/>
    <w:rsid w:val="00C862EF"/>
    <w:rsid w:val="00C87035"/>
    <w:rsid w:val="00C871AA"/>
    <w:rsid w:val="00C876C0"/>
    <w:rsid w:val="00C878F0"/>
    <w:rsid w:val="00C87D0D"/>
    <w:rsid w:val="00C900BA"/>
    <w:rsid w:val="00C904F4"/>
    <w:rsid w:val="00C908EF"/>
    <w:rsid w:val="00C90ACA"/>
    <w:rsid w:val="00C90FE0"/>
    <w:rsid w:val="00C9153A"/>
    <w:rsid w:val="00C91AB2"/>
    <w:rsid w:val="00C91AFB"/>
    <w:rsid w:val="00C921CB"/>
    <w:rsid w:val="00C923E3"/>
    <w:rsid w:val="00C924FD"/>
    <w:rsid w:val="00C926AA"/>
    <w:rsid w:val="00C928E1"/>
    <w:rsid w:val="00C92FB4"/>
    <w:rsid w:val="00C932CE"/>
    <w:rsid w:val="00C93682"/>
    <w:rsid w:val="00C9399D"/>
    <w:rsid w:val="00C94360"/>
    <w:rsid w:val="00C94CED"/>
    <w:rsid w:val="00C94F95"/>
    <w:rsid w:val="00C95714"/>
    <w:rsid w:val="00C957D8"/>
    <w:rsid w:val="00C958C9"/>
    <w:rsid w:val="00C961DC"/>
    <w:rsid w:val="00C963E4"/>
    <w:rsid w:val="00C96C44"/>
    <w:rsid w:val="00C9710F"/>
    <w:rsid w:val="00C9724E"/>
    <w:rsid w:val="00C9725B"/>
    <w:rsid w:val="00C9745F"/>
    <w:rsid w:val="00C974EC"/>
    <w:rsid w:val="00C97633"/>
    <w:rsid w:val="00C97B0F"/>
    <w:rsid w:val="00C97B6E"/>
    <w:rsid w:val="00C97B8C"/>
    <w:rsid w:val="00C97E04"/>
    <w:rsid w:val="00CA009B"/>
    <w:rsid w:val="00CA03AD"/>
    <w:rsid w:val="00CA0427"/>
    <w:rsid w:val="00CA07E9"/>
    <w:rsid w:val="00CA0838"/>
    <w:rsid w:val="00CA0853"/>
    <w:rsid w:val="00CA08EF"/>
    <w:rsid w:val="00CA113C"/>
    <w:rsid w:val="00CA11F3"/>
    <w:rsid w:val="00CA1254"/>
    <w:rsid w:val="00CA1329"/>
    <w:rsid w:val="00CA1677"/>
    <w:rsid w:val="00CA17AD"/>
    <w:rsid w:val="00CA1D06"/>
    <w:rsid w:val="00CA1DDE"/>
    <w:rsid w:val="00CA1F35"/>
    <w:rsid w:val="00CA1FE1"/>
    <w:rsid w:val="00CA24CD"/>
    <w:rsid w:val="00CA2948"/>
    <w:rsid w:val="00CA2D52"/>
    <w:rsid w:val="00CA322E"/>
    <w:rsid w:val="00CA3264"/>
    <w:rsid w:val="00CA34F5"/>
    <w:rsid w:val="00CA39A3"/>
    <w:rsid w:val="00CA39CE"/>
    <w:rsid w:val="00CA3D26"/>
    <w:rsid w:val="00CA4885"/>
    <w:rsid w:val="00CA495E"/>
    <w:rsid w:val="00CA4B83"/>
    <w:rsid w:val="00CA4E82"/>
    <w:rsid w:val="00CA4EB7"/>
    <w:rsid w:val="00CA4F76"/>
    <w:rsid w:val="00CA5544"/>
    <w:rsid w:val="00CA5A85"/>
    <w:rsid w:val="00CA627D"/>
    <w:rsid w:val="00CA65F8"/>
    <w:rsid w:val="00CA6D03"/>
    <w:rsid w:val="00CA6D8B"/>
    <w:rsid w:val="00CA6D9C"/>
    <w:rsid w:val="00CA7428"/>
    <w:rsid w:val="00CA790D"/>
    <w:rsid w:val="00CA7AD9"/>
    <w:rsid w:val="00CA7C6E"/>
    <w:rsid w:val="00CB036D"/>
    <w:rsid w:val="00CB03D2"/>
    <w:rsid w:val="00CB0991"/>
    <w:rsid w:val="00CB0F3B"/>
    <w:rsid w:val="00CB0F71"/>
    <w:rsid w:val="00CB1310"/>
    <w:rsid w:val="00CB1800"/>
    <w:rsid w:val="00CB1AC2"/>
    <w:rsid w:val="00CB1E58"/>
    <w:rsid w:val="00CB1E5E"/>
    <w:rsid w:val="00CB1EC7"/>
    <w:rsid w:val="00CB21E9"/>
    <w:rsid w:val="00CB24EE"/>
    <w:rsid w:val="00CB2625"/>
    <w:rsid w:val="00CB266A"/>
    <w:rsid w:val="00CB2B1A"/>
    <w:rsid w:val="00CB2CCA"/>
    <w:rsid w:val="00CB2CD2"/>
    <w:rsid w:val="00CB2D13"/>
    <w:rsid w:val="00CB2E35"/>
    <w:rsid w:val="00CB2E78"/>
    <w:rsid w:val="00CB3720"/>
    <w:rsid w:val="00CB375C"/>
    <w:rsid w:val="00CB3A81"/>
    <w:rsid w:val="00CB3D1C"/>
    <w:rsid w:val="00CB3D1D"/>
    <w:rsid w:val="00CB3F02"/>
    <w:rsid w:val="00CB4053"/>
    <w:rsid w:val="00CB48B6"/>
    <w:rsid w:val="00CB4C68"/>
    <w:rsid w:val="00CB4DDC"/>
    <w:rsid w:val="00CB4E56"/>
    <w:rsid w:val="00CB50C4"/>
    <w:rsid w:val="00CB53C2"/>
    <w:rsid w:val="00CB5460"/>
    <w:rsid w:val="00CB5764"/>
    <w:rsid w:val="00CB5B46"/>
    <w:rsid w:val="00CB5EDC"/>
    <w:rsid w:val="00CB6230"/>
    <w:rsid w:val="00CB66BB"/>
    <w:rsid w:val="00CB679D"/>
    <w:rsid w:val="00CB6F2F"/>
    <w:rsid w:val="00CB7318"/>
    <w:rsid w:val="00CB77A3"/>
    <w:rsid w:val="00CB77F6"/>
    <w:rsid w:val="00CB7A6E"/>
    <w:rsid w:val="00CB7C4D"/>
    <w:rsid w:val="00CB7F48"/>
    <w:rsid w:val="00CC02F7"/>
    <w:rsid w:val="00CC0887"/>
    <w:rsid w:val="00CC0FD8"/>
    <w:rsid w:val="00CC1278"/>
    <w:rsid w:val="00CC14A4"/>
    <w:rsid w:val="00CC16CE"/>
    <w:rsid w:val="00CC1A9C"/>
    <w:rsid w:val="00CC1C8E"/>
    <w:rsid w:val="00CC1FFA"/>
    <w:rsid w:val="00CC2375"/>
    <w:rsid w:val="00CC2608"/>
    <w:rsid w:val="00CC2640"/>
    <w:rsid w:val="00CC29CE"/>
    <w:rsid w:val="00CC2AA0"/>
    <w:rsid w:val="00CC2BC0"/>
    <w:rsid w:val="00CC2EBD"/>
    <w:rsid w:val="00CC30CD"/>
    <w:rsid w:val="00CC32E5"/>
    <w:rsid w:val="00CC357A"/>
    <w:rsid w:val="00CC3617"/>
    <w:rsid w:val="00CC391B"/>
    <w:rsid w:val="00CC3E81"/>
    <w:rsid w:val="00CC3EE6"/>
    <w:rsid w:val="00CC456F"/>
    <w:rsid w:val="00CC51D1"/>
    <w:rsid w:val="00CC5390"/>
    <w:rsid w:val="00CC56D2"/>
    <w:rsid w:val="00CC57DB"/>
    <w:rsid w:val="00CC6118"/>
    <w:rsid w:val="00CC616C"/>
    <w:rsid w:val="00CC62D3"/>
    <w:rsid w:val="00CC68E1"/>
    <w:rsid w:val="00CC6AE2"/>
    <w:rsid w:val="00CC779F"/>
    <w:rsid w:val="00CC7A96"/>
    <w:rsid w:val="00CC7BBF"/>
    <w:rsid w:val="00CC7F91"/>
    <w:rsid w:val="00CD037E"/>
    <w:rsid w:val="00CD03A7"/>
    <w:rsid w:val="00CD066A"/>
    <w:rsid w:val="00CD0AD7"/>
    <w:rsid w:val="00CD0C7F"/>
    <w:rsid w:val="00CD0CA7"/>
    <w:rsid w:val="00CD11EB"/>
    <w:rsid w:val="00CD132A"/>
    <w:rsid w:val="00CD1847"/>
    <w:rsid w:val="00CD1C66"/>
    <w:rsid w:val="00CD1E1E"/>
    <w:rsid w:val="00CD2142"/>
    <w:rsid w:val="00CD2233"/>
    <w:rsid w:val="00CD252A"/>
    <w:rsid w:val="00CD2AD5"/>
    <w:rsid w:val="00CD2B6F"/>
    <w:rsid w:val="00CD2E10"/>
    <w:rsid w:val="00CD3407"/>
    <w:rsid w:val="00CD34BF"/>
    <w:rsid w:val="00CD36EE"/>
    <w:rsid w:val="00CD3730"/>
    <w:rsid w:val="00CD391F"/>
    <w:rsid w:val="00CD4BC5"/>
    <w:rsid w:val="00CD4DFC"/>
    <w:rsid w:val="00CD50B1"/>
    <w:rsid w:val="00CD52CA"/>
    <w:rsid w:val="00CD52DE"/>
    <w:rsid w:val="00CD54E0"/>
    <w:rsid w:val="00CD5C2B"/>
    <w:rsid w:val="00CD5FF5"/>
    <w:rsid w:val="00CD5FF8"/>
    <w:rsid w:val="00CD604D"/>
    <w:rsid w:val="00CD6179"/>
    <w:rsid w:val="00CD6375"/>
    <w:rsid w:val="00CD6850"/>
    <w:rsid w:val="00CD6D48"/>
    <w:rsid w:val="00CD7297"/>
    <w:rsid w:val="00CD76E7"/>
    <w:rsid w:val="00CD7766"/>
    <w:rsid w:val="00CD7F34"/>
    <w:rsid w:val="00CE0037"/>
    <w:rsid w:val="00CE00CF"/>
    <w:rsid w:val="00CE024E"/>
    <w:rsid w:val="00CE039B"/>
    <w:rsid w:val="00CE05AF"/>
    <w:rsid w:val="00CE0784"/>
    <w:rsid w:val="00CE0BF2"/>
    <w:rsid w:val="00CE0C21"/>
    <w:rsid w:val="00CE1215"/>
    <w:rsid w:val="00CE16E2"/>
    <w:rsid w:val="00CE18FC"/>
    <w:rsid w:val="00CE1FAB"/>
    <w:rsid w:val="00CE25A8"/>
    <w:rsid w:val="00CE2644"/>
    <w:rsid w:val="00CE2885"/>
    <w:rsid w:val="00CE3147"/>
    <w:rsid w:val="00CE379A"/>
    <w:rsid w:val="00CE3908"/>
    <w:rsid w:val="00CE3E05"/>
    <w:rsid w:val="00CE3EE7"/>
    <w:rsid w:val="00CE413D"/>
    <w:rsid w:val="00CE4190"/>
    <w:rsid w:val="00CE45C0"/>
    <w:rsid w:val="00CE48BF"/>
    <w:rsid w:val="00CE49B4"/>
    <w:rsid w:val="00CE4F48"/>
    <w:rsid w:val="00CE50AE"/>
    <w:rsid w:val="00CE51FA"/>
    <w:rsid w:val="00CE5446"/>
    <w:rsid w:val="00CE5517"/>
    <w:rsid w:val="00CE5759"/>
    <w:rsid w:val="00CE61CD"/>
    <w:rsid w:val="00CE644C"/>
    <w:rsid w:val="00CE64FC"/>
    <w:rsid w:val="00CE68E9"/>
    <w:rsid w:val="00CE6F25"/>
    <w:rsid w:val="00CE6FF6"/>
    <w:rsid w:val="00CE73A9"/>
    <w:rsid w:val="00CE75F5"/>
    <w:rsid w:val="00CE76AF"/>
    <w:rsid w:val="00CE76B1"/>
    <w:rsid w:val="00CE7AAE"/>
    <w:rsid w:val="00CF0716"/>
    <w:rsid w:val="00CF0B07"/>
    <w:rsid w:val="00CF0D53"/>
    <w:rsid w:val="00CF1128"/>
    <w:rsid w:val="00CF1196"/>
    <w:rsid w:val="00CF1750"/>
    <w:rsid w:val="00CF1CEC"/>
    <w:rsid w:val="00CF1F4C"/>
    <w:rsid w:val="00CF28A2"/>
    <w:rsid w:val="00CF29B6"/>
    <w:rsid w:val="00CF2B6A"/>
    <w:rsid w:val="00CF2E19"/>
    <w:rsid w:val="00CF35FB"/>
    <w:rsid w:val="00CF3B98"/>
    <w:rsid w:val="00CF4A0B"/>
    <w:rsid w:val="00CF4A20"/>
    <w:rsid w:val="00CF5AE5"/>
    <w:rsid w:val="00CF5CA8"/>
    <w:rsid w:val="00CF5D09"/>
    <w:rsid w:val="00CF6825"/>
    <w:rsid w:val="00CF68D0"/>
    <w:rsid w:val="00CF68FF"/>
    <w:rsid w:val="00D000BC"/>
    <w:rsid w:val="00D01433"/>
    <w:rsid w:val="00D01587"/>
    <w:rsid w:val="00D01676"/>
    <w:rsid w:val="00D0172E"/>
    <w:rsid w:val="00D019E3"/>
    <w:rsid w:val="00D01A6F"/>
    <w:rsid w:val="00D021D9"/>
    <w:rsid w:val="00D02399"/>
    <w:rsid w:val="00D02A2D"/>
    <w:rsid w:val="00D02C21"/>
    <w:rsid w:val="00D02EDE"/>
    <w:rsid w:val="00D033E3"/>
    <w:rsid w:val="00D03683"/>
    <w:rsid w:val="00D03AE1"/>
    <w:rsid w:val="00D03F44"/>
    <w:rsid w:val="00D04014"/>
    <w:rsid w:val="00D04019"/>
    <w:rsid w:val="00D041B2"/>
    <w:rsid w:val="00D04D55"/>
    <w:rsid w:val="00D0511D"/>
    <w:rsid w:val="00D05156"/>
    <w:rsid w:val="00D0519C"/>
    <w:rsid w:val="00D05213"/>
    <w:rsid w:val="00D05932"/>
    <w:rsid w:val="00D061C8"/>
    <w:rsid w:val="00D064EE"/>
    <w:rsid w:val="00D066F2"/>
    <w:rsid w:val="00D06D74"/>
    <w:rsid w:val="00D0727B"/>
    <w:rsid w:val="00D07280"/>
    <w:rsid w:val="00D0735D"/>
    <w:rsid w:val="00D077B5"/>
    <w:rsid w:val="00D07864"/>
    <w:rsid w:val="00D07961"/>
    <w:rsid w:val="00D07A24"/>
    <w:rsid w:val="00D07D40"/>
    <w:rsid w:val="00D104DF"/>
    <w:rsid w:val="00D109FB"/>
    <w:rsid w:val="00D10B22"/>
    <w:rsid w:val="00D10CF7"/>
    <w:rsid w:val="00D110BC"/>
    <w:rsid w:val="00D11315"/>
    <w:rsid w:val="00D11AE3"/>
    <w:rsid w:val="00D120A0"/>
    <w:rsid w:val="00D1233B"/>
    <w:rsid w:val="00D124F8"/>
    <w:rsid w:val="00D12509"/>
    <w:rsid w:val="00D12792"/>
    <w:rsid w:val="00D136C0"/>
    <w:rsid w:val="00D13A57"/>
    <w:rsid w:val="00D13C4D"/>
    <w:rsid w:val="00D140C7"/>
    <w:rsid w:val="00D146B5"/>
    <w:rsid w:val="00D14B57"/>
    <w:rsid w:val="00D14C37"/>
    <w:rsid w:val="00D15048"/>
    <w:rsid w:val="00D1634C"/>
    <w:rsid w:val="00D16724"/>
    <w:rsid w:val="00D16CEE"/>
    <w:rsid w:val="00D16F69"/>
    <w:rsid w:val="00D17557"/>
    <w:rsid w:val="00D17A20"/>
    <w:rsid w:val="00D17A3C"/>
    <w:rsid w:val="00D17F31"/>
    <w:rsid w:val="00D20599"/>
    <w:rsid w:val="00D210E3"/>
    <w:rsid w:val="00D21153"/>
    <w:rsid w:val="00D211F9"/>
    <w:rsid w:val="00D2140C"/>
    <w:rsid w:val="00D21CF6"/>
    <w:rsid w:val="00D22449"/>
    <w:rsid w:val="00D22916"/>
    <w:rsid w:val="00D22AF9"/>
    <w:rsid w:val="00D22D6D"/>
    <w:rsid w:val="00D22E89"/>
    <w:rsid w:val="00D230C8"/>
    <w:rsid w:val="00D23207"/>
    <w:rsid w:val="00D23282"/>
    <w:rsid w:val="00D233E4"/>
    <w:rsid w:val="00D2351D"/>
    <w:rsid w:val="00D23583"/>
    <w:rsid w:val="00D239AF"/>
    <w:rsid w:val="00D239F2"/>
    <w:rsid w:val="00D23C26"/>
    <w:rsid w:val="00D23E95"/>
    <w:rsid w:val="00D23F4B"/>
    <w:rsid w:val="00D24432"/>
    <w:rsid w:val="00D247ED"/>
    <w:rsid w:val="00D254C5"/>
    <w:rsid w:val="00D25721"/>
    <w:rsid w:val="00D25C47"/>
    <w:rsid w:val="00D25D60"/>
    <w:rsid w:val="00D26253"/>
    <w:rsid w:val="00D262BB"/>
    <w:rsid w:val="00D265B9"/>
    <w:rsid w:val="00D2703D"/>
    <w:rsid w:val="00D272C6"/>
    <w:rsid w:val="00D27C43"/>
    <w:rsid w:val="00D27F9E"/>
    <w:rsid w:val="00D30111"/>
    <w:rsid w:val="00D30962"/>
    <w:rsid w:val="00D309DA"/>
    <w:rsid w:val="00D309E4"/>
    <w:rsid w:val="00D30D07"/>
    <w:rsid w:val="00D30F83"/>
    <w:rsid w:val="00D31006"/>
    <w:rsid w:val="00D310F3"/>
    <w:rsid w:val="00D3176C"/>
    <w:rsid w:val="00D31D90"/>
    <w:rsid w:val="00D32007"/>
    <w:rsid w:val="00D3263B"/>
    <w:rsid w:val="00D32C7D"/>
    <w:rsid w:val="00D32FF6"/>
    <w:rsid w:val="00D331B9"/>
    <w:rsid w:val="00D332E0"/>
    <w:rsid w:val="00D3333E"/>
    <w:rsid w:val="00D33415"/>
    <w:rsid w:val="00D3362D"/>
    <w:rsid w:val="00D33E9F"/>
    <w:rsid w:val="00D33F38"/>
    <w:rsid w:val="00D3486E"/>
    <w:rsid w:val="00D34A9E"/>
    <w:rsid w:val="00D34BFD"/>
    <w:rsid w:val="00D3522C"/>
    <w:rsid w:val="00D353B2"/>
    <w:rsid w:val="00D35755"/>
    <w:rsid w:val="00D3589C"/>
    <w:rsid w:val="00D35951"/>
    <w:rsid w:val="00D35AE2"/>
    <w:rsid w:val="00D35D98"/>
    <w:rsid w:val="00D35DCA"/>
    <w:rsid w:val="00D36091"/>
    <w:rsid w:val="00D362FB"/>
    <w:rsid w:val="00D363D0"/>
    <w:rsid w:val="00D36833"/>
    <w:rsid w:val="00D369DB"/>
    <w:rsid w:val="00D36B51"/>
    <w:rsid w:val="00D36D36"/>
    <w:rsid w:val="00D37754"/>
    <w:rsid w:val="00D37F03"/>
    <w:rsid w:val="00D401E9"/>
    <w:rsid w:val="00D4038F"/>
    <w:rsid w:val="00D40820"/>
    <w:rsid w:val="00D4086C"/>
    <w:rsid w:val="00D40C40"/>
    <w:rsid w:val="00D40E6B"/>
    <w:rsid w:val="00D411E7"/>
    <w:rsid w:val="00D41861"/>
    <w:rsid w:val="00D418C5"/>
    <w:rsid w:val="00D41B27"/>
    <w:rsid w:val="00D42020"/>
    <w:rsid w:val="00D420B8"/>
    <w:rsid w:val="00D423E3"/>
    <w:rsid w:val="00D42749"/>
    <w:rsid w:val="00D42C3E"/>
    <w:rsid w:val="00D42D1D"/>
    <w:rsid w:val="00D433F0"/>
    <w:rsid w:val="00D4380A"/>
    <w:rsid w:val="00D43BD9"/>
    <w:rsid w:val="00D43D36"/>
    <w:rsid w:val="00D44353"/>
    <w:rsid w:val="00D44783"/>
    <w:rsid w:val="00D44AD8"/>
    <w:rsid w:val="00D44B86"/>
    <w:rsid w:val="00D458D4"/>
    <w:rsid w:val="00D458EF"/>
    <w:rsid w:val="00D45A17"/>
    <w:rsid w:val="00D45FD0"/>
    <w:rsid w:val="00D46206"/>
    <w:rsid w:val="00D46336"/>
    <w:rsid w:val="00D46A68"/>
    <w:rsid w:val="00D46EC0"/>
    <w:rsid w:val="00D47061"/>
    <w:rsid w:val="00D47278"/>
    <w:rsid w:val="00D47585"/>
    <w:rsid w:val="00D477F1"/>
    <w:rsid w:val="00D50E37"/>
    <w:rsid w:val="00D512C4"/>
    <w:rsid w:val="00D51615"/>
    <w:rsid w:val="00D51E5E"/>
    <w:rsid w:val="00D523F6"/>
    <w:rsid w:val="00D525D9"/>
    <w:rsid w:val="00D526E6"/>
    <w:rsid w:val="00D52937"/>
    <w:rsid w:val="00D5293F"/>
    <w:rsid w:val="00D52A2A"/>
    <w:rsid w:val="00D532D6"/>
    <w:rsid w:val="00D53623"/>
    <w:rsid w:val="00D5394F"/>
    <w:rsid w:val="00D53983"/>
    <w:rsid w:val="00D53C65"/>
    <w:rsid w:val="00D53C84"/>
    <w:rsid w:val="00D53F27"/>
    <w:rsid w:val="00D54121"/>
    <w:rsid w:val="00D54406"/>
    <w:rsid w:val="00D5442E"/>
    <w:rsid w:val="00D54CAC"/>
    <w:rsid w:val="00D54CE8"/>
    <w:rsid w:val="00D54D8B"/>
    <w:rsid w:val="00D5550F"/>
    <w:rsid w:val="00D55E29"/>
    <w:rsid w:val="00D5627F"/>
    <w:rsid w:val="00D5690C"/>
    <w:rsid w:val="00D571A3"/>
    <w:rsid w:val="00D574AB"/>
    <w:rsid w:val="00D57678"/>
    <w:rsid w:val="00D57730"/>
    <w:rsid w:val="00D5785A"/>
    <w:rsid w:val="00D57AAE"/>
    <w:rsid w:val="00D60A86"/>
    <w:rsid w:val="00D60BA9"/>
    <w:rsid w:val="00D60D14"/>
    <w:rsid w:val="00D60D89"/>
    <w:rsid w:val="00D6101A"/>
    <w:rsid w:val="00D612D7"/>
    <w:rsid w:val="00D6131C"/>
    <w:rsid w:val="00D617EA"/>
    <w:rsid w:val="00D6183D"/>
    <w:rsid w:val="00D61B6F"/>
    <w:rsid w:val="00D62370"/>
    <w:rsid w:val="00D6264E"/>
    <w:rsid w:val="00D6280B"/>
    <w:rsid w:val="00D62906"/>
    <w:rsid w:val="00D62A63"/>
    <w:rsid w:val="00D62ADA"/>
    <w:rsid w:val="00D62F55"/>
    <w:rsid w:val="00D6316D"/>
    <w:rsid w:val="00D63335"/>
    <w:rsid w:val="00D636B5"/>
    <w:rsid w:val="00D63952"/>
    <w:rsid w:val="00D63C63"/>
    <w:rsid w:val="00D6426B"/>
    <w:rsid w:val="00D645D5"/>
    <w:rsid w:val="00D6501A"/>
    <w:rsid w:val="00D650D0"/>
    <w:rsid w:val="00D65122"/>
    <w:rsid w:val="00D652DA"/>
    <w:rsid w:val="00D65661"/>
    <w:rsid w:val="00D658C7"/>
    <w:rsid w:val="00D65957"/>
    <w:rsid w:val="00D65CAE"/>
    <w:rsid w:val="00D65FBD"/>
    <w:rsid w:val="00D665E3"/>
    <w:rsid w:val="00D669EF"/>
    <w:rsid w:val="00D66A85"/>
    <w:rsid w:val="00D66AD7"/>
    <w:rsid w:val="00D66F93"/>
    <w:rsid w:val="00D671D6"/>
    <w:rsid w:val="00D67506"/>
    <w:rsid w:val="00D675C7"/>
    <w:rsid w:val="00D675FF"/>
    <w:rsid w:val="00D67C68"/>
    <w:rsid w:val="00D67CFB"/>
    <w:rsid w:val="00D70135"/>
    <w:rsid w:val="00D70C96"/>
    <w:rsid w:val="00D71639"/>
    <w:rsid w:val="00D71F59"/>
    <w:rsid w:val="00D72333"/>
    <w:rsid w:val="00D72366"/>
    <w:rsid w:val="00D723DE"/>
    <w:rsid w:val="00D7275B"/>
    <w:rsid w:val="00D72E41"/>
    <w:rsid w:val="00D72FD1"/>
    <w:rsid w:val="00D73029"/>
    <w:rsid w:val="00D73201"/>
    <w:rsid w:val="00D73261"/>
    <w:rsid w:val="00D73EE3"/>
    <w:rsid w:val="00D740D4"/>
    <w:rsid w:val="00D74712"/>
    <w:rsid w:val="00D74A30"/>
    <w:rsid w:val="00D74A63"/>
    <w:rsid w:val="00D74B1C"/>
    <w:rsid w:val="00D74B3E"/>
    <w:rsid w:val="00D74C98"/>
    <w:rsid w:val="00D75776"/>
    <w:rsid w:val="00D75BA5"/>
    <w:rsid w:val="00D75DD3"/>
    <w:rsid w:val="00D761BF"/>
    <w:rsid w:val="00D7634E"/>
    <w:rsid w:val="00D7684B"/>
    <w:rsid w:val="00D768D8"/>
    <w:rsid w:val="00D76BE5"/>
    <w:rsid w:val="00D772F9"/>
    <w:rsid w:val="00D773E1"/>
    <w:rsid w:val="00D775A5"/>
    <w:rsid w:val="00D77769"/>
    <w:rsid w:val="00D77890"/>
    <w:rsid w:val="00D778C9"/>
    <w:rsid w:val="00D77CB7"/>
    <w:rsid w:val="00D77DB1"/>
    <w:rsid w:val="00D77F0B"/>
    <w:rsid w:val="00D77FC6"/>
    <w:rsid w:val="00D80117"/>
    <w:rsid w:val="00D80209"/>
    <w:rsid w:val="00D8031B"/>
    <w:rsid w:val="00D80BA0"/>
    <w:rsid w:val="00D80DD9"/>
    <w:rsid w:val="00D81754"/>
    <w:rsid w:val="00D81A84"/>
    <w:rsid w:val="00D81D49"/>
    <w:rsid w:val="00D821A0"/>
    <w:rsid w:val="00D82A91"/>
    <w:rsid w:val="00D8315C"/>
    <w:rsid w:val="00D83A39"/>
    <w:rsid w:val="00D84841"/>
    <w:rsid w:val="00D849D8"/>
    <w:rsid w:val="00D84A41"/>
    <w:rsid w:val="00D85133"/>
    <w:rsid w:val="00D85400"/>
    <w:rsid w:val="00D85A4E"/>
    <w:rsid w:val="00D85DE7"/>
    <w:rsid w:val="00D85EB6"/>
    <w:rsid w:val="00D86909"/>
    <w:rsid w:val="00D87250"/>
    <w:rsid w:val="00D87712"/>
    <w:rsid w:val="00D87AB7"/>
    <w:rsid w:val="00D87B8F"/>
    <w:rsid w:val="00D902C2"/>
    <w:rsid w:val="00D906A8"/>
    <w:rsid w:val="00D9078B"/>
    <w:rsid w:val="00D908AA"/>
    <w:rsid w:val="00D90F2C"/>
    <w:rsid w:val="00D910EB"/>
    <w:rsid w:val="00D91A37"/>
    <w:rsid w:val="00D9257C"/>
    <w:rsid w:val="00D9258E"/>
    <w:rsid w:val="00D9274A"/>
    <w:rsid w:val="00D92B20"/>
    <w:rsid w:val="00D92D6C"/>
    <w:rsid w:val="00D92EC5"/>
    <w:rsid w:val="00D93B65"/>
    <w:rsid w:val="00D93B88"/>
    <w:rsid w:val="00D942DA"/>
    <w:rsid w:val="00D94878"/>
    <w:rsid w:val="00D94B73"/>
    <w:rsid w:val="00D955D2"/>
    <w:rsid w:val="00D95643"/>
    <w:rsid w:val="00D958D4"/>
    <w:rsid w:val="00D9595B"/>
    <w:rsid w:val="00D95B48"/>
    <w:rsid w:val="00D95C75"/>
    <w:rsid w:val="00D95EF6"/>
    <w:rsid w:val="00D9613D"/>
    <w:rsid w:val="00D964EF"/>
    <w:rsid w:val="00D967CE"/>
    <w:rsid w:val="00D96898"/>
    <w:rsid w:val="00D970B0"/>
    <w:rsid w:val="00D9731D"/>
    <w:rsid w:val="00D973FD"/>
    <w:rsid w:val="00D97576"/>
    <w:rsid w:val="00D97AED"/>
    <w:rsid w:val="00D97B9D"/>
    <w:rsid w:val="00DA008D"/>
    <w:rsid w:val="00DA0381"/>
    <w:rsid w:val="00DA07F3"/>
    <w:rsid w:val="00DA08DC"/>
    <w:rsid w:val="00DA0B8D"/>
    <w:rsid w:val="00DA0D0D"/>
    <w:rsid w:val="00DA142C"/>
    <w:rsid w:val="00DA168D"/>
    <w:rsid w:val="00DA184F"/>
    <w:rsid w:val="00DA1A3B"/>
    <w:rsid w:val="00DA1AA6"/>
    <w:rsid w:val="00DA1BBE"/>
    <w:rsid w:val="00DA1D43"/>
    <w:rsid w:val="00DA2244"/>
    <w:rsid w:val="00DA274F"/>
    <w:rsid w:val="00DA286A"/>
    <w:rsid w:val="00DA3199"/>
    <w:rsid w:val="00DA3366"/>
    <w:rsid w:val="00DA33F7"/>
    <w:rsid w:val="00DA34E0"/>
    <w:rsid w:val="00DA3537"/>
    <w:rsid w:val="00DA37A6"/>
    <w:rsid w:val="00DA40C6"/>
    <w:rsid w:val="00DA412C"/>
    <w:rsid w:val="00DA4186"/>
    <w:rsid w:val="00DA4334"/>
    <w:rsid w:val="00DA437E"/>
    <w:rsid w:val="00DA46C1"/>
    <w:rsid w:val="00DA52CD"/>
    <w:rsid w:val="00DA5463"/>
    <w:rsid w:val="00DA59A7"/>
    <w:rsid w:val="00DA59C7"/>
    <w:rsid w:val="00DA5C1C"/>
    <w:rsid w:val="00DA6032"/>
    <w:rsid w:val="00DA6361"/>
    <w:rsid w:val="00DA65FD"/>
    <w:rsid w:val="00DA6BA1"/>
    <w:rsid w:val="00DA6BBD"/>
    <w:rsid w:val="00DA6CA9"/>
    <w:rsid w:val="00DA75C8"/>
    <w:rsid w:val="00DA7F9D"/>
    <w:rsid w:val="00DB033E"/>
    <w:rsid w:val="00DB0787"/>
    <w:rsid w:val="00DB0AB7"/>
    <w:rsid w:val="00DB0F57"/>
    <w:rsid w:val="00DB0F84"/>
    <w:rsid w:val="00DB1237"/>
    <w:rsid w:val="00DB1428"/>
    <w:rsid w:val="00DB16EB"/>
    <w:rsid w:val="00DB178C"/>
    <w:rsid w:val="00DB181E"/>
    <w:rsid w:val="00DB1AAB"/>
    <w:rsid w:val="00DB1E52"/>
    <w:rsid w:val="00DB220A"/>
    <w:rsid w:val="00DB2C14"/>
    <w:rsid w:val="00DB2CB4"/>
    <w:rsid w:val="00DB33F1"/>
    <w:rsid w:val="00DB347F"/>
    <w:rsid w:val="00DB3F95"/>
    <w:rsid w:val="00DB3FF8"/>
    <w:rsid w:val="00DB409D"/>
    <w:rsid w:val="00DB48DF"/>
    <w:rsid w:val="00DB4D4C"/>
    <w:rsid w:val="00DB4DF9"/>
    <w:rsid w:val="00DB56CD"/>
    <w:rsid w:val="00DB56D2"/>
    <w:rsid w:val="00DB57DB"/>
    <w:rsid w:val="00DB5838"/>
    <w:rsid w:val="00DB5860"/>
    <w:rsid w:val="00DB5A0C"/>
    <w:rsid w:val="00DB5CCA"/>
    <w:rsid w:val="00DB5DC6"/>
    <w:rsid w:val="00DB5DCF"/>
    <w:rsid w:val="00DB62B3"/>
    <w:rsid w:val="00DB6AF7"/>
    <w:rsid w:val="00DB7B92"/>
    <w:rsid w:val="00DB7E10"/>
    <w:rsid w:val="00DC0270"/>
    <w:rsid w:val="00DC02B1"/>
    <w:rsid w:val="00DC0665"/>
    <w:rsid w:val="00DC075D"/>
    <w:rsid w:val="00DC08C3"/>
    <w:rsid w:val="00DC08FD"/>
    <w:rsid w:val="00DC0AD6"/>
    <w:rsid w:val="00DC0E43"/>
    <w:rsid w:val="00DC0EBD"/>
    <w:rsid w:val="00DC136A"/>
    <w:rsid w:val="00DC1CB6"/>
    <w:rsid w:val="00DC1D4E"/>
    <w:rsid w:val="00DC1EF9"/>
    <w:rsid w:val="00DC2278"/>
    <w:rsid w:val="00DC25C7"/>
    <w:rsid w:val="00DC303D"/>
    <w:rsid w:val="00DC3CF7"/>
    <w:rsid w:val="00DC3E8F"/>
    <w:rsid w:val="00DC3EDF"/>
    <w:rsid w:val="00DC4057"/>
    <w:rsid w:val="00DC455D"/>
    <w:rsid w:val="00DC4703"/>
    <w:rsid w:val="00DC4A8D"/>
    <w:rsid w:val="00DC4D95"/>
    <w:rsid w:val="00DC502D"/>
    <w:rsid w:val="00DC53CD"/>
    <w:rsid w:val="00DC570E"/>
    <w:rsid w:val="00DC5827"/>
    <w:rsid w:val="00DC59AE"/>
    <w:rsid w:val="00DC59CD"/>
    <w:rsid w:val="00DC5A95"/>
    <w:rsid w:val="00DC5CC3"/>
    <w:rsid w:val="00DC5EC0"/>
    <w:rsid w:val="00DC62A3"/>
    <w:rsid w:val="00DC63C3"/>
    <w:rsid w:val="00DC6452"/>
    <w:rsid w:val="00DC6727"/>
    <w:rsid w:val="00DC67E7"/>
    <w:rsid w:val="00DC6C79"/>
    <w:rsid w:val="00DC6FE4"/>
    <w:rsid w:val="00DC75A1"/>
    <w:rsid w:val="00DC7930"/>
    <w:rsid w:val="00DD0107"/>
    <w:rsid w:val="00DD029B"/>
    <w:rsid w:val="00DD0BCC"/>
    <w:rsid w:val="00DD1534"/>
    <w:rsid w:val="00DD1F09"/>
    <w:rsid w:val="00DD229D"/>
    <w:rsid w:val="00DD22EE"/>
    <w:rsid w:val="00DD30E3"/>
    <w:rsid w:val="00DD344E"/>
    <w:rsid w:val="00DD37E6"/>
    <w:rsid w:val="00DD3A91"/>
    <w:rsid w:val="00DD3E33"/>
    <w:rsid w:val="00DD3E6E"/>
    <w:rsid w:val="00DD3F61"/>
    <w:rsid w:val="00DD4BA2"/>
    <w:rsid w:val="00DD4CFB"/>
    <w:rsid w:val="00DD4E86"/>
    <w:rsid w:val="00DD5865"/>
    <w:rsid w:val="00DD5A3E"/>
    <w:rsid w:val="00DD5ACB"/>
    <w:rsid w:val="00DD5BC8"/>
    <w:rsid w:val="00DD5C72"/>
    <w:rsid w:val="00DD5E69"/>
    <w:rsid w:val="00DD6D92"/>
    <w:rsid w:val="00DD6E5E"/>
    <w:rsid w:val="00DD76DA"/>
    <w:rsid w:val="00DD7B0F"/>
    <w:rsid w:val="00DD7F3E"/>
    <w:rsid w:val="00DE00F0"/>
    <w:rsid w:val="00DE0227"/>
    <w:rsid w:val="00DE027C"/>
    <w:rsid w:val="00DE04A6"/>
    <w:rsid w:val="00DE0820"/>
    <w:rsid w:val="00DE0AD6"/>
    <w:rsid w:val="00DE0B0F"/>
    <w:rsid w:val="00DE0B9E"/>
    <w:rsid w:val="00DE0D60"/>
    <w:rsid w:val="00DE10BF"/>
    <w:rsid w:val="00DE10C4"/>
    <w:rsid w:val="00DE1224"/>
    <w:rsid w:val="00DE1285"/>
    <w:rsid w:val="00DE15DA"/>
    <w:rsid w:val="00DE173E"/>
    <w:rsid w:val="00DE1816"/>
    <w:rsid w:val="00DE23D8"/>
    <w:rsid w:val="00DE2539"/>
    <w:rsid w:val="00DE26AD"/>
    <w:rsid w:val="00DE2910"/>
    <w:rsid w:val="00DE2916"/>
    <w:rsid w:val="00DE2E02"/>
    <w:rsid w:val="00DE2EC2"/>
    <w:rsid w:val="00DE33CC"/>
    <w:rsid w:val="00DE3617"/>
    <w:rsid w:val="00DE38A6"/>
    <w:rsid w:val="00DE3CA3"/>
    <w:rsid w:val="00DE3F8F"/>
    <w:rsid w:val="00DE3FE1"/>
    <w:rsid w:val="00DE40A3"/>
    <w:rsid w:val="00DE4285"/>
    <w:rsid w:val="00DE473E"/>
    <w:rsid w:val="00DE4765"/>
    <w:rsid w:val="00DE4819"/>
    <w:rsid w:val="00DE4A29"/>
    <w:rsid w:val="00DE4EFE"/>
    <w:rsid w:val="00DE538E"/>
    <w:rsid w:val="00DE57DA"/>
    <w:rsid w:val="00DE58E0"/>
    <w:rsid w:val="00DE59DD"/>
    <w:rsid w:val="00DE60A8"/>
    <w:rsid w:val="00DE67D4"/>
    <w:rsid w:val="00DE6B32"/>
    <w:rsid w:val="00DE6F53"/>
    <w:rsid w:val="00DE7168"/>
    <w:rsid w:val="00DE730E"/>
    <w:rsid w:val="00DF0150"/>
    <w:rsid w:val="00DF01FE"/>
    <w:rsid w:val="00DF0218"/>
    <w:rsid w:val="00DF0306"/>
    <w:rsid w:val="00DF03C2"/>
    <w:rsid w:val="00DF049D"/>
    <w:rsid w:val="00DF06A3"/>
    <w:rsid w:val="00DF0920"/>
    <w:rsid w:val="00DF0A76"/>
    <w:rsid w:val="00DF0D9F"/>
    <w:rsid w:val="00DF130C"/>
    <w:rsid w:val="00DF1449"/>
    <w:rsid w:val="00DF160A"/>
    <w:rsid w:val="00DF19AF"/>
    <w:rsid w:val="00DF1D1C"/>
    <w:rsid w:val="00DF1F5B"/>
    <w:rsid w:val="00DF1FBF"/>
    <w:rsid w:val="00DF205F"/>
    <w:rsid w:val="00DF242D"/>
    <w:rsid w:val="00DF25B0"/>
    <w:rsid w:val="00DF2628"/>
    <w:rsid w:val="00DF3038"/>
    <w:rsid w:val="00DF33F4"/>
    <w:rsid w:val="00DF3C89"/>
    <w:rsid w:val="00DF448A"/>
    <w:rsid w:val="00DF464D"/>
    <w:rsid w:val="00DF48E3"/>
    <w:rsid w:val="00DF4A98"/>
    <w:rsid w:val="00DF526A"/>
    <w:rsid w:val="00DF731B"/>
    <w:rsid w:val="00DF7324"/>
    <w:rsid w:val="00DF7378"/>
    <w:rsid w:val="00DF7629"/>
    <w:rsid w:val="00DF7653"/>
    <w:rsid w:val="00DF77A6"/>
    <w:rsid w:val="00DF791D"/>
    <w:rsid w:val="00DF7A19"/>
    <w:rsid w:val="00E007B5"/>
    <w:rsid w:val="00E00815"/>
    <w:rsid w:val="00E0096F"/>
    <w:rsid w:val="00E00B69"/>
    <w:rsid w:val="00E00F2B"/>
    <w:rsid w:val="00E010F1"/>
    <w:rsid w:val="00E01533"/>
    <w:rsid w:val="00E016B0"/>
    <w:rsid w:val="00E01794"/>
    <w:rsid w:val="00E01BCB"/>
    <w:rsid w:val="00E01FE1"/>
    <w:rsid w:val="00E0267E"/>
    <w:rsid w:val="00E02AAC"/>
    <w:rsid w:val="00E02B38"/>
    <w:rsid w:val="00E02C8A"/>
    <w:rsid w:val="00E0362C"/>
    <w:rsid w:val="00E04151"/>
    <w:rsid w:val="00E0442F"/>
    <w:rsid w:val="00E04620"/>
    <w:rsid w:val="00E0490B"/>
    <w:rsid w:val="00E04F90"/>
    <w:rsid w:val="00E05CC5"/>
    <w:rsid w:val="00E05D84"/>
    <w:rsid w:val="00E06891"/>
    <w:rsid w:val="00E06DDE"/>
    <w:rsid w:val="00E06E9A"/>
    <w:rsid w:val="00E07A40"/>
    <w:rsid w:val="00E10BBA"/>
    <w:rsid w:val="00E10DA1"/>
    <w:rsid w:val="00E11155"/>
    <w:rsid w:val="00E118D9"/>
    <w:rsid w:val="00E11D99"/>
    <w:rsid w:val="00E124FC"/>
    <w:rsid w:val="00E129B5"/>
    <w:rsid w:val="00E129D0"/>
    <w:rsid w:val="00E12BF6"/>
    <w:rsid w:val="00E12EA4"/>
    <w:rsid w:val="00E1378F"/>
    <w:rsid w:val="00E13CE2"/>
    <w:rsid w:val="00E1419E"/>
    <w:rsid w:val="00E14367"/>
    <w:rsid w:val="00E147E4"/>
    <w:rsid w:val="00E14E0E"/>
    <w:rsid w:val="00E14F68"/>
    <w:rsid w:val="00E15017"/>
    <w:rsid w:val="00E15148"/>
    <w:rsid w:val="00E153E2"/>
    <w:rsid w:val="00E15402"/>
    <w:rsid w:val="00E157C6"/>
    <w:rsid w:val="00E15DD1"/>
    <w:rsid w:val="00E16488"/>
    <w:rsid w:val="00E164D7"/>
    <w:rsid w:val="00E165AC"/>
    <w:rsid w:val="00E1664C"/>
    <w:rsid w:val="00E16CFC"/>
    <w:rsid w:val="00E16E8E"/>
    <w:rsid w:val="00E16F26"/>
    <w:rsid w:val="00E16F53"/>
    <w:rsid w:val="00E171E9"/>
    <w:rsid w:val="00E17342"/>
    <w:rsid w:val="00E173AD"/>
    <w:rsid w:val="00E1799C"/>
    <w:rsid w:val="00E20054"/>
    <w:rsid w:val="00E207C4"/>
    <w:rsid w:val="00E20D5A"/>
    <w:rsid w:val="00E20FA3"/>
    <w:rsid w:val="00E2144E"/>
    <w:rsid w:val="00E214A1"/>
    <w:rsid w:val="00E21E7C"/>
    <w:rsid w:val="00E22383"/>
    <w:rsid w:val="00E22716"/>
    <w:rsid w:val="00E22AA6"/>
    <w:rsid w:val="00E22E36"/>
    <w:rsid w:val="00E230D1"/>
    <w:rsid w:val="00E2315D"/>
    <w:rsid w:val="00E23515"/>
    <w:rsid w:val="00E240A0"/>
    <w:rsid w:val="00E24CE2"/>
    <w:rsid w:val="00E24DCE"/>
    <w:rsid w:val="00E253FE"/>
    <w:rsid w:val="00E256ED"/>
    <w:rsid w:val="00E25905"/>
    <w:rsid w:val="00E25D7D"/>
    <w:rsid w:val="00E268F1"/>
    <w:rsid w:val="00E27044"/>
    <w:rsid w:val="00E272DD"/>
    <w:rsid w:val="00E27DC6"/>
    <w:rsid w:val="00E3027C"/>
    <w:rsid w:val="00E308AE"/>
    <w:rsid w:val="00E30A72"/>
    <w:rsid w:val="00E30BCD"/>
    <w:rsid w:val="00E30DAA"/>
    <w:rsid w:val="00E31561"/>
    <w:rsid w:val="00E31872"/>
    <w:rsid w:val="00E31B79"/>
    <w:rsid w:val="00E3200E"/>
    <w:rsid w:val="00E322CC"/>
    <w:rsid w:val="00E32B79"/>
    <w:rsid w:val="00E33077"/>
    <w:rsid w:val="00E33472"/>
    <w:rsid w:val="00E337B4"/>
    <w:rsid w:val="00E33E54"/>
    <w:rsid w:val="00E33FCF"/>
    <w:rsid w:val="00E34287"/>
    <w:rsid w:val="00E34740"/>
    <w:rsid w:val="00E34ABD"/>
    <w:rsid w:val="00E34BE4"/>
    <w:rsid w:val="00E351FC"/>
    <w:rsid w:val="00E35254"/>
    <w:rsid w:val="00E359CC"/>
    <w:rsid w:val="00E35D52"/>
    <w:rsid w:val="00E36235"/>
    <w:rsid w:val="00E368A0"/>
    <w:rsid w:val="00E36A4F"/>
    <w:rsid w:val="00E36F95"/>
    <w:rsid w:val="00E36FD2"/>
    <w:rsid w:val="00E3706A"/>
    <w:rsid w:val="00E37899"/>
    <w:rsid w:val="00E37C1A"/>
    <w:rsid w:val="00E37F34"/>
    <w:rsid w:val="00E40476"/>
    <w:rsid w:val="00E40DA1"/>
    <w:rsid w:val="00E40DEE"/>
    <w:rsid w:val="00E4133A"/>
    <w:rsid w:val="00E414B6"/>
    <w:rsid w:val="00E4182E"/>
    <w:rsid w:val="00E4198A"/>
    <w:rsid w:val="00E4199D"/>
    <w:rsid w:val="00E41D04"/>
    <w:rsid w:val="00E41DEA"/>
    <w:rsid w:val="00E41E6C"/>
    <w:rsid w:val="00E420EE"/>
    <w:rsid w:val="00E423DC"/>
    <w:rsid w:val="00E426DD"/>
    <w:rsid w:val="00E426F1"/>
    <w:rsid w:val="00E42A5B"/>
    <w:rsid w:val="00E42A83"/>
    <w:rsid w:val="00E42FA4"/>
    <w:rsid w:val="00E431BC"/>
    <w:rsid w:val="00E432FB"/>
    <w:rsid w:val="00E433D8"/>
    <w:rsid w:val="00E435D8"/>
    <w:rsid w:val="00E43D7D"/>
    <w:rsid w:val="00E44735"/>
    <w:rsid w:val="00E44BF3"/>
    <w:rsid w:val="00E45A60"/>
    <w:rsid w:val="00E4608A"/>
    <w:rsid w:val="00E4629E"/>
    <w:rsid w:val="00E46484"/>
    <w:rsid w:val="00E46CD8"/>
    <w:rsid w:val="00E46F29"/>
    <w:rsid w:val="00E47104"/>
    <w:rsid w:val="00E473DF"/>
    <w:rsid w:val="00E47658"/>
    <w:rsid w:val="00E47AC5"/>
    <w:rsid w:val="00E50218"/>
    <w:rsid w:val="00E50247"/>
    <w:rsid w:val="00E50F5F"/>
    <w:rsid w:val="00E511B5"/>
    <w:rsid w:val="00E5149D"/>
    <w:rsid w:val="00E514BA"/>
    <w:rsid w:val="00E51545"/>
    <w:rsid w:val="00E5157B"/>
    <w:rsid w:val="00E5168B"/>
    <w:rsid w:val="00E5191E"/>
    <w:rsid w:val="00E51D17"/>
    <w:rsid w:val="00E51E47"/>
    <w:rsid w:val="00E52024"/>
    <w:rsid w:val="00E5289D"/>
    <w:rsid w:val="00E53784"/>
    <w:rsid w:val="00E5389E"/>
    <w:rsid w:val="00E53AA1"/>
    <w:rsid w:val="00E53B85"/>
    <w:rsid w:val="00E53D9C"/>
    <w:rsid w:val="00E5400D"/>
    <w:rsid w:val="00E54412"/>
    <w:rsid w:val="00E54C0E"/>
    <w:rsid w:val="00E54EBD"/>
    <w:rsid w:val="00E54FC9"/>
    <w:rsid w:val="00E55377"/>
    <w:rsid w:val="00E55644"/>
    <w:rsid w:val="00E5565C"/>
    <w:rsid w:val="00E55735"/>
    <w:rsid w:val="00E557CE"/>
    <w:rsid w:val="00E55866"/>
    <w:rsid w:val="00E55FE8"/>
    <w:rsid w:val="00E55FF7"/>
    <w:rsid w:val="00E56329"/>
    <w:rsid w:val="00E565AF"/>
    <w:rsid w:val="00E56925"/>
    <w:rsid w:val="00E56F97"/>
    <w:rsid w:val="00E57239"/>
    <w:rsid w:val="00E60515"/>
    <w:rsid w:val="00E60520"/>
    <w:rsid w:val="00E6067F"/>
    <w:rsid w:val="00E60734"/>
    <w:rsid w:val="00E60879"/>
    <w:rsid w:val="00E609B1"/>
    <w:rsid w:val="00E60B5E"/>
    <w:rsid w:val="00E61017"/>
    <w:rsid w:val="00E61226"/>
    <w:rsid w:val="00E617E7"/>
    <w:rsid w:val="00E61A15"/>
    <w:rsid w:val="00E6216F"/>
    <w:rsid w:val="00E6221D"/>
    <w:rsid w:val="00E62265"/>
    <w:rsid w:val="00E625A1"/>
    <w:rsid w:val="00E626EA"/>
    <w:rsid w:val="00E62E76"/>
    <w:rsid w:val="00E62EDE"/>
    <w:rsid w:val="00E6300A"/>
    <w:rsid w:val="00E63024"/>
    <w:rsid w:val="00E634EF"/>
    <w:rsid w:val="00E63883"/>
    <w:rsid w:val="00E638DD"/>
    <w:rsid w:val="00E638EC"/>
    <w:rsid w:val="00E63C52"/>
    <w:rsid w:val="00E64547"/>
    <w:rsid w:val="00E64659"/>
    <w:rsid w:val="00E64E51"/>
    <w:rsid w:val="00E64EB3"/>
    <w:rsid w:val="00E65377"/>
    <w:rsid w:val="00E655D1"/>
    <w:rsid w:val="00E65DB4"/>
    <w:rsid w:val="00E660B3"/>
    <w:rsid w:val="00E667FA"/>
    <w:rsid w:val="00E6685E"/>
    <w:rsid w:val="00E66882"/>
    <w:rsid w:val="00E66EFE"/>
    <w:rsid w:val="00E67964"/>
    <w:rsid w:val="00E67A4B"/>
    <w:rsid w:val="00E67A88"/>
    <w:rsid w:val="00E7034C"/>
    <w:rsid w:val="00E704A3"/>
    <w:rsid w:val="00E70836"/>
    <w:rsid w:val="00E7118B"/>
    <w:rsid w:val="00E712F1"/>
    <w:rsid w:val="00E714DA"/>
    <w:rsid w:val="00E715E0"/>
    <w:rsid w:val="00E71656"/>
    <w:rsid w:val="00E71889"/>
    <w:rsid w:val="00E7195D"/>
    <w:rsid w:val="00E72606"/>
    <w:rsid w:val="00E72D49"/>
    <w:rsid w:val="00E72DF5"/>
    <w:rsid w:val="00E73915"/>
    <w:rsid w:val="00E73983"/>
    <w:rsid w:val="00E73FD3"/>
    <w:rsid w:val="00E74307"/>
    <w:rsid w:val="00E74C4B"/>
    <w:rsid w:val="00E74EEC"/>
    <w:rsid w:val="00E74F14"/>
    <w:rsid w:val="00E75207"/>
    <w:rsid w:val="00E752C8"/>
    <w:rsid w:val="00E755F8"/>
    <w:rsid w:val="00E7590A"/>
    <w:rsid w:val="00E75BA5"/>
    <w:rsid w:val="00E75CB4"/>
    <w:rsid w:val="00E763B4"/>
    <w:rsid w:val="00E764D4"/>
    <w:rsid w:val="00E7669A"/>
    <w:rsid w:val="00E769DE"/>
    <w:rsid w:val="00E76B66"/>
    <w:rsid w:val="00E77096"/>
    <w:rsid w:val="00E779F4"/>
    <w:rsid w:val="00E77ADA"/>
    <w:rsid w:val="00E77D20"/>
    <w:rsid w:val="00E80145"/>
    <w:rsid w:val="00E802FF"/>
    <w:rsid w:val="00E805EE"/>
    <w:rsid w:val="00E80751"/>
    <w:rsid w:val="00E80B56"/>
    <w:rsid w:val="00E8101E"/>
    <w:rsid w:val="00E810E8"/>
    <w:rsid w:val="00E814AE"/>
    <w:rsid w:val="00E81971"/>
    <w:rsid w:val="00E81BD9"/>
    <w:rsid w:val="00E82380"/>
    <w:rsid w:val="00E824D4"/>
    <w:rsid w:val="00E8251C"/>
    <w:rsid w:val="00E8268F"/>
    <w:rsid w:val="00E82F9D"/>
    <w:rsid w:val="00E83626"/>
    <w:rsid w:val="00E836B5"/>
    <w:rsid w:val="00E83C77"/>
    <w:rsid w:val="00E84184"/>
    <w:rsid w:val="00E8441A"/>
    <w:rsid w:val="00E84807"/>
    <w:rsid w:val="00E849A8"/>
    <w:rsid w:val="00E84C50"/>
    <w:rsid w:val="00E84F2A"/>
    <w:rsid w:val="00E852C3"/>
    <w:rsid w:val="00E85A1F"/>
    <w:rsid w:val="00E85D6B"/>
    <w:rsid w:val="00E85E4D"/>
    <w:rsid w:val="00E860CE"/>
    <w:rsid w:val="00E86157"/>
    <w:rsid w:val="00E8689B"/>
    <w:rsid w:val="00E86B99"/>
    <w:rsid w:val="00E8704D"/>
    <w:rsid w:val="00E876A0"/>
    <w:rsid w:val="00E876A6"/>
    <w:rsid w:val="00E876EF"/>
    <w:rsid w:val="00E8777B"/>
    <w:rsid w:val="00E877B5"/>
    <w:rsid w:val="00E87C81"/>
    <w:rsid w:val="00E87E34"/>
    <w:rsid w:val="00E87FA3"/>
    <w:rsid w:val="00E902D8"/>
    <w:rsid w:val="00E90360"/>
    <w:rsid w:val="00E905AA"/>
    <w:rsid w:val="00E905EE"/>
    <w:rsid w:val="00E90940"/>
    <w:rsid w:val="00E90D31"/>
    <w:rsid w:val="00E90DF0"/>
    <w:rsid w:val="00E91381"/>
    <w:rsid w:val="00E914BC"/>
    <w:rsid w:val="00E9170E"/>
    <w:rsid w:val="00E91892"/>
    <w:rsid w:val="00E91CDD"/>
    <w:rsid w:val="00E92192"/>
    <w:rsid w:val="00E927C3"/>
    <w:rsid w:val="00E92901"/>
    <w:rsid w:val="00E92920"/>
    <w:rsid w:val="00E92A8D"/>
    <w:rsid w:val="00E92CD7"/>
    <w:rsid w:val="00E931C9"/>
    <w:rsid w:val="00E93359"/>
    <w:rsid w:val="00E9364F"/>
    <w:rsid w:val="00E93739"/>
    <w:rsid w:val="00E937E6"/>
    <w:rsid w:val="00E93987"/>
    <w:rsid w:val="00E93E21"/>
    <w:rsid w:val="00E943ED"/>
    <w:rsid w:val="00E94492"/>
    <w:rsid w:val="00E94E48"/>
    <w:rsid w:val="00E951D5"/>
    <w:rsid w:val="00E95559"/>
    <w:rsid w:val="00E956AE"/>
    <w:rsid w:val="00E9597F"/>
    <w:rsid w:val="00E95B57"/>
    <w:rsid w:val="00E95D00"/>
    <w:rsid w:val="00E9649E"/>
    <w:rsid w:val="00E96549"/>
    <w:rsid w:val="00E96777"/>
    <w:rsid w:val="00E96AF1"/>
    <w:rsid w:val="00E96D25"/>
    <w:rsid w:val="00E96D4E"/>
    <w:rsid w:val="00E97295"/>
    <w:rsid w:val="00E97601"/>
    <w:rsid w:val="00E9767F"/>
    <w:rsid w:val="00E97DEB"/>
    <w:rsid w:val="00EA0567"/>
    <w:rsid w:val="00EA05C8"/>
    <w:rsid w:val="00EA1464"/>
    <w:rsid w:val="00EA1A00"/>
    <w:rsid w:val="00EA2417"/>
    <w:rsid w:val="00EA28CD"/>
    <w:rsid w:val="00EA29FF"/>
    <w:rsid w:val="00EA2A3D"/>
    <w:rsid w:val="00EA3C24"/>
    <w:rsid w:val="00EA3CC8"/>
    <w:rsid w:val="00EA4114"/>
    <w:rsid w:val="00EA41E3"/>
    <w:rsid w:val="00EA43E4"/>
    <w:rsid w:val="00EA503D"/>
    <w:rsid w:val="00EA5581"/>
    <w:rsid w:val="00EA5ED5"/>
    <w:rsid w:val="00EA606A"/>
    <w:rsid w:val="00EA6728"/>
    <w:rsid w:val="00EA67C5"/>
    <w:rsid w:val="00EA6BB6"/>
    <w:rsid w:val="00EA6DAF"/>
    <w:rsid w:val="00EA6FCE"/>
    <w:rsid w:val="00EA74A6"/>
    <w:rsid w:val="00EA77B8"/>
    <w:rsid w:val="00EA77D2"/>
    <w:rsid w:val="00EB038B"/>
    <w:rsid w:val="00EB0A63"/>
    <w:rsid w:val="00EB0FEC"/>
    <w:rsid w:val="00EB101A"/>
    <w:rsid w:val="00EB1544"/>
    <w:rsid w:val="00EB18CC"/>
    <w:rsid w:val="00EB1C20"/>
    <w:rsid w:val="00EB2022"/>
    <w:rsid w:val="00EB20EB"/>
    <w:rsid w:val="00EB2208"/>
    <w:rsid w:val="00EB242A"/>
    <w:rsid w:val="00EB2450"/>
    <w:rsid w:val="00EB2565"/>
    <w:rsid w:val="00EB3277"/>
    <w:rsid w:val="00EB361B"/>
    <w:rsid w:val="00EB37C8"/>
    <w:rsid w:val="00EB3D99"/>
    <w:rsid w:val="00EB3DF4"/>
    <w:rsid w:val="00EB3E2C"/>
    <w:rsid w:val="00EB44B2"/>
    <w:rsid w:val="00EB4686"/>
    <w:rsid w:val="00EB4E0D"/>
    <w:rsid w:val="00EB4E44"/>
    <w:rsid w:val="00EB4F3D"/>
    <w:rsid w:val="00EB50B6"/>
    <w:rsid w:val="00EB50D4"/>
    <w:rsid w:val="00EB527D"/>
    <w:rsid w:val="00EB5D51"/>
    <w:rsid w:val="00EB689E"/>
    <w:rsid w:val="00EB6CF2"/>
    <w:rsid w:val="00EB6E76"/>
    <w:rsid w:val="00EB70A1"/>
    <w:rsid w:val="00EB76BB"/>
    <w:rsid w:val="00EB78E1"/>
    <w:rsid w:val="00EB7AC7"/>
    <w:rsid w:val="00EB7AD8"/>
    <w:rsid w:val="00EB7D14"/>
    <w:rsid w:val="00EC05C4"/>
    <w:rsid w:val="00EC0A6E"/>
    <w:rsid w:val="00EC12FC"/>
    <w:rsid w:val="00EC1633"/>
    <w:rsid w:val="00EC1A46"/>
    <w:rsid w:val="00EC1DD4"/>
    <w:rsid w:val="00EC21F3"/>
    <w:rsid w:val="00EC244E"/>
    <w:rsid w:val="00EC2923"/>
    <w:rsid w:val="00EC2A2A"/>
    <w:rsid w:val="00EC2B53"/>
    <w:rsid w:val="00EC302B"/>
    <w:rsid w:val="00EC3719"/>
    <w:rsid w:val="00EC3942"/>
    <w:rsid w:val="00EC3A2E"/>
    <w:rsid w:val="00EC3CAC"/>
    <w:rsid w:val="00EC3F32"/>
    <w:rsid w:val="00EC4286"/>
    <w:rsid w:val="00EC42EB"/>
    <w:rsid w:val="00EC4C85"/>
    <w:rsid w:val="00EC4E28"/>
    <w:rsid w:val="00EC558F"/>
    <w:rsid w:val="00EC599C"/>
    <w:rsid w:val="00EC5A9E"/>
    <w:rsid w:val="00EC5BE9"/>
    <w:rsid w:val="00EC5FE9"/>
    <w:rsid w:val="00EC61C5"/>
    <w:rsid w:val="00EC6B74"/>
    <w:rsid w:val="00EC6D8E"/>
    <w:rsid w:val="00EC6E03"/>
    <w:rsid w:val="00EC701A"/>
    <w:rsid w:val="00EC7269"/>
    <w:rsid w:val="00EC729F"/>
    <w:rsid w:val="00EC736F"/>
    <w:rsid w:val="00EC7514"/>
    <w:rsid w:val="00EC7A9F"/>
    <w:rsid w:val="00EC7AF2"/>
    <w:rsid w:val="00ED058A"/>
    <w:rsid w:val="00ED0AC0"/>
    <w:rsid w:val="00ED0C41"/>
    <w:rsid w:val="00ED0C67"/>
    <w:rsid w:val="00ED0D05"/>
    <w:rsid w:val="00ED1089"/>
    <w:rsid w:val="00ED1116"/>
    <w:rsid w:val="00ED163A"/>
    <w:rsid w:val="00ED19E6"/>
    <w:rsid w:val="00ED244C"/>
    <w:rsid w:val="00ED24C5"/>
    <w:rsid w:val="00ED24D9"/>
    <w:rsid w:val="00ED2C61"/>
    <w:rsid w:val="00ED2D30"/>
    <w:rsid w:val="00ED2FC0"/>
    <w:rsid w:val="00ED3077"/>
    <w:rsid w:val="00ED3E9F"/>
    <w:rsid w:val="00ED4480"/>
    <w:rsid w:val="00ED4496"/>
    <w:rsid w:val="00ED4ACA"/>
    <w:rsid w:val="00ED5040"/>
    <w:rsid w:val="00ED5566"/>
    <w:rsid w:val="00ED55D5"/>
    <w:rsid w:val="00ED57A1"/>
    <w:rsid w:val="00ED58B6"/>
    <w:rsid w:val="00ED5C49"/>
    <w:rsid w:val="00ED5E1C"/>
    <w:rsid w:val="00ED5EC6"/>
    <w:rsid w:val="00ED6A67"/>
    <w:rsid w:val="00ED6D25"/>
    <w:rsid w:val="00ED6E23"/>
    <w:rsid w:val="00ED6E85"/>
    <w:rsid w:val="00ED6FAF"/>
    <w:rsid w:val="00ED7D18"/>
    <w:rsid w:val="00EE05B3"/>
    <w:rsid w:val="00EE0A76"/>
    <w:rsid w:val="00EE0B70"/>
    <w:rsid w:val="00EE0E5E"/>
    <w:rsid w:val="00EE1D9F"/>
    <w:rsid w:val="00EE250B"/>
    <w:rsid w:val="00EE265A"/>
    <w:rsid w:val="00EE27A7"/>
    <w:rsid w:val="00EE2886"/>
    <w:rsid w:val="00EE294C"/>
    <w:rsid w:val="00EE2A96"/>
    <w:rsid w:val="00EE2E73"/>
    <w:rsid w:val="00EE2F68"/>
    <w:rsid w:val="00EE3031"/>
    <w:rsid w:val="00EE345A"/>
    <w:rsid w:val="00EE35C4"/>
    <w:rsid w:val="00EE37B6"/>
    <w:rsid w:val="00EE3818"/>
    <w:rsid w:val="00EE382A"/>
    <w:rsid w:val="00EE3923"/>
    <w:rsid w:val="00EE3941"/>
    <w:rsid w:val="00EE3D51"/>
    <w:rsid w:val="00EE40A7"/>
    <w:rsid w:val="00EE414F"/>
    <w:rsid w:val="00EE4492"/>
    <w:rsid w:val="00EE48AB"/>
    <w:rsid w:val="00EE4A89"/>
    <w:rsid w:val="00EE5D8A"/>
    <w:rsid w:val="00EE64F3"/>
    <w:rsid w:val="00EE7497"/>
    <w:rsid w:val="00EE773F"/>
    <w:rsid w:val="00EE7C9A"/>
    <w:rsid w:val="00EE7F9B"/>
    <w:rsid w:val="00EF0055"/>
    <w:rsid w:val="00EF02CB"/>
    <w:rsid w:val="00EF039C"/>
    <w:rsid w:val="00EF0E3A"/>
    <w:rsid w:val="00EF1146"/>
    <w:rsid w:val="00EF1540"/>
    <w:rsid w:val="00EF18DF"/>
    <w:rsid w:val="00EF19EB"/>
    <w:rsid w:val="00EF1BAD"/>
    <w:rsid w:val="00EF1CF9"/>
    <w:rsid w:val="00EF2C32"/>
    <w:rsid w:val="00EF2C80"/>
    <w:rsid w:val="00EF2CA1"/>
    <w:rsid w:val="00EF32C7"/>
    <w:rsid w:val="00EF32F1"/>
    <w:rsid w:val="00EF360E"/>
    <w:rsid w:val="00EF3AE7"/>
    <w:rsid w:val="00EF3BBC"/>
    <w:rsid w:val="00EF3C4F"/>
    <w:rsid w:val="00EF3E9B"/>
    <w:rsid w:val="00EF49FA"/>
    <w:rsid w:val="00EF4A13"/>
    <w:rsid w:val="00EF4D4E"/>
    <w:rsid w:val="00EF506B"/>
    <w:rsid w:val="00EF5282"/>
    <w:rsid w:val="00EF5970"/>
    <w:rsid w:val="00EF59A0"/>
    <w:rsid w:val="00EF63EE"/>
    <w:rsid w:val="00EF6771"/>
    <w:rsid w:val="00EF6881"/>
    <w:rsid w:val="00EF6B86"/>
    <w:rsid w:val="00EF74B7"/>
    <w:rsid w:val="00EF772E"/>
    <w:rsid w:val="00EF7CB0"/>
    <w:rsid w:val="00F00255"/>
    <w:rsid w:val="00F0061E"/>
    <w:rsid w:val="00F007DC"/>
    <w:rsid w:val="00F00AB6"/>
    <w:rsid w:val="00F00C84"/>
    <w:rsid w:val="00F00CAD"/>
    <w:rsid w:val="00F00F9A"/>
    <w:rsid w:val="00F01B62"/>
    <w:rsid w:val="00F01B93"/>
    <w:rsid w:val="00F01C1A"/>
    <w:rsid w:val="00F0242E"/>
    <w:rsid w:val="00F025F4"/>
    <w:rsid w:val="00F02663"/>
    <w:rsid w:val="00F02693"/>
    <w:rsid w:val="00F027A5"/>
    <w:rsid w:val="00F02B27"/>
    <w:rsid w:val="00F02F4D"/>
    <w:rsid w:val="00F038B2"/>
    <w:rsid w:val="00F04029"/>
    <w:rsid w:val="00F04284"/>
    <w:rsid w:val="00F044A4"/>
    <w:rsid w:val="00F04527"/>
    <w:rsid w:val="00F045C3"/>
    <w:rsid w:val="00F04698"/>
    <w:rsid w:val="00F055AB"/>
    <w:rsid w:val="00F05A47"/>
    <w:rsid w:val="00F05D76"/>
    <w:rsid w:val="00F05F08"/>
    <w:rsid w:val="00F063C8"/>
    <w:rsid w:val="00F0645C"/>
    <w:rsid w:val="00F064D7"/>
    <w:rsid w:val="00F0680A"/>
    <w:rsid w:val="00F06A9E"/>
    <w:rsid w:val="00F06BC0"/>
    <w:rsid w:val="00F06F32"/>
    <w:rsid w:val="00F071B8"/>
    <w:rsid w:val="00F071EB"/>
    <w:rsid w:val="00F0725D"/>
    <w:rsid w:val="00F073C8"/>
    <w:rsid w:val="00F07A13"/>
    <w:rsid w:val="00F07E12"/>
    <w:rsid w:val="00F1032A"/>
    <w:rsid w:val="00F1037D"/>
    <w:rsid w:val="00F109B5"/>
    <w:rsid w:val="00F10F81"/>
    <w:rsid w:val="00F11A4F"/>
    <w:rsid w:val="00F12445"/>
    <w:rsid w:val="00F12638"/>
    <w:rsid w:val="00F1272E"/>
    <w:rsid w:val="00F128D6"/>
    <w:rsid w:val="00F12E6A"/>
    <w:rsid w:val="00F130BD"/>
    <w:rsid w:val="00F132FD"/>
    <w:rsid w:val="00F13842"/>
    <w:rsid w:val="00F13BF2"/>
    <w:rsid w:val="00F13D39"/>
    <w:rsid w:val="00F14344"/>
    <w:rsid w:val="00F14642"/>
    <w:rsid w:val="00F14A86"/>
    <w:rsid w:val="00F14CA2"/>
    <w:rsid w:val="00F14EE7"/>
    <w:rsid w:val="00F153DB"/>
    <w:rsid w:val="00F15A41"/>
    <w:rsid w:val="00F1639D"/>
    <w:rsid w:val="00F168E3"/>
    <w:rsid w:val="00F16CB9"/>
    <w:rsid w:val="00F16FE1"/>
    <w:rsid w:val="00F17627"/>
    <w:rsid w:val="00F1767B"/>
    <w:rsid w:val="00F17915"/>
    <w:rsid w:val="00F17CDD"/>
    <w:rsid w:val="00F205F0"/>
    <w:rsid w:val="00F2065E"/>
    <w:rsid w:val="00F20714"/>
    <w:rsid w:val="00F20E38"/>
    <w:rsid w:val="00F213DD"/>
    <w:rsid w:val="00F2165B"/>
    <w:rsid w:val="00F21E98"/>
    <w:rsid w:val="00F220FD"/>
    <w:rsid w:val="00F221EC"/>
    <w:rsid w:val="00F221F2"/>
    <w:rsid w:val="00F223D0"/>
    <w:rsid w:val="00F22414"/>
    <w:rsid w:val="00F2255D"/>
    <w:rsid w:val="00F22609"/>
    <w:rsid w:val="00F22AD5"/>
    <w:rsid w:val="00F2338D"/>
    <w:rsid w:val="00F23A2B"/>
    <w:rsid w:val="00F23D29"/>
    <w:rsid w:val="00F23DB6"/>
    <w:rsid w:val="00F23E59"/>
    <w:rsid w:val="00F23E85"/>
    <w:rsid w:val="00F24009"/>
    <w:rsid w:val="00F24535"/>
    <w:rsid w:val="00F24E55"/>
    <w:rsid w:val="00F24E93"/>
    <w:rsid w:val="00F252C0"/>
    <w:rsid w:val="00F254E5"/>
    <w:rsid w:val="00F257E1"/>
    <w:rsid w:val="00F25A74"/>
    <w:rsid w:val="00F25F83"/>
    <w:rsid w:val="00F262AB"/>
    <w:rsid w:val="00F2666A"/>
    <w:rsid w:val="00F267E2"/>
    <w:rsid w:val="00F26A53"/>
    <w:rsid w:val="00F26FE3"/>
    <w:rsid w:val="00F2752D"/>
    <w:rsid w:val="00F2781D"/>
    <w:rsid w:val="00F27CA7"/>
    <w:rsid w:val="00F300EF"/>
    <w:rsid w:val="00F302AC"/>
    <w:rsid w:val="00F3033C"/>
    <w:rsid w:val="00F3124E"/>
    <w:rsid w:val="00F314EF"/>
    <w:rsid w:val="00F31A03"/>
    <w:rsid w:val="00F31FB7"/>
    <w:rsid w:val="00F3230C"/>
    <w:rsid w:val="00F3233C"/>
    <w:rsid w:val="00F3278A"/>
    <w:rsid w:val="00F32879"/>
    <w:rsid w:val="00F32A99"/>
    <w:rsid w:val="00F32C37"/>
    <w:rsid w:val="00F32EC2"/>
    <w:rsid w:val="00F331AA"/>
    <w:rsid w:val="00F333B8"/>
    <w:rsid w:val="00F33A78"/>
    <w:rsid w:val="00F33D00"/>
    <w:rsid w:val="00F33F5A"/>
    <w:rsid w:val="00F34402"/>
    <w:rsid w:val="00F34854"/>
    <w:rsid w:val="00F349CB"/>
    <w:rsid w:val="00F34CAD"/>
    <w:rsid w:val="00F35553"/>
    <w:rsid w:val="00F35A7F"/>
    <w:rsid w:val="00F36038"/>
    <w:rsid w:val="00F362F5"/>
    <w:rsid w:val="00F363A4"/>
    <w:rsid w:val="00F36552"/>
    <w:rsid w:val="00F36AAB"/>
    <w:rsid w:val="00F4004D"/>
    <w:rsid w:val="00F40152"/>
    <w:rsid w:val="00F4015B"/>
    <w:rsid w:val="00F401A7"/>
    <w:rsid w:val="00F40A54"/>
    <w:rsid w:val="00F40A77"/>
    <w:rsid w:val="00F40FB8"/>
    <w:rsid w:val="00F41203"/>
    <w:rsid w:val="00F4124E"/>
    <w:rsid w:val="00F41540"/>
    <w:rsid w:val="00F4183E"/>
    <w:rsid w:val="00F41B9C"/>
    <w:rsid w:val="00F41F39"/>
    <w:rsid w:val="00F4224A"/>
    <w:rsid w:val="00F42453"/>
    <w:rsid w:val="00F42F02"/>
    <w:rsid w:val="00F436B4"/>
    <w:rsid w:val="00F43CE8"/>
    <w:rsid w:val="00F43D74"/>
    <w:rsid w:val="00F44119"/>
    <w:rsid w:val="00F443BD"/>
    <w:rsid w:val="00F44612"/>
    <w:rsid w:val="00F44A9A"/>
    <w:rsid w:val="00F44D56"/>
    <w:rsid w:val="00F44EE4"/>
    <w:rsid w:val="00F44FC2"/>
    <w:rsid w:val="00F457EC"/>
    <w:rsid w:val="00F45F47"/>
    <w:rsid w:val="00F46144"/>
    <w:rsid w:val="00F462DF"/>
    <w:rsid w:val="00F469C9"/>
    <w:rsid w:val="00F470D9"/>
    <w:rsid w:val="00F47466"/>
    <w:rsid w:val="00F47613"/>
    <w:rsid w:val="00F4767D"/>
    <w:rsid w:val="00F47DBB"/>
    <w:rsid w:val="00F47EBB"/>
    <w:rsid w:val="00F50099"/>
    <w:rsid w:val="00F507A2"/>
    <w:rsid w:val="00F50C6C"/>
    <w:rsid w:val="00F5152F"/>
    <w:rsid w:val="00F51E0D"/>
    <w:rsid w:val="00F51EB7"/>
    <w:rsid w:val="00F522DB"/>
    <w:rsid w:val="00F525A7"/>
    <w:rsid w:val="00F5280C"/>
    <w:rsid w:val="00F52EB1"/>
    <w:rsid w:val="00F53329"/>
    <w:rsid w:val="00F53604"/>
    <w:rsid w:val="00F53636"/>
    <w:rsid w:val="00F5372F"/>
    <w:rsid w:val="00F53797"/>
    <w:rsid w:val="00F5382A"/>
    <w:rsid w:val="00F538C5"/>
    <w:rsid w:val="00F53FA9"/>
    <w:rsid w:val="00F542AF"/>
    <w:rsid w:val="00F544C2"/>
    <w:rsid w:val="00F54562"/>
    <w:rsid w:val="00F54B0D"/>
    <w:rsid w:val="00F55093"/>
    <w:rsid w:val="00F554A5"/>
    <w:rsid w:val="00F55722"/>
    <w:rsid w:val="00F56316"/>
    <w:rsid w:val="00F56C1A"/>
    <w:rsid w:val="00F56F58"/>
    <w:rsid w:val="00F571B5"/>
    <w:rsid w:val="00F57515"/>
    <w:rsid w:val="00F576F2"/>
    <w:rsid w:val="00F57A6E"/>
    <w:rsid w:val="00F57C97"/>
    <w:rsid w:val="00F60495"/>
    <w:rsid w:val="00F60611"/>
    <w:rsid w:val="00F608BD"/>
    <w:rsid w:val="00F60ABF"/>
    <w:rsid w:val="00F60F53"/>
    <w:rsid w:val="00F6137A"/>
    <w:rsid w:val="00F617E5"/>
    <w:rsid w:val="00F61858"/>
    <w:rsid w:val="00F618F3"/>
    <w:rsid w:val="00F6204E"/>
    <w:rsid w:val="00F628E7"/>
    <w:rsid w:val="00F62C5F"/>
    <w:rsid w:val="00F62E18"/>
    <w:rsid w:val="00F63775"/>
    <w:rsid w:val="00F6392A"/>
    <w:rsid w:val="00F639DD"/>
    <w:rsid w:val="00F63AC4"/>
    <w:rsid w:val="00F63AC8"/>
    <w:rsid w:val="00F63BA9"/>
    <w:rsid w:val="00F63FB3"/>
    <w:rsid w:val="00F6410D"/>
    <w:rsid w:val="00F64302"/>
    <w:rsid w:val="00F64EF0"/>
    <w:rsid w:val="00F659C1"/>
    <w:rsid w:val="00F662DE"/>
    <w:rsid w:val="00F66960"/>
    <w:rsid w:val="00F66CC6"/>
    <w:rsid w:val="00F67C32"/>
    <w:rsid w:val="00F67FAC"/>
    <w:rsid w:val="00F705FE"/>
    <w:rsid w:val="00F70A21"/>
    <w:rsid w:val="00F70DE3"/>
    <w:rsid w:val="00F710B7"/>
    <w:rsid w:val="00F710D5"/>
    <w:rsid w:val="00F72102"/>
    <w:rsid w:val="00F72481"/>
    <w:rsid w:val="00F72C77"/>
    <w:rsid w:val="00F72CC4"/>
    <w:rsid w:val="00F72D20"/>
    <w:rsid w:val="00F7328A"/>
    <w:rsid w:val="00F733B6"/>
    <w:rsid w:val="00F73442"/>
    <w:rsid w:val="00F73665"/>
    <w:rsid w:val="00F73C00"/>
    <w:rsid w:val="00F73CE8"/>
    <w:rsid w:val="00F74046"/>
    <w:rsid w:val="00F74104"/>
    <w:rsid w:val="00F74120"/>
    <w:rsid w:val="00F74284"/>
    <w:rsid w:val="00F749A1"/>
    <w:rsid w:val="00F749A5"/>
    <w:rsid w:val="00F74D37"/>
    <w:rsid w:val="00F74F69"/>
    <w:rsid w:val="00F75640"/>
    <w:rsid w:val="00F757AF"/>
    <w:rsid w:val="00F757E8"/>
    <w:rsid w:val="00F760D2"/>
    <w:rsid w:val="00F7675E"/>
    <w:rsid w:val="00F76A48"/>
    <w:rsid w:val="00F76CF8"/>
    <w:rsid w:val="00F77347"/>
    <w:rsid w:val="00F77457"/>
    <w:rsid w:val="00F77543"/>
    <w:rsid w:val="00F776BA"/>
    <w:rsid w:val="00F778C0"/>
    <w:rsid w:val="00F77B71"/>
    <w:rsid w:val="00F77C5C"/>
    <w:rsid w:val="00F77CB2"/>
    <w:rsid w:val="00F77D7C"/>
    <w:rsid w:val="00F77FAC"/>
    <w:rsid w:val="00F80148"/>
    <w:rsid w:val="00F8077E"/>
    <w:rsid w:val="00F80EE5"/>
    <w:rsid w:val="00F8104D"/>
    <w:rsid w:val="00F812E4"/>
    <w:rsid w:val="00F8172F"/>
    <w:rsid w:val="00F81935"/>
    <w:rsid w:val="00F81A33"/>
    <w:rsid w:val="00F81FEC"/>
    <w:rsid w:val="00F821FF"/>
    <w:rsid w:val="00F825A5"/>
    <w:rsid w:val="00F82765"/>
    <w:rsid w:val="00F82B11"/>
    <w:rsid w:val="00F82DB5"/>
    <w:rsid w:val="00F82FC3"/>
    <w:rsid w:val="00F8301C"/>
    <w:rsid w:val="00F83073"/>
    <w:rsid w:val="00F8352F"/>
    <w:rsid w:val="00F837B0"/>
    <w:rsid w:val="00F837DC"/>
    <w:rsid w:val="00F84028"/>
    <w:rsid w:val="00F84340"/>
    <w:rsid w:val="00F8439F"/>
    <w:rsid w:val="00F84593"/>
    <w:rsid w:val="00F8482C"/>
    <w:rsid w:val="00F84B49"/>
    <w:rsid w:val="00F84D73"/>
    <w:rsid w:val="00F84E38"/>
    <w:rsid w:val="00F84F3F"/>
    <w:rsid w:val="00F84F82"/>
    <w:rsid w:val="00F85055"/>
    <w:rsid w:val="00F85522"/>
    <w:rsid w:val="00F858BE"/>
    <w:rsid w:val="00F85CCC"/>
    <w:rsid w:val="00F85E45"/>
    <w:rsid w:val="00F86134"/>
    <w:rsid w:val="00F864B4"/>
    <w:rsid w:val="00F8652D"/>
    <w:rsid w:val="00F86675"/>
    <w:rsid w:val="00F877F5"/>
    <w:rsid w:val="00F87816"/>
    <w:rsid w:val="00F90033"/>
    <w:rsid w:val="00F9029A"/>
    <w:rsid w:val="00F90420"/>
    <w:rsid w:val="00F905BA"/>
    <w:rsid w:val="00F90E51"/>
    <w:rsid w:val="00F914F8"/>
    <w:rsid w:val="00F9183D"/>
    <w:rsid w:val="00F91DF4"/>
    <w:rsid w:val="00F920D7"/>
    <w:rsid w:val="00F9223F"/>
    <w:rsid w:val="00F922FC"/>
    <w:rsid w:val="00F9276D"/>
    <w:rsid w:val="00F92929"/>
    <w:rsid w:val="00F933BB"/>
    <w:rsid w:val="00F937C9"/>
    <w:rsid w:val="00F9390B"/>
    <w:rsid w:val="00F93C5B"/>
    <w:rsid w:val="00F93CA8"/>
    <w:rsid w:val="00F94401"/>
    <w:rsid w:val="00F94BBD"/>
    <w:rsid w:val="00F94F0E"/>
    <w:rsid w:val="00F95219"/>
    <w:rsid w:val="00F952E2"/>
    <w:rsid w:val="00F95696"/>
    <w:rsid w:val="00F95903"/>
    <w:rsid w:val="00F95E13"/>
    <w:rsid w:val="00F95FCB"/>
    <w:rsid w:val="00F96344"/>
    <w:rsid w:val="00F965F2"/>
    <w:rsid w:val="00F96666"/>
    <w:rsid w:val="00F96736"/>
    <w:rsid w:val="00F968DF"/>
    <w:rsid w:val="00F968E6"/>
    <w:rsid w:val="00F971AD"/>
    <w:rsid w:val="00F973AA"/>
    <w:rsid w:val="00F976DD"/>
    <w:rsid w:val="00F97875"/>
    <w:rsid w:val="00F97C9D"/>
    <w:rsid w:val="00FA02E5"/>
    <w:rsid w:val="00FA06C8"/>
    <w:rsid w:val="00FA0B4B"/>
    <w:rsid w:val="00FA10EE"/>
    <w:rsid w:val="00FA11C5"/>
    <w:rsid w:val="00FA15A7"/>
    <w:rsid w:val="00FA17A9"/>
    <w:rsid w:val="00FA1E4F"/>
    <w:rsid w:val="00FA2105"/>
    <w:rsid w:val="00FA2545"/>
    <w:rsid w:val="00FA25CA"/>
    <w:rsid w:val="00FA2A64"/>
    <w:rsid w:val="00FA2ABA"/>
    <w:rsid w:val="00FA2D04"/>
    <w:rsid w:val="00FA2EEC"/>
    <w:rsid w:val="00FA2F74"/>
    <w:rsid w:val="00FA3401"/>
    <w:rsid w:val="00FA3481"/>
    <w:rsid w:val="00FA3647"/>
    <w:rsid w:val="00FA37D1"/>
    <w:rsid w:val="00FA387F"/>
    <w:rsid w:val="00FA392C"/>
    <w:rsid w:val="00FA3A47"/>
    <w:rsid w:val="00FA438C"/>
    <w:rsid w:val="00FA46F8"/>
    <w:rsid w:val="00FA4C48"/>
    <w:rsid w:val="00FA55AC"/>
    <w:rsid w:val="00FA5787"/>
    <w:rsid w:val="00FA5A7E"/>
    <w:rsid w:val="00FA5D70"/>
    <w:rsid w:val="00FA62EF"/>
    <w:rsid w:val="00FA63B3"/>
    <w:rsid w:val="00FA7120"/>
    <w:rsid w:val="00FA72DD"/>
    <w:rsid w:val="00FA73BB"/>
    <w:rsid w:val="00FA77E4"/>
    <w:rsid w:val="00FA79E3"/>
    <w:rsid w:val="00FA79F0"/>
    <w:rsid w:val="00FA7B1C"/>
    <w:rsid w:val="00FA7EC6"/>
    <w:rsid w:val="00FA7F4F"/>
    <w:rsid w:val="00FB0205"/>
    <w:rsid w:val="00FB02F6"/>
    <w:rsid w:val="00FB0C4D"/>
    <w:rsid w:val="00FB0D45"/>
    <w:rsid w:val="00FB0EA4"/>
    <w:rsid w:val="00FB0EFA"/>
    <w:rsid w:val="00FB1052"/>
    <w:rsid w:val="00FB16DE"/>
    <w:rsid w:val="00FB18E6"/>
    <w:rsid w:val="00FB1BED"/>
    <w:rsid w:val="00FB1D07"/>
    <w:rsid w:val="00FB21B3"/>
    <w:rsid w:val="00FB28BF"/>
    <w:rsid w:val="00FB2A63"/>
    <w:rsid w:val="00FB2F7B"/>
    <w:rsid w:val="00FB36FF"/>
    <w:rsid w:val="00FB383B"/>
    <w:rsid w:val="00FB395D"/>
    <w:rsid w:val="00FB3A39"/>
    <w:rsid w:val="00FB4A48"/>
    <w:rsid w:val="00FB4A6B"/>
    <w:rsid w:val="00FB4A83"/>
    <w:rsid w:val="00FB4BBD"/>
    <w:rsid w:val="00FB4E34"/>
    <w:rsid w:val="00FB4F56"/>
    <w:rsid w:val="00FB5081"/>
    <w:rsid w:val="00FB572A"/>
    <w:rsid w:val="00FB58BD"/>
    <w:rsid w:val="00FB5E1B"/>
    <w:rsid w:val="00FB66A8"/>
    <w:rsid w:val="00FB6BEE"/>
    <w:rsid w:val="00FB73C0"/>
    <w:rsid w:val="00FB7CB3"/>
    <w:rsid w:val="00FC0041"/>
    <w:rsid w:val="00FC035B"/>
    <w:rsid w:val="00FC087B"/>
    <w:rsid w:val="00FC0C36"/>
    <w:rsid w:val="00FC0EF6"/>
    <w:rsid w:val="00FC1223"/>
    <w:rsid w:val="00FC1321"/>
    <w:rsid w:val="00FC15AC"/>
    <w:rsid w:val="00FC1756"/>
    <w:rsid w:val="00FC1794"/>
    <w:rsid w:val="00FC1CBF"/>
    <w:rsid w:val="00FC2576"/>
    <w:rsid w:val="00FC27E3"/>
    <w:rsid w:val="00FC29EC"/>
    <w:rsid w:val="00FC30E3"/>
    <w:rsid w:val="00FC3B7B"/>
    <w:rsid w:val="00FC4038"/>
    <w:rsid w:val="00FC4182"/>
    <w:rsid w:val="00FC47E2"/>
    <w:rsid w:val="00FC4CEF"/>
    <w:rsid w:val="00FC4D28"/>
    <w:rsid w:val="00FC583B"/>
    <w:rsid w:val="00FC597D"/>
    <w:rsid w:val="00FC5C84"/>
    <w:rsid w:val="00FC5E21"/>
    <w:rsid w:val="00FC5F6C"/>
    <w:rsid w:val="00FC6191"/>
    <w:rsid w:val="00FC64AA"/>
    <w:rsid w:val="00FC6A1A"/>
    <w:rsid w:val="00FC6A72"/>
    <w:rsid w:val="00FC6D3F"/>
    <w:rsid w:val="00FC70A4"/>
    <w:rsid w:val="00FC7688"/>
    <w:rsid w:val="00FC7A3C"/>
    <w:rsid w:val="00FC7BC5"/>
    <w:rsid w:val="00FC7D7C"/>
    <w:rsid w:val="00FC7EFB"/>
    <w:rsid w:val="00FD0374"/>
    <w:rsid w:val="00FD068E"/>
    <w:rsid w:val="00FD06F2"/>
    <w:rsid w:val="00FD0735"/>
    <w:rsid w:val="00FD0885"/>
    <w:rsid w:val="00FD1419"/>
    <w:rsid w:val="00FD16DF"/>
    <w:rsid w:val="00FD17BC"/>
    <w:rsid w:val="00FD1BCA"/>
    <w:rsid w:val="00FD1C45"/>
    <w:rsid w:val="00FD1C8F"/>
    <w:rsid w:val="00FD1E98"/>
    <w:rsid w:val="00FD1F8D"/>
    <w:rsid w:val="00FD29BF"/>
    <w:rsid w:val="00FD2BD8"/>
    <w:rsid w:val="00FD2D12"/>
    <w:rsid w:val="00FD2E42"/>
    <w:rsid w:val="00FD2E75"/>
    <w:rsid w:val="00FD31F3"/>
    <w:rsid w:val="00FD35FD"/>
    <w:rsid w:val="00FD3896"/>
    <w:rsid w:val="00FD3DBC"/>
    <w:rsid w:val="00FD3FB0"/>
    <w:rsid w:val="00FD4B1B"/>
    <w:rsid w:val="00FD4D21"/>
    <w:rsid w:val="00FD507E"/>
    <w:rsid w:val="00FD537B"/>
    <w:rsid w:val="00FD53A7"/>
    <w:rsid w:val="00FD5985"/>
    <w:rsid w:val="00FD5D14"/>
    <w:rsid w:val="00FD5F34"/>
    <w:rsid w:val="00FD5F8D"/>
    <w:rsid w:val="00FD6DD1"/>
    <w:rsid w:val="00FD737F"/>
    <w:rsid w:val="00FD79EA"/>
    <w:rsid w:val="00FD7A6D"/>
    <w:rsid w:val="00FD7C83"/>
    <w:rsid w:val="00FD7DEB"/>
    <w:rsid w:val="00FD7E7B"/>
    <w:rsid w:val="00FE0080"/>
    <w:rsid w:val="00FE030F"/>
    <w:rsid w:val="00FE0587"/>
    <w:rsid w:val="00FE0704"/>
    <w:rsid w:val="00FE088E"/>
    <w:rsid w:val="00FE0A2D"/>
    <w:rsid w:val="00FE0B1B"/>
    <w:rsid w:val="00FE0FC3"/>
    <w:rsid w:val="00FE1282"/>
    <w:rsid w:val="00FE12DA"/>
    <w:rsid w:val="00FE17EB"/>
    <w:rsid w:val="00FE1AC7"/>
    <w:rsid w:val="00FE1E11"/>
    <w:rsid w:val="00FE1EA1"/>
    <w:rsid w:val="00FE23E6"/>
    <w:rsid w:val="00FE2590"/>
    <w:rsid w:val="00FE289C"/>
    <w:rsid w:val="00FE2D1F"/>
    <w:rsid w:val="00FE2EE2"/>
    <w:rsid w:val="00FE325C"/>
    <w:rsid w:val="00FE36C7"/>
    <w:rsid w:val="00FE3728"/>
    <w:rsid w:val="00FE3A7C"/>
    <w:rsid w:val="00FE3BF1"/>
    <w:rsid w:val="00FE3C93"/>
    <w:rsid w:val="00FE46F5"/>
    <w:rsid w:val="00FE48C9"/>
    <w:rsid w:val="00FE538F"/>
    <w:rsid w:val="00FE5568"/>
    <w:rsid w:val="00FE5659"/>
    <w:rsid w:val="00FE566C"/>
    <w:rsid w:val="00FE569F"/>
    <w:rsid w:val="00FE5737"/>
    <w:rsid w:val="00FE616A"/>
    <w:rsid w:val="00FE6224"/>
    <w:rsid w:val="00FE628E"/>
    <w:rsid w:val="00FE69C1"/>
    <w:rsid w:val="00FE6A8F"/>
    <w:rsid w:val="00FE6BD6"/>
    <w:rsid w:val="00FE6C32"/>
    <w:rsid w:val="00FE6F7A"/>
    <w:rsid w:val="00FE7441"/>
    <w:rsid w:val="00FE7635"/>
    <w:rsid w:val="00FE7B34"/>
    <w:rsid w:val="00FE7CEA"/>
    <w:rsid w:val="00FE7D34"/>
    <w:rsid w:val="00FE7FEC"/>
    <w:rsid w:val="00FE7FEE"/>
    <w:rsid w:val="00FF00D8"/>
    <w:rsid w:val="00FF02B5"/>
    <w:rsid w:val="00FF061F"/>
    <w:rsid w:val="00FF07C6"/>
    <w:rsid w:val="00FF0BC1"/>
    <w:rsid w:val="00FF0D87"/>
    <w:rsid w:val="00FF1037"/>
    <w:rsid w:val="00FF17E3"/>
    <w:rsid w:val="00FF237D"/>
    <w:rsid w:val="00FF2802"/>
    <w:rsid w:val="00FF2A2E"/>
    <w:rsid w:val="00FF2A50"/>
    <w:rsid w:val="00FF2AC1"/>
    <w:rsid w:val="00FF3023"/>
    <w:rsid w:val="00FF32B7"/>
    <w:rsid w:val="00FF397B"/>
    <w:rsid w:val="00FF3D89"/>
    <w:rsid w:val="00FF40F2"/>
    <w:rsid w:val="00FF4107"/>
    <w:rsid w:val="00FF4339"/>
    <w:rsid w:val="00FF4979"/>
    <w:rsid w:val="00FF4B4B"/>
    <w:rsid w:val="00FF4FF2"/>
    <w:rsid w:val="00FF5024"/>
    <w:rsid w:val="00FF5147"/>
    <w:rsid w:val="00FF549A"/>
    <w:rsid w:val="00FF54CC"/>
    <w:rsid w:val="00FF54D6"/>
    <w:rsid w:val="00FF59E4"/>
    <w:rsid w:val="00FF5B40"/>
    <w:rsid w:val="00FF5B65"/>
    <w:rsid w:val="00FF625F"/>
    <w:rsid w:val="00FF644C"/>
    <w:rsid w:val="00FF66A0"/>
    <w:rsid w:val="00FF6DAF"/>
    <w:rsid w:val="00FF6F62"/>
    <w:rsid w:val="00FF71B5"/>
    <w:rsid w:val="00FF741F"/>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9"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C39A8"/>
    <w:rPr>
      <w:sz w:val="24"/>
      <w:szCs w:val="24"/>
    </w:rPr>
  </w:style>
  <w:style w:type="paragraph" w:styleId="1">
    <w:name w:val="heading 1"/>
    <w:basedOn w:val="a"/>
    <w:next w:val="a"/>
    <w:link w:val="10"/>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39A8"/>
    <w:pPr>
      <w:keepNext/>
      <w:jc w:val="center"/>
      <w:outlineLvl w:val="1"/>
    </w:pPr>
    <w:rPr>
      <w:sz w:val="28"/>
      <w:szCs w:val="28"/>
    </w:rPr>
  </w:style>
  <w:style w:type="paragraph" w:styleId="3">
    <w:name w:val="heading 3"/>
    <w:basedOn w:val="a"/>
    <w:next w:val="a"/>
    <w:link w:val="30"/>
    <w:qFormat/>
    <w:rsid w:val="009C39A8"/>
    <w:pPr>
      <w:keepNext/>
      <w:jc w:val="center"/>
      <w:outlineLvl w:val="2"/>
    </w:pPr>
    <w:rPr>
      <w:u w:val="single"/>
    </w:rPr>
  </w:style>
  <w:style w:type="paragraph" w:styleId="5">
    <w:name w:val="heading 5"/>
    <w:basedOn w:val="a"/>
    <w:next w:val="a"/>
    <w:link w:val="50"/>
    <w:uiPriority w:val="99"/>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A6361"/>
    <w:rPr>
      <w:rFonts w:ascii="Cambria" w:hAnsi="Cambria" w:cs="Cambria"/>
      <w:b/>
      <w:bCs/>
      <w:kern w:val="32"/>
      <w:sz w:val="32"/>
      <w:szCs w:val="32"/>
    </w:rPr>
  </w:style>
  <w:style w:type="character" w:customStyle="1" w:styleId="20">
    <w:name w:val="Заголовок 2 Знак"/>
    <w:basedOn w:val="a0"/>
    <w:link w:val="2"/>
    <w:semiHidden/>
    <w:locked/>
    <w:rsid w:val="00DA6361"/>
    <w:rPr>
      <w:rFonts w:ascii="Cambria" w:hAnsi="Cambria" w:cs="Cambria"/>
      <w:b/>
      <w:bCs/>
      <w:i/>
      <w:iCs/>
      <w:sz w:val="28"/>
      <w:szCs w:val="28"/>
    </w:rPr>
  </w:style>
  <w:style w:type="character" w:customStyle="1" w:styleId="30">
    <w:name w:val="Заголовок 3 Знак"/>
    <w:basedOn w:val="a0"/>
    <w:link w:val="3"/>
    <w:semiHidden/>
    <w:locked/>
    <w:rsid w:val="00DA6361"/>
    <w:rPr>
      <w:rFonts w:ascii="Cambria" w:hAnsi="Cambria" w:cs="Cambria"/>
      <w:b/>
      <w:bCs/>
      <w:sz w:val="26"/>
      <w:szCs w:val="26"/>
    </w:rPr>
  </w:style>
  <w:style w:type="character" w:customStyle="1" w:styleId="50">
    <w:name w:val="Заголовок 5 Знак"/>
    <w:basedOn w:val="a0"/>
    <w:link w:val="5"/>
    <w:uiPriority w:val="99"/>
    <w:semiHidden/>
    <w:locked/>
    <w:rsid w:val="00DA6361"/>
    <w:rPr>
      <w:rFonts w:ascii="Calibri" w:hAnsi="Calibri" w:cs="Calibri"/>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rFonts w:cs="Times New Roman"/>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ocked/>
    <w:rsid w:val="009C39A8"/>
    <w:rPr>
      <w:rFonts w:cs="Times New Roman"/>
      <w:b/>
      <w:bCs/>
      <w:sz w:val="28"/>
      <w:szCs w:val="28"/>
      <w:lang w:val="ru-RU" w:eastAsia="ru-RU"/>
    </w:rPr>
  </w:style>
  <w:style w:type="character" w:customStyle="1" w:styleId="a6">
    <w:name w:val="Название Знак"/>
    <w:basedOn w:val="a0"/>
    <w:link w:val="a5"/>
    <w:locked/>
    <w:rsid w:val="009C39A8"/>
    <w:rPr>
      <w:rFonts w:cs="Times New Roman"/>
      <w:b/>
      <w:bCs/>
      <w:sz w:val="28"/>
      <w:szCs w:val="28"/>
      <w:lang w:val="ru-RU" w:eastAsia="ru-RU"/>
    </w:rPr>
  </w:style>
  <w:style w:type="paragraph" w:styleId="a7">
    <w:name w:val="Normal (Web)"/>
    <w:aliases w:val="Обычный (веб) Знак Знак,Знак4 Знак Знак1,Обычный (веб) Знак1 Знак,Знак4 Знак Знак Знак,Знак4 Знак Знак,Знак4 Знак1,Обычный (Web) Знак,Обычный (веб)1 Знак Знак,Обычный (веб) Знак,Знак4 Знак,Обычный (веб) Знак1, Знак4 Знак, Знак4 Знак Знак"/>
    <w:basedOn w:val="a"/>
    <w:link w:val="21"/>
    <w:rsid w:val="009C39A8"/>
    <w:pPr>
      <w:spacing w:before="100" w:beforeAutospacing="1" w:after="100" w:afterAutospacing="1"/>
    </w:pPr>
  </w:style>
  <w:style w:type="paragraph" w:customStyle="1" w:styleId="11">
    <w:name w:val="Обычный1"/>
    <w:link w:val="12"/>
    <w:rsid w:val="009C39A8"/>
  </w:style>
  <w:style w:type="character" w:customStyle="1" w:styleId="12">
    <w:name w:val="Обычный1 Знак"/>
    <w:basedOn w:val="a0"/>
    <w:link w:val="11"/>
    <w:locked/>
    <w:rsid w:val="009C39A8"/>
    <w:rPr>
      <w:lang w:val="ru-RU" w:eastAsia="ru-RU" w:bidi="ar-SA"/>
    </w:rPr>
  </w:style>
  <w:style w:type="paragraph" w:styleId="a8">
    <w:name w:val="header"/>
    <w:basedOn w:val="a"/>
    <w:link w:val="a9"/>
    <w:uiPriority w:val="99"/>
    <w:rsid w:val="009C39A8"/>
    <w:pPr>
      <w:tabs>
        <w:tab w:val="center" w:pos="4677"/>
        <w:tab w:val="right" w:pos="9355"/>
      </w:tabs>
    </w:pPr>
  </w:style>
  <w:style w:type="character" w:customStyle="1" w:styleId="a9">
    <w:name w:val="Верхний колонтитул Знак"/>
    <w:basedOn w:val="a0"/>
    <w:link w:val="a8"/>
    <w:uiPriority w:val="99"/>
    <w:locked/>
    <w:rsid w:val="00DA6361"/>
    <w:rPr>
      <w:rFonts w:cs="Times New Roman"/>
      <w:sz w:val="24"/>
      <w:szCs w:val="24"/>
    </w:rPr>
  </w:style>
  <w:style w:type="character" w:styleId="aa">
    <w:name w:val="page number"/>
    <w:basedOn w:val="a0"/>
    <w:uiPriority w:val="99"/>
    <w:rsid w:val="009C39A8"/>
    <w:rPr>
      <w:rFonts w:cs="Times New Roman"/>
    </w:rPr>
  </w:style>
  <w:style w:type="paragraph" w:styleId="31">
    <w:name w:val="Body Text Indent 3"/>
    <w:basedOn w:val="a"/>
    <w:link w:val="32"/>
    <w:rsid w:val="009C39A8"/>
    <w:pPr>
      <w:spacing w:after="120"/>
      <w:ind w:left="283"/>
    </w:pPr>
    <w:rPr>
      <w:sz w:val="16"/>
      <w:szCs w:val="16"/>
    </w:rPr>
  </w:style>
  <w:style w:type="character" w:customStyle="1" w:styleId="32">
    <w:name w:val="Основной текст с отступом 3 Знак"/>
    <w:basedOn w:val="a0"/>
    <w:link w:val="31"/>
    <w:semiHidden/>
    <w:locked/>
    <w:rsid w:val="00DA6361"/>
    <w:rPr>
      <w:rFonts w:cs="Times New Roman"/>
      <w:sz w:val="16"/>
      <w:szCs w:val="16"/>
    </w:rPr>
  </w:style>
  <w:style w:type="character" w:styleId="ab">
    <w:name w:val="Hyperlink"/>
    <w:basedOn w:val="a0"/>
    <w:rsid w:val="009C39A8"/>
    <w:rPr>
      <w:rFonts w:cs="Times New Roman"/>
      <w:color w:val="0000FF"/>
      <w:u w:val="single"/>
    </w:rPr>
  </w:style>
  <w:style w:type="paragraph" w:customStyle="1" w:styleId="ConsPlusTitle">
    <w:name w:val="ConsPlusTitle"/>
    <w:uiPriority w:val="99"/>
    <w:rsid w:val="009C39A8"/>
    <w:pPr>
      <w:widowControl w:val="0"/>
      <w:autoSpaceDE w:val="0"/>
      <w:autoSpaceDN w:val="0"/>
      <w:adjustRightInd w:val="0"/>
    </w:pPr>
    <w:rPr>
      <w:rFonts w:ascii="Arial" w:hAnsi="Arial" w:cs="Arial"/>
      <w:b/>
      <w:bCs/>
    </w:rPr>
  </w:style>
  <w:style w:type="paragraph" w:styleId="ac">
    <w:name w:val="Block Text"/>
    <w:basedOn w:val="a"/>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e">
    <w:name w:val="Strong"/>
    <w:basedOn w:val="a0"/>
    <w:uiPriority w:val="22"/>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f">
    <w:name w:val="footer"/>
    <w:basedOn w:val="a"/>
    <w:link w:val="af0"/>
    <w:rsid w:val="009C39A8"/>
    <w:pPr>
      <w:tabs>
        <w:tab w:val="center" w:pos="4677"/>
        <w:tab w:val="right" w:pos="9355"/>
      </w:tabs>
    </w:pPr>
  </w:style>
  <w:style w:type="character" w:customStyle="1" w:styleId="af0">
    <w:name w:val="Нижний колонтитул Знак"/>
    <w:basedOn w:val="a0"/>
    <w:link w:val="af"/>
    <w:semiHidden/>
    <w:locked/>
    <w:rsid w:val="00DA6361"/>
    <w:rPr>
      <w:rFonts w:cs="Times New Roman"/>
      <w:sz w:val="24"/>
      <w:szCs w:val="24"/>
    </w:rPr>
  </w:style>
  <w:style w:type="table" w:styleId="af1">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rsid w:val="009C39A8"/>
    <w:pPr>
      <w:widowControl w:val="0"/>
      <w:adjustRightInd w:val="0"/>
      <w:spacing w:after="160" w:line="240" w:lineRule="exact"/>
      <w:jc w:val="right"/>
    </w:pPr>
    <w:rPr>
      <w:sz w:val="20"/>
      <w:szCs w:val="20"/>
      <w:lang w:val="en-GB" w:eastAsia="en-US"/>
    </w:rPr>
  </w:style>
  <w:style w:type="paragraph" w:customStyle="1" w:styleId="af5">
    <w:name w:val="???????"/>
    <w:rsid w:val="009C39A8"/>
  </w:style>
  <w:style w:type="paragraph" w:styleId="af6">
    <w:name w:val="Body Text"/>
    <w:basedOn w:val="a"/>
    <w:link w:val="af7"/>
    <w:uiPriority w:val="99"/>
    <w:rsid w:val="009C39A8"/>
    <w:pPr>
      <w:spacing w:after="120"/>
    </w:pPr>
  </w:style>
  <w:style w:type="character" w:customStyle="1" w:styleId="af7">
    <w:name w:val="Основной текст Знак"/>
    <w:basedOn w:val="a0"/>
    <w:link w:val="af6"/>
    <w:uiPriority w:val="99"/>
    <w:locked/>
    <w:rsid w:val="009C39A8"/>
    <w:rPr>
      <w:rFonts w:cs="Times New Roman"/>
      <w:sz w:val="24"/>
      <w:szCs w:val="24"/>
      <w:lang w:val="ru-RU" w:eastAsia="ru-RU"/>
    </w:rPr>
  </w:style>
  <w:style w:type="paragraph" w:customStyle="1" w:styleId="13">
    <w:name w:val="Абзац списка1"/>
    <w:basedOn w:val="a"/>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semiHidden/>
    <w:rsid w:val="009C39A8"/>
    <w:rPr>
      <w:rFonts w:ascii="Tahoma" w:hAnsi="Tahoma" w:cs="Tahoma"/>
      <w:sz w:val="16"/>
      <w:szCs w:val="16"/>
    </w:rPr>
  </w:style>
  <w:style w:type="character" w:customStyle="1" w:styleId="af9">
    <w:name w:val="Текст выноски Знак"/>
    <w:basedOn w:val="a0"/>
    <w:link w:val="af8"/>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locked/>
    <w:rsid w:val="009C39A8"/>
    <w:rPr>
      <w:rFonts w:cs="Times New Roman"/>
      <w:sz w:val="24"/>
      <w:szCs w:val="24"/>
      <w:lang w:val="ru-RU" w:eastAsia="ru-RU"/>
    </w:rPr>
  </w:style>
  <w:style w:type="paragraph" w:customStyle="1" w:styleId="16">
    <w:name w:val="Без интервала1"/>
    <w:uiPriority w:val="99"/>
    <w:rsid w:val="009C39A8"/>
    <w:rPr>
      <w:rFonts w:ascii="Calibri" w:hAnsi="Calibri" w:cs="Calibri"/>
      <w:sz w:val="22"/>
      <w:szCs w:val="22"/>
    </w:rPr>
  </w:style>
  <w:style w:type="paragraph" w:customStyle="1" w:styleId="17">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a">
    <w:name w:val="Emphasis"/>
    <w:basedOn w:val="a0"/>
    <w:qFormat/>
    <w:rsid w:val="009C39A8"/>
    <w:rPr>
      <w:rFonts w:cs="Times New Roman"/>
      <w:i/>
      <w:iCs/>
    </w:rPr>
  </w:style>
  <w:style w:type="paragraph" w:styleId="afb">
    <w:name w:val="Document Map"/>
    <w:basedOn w:val="a"/>
    <w:link w:val="afc"/>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semiHidden/>
    <w:locked/>
    <w:rsid w:val="00DA6361"/>
    <w:rPr>
      <w:rFonts w:cs="Times New Roman"/>
      <w:sz w:val="2"/>
      <w:szCs w:val="2"/>
    </w:rPr>
  </w:style>
  <w:style w:type="paragraph" w:customStyle="1" w:styleId="110">
    <w:name w:val="Без интервала11"/>
    <w:rsid w:val="006C5A49"/>
    <w:rPr>
      <w:sz w:val="24"/>
      <w:szCs w:val="24"/>
    </w:rPr>
  </w:style>
  <w:style w:type="paragraph" w:customStyle="1" w:styleId="18">
    <w:name w:val="1"/>
    <w:basedOn w:val="a"/>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rPr>
      <w:rFonts w:cs="Times New Roman"/>
    </w:rPr>
  </w:style>
  <w:style w:type="character" w:styleId="afd">
    <w:name w:val="FollowedHyperlink"/>
    <w:basedOn w:val="a0"/>
    <w:rsid w:val="00DE23D8"/>
    <w:rPr>
      <w:rFonts w:cs="Times New Roman"/>
      <w:color w:val="800080"/>
      <w:u w:val="single"/>
    </w:rPr>
  </w:style>
  <w:style w:type="paragraph" w:customStyle="1" w:styleId="1a">
    <w:name w:val="1 Знак"/>
    <w:basedOn w:val="a"/>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rsid w:val="00DE23D8"/>
    <w:pPr>
      <w:ind w:firstLine="720"/>
      <w:jc w:val="both"/>
    </w:pPr>
    <w:rPr>
      <w:color w:val="0000FF"/>
      <w:u w:val="single"/>
    </w:rPr>
  </w:style>
  <w:style w:type="paragraph" w:customStyle="1" w:styleId="22">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DE23D8"/>
    <w:pPr>
      <w:ind w:left="720"/>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semiHidden/>
    <w:rsid w:val="0093185C"/>
    <w:rPr>
      <w:sz w:val="20"/>
      <w:szCs w:val="20"/>
    </w:rPr>
  </w:style>
  <w:style w:type="character" w:customStyle="1" w:styleId="aff1">
    <w:name w:val="Текст сноски Знак"/>
    <w:basedOn w:val="a0"/>
    <w:link w:val="aff0"/>
    <w:semiHidden/>
    <w:locked/>
    <w:rsid w:val="0093185C"/>
    <w:rPr>
      <w:rFonts w:cs="Times New Roman"/>
      <w:sz w:val="20"/>
      <w:szCs w:val="20"/>
    </w:rPr>
  </w:style>
  <w:style w:type="character" w:styleId="aff2">
    <w:name w:val="footnote reference"/>
    <w:basedOn w:val="a0"/>
    <w:uiPriority w:val="99"/>
    <w:semiHidden/>
    <w:rsid w:val="0093185C"/>
    <w:rPr>
      <w:rFonts w:cs="Times New Roman"/>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qFormat/>
    <w:locked/>
    <w:rsid w:val="000C58D3"/>
    <w:pPr>
      <w:spacing w:after="200"/>
    </w:pPr>
    <w:rPr>
      <w:b/>
      <w:bCs/>
      <w:color w:val="4F81BD"/>
      <w:sz w:val="18"/>
      <w:szCs w:val="18"/>
    </w:rPr>
  </w:style>
  <w:style w:type="paragraph" w:customStyle="1" w:styleId="211">
    <w:name w:val="Абзац списка21"/>
    <w:basedOn w:val="a"/>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DF7378"/>
    <w:pPr>
      <w:widowControl w:val="0"/>
      <w:adjustRightInd w:val="0"/>
      <w:spacing w:after="160" w:line="240" w:lineRule="exact"/>
      <w:jc w:val="right"/>
    </w:pPr>
    <w:rPr>
      <w:sz w:val="20"/>
      <w:szCs w:val="20"/>
      <w:lang w:val="en-GB" w:eastAsia="en-US"/>
    </w:rPr>
  </w:style>
  <w:style w:type="paragraph" w:customStyle="1" w:styleId="26">
    <w:name w:val="Обычный2"/>
    <w:rsid w:val="00F72C77"/>
    <w:pPr>
      <w:snapToGrid w:val="0"/>
    </w:pPr>
  </w:style>
  <w:style w:type="paragraph" w:customStyle="1" w:styleId="7">
    <w:name w:val="Знак Знак7"/>
    <w:basedOn w:val="a"/>
    <w:rsid w:val="00895536"/>
    <w:pPr>
      <w:widowControl w:val="0"/>
      <w:adjustRightInd w:val="0"/>
      <w:spacing w:after="160" w:line="240" w:lineRule="exact"/>
      <w:jc w:val="right"/>
    </w:pPr>
    <w:rPr>
      <w:sz w:val="20"/>
      <w:szCs w:val="20"/>
      <w:lang w:val="en-GB" w:eastAsia="en-US"/>
    </w:rPr>
  </w:style>
  <w:style w:type="paragraph" w:customStyle="1" w:styleId="34">
    <w:name w:val="Абзац списка3"/>
    <w:basedOn w:val="a"/>
    <w:uiPriority w:val="99"/>
    <w:rsid w:val="0048225D"/>
    <w:pPr>
      <w:ind w:left="720"/>
    </w:pPr>
  </w:style>
  <w:style w:type="paragraph" w:customStyle="1" w:styleId="6">
    <w:name w:val="Знак Знак6"/>
    <w:basedOn w:val="a"/>
    <w:rsid w:val="0048225D"/>
    <w:pPr>
      <w:widowControl w:val="0"/>
      <w:adjustRightInd w:val="0"/>
      <w:spacing w:after="160" w:line="240" w:lineRule="exact"/>
      <w:jc w:val="right"/>
    </w:pPr>
    <w:rPr>
      <w:sz w:val="20"/>
      <w:szCs w:val="20"/>
      <w:lang w:val="en-GB" w:eastAsia="en-US"/>
    </w:rPr>
  </w:style>
  <w:style w:type="paragraph" w:customStyle="1" w:styleId="1b">
    <w:name w:val="Знак1"/>
    <w:basedOn w:val="a"/>
    <w:rsid w:val="0048225D"/>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
    <w:rsid w:val="0048225D"/>
    <w:pPr>
      <w:widowControl w:val="0"/>
      <w:adjustRightInd w:val="0"/>
      <w:spacing w:after="160" w:line="240" w:lineRule="exact"/>
      <w:jc w:val="right"/>
    </w:pPr>
    <w:rPr>
      <w:sz w:val="20"/>
      <w:szCs w:val="20"/>
      <w:lang w:val="en-GB" w:eastAsia="en-US"/>
    </w:rPr>
  </w:style>
  <w:style w:type="paragraph" w:customStyle="1" w:styleId="35">
    <w:name w:val="Знак3"/>
    <w:basedOn w:val="a"/>
    <w:rsid w:val="0048225D"/>
    <w:pPr>
      <w:widowControl w:val="0"/>
      <w:adjustRightInd w:val="0"/>
      <w:spacing w:after="160" w:line="240" w:lineRule="exact"/>
      <w:jc w:val="right"/>
    </w:pPr>
    <w:rPr>
      <w:sz w:val="20"/>
      <w:szCs w:val="20"/>
      <w:lang w:val="en-GB" w:eastAsia="en-US"/>
    </w:rPr>
  </w:style>
  <w:style w:type="paragraph" w:customStyle="1" w:styleId="p12">
    <w:name w:val="p12"/>
    <w:basedOn w:val="a"/>
    <w:rsid w:val="0048225D"/>
    <w:pPr>
      <w:spacing w:before="100" w:beforeAutospacing="1" w:after="100" w:afterAutospacing="1"/>
    </w:pPr>
  </w:style>
  <w:style w:type="paragraph" w:customStyle="1" w:styleId="27">
    <w:name w:val="Без интервала2"/>
    <w:rsid w:val="0048225D"/>
    <w:rPr>
      <w:sz w:val="24"/>
      <w:szCs w:val="24"/>
    </w:rPr>
  </w:style>
  <w:style w:type="paragraph" w:customStyle="1" w:styleId="60">
    <w:name w:val="Знак Знак Знак Знак6"/>
    <w:basedOn w:val="a"/>
    <w:rsid w:val="00056F5B"/>
    <w:pPr>
      <w:widowControl w:val="0"/>
      <w:adjustRightInd w:val="0"/>
      <w:spacing w:after="160" w:line="240" w:lineRule="exact"/>
      <w:jc w:val="right"/>
    </w:pPr>
    <w:rPr>
      <w:sz w:val="20"/>
      <w:szCs w:val="20"/>
      <w:lang w:val="en-GB" w:eastAsia="en-US"/>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
    <w:rsid w:val="00E73FD3"/>
    <w:pPr>
      <w:widowControl w:val="0"/>
      <w:adjustRightInd w:val="0"/>
      <w:spacing w:after="160" w:line="240" w:lineRule="exact"/>
      <w:jc w:val="right"/>
    </w:pPr>
    <w:rPr>
      <w:sz w:val="20"/>
      <w:szCs w:val="20"/>
      <w:lang w:val="en-GB" w:eastAsia="en-US"/>
    </w:rPr>
  </w:style>
  <w:style w:type="paragraph"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
    <w:rsid w:val="00485F83"/>
    <w:pPr>
      <w:widowControl w:val="0"/>
      <w:adjustRightInd w:val="0"/>
      <w:spacing w:after="160" w:line="240" w:lineRule="exact"/>
      <w:jc w:val="right"/>
    </w:pPr>
    <w:rPr>
      <w:sz w:val="20"/>
      <w:szCs w:val="20"/>
      <w:lang w:val="en-GB" w:eastAsia="en-US"/>
    </w:rPr>
  </w:style>
  <w:style w:type="paragraph" w:customStyle="1" w:styleId="40">
    <w:name w:val="Знак Знак Знак Знак4"/>
    <w:basedOn w:val="a"/>
    <w:rsid w:val="00154830"/>
    <w:pPr>
      <w:widowControl w:val="0"/>
      <w:adjustRightInd w:val="0"/>
      <w:spacing w:after="160" w:line="240" w:lineRule="exact"/>
      <w:jc w:val="right"/>
    </w:pPr>
    <w:rPr>
      <w:sz w:val="20"/>
      <w:szCs w:val="20"/>
      <w:lang w:val="en-GB" w:eastAsia="en-US"/>
    </w:rPr>
  </w:style>
  <w:style w:type="paragraph" w:customStyle="1"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
    <w:rsid w:val="00055777"/>
    <w:pPr>
      <w:widowControl w:val="0"/>
      <w:adjustRightInd w:val="0"/>
      <w:spacing w:after="160" w:line="240" w:lineRule="exact"/>
      <w:jc w:val="right"/>
    </w:pPr>
    <w:rPr>
      <w:sz w:val="20"/>
      <w:szCs w:val="20"/>
      <w:lang w:val="en-GB" w:eastAsia="en-US"/>
    </w:rPr>
  </w:style>
  <w:style w:type="paragraph" w:customStyle="1" w:styleId="36">
    <w:name w:val="Без интервала3"/>
    <w:rsid w:val="006E3C15"/>
    <w:rPr>
      <w:rFonts w:ascii="Calibri" w:hAnsi="Calibri" w:cs="Calibri"/>
      <w:sz w:val="22"/>
      <w:szCs w:val="22"/>
    </w:r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rsid w:val="008B4E4E"/>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rsid w:val="00AC5FAB"/>
    <w:pPr>
      <w:widowControl w:val="0"/>
      <w:adjustRightInd w:val="0"/>
      <w:spacing w:after="160" w:line="240" w:lineRule="exact"/>
      <w:jc w:val="right"/>
    </w:pPr>
    <w:rPr>
      <w:sz w:val="20"/>
      <w:szCs w:val="20"/>
      <w:lang w:val="en-GB" w:eastAsia="en-US"/>
    </w:rPr>
  </w:style>
  <w:style w:type="paragraph" w:customStyle="1" w:styleId="37">
    <w:name w:val="Знак Знак Знак Знак3"/>
    <w:basedOn w:val="a"/>
    <w:rsid w:val="00FC1CBF"/>
    <w:pPr>
      <w:widowControl w:val="0"/>
      <w:adjustRightInd w:val="0"/>
      <w:spacing w:after="160" w:line="240" w:lineRule="exact"/>
      <w:jc w:val="right"/>
    </w:pPr>
    <w:rPr>
      <w:sz w:val="20"/>
      <w:szCs w:val="20"/>
      <w:lang w:val="en-GB" w:eastAsia="en-US"/>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FC1CBF"/>
    <w:pPr>
      <w:widowControl w:val="0"/>
      <w:adjustRightInd w:val="0"/>
      <w:spacing w:after="160" w:line="240" w:lineRule="exact"/>
      <w:jc w:val="right"/>
    </w:pPr>
    <w:rPr>
      <w:sz w:val="20"/>
      <w:szCs w:val="20"/>
      <w:lang w:val="en-GB" w:eastAsia="en-US"/>
    </w:rPr>
  </w:style>
  <w:style w:type="paragraph" w:customStyle="1" w:styleId="212">
    <w:name w:val="Знак Знак2 Знак Знак1"/>
    <w:basedOn w:val="a"/>
    <w:rsid w:val="00866309"/>
    <w:pPr>
      <w:widowControl w:val="0"/>
      <w:adjustRightInd w:val="0"/>
      <w:spacing w:after="160" w:line="240" w:lineRule="exact"/>
      <w:jc w:val="right"/>
    </w:pPr>
    <w:rPr>
      <w:sz w:val="20"/>
      <w:szCs w:val="20"/>
      <w:lang w:val="en-GB" w:eastAsia="en-US"/>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FF17E3"/>
    <w:pPr>
      <w:widowControl w:val="0"/>
      <w:adjustRightInd w:val="0"/>
      <w:spacing w:after="160" w:line="240" w:lineRule="exact"/>
      <w:jc w:val="right"/>
    </w:pPr>
    <w:rPr>
      <w:sz w:val="20"/>
      <w:szCs w:val="20"/>
      <w:lang w:val="en-GB" w:eastAsia="en-US"/>
    </w:rPr>
  </w:style>
  <w:style w:type="paragraph" w:customStyle="1" w:styleId="31a">
    <w:name w:val="Без интервала31"/>
    <w:rsid w:val="008849AA"/>
    <w:rPr>
      <w:sz w:val="24"/>
      <w:szCs w:val="24"/>
    </w:rPr>
  </w:style>
  <w:style w:type="paragraph" w:customStyle="1" w:styleId="28">
    <w:name w:val="Знак Знак Знак Знак2"/>
    <w:basedOn w:val="a"/>
    <w:rsid w:val="00814A40"/>
    <w:pPr>
      <w:widowControl w:val="0"/>
      <w:adjustRightInd w:val="0"/>
      <w:spacing w:after="160" w:line="240" w:lineRule="exact"/>
      <w:jc w:val="right"/>
    </w:pPr>
    <w:rPr>
      <w:sz w:val="20"/>
      <w:szCs w:val="20"/>
      <w:lang w:val="en-GB" w:eastAsia="en-US"/>
    </w:rPr>
  </w:style>
  <w:style w:type="paragraph" w:customStyle="1" w:styleId="52">
    <w:name w:val="Знак Знак Знак Знак5"/>
    <w:basedOn w:val="a"/>
    <w:rsid w:val="00731BBE"/>
    <w:pPr>
      <w:widowControl w:val="0"/>
      <w:adjustRightInd w:val="0"/>
      <w:spacing w:after="160" w:line="240" w:lineRule="exact"/>
      <w:jc w:val="right"/>
    </w:pPr>
    <w:rPr>
      <w:sz w:val="20"/>
      <w:szCs w:val="20"/>
      <w:lang w:val="en-GB" w:eastAsia="en-US"/>
    </w:rPr>
  </w:style>
  <w:style w:type="paragraph" w:customStyle="1" w:styleId="Default">
    <w:name w:val="Default"/>
    <w:rsid w:val="00731BBE"/>
    <w:pPr>
      <w:autoSpaceDE w:val="0"/>
      <w:autoSpaceDN w:val="0"/>
      <w:adjustRightInd w:val="0"/>
    </w:pPr>
    <w:rPr>
      <w:color w:val="000000"/>
      <w:sz w:val="24"/>
      <w:szCs w:val="24"/>
    </w:rPr>
  </w:style>
  <w:style w:type="paragraph" w:customStyle="1" w:styleId="312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
    <w:rsid w:val="001B5843"/>
    <w:pPr>
      <w:widowControl w:val="0"/>
      <w:adjustRightInd w:val="0"/>
      <w:spacing w:after="160" w:line="240" w:lineRule="exact"/>
      <w:jc w:val="right"/>
    </w:pPr>
    <w:rPr>
      <w:sz w:val="20"/>
      <w:szCs w:val="20"/>
      <w:lang w:val="en-GB" w:eastAsia="en-US"/>
    </w:rPr>
  </w:style>
  <w:style w:type="paragraph" w:customStyle="1" w:styleId="312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
    <w:rsid w:val="000D3DA6"/>
    <w:pPr>
      <w:widowControl w:val="0"/>
      <w:adjustRightInd w:val="0"/>
      <w:spacing w:after="160" w:line="240" w:lineRule="exact"/>
      <w:jc w:val="right"/>
    </w:pPr>
    <w:rPr>
      <w:sz w:val="20"/>
      <w:szCs w:val="20"/>
      <w:lang w:val="en-GB" w:eastAsia="en-US"/>
    </w:rPr>
  </w:style>
  <w:style w:type="paragraph" w:customStyle="1" w:styleId="312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
    <w:rsid w:val="002E69A2"/>
    <w:pPr>
      <w:widowControl w:val="0"/>
      <w:adjustRightInd w:val="0"/>
      <w:spacing w:after="160" w:line="240" w:lineRule="exact"/>
      <w:jc w:val="right"/>
    </w:pPr>
    <w:rPr>
      <w:sz w:val="20"/>
      <w:szCs w:val="20"/>
      <w:lang w:val="en-GB" w:eastAsia="en-US"/>
    </w:rPr>
  </w:style>
  <w:style w:type="paragraph" w:customStyle="1" w:styleId="112">
    <w:name w:val="Знак Знак Знак Знак11"/>
    <w:basedOn w:val="a"/>
    <w:rsid w:val="00C70BF8"/>
    <w:pPr>
      <w:widowControl w:val="0"/>
      <w:adjustRightInd w:val="0"/>
      <w:spacing w:after="160" w:line="240" w:lineRule="exact"/>
      <w:jc w:val="right"/>
    </w:pPr>
    <w:rPr>
      <w:sz w:val="20"/>
      <w:szCs w:val="20"/>
      <w:lang w:val="en-GB" w:eastAsia="en-US"/>
    </w:rPr>
  </w:style>
  <w:style w:type="paragraph" w:customStyle="1" w:styleId="312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
    <w:rsid w:val="00C70BF8"/>
    <w:pPr>
      <w:widowControl w:val="0"/>
      <w:adjustRightInd w:val="0"/>
      <w:spacing w:after="160" w:line="240" w:lineRule="exact"/>
      <w:jc w:val="right"/>
    </w:pPr>
    <w:rPr>
      <w:sz w:val="20"/>
      <w:szCs w:val="20"/>
      <w:lang w:val="en-GB" w:eastAsia="en-US"/>
    </w:rPr>
  </w:style>
  <w:style w:type="paragraph" w:customStyle="1"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
    <w:rsid w:val="00333D87"/>
    <w:pPr>
      <w:widowControl w:val="0"/>
      <w:adjustRightInd w:val="0"/>
      <w:spacing w:after="160" w:line="240" w:lineRule="exact"/>
      <w:jc w:val="right"/>
    </w:pPr>
    <w:rPr>
      <w:sz w:val="20"/>
      <w:szCs w:val="20"/>
      <w:lang w:val="en-GB" w:eastAsia="en-US"/>
    </w:rPr>
  </w:style>
  <w:style w:type="paragraph" w:customStyle="1" w:styleId="41">
    <w:name w:val="Без интервала4"/>
    <w:rsid w:val="0082146E"/>
    <w:rPr>
      <w:sz w:val="24"/>
      <w:szCs w:val="24"/>
    </w:rPr>
  </w:style>
  <w:style w:type="paragraph" w:customStyle="1" w:styleId="70">
    <w:name w:val="Знак Знак Знак Знак7"/>
    <w:basedOn w:val="a"/>
    <w:rsid w:val="000B44E1"/>
    <w:pPr>
      <w:widowControl w:val="0"/>
      <w:adjustRightInd w:val="0"/>
      <w:spacing w:after="160" w:line="240" w:lineRule="exact"/>
      <w:jc w:val="right"/>
    </w:pPr>
    <w:rPr>
      <w:sz w:val="20"/>
      <w:szCs w:val="20"/>
      <w:lang w:val="en-GB" w:eastAsia="en-US"/>
    </w:rPr>
  </w:style>
  <w:style w:type="paragraph" w:customStyle="1" w:styleId="9">
    <w:name w:val="Знак Знак Знак Знак9"/>
    <w:basedOn w:val="a"/>
    <w:rsid w:val="00041753"/>
    <w:pPr>
      <w:widowControl w:val="0"/>
      <w:adjustRightInd w:val="0"/>
      <w:spacing w:after="160" w:line="240" w:lineRule="exact"/>
      <w:jc w:val="right"/>
    </w:pPr>
    <w:rPr>
      <w:sz w:val="20"/>
      <w:szCs w:val="20"/>
      <w:lang w:val="en-GB" w:eastAsia="en-US"/>
    </w:rPr>
  </w:style>
  <w:style w:type="paragraph" w:customStyle="1" w:styleId="8">
    <w:name w:val="Знак Знак Знак Знак8"/>
    <w:basedOn w:val="a"/>
    <w:rsid w:val="00AD4A9E"/>
    <w:pPr>
      <w:widowControl w:val="0"/>
      <w:adjustRightInd w:val="0"/>
      <w:spacing w:after="160" w:line="240" w:lineRule="exact"/>
      <w:jc w:val="right"/>
    </w:pPr>
    <w:rPr>
      <w:sz w:val="20"/>
      <w:szCs w:val="20"/>
      <w:lang w:val="en-GB" w:eastAsia="en-US"/>
    </w:rPr>
  </w:style>
  <w:style w:type="paragraph" w:customStyle="1" w:styleId="312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
    <w:rsid w:val="00BB4F53"/>
    <w:pPr>
      <w:widowControl w:val="0"/>
      <w:adjustRightInd w:val="0"/>
      <w:spacing w:after="160" w:line="240" w:lineRule="exact"/>
      <w:jc w:val="right"/>
    </w:pPr>
    <w:rPr>
      <w:sz w:val="20"/>
      <w:szCs w:val="20"/>
      <w:lang w:val="en-GB" w:eastAsia="en-US"/>
    </w:rPr>
  </w:style>
  <w:style w:type="paragraph" w:customStyle="1" w:styleId="53">
    <w:name w:val="Без интервала5"/>
    <w:rsid w:val="00244CC1"/>
    <w:rPr>
      <w:sz w:val="24"/>
      <w:szCs w:val="24"/>
    </w:rPr>
  </w:style>
  <w:style w:type="paragraph" w:customStyle="1" w:styleId="312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rsid w:val="00AE4F79"/>
    <w:pPr>
      <w:widowControl w:val="0"/>
      <w:adjustRightInd w:val="0"/>
      <w:spacing w:after="160" w:line="240" w:lineRule="exact"/>
      <w:jc w:val="right"/>
    </w:pPr>
    <w:rPr>
      <w:sz w:val="20"/>
      <w:szCs w:val="20"/>
      <w:lang w:val="en-GB" w:eastAsia="en-US"/>
    </w:rPr>
  </w:style>
  <w:style w:type="paragraph" w:customStyle="1" w:styleId="100">
    <w:name w:val="Знак Знак Знак Знак10"/>
    <w:basedOn w:val="a"/>
    <w:rsid w:val="002B23EE"/>
    <w:pPr>
      <w:widowControl w:val="0"/>
      <w:adjustRightInd w:val="0"/>
      <w:spacing w:after="160" w:line="240" w:lineRule="exact"/>
      <w:jc w:val="right"/>
    </w:pPr>
    <w:rPr>
      <w:sz w:val="20"/>
      <w:szCs w:val="20"/>
      <w:lang w:val="en-GB" w:eastAsia="en-US"/>
    </w:rPr>
  </w:style>
  <w:style w:type="paragraph" w:customStyle="1" w:styleId="31b">
    <w:name w:val="Абзац списка31"/>
    <w:basedOn w:val="a"/>
    <w:rsid w:val="00C9745F"/>
    <w:pPr>
      <w:ind w:left="720"/>
    </w:pPr>
  </w:style>
  <w:style w:type="paragraph" w:styleId="29">
    <w:name w:val="Body Text 2"/>
    <w:basedOn w:val="a"/>
    <w:link w:val="2a"/>
    <w:rsid w:val="0024559C"/>
    <w:pPr>
      <w:spacing w:after="120" w:line="480" w:lineRule="auto"/>
    </w:pPr>
  </w:style>
  <w:style w:type="character" w:customStyle="1" w:styleId="2a">
    <w:name w:val="Основной текст 2 Знак"/>
    <w:basedOn w:val="a0"/>
    <w:link w:val="29"/>
    <w:locked/>
    <w:rsid w:val="0024559C"/>
    <w:rPr>
      <w:rFonts w:cs="Times New Roman"/>
      <w:sz w:val="24"/>
      <w:szCs w:val="24"/>
    </w:rPr>
  </w:style>
  <w:style w:type="paragraph" w:customStyle="1" w:styleId="BodyText21">
    <w:name w:val="Body Text 21"/>
    <w:basedOn w:val="a"/>
    <w:rsid w:val="0024559C"/>
    <w:pPr>
      <w:overflowPunct w:val="0"/>
      <w:autoSpaceDE w:val="0"/>
      <w:autoSpaceDN w:val="0"/>
      <w:adjustRightInd w:val="0"/>
      <w:ind w:firstLine="720"/>
      <w:jc w:val="both"/>
      <w:textAlignment w:val="baseline"/>
    </w:pPr>
    <w:rPr>
      <w:sz w:val="28"/>
      <w:szCs w:val="28"/>
    </w:rPr>
  </w:style>
  <w:style w:type="paragraph" w:customStyle="1" w:styleId="61">
    <w:name w:val="Без интервала6"/>
    <w:rsid w:val="00C93682"/>
    <w:rPr>
      <w:sz w:val="24"/>
      <w:szCs w:val="24"/>
    </w:rPr>
  </w:style>
  <w:style w:type="paragraph" w:customStyle="1"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
    <w:rsid w:val="00C80619"/>
    <w:pPr>
      <w:widowControl w:val="0"/>
      <w:adjustRightInd w:val="0"/>
      <w:spacing w:after="160" w:line="240" w:lineRule="exact"/>
      <w:jc w:val="right"/>
    </w:pPr>
    <w:rPr>
      <w:sz w:val="20"/>
      <w:szCs w:val="20"/>
      <w:lang w:val="en-GB" w:eastAsia="en-US"/>
    </w:rPr>
  </w:style>
  <w:style w:type="paragraph" w:customStyle="1" w:styleId="312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
    <w:rsid w:val="00A71F0C"/>
    <w:pPr>
      <w:widowControl w:val="0"/>
      <w:adjustRightInd w:val="0"/>
      <w:spacing w:after="160" w:line="240" w:lineRule="exact"/>
      <w:jc w:val="right"/>
    </w:pPr>
    <w:rPr>
      <w:sz w:val="20"/>
      <w:szCs w:val="20"/>
      <w:lang w:val="en-GB" w:eastAsia="en-US"/>
    </w:rPr>
  </w:style>
  <w:style w:type="paragraph" w:customStyle="1" w:styleId="121">
    <w:name w:val="Знак Знак Знак Знак12"/>
    <w:basedOn w:val="a"/>
    <w:rsid w:val="00E802FF"/>
    <w:pPr>
      <w:widowControl w:val="0"/>
      <w:adjustRightInd w:val="0"/>
      <w:spacing w:after="160" w:line="240" w:lineRule="exact"/>
      <w:jc w:val="right"/>
    </w:pPr>
    <w:rPr>
      <w:sz w:val="20"/>
      <w:szCs w:val="20"/>
      <w:lang w:val="en-GB" w:eastAsia="en-US"/>
    </w:rPr>
  </w:style>
  <w:style w:type="paragraph" w:customStyle="1" w:styleId="313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
    <w:rsid w:val="00D76BE5"/>
    <w:pPr>
      <w:widowControl w:val="0"/>
      <w:adjustRightInd w:val="0"/>
      <w:spacing w:after="160" w:line="240" w:lineRule="exact"/>
      <w:jc w:val="right"/>
    </w:pPr>
    <w:rPr>
      <w:sz w:val="20"/>
      <w:szCs w:val="20"/>
      <w:lang w:val="en-GB" w:eastAsia="en-US"/>
    </w:rPr>
  </w:style>
  <w:style w:type="paragraph" w:customStyle="1" w:styleId="42">
    <w:name w:val="Абзац списка4"/>
    <w:basedOn w:val="a"/>
    <w:rsid w:val="00260408"/>
    <w:pPr>
      <w:ind w:left="720"/>
    </w:pPr>
  </w:style>
  <w:style w:type="paragraph" w:customStyle="1" w:styleId="130">
    <w:name w:val="Знак Знак Знак Знак13"/>
    <w:basedOn w:val="a"/>
    <w:rsid w:val="007337E6"/>
    <w:pPr>
      <w:widowControl w:val="0"/>
      <w:adjustRightInd w:val="0"/>
      <w:spacing w:after="160" w:line="240" w:lineRule="exact"/>
      <w:jc w:val="right"/>
    </w:pPr>
    <w:rPr>
      <w:sz w:val="20"/>
      <w:szCs w:val="20"/>
      <w:lang w:val="en-GB" w:eastAsia="en-US"/>
    </w:rPr>
  </w:style>
  <w:style w:type="paragraph" w:customStyle="1" w:styleId="313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
    <w:rsid w:val="005D1B37"/>
    <w:pPr>
      <w:widowControl w:val="0"/>
      <w:adjustRightInd w:val="0"/>
      <w:spacing w:after="160" w:line="240" w:lineRule="exact"/>
      <w:jc w:val="right"/>
    </w:pPr>
    <w:rPr>
      <w:sz w:val="20"/>
      <w:szCs w:val="20"/>
      <w:lang w:val="en-GB" w:eastAsia="en-US"/>
    </w:rPr>
  </w:style>
  <w:style w:type="paragraph" w:customStyle="1" w:styleId="western">
    <w:name w:val="western"/>
    <w:basedOn w:val="a"/>
    <w:rsid w:val="00F554A5"/>
    <w:pPr>
      <w:spacing w:before="100" w:beforeAutospacing="1" w:after="100" w:afterAutospacing="1"/>
    </w:pPr>
  </w:style>
  <w:style w:type="paragraph" w:customStyle="1" w:styleId="43">
    <w:name w:val="Знак Знак Знак4"/>
    <w:basedOn w:val="a"/>
    <w:rsid w:val="001E5BCA"/>
    <w:pPr>
      <w:widowControl w:val="0"/>
      <w:adjustRightInd w:val="0"/>
      <w:spacing w:after="160" w:line="240" w:lineRule="exact"/>
      <w:jc w:val="right"/>
    </w:pPr>
    <w:rPr>
      <w:sz w:val="20"/>
      <w:szCs w:val="20"/>
      <w:lang w:val="en-GB" w:eastAsia="en-US"/>
    </w:rPr>
  </w:style>
  <w:style w:type="paragraph" w:customStyle="1" w:styleId="2b">
    <w:name w:val="Знак Знак Знак2"/>
    <w:basedOn w:val="a"/>
    <w:rsid w:val="00F95903"/>
    <w:pPr>
      <w:widowControl w:val="0"/>
      <w:adjustRightInd w:val="0"/>
      <w:spacing w:after="160" w:line="240" w:lineRule="exact"/>
      <w:jc w:val="right"/>
    </w:pPr>
    <w:rPr>
      <w:sz w:val="20"/>
      <w:szCs w:val="20"/>
      <w:lang w:val="en-GB" w:eastAsia="en-US"/>
    </w:rPr>
  </w:style>
  <w:style w:type="paragraph" w:customStyle="1" w:styleId="38">
    <w:name w:val="Знак Знак Знак3"/>
    <w:basedOn w:val="a"/>
    <w:rsid w:val="00DB7E10"/>
    <w:pPr>
      <w:widowControl w:val="0"/>
      <w:adjustRightInd w:val="0"/>
      <w:spacing w:after="160" w:line="240" w:lineRule="exact"/>
      <w:jc w:val="right"/>
    </w:pPr>
    <w:rPr>
      <w:sz w:val="20"/>
      <w:szCs w:val="20"/>
      <w:lang w:val="en-GB" w:eastAsia="en-US"/>
    </w:rPr>
  </w:style>
  <w:style w:type="paragraph" w:customStyle="1" w:styleId="313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
    <w:rsid w:val="00DB7E10"/>
    <w:pPr>
      <w:widowControl w:val="0"/>
      <w:adjustRightInd w:val="0"/>
      <w:spacing w:after="160" w:line="240" w:lineRule="exact"/>
      <w:jc w:val="right"/>
    </w:pPr>
    <w:rPr>
      <w:sz w:val="20"/>
      <w:szCs w:val="20"/>
      <w:lang w:val="en-GB" w:eastAsia="en-US"/>
    </w:rPr>
  </w:style>
  <w:style w:type="paragraph" w:customStyle="1" w:styleId="31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
    <w:rsid w:val="00CA009B"/>
    <w:pPr>
      <w:widowControl w:val="0"/>
      <w:adjustRightInd w:val="0"/>
      <w:spacing w:after="160" w:line="240" w:lineRule="exact"/>
      <w:jc w:val="right"/>
    </w:pPr>
    <w:rPr>
      <w:sz w:val="20"/>
      <w:szCs w:val="20"/>
      <w:lang w:val="en-GB" w:eastAsia="en-US"/>
    </w:rPr>
  </w:style>
  <w:style w:type="paragraph" w:customStyle="1" w:styleId="1d">
    <w:name w:val="Знак Знак Знак1"/>
    <w:basedOn w:val="a"/>
    <w:rsid w:val="0068793F"/>
    <w:pPr>
      <w:widowControl w:val="0"/>
      <w:adjustRightInd w:val="0"/>
      <w:spacing w:after="160" w:line="240" w:lineRule="exact"/>
      <w:jc w:val="right"/>
    </w:pPr>
    <w:rPr>
      <w:sz w:val="20"/>
      <w:szCs w:val="20"/>
      <w:lang w:val="en-GB" w:eastAsia="en-US"/>
    </w:rPr>
  </w:style>
  <w:style w:type="paragraph" w:customStyle="1" w:styleId="313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
    <w:rsid w:val="00210F30"/>
    <w:pPr>
      <w:widowControl w:val="0"/>
      <w:adjustRightInd w:val="0"/>
      <w:spacing w:after="160" w:line="240" w:lineRule="exact"/>
      <w:jc w:val="right"/>
    </w:pPr>
    <w:rPr>
      <w:sz w:val="20"/>
      <w:szCs w:val="20"/>
      <w:lang w:val="en-GB" w:eastAsia="en-US"/>
    </w:rPr>
  </w:style>
  <w:style w:type="character" w:customStyle="1" w:styleId="213">
    <w:name w:val="Знак Знак21"/>
    <w:locked/>
    <w:rsid w:val="00BC005E"/>
    <w:rPr>
      <w:sz w:val="24"/>
      <w:szCs w:val="24"/>
      <w:lang w:val="ru-RU" w:eastAsia="ru-RU" w:bidi="ar-SA"/>
    </w:rPr>
  </w:style>
  <w:style w:type="paragraph" w:customStyle="1" w:styleId="150">
    <w:name w:val="Знак Знак Знак Знак15"/>
    <w:basedOn w:val="a"/>
    <w:rsid w:val="00176EE9"/>
    <w:pPr>
      <w:widowControl w:val="0"/>
      <w:adjustRightInd w:val="0"/>
      <w:spacing w:after="160" w:line="240" w:lineRule="exact"/>
      <w:jc w:val="right"/>
    </w:pPr>
    <w:rPr>
      <w:sz w:val="20"/>
      <w:szCs w:val="20"/>
      <w:lang w:val="en-GB" w:eastAsia="en-US"/>
    </w:rPr>
  </w:style>
  <w:style w:type="paragraph" w:customStyle="1" w:styleId="54">
    <w:name w:val="Обычный5"/>
    <w:rsid w:val="006C2526"/>
    <w:rPr>
      <w:snapToGrid w:val="0"/>
    </w:rPr>
  </w:style>
  <w:style w:type="paragraph" w:customStyle="1" w:styleId="71">
    <w:name w:val="Обычный7"/>
    <w:rsid w:val="00780628"/>
    <w:rPr>
      <w:snapToGrid w:val="0"/>
    </w:rPr>
  </w:style>
  <w:style w:type="paragraph" w:customStyle="1" w:styleId="313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
    <w:rsid w:val="00505657"/>
    <w:pPr>
      <w:widowControl w:val="0"/>
      <w:adjustRightInd w:val="0"/>
      <w:spacing w:after="160" w:line="240" w:lineRule="exact"/>
      <w:jc w:val="right"/>
    </w:pPr>
    <w:rPr>
      <w:sz w:val="20"/>
      <w:szCs w:val="20"/>
      <w:lang w:val="en-GB" w:eastAsia="en-US"/>
    </w:rPr>
  </w:style>
  <w:style w:type="paragraph" w:customStyle="1" w:styleId="140">
    <w:name w:val="Знак Знак Знак Знак14"/>
    <w:basedOn w:val="a"/>
    <w:rsid w:val="001F1FB3"/>
    <w:pPr>
      <w:widowControl w:val="0"/>
      <w:adjustRightInd w:val="0"/>
      <w:spacing w:after="160" w:line="240" w:lineRule="exact"/>
      <w:jc w:val="right"/>
    </w:pPr>
    <w:rPr>
      <w:sz w:val="20"/>
      <w:szCs w:val="20"/>
      <w:lang w:val="en-GB" w:eastAsia="en-US"/>
    </w:rPr>
  </w:style>
  <w:style w:type="paragraph" w:customStyle="1" w:styleId="313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
    <w:rsid w:val="00262B86"/>
    <w:pPr>
      <w:widowControl w:val="0"/>
      <w:adjustRightInd w:val="0"/>
      <w:spacing w:after="160" w:line="240" w:lineRule="exact"/>
      <w:jc w:val="right"/>
    </w:pPr>
    <w:rPr>
      <w:sz w:val="20"/>
      <w:szCs w:val="20"/>
      <w:lang w:val="en-GB" w:eastAsia="en-US"/>
    </w:rPr>
  </w:style>
  <w:style w:type="paragraph" w:customStyle="1" w:styleId="55">
    <w:name w:val="Знак Знак Знак5"/>
    <w:basedOn w:val="a"/>
    <w:rsid w:val="00AF3DA9"/>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
    <w:rsid w:val="007D6A84"/>
    <w:pPr>
      <w:widowControl w:val="0"/>
      <w:adjustRightInd w:val="0"/>
      <w:spacing w:after="160" w:line="240" w:lineRule="exact"/>
      <w:jc w:val="right"/>
    </w:pPr>
    <w:rPr>
      <w:sz w:val="20"/>
      <w:szCs w:val="20"/>
      <w:lang w:val="en-GB" w:eastAsia="en-US"/>
    </w:rPr>
  </w:style>
  <w:style w:type="paragraph" w:styleId="aff5">
    <w:name w:val="List Paragraph"/>
    <w:basedOn w:val="a"/>
    <w:uiPriority w:val="34"/>
    <w:qFormat/>
    <w:rsid w:val="00E557CE"/>
    <w:pPr>
      <w:ind w:left="720"/>
      <w:contextualSpacing/>
    </w:pPr>
  </w:style>
  <w:style w:type="paragraph" w:customStyle="1" w:styleId="aff6">
    <w:name w:val="Знак Знак Знак"/>
    <w:basedOn w:val="a"/>
    <w:rsid w:val="00090259"/>
    <w:pPr>
      <w:widowControl w:val="0"/>
      <w:adjustRightInd w:val="0"/>
      <w:spacing w:after="160" w:line="240" w:lineRule="exact"/>
      <w:jc w:val="right"/>
    </w:pPr>
    <w:rPr>
      <w:sz w:val="20"/>
      <w:szCs w:val="20"/>
      <w:lang w:val="en-GB" w:eastAsia="en-US"/>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0519"/>
    <w:pPr>
      <w:widowControl w:val="0"/>
      <w:adjustRightInd w:val="0"/>
      <w:spacing w:after="160" w:line="240" w:lineRule="exact"/>
      <w:jc w:val="right"/>
    </w:pPr>
    <w:rPr>
      <w:sz w:val="20"/>
      <w:szCs w:val="20"/>
      <w:lang w:val="en-GB" w:eastAsia="en-US"/>
    </w:rPr>
  </w:style>
  <w:style w:type="paragraph" w:customStyle="1" w:styleId="aff7">
    <w:name w:val="Знак Знак Знак Знак"/>
    <w:basedOn w:val="a"/>
    <w:rsid w:val="001E211B"/>
    <w:pPr>
      <w:widowControl w:val="0"/>
      <w:adjustRightInd w:val="0"/>
      <w:spacing w:after="160" w:line="240" w:lineRule="exact"/>
      <w:jc w:val="right"/>
    </w:pPr>
    <w:rPr>
      <w:sz w:val="20"/>
      <w:szCs w:val="20"/>
      <w:lang w:val="en-GB" w:eastAsia="en-US"/>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51B9"/>
    <w:pPr>
      <w:widowControl w:val="0"/>
      <w:adjustRightInd w:val="0"/>
      <w:spacing w:after="160" w:line="240" w:lineRule="exact"/>
      <w:jc w:val="right"/>
    </w:pPr>
    <w:rPr>
      <w:sz w:val="20"/>
      <w:szCs w:val="20"/>
      <w:lang w:val="en-GB" w:eastAsia="en-US"/>
    </w:rPr>
  </w:style>
  <w:style w:type="paragraph" w:customStyle="1" w:styleId="221">
    <w:name w:val="Знак Знак2 Знак Знак2"/>
    <w:basedOn w:val="a"/>
    <w:uiPriority w:val="99"/>
    <w:rsid w:val="006D2A0B"/>
    <w:pPr>
      <w:widowControl w:val="0"/>
      <w:adjustRightInd w:val="0"/>
      <w:spacing w:after="160" w:line="240" w:lineRule="exact"/>
      <w:jc w:val="right"/>
    </w:pPr>
    <w:rPr>
      <w:sz w:val="20"/>
      <w:szCs w:val="20"/>
      <w:lang w:val="en-GB" w:eastAsia="en-US"/>
    </w:rPr>
  </w:style>
  <w:style w:type="paragraph" w:customStyle="1" w:styleId="aff8">
    <w:name w:val="Знак Знак Знак Знак"/>
    <w:basedOn w:val="a"/>
    <w:rsid w:val="00097923"/>
    <w:pPr>
      <w:widowControl w:val="0"/>
      <w:adjustRightInd w:val="0"/>
      <w:spacing w:after="160" w:line="240" w:lineRule="exact"/>
      <w:jc w:val="right"/>
    </w:pPr>
    <w:rPr>
      <w:sz w:val="20"/>
      <w:szCs w:val="20"/>
      <w:lang w:val="en-GB" w:eastAsia="en-US"/>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7923"/>
    <w:pPr>
      <w:widowControl w:val="0"/>
      <w:adjustRightInd w:val="0"/>
      <w:spacing w:after="160" w:line="240" w:lineRule="exact"/>
      <w:jc w:val="right"/>
    </w:pPr>
    <w:rPr>
      <w:sz w:val="20"/>
      <w:szCs w:val="20"/>
      <w:lang w:val="en-GB" w:eastAsia="en-US"/>
    </w:rPr>
  </w:style>
  <w:style w:type="paragraph"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732C"/>
    <w:pPr>
      <w:widowControl w:val="0"/>
      <w:adjustRightInd w:val="0"/>
      <w:spacing w:after="160" w:line="240" w:lineRule="exact"/>
      <w:jc w:val="right"/>
    </w:pPr>
    <w:rPr>
      <w:sz w:val="20"/>
      <w:szCs w:val="20"/>
      <w:lang w:val="en-GB" w:eastAsia="en-US"/>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704D"/>
    <w:pPr>
      <w:widowControl w:val="0"/>
      <w:adjustRightInd w:val="0"/>
      <w:spacing w:after="160" w:line="240" w:lineRule="exact"/>
      <w:jc w:val="right"/>
    </w:pPr>
    <w:rPr>
      <w:sz w:val="20"/>
      <w:szCs w:val="20"/>
      <w:lang w:val="en-GB" w:eastAsia="en-US"/>
    </w:rPr>
  </w:style>
  <w:style w:type="paragraph" w:customStyle="1" w:styleId="aff9">
    <w:name w:val="Знак Знак Знак Знак"/>
    <w:basedOn w:val="a"/>
    <w:rsid w:val="00933918"/>
    <w:pPr>
      <w:widowControl w:val="0"/>
      <w:adjustRightInd w:val="0"/>
      <w:spacing w:after="160" w:line="240" w:lineRule="exact"/>
      <w:jc w:val="right"/>
    </w:pPr>
    <w:rPr>
      <w:sz w:val="20"/>
      <w:szCs w:val="20"/>
      <w:lang w:val="en-GB" w:eastAsia="en-US"/>
    </w:rPr>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132A"/>
    <w:pPr>
      <w:widowControl w:val="0"/>
      <w:adjustRightInd w:val="0"/>
      <w:spacing w:after="160" w:line="240" w:lineRule="exact"/>
      <w:jc w:val="right"/>
    </w:pPr>
    <w:rPr>
      <w:sz w:val="20"/>
      <w:szCs w:val="20"/>
      <w:lang w:val="en-GB" w:eastAsia="en-US"/>
    </w:rPr>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05083"/>
    <w:pPr>
      <w:widowControl w:val="0"/>
      <w:adjustRightInd w:val="0"/>
      <w:spacing w:after="160" w:line="240" w:lineRule="exact"/>
      <w:jc w:val="right"/>
    </w:pPr>
    <w:rPr>
      <w:sz w:val="20"/>
      <w:szCs w:val="20"/>
      <w:lang w:val="en-GB" w:eastAsia="en-US"/>
    </w:rPr>
  </w:style>
  <w:style w:type="paragraph"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505C"/>
    <w:pPr>
      <w:widowControl w:val="0"/>
      <w:adjustRightInd w:val="0"/>
      <w:spacing w:after="160" w:line="240" w:lineRule="exact"/>
      <w:jc w:val="right"/>
    </w:pPr>
    <w:rPr>
      <w:sz w:val="20"/>
      <w:szCs w:val="20"/>
      <w:lang w:val="en-GB" w:eastAsia="en-US"/>
    </w:rPr>
  </w:style>
  <w:style w:type="paragraph" w:customStyle="1" w:styleId="affa">
    <w:name w:val="Знак Знак Знак Знак"/>
    <w:basedOn w:val="a"/>
    <w:rsid w:val="00EE05B3"/>
    <w:pPr>
      <w:widowControl w:val="0"/>
      <w:adjustRightInd w:val="0"/>
      <w:spacing w:after="160" w:line="240" w:lineRule="exact"/>
      <w:jc w:val="right"/>
    </w:pPr>
    <w:rPr>
      <w:sz w:val="20"/>
      <w:szCs w:val="20"/>
      <w:lang w:val="en-GB" w:eastAsia="en-US"/>
    </w:rPr>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0FD9"/>
    <w:pPr>
      <w:widowControl w:val="0"/>
      <w:adjustRightInd w:val="0"/>
      <w:spacing w:after="160" w:line="240" w:lineRule="exact"/>
      <w:jc w:val="right"/>
    </w:pPr>
    <w:rPr>
      <w:sz w:val="20"/>
      <w:szCs w:val="20"/>
      <w:lang w:val="en-GB" w:eastAsia="en-US"/>
    </w:rPr>
  </w:style>
  <w:style w:type="paragraph"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3C33"/>
    <w:pPr>
      <w:widowControl w:val="0"/>
      <w:adjustRightInd w:val="0"/>
      <w:spacing w:after="160" w:line="240" w:lineRule="exact"/>
      <w:jc w:val="right"/>
    </w:pPr>
    <w:rPr>
      <w:sz w:val="20"/>
      <w:szCs w:val="20"/>
      <w:lang w:val="en-GB" w:eastAsia="en-US"/>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647C"/>
    <w:pPr>
      <w:widowControl w:val="0"/>
      <w:adjustRightInd w:val="0"/>
      <w:spacing w:after="160" w:line="240" w:lineRule="exact"/>
      <w:jc w:val="right"/>
    </w:pPr>
    <w:rPr>
      <w:sz w:val="20"/>
      <w:szCs w:val="20"/>
      <w:lang w:val="en-GB" w:eastAsia="en-US"/>
    </w:rPr>
  </w:style>
  <w:style w:type="paragraph" w:customStyle="1" w:styleId="affb">
    <w:name w:val="Знак Знак Знак Знак"/>
    <w:basedOn w:val="a"/>
    <w:rsid w:val="0054647C"/>
    <w:pPr>
      <w:widowControl w:val="0"/>
      <w:adjustRightInd w:val="0"/>
      <w:spacing w:after="160" w:line="240" w:lineRule="exact"/>
      <w:jc w:val="right"/>
    </w:pPr>
    <w:rPr>
      <w:sz w:val="20"/>
      <w:szCs w:val="20"/>
      <w:lang w:val="en-GB" w:eastAsia="en-US"/>
    </w:rPr>
  </w:style>
  <w:style w:type="character" w:customStyle="1" w:styleId="21">
    <w:name w:val="Обычный (веб) Знак2"/>
    <w:aliases w:val="Обычный (веб) Знак Знак Знак,Знак4 Знак Знак1 Знак,Обычный (веб) Знак1 Знак Знак,Знак4 Знак Знак Знак Знак,Знак4 Знак Знак Знак1,Знак4 Знак1 Знак,Обычный (Web) Знак Знак,Обычный (веб)1 Знак Знак Знак,Обычный (веб) Знак Знак1"/>
    <w:link w:val="a7"/>
    <w:locked/>
    <w:rsid w:val="00274D44"/>
    <w:rPr>
      <w:sz w:val="24"/>
      <w:szCs w:val="24"/>
    </w:rPr>
  </w:style>
  <w:style w:type="paragraph" w:customStyle="1" w:styleId="56">
    <w:name w:val="Абзац списка5"/>
    <w:basedOn w:val="a"/>
    <w:rsid w:val="00274D44"/>
    <w:pPr>
      <w:ind w:left="720"/>
    </w:pPr>
  </w:style>
  <w:style w:type="character" w:customStyle="1" w:styleId="affc">
    <w:name w:val="Основной текст Знак Знак"/>
    <w:rsid w:val="00274D44"/>
    <w:rPr>
      <w:sz w:val="24"/>
      <w:szCs w:val="24"/>
      <w:lang w:val="ru-RU" w:eastAsia="ru-RU"/>
    </w:rPr>
  </w:style>
  <w:style w:type="paragraph" w:customStyle="1" w:styleId="214">
    <w:name w:val="Знак Знак Знак Знак21"/>
    <w:basedOn w:val="a"/>
    <w:uiPriority w:val="99"/>
    <w:rsid w:val="00AE7610"/>
    <w:pPr>
      <w:widowControl w:val="0"/>
      <w:adjustRightInd w:val="0"/>
      <w:spacing w:after="160" w:line="240" w:lineRule="exact"/>
      <w:jc w:val="right"/>
    </w:pPr>
    <w:rPr>
      <w:sz w:val="20"/>
      <w:szCs w:val="20"/>
      <w:lang w:val="en-GB" w:eastAsia="en-US"/>
    </w:rPr>
  </w:style>
  <w:style w:type="paragraph" w:styleId="affd">
    <w:name w:val="Plain Text"/>
    <w:basedOn w:val="a"/>
    <w:link w:val="affe"/>
    <w:uiPriority w:val="99"/>
    <w:unhideWhenUsed/>
    <w:locked/>
    <w:rsid w:val="00880F18"/>
    <w:rPr>
      <w:rFonts w:ascii="Consolas" w:eastAsiaTheme="minorHAnsi" w:hAnsi="Consolas" w:cstheme="minorBidi"/>
      <w:sz w:val="21"/>
      <w:szCs w:val="21"/>
      <w:lang w:eastAsia="en-US"/>
    </w:rPr>
  </w:style>
  <w:style w:type="character" w:customStyle="1" w:styleId="affe">
    <w:name w:val="Текст Знак"/>
    <w:basedOn w:val="a0"/>
    <w:link w:val="affd"/>
    <w:uiPriority w:val="99"/>
    <w:rsid w:val="00880F18"/>
    <w:rPr>
      <w:rFonts w:ascii="Consolas" w:eastAsiaTheme="minorHAnsi" w:hAnsi="Consolas" w:cstheme="minorBidi"/>
      <w:sz w:val="21"/>
      <w:szCs w:val="21"/>
      <w:lang w:eastAsia="en-US"/>
    </w:rPr>
  </w:style>
  <w:style w:type="paragraph" w:customStyle="1" w:styleId="44">
    <w:name w:val="Обычный4"/>
    <w:rsid w:val="00163D5E"/>
    <w:rPr>
      <w:snapToGrid w:val="0"/>
    </w:rPr>
  </w:style>
  <w:style w:type="paragraph" w:customStyle="1" w:styleId="39">
    <w:name w:val="Обычный3"/>
    <w:rsid w:val="00CA3D26"/>
    <w:rPr>
      <w:snapToGrid w:val="0"/>
    </w:rPr>
  </w:style>
  <w:style w:type="paragraph" w:customStyle="1" w:styleId="62">
    <w:name w:val="Обычный6"/>
    <w:rsid w:val="00C1605A"/>
    <w:rPr>
      <w:snapToGrid w:val="0"/>
    </w:rPr>
  </w:style>
  <w:style w:type="character" w:customStyle="1" w:styleId="2c">
    <w:name w:val="Основной текст (2)_"/>
    <w:basedOn w:val="a0"/>
    <w:link w:val="2d"/>
    <w:rsid w:val="006237A5"/>
    <w:rPr>
      <w:sz w:val="28"/>
      <w:szCs w:val="28"/>
      <w:shd w:val="clear" w:color="auto" w:fill="FFFFFF"/>
    </w:rPr>
  </w:style>
  <w:style w:type="paragraph" w:customStyle="1" w:styleId="2d">
    <w:name w:val="Основной текст (2)"/>
    <w:basedOn w:val="a"/>
    <w:link w:val="2c"/>
    <w:rsid w:val="006237A5"/>
    <w:pPr>
      <w:widowControl w:val="0"/>
      <w:shd w:val="clear" w:color="auto" w:fill="FFFFFF"/>
      <w:spacing w:line="322" w:lineRule="exact"/>
      <w:ind w:hanging="340"/>
      <w:jc w:val="center"/>
    </w:pPr>
    <w:rPr>
      <w:sz w:val="28"/>
      <w:szCs w:val="28"/>
    </w:rPr>
  </w:style>
  <w:style w:type="paragraph"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2024"/>
    <w:pPr>
      <w:widowControl w:val="0"/>
      <w:adjustRightInd w:val="0"/>
      <w:spacing w:after="160" w:line="240" w:lineRule="exact"/>
      <w:jc w:val="right"/>
    </w:pPr>
    <w:rPr>
      <w:sz w:val="20"/>
      <w:szCs w:val="20"/>
      <w:lang w:val="en-GB" w:eastAsia="en-US"/>
    </w:rPr>
  </w:style>
  <w:style w:type="character" w:customStyle="1" w:styleId="afff">
    <w:name w:val="Гипертекстовая ссылка"/>
    <w:basedOn w:val="a0"/>
    <w:rsid w:val="00180D02"/>
    <w:rPr>
      <w:rFonts w:cs="Times New Roman"/>
      <w:color w:val="106BBE"/>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4FC2"/>
    <w:pPr>
      <w:widowControl w:val="0"/>
      <w:adjustRightInd w:val="0"/>
      <w:spacing w:after="160" w:line="240" w:lineRule="exact"/>
      <w:jc w:val="right"/>
    </w:pPr>
    <w:rPr>
      <w:sz w:val="20"/>
      <w:szCs w:val="20"/>
      <w:lang w:val="en-GB" w:eastAsia="en-US"/>
    </w:rPr>
  </w:style>
  <w:style w:type="paragraph" w:customStyle="1" w:styleId="80">
    <w:name w:val="Обычный8"/>
    <w:rsid w:val="0085550C"/>
    <w:rPr>
      <w:snapToGrid w:val="0"/>
    </w:rPr>
  </w:style>
  <w:style w:type="paragraph" w:customStyle="1" w:styleId="90">
    <w:name w:val="Обычный9"/>
    <w:rsid w:val="00E256ED"/>
    <w:rPr>
      <w:snapToGrid w:val="0"/>
    </w:rPr>
  </w:style>
  <w:style w:type="paragraph" w:customStyle="1" w:styleId="101">
    <w:name w:val="Обычный10"/>
    <w:rsid w:val="00DE58E0"/>
    <w:rPr>
      <w:snapToGrid w:val="0"/>
    </w:rPr>
  </w:style>
  <w:style w:type="paragraph" w:customStyle="1" w:styleId="113">
    <w:name w:val="Обычный11"/>
    <w:rsid w:val="00144682"/>
    <w:rPr>
      <w:snapToGrid w:val="0"/>
    </w:rPr>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29F9"/>
    <w:pPr>
      <w:widowControl w:val="0"/>
      <w:adjustRightInd w:val="0"/>
      <w:spacing w:after="160" w:line="240" w:lineRule="exact"/>
      <w:jc w:val="right"/>
    </w:pPr>
    <w:rPr>
      <w:sz w:val="20"/>
      <w:szCs w:val="20"/>
      <w:lang w:val="en-GB" w:eastAsia="en-US"/>
    </w:rPr>
  </w:style>
  <w:style w:type="paragraph" w:customStyle="1" w:styleId="122">
    <w:name w:val="Обычный12"/>
    <w:rsid w:val="00EB78E1"/>
    <w:rPr>
      <w:snapToGrid w:val="0"/>
    </w:rPr>
  </w:style>
  <w:style w:type="paragraph" w:customStyle="1" w:styleId="131">
    <w:name w:val="Обычный13"/>
    <w:rsid w:val="001341F6"/>
    <w:rPr>
      <w:snapToGrid w:val="0"/>
    </w:rPr>
  </w:style>
  <w:style w:type="paragraph" w:customStyle="1" w:styleId="afff0">
    <w:name w:val="Знак Знак"/>
    <w:basedOn w:val="a"/>
    <w:rsid w:val="00FE5659"/>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2B5"/>
    <w:pPr>
      <w:widowControl w:val="0"/>
      <w:adjustRightInd w:val="0"/>
      <w:spacing w:after="160" w:line="240" w:lineRule="exact"/>
      <w:jc w:val="right"/>
    </w:pPr>
    <w:rPr>
      <w:sz w:val="20"/>
      <w:szCs w:val="20"/>
      <w:lang w:val="en-GB" w:eastAsia="en-US"/>
    </w:rPr>
  </w:style>
  <w:style w:type="paragraph" w:customStyle="1" w:styleId="1f">
    <w:name w:val="Знак Знак1 Знак Знак Знак Знак"/>
    <w:basedOn w:val="a"/>
    <w:rsid w:val="00735580"/>
    <w:pPr>
      <w:widowControl w:val="0"/>
      <w:adjustRightInd w:val="0"/>
      <w:spacing w:after="160" w:line="240" w:lineRule="exact"/>
      <w:jc w:val="right"/>
    </w:pPr>
    <w:rPr>
      <w:sz w:val="20"/>
      <w:szCs w:val="20"/>
      <w:lang w:val="en-GB" w:eastAsia="en-US"/>
    </w:rPr>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5B8E"/>
    <w:pPr>
      <w:widowControl w:val="0"/>
      <w:adjustRightInd w:val="0"/>
      <w:spacing w:after="160" w:line="240" w:lineRule="exact"/>
      <w:jc w:val="right"/>
    </w:pPr>
    <w:rPr>
      <w:sz w:val="20"/>
      <w:szCs w:val="20"/>
      <w:lang w:val="en-GB" w:eastAsia="en-US"/>
    </w:rPr>
  </w:style>
  <w:style w:type="paragraph" w:customStyle="1" w:styleId="63">
    <w:name w:val="Абзац списка6"/>
    <w:basedOn w:val="a"/>
    <w:rsid w:val="009D6937"/>
    <w:pPr>
      <w:ind w:left="720"/>
    </w:pPr>
  </w:style>
  <w:style w:type="paragraph" w:customStyle="1" w:styleId="141">
    <w:name w:val="Обычный14"/>
    <w:rsid w:val="00F8301C"/>
    <w:rPr>
      <w:snapToGrid w:val="0"/>
    </w:rPr>
  </w:style>
  <w:style w:type="paragraph" w:customStyle="1" w:styleId="72">
    <w:name w:val="Абзац списка7"/>
    <w:basedOn w:val="a"/>
    <w:rsid w:val="00F576F2"/>
    <w:pPr>
      <w:ind w:left="720"/>
    </w:pPr>
  </w:style>
  <w:style w:type="character" w:customStyle="1" w:styleId="extended-textshort">
    <w:name w:val="extended-text__short"/>
    <w:basedOn w:val="a0"/>
    <w:rsid w:val="0083592E"/>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7B51"/>
    <w:pPr>
      <w:widowControl w:val="0"/>
      <w:adjustRightInd w:val="0"/>
      <w:spacing w:after="160" w:line="240" w:lineRule="exact"/>
      <w:jc w:val="right"/>
    </w:pPr>
    <w:rPr>
      <w:sz w:val="20"/>
      <w:szCs w:val="20"/>
      <w:lang w:val="en-GB" w:eastAsia="en-US"/>
    </w:rPr>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399A"/>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4284604">
      <w:bodyDiv w:val="1"/>
      <w:marLeft w:val="0"/>
      <w:marRight w:val="0"/>
      <w:marTop w:val="0"/>
      <w:marBottom w:val="0"/>
      <w:divBdr>
        <w:top w:val="none" w:sz="0" w:space="0" w:color="auto"/>
        <w:left w:val="none" w:sz="0" w:space="0" w:color="auto"/>
        <w:bottom w:val="none" w:sz="0" w:space="0" w:color="auto"/>
        <w:right w:val="none" w:sz="0" w:space="0" w:color="auto"/>
      </w:divBdr>
    </w:div>
    <w:div w:id="19287717">
      <w:bodyDiv w:val="1"/>
      <w:marLeft w:val="0"/>
      <w:marRight w:val="0"/>
      <w:marTop w:val="0"/>
      <w:marBottom w:val="0"/>
      <w:divBdr>
        <w:top w:val="none" w:sz="0" w:space="0" w:color="auto"/>
        <w:left w:val="none" w:sz="0" w:space="0" w:color="auto"/>
        <w:bottom w:val="none" w:sz="0" w:space="0" w:color="auto"/>
        <w:right w:val="none" w:sz="0" w:space="0" w:color="auto"/>
      </w:divBdr>
    </w:div>
    <w:div w:id="97484216">
      <w:bodyDiv w:val="1"/>
      <w:marLeft w:val="0"/>
      <w:marRight w:val="0"/>
      <w:marTop w:val="0"/>
      <w:marBottom w:val="0"/>
      <w:divBdr>
        <w:top w:val="none" w:sz="0" w:space="0" w:color="auto"/>
        <w:left w:val="none" w:sz="0" w:space="0" w:color="auto"/>
        <w:bottom w:val="none" w:sz="0" w:space="0" w:color="auto"/>
        <w:right w:val="none" w:sz="0" w:space="0" w:color="auto"/>
      </w:divBdr>
    </w:div>
    <w:div w:id="468134890">
      <w:bodyDiv w:val="1"/>
      <w:marLeft w:val="0"/>
      <w:marRight w:val="0"/>
      <w:marTop w:val="0"/>
      <w:marBottom w:val="0"/>
      <w:divBdr>
        <w:top w:val="none" w:sz="0" w:space="0" w:color="auto"/>
        <w:left w:val="none" w:sz="0" w:space="0" w:color="auto"/>
        <w:bottom w:val="none" w:sz="0" w:space="0" w:color="auto"/>
        <w:right w:val="none" w:sz="0" w:space="0" w:color="auto"/>
      </w:divBdr>
    </w:div>
    <w:div w:id="513303346">
      <w:bodyDiv w:val="1"/>
      <w:marLeft w:val="0"/>
      <w:marRight w:val="0"/>
      <w:marTop w:val="0"/>
      <w:marBottom w:val="0"/>
      <w:divBdr>
        <w:top w:val="none" w:sz="0" w:space="0" w:color="auto"/>
        <w:left w:val="none" w:sz="0" w:space="0" w:color="auto"/>
        <w:bottom w:val="none" w:sz="0" w:space="0" w:color="auto"/>
        <w:right w:val="none" w:sz="0" w:space="0" w:color="auto"/>
      </w:divBdr>
    </w:div>
    <w:div w:id="610281590">
      <w:bodyDiv w:val="1"/>
      <w:marLeft w:val="0"/>
      <w:marRight w:val="0"/>
      <w:marTop w:val="0"/>
      <w:marBottom w:val="0"/>
      <w:divBdr>
        <w:top w:val="none" w:sz="0" w:space="0" w:color="auto"/>
        <w:left w:val="none" w:sz="0" w:space="0" w:color="auto"/>
        <w:bottom w:val="none" w:sz="0" w:space="0" w:color="auto"/>
        <w:right w:val="none" w:sz="0" w:space="0" w:color="auto"/>
      </w:divBdr>
    </w:div>
    <w:div w:id="689112432">
      <w:bodyDiv w:val="1"/>
      <w:marLeft w:val="0"/>
      <w:marRight w:val="0"/>
      <w:marTop w:val="0"/>
      <w:marBottom w:val="0"/>
      <w:divBdr>
        <w:top w:val="none" w:sz="0" w:space="0" w:color="auto"/>
        <w:left w:val="none" w:sz="0" w:space="0" w:color="auto"/>
        <w:bottom w:val="none" w:sz="0" w:space="0" w:color="auto"/>
        <w:right w:val="none" w:sz="0" w:space="0" w:color="auto"/>
      </w:divBdr>
    </w:div>
    <w:div w:id="767430714">
      <w:bodyDiv w:val="1"/>
      <w:marLeft w:val="0"/>
      <w:marRight w:val="0"/>
      <w:marTop w:val="0"/>
      <w:marBottom w:val="0"/>
      <w:divBdr>
        <w:top w:val="none" w:sz="0" w:space="0" w:color="auto"/>
        <w:left w:val="none" w:sz="0" w:space="0" w:color="auto"/>
        <w:bottom w:val="none" w:sz="0" w:space="0" w:color="auto"/>
        <w:right w:val="none" w:sz="0" w:space="0" w:color="auto"/>
      </w:divBdr>
    </w:div>
    <w:div w:id="1052927911">
      <w:bodyDiv w:val="1"/>
      <w:marLeft w:val="0"/>
      <w:marRight w:val="0"/>
      <w:marTop w:val="0"/>
      <w:marBottom w:val="0"/>
      <w:divBdr>
        <w:top w:val="none" w:sz="0" w:space="0" w:color="auto"/>
        <w:left w:val="none" w:sz="0" w:space="0" w:color="auto"/>
        <w:bottom w:val="none" w:sz="0" w:space="0" w:color="auto"/>
        <w:right w:val="none" w:sz="0" w:space="0" w:color="auto"/>
      </w:divBdr>
    </w:div>
    <w:div w:id="1173954260">
      <w:bodyDiv w:val="1"/>
      <w:marLeft w:val="0"/>
      <w:marRight w:val="0"/>
      <w:marTop w:val="0"/>
      <w:marBottom w:val="0"/>
      <w:divBdr>
        <w:top w:val="none" w:sz="0" w:space="0" w:color="auto"/>
        <w:left w:val="none" w:sz="0" w:space="0" w:color="auto"/>
        <w:bottom w:val="none" w:sz="0" w:space="0" w:color="auto"/>
        <w:right w:val="none" w:sz="0" w:space="0" w:color="auto"/>
      </w:divBdr>
    </w:div>
    <w:div w:id="1235434650">
      <w:bodyDiv w:val="1"/>
      <w:marLeft w:val="0"/>
      <w:marRight w:val="0"/>
      <w:marTop w:val="0"/>
      <w:marBottom w:val="0"/>
      <w:divBdr>
        <w:top w:val="none" w:sz="0" w:space="0" w:color="auto"/>
        <w:left w:val="none" w:sz="0" w:space="0" w:color="auto"/>
        <w:bottom w:val="none" w:sz="0" w:space="0" w:color="auto"/>
        <w:right w:val="none" w:sz="0" w:space="0" w:color="auto"/>
      </w:divBdr>
    </w:div>
    <w:div w:id="1525898926">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867332109">
      <w:bodyDiv w:val="1"/>
      <w:marLeft w:val="0"/>
      <w:marRight w:val="0"/>
      <w:marTop w:val="0"/>
      <w:marBottom w:val="0"/>
      <w:divBdr>
        <w:top w:val="none" w:sz="0" w:space="0" w:color="auto"/>
        <w:left w:val="none" w:sz="0" w:space="0" w:color="auto"/>
        <w:bottom w:val="none" w:sz="0" w:space="0" w:color="auto"/>
        <w:right w:val="none" w:sz="0" w:space="0" w:color="auto"/>
      </w:divBdr>
    </w:div>
    <w:div w:id="1972396786">
      <w:bodyDiv w:val="1"/>
      <w:marLeft w:val="0"/>
      <w:marRight w:val="0"/>
      <w:marTop w:val="0"/>
      <w:marBottom w:val="0"/>
      <w:divBdr>
        <w:top w:val="none" w:sz="0" w:space="0" w:color="auto"/>
        <w:left w:val="none" w:sz="0" w:space="0" w:color="auto"/>
        <w:bottom w:val="none" w:sz="0" w:space="0" w:color="auto"/>
        <w:right w:val="none" w:sz="0" w:space="0" w:color="auto"/>
      </w:divBdr>
    </w:div>
    <w:div w:id="20292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garantF1://20862561.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898936170213524"/>
          <c:y val="9.2501974731940065E-2"/>
          <c:w val="0.84065032564510322"/>
          <c:h val="0.6425631666049787"/>
        </c:manualLayout>
      </c:layout>
      <c:barChart>
        <c:barDir val="col"/>
        <c:grouping val="clustered"/>
        <c:ser>
          <c:idx val="0"/>
          <c:order val="0"/>
          <c:tx>
            <c:strRef>
              <c:f>Sheet1!$A$2</c:f>
              <c:strCache>
                <c:ptCount val="1"/>
                <c:pt idx="0">
                  <c:v>Количество</c:v>
                </c:pt>
              </c:strCache>
            </c:strRef>
          </c:tx>
          <c:spPr>
            <a:solidFill>
              <a:srgbClr val="9999FF"/>
            </a:solidFill>
            <a:ln w="11241">
              <a:solidFill>
                <a:srgbClr val="000000"/>
              </a:solidFill>
              <a:prstDash val="solid"/>
            </a:ln>
          </c:spPr>
          <c:dLbls>
            <c:spPr>
              <a:noFill/>
              <a:ln w="22482">
                <a:noFill/>
              </a:ln>
            </c:spPr>
            <c:txPr>
              <a:bodyPr/>
              <a:lstStyle/>
              <a:p>
                <a:pPr>
                  <a:defRPr sz="708"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28</c:v>
                </c:pt>
                <c:pt idx="1">
                  <c:v>30</c:v>
                </c:pt>
                <c:pt idx="2">
                  <c:v>43</c:v>
                </c:pt>
                <c:pt idx="3">
                  <c:v>51</c:v>
                </c:pt>
                <c:pt idx="4">
                  <c:v>39</c:v>
                </c:pt>
                <c:pt idx="5">
                  <c:v>48</c:v>
                </c:pt>
              </c:numCache>
            </c:numRef>
          </c:val>
        </c:ser>
        <c:ser>
          <c:idx val="1"/>
          <c:order val="1"/>
          <c:tx>
            <c:strRef>
              <c:f>Sheet1!$A$3</c:f>
              <c:strCache>
                <c:ptCount val="1"/>
                <c:pt idx="0">
                  <c:v>Погибло</c:v>
                </c:pt>
              </c:strCache>
            </c:strRef>
          </c:tx>
          <c:spPr>
            <a:solidFill>
              <a:srgbClr val="993366"/>
            </a:solidFill>
            <a:ln w="11241">
              <a:solidFill>
                <a:srgbClr val="000000"/>
              </a:solidFill>
              <a:prstDash val="solid"/>
            </a:ln>
          </c:spPr>
          <c:dLbls>
            <c:spPr>
              <a:noFill/>
              <a:ln w="22482">
                <a:noFill/>
              </a:ln>
            </c:spPr>
            <c:txPr>
              <a:bodyPr/>
              <a:lstStyle/>
              <a:p>
                <a:pPr>
                  <a:defRPr sz="708"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1</c:v>
                </c:pt>
                <c:pt idx="1">
                  <c:v>2</c:v>
                </c:pt>
                <c:pt idx="2">
                  <c:v>1</c:v>
                </c:pt>
                <c:pt idx="3">
                  <c:v>9</c:v>
                </c:pt>
                <c:pt idx="4">
                  <c:v>3</c:v>
                </c:pt>
                <c:pt idx="5">
                  <c:v>3</c:v>
                </c:pt>
              </c:numCache>
            </c:numRef>
          </c:val>
        </c:ser>
        <c:ser>
          <c:idx val="2"/>
          <c:order val="2"/>
          <c:tx>
            <c:strRef>
              <c:f>Sheet1!$A$4</c:f>
              <c:strCache>
                <c:ptCount val="1"/>
                <c:pt idx="0">
                  <c:v>Травмировано</c:v>
                </c:pt>
              </c:strCache>
            </c:strRef>
          </c:tx>
          <c:spPr>
            <a:solidFill>
              <a:srgbClr val="FFFFCC"/>
            </a:solidFill>
            <a:ln w="11241">
              <a:solidFill>
                <a:srgbClr val="000000"/>
              </a:solidFill>
              <a:prstDash val="solid"/>
            </a:ln>
          </c:spPr>
          <c:dLbls>
            <c:spPr>
              <a:noFill/>
              <a:ln w="22482">
                <a:noFill/>
              </a:ln>
            </c:spPr>
            <c:txPr>
              <a:bodyPr/>
              <a:lstStyle/>
              <a:p>
                <a:pPr>
                  <a:defRPr sz="708"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5</c:v>
                </c:pt>
                <c:pt idx="1">
                  <c:v>4</c:v>
                </c:pt>
                <c:pt idx="2">
                  <c:v>2</c:v>
                </c:pt>
                <c:pt idx="3">
                  <c:v>3</c:v>
                </c:pt>
                <c:pt idx="4">
                  <c:v>2</c:v>
                </c:pt>
                <c:pt idx="5">
                  <c:v>2</c:v>
                </c:pt>
              </c:numCache>
            </c:numRef>
          </c:val>
        </c:ser>
        <c:ser>
          <c:idx val="3"/>
          <c:order val="3"/>
          <c:tx>
            <c:strRef>
              <c:f>Sheet1!$A$5</c:f>
              <c:strCache>
                <c:ptCount val="1"/>
                <c:pt idx="0">
                  <c:v>Спасено</c:v>
                </c:pt>
              </c:strCache>
            </c:strRef>
          </c:tx>
          <c:spPr>
            <a:solidFill>
              <a:srgbClr val="CCFFFF"/>
            </a:solidFill>
            <a:ln w="11241">
              <a:solidFill>
                <a:srgbClr val="000000"/>
              </a:solidFill>
              <a:prstDash val="solid"/>
            </a:ln>
          </c:spPr>
          <c:dLbls>
            <c:spPr>
              <a:noFill/>
              <a:ln w="22482">
                <a:noFill/>
              </a:ln>
            </c:spPr>
            <c:txPr>
              <a:bodyPr/>
              <a:lstStyle/>
              <a:p>
                <a:pPr>
                  <a:defRPr sz="708"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15</c:v>
                </c:pt>
                <c:pt idx="1">
                  <c:v>9</c:v>
                </c:pt>
                <c:pt idx="2">
                  <c:v>1</c:v>
                </c:pt>
                <c:pt idx="3">
                  <c:v>4</c:v>
                </c:pt>
                <c:pt idx="4">
                  <c:v>5</c:v>
                </c:pt>
                <c:pt idx="5">
                  <c:v>11</c:v>
                </c:pt>
              </c:numCache>
            </c:numRef>
          </c:val>
        </c:ser>
        <c:axId val="164539776"/>
        <c:axId val="155501696"/>
      </c:barChart>
      <c:catAx>
        <c:axId val="164539776"/>
        <c:scaling>
          <c:orientation val="minMax"/>
        </c:scaling>
        <c:axPos val="b"/>
        <c:numFmt formatCode="General" sourceLinked="1"/>
        <c:tickLblPos val="nextTo"/>
        <c:spPr>
          <a:ln w="2810">
            <a:solidFill>
              <a:srgbClr val="000000"/>
            </a:solidFill>
            <a:prstDash val="solid"/>
          </a:ln>
        </c:spPr>
        <c:txPr>
          <a:bodyPr rot="-2700000" vert="horz"/>
          <a:lstStyle/>
          <a:p>
            <a:pPr>
              <a:defRPr sz="708" b="1" i="0" u="none" strike="noStrike" baseline="0">
                <a:solidFill>
                  <a:srgbClr val="000000"/>
                </a:solidFill>
                <a:latin typeface="Arial Cyr"/>
                <a:ea typeface="Arial Cyr"/>
                <a:cs typeface="Arial Cyr"/>
              </a:defRPr>
            </a:pPr>
            <a:endParaRPr lang="ru-RU"/>
          </a:p>
        </c:txPr>
        <c:crossAx val="155501696"/>
        <c:crosses val="autoZero"/>
        <c:auto val="1"/>
        <c:lblAlgn val="ctr"/>
        <c:lblOffset val="100"/>
        <c:tickMarkSkip val="1"/>
      </c:catAx>
      <c:valAx>
        <c:axId val="155501696"/>
        <c:scaling>
          <c:orientation val="minMax"/>
          <c:max val="80"/>
          <c:min val="0"/>
        </c:scaling>
        <c:axPos val="l"/>
        <c:majorGridlines>
          <c:spPr>
            <a:ln w="2810">
              <a:solidFill>
                <a:srgbClr val="000000"/>
              </a:solidFill>
              <a:prstDash val="solid"/>
            </a:ln>
          </c:spPr>
        </c:majorGridlines>
        <c:numFmt formatCode="General" sourceLinked="1"/>
        <c:tickLblPos val="nextTo"/>
        <c:spPr>
          <a:ln w="2810">
            <a:solidFill>
              <a:srgbClr val="000000"/>
            </a:solidFill>
            <a:prstDash val="solid"/>
          </a:ln>
        </c:spPr>
        <c:txPr>
          <a:bodyPr rot="0" vert="horz"/>
          <a:lstStyle/>
          <a:p>
            <a:pPr>
              <a:defRPr sz="708" b="1" i="0" u="none" strike="noStrike" baseline="0">
                <a:solidFill>
                  <a:srgbClr val="000000"/>
                </a:solidFill>
                <a:latin typeface="Arial Cyr"/>
                <a:ea typeface="Arial Cyr"/>
                <a:cs typeface="Arial Cyr"/>
              </a:defRPr>
            </a:pPr>
            <a:endParaRPr lang="ru-RU"/>
          </a:p>
        </c:txPr>
        <c:crossAx val="164539776"/>
        <c:crosses val="autoZero"/>
        <c:crossBetween val="between"/>
        <c:majorUnit val="20"/>
        <c:minorUnit val="10"/>
      </c:valAx>
      <c:dTable>
        <c:showHorzBorder val="1"/>
        <c:showVertBorder val="1"/>
        <c:showOutline val="1"/>
        <c:showKeys val="1"/>
        <c:spPr>
          <a:ln w="2810">
            <a:solidFill>
              <a:srgbClr val="000000"/>
            </a:solidFill>
            <a:prstDash val="solid"/>
          </a:ln>
        </c:spPr>
        <c:txPr>
          <a:bodyPr/>
          <a:lstStyle/>
          <a:p>
            <a:pPr rtl="0">
              <a:defRPr sz="708" b="0" i="0" u="none" strike="noStrike" baseline="0">
                <a:solidFill>
                  <a:srgbClr val="000000"/>
                </a:solidFill>
                <a:latin typeface="Arial Cyr"/>
                <a:ea typeface="Arial Cyr"/>
                <a:cs typeface="Arial Cyr"/>
              </a:defRPr>
            </a:pPr>
            <a:endParaRPr lang="ru-RU"/>
          </a:p>
        </c:txPr>
      </c:dTable>
      <c:spPr>
        <a:gradFill rotWithShape="0">
          <a:gsLst>
            <a:gs pos="0">
              <a:srgbClr val="CC99FF"/>
            </a:gs>
            <a:gs pos="50000">
              <a:srgbClr val="FFFF99"/>
            </a:gs>
            <a:gs pos="100000">
              <a:srgbClr val="CC99FF"/>
            </a:gs>
          </a:gsLst>
          <a:lin ang="18900000" scaled="1"/>
        </a:gradFill>
        <a:ln w="11241">
          <a:solidFill>
            <a:srgbClr val="808080"/>
          </a:solidFill>
          <a:prstDash val="solid"/>
        </a:ln>
      </c:spPr>
    </c:plotArea>
    <c:plotVisOnly val="1"/>
    <c:dispBlanksAs val="gap"/>
  </c:chart>
  <c:spPr>
    <a:noFill/>
    <a:ln>
      <a:noFill/>
    </a:ln>
  </c:spPr>
  <c:txPr>
    <a:bodyPr/>
    <a:lstStyle/>
    <a:p>
      <a:pPr>
        <a:defRPr sz="148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46"/>
      <c:depthPercent val="100"/>
      <c:rAngAx val="1"/>
    </c:view3D>
    <c:floor>
      <c:spPr>
        <a:solidFill>
          <a:srgbClr val="C0C0C0"/>
        </a:solidFill>
        <a:ln w="3175">
          <a:solidFill>
            <a:srgbClr val="000000"/>
          </a:solidFill>
          <a:prstDash val="solid"/>
        </a:ln>
      </c:spPr>
    </c:floor>
    <c:sideWall>
      <c:spPr>
        <a:pattFill prst="pct90">
          <a:fgClr>
            <a:srgbClr val="CCFFFF"/>
          </a:fgClr>
          <a:bgClr>
            <a:srgbClr val="000000"/>
          </a:bgClr>
        </a:pattFill>
        <a:ln w="12700">
          <a:solidFill>
            <a:srgbClr val="808080"/>
          </a:solidFill>
          <a:prstDash val="solid"/>
        </a:ln>
      </c:spPr>
    </c:sideWall>
    <c:backWall>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3787085514834205"/>
          <c:y val="2.2471910112359911E-2"/>
          <c:w val="0.82897033158813616"/>
          <c:h val="0.598314606741573"/>
        </c:manualLayout>
      </c:layout>
      <c:bar3DChart>
        <c:barDir val="col"/>
        <c:grouping val="clustered"/>
        <c:ser>
          <c:idx val="0"/>
          <c:order val="0"/>
          <c:tx>
            <c:strRef>
              <c:f>Sheet1!$A$2</c:f>
              <c:strCache>
                <c:ptCount val="1"/>
                <c:pt idx="0">
                  <c:v>Количество чрезвычайных ситуаций техногенного характера за период с 2008 по 2017 гг.</c:v>
                </c:pt>
              </c:strCache>
            </c:strRef>
          </c:tx>
          <c:spPr>
            <a:solidFill>
              <a:srgbClr val="FF6600"/>
            </a:solidFill>
            <a:ln w="10942">
              <a:solidFill>
                <a:srgbClr val="000000"/>
              </a:solidFill>
              <a:prstDash val="solid"/>
            </a:ln>
          </c:spPr>
          <c:dLbls>
            <c:dLbl>
              <c:idx val="0"/>
              <c:layout>
                <c:manualLayout>
                  <c:x val="-9.8690792473305547E-3"/>
                  <c:y val="-8.0799415522497739E-3"/>
                </c:manualLayout>
              </c:layout>
              <c:showVal val="1"/>
            </c:dLbl>
            <c:dLbl>
              <c:idx val="1"/>
              <c:layout>
                <c:manualLayout>
                  <c:x val="-1.5515965197092129E-2"/>
                  <c:y val="6.1841286693096499E-4"/>
                </c:manualLayout>
              </c:layout>
              <c:showVal val="1"/>
            </c:dLbl>
            <c:dLbl>
              <c:idx val="2"/>
              <c:layout>
                <c:manualLayout>
                  <c:x val="-5.456044864131291E-3"/>
                  <c:y val="-1.3643578962741943E-2"/>
                </c:manualLayout>
              </c:layout>
              <c:showVal val="1"/>
            </c:dLbl>
            <c:dLbl>
              <c:idx val="3"/>
              <c:layout>
                <c:manualLayout>
                  <c:x val="-4.121943142122551E-3"/>
                  <c:y val="1.1420271904214113E-2"/>
                </c:manualLayout>
              </c:layout>
              <c:showVal val="1"/>
            </c:dLbl>
            <c:dLbl>
              <c:idx val="4"/>
              <c:layout>
                <c:manualLayout>
                  <c:x val="2.4475757946778452E-3"/>
                  <c:y val="-5.3252929058024831E-3"/>
                </c:manualLayout>
              </c:layout>
              <c:showVal val="1"/>
            </c:dLbl>
            <c:dLbl>
              <c:idx val="5"/>
              <c:layout>
                <c:manualLayout>
                  <c:x val="2.0362919391569982E-3"/>
                  <c:y val="-8.1342816698473496E-3"/>
                </c:manualLayout>
              </c:layout>
              <c:showVal val="1"/>
            </c:dLbl>
            <c:dLbl>
              <c:idx val="6"/>
              <c:layout>
                <c:manualLayout>
                  <c:x val="1.5586798547727983E-2"/>
                  <c:y val="2.9268462228739396E-4"/>
                </c:manualLayout>
              </c:layout>
              <c:showVal val="1"/>
            </c:dLbl>
            <c:dLbl>
              <c:idx val="7"/>
              <c:layout>
                <c:manualLayout>
                  <c:x val="1.517551469220698E-2"/>
                  <c:y val="4.0136485748270434E-4"/>
                </c:manualLayout>
              </c:layout>
              <c:showVal val="1"/>
            </c:dLbl>
            <c:dLbl>
              <c:idx val="8"/>
              <c:layout>
                <c:manualLayout>
                  <c:x val="2.1745218508456749E-2"/>
                  <c:y val="-5.2166126706070324E-3"/>
                </c:manualLayout>
              </c:layout>
              <c:showVal val="1"/>
            </c:dLbl>
            <c:dLbl>
              <c:idx val="9"/>
              <c:layout>
                <c:manualLayout>
                  <c:x val="3.0059938143337218E-2"/>
                  <c:y val="2.9268462228739396E-4"/>
                </c:manualLayout>
              </c:layout>
              <c:showVal val="1"/>
            </c:dLbl>
            <c:dLbl>
              <c:idx val="10"/>
              <c:layout>
                <c:manualLayout>
                  <c:x val="2.6158252891655843E-2"/>
                  <c:y val="5.9650022679751157E-3"/>
                </c:manualLayout>
              </c:layout>
              <c:showVal val="1"/>
            </c:dLbl>
            <c:dLbl>
              <c:idx val="11"/>
              <c:layout>
                <c:manualLayout>
                  <c:x val="2.9237555311744882E-2"/>
                  <c:y val="8.7196509144223267E-3"/>
                </c:manualLayout>
              </c:layout>
              <c:showVal val="1"/>
            </c:dLbl>
            <c:spPr>
              <a:noFill/>
              <a:ln w="21884">
                <a:noFill/>
              </a:ln>
            </c:spPr>
            <c:txPr>
              <a:bodyPr/>
              <a:lstStyle/>
              <a:p>
                <a:pPr>
                  <a:defRPr sz="862"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4</c:v>
                </c:pt>
                <c:pt idx="1">
                  <c:v>9</c:v>
                </c:pt>
                <c:pt idx="2">
                  <c:v>5</c:v>
                </c:pt>
                <c:pt idx="3">
                  <c:v>1</c:v>
                </c:pt>
                <c:pt idx="4">
                  <c:v>3</c:v>
                </c:pt>
                <c:pt idx="5">
                  <c:v>3</c:v>
                </c:pt>
                <c:pt idx="6">
                  <c:v>3</c:v>
                </c:pt>
                <c:pt idx="7">
                  <c:v>5</c:v>
                </c:pt>
                <c:pt idx="8">
                  <c:v>5</c:v>
                </c:pt>
                <c:pt idx="9">
                  <c:v>3</c:v>
                </c:pt>
                <c:pt idx="10">
                  <c:v>4</c:v>
                </c:pt>
                <c:pt idx="11">
                  <c:v>3</c:v>
                </c:pt>
              </c:numCache>
            </c:numRef>
          </c:val>
        </c:ser>
        <c:ser>
          <c:idx val="1"/>
          <c:order val="1"/>
          <c:tx>
            <c:strRef>
              <c:f>Sheet1!$A$3</c:f>
              <c:strCache>
                <c:ptCount val="1"/>
                <c:pt idx="0">
                  <c:v>Количество чрезвычайных ситуаций природного характера за период с 2008 по 2017 гг.</c:v>
                </c:pt>
              </c:strCache>
            </c:strRef>
          </c:tx>
          <c:spPr>
            <a:solidFill>
              <a:srgbClr val="993366"/>
            </a:solidFill>
            <a:ln w="10942">
              <a:solidFill>
                <a:srgbClr val="000000"/>
              </a:solidFill>
              <a:prstDash val="solid"/>
            </a:ln>
          </c:spPr>
          <c:dLbls>
            <c:dLbl>
              <c:idx val="0"/>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1"/>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2"/>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3"/>
              <c:layout>
                <c:manualLayout>
                  <c:x val="4.9004863132921534E-3"/>
                  <c:y val="-2.5163041417575198E-3"/>
                </c:manualLayout>
              </c:layout>
              <c:showVal val="1"/>
            </c:dLbl>
            <c:dLbl>
              <c:idx val="4"/>
              <c:layout>
                <c:manualLayout>
                  <c:x val="0.54393777075179917"/>
                  <c:y val="6.7762635780346284E-21"/>
                </c:manualLayout>
              </c:layout>
              <c:spPr>
                <a:noFill/>
                <a:ln w="21884">
                  <a:noFill/>
                </a:ln>
              </c:spPr>
              <c:txPr>
                <a:bodyPr/>
                <a:lstStyle/>
                <a:p>
                  <a:pPr>
                    <a:defRPr sz="775" b="1" i="0" u="none" strike="noStrike" baseline="0">
                      <a:solidFill>
                        <a:srgbClr val="000000"/>
                      </a:solidFill>
                      <a:latin typeface="Times New Roman"/>
                      <a:ea typeface="Times New Roman"/>
                      <a:cs typeface="Times New Roman"/>
                    </a:defRPr>
                  </a:pPr>
                  <a:endParaRPr lang="ru-RU"/>
                </a:p>
              </c:txPr>
              <c:showVal val="1"/>
            </c:dLbl>
            <c:dLbl>
              <c:idx val="5"/>
              <c:layout>
                <c:manualLayout>
                  <c:x val="1.2804106972101338E-2"/>
                  <c:y val="2.9933056120794812E-3"/>
                </c:manualLayout>
              </c:layout>
              <c:showVal val="1"/>
            </c:dLbl>
            <c:dLbl>
              <c:idx val="6"/>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7"/>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8"/>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9"/>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10"/>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dLbl>
              <c:idx val="11"/>
              <c:spPr>
                <a:noFill/>
                <a:ln w="21884">
                  <a:noFill/>
                </a:ln>
              </c:spPr>
              <c:txPr>
                <a:bodyPr/>
                <a:lstStyle/>
                <a:p>
                  <a:pPr>
                    <a:defRPr sz="1335" b="1" i="0" u="none" strike="noStrike" baseline="0">
                      <a:solidFill>
                        <a:srgbClr val="000000"/>
                      </a:solidFill>
                      <a:latin typeface="Arial Cyr"/>
                      <a:ea typeface="Arial Cyr"/>
                      <a:cs typeface="Arial Cyr"/>
                    </a:defRPr>
                  </a:pPr>
                  <a:endParaRPr lang="ru-RU"/>
                </a:p>
              </c:txPr>
            </c:dLbl>
            <c:spPr>
              <a:noFill/>
              <a:ln w="21884">
                <a:noFill/>
              </a:ln>
            </c:spPr>
            <c:txPr>
              <a:bodyPr/>
              <a:lstStyle/>
              <a:p>
                <a:pPr>
                  <a:defRPr sz="862"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3">
                  <c:v>3</c:v>
                </c:pt>
                <c:pt idx="5">
                  <c:v>1</c:v>
                </c:pt>
              </c:numCache>
            </c:numRef>
          </c:val>
        </c:ser>
        <c:ser>
          <c:idx val="2"/>
          <c:order val="2"/>
          <c:tx>
            <c:strRef>
              <c:f>Sheet1!$A$4</c:f>
              <c:strCache>
                <c:ptCount val="1"/>
                <c:pt idx="0">
                  <c:v>Количество чрезвычайных ситуаций биолого-социального характера за период с 2008 по 2017 гг.</c:v>
                </c:pt>
              </c:strCache>
            </c:strRef>
          </c:tx>
          <c:spPr>
            <a:solidFill>
              <a:srgbClr val="FFFFFF"/>
            </a:solidFill>
            <a:ln w="10942">
              <a:solidFill>
                <a:srgbClr val="000000"/>
              </a:solidFill>
              <a:prstDash val="solid"/>
            </a:ln>
          </c:spPr>
          <c:dLbls>
            <c:dLbl>
              <c:idx val="9"/>
              <c:layout>
                <c:manualLayout>
                  <c:x val="2.2496030407526579E-2"/>
                  <c:y val="1.7038249432303948E-2"/>
                </c:manualLayout>
              </c:layout>
              <c:showVal val="1"/>
            </c:dLbl>
            <c:spPr>
              <a:noFill/>
              <a:ln w="21884">
                <a:noFill/>
              </a:ln>
            </c:spPr>
            <c:txPr>
              <a:bodyPr/>
              <a:lstStyle/>
              <a:p>
                <a:pPr>
                  <a:defRPr sz="862" b="1" i="0" u="none" strike="noStrike" baseline="0">
                    <a:solidFill>
                      <a:srgbClr val="000000"/>
                    </a:solidFill>
                    <a:latin typeface="Arial Cyr"/>
                    <a:ea typeface="Arial Cyr"/>
                    <a:cs typeface="Arial Cyr"/>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9">
                  <c:v>1</c:v>
                </c:pt>
              </c:numCache>
            </c:numRef>
          </c:val>
        </c:ser>
        <c:gapDepth val="0"/>
        <c:shape val="box"/>
        <c:axId val="164033280"/>
        <c:axId val="164034816"/>
        <c:axId val="0"/>
      </c:bar3DChart>
      <c:catAx>
        <c:axId val="164033280"/>
        <c:scaling>
          <c:orientation val="minMax"/>
        </c:scaling>
        <c:axPos val="b"/>
        <c:numFmt formatCode="General" sourceLinked="1"/>
        <c:tickLblPos val="low"/>
        <c:spPr>
          <a:ln w="2735">
            <a:solidFill>
              <a:srgbClr val="000000"/>
            </a:solidFill>
            <a:prstDash val="solid"/>
          </a:ln>
        </c:spPr>
        <c:txPr>
          <a:bodyPr rot="-2700000" vert="horz"/>
          <a:lstStyle/>
          <a:p>
            <a:pPr>
              <a:defRPr sz="905" b="0" i="0" u="none" strike="noStrike" baseline="0">
                <a:solidFill>
                  <a:srgbClr val="000000"/>
                </a:solidFill>
                <a:latin typeface="Times New Roman"/>
                <a:ea typeface="Times New Roman"/>
                <a:cs typeface="Times New Roman"/>
              </a:defRPr>
            </a:pPr>
            <a:endParaRPr lang="ru-RU"/>
          </a:p>
        </c:txPr>
        <c:crossAx val="164034816"/>
        <c:crosses val="autoZero"/>
        <c:auto val="1"/>
        <c:lblAlgn val="ctr"/>
        <c:lblOffset val="100"/>
        <c:tickLblSkip val="1"/>
        <c:tickMarkSkip val="1"/>
      </c:catAx>
      <c:valAx>
        <c:axId val="164034816"/>
        <c:scaling>
          <c:orientation val="minMax"/>
          <c:max val="12"/>
        </c:scaling>
        <c:axPos val="l"/>
        <c:majorGridlines>
          <c:spPr>
            <a:ln w="2735">
              <a:solidFill>
                <a:srgbClr val="000000"/>
              </a:solidFill>
              <a:prstDash val="solid"/>
            </a:ln>
          </c:spPr>
        </c:majorGridlines>
        <c:numFmt formatCode="General" sourceLinked="1"/>
        <c:tickLblPos val="nextTo"/>
        <c:spPr>
          <a:ln w="2735">
            <a:solidFill>
              <a:srgbClr val="000000"/>
            </a:solidFill>
            <a:prstDash val="solid"/>
          </a:ln>
        </c:spPr>
        <c:txPr>
          <a:bodyPr rot="0" vert="horz"/>
          <a:lstStyle/>
          <a:p>
            <a:pPr>
              <a:defRPr sz="840" b="0" i="0" u="none" strike="noStrike" baseline="0">
                <a:solidFill>
                  <a:srgbClr val="000000"/>
                </a:solidFill>
                <a:latin typeface="Times New Roman"/>
                <a:ea typeface="Times New Roman"/>
                <a:cs typeface="Times New Roman"/>
              </a:defRPr>
            </a:pPr>
            <a:endParaRPr lang="ru-RU"/>
          </a:p>
        </c:txPr>
        <c:crossAx val="164033280"/>
        <c:crosses val="autoZero"/>
        <c:crossBetween val="between"/>
        <c:majorUnit val="2"/>
        <c:minorUnit val="1"/>
      </c:valAx>
      <c:spPr>
        <a:noFill/>
        <a:ln w="21884">
          <a:noFill/>
        </a:ln>
      </c:spPr>
    </c:plotArea>
    <c:legend>
      <c:legendPos val="b"/>
      <c:layout>
        <c:manualLayout>
          <c:xMode val="edge"/>
          <c:yMode val="edge"/>
          <c:x val="1.3961605584642298E-2"/>
          <c:y val="0.8033707865168539"/>
          <c:w val="0.97207678883071558"/>
          <c:h val="0.17415730337078653"/>
        </c:manualLayout>
      </c:layout>
      <c:spPr>
        <a:noFill/>
        <a:ln w="2735">
          <a:solidFill>
            <a:srgbClr val="000000"/>
          </a:solidFill>
          <a:prstDash val="solid"/>
        </a:ln>
      </c:spPr>
      <c:txPr>
        <a:bodyPr/>
        <a:lstStyle/>
        <a:p>
          <a:pPr>
            <a:defRPr sz="771"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335"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7EFF0-0E2C-44D0-A323-53E49F21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23</Pages>
  <Words>8847</Words>
  <Characters>50430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
  <LinksUpToDate>false</LinksUpToDate>
  <CharactersWithSpaces>59159</CharactersWithSpaces>
  <SharedDoc>false</SharedDoc>
  <HLinks>
    <vt:vector size="6" baseType="variant">
      <vt:variant>
        <vt:i4>6619194</vt:i4>
      </vt:variant>
      <vt:variant>
        <vt:i4>12</vt:i4>
      </vt:variant>
      <vt:variant>
        <vt:i4>0</vt:i4>
      </vt:variant>
      <vt:variant>
        <vt:i4>5</vt:i4>
      </vt:variant>
      <vt:variant>
        <vt:lpwstr>garantf1://20862561.0/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snlk</cp:lastModifiedBy>
  <cp:revision>426</cp:revision>
  <cp:lastPrinted>2018-07-05T08:29:00Z</cp:lastPrinted>
  <dcterms:created xsi:type="dcterms:W3CDTF">2018-07-03T06:07:00Z</dcterms:created>
  <dcterms:modified xsi:type="dcterms:W3CDTF">2018-07-05T08:37:00Z</dcterms:modified>
</cp:coreProperties>
</file>