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57C9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57C95">
              <w:rPr>
                <w:u w:val="single"/>
              </w:rPr>
              <w:t>433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57C95" w:rsidRDefault="00957C95" w:rsidP="00957C95">
      <w:pPr>
        <w:pStyle w:val="ConsPlusNormal"/>
        <w:ind w:firstLine="54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перечня муниципальных и государственных услуг, </w:t>
      </w:r>
    </w:p>
    <w:p w:rsidR="00957C95" w:rsidRDefault="00957C95" w:rsidP="00957C95">
      <w:pPr>
        <w:pStyle w:val="ConsPlusNormal"/>
        <w:ind w:firstLine="54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предоставляемых на территории Североуральского городского округа</w:t>
      </w:r>
    </w:p>
    <w:p w:rsidR="00957C95" w:rsidRDefault="00957C95" w:rsidP="00957C95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7C95" w:rsidRDefault="00957C95" w:rsidP="00957C95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57C95" w:rsidRDefault="00957C95" w:rsidP="00957C9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 целях реализации на территории Североуральского городского окру</w:t>
      </w:r>
      <w:r>
        <w:rPr>
          <w:rFonts w:ascii="PT Astra Serif" w:hAnsi="PT Astra Serif" w:cs="Times New Roman"/>
          <w:bCs/>
          <w:sz w:val="28"/>
          <w:szCs w:val="28"/>
        </w:rPr>
        <w:t xml:space="preserve">га Федерального закона от 27 июля </w:t>
      </w:r>
      <w:r>
        <w:rPr>
          <w:rFonts w:ascii="PT Astra Serif" w:hAnsi="PT Astra Serif" w:cs="Times New Roman"/>
          <w:bCs/>
          <w:sz w:val="28"/>
          <w:szCs w:val="28"/>
        </w:rPr>
        <w:t xml:space="preserve">2010 </w:t>
      </w:r>
      <w:r>
        <w:rPr>
          <w:rFonts w:ascii="PT Astra Serif" w:hAnsi="PT Astra Serif" w:cs="Times New Roman"/>
          <w:bCs/>
          <w:sz w:val="28"/>
          <w:szCs w:val="28"/>
        </w:rPr>
        <w:t xml:space="preserve">года </w:t>
      </w:r>
      <w:r>
        <w:rPr>
          <w:rFonts w:ascii="PT Astra Serif" w:hAnsi="PT Astra Serif" w:cs="Times New Roman"/>
          <w:bCs/>
          <w:sz w:val="28"/>
          <w:szCs w:val="28"/>
        </w:rPr>
        <w:t>№ 210-ФЗ «Об организации предоставления государст</w:t>
      </w:r>
      <w:r>
        <w:rPr>
          <w:rFonts w:ascii="PT Astra Serif" w:hAnsi="PT Astra Serif" w:cs="Times New Roman"/>
          <w:bCs/>
          <w:sz w:val="28"/>
          <w:szCs w:val="28"/>
        </w:rPr>
        <w:t>венных и муниципальных услуг», Р</w:t>
      </w:r>
      <w:r>
        <w:rPr>
          <w:rFonts w:ascii="PT Astra Serif" w:hAnsi="PT Astra Serif" w:cs="Times New Roman"/>
          <w:bCs/>
          <w:sz w:val="28"/>
          <w:szCs w:val="28"/>
        </w:rPr>
        <w:t>аспоряжения Правительства Российской Федерации от 28.12.2011 № 2415-р «О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>
        <w:rPr>
          <w:rFonts w:ascii="PT Astra Serif" w:hAnsi="PT Astra Serif" w:cs="Times New Roman"/>
          <w:bCs/>
          <w:sz w:val="28"/>
          <w:szCs w:val="28"/>
        </w:rPr>
        <w:t>государственных и муниципальных услугах, предос</w:t>
      </w:r>
      <w:r>
        <w:rPr>
          <w:rFonts w:ascii="PT Astra Serif" w:hAnsi="PT Astra Serif" w:cs="Times New Roman"/>
          <w:bCs/>
          <w:sz w:val="28"/>
          <w:szCs w:val="28"/>
        </w:rPr>
        <w:t>тавляемых в электронном виде», р</w:t>
      </w:r>
      <w:r>
        <w:rPr>
          <w:rFonts w:ascii="PT Astra Serif" w:hAnsi="PT Astra Serif" w:cs="Times New Roman"/>
          <w:bCs/>
          <w:sz w:val="28"/>
          <w:szCs w:val="28"/>
        </w:rPr>
        <w:t>аспоряжения Правительства Свердловской области от 22.07.2013 №</w:t>
      </w:r>
      <w:r>
        <w:rPr>
          <w:rFonts w:ascii="PT Astra Serif" w:hAnsi="PT Astra Serif" w:cs="Times New Roman"/>
          <w:bCs/>
          <w:sz w:val="28"/>
          <w:szCs w:val="28"/>
        </w:rPr>
        <w:t> </w:t>
      </w:r>
      <w:r>
        <w:rPr>
          <w:rFonts w:ascii="PT Astra Serif" w:hAnsi="PT Astra Serif" w:cs="Times New Roman"/>
          <w:bCs/>
          <w:sz w:val="28"/>
          <w:szCs w:val="28"/>
        </w:rPr>
        <w:t>1021-РП «Об организации перевода государственных и муниципальных услуг в электронный вид»,</w:t>
      </w:r>
      <w:r>
        <w:rPr>
          <w:rFonts w:ascii="PT Astra Serif" w:hAnsi="PT Astra Serif" w:cs="Times New Roman"/>
          <w:bCs/>
          <w:color w:val="FF0000"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руководствуясь Уставом Североуральского городского округа, </w:t>
      </w:r>
      <w:r>
        <w:rPr>
          <w:rFonts w:ascii="PT Astra Serif" w:hAnsi="PT Astra Serif" w:cs="Times New Roman"/>
          <w:sz w:val="28"/>
          <w:szCs w:val="28"/>
        </w:rPr>
        <w:t>Администрация Североуральского городского округа</w:t>
      </w:r>
    </w:p>
    <w:p w:rsidR="00957C95" w:rsidRDefault="00957C95" w:rsidP="00957C95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957C95" w:rsidRDefault="00957C95" w:rsidP="00957C9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 перечень муниципальных и государственных услуг, предоставляемых на территории Североуральского городского округа (прилагается).</w:t>
      </w:r>
    </w:p>
    <w:p w:rsidR="00957C95" w:rsidRDefault="00957C95" w:rsidP="00957C9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</w:t>
      </w:r>
      <w:r>
        <w:rPr>
          <w:szCs w:val="28"/>
        </w:rPr>
        <w:t>остановление Администрации Североуральского городского округа от 04.05.2017 № 522 «Об утверждении перечня муниципальных и государственных услуг, предоставляемых на территории Североуральского городского округа».</w:t>
      </w:r>
    </w:p>
    <w:p w:rsidR="00957C95" w:rsidRDefault="00957C95" w:rsidP="00957C9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 Контроль за выполнением настоящ</w:t>
      </w:r>
      <w:r>
        <w:rPr>
          <w:szCs w:val="28"/>
        </w:rPr>
        <w:t>его постановления возложить на и</w:t>
      </w:r>
      <w:bookmarkStart w:id="0" w:name="_GoBack"/>
      <w:bookmarkEnd w:id="0"/>
      <w:r>
        <w:rPr>
          <w:szCs w:val="28"/>
        </w:rPr>
        <w:t>сполняющего обязанности Первого заместителя Главы Администрации Североуральского городского округа В. В. Паслера.</w:t>
      </w:r>
    </w:p>
    <w:p w:rsidR="00957C95" w:rsidRDefault="00957C95" w:rsidP="00957C95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957C95" w:rsidRDefault="00957C95" w:rsidP="00957C95">
      <w:pPr>
        <w:jc w:val="both"/>
        <w:rPr>
          <w:szCs w:val="28"/>
        </w:rPr>
      </w:pPr>
    </w:p>
    <w:p w:rsidR="00957C95" w:rsidRDefault="00957C95" w:rsidP="00957C95">
      <w:pPr>
        <w:jc w:val="both"/>
        <w:rPr>
          <w:szCs w:val="28"/>
        </w:rPr>
      </w:pPr>
    </w:p>
    <w:p w:rsidR="00957C95" w:rsidRDefault="00957C95" w:rsidP="00957C95">
      <w:pPr>
        <w:jc w:val="both"/>
        <w:rPr>
          <w:szCs w:val="28"/>
        </w:rPr>
      </w:pPr>
      <w:r>
        <w:rPr>
          <w:szCs w:val="28"/>
        </w:rPr>
        <w:t>Глава</w:t>
      </w:r>
    </w:p>
    <w:p w:rsidR="00957C95" w:rsidRDefault="00957C95" w:rsidP="00957C95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В. П. Матюшенко</w:t>
      </w:r>
    </w:p>
    <w:p w:rsidR="00957C95" w:rsidRDefault="00957C95" w:rsidP="00957C95">
      <w:pPr>
        <w:jc w:val="both"/>
        <w:rPr>
          <w:szCs w:val="28"/>
        </w:rPr>
      </w:pPr>
    </w:p>
    <w:p w:rsidR="00957C95" w:rsidRDefault="00957C95" w:rsidP="00957C95">
      <w:pPr>
        <w:jc w:val="both"/>
        <w:rPr>
          <w:szCs w:val="28"/>
        </w:rPr>
      </w:pPr>
    </w:p>
    <w:p w:rsidR="00957C95" w:rsidRDefault="00957C95" w:rsidP="00957C95">
      <w:pPr>
        <w:jc w:val="both"/>
        <w:rPr>
          <w:szCs w:val="28"/>
        </w:rPr>
      </w:pPr>
    </w:p>
    <w:p w:rsidR="00957C95" w:rsidRDefault="00957C95" w:rsidP="00957C95">
      <w:pPr>
        <w:jc w:val="both"/>
        <w:rPr>
          <w:szCs w:val="28"/>
        </w:rPr>
      </w:pPr>
    </w:p>
    <w:p w:rsidR="00957C95" w:rsidRDefault="00957C95" w:rsidP="00957C95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57C95" w:rsidRDefault="00957C95" w:rsidP="00957C95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57C95" w:rsidRDefault="00957C95" w:rsidP="00957C95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957C95" w:rsidRDefault="00957C95" w:rsidP="00957C95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57C95">
        <w:rPr>
          <w:sz w:val="24"/>
          <w:szCs w:val="24"/>
          <w:u w:val="single"/>
        </w:rPr>
        <w:t>20.05.2020</w:t>
      </w:r>
      <w:r>
        <w:rPr>
          <w:sz w:val="24"/>
          <w:szCs w:val="24"/>
        </w:rPr>
        <w:t xml:space="preserve"> № </w:t>
      </w:r>
      <w:r w:rsidRPr="00957C95">
        <w:rPr>
          <w:sz w:val="24"/>
          <w:szCs w:val="24"/>
          <w:u w:val="single"/>
        </w:rPr>
        <w:t>433</w:t>
      </w:r>
    </w:p>
    <w:p w:rsidR="00957C95" w:rsidRDefault="00957C95" w:rsidP="00957C95">
      <w:pPr>
        <w:ind w:left="5529"/>
        <w:rPr>
          <w:sz w:val="24"/>
          <w:szCs w:val="24"/>
        </w:rPr>
      </w:pPr>
      <w:r>
        <w:rPr>
          <w:sz w:val="24"/>
          <w:szCs w:val="24"/>
        </w:rPr>
        <w:t>«Об утверждении перечня муниципальных и государственных услуг, предоставляемых на территории Североуральского городского округа»</w:t>
      </w:r>
    </w:p>
    <w:p w:rsidR="00957C95" w:rsidRDefault="00957C95" w:rsidP="00957C95">
      <w:pPr>
        <w:jc w:val="right"/>
        <w:rPr>
          <w:szCs w:val="28"/>
        </w:rPr>
      </w:pPr>
    </w:p>
    <w:p w:rsidR="00957C95" w:rsidRDefault="00957C95" w:rsidP="00957C9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57C95" w:rsidRDefault="00957C95" w:rsidP="00957C95">
      <w:pPr>
        <w:jc w:val="center"/>
        <w:rPr>
          <w:szCs w:val="28"/>
        </w:rPr>
      </w:pPr>
      <w:r>
        <w:rPr>
          <w:szCs w:val="28"/>
        </w:rPr>
        <w:t>муниципальных и государственных услуг, предоставляемых на территории Североуральского городского округа</w:t>
      </w:r>
    </w:p>
    <w:p w:rsidR="00957C95" w:rsidRDefault="00957C95" w:rsidP="00957C95">
      <w:pPr>
        <w:jc w:val="center"/>
        <w:rPr>
          <w:szCs w:val="2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378"/>
      </w:tblGrid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(государственной) услуги / Наименование органа местного самоуправления (подразделения органа местного самоуправления), муниципального учреждения, предоставляющего муниципальную услугу</w:t>
            </w:r>
          </w:p>
        </w:tc>
      </w:tr>
      <w:tr w:rsidR="00957C95" w:rsidTr="00957C95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на обзорные, тематические, интерактивные экскурсии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</w:t>
            </w:r>
            <w:r>
              <w:rPr>
                <w:sz w:val="24"/>
                <w:szCs w:val="24"/>
              </w:rPr>
              <w:lastRenderedPageBreak/>
              <w:t>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Североуральского городского округа, в безвозмездное пользование гражданам и юридическим лицам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земельных участков, из состава земель, государственная собственность на которые не разграничена, и земель, находящихся в муниципальной собственности, без предоставления земельных участков и установления сервитута,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Североуральского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располагаются здания, сооружения, гражданам и юридическим лицам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Североуральского городского округа под строительство по результатам торгов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 в Североуральском городском округе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муниципальной собственности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Североуральского городского округа Свердловской области транспортного средства, осуществляющего перевозку опасных грузов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Североуральского городского округа Свердловской области транспортного средства, осуществляющего перевозки тяжеловесных и (или) крупногабаритных грузов 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Североуральского городского округа, а также посадку (взлет) на расположенные в границах населенных пунктов Североуральского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957C95" w:rsidTr="00957C95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r>
              <w:rPr>
                <w:sz w:val="24"/>
                <w:szCs w:val="24"/>
              </w:rPr>
              <w:lastRenderedPageBreak/>
              <w:t>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957C95" w:rsidTr="00957C95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Североуральского городского округа о местных налогах</w:t>
            </w:r>
          </w:p>
        </w:tc>
      </w:tr>
      <w:tr w:rsidR="00957C95" w:rsidTr="00957C95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«СЕВЕРОУРАЛЬСКИЙ ГОРОДСКОЙ АРХИВ»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957C95" w:rsidTr="00957C95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«СЛУЖБА ЗАКАЗЧИКА»</w:t>
            </w:r>
          </w:p>
        </w:tc>
      </w:tr>
      <w:tr w:rsidR="00957C95" w:rsidTr="00957C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5" w:rsidRDefault="00957C9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</w:tbl>
    <w:p w:rsidR="00A96B2C" w:rsidRDefault="00A96B2C" w:rsidP="00957C95">
      <w:pPr>
        <w:jc w:val="both"/>
      </w:pPr>
    </w:p>
    <w:sectPr w:rsidR="00A96B2C" w:rsidSect="008C60EC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6D" w:rsidRDefault="0041286D" w:rsidP="00957C95">
      <w:r>
        <w:separator/>
      </w:r>
    </w:p>
  </w:endnote>
  <w:endnote w:type="continuationSeparator" w:id="0">
    <w:p w:rsidR="0041286D" w:rsidRDefault="0041286D" w:rsidP="0095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6D" w:rsidRDefault="0041286D" w:rsidP="00957C95">
      <w:r>
        <w:separator/>
      </w:r>
    </w:p>
  </w:footnote>
  <w:footnote w:type="continuationSeparator" w:id="0">
    <w:p w:rsidR="0041286D" w:rsidRDefault="0041286D" w:rsidP="0095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650480"/>
      <w:docPartObj>
        <w:docPartGallery w:val="Page Numbers (Top of Page)"/>
        <w:docPartUnique/>
      </w:docPartObj>
    </w:sdtPr>
    <w:sdtContent>
      <w:p w:rsidR="00957C95" w:rsidRDefault="00957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EC">
          <w:rPr>
            <w:noProof/>
          </w:rPr>
          <w:t>5</w:t>
        </w:r>
        <w:r>
          <w:fldChar w:fldCharType="end"/>
        </w:r>
      </w:p>
    </w:sdtContent>
  </w:sdt>
  <w:p w:rsidR="00957C95" w:rsidRDefault="00957C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1286D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8C60EC"/>
    <w:rsid w:val="00957C95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7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7C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C95"/>
  </w:style>
  <w:style w:type="paragraph" w:styleId="a7">
    <w:name w:val="footer"/>
    <w:basedOn w:val="a"/>
    <w:link w:val="a8"/>
    <w:uiPriority w:val="99"/>
    <w:unhideWhenUsed/>
    <w:rsid w:val="00957C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9354-3B91-4D39-8A0E-4A6D573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2020-05-21T11:09:00Z</cp:lastPrinted>
  <dcterms:created xsi:type="dcterms:W3CDTF">2014-04-14T10:25:00Z</dcterms:created>
  <dcterms:modified xsi:type="dcterms:W3CDTF">2020-05-21T11:11:00Z</dcterms:modified>
</cp:coreProperties>
</file>