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00A37">
      <w:pPr>
        <w:rPr>
          <w:sz w:val="28"/>
          <w:szCs w:val="28"/>
        </w:rPr>
      </w:pPr>
      <w:r>
        <w:rPr>
          <w:sz w:val="28"/>
          <w:szCs w:val="28"/>
          <w:u w:val="single"/>
        </w:rPr>
        <w:t>29.11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1260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800A37">
      <w:pPr>
        <w:jc w:val="center"/>
        <w:rPr>
          <w:sz w:val="28"/>
          <w:szCs w:val="28"/>
        </w:rPr>
      </w:pPr>
    </w:p>
    <w:p w:rsidR="00800A37" w:rsidRPr="00800A37" w:rsidRDefault="00800A37" w:rsidP="00800A37">
      <w:pPr>
        <w:autoSpaceDE/>
        <w:autoSpaceDN/>
        <w:jc w:val="center"/>
        <w:rPr>
          <w:b/>
          <w:sz w:val="28"/>
          <w:szCs w:val="28"/>
        </w:rPr>
      </w:pPr>
      <w:r w:rsidRPr="00800A37">
        <w:rPr>
          <w:b/>
          <w:sz w:val="28"/>
          <w:szCs w:val="28"/>
        </w:rPr>
        <w:t>О внесении изменений в План мероприятий («дорожн</w:t>
      </w:r>
      <w:r>
        <w:rPr>
          <w:b/>
          <w:sz w:val="28"/>
          <w:szCs w:val="28"/>
        </w:rPr>
        <w:t>ую карту</w:t>
      </w:r>
      <w:r w:rsidRPr="00800A37">
        <w:rPr>
          <w:b/>
          <w:sz w:val="28"/>
          <w:szCs w:val="28"/>
        </w:rPr>
        <w:t>»)</w:t>
      </w:r>
    </w:p>
    <w:p w:rsidR="00800A37" w:rsidRPr="00800A37" w:rsidRDefault="00800A37" w:rsidP="00800A37">
      <w:pPr>
        <w:autoSpaceDE/>
        <w:autoSpaceDN/>
        <w:jc w:val="center"/>
        <w:rPr>
          <w:b/>
          <w:sz w:val="28"/>
          <w:szCs w:val="28"/>
        </w:rPr>
      </w:pPr>
      <w:r w:rsidRPr="00800A37">
        <w:rPr>
          <w:b/>
          <w:sz w:val="28"/>
          <w:szCs w:val="28"/>
        </w:rPr>
        <w:t>«Изменения в отраслях социальной сферы, направленные</w:t>
      </w:r>
    </w:p>
    <w:p w:rsidR="00800A37" w:rsidRPr="00800A37" w:rsidRDefault="00800A37" w:rsidP="00800A37">
      <w:pPr>
        <w:autoSpaceDE/>
        <w:autoSpaceDN/>
        <w:jc w:val="center"/>
        <w:rPr>
          <w:b/>
          <w:sz w:val="28"/>
          <w:szCs w:val="28"/>
        </w:rPr>
      </w:pPr>
      <w:r w:rsidRPr="00800A37">
        <w:rPr>
          <w:b/>
          <w:sz w:val="28"/>
          <w:szCs w:val="28"/>
        </w:rPr>
        <w:t xml:space="preserve">на повышение эффективности сферы культуры на территории Североуральского городского округа», </w:t>
      </w:r>
      <w:proofErr w:type="gramStart"/>
      <w:r w:rsidRPr="00800A37">
        <w:rPr>
          <w:b/>
          <w:sz w:val="28"/>
          <w:szCs w:val="28"/>
        </w:rPr>
        <w:t>утвержденный</w:t>
      </w:r>
      <w:proofErr w:type="gramEnd"/>
    </w:p>
    <w:p w:rsidR="00800A37" w:rsidRPr="00800A37" w:rsidRDefault="00800A37" w:rsidP="00800A37">
      <w:pPr>
        <w:autoSpaceDE/>
        <w:autoSpaceDN/>
        <w:jc w:val="center"/>
        <w:rPr>
          <w:b/>
          <w:sz w:val="28"/>
          <w:szCs w:val="28"/>
        </w:rPr>
      </w:pPr>
      <w:r w:rsidRPr="00800A37">
        <w:rPr>
          <w:b/>
          <w:sz w:val="28"/>
          <w:szCs w:val="28"/>
        </w:rPr>
        <w:t>постановлением Администрации Североуральского</w:t>
      </w:r>
    </w:p>
    <w:p w:rsidR="00800A37" w:rsidRPr="00800A37" w:rsidRDefault="00800A37" w:rsidP="00800A37">
      <w:pPr>
        <w:autoSpaceDE/>
        <w:autoSpaceDN/>
        <w:jc w:val="center"/>
        <w:rPr>
          <w:rFonts w:ascii="Verdana" w:hAnsi="Verdana"/>
          <w:b/>
          <w:sz w:val="28"/>
          <w:szCs w:val="28"/>
        </w:rPr>
      </w:pPr>
      <w:r w:rsidRPr="00800A37">
        <w:rPr>
          <w:b/>
          <w:sz w:val="28"/>
          <w:szCs w:val="28"/>
        </w:rPr>
        <w:t>городского округа от 23.06.2014 № 821</w:t>
      </w:r>
    </w:p>
    <w:p w:rsidR="00800A37" w:rsidRPr="00800A37" w:rsidRDefault="00800A37" w:rsidP="00800A37">
      <w:pPr>
        <w:autoSpaceDE/>
        <w:autoSpaceDN/>
        <w:jc w:val="center"/>
        <w:rPr>
          <w:rFonts w:ascii="Verdana" w:hAnsi="Verdana"/>
          <w:b/>
          <w:sz w:val="28"/>
          <w:szCs w:val="28"/>
        </w:rPr>
      </w:pPr>
    </w:p>
    <w:p w:rsidR="00800A37" w:rsidRPr="00800A37" w:rsidRDefault="00800A37" w:rsidP="00800A37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800A37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Свердловской области </w:t>
      </w:r>
      <w:r>
        <w:rPr>
          <w:sz w:val="28"/>
          <w:szCs w:val="28"/>
        </w:rPr>
        <w:t>от 07.11.2017</w:t>
      </w:r>
      <w:r w:rsidRPr="00800A37">
        <w:rPr>
          <w:sz w:val="28"/>
          <w:szCs w:val="28"/>
        </w:rPr>
        <w:t xml:space="preserve"> № 823-ПП «О внесении изменений в постановление Правительства Свердловской области от 26.02.2013 № 224-ПП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Свердловской области», Уставом</w:t>
      </w:r>
      <w:proofErr w:type="gramEnd"/>
      <w:r w:rsidRPr="00800A37">
        <w:rPr>
          <w:sz w:val="28"/>
          <w:szCs w:val="28"/>
        </w:rPr>
        <w:t xml:space="preserve"> Североуральского городского округа,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800A37" w:rsidRPr="00800A37" w:rsidRDefault="00800A37" w:rsidP="00800A37">
      <w:pPr>
        <w:autoSpaceDE/>
        <w:autoSpaceDN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1. Внести в План мероприятий («дорожную карту») «Изменения в отраслях социальной сферы, направленные на повышение эффективности сферы культуры на территории Североуральского городского округа», утвержденный постановлением Администрации Североуральского го</w:t>
      </w:r>
      <w:r>
        <w:rPr>
          <w:sz w:val="28"/>
          <w:szCs w:val="28"/>
        </w:rPr>
        <w:t>родского округа от 23.06.2014</w:t>
      </w:r>
      <w:r w:rsidRPr="00800A37">
        <w:rPr>
          <w:sz w:val="28"/>
          <w:szCs w:val="28"/>
        </w:rPr>
        <w:t xml:space="preserve"> № 821, в редакции от 12 октября 2016 года, следующие изменения:</w:t>
      </w:r>
    </w:p>
    <w:p w:rsidR="00800A37" w:rsidRPr="00800A37" w:rsidRDefault="00800A37" w:rsidP="00800A3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0A37">
        <w:rPr>
          <w:sz w:val="28"/>
          <w:szCs w:val="28"/>
        </w:rPr>
        <w:t xml:space="preserve">1) строки 1 и 2 таблицы 15 </w:t>
      </w:r>
      <w:r w:rsidRPr="00800A37">
        <w:rPr>
          <w:color w:val="000000"/>
          <w:sz w:val="28"/>
          <w:szCs w:val="28"/>
        </w:rPr>
        <w:t xml:space="preserve">главы 3 «Целевые показатели (индикаторы) развития сферы  культуры </w:t>
      </w:r>
      <w:proofErr w:type="gramStart"/>
      <w:r w:rsidRPr="00800A37">
        <w:rPr>
          <w:color w:val="000000"/>
          <w:sz w:val="28"/>
          <w:szCs w:val="28"/>
        </w:rPr>
        <w:t>в</w:t>
      </w:r>
      <w:proofErr w:type="gramEnd"/>
      <w:r w:rsidRPr="00800A37">
        <w:rPr>
          <w:color w:val="000000"/>
          <w:sz w:val="28"/>
          <w:szCs w:val="28"/>
        </w:rPr>
        <w:t xml:space="preserve"> </w:t>
      </w:r>
      <w:proofErr w:type="gramStart"/>
      <w:r w:rsidRPr="00800A37">
        <w:rPr>
          <w:color w:val="000000"/>
          <w:sz w:val="28"/>
          <w:szCs w:val="28"/>
        </w:rPr>
        <w:t>Североуральском</w:t>
      </w:r>
      <w:proofErr w:type="gramEnd"/>
      <w:r w:rsidRPr="00800A37">
        <w:rPr>
          <w:color w:val="000000"/>
          <w:sz w:val="28"/>
          <w:szCs w:val="28"/>
        </w:rPr>
        <w:t xml:space="preserve"> городском округе» изложить в следующей редакции:</w:t>
      </w:r>
    </w:p>
    <w:p w:rsidR="00800A37" w:rsidRPr="00800A37" w:rsidRDefault="00800A37" w:rsidP="00800A37">
      <w:pPr>
        <w:shd w:val="clear" w:color="auto" w:fill="FFFFFF"/>
        <w:jc w:val="both"/>
        <w:rPr>
          <w:sz w:val="24"/>
          <w:szCs w:val="24"/>
        </w:rPr>
      </w:pPr>
      <w:r w:rsidRPr="00800A37">
        <w:rPr>
          <w:color w:val="000000"/>
          <w:sz w:val="28"/>
          <w:szCs w:val="28"/>
        </w:rPr>
        <w:t xml:space="preserve">«                                                                                                                      </w:t>
      </w:r>
      <w:r w:rsidRPr="00800A37">
        <w:rPr>
          <w:sz w:val="24"/>
          <w:szCs w:val="24"/>
        </w:rPr>
        <w:t>Таблица 15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756"/>
        <w:gridCol w:w="851"/>
        <w:gridCol w:w="850"/>
        <w:gridCol w:w="851"/>
        <w:gridCol w:w="761"/>
      </w:tblGrid>
      <w:tr w:rsidR="00800A37" w:rsidRPr="00800A37" w:rsidTr="00730B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№</w:t>
            </w:r>
          </w:p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0A3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00A3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both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00A37">
              <w:rPr>
                <w:color w:val="000000"/>
                <w:sz w:val="24"/>
                <w:szCs w:val="24"/>
              </w:rPr>
              <w:t>целевого</w:t>
            </w:r>
            <w:proofErr w:type="gramEnd"/>
            <w:r w:rsidRPr="00800A37">
              <w:rPr>
                <w:color w:val="000000"/>
                <w:sz w:val="24"/>
                <w:szCs w:val="24"/>
              </w:rPr>
              <w:t xml:space="preserve"> </w:t>
            </w:r>
          </w:p>
          <w:p w:rsidR="00800A37" w:rsidRPr="00800A37" w:rsidRDefault="00800A37" w:rsidP="00800A37">
            <w:pPr>
              <w:tabs>
                <w:tab w:val="left" w:pos="2160"/>
              </w:tabs>
              <w:jc w:val="both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показателя (индикатора),</w:t>
            </w:r>
          </w:p>
          <w:p w:rsidR="00800A37" w:rsidRPr="00800A37" w:rsidRDefault="00800A37" w:rsidP="00800A37">
            <w:pPr>
              <w:tabs>
                <w:tab w:val="left" w:pos="2160"/>
              </w:tabs>
              <w:jc w:val="both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2013</w:t>
            </w:r>
          </w:p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2014</w:t>
            </w:r>
          </w:p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2015</w:t>
            </w:r>
          </w:p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2016</w:t>
            </w:r>
          </w:p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2017</w:t>
            </w:r>
          </w:p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2018</w:t>
            </w:r>
          </w:p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800A37" w:rsidRPr="00800A37" w:rsidTr="00730B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Default="00800A37" w:rsidP="00800A37">
            <w:pPr>
              <w:tabs>
                <w:tab w:val="left" w:pos="2160"/>
              </w:tabs>
              <w:jc w:val="both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учреждений культуры СГО к средней заработной плате по экономике Свердловской области, процентов</w:t>
            </w:r>
          </w:p>
          <w:p w:rsidR="00800A37" w:rsidRDefault="00800A37" w:rsidP="00800A37">
            <w:pPr>
              <w:tabs>
                <w:tab w:val="left" w:pos="21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800A37" w:rsidRPr="00800A37" w:rsidRDefault="00800A37" w:rsidP="00800A37">
            <w:pPr>
              <w:tabs>
                <w:tab w:val="left" w:pos="21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57,2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00A37" w:rsidRPr="00800A37" w:rsidTr="00730B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both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Среднесписочная численность работников муниципальных учреждений культуры,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37" w:rsidRPr="00800A37" w:rsidRDefault="00800A37" w:rsidP="00800A37">
            <w:pPr>
              <w:tabs>
                <w:tab w:val="left" w:pos="2160"/>
              </w:tabs>
              <w:jc w:val="center"/>
              <w:rPr>
                <w:color w:val="000000"/>
                <w:sz w:val="24"/>
                <w:szCs w:val="24"/>
              </w:rPr>
            </w:pPr>
            <w:r w:rsidRPr="00800A37">
              <w:rPr>
                <w:color w:val="000000"/>
                <w:sz w:val="24"/>
                <w:szCs w:val="24"/>
              </w:rPr>
              <w:t>107</w:t>
            </w:r>
          </w:p>
        </w:tc>
      </w:tr>
    </w:tbl>
    <w:p w:rsidR="00800A37" w:rsidRPr="00800A37" w:rsidRDefault="00800A37" w:rsidP="00800A37">
      <w:pPr>
        <w:shd w:val="clear" w:color="auto" w:fill="FFFFFF"/>
        <w:tabs>
          <w:tab w:val="left" w:pos="700"/>
        </w:tabs>
        <w:ind w:firstLine="709"/>
        <w:jc w:val="both"/>
        <w:rPr>
          <w:bCs/>
          <w:color w:val="000000"/>
          <w:sz w:val="28"/>
          <w:szCs w:val="28"/>
        </w:rPr>
      </w:pPr>
      <w:r w:rsidRPr="00800A37">
        <w:rPr>
          <w:bCs/>
          <w:color w:val="000000"/>
          <w:sz w:val="28"/>
          <w:szCs w:val="28"/>
        </w:rPr>
        <w:t>»;</w:t>
      </w:r>
    </w:p>
    <w:p w:rsidR="00800A37" w:rsidRPr="00800A37" w:rsidRDefault="00800A37" w:rsidP="00800A37">
      <w:pPr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2) таблицу 17 главы 6 «Показатели повышения средней заработной платы работников учреждений культуры» Плана мероприятий («дорожной карты») изложить в новой редакции (прилагается).</w:t>
      </w:r>
    </w:p>
    <w:p w:rsidR="00800A37" w:rsidRDefault="00800A37" w:rsidP="00800A37">
      <w:pPr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 w:rsidRPr="00800A37">
        <w:rPr>
          <w:sz w:val="28"/>
          <w:szCs w:val="28"/>
        </w:rPr>
        <w:t xml:space="preserve">2. </w:t>
      </w:r>
      <w:proofErr w:type="gramStart"/>
      <w:r w:rsidRPr="00800A37">
        <w:rPr>
          <w:sz w:val="28"/>
          <w:szCs w:val="28"/>
        </w:rPr>
        <w:t>Контроль за</w:t>
      </w:r>
      <w:proofErr w:type="gramEnd"/>
      <w:r w:rsidRPr="00800A37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00A37" w:rsidRPr="00800A37" w:rsidRDefault="00800A37" w:rsidP="00800A37">
      <w:pPr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0A37" w:rsidRDefault="00800A3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0A37" w:rsidRDefault="00800A3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0A37" w:rsidRDefault="00800A3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0A37" w:rsidRDefault="00800A3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0A37" w:rsidRDefault="00800A3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0A37" w:rsidRDefault="00800A3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0A37" w:rsidRDefault="00800A3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0A37" w:rsidRDefault="00800A3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0A37" w:rsidRDefault="00800A37" w:rsidP="00610542">
      <w:pPr>
        <w:autoSpaceDE/>
        <w:autoSpaceDN/>
        <w:rPr>
          <w:rFonts w:eastAsia="Calibri"/>
          <w:sz w:val="28"/>
          <w:szCs w:val="22"/>
          <w:lang w:eastAsia="en-US"/>
        </w:rPr>
        <w:sectPr w:rsidR="00800A37" w:rsidSect="00610542">
          <w:headerReference w:type="default" r:id="rId8"/>
          <w:headerReference w:type="first" r:id="rId9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800A37" w:rsidRDefault="00800A37" w:rsidP="00800A37">
      <w:pPr>
        <w:autoSpaceDE/>
        <w:autoSpaceDN/>
        <w:ind w:left="9356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К постановлению Администрации</w:t>
      </w:r>
    </w:p>
    <w:p w:rsidR="00800A37" w:rsidRDefault="00800A37" w:rsidP="00800A37">
      <w:pPr>
        <w:autoSpaceDE/>
        <w:autoSpaceDN/>
        <w:ind w:left="9356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</w:p>
    <w:p w:rsidR="00800A37" w:rsidRDefault="00800A37" w:rsidP="00800A37">
      <w:pPr>
        <w:autoSpaceDE/>
        <w:autoSpaceDN/>
        <w:ind w:left="9356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29.11.2017 № 1260</w:t>
      </w:r>
    </w:p>
    <w:p w:rsidR="000628D7" w:rsidRDefault="000628D7" w:rsidP="00800A37">
      <w:pPr>
        <w:autoSpaceDE/>
        <w:autoSpaceDN/>
        <w:ind w:left="9356"/>
        <w:rPr>
          <w:rFonts w:eastAsia="Calibri"/>
          <w:sz w:val="28"/>
          <w:szCs w:val="22"/>
          <w:lang w:eastAsia="en-US"/>
        </w:rPr>
      </w:pPr>
    </w:p>
    <w:p w:rsidR="00800A37" w:rsidRPr="00800A37" w:rsidRDefault="00800A37" w:rsidP="00800A37">
      <w:pPr>
        <w:autoSpaceDE/>
        <w:autoSpaceDN/>
        <w:jc w:val="center"/>
        <w:rPr>
          <w:sz w:val="28"/>
          <w:szCs w:val="28"/>
        </w:rPr>
      </w:pPr>
      <w:r w:rsidRPr="00800A37">
        <w:rPr>
          <w:sz w:val="28"/>
          <w:szCs w:val="28"/>
        </w:rPr>
        <w:t>Глава 6. Показатели повышения средней заработной платы работников учреждений культуры</w:t>
      </w:r>
    </w:p>
    <w:p w:rsidR="00800A37" w:rsidRPr="00800A37" w:rsidRDefault="00800A37" w:rsidP="00800A37">
      <w:pPr>
        <w:autoSpaceDE/>
        <w:autoSpaceDN/>
        <w:jc w:val="right"/>
        <w:rPr>
          <w:rFonts w:ascii="Verdana" w:hAnsi="Verdana"/>
          <w:sz w:val="22"/>
          <w:szCs w:val="22"/>
        </w:rPr>
      </w:pPr>
      <w:r w:rsidRPr="00800A37">
        <w:rPr>
          <w:sz w:val="24"/>
          <w:szCs w:val="24"/>
        </w:rPr>
        <w:t>Таблица 17</w:t>
      </w:r>
    </w:p>
    <w:p w:rsidR="00800A37" w:rsidRPr="00800A37" w:rsidRDefault="00800A37" w:rsidP="00800A37">
      <w:pPr>
        <w:autoSpaceDE/>
        <w:autoSpaceDN/>
        <w:ind w:firstLine="709"/>
        <w:rPr>
          <w:b/>
          <w:i/>
          <w:sz w:val="24"/>
          <w:szCs w:val="24"/>
        </w:rPr>
      </w:pPr>
      <w:r w:rsidRPr="00800A37">
        <w:rPr>
          <w:sz w:val="22"/>
          <w:szCs w:val="22"/>
        </w:rPr>
        <w:t>Категория работников: работники учреждений культуры</w:t>
      </w:r>
      <w:r w:rsidRPr="00800A37">
        <w:rPr>
          <w:b/>
          <w:i/>
          <w:sz w:val="24"/>
          <w:szCs w:val="24"/>
        </w:rPr>
        <w:t xml:space="preserve"> </w:t>
      </w:r>
    </w:p>
    <w:tbl>
      <w:tblPr>
        <w:tblW w:w="15187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2"/>
        <w:gridCol w:w="4482"/>
        <w:gridCol w:w="1275"/>
        <w:gridCol w:w="1276"/>
        <w:gridCol w:w="1134"/>
        <w:gridCol w:w="1134"/>
        <w:gridCol w:w="1134"/>
        <w:gridCol w:w="992"/>
        <w:gridCol w:w="993"/>
        <w:gridCol w:w="1134"/>
        <w:gridCol w:w="1011"/>
      </w:tblGrid>
      <w:tr w:rsidR="000628D7" w:rsidRPr="000628D7" w:rsidTr="00800A37">
        <w:trPr>
          <w:trHeight w:val="17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№</w:t>
            </w:r>
          </w:p>
          <w:p w:rsidR="00800A37" w:rsidRPr="00800A37" w:rsidRDefault="00800A37" w:rsidP="00800A37">
            <w:pPr>
              <w:adjustRightInd w:val="0"/>
              <w:jc w:val="center"/>
            </w:pPr>
            <w:proofErr w:type="gramStart"/>
            <w:r w:rsidRPr="00800A37">
              <w:t>п</w:t>
            </w:r>
            <w:proofErr w:type="gramEnd"/>
            <w:r w:rsidRPr="00800A37">
              <w:t>/п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Наименование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2012 г. 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2013 г.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2015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2017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2014 г.- 2016 г.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2014г.- 2018 г.</w:t>
            </w:r>
          </w:p>
        </w:tc>
      </w:tr>
      <w:tr w:rsidR="000628D7" w:rsidRPr="000628D7" w:rsidTr="00800A37">
        <w:trPr>
          <w:trHeight w:val="34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378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388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381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</w:tr>
      <w:tr w:rsidR="000628D7" w:rsidRPr="000628D7" w:rsidTr="00800A37">
        <w:trPr>
          <w:trHeight w:val="17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Число получателей услуг,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43 947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43 245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42 619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42 086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41579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41169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40786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</w:tr>
      <w:tr w:rsidR="000628D7" w:rsidRPr="000628D7" w:rsidTr="00800A37">
        <w:trPr>
          <w:trHeight w:val="34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3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Среднесписочная численность работников учреждений культуры: 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</w:tr>
      <w:tr w:rsidR="000628D7" w:rsidRPr="000628D7" w:rsidTr="00800A37">
        <w:trPr>
          <w:trHeight w:val="19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Численность населения муниципального образования,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43 947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43 245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42 619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42 086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41579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41169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40786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</w:tr>
      <w:tr w:rsidR="000628D7" w:rsidRPr="00800A37" w:rsidTr="00800A37">
        <w:trPr>
          <w:trHeight w:val="51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5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 xml:space="preserve">Соотношение средней заработной платы отдельной категории работников и средней заработной платы в субъекте Российской Федерации </w:t>
            </w:r>
          </w:p>
        </w:tc>
        <w:tc>
          <w:tcPr>
            <w:tcW w:w="100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</w:pPr>
          </w:p>
        </w:tc>
      </w:tr>
      <w:tr w:rsidR="000628D7" w:rsidRPr="000628D7" w:rsidTr="00800A37">
        <w:trPr>
          <w:trHeight w:val="41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6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по Программе поэтапного совершенствования систем оплаты труда в государственных (муниципальных) учреждениях на 2012-2018 годы,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</w:tr>
      <w:tr w:rsidR="000628D7" w:rsidRPr="000628D7" w:rsidTr="00800A37">
        <w:trPr>
          <w:trHeight w:val="54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7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по плану мероприятий («дорожной карте») «Изменения в отраслях социальной сферы, направленные на повышение эффективности сферы культуры» Свердловской области,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</w:tr>
      <w:tr w:rsidR="000628D7" w:rsidRPr="000628D7" w:rsidTr="00800A37">
        <w:trPr>
          <w:trHeight w:val="2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8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по муниципальному образованию,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</w:tr>
      <w:tr w:rsidR="000628D7" w:rsidRPr="000628D7" w:rsidTr="00800A37">
        <w:trPr>
          <w:trHeight w:val="34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9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Средняя заработная плата работников по субъекту Российской Федерации,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3333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25 138,8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27 978,5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29 744,0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27 685,7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28959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30650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31171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</w:tr>
      <w:tr w:rsidR="000628D7" w:rsidRPr="000628D7" w:rsidTr="00800A37">
        <w:trPr>
          <w:trHeight w:val="17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Темп роста к предыдущему году,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93,1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</w:tr>
      <w:tr w:rsidR="000628D7" w:rsidRPr="000628D7" w:rsidTr="00800A37">
        <w:trPr>
          <w:trHeight w:val="34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11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Среднемесячная заработная плата работников учреждений культуры муниципального образования, рублей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9971,4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15993,8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20581,4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23474,0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24719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30650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31171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</w:tr>
      <w:tr w:rsidR="000628D7" w:rsidRPr="000628D7" w:rsidTr="00800A37">
        <w:trPr>
          <w:trHeight w:val="16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12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Темп роста к предыдущему году,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</w:tr>
      <w:tr w:rsidR="000628D7" w:rsidRPr="000628D7" w:rsidTr="00800A37">
        <w:trPr>
          <w:trHeight w:val="34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13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 xml:space="preserve">Доля от средств от приносящей доход </w:t>
            </w:r>
            <w:r w:rsidRPr="00800A37">
              <w:lastRenderedPageBreak/>
              <w:t>деятельности в фонде заработной платы по работникам учреждений культуры,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lastRenderedPageBreak/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</w:tr>
      <w:tr w:rsidR="000628D7" w:rsidRPr="000628D7" w:rsidTr="00800A37">
        <w:trPr>
          <w:trHeight w:val="22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lastRenderedPageBreak/>
              <w:t>14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Размер начислений на фонд оплаты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1,302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1,302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1,302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1,302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1,302</w:t>
            </w:r>
          </w:p>
        </w:tc>
      </w:tr>
      <w:tr w:rsidR="000628D7" w:rsidRPr="000628D7" w:rsidTr="00800A37">
        <w:trPr>
          <w:trHeight w:val="24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15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Фонд оплаты труда с начислениями, млн. рублей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31,8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110,7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213,6</w:t>
            </w:r>
          </w:p>
        </w:tc>
      </w:tr>
      <w:tr w:rsidR="000628D7" w:rsidRPr="000628D7" w:rsidTr="00800A37">
        <w:trPr>
          <w:trHeight w:val="377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16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 xml:space="preserve">Прирост фонда оплаты труда с начислениями к 2013 г., </w:t>
            </w:r>
            <w:proofErr w:type="spellStart"/>
            <w:r w:rsidRPr="00800A37">
              <w:t>млн</w:t>
            </w:r>
            <w:proofErr w:type="gramStart"/>
            <w:r w:rsidRPr="00800A37">
              <w:t>.р</w:t>
            </w:r>
            <w:proofErr w:type="gramEnd"/>
            <w:r w:rsidRPr="00800A37">
              <w:t>уб</w:t>
            </w:r>
            <w:proofErr w:type="spellEnd"/>
            <w:r w:rsidRPr="00800A37">
              <w:t>. *, в том числе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11,9</w:t>
            </w:r>
          </w:p>
        </w:tc>
      </w:tr>
      <w:tr w:rsidR="000628D7" w:rsidRPr="000628D7" w:rsidTr="00800A37">
        <w:trPr>
          <w:trHeight w:val="17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17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</w:p>
        </w:tc>
      </w:tr>
      <w:tr w:rsidR="000628D7" w:rsidRPr="000628D7" w:rsidTr="00800A37">
        <w:trPr>
          <w:trHeight w:val="34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18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за счет средств  бюджета Североуральского городского округа, 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11,5</w:t>
            </w:r>
          </w:p>
        </w:tc>
      </w:tr>
      <w:tr w:rsidR="000628D7" w:rsidRPr="000628D7" w:rsidTr="00800A37">
        <w:trPr>
          <w:trHeight w:val="33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19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</w:tr>
      <w:tr w:rsidR="000628D7" w:rsidRPr="000628D7" w:rsidTr="00800A37">
        <w:trPr>
          <w:trHeight w:val="28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20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от реструктуризации сети, млн. рублей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</w:tr>
      <w:tr w:rsidR="000628D7" w:rsidRPr="000628D7" w:rsidTr="00800A37">
        <w:trPr>
          <w:trHeight w:val="32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21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</w:tr>
      <w:tr w:rsidR="000628D7" w:rsidRPr="000628D7" w:rsidTr="00800A37">
        <w:trPr>
          <w:trHeight w:val="35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22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от сокращения и оптимизации расходов на содержание учреждений, млн. рублей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</w:tr>
      <w:tr w:rsidR="000628D7" w:rsidRPr="000628D7" w:rsidTr="00800A37">
        <w:trPr>
          <w:trHeight w:val="21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23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за счет средств от приносящей доход деятельности, 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0,4</w:t>
            </w:r>
          </w:p>
        </w:tc>
      </w:tr>
      <w:tr w:rsidR="000628D7" w:rsidRPr="000628D7" w:rsidTr="00800A37">
        <w:trPr>
          <w:trHeight w:val="34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24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за счет иных источников (решений), включая корректировку местного бюджета  на соответствующий год, млн. рублей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</w:tr>
      <w:tr w:rsidR="000628D7" w:rsidRPr="000628D7" w:rsidTr="00800A37">
        <w:trPr>
          <w:trHeight w:val="34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25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Итого, объем средств, предусмотренный на повышение оплаты труда, млн. руб. (стр. 17+22+23)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11,9</w:t>
            </w:r>
          </w:p>
        </w:tc>
      </w:tr>
      <w:tr w:rsidR="000628D7" w:rsidRPr="000628D7" w:rsidTr="00800A37">
        <w:trPr>
          <w:trHeight w:val="54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26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</w:pPr>
            <w:r w:rsidRPr="00800A37">
              <w:t>Соотношение объема средств от оптимизации к сумме объема средств, предусмотренного на повышение оплаты труда, % (стр. 18/стр. 24*100%)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37" w:rsidRPr="00800A37" w:rsidRDefault="00800A37" w:rsidP="00800A37">
            <w:pPr>
              <w:adjustRightInd w:val="0"/>
              <w:jc w:val="center"/>
            </w:pPr>
            <w:r w:rsidRPr="00800A37">
              <w:t>0</w:t>
            </w:r>
          </w:p>
        </w:tc>
      </w:tr>
    </w:tbl>
    <w:p w:rsidR="00800A37" w:rsidRPr="00800A37" w:rsidRDefault="00800A37" w:rsidP="00800A37">
      <w:pPr>
        <w:autoSpaceDE/>
        <w:autoSpaceDN/>
        <w:jc w:val="center"/>
        <w:rPr>
          <w:rFonts w:ascii="Verdana" w:hAnsi="Verdana"/>
        </w:rPr>
      </w:pPr>
    </w:p>
    <w:p w:rsidR="00800A37" w:rsidRPr="00800A37" w:rsidRDefault="00800A37" w:rsidP="00800A37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 w:rsidRPr="00800A37">
        <w:rPr>
          <w:sz w:val="22"/>
          <w:szCs w:val="22"/>
        </w:rPr>
        <w:t>* прирост фонда оплаты труда с начислениями за 2013 год к 2012 г.</w:t>
      </w:r>
    </w:p>
    <w:p w:rsidR="00800A37" w:rsidRDefault="00800A37" w:rsidP="00800A37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sectPr w:rsidR="00800A37" w:rsidSect="000628D7">
      <w:headerReference w:type="first" r:id="rId10"/>
      <w:pgSz w:w="16838" w:h="11906" w:orient="landscape"/>
      <w:pgMar w:top="567" w:right="96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3C" w:rsidRDefault="00E6333C" w:rsidP="00610542">
      <w:r>
        <w:separator/>
      </w:r>
    </w:p>
  </w:endnote>
  <w:endnote w:type="continuationSeparator" w:id="0">
    <w:p w:rsidR="00E6333C" w:rsidRDefault="00E6333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3C" w:rsidRDefault="00E6333C" w:rsidP="00610542">
      <w:r>
        <w:separator/>
      </w:r>
    </w:p>
  </w:footnote>
  <w:footnote w:type="continuationSeparator" w:id="0">
    <w:p w:rsidR="00E6333C" w:rsidRDefault="00E6333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8D7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D7" w:rsidRDefault="000628D7">
    <w:pPr>
      <w:pStyle w:val="a5"/>
      <w:jc w:val="center"/>
    </w:pPr>
  </w:p>
  <w:p w:rsidR="000628D7" w:rsidRDefault="000628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D7" w:rsidRDefault="000628D7">
    <w:pPr>
      <w:pStyle w:val="a5"/>
      <w:jc w:val="center"/>
    </w:pPr>
  </w:p>
  <w:p w:rsidR="000628D7" w:rsidRDefault="000628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628D7"/>
    <w:rsid w:val="003B46EB"/>
    <w:rsid w:val="00522906"/>
    <w:rsid w:val="00610542"/>
    <w:rsid w:val="006D7463"/>
    <w:rsid w:val="00703121"/>
    <w:rsid w:val="00800A37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6333C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2017-12-01T06:44:00Z</cp:lastPrinted>
  <dcterms:created xsi:type="dcterms:W3CDTF">2017-11-20T11:34:00Z</dcterms:created>
  <dcterms:modified xsi:type="dcterms:W3CDTF">2017-12-01T06:54:00Z</dcterms:modified>
</cp:coreProperties>
</file>