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F" w:rsidRDefault="00ED31EF" w:rsidP="0064104A">
      <w:pPr>
        <w:rPr>
          <w:lang w:val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1134"/>
        <w:gridCol w:w="882"/>
        <w:gridCol w:w="819"/>
      </w:tblGrid>
      <w:tr w:rsidR="000D7F61" w:rsidRPr="000561D1" w:rsidTr="00E3205E">
        <w:trPr>
          <w:trHeight w:val="564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5 месяцев 2020 года</w:t>
            </w:r>
          </w:p>
        </w:tc>
      </w:tr>
      <w:tr w:rsidR="000D7F61" w:rsidRPr="0064104A" w:rsidTr="008D7C54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2020 год (</w:t>
            </w:r>
            <w:proofErr w:type="spellStart"/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тыс.руб</w:t>
            </w:r>
            <w:proofErr w:type="spellEnd"/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за 5 месяцев 2020 года (</w:t>
            </w:r>
            <w:proofErr w:type="spellStart"/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тыс.руб</w:t>
            </w:r>
            <w:proofErr w:type="spellEnd"/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0D7F61" w:rsidRPr="0064104A" w:rsidTr="008D7C5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527 599,0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184 584,0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35,0  </w:t>
            </w:r>
          </w:p>
        </w:tc>
      </w:tr>
      <w:tr w:rsidR="000D7F61" w:rsidRPr="0064104A" w:rsidTr="008D7C54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129 598,9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36,0  </w:t>
            </w:r>
          </w:p>
        </w:tc>
      </w:tr>
      <w:tr w:rsidR="000D7F61" w:rsidRPr="0064104A" w:rsidTr="008D7C5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129 598,9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36,0  </w:t>
            </w:r>
          </w:p>
        </w:tc>
      </w:tr>
      <w:tr w:rsidR="000D7F61" w:rsidRPr="0064104A" w:rsidTr="008D7C54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16 962,0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5 290,4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31,2  </w:t>
            </w:r>
          </w:p>
        </w:tc>
      </w:tr>
      <w:tr w:rsidR="000D7F61" w:rsidRPr="0064104A" w:rsidTr="008D7C54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2 621,0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4,2  </w:t>
            </w:r>
          </w:p>
        </w:tc>
      </w:tr>
      <w:tr w:rsidR="000D7F61" w:rsidRPr="0064104A" w:rsidTr="008D7C54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2 437,0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46,9  </w:t>
            </w:r>
          </w:p>
        </w:tc>
      </w:tr>
      <w:tr w:rsidR="000D7F61" w:rsidRPr="0064104A" w:rsidTr="008D7C5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41,9  </w:t>
            </w:r>
          </w:p>
        </w:tc>
      </w:tr>
      <w:tr w:rsidR="000D7F61" w:rsidRPr="0064104A" w:rsidTr="008D7C5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3 239,7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32,2  </w:t>
            </w:r>
          </w:p>
        </w:tc>
      </w:tr>
      <w:tr w:rsidR="000D7F61" w:rsidRPr="0064104A" w:rsidTr="008D7C54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-510,6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52,8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25 292,0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11 578,2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45,8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4 734,3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45,4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13 053,0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5 999,5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46,0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46,4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6 048,2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31,0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1 070,3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14,3  </w:t>
            </w:r>
          </w:p>
        </w:tc>
      </w:tr>
      <w:tr w:rsidR="000D7F61" w:rsidRPr="0064104A" w:rsidTr="008D7C54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4 977,9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41,3  </w:t>
            </w:r>
          </w:p>
        </w:tc>
      </w:tr>
      <w:tr w:rsidR="000D7F61" w:rsidRPr="0064104A" w:rsidTr="008D7C54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4 443,3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53,5  </w:t>
            </w:r>
          </w:p>
        </w:tc>
      </w:tr>
      <w:tr w:rsidR="000D7F61" w:rsidRPr="0064104A" w:rsidTr="008D7C54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534,6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14,3  </w:t>
            </w:r>
          </w:p>
        </w:tc>
      </w:tr>
      <w:tr w:rsidR="000D7F61" w:rsidRPr="0064104A" w:rsidTr="008D7C54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2 850,6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31,3  </w:t>
            </w:r>
          </w:p>
        </w:tc>
      </w:tr>
      <w:tr w:rsidR="000D7F61" w:rsidRPr="0064104A" w:rsidTr="008D7C54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2 845,6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31,3  </w:t>
            </w:r>
          </w:p>
        </w:tc>
      </w:tr>
      <w:tr w:rsidR="000D7F61" w:rsidRPr="0064104A" w:rsidTr="008D7C54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0D7F61" w:rsidRPr="0064104A" w:rsidTr="008D7C5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18 443,0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37,2  </w:t>
            </w:r>
          </w:p>
        </w:tc>
      </w:tr>
      <w:tr w:rsidR="000D7F61" w:rsidRPr="0064104A" w:rsidTr="008D7C54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000 1 11 03040 00 0000 120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1 691,1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13 867,3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32,9  </w:t>
            </w:r>
          </w:p>
        </w:tc>
      </w:tr>
      <w:tr w:rsidR="000D7F61" w:rsidRPr="0064104A" w:rsidTr="008D7C54">
        <w:trPr>
          <w:trHeight w:val="1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11 737,9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</w:tr>
      <w:tr w:rsidR="000D7F61" w:rsidRPr="0064104A" w:rsidTr="008D7C5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70,9  </w:t>
            </w:r>
          </w:p>
        </w:tc>
      </w:tr>
      <w:tr w:rsidR="000D7F61" w:rsidRPr="0064104A" w:rsidTr="008D7C54">
        <w:trPr>
          <w:trHeight w:val="7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1 906,7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34,0  </w:t>
            </w:r>
          </w:p>
        </w:tc>
      </w:tr>
      <w:tr w:rsidR="000D7F61" w:rsidRPr="0064104A" w:rsidTr="008D7C54">
        <w:trPr>
          <w:trHeight w:val="10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2 884,6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39,4  </w:t>
            </w:r>
          </w:p>
        </w:tc>
      </w:tr>
      <w:tr w:rsidR="000D7F61" w:rsidRPr="0064104A" w:rsidTr="008D7C54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8 537,8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91,5  </w:t>
            </w:r>
          </w:p>
        </w:tc>
      </w:tr>
      <w:tr w:rsidR="000D7F61" w:rsidRPr="0064104A" w:rsidTr="008D7C54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8 537,8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91,5  </w:t>
            </w:r>
          </w:p>
        </w:tc>
      </w:tr>
      <w:tr w:rsidR="000D7F61" w:rsidRPr="0064104A" w:rsidTr="008D7C54">
        <w:trPr>
          <w:trHeight w:val="3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31,1  </w:t>
            </w:r>
          </w:p>
        </w:tc>
      </w:tr>
      <w:tr w:rsidR="000D7F61" w:rsidRPr="0064104A" w:rsidTr="008D7C54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31,5  </w:t>
            </w:r>
          </w:p>
        </w:tc>
      </w:tr>
      <w:tr w:rsidR="000D7F61" w:rsidRPr="0064104A" w:rsidTr="008D7C54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1 236,3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3,3  </w:t>
            </w:r>
          </w:p>
        </w:tc>
      </w:tr>
      <w:tr w:rsidR="000D7F61" w:rsidRPr="0064104A" w:rsidTr="008D7C54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1 206,3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22,1  </w:t>
            </w:r>
          </w:p>
        </w:tc>
      </w:tr>
      <w:tr w:rsidR="000D7F61" w:rsidRPr="0064104A" w:rsidTr="008D7C5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</w:tr>
      <w:tr w:rsidR="000D7F61" w:rsidRPr="0064104A" w:rsidTr="008D7C54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823,9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149,0  </w:t>
            </w:r>
          </w:p>
        </w:tc>
      </w:tr>
      <w:tr w:rsidR="000D7F61" w:rsidRPr="0064104A" w:rsidTr="008D7C54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</w:t>
            </w: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Российской Федерации, учреждениями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000 1 16 01063 01 0000 140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17,5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000 1 16 01073 01 0000 140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000 1 16 01074 01 0000 140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000 1 16 01143 01 0000 140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000 1 16 01153 01 0000 140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000 1 16 01193 01 0000 140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000 1 16 01203 01 0000 140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4,6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000 1 16 07090 04 0000 140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2 243,3  </w:t>
            </w:r>
          </w:p>
        </w:tc>
      </w:tr>
      <w:tr w:rsidR="000D7F61" w:rsidRPr="0064104A" w:rsidTr="008D7C5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0,8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517 087,1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47,5  </w:t>
            </w:r>
          </w:p>
        </w:tc>
      </w:tr>
      <w:tr w:rsidR="000D7F61" w:rsidRPr="0064104A" w:rsidTr="008D7C54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523 810,1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48,2  </w:t>
            </w:r>
          </w:p>
        </w:tc>
      </w:tr>
      <w:tr w:rsidR="000D7F61" w:rsidRPr="0064104A" w:rsidTr="008D7C5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133 880,0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41,7  </w:t>
            </w:r>
          </w:p>
        </w:tc>
      </w:tr>
      <w:tr w:rsidR="000D7F61" w:rsidRPr="0064104A" w:rsidTr="008D7C54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129 365,4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24 383,0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18,8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000 2 02 25081 04 0000 150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906 2 02 25081 04 0000 150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000 2 02 25497 04 0000 150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901 2 02 25497 04 0000 150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101 242,2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24 354,5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24,1  </w:t>
            </w:r>
          </w:p>
        </w:tc>
      </w:tr>
      <w:tr w:rsidR="000D7F61" w:rsidRPr="0064104A" w:rsidTr="008D7C54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48 464,1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0,2  </w:t>
            </w:r>
          </w:p>
        </w:tc>
      </w:tr>
      <w:tr w:rsidR="000D7F61" w:rsidRPr="0064104A" w:rsidTr="008D7C5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52 778,1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24 235,0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</w:tr>
      <w:tr w:rsidR="000D7F61" w:rsidRPr="0064104A" w:rsidTr="008D7C54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614 511,5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341 602,4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55,6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11 364,8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61,9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64104A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11 364,8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61,9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60 443,2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60,7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97 980,0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59 648,1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60,9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1 590,2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795,1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19 168,6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50,5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19 168,6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50,5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000 2 02 35462 04 0000 151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61,0  </w:t>
            </w:r>
          </w:p>
        </w:tc>
      </w:tr>
      <w:tr w:rsidR="000D7F61" w:rsidRPr="0064104A" w:rsidTr="008D7C5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901 2 02 35462 04 0000 151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61,0  </w:t>
            </w:r>
          </w:p>
        </w:tc>
      </w:tr>
      <w:tr w:rsidR="000D7F61" w:rsidRPr="0064104A" w:rsidTr="008D7C54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0D7F61" w:rsidRPr="0064104A" w:rsidTr="008D7C54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250 528,6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54,7  </w:t>
            </w:r>
          </w:p>
        </w:tc>
      </w:tr>
      <w:tr w:rsidR="000D7F61" w:rsidRPr="0064104A" w:rsidTr="008D7C54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250 528,6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54,7  </w:t>
            </w:r>
          </w:p>
        </w:tc>
      </w:tr>
      <w:tr w:rsidR="000D7F61" w:rsidRPr="0064104A" w:rsidTr="008D7C5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23 944,7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107,5  </w:t>
            </w:r>
          </w:p>
        </w:tc>
      </w:tr>
      <w:tr w:rsidR="000D7F61" w:rsidRPr="0064104A" w:rsidTr="008D7C54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23 944,7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107,5  </w:t>
            </w:r>
          </w:p>
        </w:tc>
      </w:tr>
      <w:tr w:rsidR="000D7F61" w:rsidRPr="0064104A" w:rsidTr="008D7C5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21 540,7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23 575,1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109,4  </w:t>
            </w:r>
          </w:p>
        </w:tc>
      </w:tr>
      <w:tr w:rsidR="000D7F61" w:rsidRPr="0064104A" w:rsidTr="008D7C54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906 2 02 49999 04 0000 151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739,3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369,6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0D7F61" w:rsidRPr="0064104A" w:rsidTr="008D7C5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-6 723,0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-6 643,4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-3 110,4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-3 533,0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0D7F61" w:rsidRPr="0064104A" w:rsidTr="008D7C54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1 615 069,9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701 671,1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61" w:rsidRPr="0064104A" w:rsidRDefault="000D7F61" w:rsidP="000D7F61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64104A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43,4  </w:t>
            </w:r>
          </w:p>
        </w:tc>
      </w:tr>
    </w:tbl>
    <w:p w:rsidR="00E43A79" w:rsidRPr="0064104A" w:rsidRDefault="00E43A79" w:rsidP="00E43A79">
      <w:pPr>
        <w:rPr>
          <w:rFonts w:ascii="PT Astra Serif" w:hAnsi="PT Astra Serif"/>
          <w:lang w:val="ru-RU"/>
        </w:rPr>
      </w:pPr>
    </w:p>
    <w:p w:rsidR="0064104A" w:rsidRPr="0064104A" w:rsidRDefault="0064104A" w:rsidP="00E43A79">
      <w:pPr>
        <w:rPr>
          <w:rFonts w:ascii="PT Astra Serif" w:hAnsi="PT Astra Serif"/>
          <w:lang w:val="ru-RU"/>
        </w:rPr>
      </w:pPr>
    </w:p>
    <w:p w:rsidR="0064104A" w:rsidRPr="0064104A" w:rsidRDefault="0064104A" w:rsidP="008D7C54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64104A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</w:t>
      </w:r>
      <w:r w:rsidR="00565180">
        <w:rPr>
          <w:rFonts w:ascii="PT Astra Serif" w:hAnsi="PT Astra Serif"/>
          <w:b/>
          <w:bCs/>
          <w:sz w:val="20"/>
          <w:szCs w:val="20"/>
          <w:lang w:val="ru-RU"/>
        </w:rPr>
        <w:t>ого округа по состоянию на 01.06</w:t>
      </w:r>
      <w:r w:rsidRPr="0064104A">
        <w:rPr>
          <w:rFonts w:ascii="PT Astra Serif" w:hAnsi="PT Astra Serif"/>
          <w:b/>
          <w:bCs/>
          <w:sz w:val="20"/>
          <w:szCs w:val="20"/>
          <w:lang w:val="ru-RU"/>
        </w:rPr>
        <w:t>.2020 года</w:t>
      </w:r>
    </w:p>
    <w:p w:rsidR="0064104A" w:rsidRPr="0064104A" w:rsidRDefault="0064104A" w:rsidP="0064104A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820" w:type="dxa"/>
        <w:tblInd w:w="108" w:type="dxa"/>
        <w:tblLook w:val="04A0" w:firstRow="1" w:lastRow="0" w:firstColumn="1" w:lastColumn="0" w:noHBand="0" w:noVBand="1"/>
      </w:tblPr>
      <w:tblGrid>
        <w:gridCol w:w="5954"/>
        <w:gridCol w:w="709"/>
        <w:gridCol w:w="1559"/>
        <w:gridCol w:w="1134"/>
        <w:gridCol w:w="1228"/>
        <w:gridCol w:w="236"/>
      </w:tblGrid>
      <w:tr w:rsidR="0064104A" w:rsidRPr="0064104A" w:rsidTr="00565180">
        <w:trPr>
          <w:gridAfter w:val="1"/>
          <w:wAfter w:w="236" w:type="dxa"/>
          <w:trHeight w:val="73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4A" w:rsidRPr="0064104A" w:rsidRDefault="0064104A" w:rsidP="006410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4104A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64104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64104A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4A" w:rsidRPr="0064104A" w:rsidRDefault="0064104A" w:rsidP="006410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4104A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64104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4A" w:rsidRPr="0064104A" w:rsidRDefault="0064104A" w:rsidP="0064104A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4A" w:rsidRPr="0064104A" w:rsidRDefault="0064104A" w:rsidP="0064104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64104A" w:rsidRPr="0064104A" w:rsidRDefault="0064104A" w:rsidP="0064104A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4A" w:rsidRPr="0064104A" w:rsidRDefault="0064104A" w:rsidP="0064104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104A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64104A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B551CA" w:rsidRPr="0064104A" w:rsidTr="00B75D73">
        <w:trPr>
          <w:gridAfter w:val="1"/>
          <w:wAfter w:w="236" w:type="dxa"/>
          <w:trHeight w:val="3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107 427,77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38 469,33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35,81%</w:t>
            </w:r>
          </w:p>
        </w:tc>
      </w:tr>
      <w:tr w:rsidR="00B551CA" w:rsidRPr="0064104A" w:rsidTr="00B551CA">
        <w:trPr>
          <w:gridAfter w:val="1"/>
          <w:wAfter w:w="236" w:type="dxa"/>
          <w:trHeight w:val="5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942,62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36,88%</w:t>
            </w:r>
          </w:p>
        </w:tc>
      </w:tr>
      <w:tr w:rsidR="00B551CA" w:rsidRPr="0064104A" w:rsidTr="00B551CA">
        <w:trPr>
          <w:gridAfter w:val="1"/>
          <w:wAfter w:w="236" w:type="dxa"/>
          <w:trHeight w:val="8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2 053,18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36,12%</w:t>
            </w:r>
          </w:p>
        </w:tc>
      </w:tr>
      <w:tr w:rsidR="00B551CA" w:rsidRPr="0064104A" w:rsidTr="00B551CA">
        <w:trPr>
          <w:gridAfter w:val="1"/>
          <w:wAfter w:w="236" w:type="dxa"/>
          <w:trHeight w:val="70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14 128,23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35,21%</w:t>
            </w:r>
          </w:p>
        </w:tc>
      </w:tr>
      <w:tr w:rsidR="00B551CA" w:rsidRPr="0064104A" w:rsidTr="00B75D73">
        <w:trPr>
          <w:gridAfter w:val="1"/>
          <w:wAfter w:w="236" w:type="dxa"/>
          <w:trHeight w:val="20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B551CA" w:rsidRPr="0064104A" w:rsidTr="00B75D73">
        <w:trPr>
          <w:gridAfter w:val="1"/>
          <w:wAfter w:w="236" w:type="dxa"/>
          <w:trHeight w:val="6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5 770,13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36,87%</w:t>
            </w:r>
          </w:p>
        </w:tc>
      </w:tr>
      <w:tr w:rsidR="00B551CA" w:rsidRPr="0064104A" w:rsidTr="00B75D73">
        <w:trPr>
          <w:gridAfter w:val="1"/>
          <w:wAfter w:w="236" w:type="dxa"/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B551CA" w:rsidRPr="0064104A" w:rsidTr="00B75D73">
        <w:trPr>
          <w:gridAfter w:val="1"/>
          <w:wAfter w:w="236" w:type="dxa"/>
          <w:trHeight w:val="22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41 651,16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15 575,17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37,39%</w:t>
            </w:r>
          </w:p>
        </w:tc>
      </w:tr>
      <w:tr w:rsidR="00B551CA" w:rsidRPr="0064104A" w:rsidTr="00B75D73">
        <w:trPr>
          <w:gridAfter w:val="1"/>
          <w:wAfter w:w="236" w:type="dxa"/>
          <w:trHeight w:val="5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3 401,60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38,58%</w:t>
            </w:r>
          </w:p>
        </w:tc>
      </w:tr>
      <w:tr w:rsidR="00B551CA" w:rsidRPr="0064104A" w:rsidTr="00B551CA">
        <w:trPr>
          <w:gridAfter w:val="1"/>
          <w:wAfter w:w="236" w:type="dxa"/>
          <w:trHeight w:val="5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3 260,02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41,93%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пожарной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B551CA" w:rsidRPr="0064104A" w:rsidTr="00B75D73">
        <w:trPr>
          <w:gridAfter w:val="1"/>
          <w:wAfter w:w="236" w:type="dxa"/>
          <w:trHeight w:val="5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141,58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26,12%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97 292,49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15 288,77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15,71%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1 176,40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9,63%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1 153,85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23,55%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77 307,47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12 654,49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16,37%</w:t>
            </w:r>
          </w:p>
        </w:tc>
      </w:tr>
      <w:tr w:rsidR="00B551CA" w:rsidRPr="0064104A" w:rsidTr="00B551CA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62,67%</w:t>
            </w:r>
          </w:p>
        </w:tc>
      </w:tr>
      <w:tr w:rsidR="00B551CA" w:rsidRPr="0064104A" w:rsidTr="00B551CA">
        <w:trPr>
          <w:gridAfter w:val="1"/>
          <w:wAfter w:w="236" w:type="dxa"/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1 187,13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9,72%</w:t>
            </w:r>
          </w:p>
        </w:tc>
      </w:tr>
      <w:tr w:rsidR="00B551CA" w:rsidRPr="0064104A" w:rsidTr="00B75D73">
        <w:trPr>
          <w:gridAfter w:val="1"/>
          <w:wAfter w:w="236" w:type="dxa"/>
          <w:trHeight w:val="3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171 687,45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67 334,28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39,22%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3 233,16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26,21%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49 406,63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40 744,18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82,47%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91 331,41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16 229,25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17,77%</w:t>
            </w:r>
          </w:p>
        </w:tc>
      </w:tr>
      <w:tr w:rsidR="00B551CA" w:rsidRPr="0064104A" w:rsidTr="00B551CA">
        <w:trPr>
          <w:gridAfter w:val="1"/>
          <w:wAfter w:w="236" w:type="dxa"/>
          <w:trHeight w:val="2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7 127,70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38,29%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5,83%</w:t>
            </w:r>
          </w:p>
        </w:tc>
      </w:tr>
      <w:tr w:rsidR="00B551CA" w:rsidRPr="0064104A" w:rsidTr="00B75D73">
        <w:trPr>
          <w:gridAfter w:val="1"/>
          <w:wAfter w:w="236" w:type="dxa"/>
          <w:trHeight w:val="3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5,83%</w:t>
            </w:r>
          </w:p>
        </w:tc>
      </w:tr>
      <w:tr w:rsidR="00B551CA" w:rsidRPr="0064104A" w:rsidTr="00B75D73">
        <w:trPr>
          <w:gridAfter w:val="1"/>
          <w:wAfter w:w="236" w:type="dxa"/>
          <w:trHeight w:val="2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931 648,18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361 331,87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38,78%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309 005,03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116 312,50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37,64%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442 523,68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192 628,30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43,53%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86 461,86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30 453,21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35,22%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6 529,83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14,78%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15 408,03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31,14%</w:t>
            </w:r>
          </w:p>
        </w:tc>
      </w:tr>
      <w:tr w:rsidR="00B551CA" w:rsidRPr="0064104A" w:rsidTr="00B75D73">
        <w:trPr>
          <w:gridAfter w:val="1"/>
          <w:wAfter w:w="236" w:type="dxa"/>
          <w:trHeight w:val="3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38 898,46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40,77%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79 596,00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32 473,57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40,80%</w:t>
            </w:r>
          </w:p>
        </w:tc>
      </w:tr>
      <w:tr w:rsidR="00B551CA" w:rsidRPr="0064104A" w:rsidTr="00B551CA">
        <w:trPr>
          <w:gridAfter w:val="1"/>
          <w:wAfter w:w="236" w:type="dxa"/>
          <w:trHeight w:val="3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6 424,90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40,64%</w:t>
            </w:r>
          </w:p>
        </w:tc>
      </w:tr>
      <w:tr w:rsidR="00B551CA" w:rsidRPr="0064104A" w:rsidTr="00B75D73">
        <w:trPr>
          <w:gridAfter w:val="1"/>
          <w:wAfter w:w="236" w:type="dxa"/>
          <w:trHeight w:val="3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172 115,61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87 190,17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50,66%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3 521,65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38,16%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76 319,68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51,55%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4 838,70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90,95%</w:t>
            </w:r>
          </w:p>
        </w:tc>
      </w:tr>
      <w:tr w:rsidR="00B551CA" w:rsidRPr="0064104A" w:rsidTr="00B75D73">
        <w:trPr>
          <w:gridAfter w:val="1"/>
          <w:wAfter w:w="236" w:type="dxa"/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9 512,38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2 510,14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26,39%</w:t>
            </w:r>
          </w:p>
        </w:tc>
      </w:tr>
      <w:tr w:rsidR="00B551CA" w:rsidRPr="0064104A" w:rsidTr="00B75D73">
        <w:trPr>
          <w:gridAfter w:val="1"/>
          <w:wAfter w:w="236" w:type="dxa"/>
          <w:trHeight w:val="2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66 071,10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27 983,95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42,35%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50 603,80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21 493,95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42,47%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B551CA" w:rsidRPr="0064104A" w:rsidTr="00B75D73">
        <w:trPr>
          <w:gridAfter w:val="1"/>
          <w:wAfter w:w="236" w:type="dxa"/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6 490,00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42,74%</w:t>
            </w:r>
          </w:p>
        </w:tc>
      </w:tr>
      <w:tr w:rsidR="00B551CA" w:rsidRPr="0064104A" w:rsidTr="00B75D73">
        <w:trPr>
          <w:gridAfter w:val="1"/>
          <w:wAfter w:w="236" w:type="dxa"/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954,70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68,19%</w:t>
            </w:r>
          </w:p>
        </w:tc>
      </w:tr>
      <w:tr w:rsidR="00B551CA" w:rsidRPr="0064104A" w:rsidTr="00B75D73">
        <w:trPr>
          <w:gridAfter w:val="1"/>
          <w:wAfter w:w="236" w:type="dxa"/>
          <w:trHeight w:val="25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43,75%</w:t>
            </w:r>
          </w:p>
        </w:tc>
      </w:tr>
      <w:tr w:rsidR="00B551CA" w:rsidRPr="0064104A" w:rsidTr="00B551CA">
        <w:trPr>
          <w:gridAfter w:val="1"/>
          <w:wAfter w:w="236" w:type="dxa"/>
          <w:trHeight w:val="28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779,70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77,97%</w:t>
            </w:r>
          </w:p>
        </w:tc>
      </w:tr>
      <w:tr w:rsidR="00B551CA" w:rsidRPr="0064104A" w:rsidTr="00B75D73">
        <w:trPr>
          <w:gridAfter w:val="1"/>
          <w:wAfter w:w="236" w:type="dxa"/>
          <w:trHeight w:val="4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13,09%</w:t>
            </w:r>
          </w:p>
        </w:tc>
      </w:tr>
      <w:tr w:rsidR="00B551CA" w:rsidRPr="0064104A" w:rsidTr="00B551CA">
        <w:trPr>
          <w:gridAfter w:val="1"/>
          <w:wAfter w:w="236" w:type="dxa"/>
          <w:trHeight w:val="4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1CA" w:rsidRPr="00B551CA" w:rsidRDefault="00B551CA" w:rsidP="00B551CA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B551CA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51CA" w:rsidRDefault="00B551CA" w:rsidP="00B551CA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13,09%</w:t>
            </w:r>
          </w:p>
        </w:tc>
      </w:tr>
      <w:tr w:rsidR="0064104A" w:rsidRPr="0064104A" w:rsidTr="00B551CA">
        <w:trPr>
          <w:trHeight w:val="41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04A" w:rsidRPr="0064104A" w:rsidRDefault="0064104A" w:rsidP="0064104A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64104A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4104A" w:rsidRPr="0064104A" w:rsidRDefault="00B551CA" w:rsidP="00B551C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B551CA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1 653 615,59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640 958,68</w:t>
            </w:r>
          </w:p>
          <w:p w:rsidR="0064104A" w:rsidRPr="0064104A" w:rsidRDefault="0064104A" w:rsidP="0064104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551CA" w:rsidRDefault="00B551CA" w:rsidP="00B551CA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38,76%</w:t>
            </w:r>
          </w:p>
          <w:p w:rsidR="0064104A" w:rsidRPr="0064104A" w:rsidRDefault="0064104A" w:rsidP="0064104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64104A" w:rsidRPr="0064104A" w:rsidRDefault="0064104A" w:rsidP="0064104A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104A" w:rsidRPr="0064104A" w:rsidRDefault="0064104A" w:rsidP="006410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64104A" w:rsidRPr="0064104A" w:rsidRDefault="0064104A" w:rsidP="006410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64104A" w:rsidRPr="0064104A" w:rsidRDefault="0064104A" w:rsidP="006410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64104A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 w:rsidR="00E6649B"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01.06</w:t>
      </w:r>
      <w:r w:rsidRPr="0064104A">
        <w:rPr>
          <w:rFonts w:ascii="PT Astra Serif" w:eastAsia="Calibri" w:hAnsi="PT Astra Serif"/>
          <w:b/>
          <w:sz w:val="20"/>
          <w:szCs w:val="20"/>
          <w:lang w:val="ru-RU"/>
        </w:rPr>
        <w:t>.2020 года</w:t>
      </w:r>
    </w:p>
    <w:p w:rsidR="0064104A" w:rsidRPr="0064104A" w:rsidRDefault="0064104A" w:rsidP="0064104A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14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693"/>
        <w:gridCol w:w="2552"/>
        <w:gridCol w:w="1701"/>
      </w:tblGrid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64104A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64104A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64104A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0561D1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38</w:t>
            </w:r>
            <w:r w:rsidR="0064104A"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545</w:t>
            </w:r>
            <w:r w:rsidR="0064104A"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009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</w:p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B76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60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712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00096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bookmarkStart w:id="0" w:name="_GoBack"/>
            <w:bookmarkEnd w:id="0"/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64104A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64104A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64104A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B76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076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12 000,00</w:t>
            </w:r>
          </w:p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-18 833,78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B76E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076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EB76E1" w:rsidP="00EB76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45</w:t>
            </w:r>
            <w:r w:rsidR="0064104A"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379</w:t>
            </w:r>
            <w:r w:rsidR="0064104A"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B76E1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58 636</w:t>
            </w: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EB76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29</w:t>
            </w: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627 069,90</w:t>
            </w:r>
          </w:p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735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217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</w:p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64104A" w:rsidRPr="0064104A" w:rsidTr="00B55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E6649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67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449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EB76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38</w:t>
            </w:r>
          </w:p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4A" w:rsidRPr="0064104A" w:rsidRDefault="00EB76E1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676</w:t>
            </w:r>
            <w:r w:rsidR="0064104A"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580</w:t>
            </w:r>
            <w:r w:rsidR="0064104A"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74</w:t>
            </w:r>
          </w:p>
          <w:p w:rsidR="0064104A" w:rsidRPr="0064104A" w:rsidRDefault="0064104A" w:rsidP="00E6649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4104A" w:rsidRPr="0064104A" w:rsidRDefault="0064104A" w:rsidP="0064104A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64104A" w:rsidRPr="0064104A" w:rsidRDefault="0064104A" w:rsidP="0064104A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64104A" w:rsidRPr="0064104A" w:rsidRDefault="0064104A" w:rsidP="0064104A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64104A" w:rsidRPr="000561D1" w:rsidTr="00B551CA">
        <w:trPr>
          <w:trHeight w:val="300"/>
        </w:trPr>
        <w:tc>
          <w:tcPr>
            <w:tcW w:w="10632" w:type="dxa"/>
            <w:gridSpan w:val="2"/>
            <w:vAlign w:val="bottom"/>
            <w:hideMark/>
          </w:tcPr>
          <w:p w:rsidR="0064104A" w:rsidRPr="0064104A" w:rsidRDefault="0064104A" w:rsidP="00E0783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64104A" w:rsidRPr="000561D1" w:rsidTr="00B551CA">
        <w:trPr>
          <w:trHeight w:val="70"/>
        </w:trPr>
        <w:tc>
          <w:tcPr>
            <w:tcW w:w="8080" w:type="dxa"/>
            <w:noWrap/>
            <w:vAlign w:val="bottom"/>
          </w:tcPr>
          <w:p w:rsidR="0064104A" w:rsidRPr="0064104A" w:rsidRDefault="0064104A" w:rsidP="006410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noWrap/>
            <w:vAlign w:val="bottom"/>
          </w:tcPr>
          <w:p w:rsidR="0064104A" w:rsidRPr="0064104A" w:rsidRDefault="0064104A" w:rsidP="006410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64104A" w:rsidRPr="0064104A" w:rsidTr="00B551CA">
        <w:trPr>
          <w:trHeight w:val="6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6410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64104A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64104A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64104A" w:rsidRPr="0064104A" w:rsidTr="00B551CA">
        <w:trPr>
          <w:trHeight w:val="49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4A" w:rsidRPr="0064104A" w:rsidRDefault="0064104A" w:rsidP="0064104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 по бюджетной деятельност</w:t>
            </w:r>
            <w:r w:rsidR="00C817B1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01.06</w:t>
            </w: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.2020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4104A" w:rsidRPr="0064104A" w:rsidRDefault="0064104A" w:rsidP="006410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64104A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64104A" w:rsidRPr="0064104A" w:rsidRDefault="0064104A" w:rsidP="0064104A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64104A" w:rsidRPr="0064104A" w:rsidRDefault="0064104A" w:rsidP="0064104A">
      <w:pPr>
        <w:rPr>
          <w:rFonts w:ascii="PT Astra Serif" w:hAnsi="PT Astra Serif"/>
          <w:lang w:val="ru-RU"/>
        </w:rPr>
      </w:pPr>
    </w:p>
    <w:p w:rsidR="0064104A" w:rsidRPr="0064104A" w:rsidRDefault="0064104A" w:rsidP="0064104A">
      <w:pPr>
        <w:rPr>
          <w:rFonts w:ascii="PT Astra Serif" w:hAnsi="PT Astra Serif"/>
        </w:rPr>
      </w:pPr>
    </w:p>
    <w:p w:rsidR="0064104A" w:rsidRPr="0064104A" w:rsidRDefault="0064104A" w:rsidP="0064104A">
      <w:pPr>
        <w:rPr>
          <w:rFonts w:ascii="PT Astra Serif" w:hAnsi="PT Astra Serif"/>
          <w:lang w:val="ru-RU"/>
        </w:rPr>
      </w:pPr>
    </w:p>
    <w:p w:rsidR="0064104A" w:rsidRPr="0064104A" w:rsidRDefault="0064104A" w:rsidP="00E43A79">
      <w:pPr>
        <w:rPr>
          <w:rFonts w:ascii="PT Astra Serif" w:hAnsi="PT Astra Serif"/>
          <w:lang w:val="ru-RU"/>
        </w:rPr>
      </w:pPr>
    </w:p>
    <w:sectPr w:rsidR="0064104A" w:rsidRPr="0064104A" w:rsidSect="00641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79"/>
    <w:rsid w:val="00000965"/>
    <w:rsid w:val="000561D1"/>
    <w:rsid w:val="000D7F61"/>
    <w:rsid w:val="00490A7E"/>
    <w:rsid w:val="00565180"/>
    <w:rsid w:val="005C5130"/>
    <w:rsid w:val="005E4AF5"/>
    <w:rsid w:val="0064104A"/>
    <w:rsid w:val="007C0B96"/>
    <w:rsid w:val="008A0F3E"/>
    <w:rsid w:val="008D7C54"/>
    <w:rsid w:val="009B3A3D"/>
    <w:rsid w:val="00A30656"/>
    <w:rsid w:val="00B551CA"/>
    <w:rsid w:val="00C817B1"/>
    <w:rsid w:val="00D40C59"/>
    <w:rsid w:val="00E0783D"/>
    <w:rsid w:val="00E3205E"/>
    <w:rsid w:val="00E43A79"/>
    <w:rsid w:val="00E6649B"/>
    <w:rsid w:val="00EB76E1"/>
    <w:rsid w:val="00ED31EF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B1AF"/>
  <w15:docId w15:val="{48DAF60F-A636-4265-A265-E277B94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19</cp:revision>
  <cp:lastPrinted>2020-06-02T06:24:00Z</cp:lastPrinted>
  <dcterms:created xsi:type="dcterms:W3CDTF">2020-04-16T05:10:00Z</dcterms:created>
  <dcterms:modified xsi:type="dcterms:W3CDTF">2020-06-10T06:32:00Z</dcterms:modified>
</cp:coreProperties>
</file>