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A367DC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A367DC" w:rsidRDefault="00ED4460" w:rsidP="00CB0BE5">
            <w:pPr>
              <w:pStyle w:val="1"/>
              <w:rPr>
                <w:b w:val="0"/>
                <w:sz w:val="20"/>
              </w:rPr>
            </w:pPr>
          </w:p>
          <w:p w:rsidR="00ED4460" w:rsidRPr="00A315F2" w:rsidRDefault="00A367D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A367DC" w:rsidRDefault="00ED4460" w:rsidP="00CB0BE5">
            <w:pPr>
              <w:rPr>
                <w:sz w:val="20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367DC">
              <w:rPr>
                <w:u w:val="single"/>
              </w:rPr>
              <w:t>228</w:t>
            </w:r>
          </w:p>
        </w:tc>
      </w:tr>
      <w:tr w:rsidR="00ED4460" w:rsidRPr="00A367DC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A367DC" w:rsidRDefault="00ED4460" w:rsidP="00C5181B">
            <w:pPr>
              <w:jc w:val="center"/>
              <w:rPr>
                <w:sz w:val="27"/>
                <w:szCs w:val="27"/>
              </w:rPr>
            </w:pPr>
            <w:r w:rsidRPr="00A367DC">
              <w:rPr>
                <w:sz w:val="27"/>
                <w:szCs w:val="27"/>
              </w:rPr>
              <w:t>г. Североуральск</w:t>
            </w:r>
          </w:p>
        </w:tc>
      </w:tr>
    </w:tbl>
    <w:p w:rsidR="00ED4460" w:rsidRPr="00A367DC" w:rsidRDefault="00ED4460" w:rsidP="00ED4460">
      <w:pPr>
        <w:jc w:val="center"/>
        <w:rPr>
          <w:b/>
          <w:sz w:val="22"/>
          <w:szCs w:val="27"/>
        </w:rPr>
      </w:pPr>
    </w:p>
    <w:p w:rsidR="00A367DC" w:rsidRPr="00A367DC" w:rsidRDefault="00A367DC" w:rsidP="00A367DC">
      <w:pPr>
        <w:jc w:val="center"/>
        <w:rPr>
          <w:b/>
          <w:sz w:val="27"/>
          <w:szCs w:val="27"/>
        </w:rPr>
      </w:pPr>
      <w:r w:rsidRPr="00A367D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A367DC" w:rsidRPr="00A367DC" w:rsidRDefault="00A367DC" w:rsidP="00A367DC">
      <w:pPr>
        <w:jc w:val="center"/>
        <w:rPr>
          <w:b/>
          <w:sz w:val="27"/>
          <w:szCs w:val="27"/>
        </w:rPr>
      </w:pPr>
      <w:r w:rsidRPr="00A367DC">
        <w:rPr>
          <w:b/>
          <w:sz w:val="27"/>
          <w:szCs w:val="27"/>
        </w:rPr>
        <w:t>Североуральского городского округа «Развитие сферы культуры и туризма в Североуральском городском округе» на 2020 - 2025 годы, утвержденную постановлением Администрации Североуральского городского округа от 30.09.2019 № 999</w:t>
      </w:r>
    </w:p>
    <w:p w:rsidR="00A367DC" w:rsidRPr="00A367DC" w:rsidRDefault="00A367DC" w:rsidP="00A367DC">
      <w:pPr>
        <w:jc w:val="center"/>
        <w:rPr>
          <w:b/>
          <w:sz w:val="27"/>
          <w:szCs w:val="27"/>
        </w:rPr>
      </w:pPr>
    </w:p>
    <w:p w:rsidR="00A367DC" w:rsidRPr="00A367DC" w:rsidRDefault="00A367DC" w:rsidP="00A367DC">
      <w:pPr>
        <w:jc w:val="center"/>
        <w:rPr>
          <w:b/>
          <w:sz w:val="27"/>
          <w:szCs w:val="27"/>
        </w:rPr>
      </w:pPr>
    </w:p>
    <w:p w:rsidR="00A367DC" w:rsidRPr="00A367DC" w:rsidRDefault="00A367DC" w:rsidP="00A367DC">
      <w:pPr>
        <w:ind w:firstLine="709"/>
        <w:jc w:val="both"/>
        <w:rPr>
          <w:sz w:val="27"/>
          <w:szCs w:val="27"/>
        </w:rPr>
      </w:pPr>
      <w:r w:rsidRPr="00A367DC">
        <w:rPr>
          <w:sz w:val="27"/>
          <w:szCs w:val="27"/>
        </w:rPr>
        <w:t>Руководствуясь решениями Думы Североуральского городского округа от</w:t>
      </w:r>
      <w:r>
        <w:rPr>
          <w:sz w:val="27"/>
          <w:szCs w:val="27"/>
        </w:rPr>
        <w:t> </w:t>
      </w:r>
      <w:r w:rsidRPr="00A367DC">
        <w:rPr>
          <w:sz w:val="27"/>
          <w:szCs w:val="27"/>
        </w:rPr>
        <w:t xml:space="preserve">22.04.2015 № 33 «Об утверждении Положения о правовых актах Североуральского городского округа», от 25.12.2019 № 70 «О бюджете Североуральского городского округа на 2020 год и плановый период </w:t>
      </w:r>
      <w:r>
        <w:rPr>
          <w:sz w:val="27"/>
          <w:szCs w:val="27"/>
        </w:rPr>
        <w:br/>
      </w:r>
      <w:r w:rsidRPr="00A367DC">
        <w:rPr>
          <w:sz w:val="27"/>
          <w:szCs w:val="27"/>
        </w:rPr>
        <w:t>2021 и 2022 годов»,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A367DC" w:rsidRPr="00A367DC" w:rsidRDefault="00A367DC" w:rsidP="00A367DC">
      <w:pPr>
        <w:jc w:val="both"/>
        <w:rPr>
          <w:b/>
          <w:sz w:val="27"/>
          <w:szCs w:val="27"/>
        </w:rPr>
      </w:pPr>
      <w:r w:rsidRPr="00A367DC">
        <w:rPr>
          <w:b/>
          <w:sz w:val="27"/>
          <w:szCs w:val="27"/>
        </w:rPr>
        <w:t>ПОСТАНОВЛЯЕТ:</w:t>
      </w:r>
    </w:p>
    <w:p w:rsidR="00A367DC" w:rsidRPr="00A367DC" w:rsidRDefault="00A367DC" w:rsidP="00A367DC">
      <w:pPr>
        <w:ind w:firstLine="709"/>
        <w:jc w:val="both"/>
        <w:rPr>
          <w:sz w:val="27"/>
          <w:szCs w:val="27"/>
        </w:rPr>
      </w:pPr>
      <w:r w:rsidRPr="00A367DC">
        <w:rPr>
          <w:sz w:val="27"/>
          <w:szCs w:val="27"/>
        </w:rPr>
        <w:t>1. Внести в муниципальную программу Североуральского городского округа «Развитие сферы культуры и туризма в Североуральском городском округе»</w:t>
      </w:r>
      <w:r>
        <w:rPr>
          <w:sz w:val="27"/>
          <w:szCs w:val="27"/>
        </w:rPr>
        <w:t> </w:t>
      </w:r>
      <w:r w:rsidRPr="00A367DC">
        <w:rPr>
          <w:sz w:val="27"/>
          <w:szCs w:val="27"/>
        </w:rPr>
        <w:t>на</w:t>
      </w:r>
      <w:r>
        <w:rPr>
          <w:sz w:val="27"/>
          <w:szCs w:val="27"/>
        </w:rPr>
        <w:t> </w:t>
      </w:r>
      <w:r w:rsidRPr="00A367DC">
        <w:rPr>
          <w:sz w:val="27"/>
          <w:szCs w:val="27"/>
        </w:rPr>
        <w:t>2020</w:t>
      </w:r>
      <w:r>
        <w:rPr>
          <w:sz w:val="27"/>
          <w:szCs w:val="27"/>
        </w:rPr>
        <w:t xml:space="preserve"> </w:t>
      </w:r>
      <w:r w:rsidRPr="00A367DC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A367DC">
        <w:rPr>
          <w:sz w:val="27"/>
          <w:szCs w:val="27"/>
        </w:rPr>
        <w:t>2025 годы, утвержденную постановлением Администрации Североуральского городского округа от 30.09.2019 № 999, следующие изменения:</w:t>
      </w:r>
    </w:p>
    <w:p w:rsidR="00A367DC" w:rsidRPr="00A367DC" w:rsidRDefault="00A367DC" w:rsidP="00A367DC">
      <w:pPr>
        <w:ind w:firstLine="709"/>
        <w:jc w:val="both"/>
        <w:rPr>
          <w:sz w:val="27"/>
          <w:szCs w:val="27"/>
        </w:rPr>
      </w:pPr>
      <w:r w:rsidRPr="00A367DC">
        <w:rPr>
          <w:sz w:val="27"/>
          <w:szCs w:val="27"/>
        </w:rPr>
        <w:t>1) в Паспорте муниципальной программы:</w:t>
      </w:r>
    </w:p>
    <w:p w:rsidR="00A367DC" w:rsidRPr="00A367DC" w:rsidRDefault="00A367DC" w:rsidP="00A367DC">
      <w:pPr>
        <w:ind w:firstLine="709"/>
        <w:jc w:val="both"/>
        <w:rPr>
          <w:sz w:val="27"/>
          <w:szCs w:val="27"/>
        </w:rPr>
      </w:pPr>
      <w:r w:rsidRPr="00A367DC">
        <w:rPr>
          <w:sz w:val="27"/>
          <w:szCs w:val="27"/>
        </w:rPr>
        <w:t>строку «Объемы финансирования муниципальной программы по годам реализации, тыс. рублей» изложить в следующей редакции:</w:t>
      </w:r>
    </w:p>
    <w:p w:rsidR="00A367DC" w:rsidRPr="00A367DC" w:rsidRDefault="00A367DC" w:rsidP="00A367DC">
      <w:pPr>
        <w:jc w:val="both"/>
        <w:rPr>
          <w:sz w:val="27"/>
          <w:szCs w:val="27"/>
        </w:rPr>
      </w:pPr>
      <w:r w:rsidRPr="00A367DC">
        <w:rPr>
          <w:sz w:val="27"/>
          <w:szCs w:val="27"/>
        </w:rPr>
        <w:t>«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992"/>
        <w:gridCol w:w="992"/>
        <w:gridCol w:w="992"/>
        <w:gridCol w:w="993"/>
        <w:gridCol w:w="992"/>
        <w:gridCol w:w="992"/>
      </w:tblGrid>
      <w:tr w:rsidR="00A367DC" w:rsidRPr="00543284" w:rsidTr="00A367DC">
        <w:tc>
          <w:tcPr>
            <w:tcW w:w="1526" w:type="dxa"/>
          </w:tcPr>
          <w:p w:rsidR="00A367DC" w:rsidRPr="00A367DC" w:rsidRDefault="00A367DC" w:rsidP="00E23E4A">
            <w:pPr>
              <w:adjustRightInd w:val="0"/>
              <w:jc w:val="both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всего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2020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2021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2022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2023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2024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adjustRightInd w:val="0"/>
              <w:jc w:val="center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2025</w:t>
            </w:r>
          </w:p>
        </w:tc>
      </w:tr>
      <w:tr w:rsidR="00A367DC" w:rsidRPr="00543284" w:rsidTr="00A367DC">
        <w:tc>
          <w:tcPr>
            <w:tcW w:w="1526" w:type="dxa"/>
            <w:vMerge w:val="restart"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417" w:type="dxa"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Всего по муниципальной программе, в том числе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887736,29600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145059,51600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135942,71600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134945,51600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157329,51600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157229,51600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157229,51600</w:t>
            </w:r>
          </w:p>
        </w:tc>
      </w:tr>
      <w:tr w:rsidR="00A367DC" w:rsidRPr="00543284" w:rsidTr="00A367DC">
        <w:tc>
          <w:tcPr>
            <w:tcW w:w="1526" w:type="dxa"/>
            <w:vMerge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местный бюджет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810715,20000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132256,00000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123039,20000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122142,00000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144426,00000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144426,00000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144426,00000</w:t>
            </w:r>
          </w:p>
        </w:tc>
      </w:tr>
      <w:tr w:rsidR="00A367DC" w:rsidRPr="00543284" w:rsidTr="00A367DC">
        <w:tc>
          <w:tcPr>
            <w:tcW w:w="1526" w:type="dxa"/>
            <w:vMerge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</w:tr>
      <w:tr w:rsidR="00A367DC" w:rsidRPr="00543284" w:rsidTr="00A367DC">
        <w:tc>
          <w:tcPr>
            <w:tcW w:w="1526" w:type="dxa"/>
            <w:vMerge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областной бюджет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</w:tr>
      <w:tr w:rsidR="00A367DC" w:rsidRPr="00543284" w:rsidTr="00A367DC">
        <w:tc>
          <w:tcPr>
            <w:tcW w:w="1526" w:type="dxa"/>
            <w:vMerge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</w:p>
        </w:tc>
        <w:tc>
          <w:tcPr>
            <w:tcW w:w="1417" w:type="dxa"/>
          </w:tcPr>
          <w:p w:rsidR="00A367DC" w:rsidRPr="00A367DC" w:rsidRDefault="00A367DC" w:rsidP="00E23E4A">
            <w:pPr>
              <w:adjustRightInd w:val="0"/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77021,09600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12803,51600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12903,51600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12803,51600</w:t>
            </w:r>
          </w:p>
        </w:tc>
        <w:tc>
          <w:tcPr>
            <w:tcW w:w="993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12903,51600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12803,51600</w:t>
            </w:r>
          </w:p>
        </w:tc>
        <w:tc>
          <w:tcPr>
            <w:tcW w:w="992" w:type="dxa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12803,51600</w:t>
            </w:r>
          </w:p>
        </w:tc>
      </w:tr>
    </w:tbl>
    <w:p w:rsidR="00A367DC" w:rsidRPr="00543284" w:rsidRDefault="00A367DC" w:rsidP="00A367DC">
      <w:pPr>
        <w:ind w:firstLine="8931"/>
        <w:jc w:val="both"/>
        <w:rPr>
          <w:szCs w:val="28"/>
        </w:rPr>
      </w:pPr>
      <w:r w:rsidRPr="00543284">
        <w:rPr>
          <w:szCs w:val="28"/>
        </w:rPr>
        <w:t>»;</w:t>
      </w:r>
    </w:p>
    <w:p w:rsidR="00A367DC" w:rsidRPr="00A367DC" w:rsidRDefault="00A367DC" w:rsidP="00A367DC">
      <w:pPr>
        <w:ind w:firstLine="567"/>
        <w:jc w:val="both"/>
        <w:rPr>
          <w:sz w:val="27"/>
          <w:szCs w:val="27"/>
        </w:rPr>
      </w:pPr>
      <w:r w:rsidRPr="00A367DC">
        <w:rPr>
          <w:sz w:val="27"/>
          <w:szCs w:val="27"/>
        </w:rPr>
        <w:lastRenderedPageBreak/>
        <w:t>2) в приложении № 1 к программе строки 4, 5, 12, 18, 21, 26, 32, 53, 54, изложить в следующей редакции:</w:t>
      </w:r>
    </w:p>
    <w:p w:rsidR="00A367DC" w:rsidRPr="00A367DC" w:rsidRDefault="00A367DC" w:rsidP="00A367DC">
      <w:pPr>
        <w:ind w:firstLine="567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1134"/>
        <w:gridCol w:w="709"/>
        <w:gridCol w:w="567"/>
        <w:gridCol w:w="709"/>
        <w:gridCol w:w="708"/>
        <w:gridCol w:w="709"/>
        <w:gridCol w:w="709"/>
        <w:gridCol w:w="1417"/>
      </w:tblGrid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4.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1: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Доля недвижимых объектов культурного наследия, относящихся к муниципальной собственности, находящихся в удовлетворительном состоянии, в общем количестве объектов культурного наследия, относящихся к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78,94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89,47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89,47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94,74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94,74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94,74</w:t>
            </w:r>
          </w:p>
        </w:tc>
        <w:tc>
          <w:tcPr>
            <w:tcW w:w="1417" w:type="dxa"/>
            <w:shd w:val="clear" w:color="auto" w:fill="auto"/>
          </w:tcPr>
          <w:p w:rsidR="00A367DC" w:rsidRPr="00A14932" w:rsidRDefault="00A367DC" w:rsidP="00E23E4A">
            <w:pPr>
              <w:jc w:val="center"/>
            </w:pPr>
            <w:r w:rsidRPr="00F00CF3">
              <w:rPr>
                <w:sz w:val="16"/>
                <w:szCs w:val="16"/>
              </w:rPr>
              <w:t>Методика расчета целевых показателей муниципальной программы (приложение № 4)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5.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2: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Количество установленных информационных стендов вблизи объектов культурного наследия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A367DC" w:rsidP="00E23E4A">
            <w:pPr>
              <w:jc w:val="center"/>
              <w:rPr>
                <w:sz w:val="16"/>
                <w:szCs w:val="16"/>
              </w:rPr>
            </w:pPr>
            <w:r w:rsidRPr="00F00CF3">
              <w:rPr>
                <w:sz w:val="16"/>
                <w:szCs w:val="16"/>
              </w:rPr>
              <w:t>Данные бухгалтерского учета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12.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5: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Количество приобретенного специального оборудования и инвентаря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A367DC" w:rsidP="00E23E4A">
            <w:pPr>
              <w:jc w:val="center"/>
              <w:rPr>
                <w:sz w:val="16"/>
                <w:szCs w:val="16"/>
              </w:rPr>
            </w:pPr>
            <w:r w:rsidRPr="00F00CF3">
              <w:rPr>
                <w:sz w:val="16"/>
                <w:szCs w:val="16"/>
              </w:rPr>
              <w:t>Данные бухгалтерского учета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18.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8: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Количество экземпляров новых поступлений в фонды общедоступных муниципальных библиотек в расчете на 1000 жителей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экземпляров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CD594E" w:rsidP="00E23E4A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A367DC" w:rsidRPr="00F00CF3">
                <w:rPr>
                  <w:sz w:val="16"/>
                  <w:szCs w:val="16"/>
                </w:rPr>
                <w:t>форма</w:t>
              </w:r>
            </w:hyperlink>
            <w:r w:rsidR="00A367DC" w:rsidRPr="00F00CF3">
              <w:rPr>
                <w:sz w:val="16"/>
                <w:szCs w:val="16"/>
              </w:rPr>
              <w:t xml:space="preserve"> государственной статистической отчетности № 6-НК «Сведения об общедоступной (публичной) библиотеке», утвержденная Приказом Федеральной службы государственной статистики от 08.11.2018 № 662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21.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10: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Количество приобретенного специального оборудования и инвентаря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A367DC" w:rsidP="00E23E4A">
            <w:pPr>
              <w:jc w:val="center"/>
              <w:rPr>
                <w:sz w:val="16"/>
                <w:szCs w:val="16"/>
              </w:rPr>
            </w:pPr>
            <w:r w:rsidRPr="00F00CF3">
              <w:rPr>
                <w:sz w:val="16"/>
                <w:szCs w:val="16"/>
              </w:rPr>
              <w:t>Данные бухгалтерского учета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26.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12: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Количество культурно-массовых (досуговых) мероприятий, на 10000 жителей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135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CD594E" w:rsidP="00E23E4A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A367DC" w:rsidRPr="00F00CF3">
                <w:rPr>
                  <w:sz w:val="16"/>
                  <w:szCs w:val="16"/>
                </w:rPr>
                <w:t>форма</w:t>
              </w:r>
            </w:hyperlink>
            <w:r w:rsidR="00A367DC" w:rsidRPr="00F00CF3">
              <w:rPr>
                <w:sz w:val="16"/>
                <w:szCs w:val="16"/>
              </w:rPr>
              <w:t xml:space="preserve"> государственной статистической отчетности № 7-НК «Сведения об организации культурно-досугового типа», утвержденная Приказом Росстата от </w:t>
            </w:r>
            <w:r w:rsidR="00A367DC" w:rsidRPr="00F00CF3">
              <w:rPr>
                <w:sz w:val="16"/>
                <w:szCs w:val="16"/>
              </w:rPr>
              <w:lastRenderedPageBreak/>
              <w:t>08.11.2018 № 662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lastRenderedPageBreak/>
              <w:t>32.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17: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Доля зданий муниципальных учреждений культуры, находящихся в удовлетворительном состоянии, в общем количестве зданий таких учреждений (культурно-досуговые учреждения)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процентов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60,0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CD594E" w:rsidP="00E23E4A">
            <w:pPr>
              <w:jc w:val="center"/>
              <w:rPr>
                <w:sz w:val="16"/>
                <w:szCs w:val="16"/>
              </w:rPr>
            </w:pPr>
            <w:hyperlink r:id="rId9" w:history="1">
              <w:r w:rsidR="00A367DC" w:rsidRPr="00F00CF3">
                <w:rPr>
                  <w:sz w:val="16"/>
                  <w:szCs w:val="16"/>
                </w:rPr>
                <w:t>форма</w:t>
              </w:r>
            </w:hyperlink>
            <w:r w:rsidR="00A367DC" w:rsidRPr="00F00CF3">
              <w:rPr>
                <w:sz w:val="16"/>
                <w:szCs w:val="16"/>
              </w:rPr>
              <w:t xml:space="preserve"> государственной статистической отчетности № 7-НК «Сведения об организации культурно-досугового типа», утвержденная Приказом Росстата от 08.11.2018 № 662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53.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bCs/>
                <w:sz w:val="22"/>
              </w:rPr>
            </w:pPr>
            <w:r w:rsidRPr="00A367DC">
              <w:rPr>
                <w:bCs/>
                <w:sz w:val="22"/>
              </w:rPr>
              <w:t>Целевой показатель 27:</w:t>
            </w:r>
          </w:p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bCs/>
                <w:sz w:val="22"/>
              </w:rPr>
              <w:t xml:space="preserve">Количество </w:t>
            </w:r>
            <w:r w:rsidRPr="00A367DC">
              <w:rPr>
                <w:sz w:val="22"/>
              </w:rPr>
              <w:t>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 xml:space="preserve">Единиц 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A367DC" w:rsidP="00E23E4A">
            <w:pPr>
              <w:jc w:val="center"/>
              <w:rPr>
                <w:sz w:val="16"/>
                <w:szCs w:val="16"/>
              </w:rPr>
            </w:pPr>
            <w:r w:rsidRPr="00F00CF3">
              <w:rPr>
                <w:sz w:val="16"/>
                <w:szCs w:val="16"/>
              </w:rPr>
              <w:t>Данные бухгалтерского учета</w:t>
            </w:r>
          </w:p>
        </w:tc>
      </w:tr>
      <w:tr w:rsidR="00A367DC" w:rsidRPr="00A14932" w:rsidTr="00E23E4A">
        <w:tc>
          <w:tcPr>
            <w:tcW w:w="595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54.</w:t>
            </w:r>
          </w:p>
        </w:tc>
        <w:tc>
          <w:tcPr>
            <w:tcW w:w="2490" w:type="dxa"/>
            <w:shd w:val="clear" w:color="auto" w:fill="auto"/>
          </w:tcPr>
          <w:p w:rsidR="00A367DC" w:rsidRPr="00A367DC" w:rsidRDefault="00A367DC" w:rsidP="00E23E4A">
            <w:pPr>
              <w:rPr>
                <w:sz w:val="22"/>
              </w:rPr>
            </w:pPr>
            <w:r w:rsidRPr="00A367DC">
              <w:rPr>
                <w:sz w:val="22"/>
              </w:rPr>
              <w:t>Целевой показатель 28:</w:t>
            </w:r>
          </w:p>
          <w:p w:rsidR="00A367DC" w:rsidRPr="00A367DC" w:rsidRDefault="00A367DC" w:rsidP="00E23E4A">
            <w:pPr>
              <w:rPr>
                <w:bCs/>
                <w:sz w:val="22"/>
              </w:rPr>
            </w:pPr>
            <w:r w:rsidRPr="00A367DC">
              <w:rPr>
                <w:sz w:val="22"/>
              </w:rPr>
              <w:t>Количество проведенных мероприятий в сфере туризма и туристической деятельности (консультации, тренинги, семинары, мастер-классы, форумы, круглые столы)</w:t>
            </w:r>
          </w:p>
        </w:tc>
        <w:tc>
          <w:tcPr>
            <w:tcW w:w="1134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367DC" w:rsidRPr="00A367DC" w:rsidRDefault="00A367DC" w:rsidP="00E23E4A">
            <w:pPr>
              <w:jc w:val="center"/>
              <w:rPr>
                <w:sz w:val="22"/>
              </w:rPr>
            </w:pPr>
            <w:r w:rsidRPr="00A367DC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367DC" w:rsidRPr="00F00CF3" w:rsidRDefault="00A367DC" w:rsidP="00E23E4A">
            <w:pPr>
              <w:jc w:val="center"/>
              <w:rPr>
                <w:sz w:val="16"/>
                <w:szCs w:val="16"/>
              </w:rPr>
            </w:pPr>
            <w:r w:rsidRPr="00F00CF3">
              <w:rPr>
                <w:sz w:val="16"/>
                <w:szCs w:val="16"/>
              </w:rPr>
              <w:t>Данные бухгалтерского учета</w:t>
            </w:r>
          </w:p>
        </w:tc>
      </w:tr>
    </w:tbl>
    <w:p w:rsidR="00A367DC" w:rsidRPr="00543284" w:rsidRDefault="00A367DC" w:rsidP="00A367DC">
      <w:pPr>
        <w:ind w:firstLine="567"/>
        <w:jc w:val="both"/>
        <w:rPr>
          <w:szCs w:val="28"/>
        </w:rPr>
      </w:pPr>
    </w:p>
    <w:p w:rsidR="00A367DC" w:rsidRPr="00A367DC" w:rsidRDefault="00A367DC" w:rsidP="00A367DC">
      <w:pPr>
        <w:ind w:firstLine="567"/>
        <w:jc w:val="both"/>
        <w:rPr>
          <w:sz w:val="27"/>
          <w:szCs w:val="27"/>
        </w:rPr>
      </w:pPr>
      <w:r w:rsidRPr="00A367DC">
        <w:rPr>
          <w:sz w:val="27"/>
          <w:szCs w:val="27"/>
        </w:rPr>
        <w:t xml:space="preserve">2) приложение № 2 к программе изложить в новой редакции (прилагается). </w:t>
      </w:r>
    </w:p>
    <w:p w:rsidR="00A367DC" w:rsidRPr="00A367DC" w:rsidRDefault="00A367DC" w:rsidP="00A367DC">
      <w:pPr>
        <w:ind w:firstLine="567"/>
        <w:jc w:val="both"/>
        <w:rPr>
          <w:sz w:val="27"/>
          <w:szCs w:val="27"/>
        </w:rPr>
      </w:pPr>
      <w:r w:rsidRPr="00A367DC">
        <w:rPr>
          <w:sz w:val="27"/>
          <w:szCs w:val="27"/>
        </w:rPr>
        <w:t xml:space="preserve">2. Контроль за выполнением настоящего постановления возложить на Заместителя Главы Администрации Североуральского городского округа </w:t>
      </w:r>
      <w:r w:rsidRPr="00A367DC">
        <w:rPr>
          <w:sz w:val="27"/>
          <w:szCs w:val="27"/>
        </w:rPr>
        <w:br/>
        <w:t xml:space="preserve">Ж.А. Саранчину. </w:t>
      </w:r>
    </w:p>
    <w:p w:rsidR="00A367DC" w:rsidRPr="00A367DC" w:rsidRDefault="00A367DC" w:rsidP="00A367DC">
      <w:pPr>
        <w:ind w:firstLine="567"/>
        <w:jc w:val="both"/>
        <w:rPr>
          <w:sz w:val="27"/>
          <w:szCs w:val="27"/>
        </w:rPr>
      </w:pPr>
      <w:r w:rsidRPr="00A367DC">
        <w:rPr>
          <w:sz w:val="27"/>
          <w:szCs w:val="27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A367DC" w:rsidRPr="00A367DC" w:rsidRDefault="00A367DC" w:rsidP="00A367DC">
      <w:pPr>
        <w:jc w:val="both"/>
        <w:rPr>
          <w:sz w:val="27"/>
          <w:szCs w:val="27"/>
        </w:rPr>
      </w:pPr>
    </w:p>
    <w:p w:rsidR="00A367DC" w:rsidRPr="00A367DC" w:rsidRDefault="00A367DC" w:rsidP="00A367DC">
      <w:pPr>
        <w:jc w:val="both"/>
        <w:rPr>
          <w:sz w:val="27"/>
          <w:szCs w:val="27"/>
        </w:rPr>
      </w:pPr>
    </w:p>
    <w:p w:rsidR="00A367DC" w:rsidRPr="00A367DC" w:rsidRDefault="00A367DC" w:rsidP="00A367DC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Главы</w:t>
      </w:r>
      <w:r w:rsidRPr="00A367DC">
        <w:rPr>
          <w:sz w:val="27"/>
          <w:szCs w:val="27"/>
        </w:rPr>
        <w:t xml:space="preserve"> </w:t>
      </w:r>
    </w:p>
    <w:p w:rsidR="00A367DC" w:rsidRPr="00A367DC" w:rsidRDefault="00A367DC" w:rsidP="00A367DC">
      <w:pPr>
        <w:jc w:val="both"/>
        <w:rPr>
          <w:sz w:val="27"/>
          <w:szCs w:val="27"/>
        </w:rPr>
      </w:pPr>
      <w:r w:rsidRPr="00A367DC">
        <w:rPr>
          <w:sz w:val="27"/>
          <w:szCs w:val="27"/>
        </w:rPr>
        <w:t>Североуральского городского округа</w:t>
      </w:r>
      <w:r w:rsidRPr="00A367DC">
        <w:rPr>
          <w:sz w:val="27"/>
          <w:szCs w:val="27"/>
        </w:rPr>
        <w:tab/>
        <w:t xml:space="preserve">                                </w:t>
      </w:r>
      <w:r>
        <w:rPr>
          <w:sz w:val="27"/>
          <w:szCs w:val="27"/>
        </w:rPr>
        <w:t xml:space="preserve">        </w:t>
      </w:r>
      <w:r w:rsidRPr="00A367DC">
        <w:rPr>
          <w:sz w:val="27"/>
          <w:szCs w:val="27"/>
        </w:rPr>
        <w:t xml:space="preserve">   </w:t>
      </w:r>
      <w:r>
        <w:rPr>
          <w:sz w:val="27"/>
          <w:szCs w:val="27"/>
        </w:rPr>
        <w:t>Ж.А. Саранчина</w:t>
      </w:r>
    </w:p>
    <w:sectPr w:rsidR="00A367DC" w:rsidRPr="00A367DC" w:rsidSect="005C1F40">
      <w:headerReference w:type="default" r:id="rId10"/>
      <w:pgSz w:w="11907" w:h="16840" w:code="9"/>
      <w:pgMar w:top="851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4E" w:rsidRDefault="00CD594E" w:rsidP="00A367DC">
      <w:r>
        <w:separator/>
      </w:r>
    </w:p>
  </w:endnote>
  <w:endnote w:type="continuationSeparator" w:id="0">
    <w:p w:rsidR="00CD594E" w:rsidRDefault="00CD594E" w:rsidP="00A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4E" w:rsidRDefault="00CD594E" w:rsidP="00A367DC">
      <w:r>
        <w:separator/>
      </w:r>
    </w:p>
  </w:footnote>
  <w:footnote w:type="continuationSeparator" w:id="0">
    <w:p w:rsidR="00CD594E" w:rsidRDefault="00CD594E" w:rsidP="00A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232997"/>
      <w:docPartObj>
        <w:docPartGallery w:val="Page Numbers (Top of Page)"/>
        <w:docPartUnique/>
      </w:docPartObj>
    </w:sdtPr>
    <w:sdtEndPr/>
    <w:sdtContent>
      <w:p w:rsidR="00A367DC" w:rsidRDefault="00A36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40">
          <w:rPr>
            <w:noProof/>
          </w:rPr>
          <w:t>3</w:t>
        </w:r>
        <w:r>
          <w:fldChar w:fldCharType="end"/>
        </w:r>
      </w:p>
    </w:sdtContent>
  </w:sdt>
  <w:p w:rsidR="00A367DC" w:rsidRDefault="00A36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5C1F40"/>
    <w:rsid w:val="00766ABA"/>
    <w:rsid w:val="007F097C"/>
    <w:rsid w:val="008C4B8C"/>
    <w:rsid w:val="009869D7"/>
    <w:rsid w:val="00A315F2"/>
    <w:rsid w:val="00A32D57"/>
    <w:rsid w:val="00A367DC"/>
    <w:rsid w:val="00A96B2C"/>
    <w:rsid w:val="00B85B4C"/>
    <w:rsid w:val="00C5181B"/>
    <w:rsid w:val="00C86C01"/>
    <w:rsid w:val="00CA2FF8"/>
    <w:rsid w:val="00CB43D7"/>
    <w:rsid w:val="00CD594E"/>
    <w:rsid w:val="00DE2E75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36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7DC"/>
  </w:style>
  <w:style w:type="paragraph" w:styleId="a7">
    <w:name w:val="footer"/>
    <w:basedOn w:val="a"/>
    <w:link w:val="a8"/>
    <w:uiPriority w:val="99"/>
    <w:unhideWhenUsed/>
    <w:rsid w:val="00A36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312D8A6AFD620821859AE1657D6AD939DA79A73FEB798E6F2BB126EB5EC7B6B605D0DD972A2E0K0c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9BB2990F9EAF87B97D94C217924BD7345126BB8E0C0BA7073C48C3A6365115241859658B62BEEF1D6E914994CFDE358771024F0E724F4b8z0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6312D8A6AFD620821859AE1657D6AD939DA79A73FEB798E6F2BB126EB5EC7B6B605D0DD972A2E0K0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2020-03-04T09:44:00Z</cp:lastPrinted>
  <dcterms:created xsi:type="dcterms:W3CDTF">2014-04-14T10:25:00Z</dcterms:created>
  <dcterms:modified xsi:type="dcterms:W3CDTF">2020-03-04T09:45:00Z</dcterms:modified>
</cp:coreProperties>
</file>