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E66B7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26.08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1E66B7">
              <w:rPr>
                <w:u w:val="single"/>
              </w:rPr>
              <w:t>873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E66B7" w:rsidRDefault="001E66B7" w:rsidP="001E66B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организации мониторинга общественно – политических, социально – экономических и иных процессов, оказывающих влияние на ситуацию в сфере противодействия терроризму и экстремизму на территории Североуральского городского округа</w:t>
      </w:r>
    </w:p>
    <w:p w:rsidR="001E66B7" w:rsidRDefault="001E66B7" w:rsidP="001E66B7">
      <w:pPr>
        <w:jc w:val="center"/>
        <w:rPr>
          <w:b/>
          <w:bCs/>
          <w:szCs w:val="28"/>
        </w:rPr>
      </w:pPr>
    </w:p>
    <w:p w:rsidR="001E66B7" w:rsidRDefault="001E66B7" w:rsidP="001E66B7">
      <w:pPr>
        <w:jc w:val="center"/>
        <w:rPr>
          <w:b/>
          <w:bCs/>
          <w:szCs w:val="28"/>
        </w:rPr>
      </w:pPr>
    </w:p>
    <w:p w:rsidR="001E66B7" w:rsidRPr="006B2411" w:rsidRDefault="001E66B7" w:rsidP="001E66B7">
      <w:pPr>
        <w:ind w:firstLine="709"/>
        <w:jc w:val="both"/>
        <w:rPr>
          <w:b/>
          <w:szCs w:val="28"/>
        </w:rPr>
      </w:pPr>
      <w:r>
        <w:rPr>
          <w:bCs/>
          <w:szCs w:val="28"/>
        </w:rPr>
        <w:t xml:space="preserve">В соответствии с федеральными законами от 06 марта 2006 года № 35-ФЗ </w:t>
      </w:r>
      <w:r>
        <w:rPr>
          <w:bCs/>
          <w:szCs w:val="28"/>
        </w:rPr>
        <w:br/>
        <w:t xml:space="preserve">«О противодействии терроризму», от 06 октября 2003 года № 131 – ФЗ </w:t>
      </w:r>
      <w:r w:rsidR="009D68B7">
        <w:rPr>
          <w:bCs/>
          <w:szCs w:val="28"/>
        </w:rPr>
        <w:br/>
      </w:r>
      <w:r>
        <w:rPr>
          <w:bCs/>
          <w:szCs w:val="28"/>
        </w:rPr>
        <w:t>«Об общих принципах организации местного самоуправления в Российской Федерации»,</w:t>
      </w:r>
      <w:r w:rsidR="00E21541" w:rsidRPr="00E21541">
        <w:rPr>
          <w:bCs/>
          <w:szCs w:val="28"/>
        </w:rPr>
        <w:t xml:space="preserve"> </w:t>
      </w:r>
      <w:r>
        <w:rPr>
          <w:bCs/>
          <w:szCs w:val="28"/>
        </w:rPr>
        <w:t xml:space="preserve">Указом Президента Российской Федерации от 15 февраля 2006 года № 116 «О мерах по противодействию терроризму», Положением </w:t>
      </w:r>
      <w:r w:rsidR="009D68B7">
        <w:rPr>
          <w:bCs/>
          <w:szCs w:val="28"/>
        </w:rPr>
        <w:br/>
      </w:r>
      <w:r>
        <w:rPr>
          <w:bCs/>
          <w:szCs w:val="28"/>
        </w:rPr>
        <w:t>об антитеррористической комиссии в муниципальном образовании, расположенном на территории Свердловской области, утвержденным решением председателя антитеррористической комиссии в Свер</w:t>
      </w:r>
      <w:r w:rsidR="009D68B7">
        <w:rPr>
          <w:bCs/>
          <w:szCs w:val="28"/>
        </w:rPr>
        <w:t xml:space="preserve">дловской области </w:t>
      </w:r>
      <w:r w:rsidR="009D68B7">
        <w:rPr>
          <w:bCs/>
          <w:szCs w:val="28"/>
        </w:rPr>
        <w:br/>
        <w:t>от 20.09.</w:t>
      </w:r>
      <w:r>
        <w:rPr>
          <w:bCs/>
          <w:szCs w:val="28"/>
        </w:rPr>
        <w:t xml:space="preserve">2018 № 1 «О формировании антитеррористических комиссий </w:t>
      </w:r>
      <w:r w:rsidR="009D68B7">
        <w:rPr>
          <w:bCs/>
          <w:szCs w:val="28"/>
        </w:rPr>
        <w:br/>
      </w:r>
      <w:r>
        <w:rPr>
          <w:bCs/>
          <w:szCs w:val="28"/>
        </w:rPr>
        <w:t xml:space="preserve">в муниципальных образованиях, расположенных на территории Свердловской области», протоколом совместного заседания антитеррористической комиссии </w:t>
      </w:r>
      <w:r>
        <w:rPr>
          <w:bCs/>
          <w:szCs w:val="28"/>
        </w:rPr>
        <w:br/>
        <w:t xml:space="preserve">в Свердловской области и оперативного штаба в </w:t>
      </w:r>
      <w:r w:rsidR="009D68B7">
        <w:rPr>
          <w:bCs/>
          <w:szCs w:val="28"/>
        </w:rPr>
        <w:t xml:space="preserve">Свердловской области </w:t>
      </w:r>
      <w:r w:rsidR="009D68B7">
        <w:rPr>
          <w:bCs/>
          <w:szCs w:val="28"/>
        </w:rPr>
        <w:br/>
        <w:t xml:space="preserve">от 26.04.2019 </w:t>
      </w:r>
      <w:r>
        <w:rPr>
          <w:bCs/>
          <w:szCs w:val="28"/>
        </w:rPr>
        <w:t>№ 2, Уставом Североуральского городского округа,</w:t>
      </w:r>
      <w:r>
        <w:rPr>
          <w:bCs/>
          <w:szCs w:val="28"/>
        </w:rPr>
        <w:br/>
        <w:t>в целях своевременного выявления причин и условий, способствующих проявлениям терроризма и экстремизма на территории Североуральского городского округа, Администрация Сев</w:t>
      </w:r>
      <w:r w:rsidR="00840CA3">
        <w:rPr>
          <w:bCs/>
          <w:szCs w:val="28"/>
        </w:rPr>
        <w:t>е</w:t>
      </w:r>
      <w:bookmarkStart w:id="0" w:name="_GoBack"/>
      <w:bookmarkEnd w:id="0"/>
      <w:r>
        <w:rPr>
          <w:bCs/>
          <w:szCs w:val="28"/>
        </w:rPr>
        <w:t>роуральского городского округа</w:t>
      </w:r>
    </w:p>
    <w:p w:rsidR="001E66B7" w:rsidRDefault="001E66B7" w:rsidP="001E66B7">
      <w:pPr>
        <w:jc w:val="both"/>
        <w:rPr>
          <w:b/>
          <w:szCs w:val="28"/>
        </w:rPr>
      </w:pPr>
      <w:r w:rsidRPr="006B2411">
        <w:rPr>
          <w:b/>
          <w:szCs w:val="28"/>
        </w:rPr>
        <w:t>ПОСТАНОВЛЯЕТ:</w:t>
      </w:r>
    </w:p>
    <w:p w:rsidR="001E66B7" w:rsidRPr="003C20D7" w:rsidRDefault="001E66B7" w:rsidP="001E66B7">
      <w:pPr>
        <w:numPr>
          <w:ilvl w:val="0"/>
          <w:numId w:val="1"/>
        </w:numPr>
        <w:ind w:left="0" w:firstLine="709"/>
        <w:jc w:val="both"/>
        <w:rPr>
          <w:b/>
          <w:szCs w:val="28"/>
        </w:rPr>
      </w:pPr>
      <w:r>
        <w:rPr>
          <w:szCs w:val="28"/>
        </w:rPr>
        <w:t>Утвердить Регламент осуществления мониторинга общественно – политических, социально – экономических и иных процессов, оказывающих влияние на ситуацию в сфере противодействия терроризму и экстремизму на территории Североуральского городского округа (прилагается).</w:t>
      </w:r>
    </w:p>
    <w:p w:rsidR="001E66B7" w:rsidRPr="002A6893" w:rsidRDefault="001E66B7" w:rsidP="001E66B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A6893">
        <w:rPr>
          <w:rFonts w:ascii="PT Astra Serif" w:hAnsi="PT Astra Serif"/>
          <w:sz w:val="28"/>
          <w:szCs w:val="28"/>
        </w:rPr>
        <w:t xml:space="preserve">Постановление Администрации Североуральского городского округа от </w:t>
      </w:r>
      <w:r>
        <w:rPr>
          <w:rFonts w:ascii="PT Astra Serif" w:hAnsi="PT Astra Serif"/>
          <w:sz w:val="28"/>
          <w:szCs w:val="28"/>
        </w:rPr>
        <w:t>08.10.2014</w:t>
      </w:r>
      <w:r w:rsidRPr="002A6893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 xml:space="preserve"> 1436</w:t>
      </w:r>
      <w:r w:rsidRPr="002A6893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>б организации мониторинга общественно- политических, социально – экономических и иных процессов, оказывающих влияние на ситуацию в сфере противодействия терроризму и экстремизму на территории Североуральского городского округа</w:t>
      </w:r>
      <w:r w:rsidRPr="002A6893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признать</w:t>
      </w:r>
      <w:r w:rsidRPr="002A6893">
        <w:rPr>
          <w:rFonts w:ascii="PT Astra Serif" w:hAnsi="PT Astra Serif"/>
          <w:sz w:val="28"/>
          <w:szCs w:val="28"/>
        </w:rPr>
        <w:t xml:space="preserve"> утратившим силу. </w:t>
      </w:r>
    </w:p>
    <w:p w:rsidR="001E66B7" w:rsidRDefault="001E66B7" w:rsidP="001E66B7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056078">
        <w:rPr>
          <w:szCs w:val="28"/>
        </w:rPr>
        <w:t xml:space="preserve">Организацию мониторинга общественно – политических, социально – экономических и иных процессов, оказывающих влияние на ситуацию в сфере </w:t>
      </w:r>
      <w:r w:rsidRPr="00056078">
        <w:rPr>
          <w:szCs w:val="28"/>
        </w:rPr>
        <w:lastRenderedPageBreak/>
        <w:t xml:space="preserve">противодействия терроризму и экстремизму на территории Североуральского городского округа, возложить на антитеррористическую комиссию Североуральского городского округа. </w:t>
      </w:r>
    </w:p>
    <w:p w:rsidR="001E66B7" w:rsidRPr="00056078" w:rsidRDefault="001E66B7" w:rsidP="001E66B7">
      <w:pPr>
        <w:numPr>
          <w:ilvl w:val="0"/>
          <w:numId w:val="1"/>
        </w:numPr>
        <w:ind w:left="0" w:firstLine="709"/>
        <w:jc w:val="both"/>
        <w:rPr>
          <w:b/>
          <w:szCs w:val="28"/>
        </w:rPr>
      </w:pPr>
      <w:r w:rsidRPr="00225730">
        <w:rPr>
          <w:szCs w:val="28"/>
        </w:rPr>
        <w:t xml:space="preserve">Контроль за исполнением настоящего постановления оставляю за собой. </w:t>
      </w:r>
    </w:p>
    <w:p w:rsidR="001E66B7" w:rsidRPr="00056078" w:rsidRDefault="001E66B7" w:rsidP="001E66B7">
      <w:pPr>
        <w:numPr>
          <w:ilvl w:val="0"/>
          <w:numId w:val="1"/>
        </w:numPr>
        <w:ind w:left="0" w:right="-57" w:firstLine="709"/>
        <w:jc w:val="both"/>
        <w:rPr>
          <w:b/>
          <w:szCs w:val="28"/>
        </w:rPr>
      </w:pPr>
      <w:r>
        <w:rPr>
          <w:szCs w:val="28"/>
        </w:rPr>
        <w:t>Р</w:t>
      </w:r>
      <w:r w:rsidRPr="00056078">
        <w:rPr>
          <w:szCs w:val="28"/>
        </w:rPr>
        <w:t>азместить</w:t>
      </w:r>
      <w:r>
        <w:rPr>
          <w:szCs w:val="28"/>
        </w:rPr>
        <w:t xml:space="preserve"> постановление</w:t>
      </w:r>
      <w:r w:rsidRPr="00056078">
        <w:rPr>
          <w:szCs w:val="28"/>
        </w:rPr>
        <w:t xml:space="preserve"> на официальном сайте Администрации Североуральского городского округа. </w:t>
      </w:r>
    </w:p>
    <w:p w:rsidR="001E66B7" w:rsidRPr="00225730" w:rsidRDefault="001E66B7" w:rsidP="001E66B7">
      <w:pPr>
        <w:ind w:left="360"/>
        <w:jc w:val="both"/>
        <w:rPr>
          <w:b/>
          <w:szCs w:val="28"/>
        </w:rPr>
      </w:pPr>
    </w:p>
    <w:p w:rsidR="001E66B7" w:rsidRPr="006B2411" w:rsidRDefault="001E66B7" w:rsidP="001E66B7">
      <w:pPr>
        <w:ind w:left="1080"/>
        <w:jc w:val="both"/>
        <w:rPr>
          <w:b/>
          <w:szCs w:val="28"/>
        </w:rPr>
      </w:pPr>
    </w:p>
    <w:p w:rsidR="001E66B7" w:rsidRPr="006B2411" w:rsidRDefault="001E66B7" w:rsidP="001E66B7">
      <w:pPr>
        <w:jc w:val="both"/>
        <w:rPr>
          <w:szCs w:val="28"/>
        </w:rPr>
      </w:pPr>
      <w:r>
        <w:rPr>
          <w:szCs w:val="28"/>
        </w:rPr>
        <w:t>Г</w:t>
      </w:r>
      <w:r w:rsidRPr="006B2411">
        <w:rPr>
          <w:szCs w:val="28"/>
        </w:rPr>
        <w:t xml:space="preserve">лава </w:t>
      </w:r>
    </w:p>
    <w:p w:rsidR="001E66B7" w:rsidRPr="006B2411" w:rsidRDefault="001E66B7" w:rsidP="001E66B7">
      <w:pPr>
        <w:jc w:val="both"/>
        <w:rPr>
          <w:szCs w:val="28"/>
        </w:rPr>
      </w:pPr>
      <w:r w:rsidRPr="006B2411">
        <w:rPr>
          <w:szCs w:val="28"/>
        </w:rPr>
        <w:t>Северо</w:t>
      </w:r>
      <w:r>
        <w:rPr>
          <w:szCs w:val="28"/>
        </w:rPr>
        <w:t>уральского городского округа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Pr="006B2411">
        <w:rPr>
          <w:szCs w:val="28"/>
        </w:rPr>
        <w:t>В.П. Матюшенко</w:t>
      </w:r>
    </w:p>
    <w:p w:rsidR="00A96B2C" w:rsidRDefault="00A96B2C"/>
    <w:sectPr w:rsidR="00A96B2C" w:rsidSect="00041FC1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E3" w:rsidRDefault="007132E3" w:rsidP="001E66B7">
      <w:r>
        <w:separator/>
      </w:r>
    </w:p>
  </w:endnote>
  <w:endnote w:type="continuationSeparator" w:id="0">
    <w:p w:rsidR="007132E3" w:rsidRDefault="007132E3" w:rsidP="001E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E3" w:rsidRDefault="007132E3" w:rsidP="001E66B7">
      <w:r>
        <w:separator/>
      </w:r>
    </w:p>
  </w:footnote>
  <w:footnote w:type="continuationSeparator" w:id="0">
    <w:p w:rsidR="007132E3" w:rsidRDefault="007132E3" w:rsidP="001E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164318"/>
      <w:docPartObj>
        <w:docPartGallery w:val="Page Numbers (Top of Page)"/>
        <w:docPartUnique/>
      </w:docPartObj>
    </w:sdtPr>
    <w:sdtEndPr/>
    <w:sdtContent>
      <w:p w:rsidR="001E66B7" w:rsidRDefault="001E66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A3">
          <w:rPr>
            <w:noProof/>
          </w:rPr>
          <w:t>2</w:t>
        </w:r>
        <w:r>
          <w:fldChar w:fldCharType="end"/>
        </w:r>
      </w:p>
    </w:sdtContent>
  </w:sdt>
  <w:p w:rsidR="001E66B7" w:rsidRDefault="001E66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55E86"/>
    <w:multiLevelType w:val="hybridMultilevel"/>
    <w:tmpl w:val="9CAE602C"/>
    <w:lvl w:ilvl="0" w:tplc="E8FC9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41FC1"/>
    <w:rsid w:val="001E66B7"/>
    <w:rsid w:val="00217E09"/>
    <w:rsid w:val="002E4E81"/>
    <w:rsid w:val="0038214B"/>
    <w:rsid w:val="00421C4B"/>
    <w:rsid w:val="004877B4"/>
    <w:rsid w:val="004F3578"/>
    <w:rsid w:val="00524F8B"/>
    <w:rsid w:val="007132E3"/>
    <w:rsid w:val="00766ABA"/>
    <w:rsid w:val="007F097C"/>
    <w:rsid w:val="00840CA3"/>
    <w:rsid w:val="008C4B8C"/>
    <w:rsid w:val="009869D7"/>
    <w:rsid w:val="009D68B7"/>
    <w:rsid w:val="00A315F2"/>
    <w:rsid w:val="00A32D57"/>
    <w:rsid w:val="00A96B2C"/>
    <w:rsid w:val="00B84EEA"/>
    <w:rsid w:val="00C5181B"/>
    <w:rsid w:val="00C86C01"/>
    <w:rsid w:val="00CA2FF8"/>
    <w:rsid w:val="00CB43D7"/>
    <w:rsid w:val="00E21541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66B7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a6">
    <w:name w:val="header"/>
    <w:basedOn w:val="a"/>
    <w:link w:val="a7"/>
    <w:uiPriority w:val="99"/>
    <w:unhideWhenUsed/>
    <w:rsid w:val="001E66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6B7"/>
  </w:style>
  <w:style w:type="paragraph" w:styleId="a8">
    <w:name w:val="footer"/>
    <w:basedOn w:val="a"/>
    <w:link w:val="a9"/>
    <w:uiPriority w:val="99"/>
    <w:unhideWhenUsed/>
    <w:rsid w:val="001E66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Плешивцев Александр Сергеевич</cp:lastModifiedBy>
  <cp:revision>33</cp:revision>
  <cp:lastPrinted>2019-08-26T10:59:00Z</cp:lastPrinted>
  <dcterms:created xsi:type="dcterms:W3CDTF">2014-04-14T10:25:00Z</dcterms:created>
  <dcterms:modified xsi:type="dcterms:W3CDTF">2019-08-28T06:35:00Z</dcterms:modified>
</cp:coreProperties>
</file>