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3D5F35" w:rsidRPr="0043400D" w:rsidTr="00142C1D">
        <w:trPr>
          <w:trHeight w:val="2779"/>
        </w:trPr>
        <w:tc>
          <w:tcPr>
            <w:tcW w:w="9897" w:type="dxa"/>
          </w:tcPr>
          <w:p w:rsidR="003D5F35" w:rsidRPr="0043400D" w:rsidRDefault="003D5F35" w:rsidP="00142C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580F638F" wp14:editId="616B45AE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F35" w:rsidRPr="0043400D" w:rsidRDefault="003D5F35" w:rsidP="00142C1D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3D5F35" w:rsidRPr="0043400D" w:rsidRDefault="003D5F35" w:rsidP="00142C1D">
            <w:pPr>
              <w:jc w:val="center"/>
              <w:rPr>
                <w:rFonts w:eastAsia="Calibri"/>
                <w:b/>
              </w:rPr>
            </w:pPr>
          </w:p>
          <w:p w:rsidR="003D5F35" w:rsidRPr="0043400D" w:rsidRDefault="003D5F35" w:rsidP="00142C1D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3D5F35" w:rsidRPr="0043400D" w:rsidRDefault="003D5F35" w:rsidP="00142C1D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D1128" wp14:editId="6C68096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1B079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D5F35" w:rsidRPr="0043400D" w:rsidRDefault="003D5F35" w:rsidP="00142C1D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27</w:t>
            </w:r>
            <w:r w:rsidRPr="00953FA3">
              <w:rPr>
                <w:rFonts w:eastAsia="Times New Roman"/>
                <w:u w:val="single"/>
                <w:lang w:eastAsia="ru-RU"/>
              </w:rPr>
              <w:t>.</w:t>
            </w:r>
            <w:r>
              <w:rPr>
                <w:rFonts w:eastAsia="Times New Roman"/>
                <w:u w:val="single"/>
                <w:lang w:eastAsia="ru-RU"/>
              </w:rPr>
              <w:t>11</w:t>
            </w:r>
            <w:r w:rsidRPr="00953FA3">
              <w:rPr>
                <w:rFonts w:eastAsia="Times New Roman"/>
                <w:u w:val="single"/>
                <w:lang w:eastAsia="ru-RU"/>
              </w:rPr>
              <w:t>.2019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1273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3D5F35" w:rsidRPr="0043400D" w:rsidRDefault="003D5F35" w:rsidP="00142C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3D5F35" w:rsidRPr="0043400D" w:rsidRDefault="003D5F35" w:rsidP="003D5F35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3D5F35" w:rsidRPr="0043400D" w:rsidRDefault="003D5F35" w:rsidP="003D5F35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3D5F35" w:rsidRDefault="003D5F35" w:rsidP="003D5F35"/>
    <w:p w:rsidR="003D5F35" w:rsidRDefault="003D5F35" w:rsidP="003D5F35"/>
    <w:p w:rsidR="003D5F35" w:rsidRDefault="003D5F35" w:rsidP="003D5F35">
      <w:pPr>
        <w:widowControl w:val="0"/>
        <w:jc w:val="center"/>
        <w:rPr>
          <w:b/>
        </w:rPr>
      </w:pPr>
      <w:r w:rsidRPr="00F20D67">
        <w:rPr>
          <w:b/>
        </w:rPr>
        <w:t>О присвоении статуса единой теплоснабжающей организации</w:t>
      </w:r>
    </w:p>
    <w:p w:rsidR="003D5F35" w:rsidRPr="00F20D67" w:rsidRDefault="003D5F35" w:rsidP="003D5F35">
      <w:pPr>
        <w:widowControl w:val="0"/>
        <w:jc w:val="center"/>
        <w:rPr>
          <w:b/>
        </w:rPr>
      </w:pPr>
      <w:r w:rsidRPr="00F20D67">
        <w:rPr>
          <w:b/>
        </w:rPr>
        <w:t>на территории</w:t>
      </w:r>
      <w:r>
        <w:rPr>
          <w:b/>
        </w:rPr>
        <w:t xml:space="preserve"> </w:t>
      </w:r>
      <w:r w:rsidRPr="00F20D67">
        <w:rPr>
          <w:b/>
        </w:rPr>
        <w:t>Североуральского городского округа</w:t>
      </w:r>
    </w:p>
    <w:p w:rsidR="003D5F35" w:rsidRDefault="003D5F35" w:rsidP="003D5F35">
      <w:pPr>
        <w:widowControl w:val="0"/>
        <w:jc w:val="center"/>
        <w:rPr>
          <w:rFonts w:cs="Calibri"/>
        </w:rPr>
      </w:pPr>
    </w:p>
    <w:p w:rsidR="00E344E5" w:rsidRPr="00F20D67" w:rsidRDefault="00E344E5" w:rsidP="003D5F35">
      <w:pPr>
        <w:widowControl w:val="0"/>
        <w:jc w:val="center"/>
        <w:rPr>
          <w:rFonts w:cs="Calibri"/>
        </w:rPr>
      </w:pPr>
    </w:p>
    <w:p w:rsidR="003D5F35" w:rsidRPr="00F20D67" w:rsidRDefault="003D5F35" w:rsidP="003D5F35">
      <w:pPr>
        <w:widowControl w:val="0"/>
        <w:ind w:firstLine="709"/>
        <w:jc w:val="both"/>
      </w:pPr>
      <w:r w:rsidRPr="00F20D67">
        <w:t xml:space="preserve">Руководствуясь </w:t>
      </w:r>
      <w:r>
        <w:t>ф</w:t>
      </w:r>
      <w:r w:rsidRPr="00F20D67">
        <w:t>едеральным</w:t>
      </w:r>
      <w:r>
        <w:t>и</w:t>
      </w:r>
      <w:r w:rsidRPr="00F20D67">
        <w:t xml:space="preserve"> </w:t>
      </w:r>
      <w:hyperlink r:id="rId5" w:history="1">
        <w:r>
          <w:t>закона</w:t>
        </w:r>
        <w:r w:rsidRPr="00F20D67">
          <w:t>м</w:t>
        </w:r>
      </w:hyperlink>
      <w:r>
        <w:t xml:space="preserve">и </w:t>
      </w:r>
      <w:r w:rsidRPr="00F20D67">
        <w:t>от 06</w:t>
      </w:r>
      <w:r>
        <w:t xml:space="preserve"> октября </w:t>
      </w:r>
      <w:r w:rsidRPr="00F20D67">
        <w:t>2003</w:t>
      </w:r>
      <w:r>
        <w:t xml:space="preserve"> года № </w:t>
      </w:r>
      <w:r w:rsidRPr="00F20D67">
        <w:t xml:space="preserve">131-ФЗ </w:t>
      </w:r>
      <w:r>
        <w:t>«</w:t>
      </w:r>
      <w:r w:rsidRPr="00F20D67">
        <w:t>Об общих принципах организации местного самоуправления в Российской Федерации</w:t>
      </w:r>
      <w:r>
        <w:t>»</w:t>
      </w:r>
      <w:r w:rsidRPr="00F20D67">
        <w:t>, от 27</w:t>
      </w:r>
      <w:r>
        <w:t xml:space="preserve"> июля </w:t>
      </w:r>
      <w:r w:rsidRPr="00F20D67">
        <w:t>2010</w:t>
      </w:r>
      <w:r>
        <w:t xml:space="preserve"> года</w:t>
      </w:r>
      <w:r w:rsidRPr="00F20D67">
        <w:t xml:space="preserve"> </w:t>
      </w:r>
      <w:r>
        <w:t>№</w:t>
      </w:r>
      <w:r w:rsidRPr="00F20D67">
        <w:t xml:space="preserve"> 190-ФЗ </w:t>
      </w:r>
      <w:r>
        <w:t>«</w:t>
      </w:r>
      <w:r w:rsidRPr="00F20D67">
        <w:t>О теплоснабжении</w:t>
      </w:r>
      <w:r>
        <w:t>»</w:t>
      </w:r>
      <w:r w:rsidRPr="00F20D67">
        <w:t>, Уставом Североуральского городского округа, Администрация Североуральского городского округа</w:t>
      </w:r>
    </w:p>
    <w:p w:rsidR="003D5F35" w:rsidRPr="003D5F35" w:rsidRDefault="003D5F35" w:rsidP="003D5F35">
      <w:pPr>
        <w:widowControl w:val="0"/>
        <w:jc w:val="both"/>
        <w:rPr>
          <w:b/>
        </w:rPr>
      </w:pPr>
      <w:r w:rsidRPr="003D5F35">
        <w:rPr>
          <w:b/>
        </w:rPr>
        <w:t>ПОСТАНОВЛЯЕТ:</w:t>
      </w:r>
    </w:p>
    <w:p w:rsidR="003D5F35" w:rsidRPr="00F20D67" w:rsidRDefault="003D5F35" w:rsidP="003D5F35">
      <w:pPr>
        <w:widowControl w:val="0"/>
        <w:ind w:firstLine="709"/>
        <w:jc w:val="both"/>
      </w:pPr>
      <w:r w:rsidRPr="00F20D67">
        <w:t xml:space="preserve">1. Присвоить статус единой теплоснабжающей организации на территории Североуральского городского округа теплоснабжающей организации </w:t>
      </w:r>
      <w:r>
        <w:t>Муниципальное унитарное предприятие</w:t>
      </w:r>
      <w:r w:rsidRPr="00F20D67">
        <w:t xml:space="preserve"> «Комэнергоресурс».</w:t>
      </w:r>
    </w:p>
    <w:p w:rsidR="003D5F35" w:rsidRPr="00F20D67" w:rsidRDefault="003D5F35" w:rsidP="003D5F35">
      <w:pPr>
        <w:widowControl w:val="0"/>
        <w:ind w:firstLine="709"/>
        <w:jc w:val="both"/>
      </w:pPr>
      <w:r w:rsidRPr="00F20D67">
        <w:t>2. Границы зоны (зон) деятельности единой теплоснабжающей организации определяются границами Североуральского городского округа.</w:t>
      </w:r>
    </w:p>
    <w:p w:rsidR="003D5F35" w:rsidRPr="00F20D67" w:rsidRDefault="003D5F35" w:rsidP="003D5F35">
      <w:pPr>
        <w:widowControl w:val="0"/>
        <w:ind w:firstLine="709"/>
        <w:jc w:val="both"/>
      </w:pPr>
      <w:r>
        <w:t>3</w:t>
      </w:r>
      <w:r w:rsidRPr="00F20D67">
        <w:t xml:space="preserve">. Контроль исполнения настоящего </w:t>
      </w:r>
      <w:r w:rsidR="006364DE">
        <w:t>п</w:t>
      </w:r>
      <w:bookmarkStart w:id="0" w:name="_GoBack"/>
      <w:bookmarkEnd w:id="0"/>
      <w:r w:rsidRPr="00F20D67">
        <w:t xml:space="preserve">остановления возложить на </w:t>
      </w:r>
      <w:r>
        <w:t>З</w:t>
      </w:r>
      <w:r w:rsidRPr="00F20D67">
        <w:t xml:space="preserve">аместителя Главы Администрации Североуральского городского округа                 В.В. </w:t>
      </w:r>
      <w:proofErr w:type="spellStart"/>
      <w:r w:rsidRPr="00F20D67">
        <w:t>Паслера</w:t>
      </w:r>
      <w:proofErr w:type="spellEnd"/>
      <w:r w:rsidRPr="00F20D67">
        <w:t>.</w:t>
      </w:r>
    </w:p>
    <w:p w:rsidR="003D5F35" w:rsidRPr="00F20D67" w:rsidRDefault="003D5F35" w:rsidP="003D5F35">
      <w:pPr>
        <w:widowControl w:val="0"/>
        <w:ind w:firstLine="709"/>
        <w:jc w:val="both"/>
      </w:pPr>
      <w:r>
        <w:t>4</w:t>
      </w:r>
      <w:r w:rsidRPr="00F20D67">
        <w:t xml:space="preserve">. Настоящее </w:t>
      </w:r>
      <w:r>
        <w:t>п</w:t>
      </w:r>
      <w:r w:rsidRPr="00F20D67">
        <w:t>остановление разместить на официальном сайте Администрации Североуральского городского округа.</w:t>
      </w:r>
    </w:p>
    <w:p w:rsidR="003D5F35" w:rsidRPr="00F20D67" w:rsidRDefault="003D5F35" w:rsidP="003D5F35">
      <w:pPr>
        <w:tabs>
          <w:tab w:val="left" w:pos="1418"/>
        </w:tabs>
        <w:ind w:firstLine="708"/>
        <w:jc w:val="both"/>
      </w:pPr>
    </w:p>
    <w:p w:rsidR="003D5F35" w:rsidRPr="00F20D67" w:rsidRDefault="003D5F35" w:rsidP="003D5F35">
      <w:pPr>
        <w:tabs>
          <w:tab w:val="left" w:pos="1418"/>
        </w:tabs>
        <w:ind w:firstLine="708"/>
        <w:jc w:val="both"/>
      </w:pPr>
      <w:r w:rsidRPr="00F20D67">
        <w:t xml:space="preserve"> </w:t>
      </w:r>
    </w:p>
    <w:p w:rsidR="003D5F35" w:rsidRPr="00F20D67" w:rsidRDefault="003D5F35" w:rsidP="003D5F35">
      <w:pPr>
        <w:tabs>
          <w:tab w:val="left" w:pos="4110"/>
        </w:tabs>
        <w:jc w:val="both"/>
      </w:pPr>
      <w:r w:rsidRPr="00F20D67">
        <w:t xml:space="preserve">Глава </w:t>
      </w:r>
    </w:p>
    <w:p w:rsidR="003D5F35" w:rsidRPr="00F20D67" w:rsidRDefault="003D5F35" w:rsidP="003D5F35">
      <w:pPr>
        <w:jc w:val="both"/>
      </w:pPr>
      <w:r w:rsidRPr="00F20D67">
        <w:t>Североуральского городского округа</w:t>
      </w:r>
      <w:r w:rsidRPr="00F20D67">
        <w:tab/>
        <w:t xml:space="preserve">                    </w:t>
      </w:r>
      <w:r w:rsidRPr="00F20D67">
        <w:tab/>
      </w:r>
      <w:r w:rsidRPr="00F20D67">
        <w:tab/>
      </w:r>
      <w:r>
        <w:tab/>
      </w:r>
      <w:r w:rsidRPr="00F20D67">
        <w:t>В.П. Матюшенко</w:t>
      </w:r>
    </w:p>
    <w:p w:rsidR="00630197" w:rsidRDefault="00630197" w:rsidP="003D5F35"/>
    <w:sectPr w:rsidR="00630197" w:rsidSect="00F5539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35"/>
    <w:rsid w:val="000E539A"/>
    <w:rsid w:val="003D5F35"/>
    <w:rsid w:val="00630197"/>
    <w:rsid w:val="006364DE"/>
    <w:rsid w:val="00E344E5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4EC4-664E-42CB-B16A-8E7CC333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4616D17AE66D464C471A81B66B72688A82455EC6B2F94574F62BE819k8T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3</cp:revision>
  <dcterms:created xsi:type="dcterms:W3CDTF">2019-11-27T10:51:00Z</dcterms:created>
  <dcterms:modified xsi:type="dcterms:W3CDTF">2019-11-27T10:54:00Z</dcterms:modified>
</cp:coreProperties>
</file>