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63C5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08.1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 w:rsidR="00563C58">
              <w:rPr>
                <w:b/>
                <w:sz w:val="24"/>
              </w:rPr>
              <w:t xml:space="preserve">         </w:t>
            </w:r>
            <w:r w:rsidR="00524F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63C58">
              <w:rPr>
                <w:u w:val="single"/>
              </w:rPr>
              <w:t>1026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63C58" w:rsidRDefault="00563C58" w:rsidP="00563C58">
      <w:pPr>
        <w:widowControl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О внесении изменений в </w:t>
      </w:r>
      <w:r>
        <w:rPr>
          <w:b/>
          <w:szCs w:val="28"/>
        </w:rPr>
        <w:t xml:space="preserve">План реализации основных </w:t>
      </w:r>
    </w:p>
    <w:p w:rsidR="00563C58" w:rsidRDefault="00563C58" w:rsidP="00563C58">
      <w:pPr>
        <w:widowControl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направлений подпрограммы «Профилактика экстремизма и терроризма </w:t>
      </w:r>
    </w:p>
    <w:p w:rsidR="00563C58" w:rsidRDefault="00563C58" w:rsidP="00563C58">
      <w:pPr>
        <w:widowControl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на территории Североуральского городского округа» муниципальной программы Североуральского городского округа «Безопасность жизнедеятельности населения Североуральского городского округа» </w:t>
      </w:r>
      <w:r>
        <w:rPr>
          <w:b/>
          <w:szCs w:val="28"/>
        </w:rPr>
        <w:br/>
        <w:t>на 2019 год, утвержденный постановлением Администрации Североуральского городского округа от 25.01.2019 №</w:t>
      </w:r>
      <w:r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>60</w:t>
      </w:r>
    </w:p>
    <w:p w:rsidR="00563C58" w:rsidRDefault="00563C58" w:rsidP="00563C58">
      <w:pPr>
        <w:jc w:val="center"/>
        <w:rPr>
          <w:b/>
          <w:szCs w:val="28"/>
        </w:rPr>
      </w:pPr>
    </w:p>
    <w:p w:rsidR="00563C58" w:rsidRDefault="00563C58" w:rsidP="00563C58">
      <w:pPr>
        <w:jc w:val="center"/>
        <w:rPr>
          <w:b/>
          <w:szCs w:val="28"/>
        </w:rPr>
      </w:pPr>
    </w:p>
    <w:p w:rsidR="00563C58" w:rsidRDefault="00563C58" w:rsidP="00563C58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30.10.2013 № 1535 </w:t>
      </w:r>
      <w:r>
        <w:rPr>
          <w:szCs w:val="28"/>
        </w:rPr>
        <w:br/>
        <w:t>«Об утверждении муниципальной программы Североуральского городского округа</w:t>
      </w:r>
      <w:r>
        <w:rPr>
          <w:color w:val="000000"/>
          <w:szCs w:val="28"/>
        </w:rPr>
        <w:t xml:space="preserve"> </w:t>
      </w:r>
      <w:r>
        <w:rPr>
          <w:szCs w:val="28"/>
        </w:rPr>
        <w:t>«Безопасность жизнедеятельности населения Североуральского городского округа» на 2014-2021 годы, Администрация Североуральского городского округа</w:t>
      </w:r>
    </w:p>
    <w:p w:rsidR="00563C58" w:rsidRDefault="00563C58" w:rsidP="00563C58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563C58" w:rsidRDefault="00563C58" w:rsidP="00563C58">
      <w:pPr>
        <w:widowControl w:val="0"/>
        <w:numPr>
          <w:ilvl w:val="0"/>
          <w:numId w:val="1"/>
        </w:numPr>
        <w:tabs>
          <w:tab w:val="left" w:pos="851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Внести в План реализации основных направлений подпрограммы «Профилактика экстремизма и терроризма на территории Североуральского городского округа» муниципальной программы Североуральского городского округа «Безопасность жизнедеятельности населения Североуральского городского округа» на 2019 год, утвержденный постановлением Администрации Североуральского городского округа от 25.01.2019 № 60, следующие изменения:</w:t>
      </w:r>
    </w:p>
    <w:p w:rsidR="00563C58" w:rsidRDefault="00563C58" w:rsidP="00563C58">
      <w:pPr>
        <w:widowControl w:val="0"/>
        <w:numPr>
          <w:ilvl w:val="0"/>
          <w:numId w:val="2"/>
        </w:numPr>
        <w:tabs>
          <w:tab w:val="left" w:pos="851"/>
        </w:tabs>
        <w:adjustRightInd w:val="0"/>
        <w:jc w:val="both"/>
        <w:rPr>
          <w:szCs w:val="28"/>
        </w:rPr>
      </w:pPr>
      <w:r>
        <w:rPr>
          <w:szCs w:val="28"/>
        </w:rPr>
        <w:t xml:space="preserve"> пункты 2 и 3 таблицы изложить в следующей редакции:</w:t>
      </w:r>
    </w:p>
    <w:p w:rsidR="00563C58" w:rsidRDefault="00563C58" w:rsidP="00563C58">
      <w:pPr>
        <w:widowControl w:val="0"/>
        <w:tabs>
          <w:tab w:val="left" w:pos="851"/>
        </w:tabs>
        <w:adjustRightInd w:val="0"/>
        <w:ind w:left="1069"/>
        <w:jc w:val="both"/>
        <w:rPr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9"/>
        <w:gridCol w:w="1277"/>
        <w:gridCol w:w="1276"/>
        <w:gridCol w:w="3121"/>
      </w:tblGrid>
      <w:tr w:rsidR="00563C58" w:rsidTr="00563C58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8" w:rsidRDefault="00563C58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8" w:rsidRDefault="00563C58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Приобретение, монтаж, установка и замена камер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8" w:rsidRDefault="00563C58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2019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8" w:rsidRDefault="00563C58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8" w:rsidRDefault="00563C58">
            <w:pPr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гражданской обороны, предупреждения чрезвычайных ситуаций и обеспечения безопасности дорожного движения</w:t>
            </w:r>
          </w:p>
          <w:p w:rsidR="00563C58" w:rsidRDefault="00563C58">
            <w:pPr>
              <w:autoSpaceDE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63C58" w:rsidTr="00563C58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8" w:rsidRDefault="00563C58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8" w:rsidRDefault="00563C58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печатной продукции (блокноты, ручки, брелоки, листовки и прочее), в </w:t>
            </w:r>
            <w:r>
              <w:rPr>
                <w:color w:val="000000"/>
                <w:sz w:val="24"/>
                <w:szCs w:val="24"/>
              </w:rPr>
              <w:lastRenderedPageBreak/>
              <w:t>том числе погашение кредиторской задолженности за 2018 год (по договору от 02.11.2018 № 104/18 ИП Марзан)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8" w:rsidRDefault="00563C58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течение 2019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8" w:rsidRDefault="00563C58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 в том числе 11,0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8" w:rsidRDefault="00563C58">
            <w:pPr>
              <w:autoSpaceDE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</w:tbl>
    <w:p w:rsidR="00563C58" w:rsidRDefault="00563C58" w:rsidP="00563C58">
      <w:pPr>
        <w:widowControl w:val="0"/>
        <w:tabs>
          <w:tab w:val="left" w:pos="851"/>
        </w:tabs>
        <w:adjustRightInd w:val="0"/>
        <w:ind w:left="1069"/>
        <w:jc w:val="both"/>
        <w:rPr>
          <w:szCs w:val="28"/>
        </w:rPr>
      </w:pPr>
    </w:p>
    <w:p w:rsidR="00563C58" w:rsidRDefault="00563C58" w:rsidP="00563C58">
      <w:pPr>
        <w:widowControl w:val="0"/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</w:t>
      </w:r>
      <w:r>
        <w:rPr>
          <w:szCs w:val="28"/>
        </w:rPr>
        <w:br/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  <w:t xml:space="preserve">Ж.А. Саранчину. </w:t>
      </w:r>
    </w:p>
    <w:p w:rsidR="00563C58" w:rsidRDefault="00563C58" w:rsidP="00563C58">
      <w:pPr>
        <w:widowControl w:val="0"/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3. Разместить настоящее постановление на официальном сайте Администрации Североуральского городского округа.</w:t>
      </w:r>
    </w:p>
    <w:p w:rsidR="00563C58" w:rsidRDefault="00563C58" w:rsidP="00563C58">
      <w:pPr>
        <w:jc w:val="both"/>
        <w:rPr>
          <w:szCs w:val="28"/>
        </w:rPr>
      </w:pPr>
    </w:p>
    <w:p w:rsidR="00563C58" w:rsidRDefault="00563C58" w:rsidP="00563C58">
      <w:pPr>
        <w:jc w:val="both"/>
        <w:rPr>
          <w:szCs w:val="28"/>
        </w:rPr>
      </w:pPr>
    </w:p>
    <w:p w:rsidR="00563C58" w:rsidRDefault="00563C58" w:rsidP="00563C58">
      <w:pPr>
        <w:jc w:val="both"/>
        <w:rPr>
          <w:szCs w:val="28"/>
        </w:rPr>
      </w:pPr>
      <w:r>
        <w:rPr>
          <w:szCs w:val="28"/>
        </w:rPr>
        <w:t>Глава</w:t>
      </w:r>
    </w:p>
    <w:p w:rsidR="00563C58" w:rsidRDefault="00563C58" w:rsidP="00563C58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 xml:space="preserve">        </w:t>
      </w:r>
      <w:r>
        <w:rPr>
          <w:szCs w:val="28"/>
        </w:rPr>
        <w:t xml:space="preserve">  В.П. Матюшенко</w:t>
      </w:r>
    </w:p>
    <w:sectPr w:rsidR="00563C58" w:rsidSect="00563C58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42" w:rsidRDefault="006A1842" w:rsidP="00563C58">
      <w:r>
        <w:separator/>
      </w:r>
    </w:p>
  </w:endnote>
  <w:endnote w:type="continuationSeparator" w:id="0">
    <w:p w:rsidR="006A1842" w:rsidRDefault="006A1842" w:rsidP="0056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42" w:rsidRDefault="006A1842" w:rsidP="00563C58">
      <w:r>
        <w:separator/>
      </w:r>
    </w:p>
  </w:footnote>
  <w:footnote w:type="continuationSeparator" w:id="0">
    <w:p w:rsidR="006A1842" w:rsidRDefault="006A1842" w:rsidP="0056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342783"/>
      <w:docPartObj>
        <w:docPartGallery w:val="Page Numbers (Top of Page)"/>
        <w:docPartUnique/>
      </w:docPartObj>
    </w:sdtPr>
    <w:sdtContent>
      <w:p w:rsidR="00563C58" w:rsidRDefault="00563C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3C58" w:rsidRDefault="00563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7728E"/>
    <w:multiLevelType w:val="hybridMultilevel"/>
    <w:tmpl w:val="AFEA4ACC"/>
    <w:lvl w:ilvl="0" w:tplc="BF26D0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B6D7B"/>
    <w:multiLevelType w:val="hybridMultilevel"/>
    <w:tmpl w:val="A62C86A2"/>
    <w:lvl w:ilvl="0" w:tplc="9730B028">
      <w:start w:val="1"/>
      <w:numFmt w:val="decimal"/>
      <w:lvlText w:val="%1."/>
      <w:lvlJc w:val="left"/>
      <w:pPr>
        <w:ind w:left="1144" w:hanging="435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63C58"/>
    <w:rsid w:val="006A1842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63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3C58"/>
  </w:style>
  <w:style w:type="paragraph" w:styleId="a7">
    <w:name w:val="footer"/>
    <w:basedOn w:val="a"/>
    <w:link w:val="a8"/>
    <w:uiPriority w:val="99"/>
    <w:unhideWhenUsed/>
    <w:rsid w:val="00563C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2019-10-08T11:44:00Z</cp:lastPrinted>
  <dcterms:created xsi:type="dcterms:W3CDTF">2014-04-14T10:25:00Z</dcterms:created>
  <dcterms:modified xsi:type="dcterms:W3CDTF">2019-10-08T11:47:00Z</dcterms:modified>
</cp:coreProperties>
</file>