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460D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460D9">
              <w:rPr>
                <w:u w:val="single"/>
              </w:rPr>
              <w:t>676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460D9" w:rsidRDefault="004460D9" w:rsidP="004460D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Об отмене режима повышенной готовности </w:t>
      </w:r>
    </w:p>
    <w:p w:rsidR="004460D9" w:rsidRDefault="004460D9" w:rsidP="004460D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территории Североуральского городского округа</w:t>
      </w:r>
    </w:p>
    <w:p w:rsidR="004460D9" w:rsidRDefault="004460D9" w:rsidP="004460D9">
      <w:pPr>
        <w:pStyle w:val="ConsPlusNormal"/>
        <w:ind w:firstLine="54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460D9" w:rsidRDefault="004460D9" w:rsidP="004460D9">
      <w:pPr>
        <w:pStyle w:val="ConsPlusNormal"/>
        <w:ind w:firstLine="54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460D9" w:rsidRDefault="004460D9" w:rsidP="004460D9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федеральными законами от 06 октября 2003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года 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Times New Roman"/>
          <w:color w:val="000000"/>
          <w:sz w:val="28"/>
          <w:szCs w:val="28"/>
        </w:rPr>
        <w:t>№ 131-ФЗ «Об</w:t>
      </w:r>
      <w:r>
        <w:rPr>
          <w:rFonts w:ascii="PT Astra Serif" w:hAnsi="PT Astra Serif" w:cs="Times New Roman"/>
          <w:color w:val="000000"/>
          <w:sz w:val="28"/>
          <w:szCs w:val="28"/>
        </w:rPr>
        <w:t> </w:t>
      </w:r>
      <w:r>
        <w:rPr>
          <w:rFonts w:ascii="PT Astra Serif" w:hAnsi="PT Astra Serif" w:cs="Times New Roman"/>
          <w:color w:val="000000"/>
          <w:sz w:val="28"/>
          <w:szCs w:val="28"/>
        </w:rPr>
        <w:t>общих принципах организации местного самоуправления в</w:t>
      </w:r>
      <w:r>
        <w:rPr>
          <w:rFonts w:ascii="PT Astra Serif" w:hAnsi="PT Astra Serif" w:cs="Times New Roman"/>
          <w:color w:val="000000"/>
          <w:sz w:val="28"/>
          <w:szCs w:val="28"/>
        </w:rPr>
        <w:t> 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Российской </w:t>
      </w:r>
      <w:r>
        <w:rPr>
          <w:rFonts w:ascii="PT Astra Serif" w:hAnsi="PT Astra Serif" w:cs="Times New Roman"/>
          <w:color w:val="000000"/>
          <w:sz w:val="28"/>
          <w:szCs w:val="28"/>
        </w:rPr>
        <w:t>Федерации», от 21 декабря 1994 года №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68-ФЗ «О защите населения и территорий от</w:t>
      </w:r>
      <w:r>
        <w:rPr>
          <w:rFonts w:ascii="PT Astra Serif" w:hAnsi="PT Astra Serif" w:cs="Times New Roman"/>
          <w:color w:val="000000"/>
          <w:sz w:val="28"/>
          <w:szCs w:val="28"/>
        </w:rPr>
        <w:t> </w:t>
      </w:r>
      <w:r>
        <w:rPr>
          <w:rFonts w:ascii="PT Astra Serif" w:hAnsi="PT Astra Serif" w:cs="Times New Roman"/>
          <w:color w:val="000000"/>
          <w:sz w:val="28"/>
          <w:szCs w:val="28"/>
        </w:rPr>
        <w:t>чрезвычайных ситуаций природного и техногенного характера», постановлением Правительства Рос</w:t>
      </w:r>
      <w:r>
        <w:rPr>
          <w:rFonts w:ascii="PT Astra Serif" w:hAnsi="PT Astra Serif" w:cs="Times New Roman"/>
          <w:color w:val="000000"/>
          <w:sz w:val="28"/>
          <w:szCs w:val="28"/>
        </w:rPr>
        <w:t>сийской Федерации от 30.12.</w:t>
      </w:r>
      <w:r>
        <w:rPr>
          <w:rFonts w:ascii="PT Astra Serif" w:hAnsi="PT Astra Serif" w:cs="Times New Roman"/>
          <w:color w:val="000000"/>
          <w:sz w:val="28"/>
          <w:szCs w:val="28"/>
        </w:rPr>
        <w:t>2003 №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794 «О</w:t>
      </w:r>
      <w:r>
        <w:rPr>
          <w:rFonts w:ascii="PT Astra Serif" w:hAnsi="PT Astra Serif" w:cs="Times New Roman"/>
          <w:color w:val="000000"/>
          <w:sz w:val="28"/>
          <w:szCs w:val="28"/>
        </w:rPr>
        <w:t> 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Единой государственной системе предупреждения и ликвидации чрезвычайных ситуаций», в связи со стабилизацией на территории Североуральского городского округа ситуации с пожарами, на основании решения Комиссии по предупреждению и ликвидации чрезвычайных ситуаций и обеспечению пожарной безопасности Североуральского городского округа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от 11.08.2020 </w:t>
      </w:r>
      <w:r>
        <w:rPr>
          <w:rFonts w:ascii="PT Astra Serif" w:hAnsi="PT Astra Serif" w:cs="Times New Roman"/>
          <w:color w:val="000000"/>
          <w:sz w:val="28"/>
          <w:szCs w:val="28"/>
        </w:rPr>
        <w:t>№ 10, Администрация Североуральского городского округа</w:t>
      </w:r>
    </w:p>
    <w:p w:rsidR="004460D9" w:rsidRDefault="004460D9" w:rsidP="004460D9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4460D9" w:rsidRDefault="004460D9" w:rsidP="004460D9">
      <w:pPr>
        <w:pStyle w:val="ConsPlusNormal"/>
        <w:numPr>
          <w:ilvl w:val="0"/>
          <w:numId w:val="1"/>
        </w:numPr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Отменить на территории Североуральского городского округа режим повышенной готовности с 11 августа 2020 года, введенный постановлением Администрации Североуральского г</w:t>
      </w:r>
      <w:r>
        <w:rPr>
          <w:rFonts w:ascii="PT Astra Serif" w:hAnsi="PT Astra Serif" w:cs="Times New Roman"/>
          <w:sz w:val="28"/>
          <w:szCs w:val="28"/>
        </w:rPr>
        <w:t>ородского округа от 30.07.2020</w:t>
      </w:r>
      <w:r>
        <w:rPr>
          <w:rFonts w:ascii="PT Astra Serif" w:hAnsi="PT Astra Serif" w:cs="Times New Roman"/>
          <w:sz w:val="28"/>
          <w:szCs w:val="28"/>
        </w:rPr>
        <w:t xml:space="preserve">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648 «О</w:t>
      </w:r>
      <w:r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введении режима повышенной готовности в связи с возникновением природных пожаров на территории Североуральского городского округа».</w:t>
      </w:r>
    </w:p>
    <w:p w:rsidR="004460D9" w:rsidRDefault="004460D9" w:rsidP="004460D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.  </w:t>
      </w:r>
      <w:r>
        <w:rPr>
          <w:rFonts w:ascii="PT Astra Serif" w:hAnsi="PT Astra Serif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460D9" w:rsidRDefault="004460D9" w:rsidP="004460D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>
        <w:rPr>
          <w:rFonts w:ascii="PT Astra Serif" w:hAnsi="PT Astra Serif" w:cs="Times New Roman"/>
          <w:sz w:val="28"/>
          <w:szCs w:val="28"/>
        </w:rPr>
        <w:t>Опубликовать постановление на официальном сайте Администрации Североуральского городского округа.</w:t>
      </w:r>
    </w:p>
    <w:p w:rsidR="004460D9" w:rsidRDefault="004460D9" w:rsidP="004460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460D9" w:rsidRDefault="004460D9" w:rsidP="004460D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460D9" w:rsidRDefault="004460D9" w:rsidP="004460D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</w:t>
      </w:r>
    </w:p>
    <w:p w:rsidR="004460D9" w:rsidRDefault="004460D9" w:rsidP="004460D9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</w:t>
      </w:r>
      <w:r>
        <w:rPr>
          <w:rFonts w:ascii="PT Astra Serif" w:hAnsi="PT Astra Serif" w:cs="Times New Roman"/>
          <w:sz w:val="28"/>
          <w:szCs w:val="28"/>
        </w:rPr>
        <w:t xml:space="preserve">        В.П. Матюшенко</w:t>
      </w:r>
    </w:p>
    <w:p w:rsidR="004460D9" w:rsidRDefault="004460D9" w:rsidP="004460D9">
      <w:pPr>
        <w:pStyle w:val="ConsPlusNormal"/>
        <w:ind w:firstLine="54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sectPr w:rsidR="004460D9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413B"/>
    <w:multiLevelType w:val="hybridMultilevel"/>
    <w:tmpl w:val="1ACA15C0"/>
    <w:lvl w:ilvl="0" w:tplc="8DCA0254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460D9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2020-08-11T08:52:00Z</cp:lastPrinted>
  <dcterms:created xsi:type="dcterms:W3CDTF">2014-04-14T10:25:00Z</dcterms:created>
  <dcterms:modified xsi:type="dcterms:W3CDTF">2020-08-11T08:52:00Z</dcterms:modified>
</cp:coreProperties>
</file>