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87733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7733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87733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7733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15.01.2020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</w:t>
            </w:r>
            <w:r w:rsidR="00877335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</w:t>
            </w:r>
            <w:r w:rsidR="004877B4">
              <w:rPr>
                <w:u w:val="single"/>
              </w:rPr>
              <w:t xml:space="preserve">№ </w:t>
            </w:r>
            <w:r w:rsidR="00877335">
              <w:rPr>
                <w:u w:val="single"/>
              </w:rPr>
              <w:t>14</w:t>
            </w:r>
          </w:p>
        </w:tc>
      </w:tr>
      <w:tr w:rsidR="00ED4460" w:rsidTr="00877335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877335" w:rsidRPr="006F18BE" w:rsidRDefault="00877335" w:rsidP="0087733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признании утратившим силу п</w:t>
      </w:r>
      <w:r>
        <w:rPr>
          <w:rFonts w:ascii="PT Astra Serif" w:hAnsi="PT Astra Serif" w:cs="Times New Roman"/>
          <w:sz w:val="28"/>
          <w:szCs w:val="28"/>
        </w:rPr>
        <w:t>остановления Администрации Севе</w:t>
      </w:r>
      <w:r>
        <w:rPr>
          <w:rFonts w:ascii="PT Astra Serif" w:hAnsi="PT Astra Serif" w:cs="Times New Roman"/>
          <w:sz w:val="28"/>
          <w:szCs w:val="28"/>
        </w:rPr>
        <w:t xml:space="preserve">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t>от 25.04.2019 № 455 «</w:t>
      </w:r>
      <w:r w:rsidRPr="006F18BE">
        <w:rPr>
          <w:rFonts w:ascii="PT Astra Serif" w:hAnsi="PT Astra Serif" w:cs="Times New Roman"/>
          <w:sz w:val="28"/>
          <w:szCs w:val="28"/>
        </w:rPr>
        <w:t xml:space="preserve">Об утверждении Плана мероприятий («дорожной карты») по внедрению стандарта развития конкуренции в Североуральском городском округе </w:t>
      </w:r>
      <w:r>
        <w:rPr>
          <w:rFonts w:ascii="PT Astra Serif" w:hAnsi="PT Astra Serif" w:cs="Times New Roman"/>
          <w:sz w:val="28"/>
          <w:szCs w:val="28"/>
        </w:rPr>
        <w:br/>
      </w:r>
      <w:r w:rsidRPr="006F18BE">
        <w:rPr>
          <w:rFonts w:ascii="PT Astra Serif" w:hAnsi="PT Astra Serif" w:cs="Times New Roman"/>
          <w:sz w:val="28"/>
          <w:szCs w:val="28"/>
        </w:rPr>
        <w:t>на 2019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F18BE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F18BE">
        <w:rPr>
          <w:rFonts w:ascii="PT Astra Serif" w:hAnsi="PT Astra Serif" w:cs="Times New Roman"/>
          <w:sz w:val="28"/>
          <w:szCs w:val="28"/>
        </w:rPr>
        <w:t>2020 годы</w:t>
      </w:r>
      <w:r>
        <w:rPr>
          <w:rFonts w:ascii="PT Astra Serif" w:hAnsi="PT Astra Serif" w:cs="Times New Roman"/>
          <w:sz w:val="28"/>
          <w:szCs w:val="28"/>
        </w:rPr>
        <w:t>»</w:t>
      </w:r>
    </w:p>
    <w:p w:rsidR="00877335" w:rsidRDefault="00877335" w:rsidP="00877335">
      <w:pPr>
        <w:jc w:val="center"/>
        <w:rPr>
          <w:b/>
          <w:szCs w:val="28"/>
        </w:rPr>
      </w:pPr>
    </w:p>
    <w:p w:rsidR="00877335" w:rsidRDefault="00877335" w:rsidP="00877335">
      <w:pPr>
        <w:jc w:val="center"/>
        <w:rPr>
          <w:b/>
          <w:szCs w:val="28"/>
        </w:rPr>
      </w:pPr>
    </w:p>
    <w:p w:rsidR="00877335" w:rsidRPr="006F18BE" w:rsidRDefault="00877335" w:rsidP="00877335">
      <w:pPr>
        <w:adjustRightInd w:val="0"/>
        <w:ind w:firstLine="709"/>
        <w:jc w:val="both"/>
        <w:rPr>
          <w:szCs w:val="28"/>
        </w:rPr>
      </w:pPr>
      <w:r w:rsidRPr="006F18BE">
        <w:rPr>
          <w:szCs w:val="28"/>
        </w:rPr>
        <w:t xml:space="preserve">В </w:t>
      </w:r>
      <w:r>
        <w:rPr>
          <w:szCs w:val="28"/>
        </w:rPr>
        <w:t xml:space="preserve">связи </w:t>
      </w:r>
      <w:proofErr w:type="gramStart"/>
      <w:r>
        <w:rPr>
          <w:szCs w:val="28"/>
        </w:rPr>
        <w:t>с признанием</w:t>
      </w:r>
      <w:proofErr w:type="gramEnd"/>
      <w:r>
        <w:rPr>
          <w:szCs w:val="28"/>
        </w:rPr>
        <w:t xml:space="preserve"> утратившим силу</w:t>
      </w:r>
      <w:r w:rsidRPr="006F18BE">
        <w:rPr>
          <w:szCs w:val="28"/>
        </w:rPr>
        <w:t xml:space="preserve"> Указ</w:t>
      </w:r>
      <w:r>
        <w:rPr>
          <w:szCs w:val="28"/>
        </w:rPr>
        <w:t>а</w:t>
      </w:r>
      <w:r w:rsidRPr="006F18BE">
        <w:rPr>
          <w:szCs w:val="28"/>
        </w:rPr>
        <w:t xml:space="preserve"> Губернатор</w:t>
      </w:r>
      <w:r>
        <w:rPr>
          <w:szCs w:val="28"/>
        </w:rPr>
        <w:t xml:space="preserve">а Свердловской области от 23 ноября </w:t>
      </w:r>
      <w:r w:rsidRPr="006F18BE">
        <w:rPr>
          <w:szCs w:val="28"/>
        </w:rPr>
        <w:t xml:space="preserve">2015 </w:t>
      </w:r>
      <w:r>
        <w:rPr>
          <w:szCs w:val="28"/>
        </w:rPr>
        <w:t xml:space="preserve">года </w:t>
      </w:r>
      <w:r>
        <w:rPr>
          <w:szCs w:val="28"/>
        </w:rPr>
        <w:t>№</w:t>
      </w:r>
      <w:r w:rsidRPr="006F18BE">
        <w:rPr>
          <w:szCs w:val="28"/>
        </w:rPr>
        <w:t xml:space="preserve"> 578-УГ «О реализации стандарта развития конкуренции в субъектах Российской Федерации на территории Свердловской области»</w:t>
      </w:r>
      <w:r>
        <w:rPr>
          <w:szCs w:val="28"/>
        </w:rPr>
        <w:t>, на основании</w:t>
      </w:r>
      <w:r w:rsidRPr="008D2028">
        <w:t xml:space="preserve"> </w:t>
      </w:r>
      <w:r w:rsidRPr="008D2028">
        <w:rPr>
          <w:szCs w:val="28"/>
        </w:rPr>
        <w:t>Указа Губернатора Свердловской области от 2</w:t>
      </w:r>
      <w:r>
        <w:rPr>
          <w:szCs w:val="28"/>
        </w:rPr>
        <w:t>9</w:t>
      </w:r>
      <w:r w:rsidRPr="008D2028">
        <w:rPr>
          <w:szCs w:val="28"/>
        </w:rPr>
        <w:t>.1</w:t>
      </w:r>
      <w:r>
        <w:rPr>
          <w:szCs w:val="28"/>
        </w:rPr>
        <w:t>0</w:t>
      </w:r>
      <w:r w:rsidRPr="008D2028">
        <w:rPr>
          <w:szCs w:val="28"/>
        </w:rPr>
        <w:t>.201</w:t>
      </w:r>
      <w:r>
        <w:rPr>
          <w:szCs w:val="28"/>
        </w:rPr>
        <w:t>9</w:t>
      </w:r>
      <w:r w:rsidRPr="008D2028">
        <w:rPr>
          <w:szCs w:val="28"/>
        </w:rPr>
        <w:t xml:space="preserve"> № 5</w:t>
      </w:r>
      <w:r>
        <w:rPr>
          <w:szCs w:val="28"/>
        </w:rPr>
        <w:t>24</w:t>
      </w:r>
      <w:r w:rsidRPr="008D2028">
        <w:rPr>
          <w:szCs w:val="28"/>
        </w:rPr>
        <w:t xml:space="preserve">-УГ «О </w:t>
      </w:r>
      <w:r>
        <w:rPr>
          <w:szCs w:val="28"/>
        </w:rPr>
        <w:t xml:space="preserve">внедрении на территории </w:t>
      </w:r>
      <w:r w:rsidRPr="008D2028">
        <w:rPr>
          <w:szCs w:val="28"/>
        </w:rPr>
        <w:t>Свердловской области стандарта развития конкуренции в субъектах Российской Федерации</w:t>
      </w:r>
      <w:r>
        <w:rPr>
          <w:szCs w:val="28"/>
        </w:rPr>
        <w:t>,</w:t>
      </w:r>
      <w:r w:rsidRPr="006F18BE">
        <w:rPr>
          <w:szCs w:val="28"/>
        </w:rPr>
        <w:t xml:space="preserve"> Администрация Североуральского городского округа</w:t>
      </w:r>
    </w:p>
    <w:p w:rsidR="00877335" w:rsidRDefault="00877335" w:rsidP="00877335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Pr="00FA5CF8">
        <w:rPr>
          <w:b/>
          <w:szCs w:val="28"/>
        </w:rPr>
        <w:t>:</w:t>
      </w:r>
    </w:p>
    <w:p w:rsidR="00877335" w:rsidRPr="006F18BE" w:rsidRDefault="00877335" w:rsidP="00877335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F18BE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8D2028">
        <w:rPr>
          <w:rFonts w:ascii="PT Astra Serif" w:hAnsi="PT Astra Serif" w:cs="Times New Roman"/>
          <w:sz w:val="28"/>
          <w:szCs w:val="28"/>
        </w:rPr>
        <w:t>ризна</w:t>
      </w:r>
      <w:r>
        <w:rPr>
          <w:rFonts w:ascii="PT Astra Serif" w:hAnsi="PT Astra Serif" w:cs="Times New Roman"/>
          <w:sz w:val="28"/>
          <w:szCs w:val="28"/>
        </w:rPr>
        <w:t>ть</w:t>
      </w:r>
      <w:r>
        <w:rPr>
          <w:rFonts w:ascii="PT Astra Serif" w:hAnsi="PT Astra Serif" w:cs="Times New Roman"/>
          <w:sz w:val="28"/>
          <w:szCs w:val="28"/>
        </w:rPr>
        <w:t xml:space="preserve"> утратившим силу п</w:t>
      </w:r>
      <w:r w:rsidRPr="008D2028">
        <w:rPr>
          <w:rFonts w:ascii="PT Astra Serif" w:hAnsi="PT Astra Serif" w:cs="Times New Roman"/>
          <w:sz w:val="28"/>
          <w:szCs w:val="28"/>
        </w:rPr>
        <w:t>остановлени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8D2028">
        <w:rPr>
          <w:rFonts w:ascii="PT Astra Serif" w:hAnsi="PT Astra Serif" w:cs="Times New Roman"/>
          <w:sz w:val="28"/>
          <w:szCs w:val="28"/>
        </w:rPr>
        <w:t xml:space="preserve"> Администрации Севе</w:t>
      </w:r>
      <w:r>
        <w:rPr>
          <w:rFonts w:ascii="PT Astra Serif" w:hAnsi="PT Astra Serif" w:cs="Times New Roman"/>
          <w:sz w:val="28"/>
          <w:szCs w:val="28"/>
        </w:rPr>
        <w:t xml:space="preserve">роуральского городского округа </w:t>
      </w:r>
      <w:r w:rsidRPr="008D2028">
        <w:rPr>
          <w:rFonts w:ascii="PT Astra Serif" w:hAnsi="PT Astra Serif" w:cs="Times New Roman"/>
          <w:sz w:val="28"/>
          <w:szCs w:val="28"/>
        </w:rPr>
        <w:t>от 25.04.2019 № 455 «Об утверждении Плана мероприятий («дорожной карты») по внедрению стандарта развития конкуренции в Североуральском городском округе на 2019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2028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D2028">
        <w:rPr>
          <w:rFonts w:ascii="PT Astra Serif" w:hAnsi="PT Astra Serif" w:cs="Times New Roman"/>
          <w:sz w:val="28"/>
          <w:szCs w:val="28"/>
        </w:rPr>
        <w:t>2020 годы»</w:t>
      </w:r>
      <w:r w:rsidRPr="006F18BE">
        <w:rPr>
          <w:rFonts w:ascii="PT Astra Serif" w:hAnsi="PT Astra Serif" w:cs="Times New Roman"/>
          <w:sz w:val="28"/>
          <w:szCs w:val="28"/>
        </w:rPr>
        <w:t>.</w:t>
      </w:r>
    </w:p>
    <w:p w:rsidR="00877335" w:rsidRPr="006F18BE" w:rsidRDefault="00877335" w:rsidP="00877335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6F18BE">
        <w:rPr>
          <w:rFonts w:ascii="PT Astra Serif" w:hAnsi="PT Astra Serif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PT Astra Serif" w:hAnsi="PT Astra Serif" w:cs="Times New Roman"/>
          <w:sz w:val="28"/>
          <w:szCs w:val="28"/>
        </w:rPr>
        <w:br/>
      </w:r>
      <w:r w:rsidRPr="006F18BE">
        <w:rPr>
          <w:rFonts w:ascii="PT Astra Serif" w:hAnsi="PT Astra Serif" w:cs="Times New Roman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</w:rPr>
        <w:t xml:space="preserve">исполняющего обязанности </w:t>
      </w:r>
      <w:r w:rsidRPr="006F18BE">
        <w:rPr>
          <w:rFonts w:ascii="PT Astra Serif" w:hAnsi="PT Astra Serif" w:cs="Times New Roman"/>
          <w:sz w:val="28"/>
          <w:szCs w:val="28"/>
        </w:rPr>
        <w:t xml:space="preserve">Первого заместителя Главы Администрации Североуральского городского округа </w:t>
      </w:r>
      <w:r>
        <w:rPr>
          <w:rFonts w:ascii="PT Astra Serif" w:hAnsi="PT Astra Serif" w:cs="Times New Roman"/>
          <w:sz w:val="28"/>
          <w:szCs w:val="28"/>
        </w:rPr>
        <w:t>В.В. Паслера</w:t>
      </w:r>
      <w:r w:rsidRPr="006F18BE">
        <w:rPr>
          <w:rFonts w:ascii="PT Astra Serif" w:hAnsi="PT Astra Serif" w:cs="Times New Roman"/>
          <w:sz w:val="28"/>
          <w:szCs w:val="28"/>
        </w:rPr>
        <w:t>.</w:t>
      </w:r>
    </w:p>
    <w:p w:rsidR="00877335" w:rsidRPr="006D56A9" w:rsidRDefault="00877335" w:rsidP="0087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6F18BE">
        <w:rPr>
          <w:rFonts w:ascii="PT Astra Serif" w:hAnsi="PT Astra Serif" w:cs="Times New Roman"/>
          <w:sz w:val="28"/>
          <w:szCs w:val="28"/>
        </w:rPr>
        <w:t>. Разместить настоящее постановление на официальном сайте Администрации Североуральского городского округа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877335" w:rsidRDefault="00877335" w:rsidP="00877335">
      <w:pPr>
        <w:jc w:val="both"/>
        <w:rPr>
          <w:szCs w:val="28"/>
        </w:rPr>
      </w:pPr>
    </w:p>
    <w:p w:rsidR="00877335" w:rsidRDefault="00877335" w:rsidP="00877335">
      <w:pPr>
        <w:jc w:val="both"/>
        <w:rPr>
          <w:szCs w:val="28"/>
        </w:rPr>
      </w:pPr>
    </w:p>
    <w:p w:rsidR="00877335" w:rsidRPr="004F3578" w:rsidRDefault="00877335" w:rsidP="00877335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877335" w:rsidRPr="004F3578" w:rsidRDefault="00877335" w:rsidP="00877335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 xml:space="preserve">   </w:t>
      </w:r>
      <w:r w:rsidRPr="004F3578">
        <w:rPr>
          <w:szCs w:val="28"/>
        </w:rPr>
        <w:t>В.П. Матюшенко</w:t>
      </w:r>
    </w:p>
    <w:sectPr w:rsidR="00877335" w:rsidRPr="004F3578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77335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77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877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77335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2020-01-16T10:53:00Z</cp:lastPrinted>
  <dcterms:created xsi:type="dcterms:W3CDTF">2014-04-14T10:25:00Z</dcterms:created>
  <dcterms:modified xsi:type="dcterms:W3CDTF">2020-01-16T10:53:00Z</dcterms:modified>
</cp:coreProperties>
</file>