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17A2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17A23">
              <w:rPr>
                <w:u w:val="single"/>
              </w:rPr>
              <w:t>827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17A23" w:rsidRPr="000E01B8" w:rsidRDefault="00B17A23" w:rsidP="00B17A23">
      <w:pPr>
        <w:jc w:val="center"/>
        <w:rPr>
          <w:b/>
          <w:szCs w:val="28"/>
        </w:rPr>
      </w:pPr>
      <w:r w:rsidRPr="000E01B8">
        <w:rPr>
          <w:b/>
          <w:szCs w:val="28"/>
        </w:rPr>
        <w:t xml:space="preserve">Об утверждении Плана мероприятий по реализации </w:t>
      </w:r>
    </w:p>
    <w:p w:rsidR="00B17A23" w:rsidRPr="000E01B8" w:rsidRDefault="00B17A23" w:rsidP="00B17A23">
      <w:pPr>
        <w:jc w:val="center"/>
        <w:rPr>
          <w:b/>
          <w:szCs w:val="28"/>
        </w:rPr>
      </w:pPr>
      <w:r w:rsidRPr="000E01B8">
        <w:rPr>
          <w:b/>
          <w:szCs w:val="28"/>
        </w:rPr>
        <w:t xml:space="preserve">в 2019-2024 годах Стратегии государственной культурной политики </w:t>
      </w:r>
      <w:r>
        <w:rPr>
          <w:b/>
          <w:szCs w:val="28"/>
        </w:rPr>
        <w:br/>
      </w:r>
      <w:r w:rsidRPr="000E01B8">
        <w:rPr>
          <w:b/>
          <w:szCs w:val="28"/>
        </w:rPr>
        <w:t>на пер</w:t>
      </w:r>
      <w:r>
        <w:rPr>
          <w:b/>
          <w:szCs w:val="28"/>
        </w:rPr>
        <w:t>иод до 2030 года, утверждённой Р</w:t>
      </w:r>
      <w:r w:rsidRPr="000E01B8">
        <w:rPr>
          <w:b/>
          <w:szCs w:val="28"/>
        </w:rPr>
        <w:t xml:space="preserve">аспоряжением Правительства Российской Федерации от 29.02.2016 № 326-р, Стратегии реализации государственной культурной политики в Свердловской области на период </w:t>
      </w:r>
      <w:r>
        <w:rPr>
          <w:b/>
          <w:szCs w:val="28"/>
        </w:rPr>
        <w:br/>
      </w:r>
      <w:r w:rsidRPr="000E01B8">
        <w:rPr>
          <w:b/>
          <w:szCs w:val="28"/>
        </w:rPr>
        <w:t>до 2035 года, утвержденной постановлением Правительства Свердловской области от 16.07.2019 № 432-ПП, в Североуральском городском округе</w:t>
      </w:r>
    </w:p>
    <w:p w:rsidR="00B17A23" w:rsidRPr="000E01B8" w:rsidRDefault="00B17A23" w:rsidP="00B17A23">
      <w:pPr>
        <w:jc w:val="center"/>
        <w:rPr>
          <w:b/>
          <w:szCs w:val="28"/>
        </w:rPr>
      </w:pPr>
    </w:p>
    <w:p w:rsidR="00B17A23" w:rsidRPr="000E01B8" w:rsidRDefault="00B17A23" w:rsidP="00B17A23">
      <w:pPr>
        <w:jc w:val="center"/>
        <w:rPr>
          <w:b/>
          <w:szCs w:val="28"/>
        </w:rPr>
      </w:pPr>
    </w:p>
    <w:p w:rsidR="00B17A23" w:rsidRPr="000E01B8" w:rsidRDefault="00B17A23" w:rsidP="00B17A23">
      <w:pPr>
        <w:ind w:firstLine="709"/>
        <w:jc w:val="both"/>
        <w:rPr>
          <w:szCs w:val="28"/>
        </w:rPr>
      </w:pPr>
      <w:r w:rsidRPr="000E01B8">
        <w:rPr>
          <w:szCs w:val="28"/>
        </w:rPr>
        <w:t>Руководствуясь Федеральным законом от 06 октября 2003 года № 131- ФЗ «Об общих принципах организации местного самоуправления в Росси</w:t>
      </w:r>
      <w:r>
        <w:rPr>
          <w:szCs w:val="28"/>
        </w:rPr>
        <w:t>йской Федерации», на основании Р</w:t>
      </w:r>
      <w:r w:rsidRPr="000E01B8">
        <w:rPr>
          <w:szCs w:val="28"/>
        </w:rPr>
        <w:t xml:space="preserve">аспоряжения Правительства Российской Федерации от 29.02.2016 № 326-р «Об утверждении Стратегии государственной культурной политики на период до 2030 года», постановления Правительства Свердловской области от 16.07.2019 № 432-ПП «Об утверждении Стратегии реализации государственной культурной политики в Свердловской области на период до 2035 года», Администрация </w:t>
      </w:r>
      <w:proofErr w:type="spellStart"/>
      <w:r w:rsidRPr="000E01B8">
        <w:rPr>
          <w:szCs w:val="28"/>
        </w:rPr>
        <w:t>Североуральского</w:t>
      </w:r>
      <w:proofErr w:type="spellEnd"/>
      <w:r w:rsidRPr="000E01B8">
        <w:rPr>
          <w:szCs w:val="28"/>
        </w:rPr>
        <w:t xml:space="preserve"> городского округа</w:t>
      </w:r>
    </w:p>
    <w:p w:rsidR="00B17A23" w:rsidRPr="00783D91" w:rsidRDefault="00B17A23" w:rsidP="00B17A23">
      <w:pPr>
        <w:jc w:val="both"/>
        <w:rPr>
          <w:b/>
        </w:rPr>
      </w:pPr>
      <w:r w:rsidRPr="00783D91">
        <w:rPr>
          <w:b/>
        </w:rPr>
        <w:t>ПОСТАНОВЛЯЕТ:</w:t>
      </w:r>
    </w:p>
    <w:p w:rsidR="00B17A23" w:rsidRPr="000E01B8" w:rsidRDefault="00B17A23" w:rsidP="00B17A23">
      <w:pPr>
        <w:ind w:firstLine="709"/>
        <w:jc w:val="both"/>
        <w:rPr>
          <w:szCs w:val="28"/>
        </w:rPr>
      </w:pPr>
      <w:r w:rsidRPr="000E01B8">
        <w:rPr>
          <w:szCs w:val="28"/>
        </w:rPr>
        <w:t>1. Утвердить План мероприятий по реализации в 2019-2024 годах Стратегии государственной культурной политики на пер</w:t>
      </w:r>
      <w:r>
        <w:rPr>
          <w:szCs w:val="28"/>
        </w:rPr>
        <w:t>иод до 2030 года, утверждённой Р</w:t>
      </w:r>
      <w:bookmarkStart w:id="0" w:name="_GoBack"/>
      <w:bookmarkEnd w:id="0"/>
      <w:r w:rsidRPr="000E01B8">
        <w:rPr>
          <w:szCs w:val="28"/>
        </w:rPr>
        <w:t>аспоряжением Правительства Российской Федерации от 29.02.2016 № 326-р, Стратегии реализации государственной культурной политики в Свердловской области на период до 2035 года, утвержденной постановлением Правительства Свердловской области от 16.07.2019 № 432-ПП, в Североуральском городском округе (прилагается).</w:t>
      </w:r>
    </w:p>
    <w:p w:rsidR="00B17A23" w:rsidRPr="000E01B8" w:rsidRDefault="00B17A23" w:rsidP="00B17A23">
      <w:pPr>
        <w:ind w:firstLine="709"/>
        <w:jc w:val="both"/>
        <w:rPr>
          <w:szCs w:val="28"/>
        </w:rPr>
      </w:pPr>
      <w:r w:rsidRPr="000E01B8">
        <w:rPr>
          <w:szCs w:val="28"/>
        </w:rPr>
        <w:t xml:space="preserve">2. Контроль за выполнением настоящего постановления возложить </w:t>
      </w:r>
      <w:r w:rsidRPr="000E01B8">
        <w:rPr>
          <w:szCs w:val="28"/>
        </w:rPr>
        <w:br/>
        <w:t xml:space="preserve">на исполняющего обязанности Заместителя Главы Администрации </w:t>
      </w:r>
      <w:proofErr w:type="spellStart"/>
      <w:r w:rsidRPr="000E01B8">
        <w:rPr>
          <w:szCs w:val="28"/>
        </w:rPr>
        <w:t>Североуральского</w:t>
      </w:r>
      <w:proofErr w:type="spellEnd"/>
      <w:r w:rsidRPr="000E01B8">
        <w:rPr>
          <w:szCs w:val="28"/>
        </w:rPr>
        <w:t xml:space="preserve"> городского округа Ж.А. Саранчину.</w:t>
      </w:r>
    </w:p>
    <w:p w:rsidR="00B17A23" w:rsidRPr="000E01B8" w:rsidRDefault="00B17A23" w:rsidP="00B17A23">
      <w:pPr>
        <w:ind w:firstLine="709"/>
        <w:jc w:val="both"/>
        <w:rPr>
          <w:szCs w:val="28"/>
        </w:rPr>
      </w:pPr>
      <w:r w:rsidRPr="000E01B8">
        <w:rPr>
          <w:szCs w:val="28"/>
        </w:rPr>
        <w:t xml:space="preserve">3. Опубликовать настоящее постановление на официальном сайте Администрации </w:t>
      </w:r>
      <w:proofErr w:type="spellStart"/>
      <w:r w:rsidRPr="000E01B8">
        <w:rPr>
          <w:szCs w:val="28"/>
        </w:rPr>
        <w:t>Североуральского</w:t>
      </w:r>
      <w:proofErr w:type="spellEnd"/>
      <w:r w:rsidRPr="000E01B8">
        <w:rPr>
          <w:szCs w:val="28"/>
        </w:rPr>
        <w:t xml:space="preserve"> городского округа.</w:t>
      </w:r>
    </w:p>
    <w:p w:rsidR="00ED4460" w:rsidRDefault="00ED4460" w:rsidP="00ED4460">
      <w:pPr>
        <w:jc w:val="center"/>
        <w:rPr>
          <w:b/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sectPr w:rsidR="00ED4460" w:rsidRPr="004F3578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17A23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28</cp:revision>
  <dcterms:created xsi:type="dcterms:W3CDTF">2014-04-14T10:25:00Z</dcterms:created>
  <dcterms:modified xsi:type="dcterms:W3CDTF">2019-08-20T04:39:00Z</dcterms:modified>
</cp:coreProperties>
</file>