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0" w:rsidRPr="004F74A0" w:rsidRDefault="004F74A0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E81" w:rsidRDefault="00786E81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6E81" w:rsidRDefault="00786E81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4F74A0" w:rsidRPr="004F74A0" w:rsidTr="0090116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4A0" w:rsidRPr="004F74A0" w:rsidRDefault="004F74A0" w:rsidP="004F74A0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 О С Т А Н О В Л Е Н И Е</w:t>
            </w:r>
          </w:p>
        </w:tc>
      </w:tr>
      <w:tr w:rsidR="004F74A0" w:rsidRPr="004F74A0" w:rsidTr="00901167">
        <w:trPr>
          <w:cantSplit/>
          <w:trHeight w:val="503"/>
        </w:trPr>
        <w:tc>
          <w:tcPr>
            <w:tcW w:w="2802" w:type="dxa"/>
          </w:tcPr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29" w:type="dxa"/>
            <w:gridSpan w:val="2"/>
          </w:tcPr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74A0" w:rsidRPr="004F74A0" w:rsidTr="00901167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4F74A0" w:rsidRPr="004F74A0" w:rsidRDefault="004F74A0" w:rsidP="004F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                                                    № __________________</w:t>
            </w:r>
          </w:p>
          <w:p w:rsidR="004F74A0" w:rsidRPr="004F74A0" w:rsidRDefault="004F74A0" w:rsidP="004F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74A0" w:rsidRPr="004F74A0" w:rsidTr="00901167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4F74A0" w:rsidRPr="004F74A0" w:rsidRDefault="004F74A0" w:rsidP="004F74A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74A0" w:rsidRPr="004F74A0" w:rsidRDefault="004F74A0" w:rsidP="004F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Североуральского </w:t>
      </w:r>
    </w:p>
    <w:p w:rsidR="004F74A0" w:rsidRPr="004F74A0" w:rsidRDefault="004F74A0" w:rsidP="004F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«Р</w:t>
      </w:r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земельных отношений и градостроительная деятельность в Североураль</w:t>
      </w:r>
      <w:bookmarkStart w:id="0" w:name="_GoBack"/>
      <w:bookmarkEnd w:id="0"/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 городском округе</w:t>
      </w:r>
      <w:r w:rsidRPr="004F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2015-2020 годы,</w:t>
      </w:r>
      <w:r w:rsidRPr="004F74A0">
        <w:t xml:space="preserve"> </w:t>
      </w: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 Постановлением Администрации Североуральского городского округа от 29.10.2014г. № 1585</w:t>
      </w:r>
    </w:p>
    <w:p w:rsidR="004F74A0" w:rsidRPr="004F74A0" w:rsidRDefault="004F74A0" w:rsidP="004F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A0" w:rsidRPr="004F74A0" w:rsidRDefault="004F74A0" w:rsidP="004F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городского округа от 02 сентября 2013 года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 февраля 2012 г. № 135», от 31 июля 2014 г. № 1055 «Об утверждении перечня муниципальных программ Североуральского городского округа на 2015-2017 годы», </w:t>
      </w:r>
      <w:bookmarkStart w:id="1" w:name="OLE_LINK3"/>
      <w:bookmarkStart w:id="2" w:name="OLE_LINK1"/>
      <w:bookmarkStart w:id="3" w:name="OLE_LINK2"/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Североуральского городского округа от 24.12.2015 № 114 </w:t>
      </w:r>
      <w:bookmarkEnd w:id="1"/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Североуральского городского округа на 2016г.», Решением Думы Североуральского городского округа от 21.12.2016 № 91 ««О бюджете Североуральского городского округа на 2017год и плановый период 2018-2019 годов».</w:t>
      </w:r>
    </w:p>
    <w:bookmarkEnd w:id="2"/>
    <w:bookmarkEnd w:id="3"/>
    <w:p w:rsidR="004F74A0" w:rsidRPr="004F74A0" w:rsidRDefault="004F74A0" w:rsidP="004F74A0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74A0" w:rsidRPr="004F74A0" w:rsidRDefault="004F74A0" w:rsidP="004F74A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Североуральского городского округа «Р</w:t>
      </w:r>
      <w:r w:rsidRPr="004F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2015 – 2020 годы, утвержденную Постановлением Администрации Североуральского городского округа от 29.10.2014г. № 1585, изложив </w:t>
      </w:r>
      <w:r w:rsidR="0087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 Приложение №2</w:t>
      </w:r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</w:t>
      </w:r>
      <w:r w:rsidR="008715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87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4A0" w:rsidRPr="004F74A0" w:rsidRDefault="004F74A0" w:rsidP="004F74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93705B" w:rsidRDefault="0093705B" w:rsidP="004F74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6749" w:rsidRDefault="004F74A0" w:rsidP="004F74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И.о. Главы Администрации 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Североуральского гор</w:t>
      </w:r>
      <w:r w:rsidR="009E67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одского округа</w:t>
      </w:r>
      <w:r w:rsidR="009E67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9E67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9E67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Pr="004F74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 П. Матюшенко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Утверждена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постановлением Администрации 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Североуральского городского округа 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_________2014 г. № _____ </w:t>
      </w: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Североуральского городского округа </w:t>
      </w: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sz w:val="24"/>
          <w:szCs w:val="24"/>
          <w:lang w:eastAsia="ar-SA"/>
        </w:rPr>
        <w:t>«Р</w:t>
      </w: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и градостроительная </w:t>
      </w: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деятельность в Североуральском городском округе</w:t>
      </w:r>
      <w:r w:rsidRPr="004F74A0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2015 – 2020 годы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программа Североуральского городского округа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4F74A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округе»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2015-2020 годы</w:t>
      </w: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ПАСПОРТ</w:t>
      </w:r>
      <w:r w:rsidRPr="004F74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F74A0" w:rsidRPr="004F74A0" w:rsidRDefault="004F74A0" w:rsidP="004F74A0">
      <w:pPr>
        <w:shd w:val="clear" w:color="auto" w:fill="FFFFFF"/>
        <w:suppressAutoHyphens/>
        <w:autoSpaceDE w:val="0"/>
        <w:spacing w:after="0" w:line="240" w:lineRule="auto"/>
        <w:ind w:hanging="49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Североуральского городского округа</w:t>
      </w:r>
    </w:p>
    <w:p w:rsidR="004F74A0" w:rsidRPr="004F74A0" w:rsidRDefault="004F74A0" w:rsidP="004F74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F74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F74A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F74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округе» на 2015 – 2020 годы</w:t>
      </w:r>
    </w:p>
    <w:p w:rsidR="004F74A0" w:rsidRPr="004F74A0" w:rsidRDefault="004F74A0" w:rsidP="004F74A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7542"/>
      </w:tblGrid>
      <w:tr w:rsidR="004F74A0" w:rsidRPr="004F74A0" w:rsidTr="004F74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Cs/>
                <w:lang w:eastAsia="ar-SA"/>
              </w:rPr>
              <w:t>Администрация Североуральского городского округа</w:t>
            </w:r>
          </w:p>
          <w:p w:rsidR="004F74A0" w:rsidRPr="004F74A0" w:rsidRDefault="004F74A0" w:rsidP="004F74A0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4F74A0" w:rsidRPr="004F74A0" w:rsidTr="004F74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Сроки реализации муниципальной программы </w:t>
            </w:r>
          </w:p>
        </w:tc>
        <w:tc>
          <w:tcPr>
            <w:tcW w:w="7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Cs/>
                <w:lang w:eastAsia="ar-SA"/>
              </w:rPr>
              <w:t>2015-2020 годы</w:t>
            </w:r>
          </w:p>
        </w:tc>
      </w:tr>
      <w:tr w:rsidR="004F74A0" w:rsidRPr="004F74A0" w:rsidTr="004F74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Цели и задачи муниципальной программы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Цель 1 (Подпрограмма 1): 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 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Задача 1.1. Создание условий для планировки территории Североуральского городского округа.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Задача 1.2. Создание информационной системы обеспечения градостроительной деятельности.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Задача 1.3. 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Цель 2 (Подпрограмма 2): 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  <w:p w:rsidR="004F74A0" w:rsidRPr="004F74A0" w:rsidRDefault="004F74A0" w:rsidP="004F74A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Задача 2.1. Создание условий для эффективного использования земельных ресурсов населенных пунктов Североуральского городского округа;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Задача 2.2. Обеспечение территории Североуральского городского округа земельными ресурсами, в том числе для жилищного строительства и объектов инфраструктуры.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Цель 3 (Подпрограмма 3): 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Создание условий для обеспечения Североуральского городского округа местами отдыха и общего пользования.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Задача 3.1. Обеспечение территории Североуральского городского округа земельными ресурсами для организации мест отдыха и общего пользования.</w:t>
            </w:r>
          </w:p>
        </w:tc>
      </w:tr>
      <w:tr w:rsidR="004F74A0" w:rsidRPr="004F74A0" w:rsidTr="004F74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1. 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округа.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2. Создание системы кадастра Североуральского городского округа.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3. Формирование земельных участков, занятых парками, скверами, водными объектами и иными территориями общего пользования.</w:t>
            </w:r>
          </w:p>
        </w:tc>
      </w:tr>
      <w:tr w:rsidR="004F74A0" w:rsidRPr="004F74A0" w:rsidTr="004F74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1. Количество территорий, предназначенных для жилищного строительства, обеспеченных проектами планировок.</w:t>
            </w:r>
          </w:p>
          <w:p w:rsidR="004F74A0" w:rsidRPr="004F74A0" w:rsidRDefault="004F74A0" w:rsidP="004F74A0">
            <w:pPr>
              <w:suppressAutoHyphens/>
              <w:autoSpaceDE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2. Готовность информационной системы обеспечения градостроительной деятельности.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3. Количество измененных документов территориального планирования и градостроительного зонирования 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4. Количество населенных пунктов, в отношении которых установлена граница 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5. Количество сформированных земельных участков</w:t>
            </w:r>
          </w:p>
          <w:p w:rsidR="004F74A0" w:rsidRPr="004F74A0" w:rsidRDefault="004F74A0" w:rsidP="004F74A0">
            <w:pPr>
              <w:suppressAutoHyphens/>
              <w:autoSpaceDE w:val="0"/>
              <w:snapToGri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pacing w:val="3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  <w:r w:rsidRPr="004F74A0">
              <w:rPr>
                <w:rFonts w:ascii="Times New Roman" w:eastAsia="Times New Roman" w:hAnsi="Times New Roman" w:cs="Times New Roman"/>
                <w:color w:val="000000"/>
                <w:spacing w:val="3"/>
                <w:lang w:eastAsia="ar-SA"/>
              </w:rPr>
              <w:t xml:space="preserve">Количество сформированных земельных участков под </w:t>
            </w:r>
            <w:r w:rsidRPr="004F74A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местами общего пользования.</w:t>
            </w:r>
          </w:p>
        </w:tc>
      </w:tr>
      <w:tr w:rsidR="004F74A0" w:rsidRPr="004F74A0" w:rsidTr="004F74A0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ВСЕГО: </w:t>
            </w:r>
            <w:r w:rsidR="0095138B" w:rsidRPr="0095138B">
              <w:rPr>
                <w:rFonts w:ascii="Times New Roman" w:eastAsia="Times New Roman" w:hAnsi="Times New Roman" w:cs="Times New Roman"/>
                <w:b/>
                <w:lang w:eastAsia="ar-SA"/>
              </w:rPr>
              <w:t>7180,65383</w:t>
            </w:r>
            <w:r w:rsidR="00037CFE" w:rsidRPr="00037CFE">
              <w:rPr>
                <w:rFonts w:ascii="Times New Roman" w:eastAsia="Times New Roman" w:hAnsi="Times New Roman" w:cs="Times New Roman"/>
                <w:lang w:eastAsia="ar-SA"/>
              </w:rPr>
              <w:t>тыс. рублей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4" w:name="OLE_LINK4"/>
            <w:bookmarkStart w:id="5" w:name="OLE_LINK5"/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в т. ч. из средств местного бюджета 6846,5</w:t>
            </w: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0000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руб., в т. ч. по годам реализации программы:</w:t>
            </w:r>
          </w:p>
          <w:bookmarkEnd w:id="4"/>
          <w:bookmarkEnd w:id="5"/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в 2015 году – 640</w:t>
            </w: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,0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рублей;</w:t>
            </w:r>
          </w:p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6" w:name="OLE_LINK6"/>
            <w:bookmarkStart w:id="7" w:name="OLE_LINK7"/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в 2016 году – 464,5</w:t>
            </w: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0000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тыс. рублей</w:t>
            </w:r>
            <w:bookmarkEnd w:id="6"/>
            <w:bookmarkEnd w:id="7"/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в 2017 году – </w:t>
            </w: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800,00000 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в 2018 году – 1750,00000 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в 2019 году – 1430,00000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рублей;</w:t>
            </w:r>
          </w:p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в 2020 году – 17</w:t>
            </w:r>
            <w:r w:rsidRPr="004F74A0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62,00000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рублей;</w:t>
            </w:r>
            <w:r w:rsidRPr="004F74A0">
              <w:t xml:space="preserve"> </w:t>
            </w:r>
          </w:p>
          <w:p w:rsidR="00037CFE" w:rsidRPr="00037CFE" w:rsidRDefault="00037CFE" w:rsidP="00037CFE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CFE">
              <w:rPr>
                <w:rFonts w:ascii="Times New Roman" w:eastAsia="Times New Roman" w:hAnsi="Times New Roman" w:cs="Times New Roman"/>
                <w:lang w:eastAsia="ar-SA"/>
              </w:rPr>
              <w:t>в т. ч. из средств областного бюджета 334,15383 тыс. руб., в т. ч. по годам реализации программы:</w:t>
            </w:r>
          </w:p>
          <w:p w:rsidR="00037CFE" w:rsidRPr="00037CFE" w:rsidRDefault="00037CFE" w:rsidP="00037CFE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CFE">
              <w:rPr>
                <w:rFonts w:ascii="Times New Roman" w:eastAsia="Times New Roman" w:hAnsi="Times New Roman" w:cs="Times New Roman"/>
                <w:lang w:eastAsia="ar-SA"/>
              </w:rPr>
              <w:t>в 2016 году – 196,30000 тыс. рублей;</w:t>
            </w:r>
          </w:p>
          <w:p w:rsidR="004F74A0" w:rsidRPr="004F74A0" w:rsidRDefault="00037CFE" w:rsidP="00037CFE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37CFE">
              <w:rPr>
                <w:rFonts w:ascii="Times New Roman" w:eastAsia="Times New Roman" w:hAnsi="Times New Roman" w:cs="Times New Roman"/>
                <w:lang w:eastAsia="ar-SA"/>
              </w:rPr>
              <w:t>в 2017 году – 137,85383 тыс. рублей</w:t>
            </w:r>
          </w:p>
        </w:tc>
      </w:tr>
      <w:tr w:rsidR="004F74A0" w:rsidRPr="004F74A0" w:rsidTr="004F74A0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4F74A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4A0" w:rsidRPr="004F74A0" w:rsidRDefault="004F74A0" w:rsidP="004F74A0">
            <w:p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Сайт Администрации Североуральского городского округа - </w:t>
            </w:r>
            <w:r w:rsidRPr="004F74A0">
              <w:rPr>
                <w:rFonts w:ascii="Times New Roman" w:eastAsia="Times New Roman" w:hAnsi="Times New Roman" w:cs="Times New Roman"/>
                <w:lang w:val="en-US" w:eastAsia="ar-SA"/>
              </w:rPr>
              <w:t>http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//</w:t>
            </w:r>
            <w:r w:rsidRPr="004F74A0">
              <w:rPr>
                <w:rFonts w:ascii="Times New Roman" w:eastAsia="Times New Roman" w:hAnsi="Times New Roman" w:cs="Times New Roman"/>
                <w:lang w:val="en-US" w:eastAsia="ar-SA"/>
              </w:rPr>
              <w:t>www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4F74A0">
              <w:rPr>
                <w:rFonts w:ascii="Times New Roman" w:eastAsia="Times New Roman" w:hAnsi="Times New Roman" w:cs="Times New Roman"/>
                <w:lang w:val="en-US" w:eastAsia="ar-SA"/>
              </w:rPr>
              <w:t>adm</w:t>
            </w:r>
            <w:proofErr w:type="spellEnd"/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4F74A0">
              <w:rPr>
                <w:rFonts w:ascii="Times New Roman" w:eastAsia="Times New Roman" w:hAnsi="Times New Roman" w:cs="Times New Roman"/>
                <w:lang w:val="en-US" w:eastAsia="ar-SA"/>
              </w:rPr>
              <w:t>severouralsk</w:t>
            </w:r>
            <w:proofErr w:type="spellEnd"/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4F74A0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4F74A0">
              <w:rPr>
                <w:rFonts w:ascii="Times New Roman" w:eastAsia="Times New Roman" w:hAnsi="Times New Roman" w:cs="Times New Roman"/>
                <w:lang w:eastAsia="ar-SA"/>
              </w:rPr>
              <w:t xml:space="preserve">/.  </w:t>
            </w:r>
          </w:p>
        </w:tc>
      </w:tr>
    </w:tbl>
    <w:p w:rsidR="004F74A0" w:rsidRPr="004F74A0" w:rsidRDefault="004F74A0" w:rsidP="004F74A0">
      <w:pPr>
        <w:tabs>
          <w:tab w:val="left" w:pos="2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E5C6E" w:rsidRDefault="000E5C6E"/>
    <w:sectPr w:rsidR="000E5C6E" w:rsidSect="009E67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BE"/>
    <w:rsid w:val="00037CFE"/>
    <w:rsid w:val="000E5C6E"/>
    <w:rsid w:val="003546BE"/>
    <w:rsid w:val="004F74A0"/>
    <w:rsid w:val="005B6852"/>
    <w:rsid w:val="00786E81"/>
    <w:rsid w:val="00871596"/>
    <w:rsid w:val="0093705B"/>
    <w:rsid w:val="0095138B"/>
    <w:rsid w:val="009E6749"/>
    <w:rsid w:val="00A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а</cp:lastModifiedBy>
  <cp:revision>9</cp:revision>
  <cp:lastPrinted>2017-05-15T12:27:00Z</cp:lastPrinted>
  <dcterms:created xsi:type="dcterms:W3CDTF">2017-05-15T10:28:00Z</dcterms:created>
  <dcterms:modified xsi:type="dcterms:W3CDTF">2017-05-18T09:00:00Z</dcterms:modified>
</cp:coreProperties>
</file>