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7D542A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D542A">
      <w:pPr>
        <w:rPr>
          <w:sz w:val="28"/>
          <w:szCs w:val="28"/>
        </w:rPr>
      </w:pPr>
      <w:r>
        <w:rPr>
          <w:sz w:val="28"/>
          <w:szCs w:val="28"/>
          <w:u w:val="single"/>
        </w:rPr>
        <w:t>17.08.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D542A" w:rsidRPr="007D542A" w:rsidRDefault="007D542A" w:rsidP="007D542A">
      <w:pPr>
        <w:widowControl w:val="0"/>
        <w:tabs>
          <w:tab w:val="left" w:pos="3119"/>
          <w:tab w:val="left" w:pos="3261"/>
        </w:tabs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7D542A">
        <w:rPr>
          <w:rFonts w:eastAsia="Calibri"/>
          <w:b/>
          <w:sz w:val="28"/>
          <w:szCs w:val="28"/>
          <w:lang w:eastAsia="en-US"/>
        </w:rPr>
        <w:t>Об утверждении Плана Мероприятий Североуральского городского округа при установлении на отдельном участке территории (объекта) Североуральского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мер по обеспечению безопасности личности, общества и государства»</w:t>
      </w:r>
    </w:p>
    <w:p w:rsidR="007D542A" w:rsidRPr="007D542A" w:rsidRDefault="007D542A" w:rsidP="007D542A">
      <w:pPr>
        <w:widowControl w:val="0"/>
        <w:tabs>
          <w:tab w:val="left" w:pos="3119"/>
          <w:tab w:val="left" w:pos="3261"/>
        </w:tabs>
        <w:adjustRightInd w:val="0"/>
        <w:ind w:firstLine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D542A" w:rsidRPr="007D542A" w:rsidRDefault="007D542A" w:rsidP="007D542A">
      <w:pPr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</w:t>
      </w:r>
      <w:r w:rsidRPr="007D542A">
        <w:rPr>
          <w:rFonts w:eastAsia="Calibri"/>
          <w:sz w:val="28"/>
          <w:szCs w:val="28"/>
          <w:lang w:eastAsia="en-US"/>
        </w:rPr>
        <w:t>едеральным</w:t>
      </w:r>
      <w:r>
        <w:rPr>
          <w:rFonts w:eastAsia="Calibri"/>
          <w:sz w:val="28"/>
          <w:szCs w:val="28"/>
          <w:lang w:eastAsia="en-US"/>
        </w:rPr>
        <w:t>и</w:t>
      </w:r>
      <w:r w:rsidRPr="007D542A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>закона</w:t>
        </w:r>
        <w:r w:rsidRPr="007D542A">
          <w:rPr>
            <w:rFonts w:eastAsia="Calibri"/>
            <w:sz w:val="28"/>
            <w:szCs w:val="28"/>
            <w:lang w:eastAsia="en-US"/>
          </w:rPr>
          <w:t>м</w:t>
        </w:r>
      </w:hyperlink>
      <w:r>
        <w:rPr>
          <w:rFonts w:eastAsia="Calibri"/>
          <w:sz w:val="28"/>
          <w:szCs w:val="28"/>
          <w:lang w:eastAsia="en-US"/>
        </w:rPr>
        <w:t>и</w:t>
      </w:r>
      <w:r w:rsidRPr="007D542A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06 марта 2006 года № 35-ФЗ «О противодействии терроризму»</w:t>
      </w:r>
      <w:r w:rsidRPr="007D542A">
        <w:rPr>
          <w:rFonts w:eastAsia="Calibri"/>
          <w:sz w:val="28"/>
          <w:szCs w:val="28"/>
          <w:lang w:eastAsia="en-US"/>
        </w:rPr>
        <w:t xml:space="preserve">, от </w:t>
      </w:r>
      <w:r>
        <w:rPr>
          <w:rFonts w:eastAsia="Calibri"/>
          <w:sz w:val="28"/>
          <w:szCs w:val="28"/>
          <w:lang w:eastAsia="en-US"/>
        </w:rPr>
        <w:t>06 октября 2003 года № 131-ФЗ «</w:t>
      </w:r>
      <w:r w:rsidRPr="007D542A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7D542A">
        <w:rPr>
          <w:rFonts w:eastAsia="Calibri"/>
          <w:sz w:val="28"/>
          <w:szCs w:val="28"/>
          <w:lang w:eastAsia="en-US"/>
        </w:rPr>
        <w:t>,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542A">
        <w:rPr>
          <w:rFonts w:eastAsia="Calibri"/>
          <w:sz w:val="28"/>
          <w:szCs w:val="28"/>
          <w:lang w:eastAsia="en-US"/>
        </w:rPr>
        <w:t>и государства», Уставом Североуральского городского</w:t>
      </w:r>
      <w:proofErr w:type="gramEnd"/>
      <w:r w:rsidRPr="007D542A">
        <w:rPr>
          <w:rFonts w:eastAsia="Calibri"/>
          <w:sz w:val="28"/>
          <w:szCs w:val="28"/>
          <w:lang w:eastAsia="en-US"/>
        </w:rPr>
        <w:t xml:space="preserve"> округа от 21</w:t>
      </w:r>
      <w:r>
        <w:rPr>
          <w:rFonts w:eastAsia="Calibri"/>
          <w:sz w:val="28"/>
          <w:szCs w:val="28"/>
          <w:lang w:eastAsia="en-US"/>
        </w:rPr>
        <w:t>.12.</w:t>
      </w:r>
      <w:r w:rsidRPr="007D542A">
        <w:rPr>
          <w:rFonts w:eastAsia="Calibri"/>
          <w:sz w:val="28"/>
          <w:szCs w:val="28"/>
          <w:lang w:eastAsia="en-US"/>
        </w:rPr>
        <w:t xml:space="preserve">2005, </w:t>
      </w:r>
      <w:r w:rsidRPr="007D542A">
        <w:rPr>
          <w:rFonts w:eastAsia="Calibri"/>
          <w:bCs/>
          <w:sz w:val="28"/>
          <w:szCs w:val="28"/>
          <w:lang w:eastAsia="en-US"/>
        </w:rPr>
        <w:t>постановлением Главы Североуральского городского округа от 13.07.2015 № 16</w:t>
      </w:r>
      <w:r w:rsidRPr="007D542A">
        <w:rPr>
          <w:rFonts w:eastAsia="Calibri"/>
          <w:sz w:val="28"/>
          <w:szCs w:val="28"/>
          <w:lang w:eastAsia="en-US"/>
        </w:rPr>
        <w:t xml:space="preserve">, на основании письма Антитеррористической комиссии в Свердловской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7D542A">
        <w:rPr>
          <w:rFonts w:eastAsia="Calibri"/>
          <w:sz w:val="28"/>
          <w:szCs w:val="28"/>
          <w:lang w:eastAsia="en-US"/>
        </w:rPr>
        <w:t xml:space="preserve">от 03.08.2017 № 25-10-01/3383 «Об актуализации муниципальных нормативных правовых актов» в целях обеспечения деятельности по противодействию терроризму, минимизации и ликвидации последствий возможных террористических актов на территории Североуральского городского округа,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7D542A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7D542A" w:rsidRPr="007D542A" w:rsidRDefault="007D542A" w:rsidP="007D542A">
      <w:pPr>
        <w:tabs>
          <w:tab w:val="left" w:pos="3119"/>
          <w:tab w:val="left" w:pos="3261"/>
          <w:tab w:val="left" w:pos="6540"/>
        </w:tabs>
        <w:autoSpaceDE/>
        <w:autoSpaceDN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542A">
        <w:rPr>
          <w:rFonts w:eastAsia="Calibri"/>
          <w:sz w:val="28"/>
          <w:szCs w:val="28"/>
          <w:lang w:eastAsia="en-US"/>
        </w:rPr>
        <w:t>1. Утвердить</w:t>
      </w:r>
      <w:r w:rsidRPr="007D542A">
        <w:rPr>
          <w:rFonts w:eastAsia="Calibri"/>
          <w:color w:val="000000"/>
          <w:sz w:val="28"/>
          <w:szCs w:val="28"/>
          <w:lang w:eastAsia="en-US"/>
        </w:rPr>
        <w:t xml:space="preserve"> План мероприятий </w:t>
      </w:r>
      <w:r w:rsidRPr="007D542A">
        <w:rPr>
          <w:rFonts w:eastAsia="Calibri"/>
          <w:sz w:val="28"/>
          <w:szCs w:val="28"/>
          <w:lang w:eastAsia="en-US"/>
        </w:rPr>
        <w:t>Североуральского городского округа при установлении на отдельном участке территории (объекта) Североуральского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мер по обеспечению безопасности личности, общества и государства»</w:t>
      </w:r>
      <w:r w:rsidRPr="007D542A">
        <w:rPr>
          <w:rFonts w:eastAsia="Calibri"/>
          <w:color w:val="000000"/>
          <w:sz w:val="28"/>
          <w:szCs w:val="28"/>
          <w:lang w:eastAsia="en-US"/>
        </w:rPr>
        <w:t xml:space="preserve"> (прилагается).</w:t>
      </w:r>
    </w:p>
    <w:p w:rsidR="007D542A" w:rsidRDefault="007D542A" w:rsidP="007D542A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2A">
        <w:rPr>
          <w:rFonts w:eastAsia="Calibri"/>
          <w:sz w:val="28"/>
          <w:szCs w:val="28"/>
          <w:lang w:eastAsia="en-US"/>
        </w:rPr>
        <w:t xml:space="preserve">2. Опубликовать настоящее </w:t>
      </w:r>
      <w:r>
        <w:rPr>
          <w:rFonts w:eastAsia="Calibri"/>
          <w:sz w:val="28"/>
          <w:szCs w:val="28"/>
          <w:lang w:eastAsia="en-US"/>
        </w:rPr>
        <w:t>п</w:t>
      </w:r>
      <w:r w:rsidRPr="007D542A">
        <w:rPr>
          <w:rFonts w:eastAsia="Calibri"/>
          <w:sz w:val="28"/>
          <w:szCs w:val="28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7D542A" w:rsidRPr="007D542A" w:rsidRDefault="007D542A" w:rsidP="007D542A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542A" w:rsidRPr="007D542A" w:rsidRDefault="007D542A" w:rsidP="007D542A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42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proofErr w:type="gramStart"/>
      <w:r w:rsidRPr="007D542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D542A">
        <w:rPr>
          <w:rFonts w:eastAsia="Calibri"/>
          <w:sz w:val="28"/>
          <w:szCs w:val="28"/>
          <w:lang w:eastAsia="en-US"/>
        </w:rPr>
        <w:t xml:space="preserve"> исполнением</w:t>
      </w:r>
      <w:r>
        <w:rPr>
          <w:rFonts w:eastAsia="Calibri"/>
          <w:sz w:val="28"/>
          <w:szCs w:val="28"/>
          <w:lang w:eastAsia="en-US"/>
        </w:rPr>
        <w:t xml:space="preserve"> настоящего п</w:t>
      </w:r>
      <w:r w:rsidRPr="007D542A">
        <w:rPr>
          <w:rFonts w:eastAsia="Calibri"/>
          <w:sz w:val="28"/>
          <w:szCs w:val="28"/>
          <w:lang w:eastAsia="en-US"/>
        </w:rPr>
        <w:t>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7D542A">
        <w:rPr>
          <w:rFonts w:eastAsia="Calibri"/>
          <w:sz w:val="28"/>
          <w:szCs w:val="22"/>
          <w:lang w:eastAsia="en-US"/>
        </w:rPr>
        <w:tab/>
      </w:r>
      <w:r w:rsidR="007D542A">
        <w:rPr>
          <w:rFonts w:eastAsia="Calibri"/>
          <w:sz w:val="28"/>
          <w:szCs w:val="22"/>
          <w:lang w:eastAsia="en-US"/>
        </w:rPr>
        <w:tab/>
      </w:r>
      <w:r w:rsidR="007D542A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D542A">
        <w:rPr>
          <w:rFonts w:eastAsia="Calibri"/>
          <w:sz w:val="28"/>
          <w:szCs w:val="22"/>
          <w:lang w:eastAsia="en-US"/>
        </w:rPr>
        <w:t xml:space="preserve">   Б.В. Меньшиков</w:t>
      </w: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D542A" w:rsidRDefault="007D542A" w:rsidP="00610542">
      <w:pPr>
        <w:autoSpaceDE/>
        <w:autoSpaceDN/>
        <w:rPr>
          <w:b/>
          <w:sz w:val="28"/>
          <w:szCs w:val="28"/>
        </w:rPr>
        <w:sectPr w:rsidR="007D542A" w:rsidSect="00610542">
          <w:headerReference w:type="defaul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10343" w:type="dxa"/>
        <w:tblLook w:val="04A0" w:firstRow="1" w:lastRow="0" w:firstColumn="1" w:lastColumn="0" w:noHBand="0" w:noVBand="1"/>
      </w:tblPr>
      <w:tblGrid>
        <w:gridCol w:w="4217"/>
      </w:tblGrid>
      <w:tr w:rsidR="007D542A" w:rsidRPr="007D542A" w:rsidTr="00C3097D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42A" w:rsidRDefault="007D542A" w:rsidP="007D542A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  <w:p w:rsidR="007D542A" w:rsidRPr="007D542A" w:rsidRDefault="007D542A" w:rsidP="007D542A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остановлением Главы Североуральского городского округа </w:t>
            </w:r>
            <w:r>
              <w:rPr>
                <w:rFonts w:eastAsia="Calibri"/>
                <w:sz w:val="24"/>
                <w:szCs w:val="24"/>
                <w:lang w:eastAsia="en-US"/>
              </w:rPr>
              <w:t>17.08.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2017 № </w:t>
            </w: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</w:tbl>
    <w:p w:rsidR="007D542A" w:rsidRPr="007D542A" w:rsidRDefault="007D542A" w:rsidP="007D542A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D542A">
        <w:rPr>
          <w:rFonts w:eastAsia="Calibri"/>
          <w:sz w:val="28"/>
          <w:szCs w:val="28"/>
          <w:lang w:eastAsia="en-US"/>
        </w:rPr>
        <w:t>План</w:t>
      </w:r>
    </w:p>
    <w:p w:rsidR="007D542A" w:rsidRPr="007D542A" w:rsidRDefault="007D542A" w:rsidP="007D542A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D542A">
        <w:rPr>
          <w:rFonts w:eastAsia="Calibri"/>
          <w:sz w:val="28"/>
          <w:szCs w:val="28"/>
          <w:lang w:eastAsia="en-US"/>
        </w:rPr>
        <w:t>Мероприятий Североуральского городского округа при установлении на отдельном участке территории (объекта) Североуральского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мер по обеспечению безопасности лично</w:t>
      </w:r>
      <w:bookmarkStart w:id="0" w:name="_GoBack"/>
      <w:bookmarkEnd w:id="0"/>
      <w:r w:rsidRPr="007D542A">
        <w:rPr>
          <w:rFonts w:eastAsia="Calibri"/>
          <w:sz w:val="28"/>
          <w:szCs w:val="28"/>
          <w:lang w:eastAsia="en-US"/>
        </w:rPr>
        <w:t>сти, общества и государства»</w:t>
      </w:r>
    </w:p>
    <w:p w:rsidR="007D542A" w:rsidRPr="007D542A" w:rsidRDefault="007D542A" w:rsidP="007D542A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1"/>
        <w:gridCol w:w="6529"/>
        <w:gridCol w:w="3640"/>
        <w:gridCol w:w="3640"/>
      </w:tblGrid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Исполнители (соисполнители)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14560" w:type="dxa"/>
            <w:gridSpan w:val="4"/>
          </w:tcPr>
          <w:p w:rsidR="007D542A" w:rsidRPr="007D542A" w:rsidRDefault="007D542A" w:rsidP="007D54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Подготовительные мероприятия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</w:t>
            </w:r>
          </w:p>
        </w:tc>
      </w:tr>
      <w:tr w:rsidR="007D542A" w:rsidRPr="007D542A" w:rsidTr="00C3097D">
        <w:trPr>
          <w:trHeight w:val="58"/>
        </w:trPr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Организовать оповещение и сбор членов антитеррористической комиссии Североуральского городского округа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1-го часа с момента принятия решения о проведении внеочередного заседания антитеррористической комиссии Североуральского городского округа</w:t>
            </w: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</w:t>
            </w:r>
          </w:p>
        </w:tc>
      </w:tr>
      <w:tr w:rsidR="007D542A" w:rsidRPr="007D542A" w:rsidTr="00C3097D">
        <w:trPr>
          <w:trHeight w:val="58"/>
        </w:trPr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Принять нормативные правовые акты Главы Североуральского городского округа об участии органов местного самоуправления Североуральского городского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 в проведении мероприятий при установлении на отдельном участке территории Североуральского городского округа (объекте) повышенного («синего»)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2-х часов с момента принятия председателем антитеррористической комиссии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в Свердловской области решения об установлении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Глава Североуральского городского 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Направить в адрес Губернатора Свердловской области, председателя антитеррористической комиссии в Свердловской области информацию об участии органов местного самоуправления Североуральского городского округа в проведении мероприятий при установлении на отдельном участке территории Североуральского городского округа (объекте) повышенного («синего»)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</w:t>
            </w:r>
          </w:p>
        </w:tc>
      </w:tr>
      <w:tr w:rsidR="007D542A" w:rsidRPr="007D542A" w:rsidTr="00C3097D">
        <w:tc>
          <w:tcPr>
            <w:tcW w:w="14560" w:type="dxa"/>
            <w:gridSpan w:val="4"/>
          </w:tcPr>
          <w:p w:rsidR="007D542A" w:rsidRPr="007D542A" w:rsidRDefault="007D542A" w:rsidP="007D54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при установлении повышенного («синего») уровня террористической опасности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Североуральского городского округа о реальной возможности совершения террористического акта и установлении «синего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 и МКУ «Единая дежурно-диспетчерская служба Североуральского городского округа» (далее «ЕДДС СГО»)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Привлечь к охране общественного порядка и общественной безопасности в местах массового пребывания людей и иных объектах (территориях) представителей общественных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объединений правоохранительной направленности, также членов добровольной народной дружины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Заведующий отделом мобилизационной работы, гражданской обороны и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предупреждения чрезвычайных ситуаций Администрации Североуральского городского 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4-х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участие в проведении инженерно-технической разведки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4-х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Североуральского городского округа и «ЕДДС СГО»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разделом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настоящего Плана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14560" w:type="dxa"/>
            <w:gridSpan w:val="4"/>
          </w:tcPr>
          <w:p w:rsidR="007D542A" w:rsidRPr="007D542A" w:rsidRDefault="007D542A" w:rsidP="007D54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при установлении высокого («желтого») уровня террористической опасности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настоящего Плана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органов местного самоуправления и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Уточнить расчёты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8-ми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8-ми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Определить места, пригодные для временного размещения людей, удалённых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Перевести соответствующие медицинские организации в режим повышенной готовности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4-х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Заведующий отделом мобилизационной работы, гражданской обороны и предупреждения чрезвычайных ситуаций Администрации Североуральского городского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Оценить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причинен физический вред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6-и часов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542A" w:rsidRPr="007D542A" w:rsidTr="00C3097D">
        <w:tc>
          <w:tcPr>
            <w:tcW w:w="14560" w:type="dxa"/>
            <w:gridSpan w:val="4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Продолжить проведение мероприятий, предусмотренных разделами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настоящего Плана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Перевести соответствующие медицинские организации в режим чрезвычайной ситуации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1-ого часа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Заведующий отделом мобилизационной работы, гражданской обороны и предупреждения чрезвычайных ситуаций Администрации Североуральского городского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Создать пункты временного размещения людей, удалённых с отдельных участков местности и объектов,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Привести в состояние готовности: транспортные средств</w:t>
            </w:r>
            <w:proofErr w:type="gramStart"/>
            <w:r w:rsidRPr="007D542A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к эвакуации людей, медицинские организации- к приёму лиц, которым в результате террористического акта может быть причинён физический и моральный ущерб, специалистов-психологов- к работе с пострадавшими и их родственниками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2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Заведующий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 и «ЕДДС СГО»</w:t>
            </w:r>
          </w:p>
        </w:tc>
      </w:tr>
      <w:tr w:rsidR="007D542A" w:rsidRPr="007D542A" w:rsidTr="00C3097D">
        <w:tc>
          <w:tcPr>
            <w:tcW w:w="14560" w:type="dxa"/>
            <w:gridSpan w:val="4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7D542A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7D542A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мероприятия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Организовать материально-техническое обеспечение муниципальных служащих и работников подведомственных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учреждений (организаций), задействованных в проведении первоочередных мероприятий по пресечению террористического акта на территории Североуральского городского округа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Незамедлительно с момента установления критического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(«красного»)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Руководители органов местного самоуправления и 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Принять участие в проведении мероприятий по учету погибших, пострадавших в результате совершения террористического акта, повреждённых (уничтоженных) объектов и инфраструктуры жизнеобеспечения населения Североуральского городского округа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В течение 2-х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Североуральского городского округа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По окончании проведения контртеррористической операции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Руководители органов местного самоуправления и подведомственных учреждений (организаций)</w:t>
            </w:r>
          </w:p>
        </w:tc>
      </w:tr>
      <w:tr w:rsidR="007D542A" w:rsidRPr="007D542A" w:rsidTr="00C3097D">
        <w:tc>
          <w:tcPr>
            <w:tcW w:w="751" w:type="dxa"/>
          </w:tcPr>
          <w:p w:rsidR="007D542A" w:rsidRPr="007D542A" w:rsidRDefault="007D542A" w:rsidP="007D542A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529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7D542A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7D542A">
              <w:rPr>
                <w:rFonts w:eastAsia="Calibri"/>
                <w:sz w:val="24"/>
                <w:szCs w:val="24"/>
                <w:lang w:eastAsia="en-US"/>
              </w:rPr>
              <w:t xml:space="preserve"> настоящего Плана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640" w:type="dxa"/>
          </w:tcPr>
          <w:p w:rsidR="007D542A" w:rsidRPr="007D542A" w:rsidRDefault="007D542A" w:rsidP="007D542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42A">
              <w:rPr>
                <w:rFonts w:eastAsia="Calibri"/>
                <w:sz w:val="24"/>
                <w:szCs w:val="24"/>
                <w:lang w:eastAsia="en-US"/>
              </w:rPr>
              <w:t>Председатель (секретарь) антитеррористической комиссии Североуральского городского округа</w:t>
            </w:r>
          </w:p>
        </w:tc>
      </w:tr>
    </w:tbl>
    <w:p w:rsidR="007D542A" w:rsidRPr="007D542A" w:rsidRDefault="007D542A" w:rsidP="007D542A">
      <w:pPr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7D542A" w:rsidRPr="007D542A" w:rsidRDefault="007D542A" w:rsidP="00610542">
      <w:pPr>
        <w:autoSpaceDE/>
        <w:autoSpaceDN/>
        <w:rPr>
          <w:sz w:val="28"/>
          <w:szCs w:val="28"/>
        </w:rPr>
      </w:pPr>
    </w:p>
    <w:sectPr w:rsidR="007D542A" w:rsidRPr="007D542A" w:rsidSect="00AD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A6" w:rsidRDefault="00545FA6" w:rsidP="00610542">
      <w:r>
        <w:separator/>
      </w:r>
    </w:p>
  </w:endnote>
  <w:endnote w:type="continuationSeparator" w:id="0">
    <w:p w:rsidR="00545FA6" w:rsidRDefault="00545FA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A6" w:rsidRDefault="00545FA6" w:rsidP="00610542">
      <w:r>
        <w:separator/>
      </w:r>
    </w:p>
  </w:footnote>
  <w:footnote w:type="continuationSeparator" w:id="0">
    <w:p w:rsidR="00545FA6" w:rsidRDefault="00545FA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2A">
          <w:rPr>
            <w:noProof/>
          </w:rPr>
          <w:t>9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EBC"/>
    <w:multiLevelType w:val="hybridMultilevel"/>
    <w:tmpl w:val="85E669D8"/>
    <w:lvl w:ilvl="0" w:tplc="8744A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45FA6"/>
    <w:rsid w:val="00610542"/>
    <w:rsid w:val="007D542A"/>
    <w:rsid w:val="00845964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D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D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9977E907B2A091AC8B750D354D420360BF754559A1553BB823C156ECl0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2017-08-17T06:38:00Z</cp:lastPrinted>
  <dcterms:created xsi:type="dcterms:W3CDTF">2016-01-13T10:54:00Z</dcterms:created>
  <dcterms:modified xsi:type="dcterms:W3CDTF">2017-08-17T06:39:00Z</dcterms:modified>
</cp:coreProperties>
</file>