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566113">
      <w:pPr>
        <w:rPr>
          <w:sz w:val="28"/>
          <w:szCs w:val="28"/>
        </w:rPr>
      </w:pPr>
      <w:r>
        <w:rPr>
          <w:sz w:val="28"/>
          <w:szCs w:val="28"/>
          <w:u w:val="single"/>
        </w:rPr>
        <w:t>02.02</w:t>
      </w:r>
      <w:r w:rsidR="00525316">
        <w:rPr>
          <w:sz w:val="28"/>
          <w:szCs w:val="28"/>
          <w:u w:val="single"/>
        </w:rPr>
        <w:t>.2018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F035BA">
        <w:rPr>
          <w:sz w:val="28"/>
          <w:szCs w:val="28"/>
        </w:rPr>
        <w:t xml:space="preserve">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114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525316">
      <w:pPr>
        <w:jc w:val="center"/>
        <w:rPr>
          <w:sz w:val="28"/>
          <w:szCs w:val="28"/>
        </w:rPr>
      </w:pPr>
    </w:p>
    <w:p w:rsidR="00566113" w:rsidRDefault="00566113" w:rsidP="00566113">
      <w:pPr>
        <w:jc w:val="center"/>
        <w:rPr>
          <w:b/>
          <w:sz w:val="28"/>
          <w:szCs w:val="28"/>
        </w:rPr>
      </w:pPr>
      <w:r w:rsidRPr="00566113">
        <w:rPr>
          <w:b/>
          <w:sz w:val="28"/>
          <w:szCs w:val="28"/>
        </w:rPr>
        <w:t>Об утверждении Перечня субсидий на иные цели, не связанные</w:t>
      </w:r>
    </w:p>
    <w:p w:rsidR="00566113" w:rsidRDefault="00566113" w:rsidP="00566113">
      <w:pPr>
        <w:jc w:val="center"/>
        <w:rPr>
          <w:b/>
          <w:sz w:val="28"/>
          <w:szCs w:val="28"/>
        </w:rPr>
      </w:pPr>
      <w:r w:rsidRPr="00566113">
        <w:rPr>
          <w:b/>
          <w:sz w:val="28"/>
          <w:szCs w:val="28"/>
        </w:rPr>
        <w:t>с финансовым обеспечением выполнения муниципального</w:t>
      </w:r>
    </w:p>
    <w:p w:rsidR="00566113" w:rsidRDefault="00566113" w:rsidP="00566113">
      <w:pPr>
        <w:jc w:val="center"/>
        <w:rPr>
          <w:b/>
          <w:sz w:val="28"/>
          <w:szCs w:val="28"/>
        </w:rPr>
      </w:pPr>
      <w:r w:rsidRPr="00566113">
        <w:rPr>
          <w:b/>
          <w:sz w:val="28"/>
          <w:szCs w:val="28"/>
        </w:rPr>
        <w:t>задания на оказание (выполнение) услуг (работ), предоставляемых</w:t>
      </w:r>
    </w:p>
    <w:p w:rsidR="00566113" w:rsidRDefault="00566113" w:rsidP="00566113">
      <w:pPr>
        <w:jc w:val="center"/>
        <w:rPr>
          <w:b/>
          <w:sz w:val="28"/>
          <w:szCs w:val="28"/>
        </w:rPr>
      </w:pPr>
      <w:r w:rsidRPr="00566113">
        <w:rPr>
          <w:b/>
          <w:sz w:val="28"/>
          <w:szCs w:val="28"/>
        </w:rPr>
        <w:t>из бюджета Североуральского городского округа муниципальным бюджетным учреждениям, в отношении которых функции и</w:t>
      </w:r>
    </w:p>
    <w:p w:rsidR="00566113" w:rsidRDefault="00566113" w:rsidP="00566113">
      <w:pPr>
        <w:jc w:val="center"/>
        <w:rPr>
          <w:b/>
          <w:sz w:val="28"/>
          <w:szCs w:val="28"/>
        </w:rPr>
      </w:pPr>
      <w:r w:rsidRPr="00566113">
        <w:rPr>
          <w:b/>
          <w:sz w:val="28"/>
          <w:szCs w:val="28"/>
        </w:rPr>
        <w:t>полномочия учредителя осуществляет Администрация</w:t>
      </w:r>
    </w:p>
    <w:p w:rsidR="00566113" w:rsidRPr="00566113" w:rsidRDefault="00566113" w:rsidP="00566113">
      <w:pPr>
        <w:jc w:val="center"/>
        <w:rPr>
          <w:sz w:val="28"/>
          <w:szCs w:val="28"/>
        </w:rPr>
      </w:pPr>
      <w:r w:rsidRPr="00566113">
        <w:rPr>
          <w:b/>
          <w:sz w:val="28"/>
          <w:szCs w:val="28"/>
        </w:rPr>
        <w:t>Североуральского городского округа, на 2018 год</w:t>
      </w:r>
      <w:r w:rsidRPr="00566113">
        <w:rPr>
          <w:sz w:val="28"/>
          <w:szCs w:val="28"/>
        </w:rPr>
        <w:t xml:space="preserve"> </w:t>
      </w:r>
    </w:p>
    <w:p w:rsidR="00566113" w:rsidRPr="00566113" w:rsidRDefault="00566113" w:rsidP="00566113">
      <w:pPr>
        <w:jc w:val="center"/>
        <w:rPr>
          <w:b/>
          <w:sz w:val="28"/>
          <w:szCs w:val="28"/>
        </w:rPr>
      </w:pPr>
    </w:p>
    <w:p w:rsidR="00566113" w:rsidRPr="00566113" w:rsidRDefault="00566113" w:rsidP="00566113">
      <w:pPr>
        <w:adjustRightInd w:val="0"/>
        <w:ind w:firstLine="709"/>
        <w:jc w:val="both"/>
        <w:outlineLvl w:val="0"/>
        <w:rPr>
          <w:bCs/>
          <w:sz w:val="28"/>
          <w:szCs w:val="28"/>
        </w:rPr>
      </w:pPr>
      <w:proofErr w:type="gramStart"/>
      <w:r w:rsidRPr="00566113">
        <w:rPr>
          <w:bCs/>
          <w:sz w:val="28"/>
          <w:szCs w:val="28"/>
        </w:rPr>
        <w:t>Руководствуясь пунктом 1 статьи 78.1 Бюджетного кодекса Российской Федерации, постановлением Администрации Североуральского городского округа</w:t>
      </w:r>
      <w:r>
        <w:rPr>
          <w:bCs/>
          <w:sz w:val="28"/>
          <w:szCs w:val="28"/>
        </w:rPr>
        <w:t xml:space="preserve"> от </w:t>
      </w:r>
      <w:r w:rsidRPr="00566113">
        <w:rPr>
          <w:bCs/>
          <w:sz w:val="28"/>
          <w:szCs w:val="28"/>
        </w:rPr>
        <w:t>31.12.2014 № 2162 «Об утверждении Порядка определения объема и условий предоставления субсидий из бюджета Североуральского городского округа муниципальным бюджетным и автономным учреждениям Североуральского городского округа на иные цели и примерной формы соглашения о порядке и условиях предоставления субсидии муниципальным бюджетным и автономным учреждениям Североуральского городского округа</w:t>
      </w:r>
      <w:proofErr w:type="gramEnd"/>
      <w:r w:rsidRPr="00566113">
        <w:rPr>
          <w:bCs/>
          <w:sz w:val="28"/>
          <w:szCs w:val="28"/>
        </w:rPr>
        <w:t xml:space="preserve"> на иные цели»,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566113" w:rsidRPr="00566113" w:rsidRDefault="00566113" w:rsidP="00566113">
      <w:pPr>
        <w:ind w:firstLine="709"/>
        <w:jc w:val="both"/>
        <w:rPr>
          <w:sz w:val="28"/>
          <w:szCs w:val="28"/>
        </w:rPr>
      </w:pPr>
      <w:r w:rsidRPr="00566113">
        <w:rPr>
          <w:sz w:val="28"/>
          <w:szCs w:val="28"/>
        </w:rPr>
        <w:t>1. Утвердить Перечень субсидий на иные цели, не связанные с финансовым обеспечением выполнения муниципального задания на оказание (выполнение) услуг (работ), предоставляемых из бюджета Североуральского городского округа муниципальным бюджетным учреждениям, в отношении которых функции и полномочия учредителя осуществляет Администрация Североуральского городского округа, на 2018 год (прилагается).</w:t>
      </w:r>
    </w:p>
    <w:p w:rsidR="00566113" w:rsidRPr="00566113" w:rsidRDefault="00566113" w:rsidP="00566113">
      <w:pPr>
        <w:ind w:firstLine="709"/>
        <w:jc w:val="both"/>
        <w:rPr>
          <w:sz w:val="28"/>
          <w:szCs w:val="28"/>
        </w:rPr>
      </w:pPr>
      <w:r w:rsidRPr="00566113">
        <w:rPr>
          <w:sz w:val="28"/>
          <w:szCs w:val="28"/>
        </w:rPr>
        <w:t xml:space="preserve">2. </w:t>
      </w:r>
      <w:proofErr w:type="gramStart"/>
      <w:r w:rsidRPr="00566113">
        <w:rPr>
          <w:sz w:val="28"/>
          <w:szCs w:val="28"/>
        </w:rPr>
        <w:t>Признать утратившим силу постановление Администрации Североуральского городского округа от 16.01.2017 № 24 «Об утверждении Порядка предоставления из бюджета Североуральского городского округа муниципальным бюджетным учреждениям, в отношении которых функции и полномочия учредителя осуществляет Администрация Североуральского городского округа, субсидий на иные цели, не связанные с финансовым обеспечением выполнения муниципального задания на оказание (выполнение) услуг (работ)».</w:t>
      </w:r>
      <w:proofErr w:type="gramEnd"/>
    </w:p>
    <w:p w:rsidR="00566113" w:rsidRPr="00566113" w:rsidRDefault="00566113" w:rsidP="0056611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66113">
        <w:rPr>
          <w:sz w:val="28"/>
          <w:szCs w:val="28"/>
        </w:rPr>
        <w:lastRenderedPageBreak/>
        <w:t xml:space="preserve">3. Установить, что настоящее постановление вступает в силу с момента его принятия и распространяется на правоотношения, возникшие с 01 января 2018 года. </w:t>
      </w:r>
    </w:p>
    <w:p w:rsidR="00566113" w:rsidRPr="00566113" w:rsidRDefault="00566113" w:rsidP="00566113">
      <w:pPr>
        <w:ind w:firstLine="709"/>
        <w:jc w:val="both"/>
        <w:rPr>
          <w:sz w:val="28"/>
          <w:szCs w:val="28"/>
        </w:rPr>
      </w:pPr>
      <w:r w:rsidRPr="00566113">
        <w:rPr>
          <w:sz w:val="28"/>
          <w:szCs w:val="28"/>
        </w:rPr>
        <w:t xml:space="preserve">4. </w:t>
      </w:r>
      <w:proofErr w:type="gramStart"/>
      <w:r w:rsidRPr="00566113">
        <w:rPr>
          <w:sz w:val="28"/>
          <w:szCs w:val="28"/>
        </w:rPr>
        <w:t>Контроль за</w:t>
      </w:r>
      <w:proofErr w:type="gramEnd"/>
      <w:r w:rsidRPr="00566113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Североуральского городского округа С.А. Золотареву.</w:t>
      </w:r>
    </w:p>
    <w:p w:rsidR="003B46EB" w:rsidRPr="00BE4629" w:rsidRDefault="003B46EB" w:rsidP="00566113">
      <w:pPr>
        <w:jc w:val="both"/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66113" w:rsidRDefault="0056611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66113" w:rsidRDefault="0056611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66113" w:rsidRDefault="0056611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66113" w:rsidRDefault="0056611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66113" w:rsidRDefault="0056611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66113" w:rsidRDefault="0056611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66113" w:rsidRDefault="0056611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66113" w:rsidRDefault="0056611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66113" w:rsidRDefault="0056611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66113" w:rsidRDefault="0056611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66113" w:rsidRDefault="0056611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66113" w:rsidRDefault="0056611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66113" w:rsidRDefault="0056611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66113" w:rsidRDefault="0056611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66113" w:rsidRPr="00566113" w:rsidRDefault="00566113" w:rsidP="00566113">
      <w:pPr>
        <w:autoSpaceDE/>
        <w:autoSpaceDN/>
        <w:ind w:left="5245"/>
        <w:rPr>
          <w:rFonts w:eastAsiaTheme="minorHAnsi" w:cstheme="minorBidi"/>
          <w:sz w:val="24"/>
          <w:lang w:eastAsia="en-US"/>
        </w:rPr>
      </w:pPr>
      <w:r w:rsidRPr="00566113">
        <w:rPr>
          <w:rFonts w:eastAsiaTheme="minorHAnsi" w:cstheme="minorBidi"/>
          <w:sz w:val="24"/>
          <w:lang w:eastAsia="en-US"/>
        </w:rPr>
        <w:lastRenderedPageBreak/>
        <w:t>Утвержден</w:t>
      </w:r>
    </w:p>
    <w:p w:rsidR="00566113" w:rsidRPr="00566113" w:rsidRDefault="00566113" w:rsidP="00566113">
      <w:pPr>
        <w:autoSpaceDE/>
        <w:autoSpaceDN/>
        <w:ind w:left="5245"/>
        <w:rPr>
          <w:rFonts w:eastAsiaTheme="minorHAnsi" w:cstheme="minorBidi"/>
          <w:sz w:val="24"/>
          <w:lang w:eastAsia="en-US"/>
        </w:rPr>
      </w:pPr>
      <w:r w:rsidRPr="00566113">
        <w:rPr>
          <w:rFonts w:eastAsiaTheme="minorHAnsi" w:cstheme="minorBidi"/>
          <w:sz w:val="24"/>
          <w:lang w:eastAsia="en-US"/>
        </w:rPr>
        <w:t>постановлением</w:t>
      </w:r>
      <w:r w:rsidRPr="00566113">
        <w:rPr>
          <w:rFonts w:eastAsiaTheme="minorHAnsi" w:cstheme="minorBidi"/>
          <w:sz w:val="24"/>
          <w:lang w:eastAsia="en-US"/>
        </w:rPr>
        <w:t xml:space="preserve"> </w:t>
      </w:r>
      <w:r w:rsidRPr="00566113">
        <w:rPr>
          <w:rFonts w:eastAsiaTheme="minorHAnsi" w:cstheme="minorBidi"/>
          <w:sz w:val="24"/>
          <w:lang w:eastAsia="en-US"/>
        </w:rPr>
        <w:t>Администрации</w:t>
      </w:r>
    </w:p>
    <w:p w:rsidR="00566113" w:rsidRPr="00566113" w:rsidRDefault="00566113" w:rsidP="00566113">
      <w:pPr>
        <w:autoSpaceDE/>
        <w:autoSpaceDN/>
        <w:ind w:left="5245"/>
        <w:rPr>
          <w:rFonts w:eastAsiaTheme="minorHAnsi" w:cstheme="minorBidi"/>
          <w:sz w:val="24"/>
          <w:lang w:eastAsia="en-US"/>
        </w:rPr>
      </w:pPr>
      <w:bookmarkStart w:id="0" w:name="_GoBack"/>
      <w:bookmarkEnd w:id="0"/>
      <w:r w:rsidRPr="00566113">
        <w:rPr>
          <w:rFonts w:eastAsiaTheme="minorHAnsi" w:cstheme="minorBidi"/>
          <w:sz w:val="24"/>
          <w:lang w:eastAsia="en-US"/>
        </w:rPr>
        <w:t>Североуральского городского</w:t>
      </w:r>
      <w:r w:rsidRPr="00566113">
        <w:rPr>
          <w:rFonts w:eastAsiaTheme="minorHAnsi" w:cstheme="minorBidi"/>
          <w:sz w:val="24"/>
          <w:lang w:eastAsia="en-US"/>
        </w:rPr>
        <w:t xml:space="preserve"> </w:t>
      </w:r>
      <w:r w:rsidRPr="00566113">
        <w:rPr>
          <w:rFonts w:eastAsiaTheme="minorHAnsi" w:cstheme="minorBidi"/>
          <w:sz w:val="24"/>
          <w:lang w:eastAsia="en-US"/>
        </w:rPr>
        <w:t xml:space="preserve">округа </w:t>
      </w:r>
    </w:p>
    <w:p w:rsidR="00566113" w:rsidRPr="00566113" w:rsidRDefault="00566113" w:rsidP="00566113">
      <w:pPr>
        <w:autoSpaceDE/>
        <w:autoSpaceDN/>
        <w:ind w:left="5245"/>
        <w:rPr>
          <w:rFonts w:eastAsiaTheme="minorHAnsi" w:cstheme="minorBidi"/>
          <w:sz w:val="24"/>
          <w:lang w:eastAsia="en-US"/>
        </w:rPr>
      </w:pPr>
      <w:r w:rsidRPr="00566113">
        <w:rPr>
          <w:rFonts w:eastAsiaTheme="minorHAnsi" w:cstheme="minorBidi"/>
          <w:sz w:val="24"/>
          <w:lang w:eastAsia="en-US"/>
        </w:rPr>
        <w:t>от 02.02.2018 № 114</w:t>
      </w:r>
    </w:p>
    <w:p w:rsidR="00566113" w:rsidRDefault="00566113" w:rsidP="00566113">
      <w:pPr>
        <w:autoSpaceDE/>
        <w:autoSpaceDN/>
        <w:ind w:left="5245"/>
        <w:rPr>
          <w:rFonts w:eastAsiaTheme="minorHAnsi"/>
          <w:sz w:val="24"/>
          <w:lang w:eastAsia="en-US"/>
        </w:rPr>
      </w:pPr>
      <w:r w:rsidRPr="00566113">
        <w:rPr>
          <w:rFonts w:eastAsiaTheme="minorHAnsi"/>
          <w:sz w:val="24"/>
          <w:lang w:eastAsia="en-US"/>
        </w:rPr>
        <w:t>«Об утверждении Перечня субсидий на иные цели, не связанные с финансовым обеспечением выполнения муниципального задания</w:t>
      </w:r>
      <w:r>
        <w:rPr>
          <w:rFonts w:eastAsiaTheme="minorHAnsi"/>
          <w:sz w:val="24"/>
          <w:lang w:eastAsia="en-US"/>
        </w:rPr>
        <w:t xml:space="preserve"> </w:t>
      </w:r>
      <w:r w:rsidRPr="00566113">
        <w:rPr>
          <w:rFonts w:eastAsiaTheme="minorHAnsi"/>
          <w:sz w:val="24"/>
          <w:lang w:eastAsia="en-US"/>
        </w:rPr>
        <w:t xml:space="preserve"> на оказание (выполнение) услуг (работ), предоставляемых из бюджета Североуральского</w:t>
      </w:r>
      <w:r>
        <w:rPr>
          <w:rFonts w:eastAsiaTheme="minorHAnsi"/>
          <w:sz w:val="24"/>
          <w:lang w:eastAsia="en-US"/>
        </w:rPr>
        <w:t xml:space="preserve"> </w:t>
      </w:r>
      <w:r w:rsidRPr="00566113">
        <w:rPr>
          <w:rFonts w:eastAsiaTheme="minorHAnsi"/>
          <w:sz w:val="24"/>
          <w:lang w:eastAsia="en-US"/>
        </w:rPr>
        <w:t xml:space="preserve"> городского округа муниципальным бюджетным учреждениям, в отношении которых функции и полномочия учредителя осуществляет Администрация</w:t>
      </w:r>
      <w:r>
        <w:rPr>
          <w:rFonts w:eastAsiaTheme="minorHAnsi"/>
          <w:sz w:val="24"/>
          <w:lang w:eastAsia="en-US"/>
        </w:rPr>
        <w:t xml:space="preserve"> </w:t>
      </w:r>
      <w:r w:rsidRPr="00566113">
        <w:rPr>
          <w:rFonts w:eastAsiaTheme="minorHAnsi"/>
          <w:sz w:val="24"/>
          <w:lang w:eastAsia="en-US"/>
        </w:rPr>
        <w:t xml:space="preserve">Североуральского городского округа, </w:t>
      </w:r>
    </w:p>
    <w:p w:rsidR="00566113" w:rsidRPr="00566113" w:rsidRDefault="00566113" w:rsidP="00566113">
      <w:pPr>
        <w:autoSpaceDE/>
        <w:autoSpaceDN/>
        <w:ind w:left="5245"/>
        <w:rPr>
          <w:rFonts w:eastAsiaTheme="minorHAnsi"/>
          <w:sz w:val="24"/>
          <w:lang w:eastAsia="en-US"/>
        </w:rPr>
      </w:pPr>
      <w:r w:rsidRPr="00566113">
        <w:rPr>
          <w:rFonts w:eastAsiaTheme="minorHAnsi"/>
          <w:sz w:val="24"/>
          <w:lang w:eastAsia="en-US"/>
        </w:rPr>
        <w:t xml:space="preserve">на 2018 год» </w:t>
      </w:r>
    </w:p>
    <w:p w:rsidR="00566113" w:rsidRPr="00566113" w:rsidRDefault="00566113" w:rsidP="00566113">
      <w:pPr>
        <w:autoSpaceDE/>
        <w:autoSpaceDN/>
        <w:jc w:val="center"/>
        <w:rPr>
          <w:rFonts w:eastAsiaTheme="minorHAnsi"/>
          <w:sz w:val="24"/>
          <w:szCs w:val="24"/>
          <w:lang w:eastAsia="en-US"/>
        </w:rPr>
      </w:pPr>
    </w:p>
    <w:p w:rsidR="00566113" w:rsidRPr="00566113" w:rsidRDefault="00566113" w:rsidP="00566113">
      <w:pPr>
        <w:autoSpaceDE/>
        <w:autoSpaceDN/>
        <w:jc w:val="center"/>
        <w:rPr>
          <w:rFonts w:eastAsiaTheme="minorHAnsi"/>
          <w:sz w:val="24"/>
          <w:szCs w:val="24"/>
          <w:lang w:eastAsia="en-US"/>
        </w:rPr>
      </w:pPr>
      <w:r w:rsidRPr="00566113">
        <w:rPr>
          <w:rFonts w:eastAsiaTheme="minorHAnsi"/>
          <w:sz w:val="24"/>
          <w:szCs w:val="24"/>
          <w:lang w:eastAsia="en-US"/>
        </w:rPr>
        <w:t xml:space="preserve">Перечень </w:t>
      </w:r>
    </w:p>
    <w:p w:rsidR="00566113" w:rsidRPr="00566113" w:rsidRDefault="00566113" w:rsidP="00566113">
      <w:pPr>
        <w:autoSpaceDE/>
        <w:autoSpaceDN/>
        <w:jc w:val="center"/>
        <w:rPr>
          <w:rFonts w:eastAsiaTheme="minorHAnsi"/>
          <w:sz w:val="24"/>
          <w:szCs w:val="24"/>
          <w:lang w:eastAsia="en-US"/>
        </w:rPr>
      </w:pPr>
      <w:r w:rsidRPr="00566113">
        <w:rPr>
          <w:rFonts w:eastAsiaTheme="minorHAnsi"/>
          <w:sz w:val="24"/>
          <w:szCs w:val="24"/>
          <w:lang w:eastAsia="en-US"/>
        </w:rPr>
        <w:t>субсидий на иные цели, не связанные с финансовым обеспечением</w:t>
      </w:r>
    </w:p>
    <w:p w:rsidR="00566113" w:rsidRPr="00566113" w:rsidRDefault="00566113" w:rsidP="00566113">
      <w:pPr>
        <w:autoSpaceDE/>
        <w:autoSpaceDN/>
        <w:jc w:val="center"/>
        <w:rPr>
          <w:rFonts w:eastAsiaTheme="minorHAnsi"/>
          <w:sz w:val="24"/>
          <w:szCs w:val="24"/>
          <w:lang w:eastAsia="en-US"/>
        </w:rPr>
      </w:pPr>
      <w:r w:rsidRPr="00566113">
        <w:rPr>
          <w:rFonts w:eastAsiaTheme="minorHAnsi"/>
          <w:sz w:val="24"/>
          <w:szCs w:val="24"/>
          <w:lang w:eastAsia="en-US"/>
        </w:rPr>
        <w:t>выполнения муниципального задания на оказание (выполнение)</w:t>
      </w:r>
    </w:p>
    <w:p w:rsidR="00566113" w:rsidRPr="00566113" w:rsidRDefault="00566113" w:rsidP="00566113">
      <w:pPr>
        <w:autoSpaceDE/>
        <w:autoSpaceDN/>
        <w:jc w:val="center"/>
        <w:rPr>
          <w:rFonts w:eastAsiaTheme="minorHAnsi"/>
          <w:sz w:val="24"/>
          <w:szCs w:val="24"/>
          <w:lang w:eastAsia="en-US"/>
        </w:rPr>
      </w:pPr>
      <w:r w:rsidRPr="00566113">
        <w:rPr>
          <w:rFonts w:eastAsiaTheme="minorHAnsi"/>
          <w:sz w:val="24"/>
          <w:szCs w:val="24"/>
          <w:lang w:eastAsia="en-US"/>
        </w:rPr>
        <w:t>услуг (работ), предоставляемых из бюджета Североуральского</w:t>
      </w:r>
    </w:p>
    <w:p w:rsidR="00566113" w:rsidRPr="00566113" w:rsidRDefault="00566113" w:rsidP="00566113">
      <w:pPr>
        <w:autoSpaceDE/>
        <w:autoSpaceDN/>
        <w:jc w:val="center"/>
        <w:rPr>
          <w:rFonts w:eastAsiaTheme="minorHAnsi"/>
          <w:sz w:val="24"/>
          <w:szCs w:val="24"/>
          <w:lang w:eastAsia="en-US"/>
        </w:rPr>
      </w:pPr>
      <w:r w:rsidRPr="00566113">
        <w:rPr>
          <w:rFonts w:eastAsiaTheme="minorHAnsi"/>
          <w:sz w:val="24"/>
          <w:szCs w:val="24"/>
          <w:lang w:eastAsia="en-US"/>
        </w:rPr>
        <w:t>городского округа муниципальным бюджетным учреждениям,</w:t>
      </w:r>
    </w:p>
    <w:p w:rsidR="00566113" w:rsidRPr="00566113" w:rsidRDefault="00566113" w:rsidP="00566113">
      <w:pPr>
        <w:autoSpaceDE/>
        <w:autoSpaceDN/>
        <w:jc w:val="center"/>
        <w:rPr>
          <w:rFonts w:eastAsiaTheme="minorHAnsi"/>
          <w:sz w:val="24"/>
          <w:szCs w:val="24"/>
          <w:lang w:eastAsia="en-US"/>
        </w:rPr>
      </w:pPr>
      <w:r w:rsidRPr="00566113">
        <w:rPr>
          <w:rFonts w:eastAsiaTheme="minorHAnsi"/>
          <w:sz w:val="24"/>
          <w:szCs w:val="24"/>
          <w:lang w:eastAsia="en-US"/>
        </w:rPr>
        <w:t xml:space="preserve">в </w:t>
      </w:r>
      <w:proofErr w:type="gramStart"/>
      <w:r w:rsidRPr="00566113">
        <w:rPr>
          <w:rFonts w:eastAsiaTheme="minorHAnsi"/>
          <w:sz w:val="24"/>
          <w:szCs w:val="24"/>
          <w:lang w:eastAsia="en-US"/>
        </w:rPr>
        <w:t>отношении</w:t>
      </w:r>
      <w:proofErr w:type="gramEnd"/>
      <w:r w:rsidRPr="00566113">
        <w:rPr>
          <w:rFonts w:eastAsiaTheme="minorHAnsi"/>
          <w:sz w:val="24"/>
          <w:szCs w:val="24"/>
          <w:lang w:eastAsia="en-US"/>
        </w:rPr>
        <w:t xml:space="preserve"> которых функции и полномочия учредителя осуществляет</w:t>
      </w:r>
    </w:p>
    <w:p w:rsidR="00566113" w:rsidRPr="00566113" w:rsidRDefault="00566113" w:rsidP="00566113">
      <w:pPr>
        <w:autoSpaceDE/>
        <w:autoSpaceDN/>
        <w:jc w:val="center"/>
        <w:rPr>
          <w:rFonts w:eastAsiaTheme="minorHAnsi"/>
          <w:sz w:val="24"/>
          <w:szCs w:val="24"/>
          <w:lang w:eastAsia="en-US"/>
        </w:rPr>
      </w:pPr>
      <w:r w:rsidRPr="00566113">
        <w:rPr>
          <w:rFonts w:eastAsiaTheme="minorHAnsi"/>
          <w:sz w:val="24"/>
          <w:szCs w:val="24"/>
          <w:lang w:eastAsia="en-US"/>
        </w:rPr>
        <w:t>Администрация Североуральского городского округа, на 2018 год</w:t>
      </w:r>
    </w:p>
    <w:p w:rsidR="00566113" w:rsidRPr="00566113" w:rsidRDefault="00566113" w:rsidP="00566113">
      <w:pPr>
        <w:autoSpaceDE/>
        <w:autoSpaceDN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103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797"/>
        <w:gridCol w:w="3715"/>
        <w:gridCol w:w="1701"/>
      </w:tblGrid>
      <w:tr w:rsidR="00566113" w:rsidRPr="00566113" w:rsidTr="00566113">
        <w:tc>
          <w:tcPr>
            <w:tcW w:w="1101" w:type="dxa"/>
            <w:shd w:val="clear" w:color="auto" w:fill="auto"/>
          </w:tcPr>
          <w:p w:rsidR="00566113" w:rsidRPr="00566113" w:rsidRDefault="00566113" w:rsidP="00566113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566113">
              <w:rPr>
                <w:rFonts w:eastAsiaTheme="minorHAnsi"/>
                <w:lang w:eastAsia="en-US"/>
              </w:rPr>
              <w:t>Код целевой субсидии</w:t>
            </w:r>
          </w:p>
        </w:tc>
        <w:tc>
          <w:tcPr>
            <w:tcW w:w="3797" w:type="dxa"/>
            <w:shd w:val="clear" w:color="auto" w:fill="auto"/>
          </w:tcPr>
          <w:p w:rsidR="00566113" w:rsidRPr="00566113" w:rsidRDefault="00566113" w:rsidP="00566113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566113">
              <w:rPr>
                <w:rFonts w:eastAsiaTheme="minorHAnsi"/>
                <w:lang w:eastAsia="en-US"/>
              </w:rPr>
              <w:t>Наименование целевой субсидии</w:t>
            </w:r>
          </w:p>
        </w:tc>
        <w:tc>
          <w:tcPr>
            <w:tcW w:w="3715" w:type="dxa"/>
            <w:shd w:val="clear" w:color="auto" w:fill="auto"/>
          </w:tcPr>
          <w:p w:rsidR="00566113" w:rsidRPr="00566113" w:rsidRDefault="00566113" w:rsidP="00566113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566113">
              <w:rPr>
                <w:rFonts w:eastAsiaTheme="minorHAnsi"/>
                <w:lang w:eastAsia="en-US"/>
              </w:rPr>
              <w:t>Указания по отнесению расходов</w:t>
            </w:r>
          </w:p>
        </w:tc>
        <w:tc>
          <w:tcPr>
            <w:tcW w:w="1701" w:type="dxa"/>
          </w:tcPr>
          <w:p w:rsidR="00566113" w:rsidRPr="00566113" w:rsidRDefault="00566113" w:rsidP="00566113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566113">
              <w:rPr>
                <w:rFonts w:eastAsiaTheme="minorHAnsi"/>
                <w:lang w:eastAsia="en-US"/>
              </w:rPr>
              <w:t>Источник средств (уровень бюджета)</w:t>
            </w:r>
          </w:p>
        </w:tc>
      </w:tr>
      <w:tr w:rsidR="00566113" w:rsidRPr="00566113" w:rsidTr="00566113">
        <w:tc>
          <w:tcPr>
            <w:tcW w:w="1101" w:type="dxa"/>
            <w:shd w:val="clear" w:color="auto" w:fill="auto"/>
          </w:tcPr>
          <w:p w:rsidR="00566113" w:rsidRPr="00566113" w:rsidRDefault="00566113" w:rsidP="00566113">
            <w:pPr>
              <w:autoSpaceDE/>
              <w:autoSpaceDN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6113">
              <w:rPr>
                <w:rFonts w:eastAsiaTheme="minorHAnsi"/>
                <w:sz w:val="22"/>
                <w:szCs w:val="22"/>
                <w:lang w:eastAsia="en-US"/>
              </w:rPr>
              <w:t>901204</w:t>
            </w:r>
          </w:p>
        </w:tc>
        <w:tc>
          <w:tcPr>
            <w:tcW w:w="3797" w:type="dxa"/>
            <w:shd w:val="clear" w:color="auto" w:fill="auto"/>
          </w:tcPr>
          <w:p w:rsidR="00566113" w:rsidRPr="00566113" w:rsidRDefault="00566113" w:rsidP="00566113">
            <w:pPr>
              <w:autoSpaceDE/>
              <w:autoSpaceDN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proofErr w:type="gramStart"/>
            <w:r w:rsidRPr="00566113">
              <w:rPr>
                <w:rFonts w:eastAsiaTheme="minorHAnsi"/>
                <w:bCs/>
                <w:sz w:val="22"/>
                <w:szCs w:val="22"/>
                <w:lang w:eastAsia="en-US"/>
              </w:rPr>
              <w:t>Субсидия на иные цели на разработку и проведение экспертизы проектно-сметной документации, в том числе технического заключения, проведение капитального ремонта и текущего ремонта зданий и помещений,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(в том числе приобретение и (или) изготовление подиума), музыкальным оборудованием, инвентарем</w:t>
            </w:r>
            <w:proofErr w:type="gramEnd"/>
            <w:r w:rsidRPr="0056611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и музыкальными инструментами</w:t>
            </w:r>
          </w:p>
        </w:tc>
        <w:tc>
          <w:tcPr>
            <w:tcW w:w="3715" w:type="dxa"/>
            <w:shd w:val="clear" w:color="auto" w:fill="auto"/>
          </w:tcPr>
          <w:p w:rsidR="00566113" w:rsidRPr="00566113" w:rsidRDefault="00566113" w:rsidP="00566113">
            <w:pPr>
              <w:autoSpaceDE/>
              <w:autoSpaceDN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proofErr w:type="gramStart"/>
            <w:r w:rsidRPr="00566113">
              <w:rPr>
                <w:rFonts w:eastAsiaTheme="minorHAnsi"/>
                <w:bCs/>
                <w:sz w:val="22"/>
                <w:szCs w:val="22"/>
                <w:lang w:eastAsia="en-US"/>
              </w:rPr>
              <w:t>Относятся расходы на разработку и проведение экспертизы проектно-сметной документации, в том числе технического заключения, проведение капитального ремонта и текущего ремонта зданий и помещений,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(в том числе приобретение и (или) изготовление подиума), музыкальным оборудованием, инвентарем и музыкальными</w:t>
            </w:r>
            <w:proofErr w:type="gramEnd"/>
            <w:r w:rsidRPr="0056611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инструментами</w:t>
            </w:r>
          </w:p>
        </w:tc>
        <w:tc>
          <w:tcPr>
            <w:tcW w:w="1701" w:type="dxa"/>
          </w:tcPr>
          <w:p w:rsidR="00566113" w:rsidRPr="00566113" w:rsidRDefault="00566113" w:rsidP="00566113">
            <w:pPr>
              <w:autoSpaceDE/>
              <w:autoSpaceDN/>
              <w:rPr>
                <w:rFonts w:eastAsiaTheme="minorHAnsi"/>
                <w:sz w:val="22"/>
                <w:szCs w:val="22"/>
                <w:lang w:eastAsia="en-US"/>
              </w:rPr>
            </w:pPr>
            <w:r w:rsidRPr="00566113">
              <w:rPr>
                <w:rFonts w:eastAsiaTheme="minorHAnsi"/>
                <w:sz w:val="22"/>
                <w:szCs w:val="22"/>
                <w:lang w:eastAsia="en-US"/>
              </w:rPr>
              <w:t>Местный бюджет</w:t>
            </w:r>
          </w:p>
        </w:tc>
      </w:tr>
      <w:tr w:rsidR="00566113" w:rsidRPr="00566113" w:rsidTr="00566113">
        <w:tc>
          <w:tcPr>
            <w:tcW w:w="1101" w:type="dxa"/>
            <w:shd w:val="clear" w:color="auto" w:fill="auto"/>
          </w:tcPr>
          <w:p w:rsidR="00566113" w:rsidRPr="00566113" w:rsidRDefault="00566113" w:rsidP="00566113">
            <w:pPr>
              <w:autoSpaceDE/>
              <w:autoSpaceDN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6113">
              <w:rPr>
                <w:rFonts w:eastAsiaTheme="minorHAnsi"/>
                <w:sz w:val="22"/>
                <w:szCs w:val="22"/>
                <w:lang w:eastAsia="en-US"/>
              </w:rPr>
              <w:t>901205</w:t>
            </w:r>
          </w:p>
        </w:tc>
        <w:tc>
          <w:tcPr>
            <w:tcW w:w="3797" w:type="dxa"/>
            <w:shd w:val="clear" w:color="auto" w:fill="auto"/>
          </w:tcPr>
          <w:p w:rsidR="00566113" w:rsidRPr="00566113" w:rsidRDefault="00566113" w:rsidP="00566113">
            <w:pPr>
              <w:autoSpaceDE/>
              <w:autoSpaceDN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66113">
              <w:rPr>
                <w:rFonts w:eastAsiaTheme="minorHAnsi"/>
                <w:bCs/>
                <w:sz w:val="22"/>
                <w:szCs w:val="22"/>
                <w:lang w:eastAsia="en-US"/>
              </w:rPr>
              <w:t>Субсидии на иные цели на капитальный ремонт Дома культуры «Малахит» в поселке Черемухово</w:t>
            </w:r>
          </w:p>
        </w:tc>
        <w:tc>
          <w:tcPr>
            <w:tcW w:w="3715" w:type="dxa"/>
            <w:shd w:val="clear" w:color="auto" w:fill="auto"/>
          </w:tcPr>
          <w:p w:rsidR="00566113" w:rsidRPr="00566113" w:rsidRDefault="00566113" w:rsidP="00566113">
            <w:pPr>
              <w:autoSpaceDE/>
              <w:autoSpaceDN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66113">
              <w:rPr>
                <w:rFonts w:eastAsiaTheme="minorHAnsi"/>
                <w:bCs/>
                <w:sz w:val="22"/>
                <w:szCs w:val="22"/>
                <w:lang w:eastAsia="en-US"/>
              </w:rPr>
              <w:t>Относятся расходы на капитальный ремонт Дома культуры «Малахит» в поселке Черемухово</w:t>
            </w:r>
          </w:p>
        </w:tc>
        <w:tc>
          <w:tcPr>
            <w:tcW w:w="1701" w:type="dxa"/>
          </w:tcPr>
          <w:p w:rsidR="00566113" w:rsidRPr="00566113" w:rsidRDefault="00566113" w:rsidP="00566113">
            <w:pPr>
              <w:autoSpaceDE/>
              <w:autoSpaceDN/>
              <w:rPr>
                <w:rFonts w:eastAsiaTheme="minorHAnsi"/>
                <w:sz w:val="22"/>
                <w:szCs w:val="22"/>
                <w:lang w:eastAsia="en-US"/>
              </w:rPr>
            </w:pPr>
            <w:r w:rsidRPr="00566113">
              <w:rPr>
                <w:rFonts w:eastAsiaTheme="minorHAnsi"/>
                <w:sz w:val="22"/>
                <w:szCs w:val="22"/>
                <w:lang w:eastAsia="en-US"/>
              </w:rPr>
              <w:t>Местный бюджет</w:t>
            </w:r>
          </w:p>
        </w:tc>
      </w:tr>
      <w:tr w:rsidR="00566113" w:rsidRPr="00566113" w:rsidTr="00566113">
        <w:tc>
          <w:tcPr>
            <w:tcW w:w="1101" w:type="dxa"/>
            <w:shd w:val="clear" w:color="auto" w:fill="auto"/>
          </w:tcPr>
          <w:p w:rsidR="00566113" w:rsidRPr="00566113" w:rsidRDefault="00566113" w:rsidP="00566113">
            <w:pPr>
              <w:autoSpaceDE/>
              <w:autoSpaceDN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6113">
              <w:rPr>
                <w:rFonts w:eastAsiaTheme="minorHAnsi"/>
                <w:sz w:val="22"/>
                <w:szCs w:val="22"/>
                <w:lang w:eastAsia="en-US"/>
              </w:rPr>
              <w:t>901206</w:t>
            </w:r>
          </w:p>
        </w:tc>
        <w:tc>
          <w:tcPr>
            <w:tcW w:w="3797" w:type="dxa"/>
            <w:shd w:val="clear" w:color="auto" w:fill="auto"/>
          </w:tcPr>
          <w:p w:rsidR="00566113" w:rsidRPr="00566113" w:rsidRDefault="00566113" w:rsidP="00566113">
            <w:pPr>
              <w:autoSpaceDE/>
              <w:autoSpaceDN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6611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Субсидии на иные цели на </w:t>
            </w:r>
            <w:r w:rsidRPr="00566113">
              <w:rPr>
                <w:rFonts w:eastAsiaTheme="minorHAnsi"/>
                <w:sz w:val="22"/>
                <w:szCs w:val="22"/>
                <w:lang w:eastAsia="en-US"/>
              </w:rPr>
              <w:t xml:space="preserve">реализацию мероприятий по поэтапному внедрению Всероссийского физкультурно-спортивного комплекса «Готов к труду и обороне» </w:t>
            </w:r>
          </w:p>
        </w:tc>
        <w:tc>
          <w:tcPr>
            <w:tcW w:w="3715" w:type="dxa"/>
            <w:shd w:val="clear" w:color="auto" w:fill="auto"/>
          </w:tcPr>
          <w:p w:rsidR="00566113" w:rsidRPr="00566113" w:rsidRDefault="00566113" w:rsidP="00566113">
            <w:pPr>
              <w:autoSpaceDE/>
              <w:autoSpaceDN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6611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Относятся расходы на </w:t>
            </w:r>
            <w:r w:rsidRPr="00566113">
              <w:rPr>
                <w:rFonts w:eastAsiaTheme="minorHAnsi"/>
                <w:sz w:val="22"/>
                <w:szCs w:val="22"/>
                <w:lang w:eastAsia="en-US"/>
              </w:rPr>
              <w:t xml:space="preserve">реализацию мероприятий по поэтапному внедрению Всероссийского физкультурно-спортивного комплекса «Готов к труду и обороне» </w:t>
            </w:r>
          </w:p>
        </w:tc>
        <w:tc>
          <w:tcPr>
            <w:tcW w:w="1701" w:type="dxa"/>
          </w:tcPr>
          <w:p w:rsidR="00566113" w:rsidRPr="00566113" w:rsidRDefault="00566113" w:rsidP="00566113">
            <w:pPr>
              <w:autoSpaceDE/>
              <w:autoSpaceDN/>
              <w:rPr>
                <w:rFonts w:eastAsiaTheme="minorHAnsi"/>
                <w:sz w:val="22"/>
                <w:szCs w:val="22"/>
                <w:lang w:eastAsia="en-US"/>
              </w:rPr>
            </w:pPr>
            <w:r w:rsidRPr="00566113">
              <w:rPr>
                <w:rFonts w:eastAsiaTheme="minorHAnsi"/>
                <w:sz w:val="22"/>
                <w:szCs w:val="22"/>
                <w:lang w:eastAsia="en-US"/>
              </w:rPr>
              <w:t>Местный бюджет</w:t>
            </w:r>
          </w:p>
        </w:tc>
      </w:tr>
      <w:tr w:rsidR="00566113" w:rsidRPr="00566113" w:rsidTr="00566113">
        <w:trPr>
          <w:trHeight w:val="1023"/>
        </w:trPr>
        <w:tc>
          <w:tcPr>
            <w:tcW w:w="1101" w:type="dxa"/>
            <w:shd w:val="clear" w:color="auto" w:fill="auto"/>
          </w:tcPr>
          <w:p w:rsidR="00566113" w:rsidRPr="00566113" w:rsidRDefault="00566113" w:rsidP="00566113">
            <w:pPr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6611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901207</w:t>
            </w:r>
          </w:p>
        </w:tc>
        <w:tc>
          <w:tcPr>
            <w:tcW w:w="3797" w:type="dxa"/>
            <w:shd w:val="clear" w:color="auto" w:fill="auto"/>
          </w:tcPr>
          <w:p w:rsidR="00566113" w:rsidRPr="00566113" w:rsidRDefault="00566113" w:rsidP="00566113">
            <w:pPr>
              <w:autoSpaceDE/>
              <w:autoSpaceDN/>
              <w:rPr>
                <w:rFonts w:eastAsiaTheme="minorHAnsi"/>
                <w:sz w:val="22"/>
                <w:szCs w:val="22"/>
                <w:lang w:eastAsia="en-US"/>
              </w:rPr>
            </w:pPr>
            <w:r w:rsidRPr="00566113">
              <w:rPr>
                <w:rFonts w:eastAsiaTheme="minorHAnsi"/>
                <w:sz w:val="22"/>
                <w:szCs w:val="22"/>
                <w:lang w:eastAsia="en-US"/>
              </w:rPr>
              <w:t>Субсидии на иные цели на капитальный ремонт и ремонт памятников истории и культуры, в том числе на монтаж ограждений</w:t>
            </w:r>
          </w:p>
        </w:tc>
        <w:tc>
          <w:tcPr>
            <w:tcW w:w="3715" w:type="dxa"/>
            <w:shd w:val="clear" w:color="auto" w:fill="auto"/>
          </w:tcPr>
          <w:p w:rsidR="00566113" w:rsidRPr="00566113" w:rsidRDefault="00566113" w:rsidP="00566113">
            <w:pPr>
              <w:autoSpaceDE/>
              <w:autoSpaceDN/>
              <w:rPr>
                <w:rFonts w:eastAsiaTheme="minorHAnsi"/>
                <w:sz w:val="22"/>
                <w:szCs w:val="22"/>
                <w:lang w:eastAsia="en-US"/>
              </w:rPr>
            </w:pPr>
            <w:r w:rsidRPr="00566113">
              <w:rPr>
                <w:rFonts w:eastAsiaTheme="minorHAnsi"/>
                <w:sz w:val="22"/>
                <w:szCs w:val="22"/>
                <w:lang w:eastAsia="en-US"/>
              </w:rPr>
              <w:t>Относятся расходы на капитальный ремонт и ремонт памятников истории и культуры, в том числе на монтаж ограждений</w:t>
            </w:r>
          </w:p>
        </w:tc>
        <w:tc>
          <w:tcPr>
            <w:tcW w:w="1701" w:type="dxa"/>
          </w:tcPr>
          <w:p w:rsidR="00566113" w:rsidRPr="00566113" w:rsidRDefault="00566113" w:rsidP="00566113">
            <w:pPr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66113">
              <w:rPr>
                <w:rFonts w:eastAsiaTheme="minorHAnsi"/>
                <w:sz w:val="22"/>
                <w:szCs w:val="22"/>
                <w:lang w:eastAsia="en-US"/>
              </w:rPr>
              <w:t>Местный бюджет</w:t>
            </w:r>
          </w:p>
        </w:tc>
      </w:tr>
      <w:tr w:rsidR="00566113" w:rsidRPr="00566113" w:rsidTr="00566113">
        <w:trPr>
          <w:trHeight w:val="598"/>
        </w:trPr>
        <w:tc>
          <w:tcPr>
            <w:tcW w:w="1101" w:type="dxa"/>
            <w:shd w:val="clear" w:color="auto" w:fill="auto"/>
          </w:tcPr>
          <w:p w:rsidR="00566113" w:rsidRPr="00566113" w:rsidRDefault="00566113" w:rsidP="00566113">
            <w:pPr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66113">
              <w:rPr>
                <w:rFonts w:eastAsiaTheme="minorHAnsi"/>
                <w:sz w:val="22"/>
                <w:szCs w:val="22"/>
                <w:lang w:eastAsia="en-US"/>
              </w:rPr>
              <w:t>901214</w:t>
            </w:r>
          </w:p>
        </w:tc>
        <w:tc>
          <w:tcPr>
            <w:tcW w:w="3797" w:type="dxa"/>
            <w:shd w:val="clear" w:color="auto" w:fill="auto"/>
          </w:tcPr>
          <w:p w:rsidR="00566113" w:rsidRPr="00566113" w:rsidRDefault="00566113" w:rsidP="00566113">
            <w:pPr>
              <w:autoSpaceDE/>
              <w:autoSpaceDN/>
              <w:rPr>
                <w:rFonts w:eastAsiaTheme="minorHAnsi"/>
                <w:sz w:val="22"/>
                <w:szCs w:val="22"/>
                <w:lang w:eastAsia="en-US"/>
              </w:rPr>
            </w:pPr>
            <w:r w:rsidRPr="00566113">
              <w:rPr>
                <w:rFonts w:eastAsiaTheme="minorHAnsi"/>
                <w:sz w:val="22"/>
                <w:szCs w:val="22"/>
                <w:lang w:eastAsia="en-US"/>
              </w:rPr>
              <w:t>Субсидии на иные цели на оснащение Дома культуры "Малахит"</w:t>
            </w:r>
          </w:p>
        </w:tc>
        <w:tc>
          <w:tcPr>
            <w:tcW w:w="3715" w:type="dxa"/>
            <w:shd w:val="clear" w:color="auto" w:fill="auto"/>
          </w:tcPr>
          <w:p w:rsidR="00566113" w:rsidRPr="00566113" w:rsidRDefault="00566113" w:rsidP="00566113">
            <w:pPr>
              <w:autoSpaceDE/>
              <w:autoSpaceDN/>
              <w:rPr>
                <w:rFonts w:eastAsiaTheme="minorHAnsi"/>
                <w:sz w:val="22"/>
                <w:szCs w:val="22"/>
                <w:lang w:eastAsia="en-US"/>
              </w:rPr>
            </w:pPr>
            <w:r w:rsidRPr="00566113">
              <w:rPr>
                <w:rFonts w:eastAsiaTheme="minorHAnsi"/>
                <w:sz w:val="22"/>
                <w:szCs w:val="22"/>
                <w:lang w:eastAsia="en-US"/>
              </w:rPr>
              <w:t>Относятся расходы на оснащение Дома культуры "Малахит"</w:t>
            </w:r>
          </w:p>
        </w:tc>
        <w:tc>
          <w:tcPr>
            <w:tcW w:w="1701" w:type="dxa"/>
          </w:tcPr>
          <w:p w:rsidR="00566113" w:rsidRPr="00566113" w:rsidRDefault="00566113" w:rsidP="00566113">
            <w:pPr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66113">
              <w:rPr>
                <w:rFonts w:eastAsiaTheme="minorHAnsi"/>
                <w:sz w:val="22"/>
                <w:szCs w:val="22"/>
                <w:lang w:eastAsia="en-US"/>
              </w:rPr>
              <w:t>Местный бюджет</w:t>
            </w:r>
          </w:p>
        </w:tc>
      </w:tr>
      <w:tr w:rsidR="00566113" w:rsidRPr="00566113" w:rsidTr="00566113">
        <w:tc>
          <w:tcPr>
            <w:tcW w:w="1101" w:type="dxa"/>
            <w:shd w:val="clear" w:color="auto" w:fill="auto"/>
          </w:tcPr>
          <w:p w:rsidR="00566113" w:rsidRPr="00566113" w:rsidRDefault="00566113" w:rsidP="00566113">
            <w:pPr>
              <w:autoSpaceDE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66113">
              <w:rPr>
                <w:rFonts w:eastAsiaTheme="minorHAnsi"/>
                <w:sz w:val="22"/>
                <w:szCs w:val="22"/>
                <w:lang w:eastAsia="en-US"/>
              </w:rPr>
              <w:t>901215</w:t>
            </w:r>
          </w:p>
        </w:tc>
        <w:tc>
          <w:tcPr>
            <w:tcW w:w="3797" w:type="dxa"/>
            <w:shd w:val="clear" w:color="auto" w:fill="auto"/>
          </w:tcPr>
          <w:p w:rsidR="00566113" w:rsidRPr="00566113" w:rsidRDefault="00566113" w:rsidP="00566113">
            <w:pPr>
              <w:autoSpaceDE/>
              <w:autoSpaceDN/>
              <w:rPr>
                <w:rFonts w:eastAsiaTheme="minorHAnsi"/>
                <w:sz w:val="22"/>
                <w:szCs w:val="22"/>
                <w:lang w:eastAsia="en-US"/>
              </w:rPr>
            </w:pPr>
            <w:r w:rsidRPr="00566113">
              <w:rPr>
                <w:rFonts w:eastAsiaTheme="minorHAnsi"/>
                <w:sz w:val="22"/>
                <w:szCs w:val="22"/>
                <w:lang w:eastAsia="en-US"/>
              </w:rPr>
              <w:t>Субсидии на иные цели на укрепление и развитие материально-технической базы муниципального учреждения в сфере физической культуры и спорта</w:t>
            </w:r>
          </w:p>
        </w:tc>
        <w:tc>
          <w:tcPr>
            <w:tcW w:w="3715" w:type="dxa"/>
            <w:shd w:val="clear" w:color="auto" w:fill="auto"/>
          </w:tcPr>
          <w:p w:rsidR="00566113" w:rsidRPr="00566113" w:rsidRDefault="00566113" w:rsidP="00566113">
            <w:pPr>
              <w:autoSpaceDE/>
              <w:autoSpaceDN/>
              <w:rPr>
                <w:rFonts w:eastAsiaTheme="minorHAnsi"/>
                <w:sz w:val="22"/>
                <w:szCs w:val="22"/>
                <w:lang w:eastAsia="en-US"/>
              </w:rPr>
            </w:pPr>
            <w:r w:rsidRPr="00566113">
              <w:rPr>
                <w:rFonts w:eastAsiaTheme="minorHAnsi"/>
                <w:sz w:val="22"/>
                <w:szCs w:val="22"/>
                <w:lang w:eastAsia="en-US"/>
              </w:rPr>
              <w:t>Относятся расходы на укрепление и развитие материально-технической базы муниципального учреждения в сфере физической культуры и спорта</w:t>
            </w:r>
          </w:p>
        </w:tc>
        <w:tc>
          <w:tcPr>
            <w:tcW w:w="1701" w:type="dxa"/>
          </w:tcPr>
          <w:p w:rsidR="00566113" w:rsidRPr="00566113" w:rsidRDefault="00566113" w:rsidP="00566113">
            <w:pPr>
              <w:autoSpaceDE/>
              <w:autoSpaceDN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66113">
              <w:rPr>
                <w:rFonts w:eastAsiaTheme="minorHAnsi"/>
                <w:sz w:val="22"/>
                <w:szCs w:val="22"/>
                <w:lang w:eastAsia="en-US"/>
              </w:rPr>
              <w:t>Местный бюджет</w:t>
            </w:r>
          </w:p>
        </w:tc>
      </w:tr>
    </w:tbl>
    <w:p w:rsidR="00566113" w:rsidRPr="00566113" w:rsidRDefault="00566113" w:rsidP="00566113">
      <w:pPr>
        <w:widowControl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2A" w:rsidRDefault="00B5472A" w:rsidP="00610542">
      <w:r>
        <w:separator/>
      </w:r>
    </w:p>
  </w:endnote>
  <w:endnote w:type="continuationSeparator" w:id="0">
    <w:p w:rsidR="00B5472A" w:rsidRDefault="00B5472A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2A" w:rsidRDefault="00B5472A" w:rsidP="00610542">
      <w:r>
        <w:separator/>
      </w:r>
    </w:p>
  </w:footnote>
  <w:footnote w:type="continuationSeparator" w:id="0">
    <w:p w:rsidR="00B5472A" w:rsidRDefault="00B5472A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113">
          <w:rPr>
            <w:noProof/>
          </w:rPr>
          <w:t>3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522906"/>
    <w:rsid w:val="00525316"/>
    <w:rsid w:val="00566113"/>
    <w:rsid w:val="00610542"/>
    <w:rsid w:val="006D7463"/>
    <w:rsid w:val="00703121"/>
    <w:rsid w:val="00845964"/>
    <w:rsid w:val="008642FE"/>
    <w:rsid w:val="0087715F"/>
    <w:rsid w:val="008E2D6F"/>
    <w:rsid w:val="00A15972"/>
    <w:rsid w:val="00B404DF"/>
    <w:rsid w:val="00B5472A"/>
    <w:rsid w:val="00B648BE"/>
    <w:rsid w:val="00BB6912"/>
    <w:rsid w:val="00BE4629"/>
    <w:rsid w:val="00C7622E"/>
    <w:rsid w:val="00CE4D48"/>
    <w:rsid w:val="00DA22E3"/>
    <w:rsid w:val="00DC4A4B"/>
    <w:rsid w:val="00E21894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2018-02-05T11:52:00Z</cp:lastPrinted>
  <dcterms:created xsi:type="dcterms:W3CDTF">2017-11-20T11:34:00Z</dcterms:created>
  <dcterms:modified xsi:type="dcterms:W3CDTF">2018-02-05T11:53:00Z</dcterms:modified>
</cp:coreProperties>
</file>