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AD1848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13.11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AD1848">
              <w:rPr>
                <w:u w:val="single"/>
              </w:rPr>
              <w:t>1229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D1848" w:rsidRPr="008B5EF9" w:rsidRDefault="00AD1848" w:rsidP="00AD1848">
      <w:pPr>
        <w:jc w:val="center"/>
        <w:rPr>
          <w:b/>
          <w:szCs w:val="28"/>
        </w:rPr>
      </w:pPr>
      <w:r w:rsidRPr="00B93C52">
        <w:rPr>
          <w:b/>
          <w:szCs w:val="28"/>
        </w:rPr>
        <w:t xml:space="preserve">О внесении изменений в отчет об </w:t>
      </w:r>
      <w:r w:rsidRPr="008B5EF9">
        <w:rPr>
          <w:b/>
          <w:szCs w:val="28"/>
        </w:rPr>
        <w:t xml:space="preserve">исполнении бюджета Североуральского городского округа за </w:t>
      </w:r>
      <w:r>
        <w:rPr>
          <w:b/>
          <w:szCs w:val="28"/>
        </w:rPr>
        <w:t>9 месяцев</w:t>
      </w:r>
      <w:r w:rsidRPr="008B5EF9">
        <w:rPr>
          <w:b/>
          <w:szCs w:val="28"/>
        </w:rPr>
        <w:t xml:space="preserve"> 2019 года, у</w:t>
      </w:r>
      <w:r w:rsidRPr="008B5EF9">
        <w:rPr>
          <w:b/>
          <w:bCs/>
          <w:szCs w:val="28"/>
        </w:rPr>
        <w:t xml:space="preserve">твержденный постановлением Администрации Североуральского городского округа от </w:t>
      </w:r>
      <w:r>
        <w:rPr>
          <w:b/>
          <w:bCs/>
          <w:szCs w:val="28"/>
        </w:rPr>
        <w:t>28.10.2019</w:t>
      </w:r>
      <w:r w:rsidRPr="008B5EF9">
        <w:rPr>
          <w:b/>
          <w:bCs/>
          <w:szCs w:val="28"/>
        </w:rPr>
        <w:t xml:space="preserve"> №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1084</w:t>
      </w:r>
      <w:r w:rsidRPr="008B5EF9">
        <w:rPr>
          <w:b/>
          <w:szCs w:val="28"/>
        </w:rPr>
        <w:t xml:space="preserve"> </w:t>
      </w:r>
    </w:p>
    <w:p w:rsidR="00AD1848" w:rsidRPr="00B93C52" w:rsidRDefault="00AD1848" w:rsidP="00AD1848">
      <w:pPr>
        <w:tabs>
          <w:tab w:val="left" w:pos="6377"/>
        </w:tabs>
        <w:ind w:firstLine="709"/>
        <w:jc w:val="both"/>
      </w:pPr>
    </w:p>
    <w:p w:rsidR="00AD1848" w:rsidRPr="00B93C52" w:rsidRDefault="00AD1848" w:rsidP="00AD1848">
      <w:pPr>
        <w:ind w:right="56" w:firstLine="709"/>
        <w:jc w:val="both"/>
        <w:rPr>
          <w:szCs w:val="28"/>
        </w:rPr>
      </w:pPr>
      <w:r w:rsidRPr="00B93C52">
        <w:rPr>
          <w:szCs w:val="28"/>
        </w:rPr>
        <w:t xml:space="preserve">Руководствуясь Бюджетным кодексом Российской Федерации, </w:t>
      </w:r>
      <w:r w:rsidRPr="00B93C52">
        <w:rPr>
          <w:bCs/>
          <w:szCs w:val="28"/>
        </w:rPr>
        <w:t xml:space="preserve">Федеральным </w:t>
      </w:r>
      <w:r>
        <w:rPr>
          <w:bCs/>
          <w:szCs w:val="28"/>
        </w:rPr>
        <w:t>з</w:t>
      </w:r>
      <w:r w:rsidRPr="00B93C52">
        <w:rPr>
          <w:bCs/>
          <w:szCs w:val="28"/>
        </w:rPr>
        <w:t>аконом от 06 октября 2003</w:t>
      </w:r>
      <w:r>
        <w:rPr>
          <w:bCs/>
          <w:szCs w:val="28"/>
        </w:rPr>
        <w:t xml:space="preserve"> года</w:t>
      </w:r>
      <w:r w:rsidRPr="00B93C52">
        <w:rPr>
          <w:bCs/>
          <w:szCs w:val="28"/>
        </w:rPr>
        <w:t xml:space="preserve"> № 131-ФЗ «Об общих принципах организации местного самоуправления в Российской Федерации», Уставом Североуральского городского округа,</w:t>
      </w:r>
      <w:r w:rsidRPr="00B93C52">
        <w:rPr>
          <w:szCs w:val="28"/>
        </w:rPr>
        <w:t xml:space="preserve"> </w:t>
      </w:r>
      <w:r w:rsidRPr="00B93C52">
        <w:rPr>
          <w:bCs/>
          <w:szCs w:val="28"/>
        </w:rPr>
        <w:t xml:space="preserve">Положением о бюджетном процессе </w:t>
      </w:r>
      <w:r w:rsidR="002C6A57">
        <w:rPr>
          <w:bCs/>
          <w:szCs w:val="28"/>
        </w:rPr>
        <w:br/>
      </w:r>
      <w:r w:rsidRPr="00B93C52">
        <w:rPr>
          <w:bCs/>
          <w:szCs w:val="28"/>
        </w:rPr>
        <w:t>в Североуральском городском округе, утвержденным решением Думы Североуральского</w:t>
      </w:r>
      <w:r>
        <w:rPr>
          <w:bCs/>
          <w:szCs w:val="28"/>
        </w:rPr>
        <w:t xml:space="preserve"> городского округа от 18.12.</w:t>
      </w:r>
      <w:r w:rsidRPr="00B93C52">
        <w:rPr>
          <w:bCs/>
          <w:szCs w:val="28"/>
        </w:rPr>
        <w:t>2013 № 128</w:t>
      </w:r>
      <w:r>
        <w:rPr>
          <w:bCs/>
          <w:szCs w:val="28"/>
        </w:rPr>
        <w:t>,</w:t>
      </w:r>
      <w:r w:rsidRPr="00B93C52">
        <w:rPr>
          <w:bCs/>
          <w:szCs w:val="28"/>
        </w:rPr>
        <w:t xml:space="preserve"> Администрация Североуральского городского округа</w:t>
      </w:r>
    </w:p>
    <w:p w:rsidR="00AD1848" w:rsidRPr="00B93C52" w:rsidRDefault="00AD1848" w:rsidP="00AD1848">
      <w:pPr>
        <w:jc w:val="both"/>
        <w:rPr>
          <w:b/>
          <w:szCs w:val="28"/>
        </w:rPr>
      </w:pPr>
      <w:r w:rsidRPr="00B93C52">
        <w:rPr>
          <w:b/>
          <w:szCs w:val="28"/>
        </w:rPr>
        <w:t>ПОСТАНОВЛЯЕТ:</w:t>
      </w:r>
    </w:p>
    <w:p w:rsidR="00AD1848" w:rsidRDefault="00AD1848" w:rsidP="00AD1848">
      <w:pPr>
        <w:ind w:firstLine="709"/>
        <w:jc w:val="both"/>
        <w:rPr>
          <w:bCs/>
          <w:szCs w:val="28"/>
        </w:rPr>
      </w:pPr>
      <w:r w:rsidRPr="00B93C52">
        <w:rPr>
          <w:bCs/>
          <w:szCs w:val="28"/>
        </w:rPr>
        <w:t>1. В</w:t>
      </w:r>
      <w:r w:rsidRPr="00B93C52">
        <w:rPr>
          <w:szCs w:val="28"/>
        </w:rPr>
        <w:t xml:space="preserve">нести в отчет об исполнении бюджета Североуральского городского округа за </w:t>
      </w:r>
      <w:r>
        <w:rPr>
          <w:szCs w:val="28"/>
        </w:rPr>
        <w:t>9 месяцев</w:t>
      </w:r>
      <w:r w:rsidRPr="00B93C52">
        <w:rPr>
          <w:szCs w:val="28"/>
        </w:rPr>
        <w:t xml:space="preserve"> 2019 года, у</w:t>
      </w:r>
      <w:r w:rsidRPr="00B93C52">
        <w:rPr>
          <w:bCs/>
          <w:szCs w:val="28"/>
        </w:rPr>
        <w:t xml:space="preserve">твержденный постановлением Администрации Североуральского городского округа от </w:t>
      </w:r>
      <w:r>
        <w:rPr>
          <w:bCs/>
          <w:szCs w:val="28"/>
        </w:rPr>
        <w:t>28.10.2019</w:t>
      </w:r>
      <w:r w:rsidRPr="00B93C52">
        <w:rPr>
          <w:bCs/>
          <w:szCs w:val="28"/>
        </w:rPr>
        <w:t xml:space="preserve"> №</w:t>
      </w:r>
      <w:r>
        <w:rPr>
          <w:bCs/>
          <w:szCs w:val="28"/>
        </w:rPr>
        <w:t xml:space="preserve"> </w:t>
      </w:r>
      <w:r>
        <w:rPr>
          <w:bCs/>
          <w:szCs w:val="28"/>
        </w:rPr>
        <w:t>1084, изменение, изложив таблицу «</w:t>
      </w:r>
      <w:r w:rsidRPr="00B93C52">
        <w:rPr>
          <w:bCs/>
          <w:szCs w:val="28"/>
        </w:rPr>
        <w:t xml:space="preserve">Сведения по доходам бюджета Североуральского городского округа </w:t>
      </w:r>
      <w:r>
        <w:rPr>
          <w:bCs/>
          <w:szCs w:val="28"/>
        </w:rPr>
        <w:br/>
      </w:r>
      <w:r w:rsidRPr="00B93C52">
        <w:rPr>
          <w:bCs/>
          <w:szCs w:val="28"/>
        </w:rPr>
        <w:t xml:space="preserve">на 01 </w:t>
      </w:r>
      <w:r>
        <w:rPr>
          <w:bCs/>
          <w:szCs w:val="28"/>
        </w:rPr>
        <w:t>октября</w:t>
      </w:r>
      <w:r w:rsidRPr="00B93C52">
        <w:rPr>
          <w:bCs/>
          <w:szCs w:val="28"/>
        </w:rPr>
        <w:t xml:space="preserve"> 2019г.</w:t>
      </w:r>
      <w:r>
        <w:rPr>
          <w:bCs/>
          <w:szCs w:val="28"/>
        </w:rPr>
        <w:t>»</w:t>
      </w:r>
      <w:r w:rsidRPr="00B93C52">
        <w:rPr>
          <w:bCs/>
          <w:szCs w:val="28"/>
        </w:rPr>
        <w:t xml:space="preserve"> </w:t>
      </w:r>
      <w:r>
        <w:rPr>
          <w:bCs/>
          <w:szCs w:val="28"/>
        </w:rPr>
        <w:t>в следующей редакции:</w:t>
      </w:r>
    </w:p>
    <w:p w:rsidR="00AD1848" w:rsidRDefault="00AD1848" w:rsidP="00AD1848">
      <w:pPr>
        <w:tabs>
          <w:tab w:val="left" w:pos="9214"/>
        </w:tabs>
        <w:jc w:val="both"/>
        <w:rPr>
          <w:bCs/>
          <w:szCs w:val="28"/>
        </w:rPr>
      </w:pPr>
      <w:r>
        <w:rPr>
          <w:bCs/>
          <w:szCs w:val="28"/>
        </w:rPr>
        <w:t>«</w:t>
      </w:r>
    </w:p>
    <w:tbl>
      <w:tblPr>
        <w:tblW w:w="9930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4476"/>
        <w:gridCol w:w="2006"/>
        <w:gridCol w:w="1995"/>
        <w:gridCol w:w="1453"/>
      </w:tblGrid>
      <w:tr w:rsidR="00AD1848" w:rsidRPr="00744751" w:rsidTr="00AD1848">
        <w:trPr>
          <w:trHeight w:val="264"/>
        </w:trPr>
        <w:tc>
          <w:tcPr>
            <w:tcW w:w="9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848" w:rsidRPr="00744751" w:rsidRDefault="00AD1848" w:rsidP="00F51D0A">
            <w:pPr>
              <w:jc w:val="center"/>
              <w:rPr>
                <w:rFonts w:cs="Arial"/>
              </w:rPr>
            </w:pPr>
            <w:r w:rsidRPr="00744751">
              <w:rPr>
                <w:rFonts w:cs="Arial"/>
              </w:rPr>
              <w:t xml:space="preserve">Сведения по доходам бюджета Североуральского </w:t>
            </w:r>
            <w:r>
              <w:rPr>
                <w:rFonts w:cs="Arial"/>
              </w:rPr>
              <w:t xml:space="preserve">городского округа </w:t>
            </w:r>
            <w:r>
              <w:rPr>
                <w:rFonts w:cs="Arial"/>
              </w:rPr>
              <w:br/>
              <w:t>на 01 октября</w:t>
            </w:r>
            <w:r w:rsidRPr="00744751">
              <w:rPr>
                <w:rFonts w:cs="Arial"/>
              </w:rPr>
              <w:t xml:space="preserve"> 2019</w:t>
            </w:r>
            <w:bookmarkStart w:id="0" w:name="_GoBack"/>
            <w:bookmarkEnd w:id="0"/>
            <w:r w:rsidRPr="00744751">
              <w:rPr>
                <w:rFonts w:cs="Arial"/>
              </w:rPr>
              <w:t>г.</w:t>
            </w:r>
          </w:p>
        </w:tc>
      </w:tr>
      <w:tr w:rsidR="00AD1848" w:rsidRPr="00744751" w:rsidTr="00AD1848">
        <w:trPr>
          <w:trHeight w:val="1932"/>
        </w:trPr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48" w:rsidRPr="00AD1848" w:rsidRDefault="00AD1848" w:rsidP="00F51D0A">
            <w:pPr>
              <w:jc w:val="center"/>
              <w:rPr>
                <w:rFonts w:cs="Arial"/>
                <w:sz w:val="24"/>
                <w:szCs w:val="24"/>
              </w:rPr>
            </w:pPr>
            <w:r w:rsidRPr="00AD1848">
              <w:rPr>
                <w:rFonts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48" w:rsidRPr="00AD1848" w:rsidRDefault="00AD1848" w:rsidP="00F51D0A">
            <w:pPr>
              <w:jc w:val="center"/>
              <w:rPr>
                <w:rFonts w:cs="Arial"/>
                <w:sz w:val="24"/>
                <w:szCs w:val="24"/>
              </w:rPr>
            </w:pPr>
            <w:r w:rsidRPr="00AD1848">
              <w:rPr>
                <w:rFonts w:cs="Arial"/>
                <w:sz w:val="24"/>
                <w:szCs w:val="24"/>
              </w:rPr>
              <w:t xml:space="preserve">Утвержденные плановые </w:t>
            </w:r>
            <w:r w:rsidRPr="00AD1848">
              <w:rPr>
                <w:rFonts w:cs="Arial"/>
                <w:sz w:val="24"/>
                <w:szCs w:val="24"/>
              </w:rPr>
              <w:t>назначения по доходам на 01октября 2019 года (тыс.</w:t>
            </w:r>
            <w:r w:rsidRPr="00AD1848">
              <w:rPr>
                <w:rFonts w:cs="Arial"/>
                <w:sz w:val="24"/>
                <w:szCs w:val="24"/>
              </w:rPr>
              <w:t xml:space="preserve"> </w:t>
            </w:r>
            <w:r w:rsidRPr="00AD1848">
              <w:rPr>
                <w:rFonts w:cs="Arial"/>
                <w:sz w:val="24"/>
                <w:szCs w:val="24"/>
              </w:rPr>
              <w:t>руб.)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48" w:rsidRPr="00AD1848" w:rsidRDefault="00AD1848" w:rsidP="00F51D0A">
            <w:pPr>
              <w:jc w:val="center"/>
              <w:rPr>
                <w:rFonts w:cs="Arial"/>
                <w:sz w:val="24"/>
                <w:szCs w:val="24"/>
              </w:rPr>
            </w:pPr>
            <w:r w:rsidRPr="00AD1848">
              <w:rPr>
                <w:rFonts w:cs="Arial"/>
                <w:sz w:val="24"/>
                <w:szCs w:val="24"/>
              </w:rPr>
              <w:t xml:space="preserve">Фактическое исполнение ежеквартально нарастающим итогом на 01 октября 2019 года (тыс. руб.)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48" w:rsidRPr="00AD1848" w:rsidRDefault="00AD1848" w:rsidP="00F51D0A">
            <w:pPr>
              <w:jc w:val="center"/>
              <w:rPr>
                <w:rFonts w:cs="Arial"/>
                <w:sz w:val="24"/>
                <w:szCs w:val="24"/>
              </w:rPr>
            </w:pPr>
            <w:r w:rsidRPr="00AD1848">
              <w:rPr>
                <w:rFonts w:cs="Arial"/>
                <w:sz w:val="24"/>
                <w:szCs w:val="24"/>
              </w:rPr>
              <w:t>Процент исполнения</w:t>
            </w:r>
          </w:p>
        </w:tc>
      </w:tr>
      <w:tr w:rsidR="00AD1848" w:rsidRPr="00744751" w:rsidTr="00AD1848">
        <w:trPr>
          <w:trHeight w:val="264"/>
        </w:trPr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48" w:rsidRPr="00744751" w:rsidRDefault="00AD1848" w:rsidP="00F51D0A">
            <w:pPr>
              <w:jc w:val="center"/>
              <w:rPr>
                <w:rFonts w:cs="Arial"/>
              </w:rPr>
            </w:pPr>
            <w:r w:rsidRPr="00744751">
              <w:rPr>
                <w:rFonts w:cs="Arial"/>
              </w:rPr>
              <w:t>Доходы - всего, в том числе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48" w:rsidRPr="00744751" w:rsidRDefault="00AD1848" w:rsidP="00F51D0A">
            <w:pPr>
              <w:jc w:val="right"/>
              <w:rPr>
                <w:rFonts w:cs="Arial"/>
              </w:rPr>
            </w:pPr>
            <w:r w:rsidRPr="00744751">
              <w:rPr>
                <w:rFonts w:cs="Arial"/>
              </w:rPr>
              <w:t xml:space="preserve">1 657 536,9 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48" w:rsidRPr="00744751" w:rsidRDefault="00AD1848" w:rsidP="00F51D0A">
            <w:pPr>
              <w:jc w:val="right"/>
              <w:rPr>
                <w:rFonts w:cs="Arial"/>
              </w:rPr>
            </w:pPr>
            <w:r w:rsidRPr="00744751">
              <w:rPr>
                <w:rFonts w:cs="Arial"/>
              </w:rPr>
              <w:t xml:space="preserve">1 124 741,0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848" w:rsidRPr="00744751" w:rsidRDefault="00AD1848" w:rsidP="00F51D0A">
            <w:pPr>
              <w:jc w:val="center"/>
            </w:pPr>
            <w:r w:rsidRPr="00744751">
              <w:t>67,9</w:t>
            </w:r>
          </w:p>
        </w:tc>
      </w:tr>
      <w:tr w:rsidR="00AD1848" w:rsidRPr="00744751" w:rsidTr="00AD1848">
        <w:trPr>
          <w:trHeight w:val="264"/>
        </w:trPr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48" w:rsidRPr="00744751" w:rsidRDefault="00AD1848" w:rsidP="00F51D0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44751">
              <w:rPr>
                <w:rFonts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48" w:rsidRPr="00744751" w:rsidRDefault="00AD1848" w:rsidP="00F51D0A">
            <w:pPr>
              <w:jc w:val="right"/>
              <w:rPr>
                <w:rFonts w:cs="Arial"/>
                <w:b/>
                <w:bCs/>
              </w:rPr>
            </w:pPr>
            <w:r w:rsidRPr="00744751">
              <w:rPr>
                <w:rFonts w:cs="Arial"/>
                <w:b/>
                <w:bCs/>
              </w:rPr>
              <w:t xml:space="preserve">472 783,0 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48" w:rsidRPr="00744751" w:rsidRDefault="00AD1848" w:rsidP="00F51D0A">
            <w:pPr>
              <w:jc w:val="right"/>
              <w:rPr>
                <w:rFonts w:cs="Arial"/>
                <w:b/>
                <w:bCs/>
              </w:rPr>
            </w:pPr>
            <w:r w:rsidRPr="00744751">
              <w:rPr>
                <w:rFonts w:cs="Arial"/>
                <w:b/>
                <w:bCs/>
              </w:rPr>
              <w:t xml:space="preserve">318 702,9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848" w:rsidRPr="00744751" w:rsidRDefault="00AD1848" w:rsidP="00F51D0A">
            <w:pPr>
              <w:jc w:val="center"/>
            </w:pPr>
            <w:r w:rsidRPr="00744751">
              <w:t>67,4</w:t>
            </w:r>
          </w:p>
        </w:tc>
      </w:tr>
      <w:tr w:rsidR="00AD1848" w:rsidRPr="00744751" w:rsidTr="00AD1848">
        <w:trPr>
          <w:trHeight w:val="264"/>
        </w:trPr>
        <w:tc>
          <w:tcPr>
            <w:tcW w:w="4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48" w:rsidRPr="00744751" w:rsidRDefault="00AD1848" w:rsidP="00F51D0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744751">
              <w:rPr>
                <w:rFonts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48" w:rsidRPr="00744751" w:rsidRDefault="00AD1848" w:rsidP="00F51D0A">
            <w:pPr>
              <w:jc w:val="right"/>
              <w:rPr>
                <w:rFonts w:cs="Arial"/>
                <w:b/>
                <w:bCs/>
              </w:rPr>
            </w:pPr>
            <w:r w:rsidRPr="00744751">
              <w:rPr>
                <w:rFonts w:cs="Arial"/>
                <w:b/>
                <w:bCs/>
              </w:rPr>
              <w:t xml:space="preserve">1 184 753,9 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848" w:rsidRPr="00744751" w:rsidRDefault="00AD1848" w:rsidP="00F51D0A">
            <w:pPr>
              <w:jc w:val="right"/>
              <w:rPr>
                <w:rFonts w:cs="Arial"/>
                <w:b/>
                <w:bCs/>
              </w:rPr>
            </w:pPr>
            <w:r w:rsidRPr="00744751">
              <w:rPr>
                <w:rFonts w:cs="Arial"/>
                <w:b/>
                <w:bCs/>
              </w:rPr>
              <w:t xml:space="preserve">806 038,1 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848" w:rsidRPr="00744751" w:rsidRDefault="00AD1848" w:rsidP="00F51D0A">
            <w:pPr>
              <w:jc w:val="center"/>
            </w:pPr>
            <w:r w:rsidRPr="00744751">
              <w:t>68,0</w:t>
            </w:r>
          </w:p>
        </w:tc>
      </w:tr>
    </w:tbl>
    <w:p w:rsidR="00AD1848" w:rsidRDefault="00AD1848" w:rsidP="00AD1848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</w:t>
      </w:r>
      <w:r>
        <w:rPr>
          <w:b/>
          <w:szCs w:val="28"/>
        </w:rPr>
        <w:t xml:space="preserve">     </w:t>
      </w:r>
      <w:r>
        <w:rPr>
          <w:b/>
          <w:szCs w:val="28"/>
        </w:rPr>
        <w:t xml:space="preserve">  </w:t>
      </w:r>
      <w:r w:rsidRPr="00AD1848">
        <w:rPr>
          <w:szCs w:val="28"/>
        </w:rPr>
        <w:t>»</w:t>
      </w:r>
    </w:p>
    <w:p w:rsidR="00AD1848" w:rsidRPr="00AD1848" w:rsidRDefault="00AD1848" w:rsidP="00AD1848">
      <w:pPr>
        <w:ind w:firstLine="709"/>
        <w:jc w:val="both"/>
        <w:rPr>
          <w:sz w:val="20"/>
          <w:szCs w:val="20"/>
        </w:rPr>
      </w:pPr>
    </w:p>
    <w:p w:rsidR="00AD1848" w:rsidRDefault="00AD1848" w:rsidP="00AD1848">
      <w:pPr>
        <w:pStyle w:val="3"/>
        <w:tabs>
          <w:tab w:val="clear" w:pos="709"/>
        </w:tabs>
        <w:spacing w:before="0"/>
        <w:ind w:right="-1" w:firstLine="709"/>
        <w:rPr>
          <w:rFonts w:ascii="PT Astra Serif" w:hAnsi="PT Astra Serif"/>
          <w:sz w:val="28"/>
          <w:szCs w:val="28"/>
        </w:rPr>
      </w:pPr>
      <w:r w:rsidRPr="00B93C52">
        <w:rPr>
          <w:rFonts w:ascii="PT Astra Serif" w:hAnsi="PT Astra Serif"/>
          <w:bCs/>
          <w:sz w:val="28"/>
          <w:szCs w:val="28"/>
        </w:rPr>
        <w:t xml:space="preserve">2. </w:t>
      </w:r>
      <w:r w:rsidRPr="00B93C52">
        <w:rPr>
          <w:rFonts w:ascii="PT Astra Serif" w:hAnsi="PT Astra Serif"/>
          <w:sz w:val="28"/>
          <w:szCs w:val="28"/>
        </w:rPr>
        <w:t xml:space="preserve">Направить </w:t>
      </w:r>
      <w:r>
        <w:rPr>
          <w:rFonts w:ascii="PT Astra Serif" w:hAnsi="PT Astra Serif"/>
          <w:sz w:val="28"/>
          <w:szCs w:val="28"/>
        </w:rPr>
        <w:t xml:space="preserve">настоящее постановление </w:t>
      </w:r>
      <w:r w:rsidRPr="00B93C52">
        <w:rPr>
          <w:rFonts w:ascii="PT Astra Serif" w:hAnsi="PT Astra Serif"/>
          <w:sz w:val="28"/>
          <w:szCs w:val="28"/>
        </w:rPr>
        <w:t xml:space="preserve">в Думу Североуральского городского округа и Контрольно-счетную палату Североуральского городского </w:t>
      </w:r>
      <w:r w:rsidRPr="00B93C52">
        <w:rPr>
          <w:rFonts w:ascii="PT Astra Serif" w:hAnsi="PT Astra Serif"/>
          <w:sz w:val="28"/>
          <w:szCs w:val="28"/>
        </w:rPr>
        <w:lastRenderedPageBreak/>
        <w:t>округа для осуществления муниципального финансового контроля в ходе исполнения местного бюджета.</w:t>
      </w:r>
    </w:p>
    <w:p w:rsidR="00AD1848" w:rsidRPr="00B93C52" w:rsidRDefault="00AD1848" w:rsidP="002C6A57">
      <w:pPr>
        <w:pStyle w:val="a5"/>
        <w:tabs>
          <w:tab w:val="left" w:pos="8931"/>
        </w:tabs>
        <w:spacing w:before="0"/>
        <w:ind w:right="-86" w:firstLine="851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B93C52">
        <w:rPr>
          <w:rFonts w:ascii="PT Astra Serif" w:hAnsi="PT Astra Serif"/>
          <w:sz w:val="28"/>
          <w:szCs w:val="28"/>
        </w:rPr>
        <w:t xml:space="preserve">. Контроль за выполнением настоящего </w:t>
      </w:r>
      <w:r>
        <w:rPr>
          <w:rFonts w:ascii="PT Astra Serif" w:hAnsi="PT Astra Serif"/>
          <w:sz w:val="28"/>
          <w:szCs w:val="28"/>
        </w:rPr>
        <w:t>п</w:t>
      </w:r>
      <w:r w:rsidRPr="00B93C52">
        <w:rPr>
          <w:rFonts w:ascii="PT Astra Serif" w:hAnsi="PT Astra Serif"/>
          <w:sz w:val="28"/>
          <w:szCs w:val="28"/>
        </w:rPr>
        <w:t xml:space="preserve">остановления возложить </w:t>
      </w:r>
      <w:r>
        <w:rPr>
          <w:rFonts w:ascii="PT Astra Serif" w:hAnsi="PT Astra Serif"/>
          <w:sz w:val="28"/>
          <w:szCs w:val="28"/>
        </w:rPr>
        <w:br/>
      </w:r>
      <w:r w:rsidRPr="00B93C52"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PT Astra Serif" w:hAnsi="PT Astra Serif"/>
          <w:sz w:val="28"/>
          <w:szCs w:val="28"/>
        </w:rPr>
        <w:t>П</w:t>
      </w:r>
      <w:r w:rsidRPr="00B93C52">
        <w:rPr>
          <w:rFonts w:ascii="PT Astra Serif" w:hAnsi="PT Astra Serif"/>
          <w:sz w:val="28"/>
          <w:szCs w:val="28"/>
        </w:rPr>
        <w:t>ервого заместителя Главы Администрации Североуральского городского округа С.А.</w:t>
      </w:r>
      <w:r w:rsidR="002C6A57">
        <w:rPr>
          <w:rFonts w:ascii="PT Astra Serif" w:hAnsi="PT Astra Serif"/>
          <w:sz w:val="28"/>
          <w:szCs w:val="28"/>
        </w:rPr>
        <w:t xml:space="preserve"> </w:t>
      </w:r>
      <w:r w:rsidRPr="00B93C52">
        <w:rPr>
          <w:rFonts w:ascii="PT Astra Serif" w:hAnsi="PT Astra Serif"/>
          <w:sz w:val="28"/>
          <w:szCs w:val="28"/>
        </w:rPr>
        <w:t xml:space="preserve">Золотареву. </w:t>
      </w:r>
    </w:p>
    <w:p w:rsidR="00AD1848" w:rsidRDefault="00AD1848" w:rsidP="00AD1848">
      <w:pPr>
        <w:pStyle w:val="3"/>
        <w:tabs>
          <w:tab w:val="left" w:pos="8931"/>
        </w:tabs>
        <w:spacing w:before="0"/>
        <w:ind w:right="-86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B93C52">
        <w:rPr>
          <w:rFonts w:ascii="PT Astra Serif" w:hAnsi="PT Astra Serif"/>
          <w:sz w:val="28"/>
          <w:szCs w:val="28"/>
        </w:rPr>
        <w:t xml:space="preserve">. Опубликовать настоящее постановление в газете «Наше слово» </w:t>
      </w:r>
      <w:r>
        <w:rPr>
          <w:rFonts w:ascii="PT Astra Serif" w:hAnsi="PT Astra Serif"/>
          <w:sz w:val="28"/>
          <w:szCs w:val="28"/>
        </w:rPr>
        <w:br/>
      </w:r>
      <w:r w:rsidRPr="00B93C52">
        <w:rPr>
          <w:rFonts w:ascii="PT Astra Serif" w:hAnsi="PT Astra Serif"/>
          <w:sz w:val="28"/>
          <w:szCs w:val="28"/>
        </w:rPr>
        <w:t>и разместить на официальном сайте Администрации Североуральского городского округа.</w:t>
      </w:r>
    </w:p>
    <w:p w:rsidR="00AD1848" w:rsidRDefault="00AD1848" w:rsidP="00AD1848">
      <w:pPr>
        <w:pStyle w:val="3"/>
        <w:tabs>
          <w:tab w:val="left" w:pos="8931"/>
        </w:tabs>
        <w:spacing w:before="0"/>
        <w:ind w:right="-86" w:firstLine="709"/>
        <w:rPr>
          <w:rFonts w:ascii="PT Astra Serif" w:hAnsi="PT Astra Serif"/>
          <w:sz w:val="28"/>
          <w:szCs w:val="28"/>
        </w:rPr>
      </w:pPr>
    </w:p>
    <w:p w:rsidR="00AD1848" w:rsidRDefault="00AD1848" w:rsidP="00AD1848">
      <w:pPr>
        <w:pStyle w:val="3"/>
        <w:tabs>
          <w:tab w:val="left" w:pos="8931"/>
        </w:tabs>
        <w:spacing w:before="0"/>
        <w:ind w:right="-86" w:firstLine="709"/>
        <w:rPr>
          <w:rFonts w:ascii="PT Astra Serif" w:hAnsi="PT Astra Serif"/>
          <w:sz w:val="28"/>
          <w:szCs w:val="28"/>
        </w:rPr>
      </w:pPr>
    </w:p>
    <w:p w:rsidR="004F3578" w:rsidRPr="004F3578" w:rsidRDefault="009869D7" w:rsidP="00ED4460">
      <w:pPr>
        <w:jc w:val="both"/>
        <w:rPr>
          <w:szCs w:val="28"/>
        </w:rPr>
      </w:pPr>
      <w:r>
        <w:rPr>
          <w:szCs w:val="28"/>
        </w:rPr>
        <w:t>Глава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FC5C4B">
      <w:pPr>
        <w:ind w:right="-143"/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</w:t>
      </w:r>
      <w:r w:rsidR="008C4B8C">
        <w:rPr>
          <w:szCs w:val="28"/>
        </w:rPr>
        <w:t xml:space="preserve">    </w:t>
      </w:r>
      <w:r w:rsidR="009869D7">
        <w:rPr>
          <w:szCs w:val="28"/>
        </w:rPr>
        <w:t>В.П. Матюшенко</w:t>
      </w:r>
    </w:p>
    <w:p w:rsidR="00A96B2C" w:rsidRDefault="00A96B2C"/>
    <w:sectPr w:rsidR="00A96B2C" w:rsidSect="002C6A57">
      <w:headerReference w:type="default" r:id="rId7"/>
      <w:pgSz w:w="11907" w:h="16840" w:code="9"/>
      <w:pgMar w:top="1134" w:right="652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86" w:rsidRDefault="00D00986" w:rsidP="00AD1848">
      <w:r>
        <w:separator/>
      </w:r>
    </w:p>
  </w:endnote>
  <w:endnote w:type="continuationSeparator" w:id="0">
    <w:p w:rsidR="00D00986" w:rsidRDefault="00D00986" w:rsidP="00AD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86" w:rsidRDefault="00D00986" w:rsidP="00AD1848">
      <w:r>
        <w:separator/>
      </w:r>
    </w:p>
  </w:footnote>
  <w:footnote w:type="continuationSeparator" w:id="0">
    <w:p w:rsidR="00D00986" w:rsidRDefault="00D00986" w:rsidP="00AD1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8499164"/>
      <w:docPartObj>
        <w:docPartGallery w:val="Page Numbers (Top of Page)"/>
        <w:docPartUnique/>
      </w:docPartObj>
    </w:sdtPr>
    <w:sdtContent>
      <w:p w:rsidR="00AD1848" w:rsidRDefault="00AD18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A57">
          <w:rPr>
            <w:noProof/>
          </w:rPr>
          <w:t>2</w:t>
        </w:r>
        <w:r>
          <w:fldChar w:fldCharType="end"/>
        </w:r>
      </w:p>
    </w:sdtContent>
  </w:sdt>
  <w:p w:rsidR="00AD1848" w:rsidRDefault="00AD184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C6A57"/>
    <w:rsid w:val="002E4E81"/>
    <w:rsid w:val="00421C4B"/>
    <w:rsid w:val="004877B4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AD1848"/>
    <w:rsid w:val="00B85B4C"/>
    <w:rsid w:val="00C5181B"/>
    <w:rsid w:val="00C86C01"/>
    <w:rsid w:val="00CA2FF8"/>
    <w:rsid w:val="00CB43D7"/>
    <w:rsid w:val="00D00986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D1848"/>
    <w:pPr>
      <w:autoSpaceDE/>
      <w:autoSpaceDN/>
      <w:spacing w:before="120"/>
      <w:ind w:right="4676"/>
    </w:pPr>
    <w:rPr>
      <w:rFonts w:ascii="Arial" w:eastAsia="Times New Roman" w:hAnsi="Arial"/>
      <w:sz w:val="2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D1848"/>
    <w:rPr>
      <w:rFonts w:ascii="Arial" w:eastAsia="Times New Roman" w:hAnsi="Arial"/>
      <w:sz w:val="22"/>
      <w:szCs w:val="20"/>
      <w:lang w:eastAsia="ru-RU"/>
    </w:rPr>
  </w:style>
  <w:style w:type="paragraph" w:styleId="3">
    <w:name w:val="Body Text 3"/>
    <w:basedOn w:val="a"/>
    <w:link w:val="30"/>
    <w:rsid w:val="00AD1848"/>
    <w:pPr>
      <w:tabs>
        <w:tab w:val="left" w:pos="709"/>
      </w:tabs>
      <w:autoSpaceDE/>
      <w:autoSpaceDN/>
      <w:spacing w:before="120"/>
      <w:jc w:val="both"/>
    </w:pPr>
    <w:rPr>
      <w:rFonts w:ascii="Arial" w:eastAsia="Times New Roman" w:hAnsi="Arial"/>
      <w:sz w:val="2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D1848"/>
    <w:rPr>
      <w:rFonts w:ascii="Arial" w:eastAsia="Times New Roman" w:hAnsi="Arial"/>
      <w:sz w:val="2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D18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1848"/>
  </w:style>
  <w:style w:type="paragraph" w:styleId="a9">
    <w:name w:val="footer"/>
    <w:basedOn w:val="a"/>
    <w:link w:val="aa"/>
    <w:uiPriority w:val="99"/>
    <w:unhideWhenUsed/>
    <w:rsid w:val="00AD18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1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34</cp:revision>
  <cp:lastPrinted>2019-11-18T05:19:00Z</cp:lastPrinted>
  <dcterms:created xsi:type="dcterms:W3CDTF">2014-04-14T10:25:00Z</dcterms:created>
  <dcterms:modified xsi:type="dcterms:W3CDTF">2019-11-18T05:21:00Z</dcterms:modified>
</cp:coreProperties>
</file>