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AB27E9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AB27E9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AB27E9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AB27E9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B27E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26.06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AB27E9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AB27E9">
              <w:rPr>
                <w:u w:val="single"/>
              </w:rPr>
              <w:t>539</w:t>
            </w:r>
          </w:p>
        </w:tc>
      </w:tr>
      <w:tr w:rsidR="00ED4460" w:rsidRPr="00AB27E9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AB27E9" w:rsidRDefault="00ED4460" w:rsidP="00C5181B">
            <w:pPr>
              <w:jc w:val="center"/>
              <w:rPr>
                <w:sz w:val="26"/>
                <w:szCs w:val="26"/>
              </w:rPr>
            </w:pPr>
            <w:r w:rsidRPr="00AB27E9">
              <w:rPr>
                <w:sz w:val="26"/>
                <w:szCs w:val="26"/>
              </w:rPr>
              <w:t>г. Североуральск</w:t>
            </w:r>
          </w:p>
        </w:tc>
      </w:tr>
    </w:tbl>
    <w:p w:rsidR="00ED4460" w:rsidRPr="00AB27E9" w:rsidRDefault="00ED4460" w:rsidP="00ED4460">
      <w:pPr>
        <w:jc w:val="center"/>
        <w:rPr>
          <w:b/>
          <w:sz w:val="26"/>
          <w:szCs w:val="26"/>
        </w:rPr>
      </w:pPr>
    </w:p>
    <w:p w:rsidR="00AB27E9" w:rsidRPr="00AB27E9" w:rsidRDefault="00AB27E9" w:rsidP="00AB27E9">
      <w:pPr>
        <w:jc w:val="center"/>
        <w:rPr>
          <w:b/>
          <w:sz w:val="26"/>
          <w:szCs w:val="26"/>
        </w:rPr>
      </w:pPr>
      <w:r w:rsidRPr="00AB27E9">
        <w:rPr>
          <w:b/>
          <w:sz w:val="26"/>
          <w:szCs w:val="26"/>
        </w:rPr>
        <w:t xml:space="preserve">Об утверждении Порядка проведения </w:t>
      </w:r>
      <w:r w:rsidRPr="00AB27E9">
        <w:rPr>
          <w:rFonts w:cs="PT Astra Serif"/>
          <w:b/>
          <w:sz w:val="26"/>
          <w:szCs w:val="26"/>
        </w:rPr>
        <w:t>анализа финансового состояния принципала, проверки достаточности, надежности и ликвидности обеспечения при предоставлении муниципальной гарантии Североуральского городского округа,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Североуральского гор</w:t>
      </w:r>
      <w:bookmarkStart w:id="0" w:name="_GoBack"/>
      <w:bookmarkEnd w:id="0"/>
      <w:r w:rsidRPr="00AB27E9">
        <w:rPr>
          <w:rFonts w:cs="PT Astra Serif"/>
          <w:b/>
          <w:sz w:val="26"/>
          <w:szCs w:val="26"/>
        </w:rPr>
        <w:t>одского округа</w:t>
      </w:r>
      <w:r w:rsidRPr="00AB27E9">
        <w:rPr>
          <w:b/>
          <w:sz w:val="26"/>
          <w:szCs w:val="26"/>
        </w:rPr>
        <w:t xml:space="preserve"> 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Североуральского городского округа</w:t>
      </w:r>
    </w:p>
    <w:p w:rsidR="00AB27E9" w:rsidRPr="00AB27E9" w:rsidRDefault="00AB27E9" w:rsidP="00AB27E9">
      <w:pPr>
        <w:jc w:val="center"/>
        <w:rPr>
          <w:b/>
          <w:sz w:val="26"/>
          <w:szCs w:val="26"/>
        </w:rPr>
      </w:pPr>
    </w:p>
    <w:p w:rsidR="00AB27E9" w:rsidRPr="00AB27E9" w:rsidRDefault="00AB27E9" w:rsidP="00AB27E9">
      <w:pPr>
        <w:jc w:val="both"/>
        <w:rPr>
          <w:sz w:val="26"/>
          <w:szCs w:val="26"/>
          <w:lang w:eastAsia="ru-RU"/>
        </w:rPr>
      </w:pPr>
      <w:r w:rsidRPr="00AB27E9">
        <w:rPr>
          <w:sz w:val="26"/>
          <w:szCs w:val="26"/>
          <w:lang w:eastAsia="ru-RU"/>
        </w:rPr>
        <w:t> </w:t>
      </w:r>
    </w:p>
    <w:p w:rsidR="00AB27E9" w:rsidRPr="00AB27E9" w:rsidRDefault="00AB27E9" w:rsidP="00AB27E9">
      <w:pPr>
        <w:ind w:firstLine="709"/>
        <w:jc w:val="both"/>
        <w:rPr>
          <w:sz w:val="26"/>
          <w:szCs w:val="26"/>
          <w:lang w:eastAsia="ru-RU"/>
        </w:rPr>
      </w:pPr>
      <w:r w:rsidRPr="00AB27E9">
        <w:rPr>
          <w:sz w:val="26"/>
          <w:szCs w:val="26"/>
          <w:lang w:eastAsia="ru-RU"/>
        </w:rPr>
        <w:t xml:space="preserve">Руководствуясь статьей 115.2 Бюджетного кодекса Российской Федерации, Администрация Североуральского городского округа </w:t>
      </w:r>
    </w:p>
    <w:p w:rsidR="00AB27E9" w:rsidRPr="00AB27E9" w:rsidRDefault="00AB27E9" w:rsidP="00AB27E9">
      <w:pPr>
        <w:jc w:val="both"/>
        <w:rPr>
          <w:b/>
          <w:sz w:val="26"/>
          <w:szCs w:val="26"/>
          <w:lang w:eastAsia="ru-RU"/>
        </w:rPr>
      </w:pPr>
      <w:r w:rsidRPr="00AB27E9">
        <w:rPr>
          <w:b/>
          <w:sz w:val="26"/>
          <w:szCs w:val="26"/>
          <w:lang w:eastAsia="ru-RU"/>
        </w:rPr>
        <w:t>ПОСТАНОВЛЯЕТ:</w:t>
      </w:r>
    </w:p>
    <w:p w:rsidR="00AB27E9" w:rsidRPr="00AB27E9" w:rsidRDefault="00AB27E9" w:rsidP="00AB27E9">
      <w:pPr>
        <w:jc w:val="both"/>
        <w:rPr>
          <w:sz w:val="26"/>
          <w:szCs w:val="26"/>
          <w:lang w:eastAsia="ru-RU"/>
        </w:rPr>
      </w:pPr>
      <w:r w:rsidRPr="00AB27E9">
        <w:rPr>
          <w:sz w:val="26"/>
          <w:szCs w:val="26"/>
          <w:lang w:eastAsia="ru-RU"/>
        </w:rPr>
        <w:t xml:space="preserve">1. Утвердить </w:t>
      </w:r>
      <w:hyperlink w:anchor="p37" w:history="1">
        <w:r w:rsidRPr="00AB27E9">
          <w:rPr>
            <w:sz w:val="26"/>
            <w:szCs w:val="26"/>
            <w:lang w:eastAsia="ru-RU"/>
          </w:rPr>
          <w:t>Порядок</w:t>
        </w:r>
      </w:hyperlink>
      <w:r w:rsidRPr="00AB27E9">
        <w:rPr>
          <w:sz w:val="26"/>
          <w:szCs w:val="26"/>
          <w:lang w:eastAsia="ru-RU"/>
        </w:rPr>
        <w:t xml:space="preserve"> </w:t>
      </w:r>
      <w:r w:rsidRPr="00AB27E9">
        <w:rPr>
          <w:sz w:val="26"/>
          <w:szCs w:val="26"/>
        </w:rPr>
        <w:t xml:space="preserve">проведения </w:t>
      </w:r>
      <w:r w:rsidRPr="00AB27E9">
        <w:rPr>
          <w:rFonts w:cs="PT Astra Serif"/>
          <w:sz w:val="26"/>
          <w:szCs w:val="26"/>
        </w:rPr>
        <w:t>анализа финансового состояния принципала, проверки достаточности, надежности и ликвидности обеспечения при предоставлении муниципальной гарантии Североуральского городского округа, а также мониторинга финансового состояния принципала, контроля за достаточностью, надежностью и ликвидностью предоставленного обеспечения после предоставления муниципальной гарантии Североуральского городского округа</w:t>
      </w:r>
      <w:r w:rsidRPr="00AB27E9">
        <w:rPr>
          <w:sz w:val="26"/>
          <w:szCs w:val="26"/>
        </w:rPr>
        <w:t xml:space="preserve"> 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Североуральского городского округа</w:t>
      </w:r>
      <w:r w:rsidRPr="00AB27E9">
        <w:rPr>
          <w:sz w:val="26"/>
          <w:szCs w:val="26"/>
          <w:lang w:eastAsia="ru-RU"/>
        </w:rPr>
        <w:t xml:space="preserve"> (прилагается).</w:t>
      </w:r>
    </w:p>
    <w:p w:rsidR="00AB27E9" w:rsidRDefault="00AB27E9" w:rsidP="00AB27E9">
      <w:pPr>
        <w:adjustRightInd w:val="0"/>
        <w:ind w:firstLine="709"/>
        <w:jc w:val="both"/>
        <w:rPr>
          <w:sz w:val="26"/>
          <w:szCs w:val="26"/>
          <w:lang w:eastAsia="ru-RU"/>
        </w:rPr>
      </w:pPr>
      <w:r w:rsidRPr="00AB27E9">
        <w:rPr>
          <w:sz w:val="26"/>
          <w:szCs w:val="26"/>
          <w:lang w:eastAsia="ru-RU"/>
        </w:rPr>
        <w:t xml:space="preserve">2. Признать утратившим силу </w:t>
      </w:r>
      <w:hyperlink r:id="rId7" w:history="1">
        <w:r w:rsidRPr="00AB27E9">
          <w:rPr>
            <w:sz w:val="26"/>
            <w:szCs w:val="26"/>
            <w:lang w:eastAsia="ru-RU"/>
          </w:rPr>
          <w:t>п</w:t>
        </w:r>
      </w:hyperlink>
      <w:r w:rsidRPr="00AB27E9">
        <w:rPr>
          <w:sz w:val="26"/>
          <w:szCs w:val="26"/>
          <w:lang w:eastAsia="ru-RU"/>
        </w:rPr>
        <w:t>остановление Администрации Североуральского городского округа от 13.01.2020 № 9 «Об утверждении проведения Финансовым управлением Администрации Североуральского городского округа анализа финансового состояния принципала в целях предоставления муниципальных гарантий Североуральского городского округа».</w:t>
      </w:r>
    </w:p>
    <w:p w:rsidR="00AB27E9" w:rsidRPr="00AB27E9" w:rsidRDefault="00AB27E9" w:rsidP="00AB27E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Pr="00AB27E9">
        <w:rPr>
          <w:sz w:val="26"/>
          <w:szCs w:val="26"/>
          <w:lang w:eastAsia="ru-RU"/>
        </w:rPr>
        <w:t>. Конт</w:t>
      </w:r>
      <w:r>
        <w:rPr>
          <w:sz w:val="26"/>
          <w:szCs w:val="26"/>
          <w:lang w:eastAsia="ru-RU"/>
        </w:rPr>
        <w:t>роль за исполнением настоящего п</w:t>
      </w:r>
      <w:r w:rsidRPr="00AB27E9">
        <w:rPr>
          <w:sz w:val="26"/>
          <w:szCs w:val="26"/>
          <w:lang w:eastAsia="ru-RU"/>
        </w:rPr>
        <w:t>остановления, возложить на исполняющего обязанности Первого заместителя Главы Администрации Североуральского городского округа В.В. Паслера.</w:t>
      </w:r>
    </w:p>
    <w:p w:rsidR="00AB27E9" w:rsidRPr="00AB27E9" w:rsidRDefault="00AB27E9" w:rsidP="00AB27E9">
      <w:pPr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Pr="00AB27E9">
        <w:rPr>
          <w:sz w:val="26"/>
          <w:szCs w:val="26"/>
          <w:lang w:eastAsia="ru-RU"/>
        </w:rPr>
        <w:t xml:space="preserve">. </w:t>
      </w:r>
      <w:r>
        <w:rPr>
          <w:rFonts w:cs="PT Astra Serif"/>
          <w:sz w:val="26"/>
          <w:szCs w:val="26"/>
          <w:lang w:eastAsia="ru-RU"/>
        </w:rPr>
        <w:t>Опубликовать настоящее п</w:t>
      </w:r>
      <w:r w:rsidRPr="00AB27E9">
        <w:rPr>
          <w:rFonts w:cs="PT Astra Serif"/>
          <w:sz w:val="26"/>
          <w:szCs w:val="26"/>
          <w:lang w:eastAsia="ru-RU"/>
        </w:rPr>
        <w:t>остановление в газете «Наше слово» и разместить на официальном сайте Администрации Североуральского городского округа.</w:t>
      </w:r>
    </w:p>
    <w:p w:rsidR="00AB27E9" w:rsidRPr="00AB27E9" w:rsidRDefault="00AB27E9" w:rsidP="00AB27E9">
      <w:pPr>
        <w:ind w:firstLine="540"/>
        <w:jc w:val="both"/>
        <w:rPr>
          <w:sz w:val="26"/>
          <w:szCs w:val="26"/>
          <w:lang w:eastAsia="ru-RU"/>
        </w:rPr>
      </w:pPr>
    </w:p>
    <w:p w:rsidR="00AB27E9" w:rsidRPr="00AB27E9" w:rsidRDefault="00AB27E9" w:rsidP="00AB27E9">
      <w:pPr>
        <w:ind w:firstLine="540"/>
        <w:jc w:val="both"/>
        <w:rPr>
          <w:sz w:val="26"/>
          <w:szCs w:val="26"/>
          <w:lang w:eastAsia="ru-RU"/>
        </w:rPr>
      </w:pPr>
      <w:r w:rsidRPr="00AB27E9">
        <w:rPr>
          <w:sz w:val="26"/>
          <w:szCs w:val="26"/>
          <w:lang w:eastAsia="ru-RU"/>
        </w:rPr>
        <w:t> </w:t>
      </w:r>
    </w:p>
    <w:p w:rsidR="00AB27E9" w:rsidRPr="00AB27E9" w:rsidRDefault="00AB27E9" w:rsidP="00AB27E9">
      <w:pPr>
        <w:adjustRightInd w:val="0"/>
        <w:jc w:val="both"/>
        <w:rPr>
          <w:rFonts w:cs="Verdana"/>
          <w:sz w:val="26"/>
          <w:szCs w:val="26"/>
          <w:lang w:eastAsia="ru-RU"/>
        </w:rPr>
      </w:pPr>
      <w:r w:rsidRPr="00AB27E9">
        <w:rPr>
          <w:rFonts w:cs="Verdana"/>
          <w:sz w:val="26"/>
          <w:szCs w:val="26"/>
          <w:lang w:eastAsia="ru-RU"/>
        </w:rPr>
        <w:t>Глава</w:t>
      </w:r>
    </w:p>
    <w:p w:rsidR="00AB27E9" w:rsidRPr="00AB27E9" w:rsidRDefault="00AB27E9" w:rsidP="00AB27E9">
      <w:pPr>
        <w:adjustRightInd w:val="0"/>
        <w:jc w:val="both"/>
        <w:rPr>
          <w:rFonts w:cs="Verdana"/>
          <w:sz w:val="26"/>
          <w:szCs w:val="26"/>
          <w:lang w:eastAsia="ru-RU"/>
        </w:rPr>
      </w:pPr>
      <w:r w:rsidRPr="00AB27E9">
        <w:rPr>
          <w:rFonts w:cs="Verdana"/>
          <w:sz w:val="26"/>
          <w:szCs w:val="26"/>
          <w:lang w:eastAsia="ru-RU"/>
        </w:rPr>
        <w:t xml:space="preserve">Североуральского городского округа                                 </w:t>
      </w:r>
      <w:r>
        <w:rPr>
          <w:rFonts w:cs="Verdana"/>
          <w:sz w:val="26"/>
          <w:szCs w:val="26"/>
          <w:lang w:eastAsia="ru-RU"/>
        </w:rPr>
        <w:t xml:space="preserve">                </w:t>
      </w:r>
      <w:r w:rsidRPr="00AB27E9">
        <w:rPr>
          <w:rFonts w:cs="Verdana"/>
          <w:sz w:val="26"/>
          <w:szCs w:val="26"/>
          <w:lang w:eastAsia="ru-RU"/>
        </w:rPr>
        <w:t xml:space="preserve">     </w:t>
      </w:r>
      <w:r>
        <w:rPr>
          <w:rFonts w:cs="Verdana"/>
          <w:sz w:val="26"/>
          <w:szCs w:val="26"/>
          <w:lang w:eastAsia="ru-RU"/>
        </w:rPr>
        <w:t xml:space="preserve"> </w:t>
      </w:r>
      <w:r w:rsidRPr="00AB27E9">
        <w:rPr>
          <w:rFonts w:cs="Verdana"/>
          <w:sz w:val="26"/>
          <w:szCs w:val="26"/>
          <w:lang w:eastAsia="ru-RU"/>
        </w:rPr>
        <w:t xml:space="preserve">  В.П.</w:t>
      </w:r>
      <w:r>
        <w:rPr>
          <w:rFonts w:cs="Verdana"/>
          <w:sz w:val="26"/>
          <w:szCs w:val="26"/>
          <w:lang w:eastAsia="ru-RU"/>
        </w:rPr>
        <w:t xml:space="preserve"> </w:t>
      </w:r>
      <w:r w:rsidRPr="00AB27E9">
        <w:rPr>
          <w:rFonts w:cs="Verdana"/>
          <w:sz w:val="26"/>
          <w:szCs w:val="26"/>
          <w:lang w:eastAsia="ru-RU"/>
        </w:rPr>
        <w:t>Матюшенко</w:t>
      </w:r>
    </w:p>
    <w:tbl>
      <w:tblPr>
        <w:tblW w:w="4962" w:type="dxa"/>
        <w:tblInd w:w="5211" w:type="dxa"/>
        <w:tblLook w:val="04A0" w:firstRow="1" w:lastRow="0" w:firstColumn="1" w:lastColumn="0" w:noHBand="0" w:noVBand="1"/>
      </w:tblPr>
      <w:tblGrid>
        <w:gridCol w:w="4962"/>
      </w:tblGrid>
      <w:tr w:rsidR="00AB27E9" w:rsidRPr="00C81A4F" w:rsidTr="00AB27E9">
        <w:tc>
          <w:tcPr>
            <w:tcW w:w="4962" w:type="dxa"/>
          </w:tcPr>
          <w:p w:rsidR="00AB27E9" w:rsidRPr="00AB27E9" w:rsidRDefault="00AB27E9" w:rsidP="00AB27E9">
            <w:pPr>
              <w:rPr>
                <w:sz w:val="26"/>
                <w:szCs w:val="26"/>
              </w:rPr>
            </w:pPr>
            <w:bookmarkStart w:id="1" w:name="p37"/>
            <w:bookmarkEnd w:id="1"/>
            <w:r>
              <w:rPr>
                <w:sz w:val="26"/>
                <w:szCs w:val="26"/>
              </w:rPr>
              <w:lastRenderedPageBreak/>
              <w:t>УТВЕРЖДЕН</w:t>
            </w:r>
          </w:p>
          <w:p w:rsidR="00AB27E9" w:rsidRPr="00AB27E9" w:rsidRDefault="00AB27E9" w:rsidP="00AB27E9">
            <w:pPr>
              <w:rPr>
                <w:sz w:val="26"/>
                <w:szCs w:val="26"/>
              </w:rPr>
            </w:pPr>
            <w:r w:rsidRPr="00AB27E9">
              <w:rPr>
                <w:sz w:val="26"/>
                <w:szCs w:val="26"/>
              </w:rPr>
              <w:t>постановлением Администрации</w:t>
            </w:r>
          </w:p>
          <w:p w:rsidR="00AB27E9" w:rsidRPr="00AB27E9" w:rsidRDefault="00AB27E9" w:rsidP="00AB27E9">
            <w:pPr>
              <w:rPr>
                <w:sz w:val="26"/>
                <w:szCs w:val="26"/>
              </w:rPr>
            </w:pPr>
            <w:r w:rsidRPr="00AB27E9">
              <w:rPr>
                <w:sz w:val="26"/>
                <w:szCs w:val="26"/>
              </w:rPr>
              <w:t>Североуральского городского округа</w:t>
            </w:r>
          </w:p>
          <w:p w:rsidR="00AB27E9" w:rsidRPr="00AB27E9" w:rsidRDefault="00AB27E9" w:rsidP="00AB2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AB27E9">
              <w:rPr>
                <w:sz w:val="26"/>
                <w:szCs w:val="26"/>
                <w:u w:val="single"/>
              </w:rPr>
              <w:t>26.06.2020</w:t>
            </w:r>
            <w:r>
              <w:rPr>
                <w:sz w:val="26"/>
                <w:szCs w:val="26"/>
              </w:rPr>
              <w:t xml:space="preserve"> № </w:t>
            </w:r>
            <w:r w:rsidRPr="00AB27E9">
              <w:rPr>
                <w:sz w:val="26"/>
                <w:szCs w:val="26"/>
                <w:u w:val="single"/>
              </w:rPr>
              <w:t>539</w:t>
            </w:r>
          </w:p>
          <w:p w:rsidR="00AB27E9" w:rsidRDefault="00AB27E9" w:rsidP="00AB27E9">
            <w:pPr>
              <w:ind w:left="34"/>
              <w:rPr>
                <w:sz w:val="26"/>
                <w:szCs w:val="26"/>
              </w:rPr>
            </w:pPr>
            <w:r w:rsidRPr="00AB27E9">
              <w:rPr>
                <w:sz w:val="26"/>
                <w:szCs w:val="26"/>
              </w:rPr>
              <w:t xml:space="preserve">«Об утверждении Порядка проведения </w:t>
            </w:r>
            <w:r w:rsidRPr="00AB27E9">
              <w:rPr>
                <w:rFonts w:cs="PT Astra Serif"/>
                <w:sz w:val="26"/>
                <w:szCs w:val="26"/>
              </w:rPr>
              <w:t>анализа финансового состояния принципала, проверки достаточности, надежности и ликвидности обеспечения при предоставлении муниципальной гарантии Североуральского городского округа,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Североуральского городского округа</w:t>
            </w:r>
            <w:r w:rsidRPr="00AB27E9">
              <w:rPr>
                <w:sz w:val="26"/>
                <w:szCs w:val="26"/>
              </w:rPr>
              <w:t xml:space="preserve"> 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Североуральского городского округа»</w:t>
            </w:r>
          </w:p>
          <w:p w:rsidR="001E0D1A" w:rsidRDefault="001E0D1A" w:rsidP="00AB27E9">
            <w:pPr>
              <w:ind w:left="34"/>
              <w:rPr>
                <w:sz w:val="26"/>
                <w:szCs w:val="26"/>
              </w:rPr>
            </w:pPr>
          </w:p>
          <w:p w:rsidR="001E0D1A" w:rsidRDefault="001E0D1A" w:rsidP="00AB27E9">
            <w:pPr>
              <w:ind w:left="34"/>
              <w:rPr>
                <w:sz w:val="26"/>
                <w:szCs w:val="26"/>
              </w:rPr>
            </w:pPr>
          </w:p>
          <w:p w:rsidR="001E0D1A" w:rsidRPr="00AB27E9" w:rsidRDefault="001E0D1A" w:rsidP="00AB27E9">
            <w:pPr>
              <w:ind w:left="34"/>
              <w:rPr>
                <w:sz w:val="26"/>
                <w:szCs w:val="26"/>
              </w:rPr>
            </w:pPr>
          </w:p>
          <w:p w:rsidR="00AB27E9" w:rsidRPr="000D4FC8" w:rsidRDefault="00AB27E9" w:rsidP="00AB27E9">
            <w:pPr>
              <w:rPr>
                <w:rFonts w:cs="Arial"/>
                <w:bCs/>
                <w:szCs w:val="28"/>
              </w:rPr>
            </w:pPr>
          </w:p>
        </w:tc>
      </w:tr>
    </w:tbl>
    <w:p w:rsidR="00AB27E9" w:rsidRDefault="00AB27E9" w:rsidP="00AB27E9">
      <w:pPr>
        <w:jc w:val="both"/>
        <w:rPr>
          <w:rFonts w:cs="Arial"/>
          <w:bCs/>
          <w:szCs w:val="28"/>
          <w:lang w:eastAsia="ru-RU"/>
        </w:rPr>
      </w:pPr>
    </w:p>
    <w:p w:rsidR="00AB27E9" w:rsidRPr="00D37666" w:rsidRDefault="00AB27E9" w:rsidP="00AB27E9">
      <w:pPr>
        <w:jc w:val="center"/>
        <w:rPr>
          <w:b/>
          <w:szCs w:val="28"/>
        </w:rPr>
      </w:pPr>
      <w:r w:rsidRPr="00D37666">
        <w:rPr>
          <w:b/>
          <w:szCs w:val="28"/>
        </w:rPr>
        <w:t xml:space="preserve">Порядок </w:t>
      </w:r>
    </w:p>
    <w:p w:rsidR="00AB27E9" w:rsidRPr="00D37666" w:rsidRDefault="00AB27E9" w:rsidP="00AB27E9">
      <w:pPr>
        <w:jc w:val="center"/>
        <w:rPr>
          <w:b/>
          <w:szCs w:val="28"/>
        </w:rPr>
      </w:pPr>
      <w:r w:rsidRPr="00D37666">
        <w:rPr>
          <w:b/>
          <w:szCs w:val="28"/>
        </w:rPr>
        <w:t xml:space="preserve">проведения </w:t>
      </w:r>
      <w:r w:rsidRPr="00D37666">
        <w:rPr>
          <w:rFonts w:cs="PT Astra Serif"/>
          <w:b/>
          <w:szCs w:val="28"/>
        </w:rPr>
        <w:t>анализа финансового состояния принципала, проверки достаточности, надежности и ликвидности обеспечения при предоставлении муниципальной гарантии Североуральского городского округа,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Североуральского городского округа</w:t>
      </w:r>
      <w:r w:rsidRPr="00D37666">
        <w:rPr>
          <w:b/>
          <w:szCs w:val="28"/>
        </w:rPr>
        <w:t xml:space="preserve"> 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Североуральского городского округа</w:t>
      </w:r>
    </w:p>
    <w:p w:rsidR="00AB27E9" w:rsidRDefault="00AB27E9" w:rsidP="00AB27E9">
      <w:pPr>
        <w:jc w:val="center"/>
        <w:rPr>
          <w:szCs w:val="28"/>
          <w:lang w:eastAsia="ru-RU"/>
        </w:rPr>
      </w:pPr>
    </w:p>
    <w:p w:rsidR="001E0D1A" w:rsidRPr="000D4FC8" w:rsidRDefault="001E0D1A" w:rsidP="00AB27E9">
      <w:pPr>
        <w:jc w:val="center"/>
        <w:rPr>
          <w:szCs w:val="28"/>
          <w:lang w:eastAsia="ru-RU"/>
        </w:rPr>
      </w:pP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rFonts w:cs="Arial"/>
          <w:bCs/>
          <w:szCs w:val="28"/>
          <w:lang w:eastAsia="ru-RU"/>
        </w:rPr>
        <w:t>1. Общие положения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ind w:firstLine="709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 xml:space="preserve">1.1. </w:t>
      </w:r>
      <w:hyperlink w:anchor="p37" w:history="1">
        <w:r w:rsidRPr="000D4FC8">
          <w:rPr>
            <w:szCs w:val="28"/>
            <w:lang w:eastAsia="ru-RU"/>
          </w:rPr>
          <w:t>Порядок</w:t>
        </w:r>
      </w:hyperlink>
      <w:r w:rsidRPr="000D4FC8">
        <w:rPr>
          <w:szCs w:val="28"/>
          <w:lang w:eastAsia="ru-RU"/>
        </w:rPr>
        <w:t xml:space="preserve"> </w:t>
      </w:r>
      <w:r w:rsidRPr="000D4FC8">
        <w:rPr>
          <w:szCs w:val="28"/>
        </w:rPr>
        <w:t xml:space="preserve">проведения </w:t>
      </w:r>
      <w:r w:rsidRPr="000D4FC8">
        <w:rPr>
          <w:rFonts w:cs="PT Astra Serif"/>
          <w:szCs w:val="28"/>
        </w:rPr>
        <w:t xml:space="preserve">анализа финансового состояния принципала, проверки достаточности, надежности и ликвидности обеспечения при </w:t>
      </w:r>
      <w:r w:rsidRPr="000D4FC8">
        <w:rPr>
          <w:rFonts w:cs="PT Astra Serif"/>
          <w:szCs w:val="28"/>
        </w:rPr>
        <w:lastRenderedPageBreak/>
        <w:t xml:space="preserve">предоставлении муниципальной гарантии Североуральского городского округа (далее – муниципальной гарантии),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</w:t>
      </w:r>
      <w:r w:rsidRPr="000D4FC8">
        <w:rPr>
          <w:szCs w:val="28"/>
        </w:rPr>
        <w:t xml:space="preserve">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(далее – Порядок) </w:t>
      </w:r>
      <w:r w:rsidRPr="000D4FC8">
        <w:rPr>
          <w:szCs w:val="28"/>
          <w:lang w:eastAsia="ru-RU"/>
        </w:rPr>
        <w:t>разработан в соответствии со статьями 115.2 и 115.3 Бюджетного кодекса Российской Федерации и определяет процедуры проведения в Североуральском городском округе:</w:t>
      </w:r>
    </w:p>
    <w:p w:rsidR="00AB27E9" w:rsidRPr="000D4FC8" w:rsidRDefault="00AB27E9" w:rsidP="00AB27E9">
      <w:pPr>
        <w:ind w:firstLine="709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 xml:space="preserve">- анализа финансового состояния принципала, </w:t>
      </w:r>
    </w:p>
    <w:p w:rsidR="00AB27E9" w:rsidRPr="000D4FC8" w:rsidRDefault="00AB27E9" w:rsidP="00AB27E9">
      <w:pPr>
        <w:ind w:firstLine="709"/>
        <w:jc w:val="both"/>
        <w:rPr>
          <w:rFonts w:cs="Arial"/>
          <w:bCs/>
          <w:szCs w:val="28"/>
          <w:lang w:eastAsia="ru-RU"/>
        </w:rPr>
      </w:pPr>
      <w:r w:rsidRPr="000D4FC8">
        <w:rPr>
          <w:szCs w:val="28"/>
          <w:lang w:eastAsia="ru-RU"/>
        </w:rPr>
        <w:t>- п</w:t>
      </w:r>
      <w:r w:rsidRPr="000D4FC8">
        <w:rPr>
          <w:rFonts w:cs="Arial"/>
          <w:bCs/>
          <w:szCs w:val="28"/>
          <w:lang w:eastAsia="ru-RU"/>
        </w:rPr>
        <w:t>роверки достаточности, надежности и ликвидности обеспечения при предоставлении муниципальной гарантии,</w:t>
      </w:r>
    </w:p>
    <w:p w:rsidR="00AB27E9" w:rsidRPr="000D4FC8" w:rsidRDefault="00AB27E9" w:rsidP="00AB27E9">
      <w:pPr>
        <w:ind w:firstLine="709"/>
        <w:jc w:val="both"/>
        <w:rPr>
          <w:rFonts w:cs="Arial"/>
          <w:bCs/>
          <w:szCs w:val="28"/>
          <w:lang w:eastAsia="ru-RU"/>
        </w:rPr>
      </w:pPr>
      <w:r w:rsidRPr="000D4FC8">
        <w:rPr>
          <w:rFonts w:cs="Arial"/>
          <w:bCs/>
          <w:szCs w:val="28"/>
          <w:lang w:eastAsia="ru-RU"/>
        </w:rPr>
        <w:t>- оценки достаточности, надежности и ликвидности банковской гарантии,</w:t>
      </w:r>
    </w:p>
    <w:p w:rsidR="00AB27E9" w:rsidRPr="000D4FC8" w:rsidRDefault="00AB27E9" w:rsidP="00AB27E9">
      <w:pPr>
        <w:ind w:firstLine="709"/>
        <w:jc w:val="both"/>
        <w:rPr>
          <w:rFonts w:cs="Arial"/>
          <w:bCs/>
          <w:szCs w:val="28"/>
          <w:lang w:eastAsia="ru-RU"/>
        </w:rPr>
      </w:pPr>
      <w:r w:rsidRPr="000D4FC8">
        <w:rPr>
          <w:rFonts w:cs="Arial"/>
          <w:bCs/>
          <w:szCs w:val="28"/>
          <w:lang w:eastAsia="ru-RU"/>
        </w:rPr>
        <w:t>- оценки достаточности, надежности и ликвидности поручительства,</w:t>
      </w:r>
    </w:p>
    <w:p w:rsidR="00AB27E9" w:rsidRPr="000D4FC8" w:rsidRDefault="00AB27E9" w:rsidP="00AB27E9">
      <w:pPr>
        <w:ind w:firstLine="709"/>
        <w:jc w:val="both"/>
        <w:rPr>
          <w:szCs w:val="28"/>
          <w:lang w:eastAsia="ru-RU"/>
        </w:rPr>
      </w:pPr>
      <w:r w:rsidRPr="000D4FC8">
        <w:rPr>
          <w:rFonts w:cs="Arial"/>
          <w:bCs/>
          <w:szCs w:val="28"/>
          <w:lang w:eastAsia="ru-RU"/>
        </w:rPr>
        <w:t>- оценки достаточности, надежности и ликвидности предоставляемого в обеспечение муниципальной гарантии залога имущества,</w:t>
      </w:r>
    </w:p>
    <w:p w:rsidR="00AB27E9" w:rsidRPr="000D4FC8" w:rsidRDefault="00AB27E9" w:rsidP="00AB27E9">
      <w:pPr>
        <w:ind w:firstLine="709"/>
        <w:jc w:val="both"/>
        <w:rPr>
          <w:szCs w:val="28"/>
          <w:lang w:eastAsia="ru-RU"/>
        </w:rPr>
      </w:pPr>
      <w:r w:rsidRPr="000D4FC8">
        <w:rPr>
          <w:rFonts w:cs="Arial"/>
          <w:bCs/>
          <w:szCs w:val="28"/>
          <w:lang w:eastAsia="ru-RU"/>
        </w:rPr>
        <w:t>- мониторинга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гарантии,</w:t>
      </w:r>
    </w:p>
    <w:p w:rsidR="00AB27E9" w:rsidRDefault="00AB27E9" w:rsidP="00AB27E9">
      <w:pPr>
        <w:ind w:firstLine="709"/>
        <w:jc w:val="both"/>
        <w:rPr>
          <w:rFonts w:cs="Arial"/>
          <w:bCs/>
          <w:szCs w:val="28"/>
          <w:lang w:eastAsia="ru-RU"/>
        </w:rPr>
      </w:pPr>
      <w:r w:rsidRPr="000D4FC8">
        <w:rPr>
          <w:rFonts w:cs="Arial"/>
          <w:bCs/>
          <w:szCs w:val="28"/>
          <w:lang w:eastAsia="ru-RU"/>
        </w:rPr>
        <w:t>-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гарантии.</w:t>
      </w:r>
    </w:p>
    <w:p w:rsidR="00AB27E9" w:rsidRPr="000D4FC8" w:rsidRDefault="00AB27E9" w:rsidP="00AB27E9">
      <w:pPr>
        <w:ind w:firstLine="709"/>
        <w:jc w:val="both"/>
        <w:rPr>
          <w:szCs w:val="28"/>
          <w:lang w:eastAsia="ru-RU"/>
        </w:rPr>
      </w:pPr>
      <w:r>
        <w:rPr>
          <w:rFonts w:cs="Arial"/>
          <w:bCs/>
          <w:szCs w:val="28"/>
          <w:lang w:eastAsia="ru-RU"/>
        </w:rPr>
        <w:t xml:space="preserve">1.2. </w:t>
      </w:r>
      <w:r>
        <w:rPr>
          <w:rFonts w:cs="PT Astra Serif"/>
          <w:szCs w:val="28"/>
        </w:rPr>
        <w:t>Анализ</w:t>
      </w:r>
      <w:r w:rsidRPr="000D4FC8">
        <w:rPr>
          <w:rFonts w:cs="PT Astra Serif"/>
          <w:szCs w:val="28"/>
        </w:rPr>
        <w:t xml:space="preserve"> финансовог</w:t>
      </w:r>
      <w:r>
        <w:rPr>
          <w:rFonts w:cs="PT Astra Serif"/>
          <w:szCs w:val="28"/>
        </w:rPr>
        <w:t>о состояния принципала, проверка</w:t>
      </w:r>
      <w:r w:rsidRPr="000D4FC8">
        <w:rPr>
          <w:rFonts w:cs="PT Astra Serif"/>
          <w:szCs w:val="28"/>
        </w:rPr>
        <w:t xml:space="preserve"> достаточности, надежности и ликвидности обеспечения при предоставлении муниципальной гарантии</w:t>
      </w:r>
      <w:r>
        <w:rPr>
          <w:rFonts w:cs="PT Astra Serif"/>
          <w:szCs w:val="28"/>
        </w:rPr>
        <w:t>, а также мониторинг</w:t>
      </w:r>
      <w:r w:rsidRPr="000D4FC8">
        <w:rPr>
          <w:rFonts w:cs="PT Astra Serif"/>
          <w:szCs w:val="28"/>
        </w:rPr>
        <w:t xml:space="preserve"> финансового состояния принципала, контрол</w:t>
      </w:r>
      <w:r>
        <w:rPr>
          <w:rFonts w:cs="PT Astra Serif"/>
          <w:szCs w:val="28"/>
        </w:rPr>
        <w:t>ь</w:t>
      </w:r>
      <w:r w:rsidRPr="000D4FC8">
        <w:rPr>
          <w:rFonts w:cs="PT Astra Serif"/>
          <w:szCs w:val="28"/>
        </w:rPr>
        <w:t xml:space="preserve"> за достаточностью, надежностью и ликвидностью предоставленного обеспечения после предоставления муниципальной гарантии</w:t>
      </w:r>
      <w:r w:rsidRPr="00042266">
        <w:rPr>
          <w:szCs w:val="28"/>
          <w:lang w:eastAsia="ru-RU"/>
        </w:rPr>
        <w:t xml:space="preserve"> </w:t>
      </w:r>
      <w:r w:rsidRPr="000D4FC8">
        <w:rPr>
          <w:szCs w:val="28"/>
          <w:lang w:eastAsia="ru-RU"/>
        </w:rPr>
        <w:t xml:space="preserve">проводится Финансовым управлением Администрации Североуральского городского округа (далее - Финансовое управление) либо агентом, </w:t>
      </w:r>
      <w:r w:rsidRPr="000D4FC8">
        <w:rPr>
          <w:rFonts w:cs="PT Astra Serif"/>
          <w:szCs w:val="28"/>
        </w:rPr>
        <w:t xml:space="preserve">привлеченным в соответствии с  </w:t>
      </w:r>
      <w:hyperlink r:id="rId8" w:history="1">
        <w:r w:rsidRPr="000D4FC8">
          <w:rPr>
            <w:rFonts w:cs="PT Astra Serif"/>
            <w:szCs w:val="28"/>
          </w:rPr>
          <w:t>пунктом</w:t>
        </w:r>
      </w:hyperlink>
      <w:r w:rsidRPr="000D4FC8">
        <w:rPr>
          <w:rFonts w:cs="PT Astra Serif"/>
          <w:szCs w:val="28"/>
        </w:rPr>
        <w:t xml:space="preserve"> 5 статьи 115.2 Бюджетного кодекса Российской Федерации (далее – Агент)</w:t>
      </w:r>
      <w:r>
        <w:rPr>
          <w:rFonts w:cs="PT Astra Serif"/>
          <w:szCs w:val="28"/>
        </w:rPr>
        <w:t>.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 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bookmarkStart w:id="2" w:name="p56"/>
      <w:bookmarkEnd w:id="2"/>
      <w:r w:rsidRPr="000D4FC8">
        <w:rPr>
          <w:rFonts w:cs="Arial"/>
          <w:bCs/>
          <w:szCs w:val="28"/>
          <w:lang w:eastAsia="ru-RU"/>
        </w:rPr>
        <w:t>2. Анализ финансового состояния принципала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ind w:firstLine="709"/>
        <w:jc w:val="both"/>
        <w:rPr>
          <w:szCs w:val="28"/>
          <w:lang w:eastAsia="ru-RU"/>
        </w:rPr>
      </w:pPr>
      <w:bookmarkStart w:id="3" w:name="p58"/>
      <w:bookmarkEnd w:id="3"/>
      <w:r w:rsidRPr="000D4FC8">
        <w:rPr>
          <w:szCs w:val="28"/>
          <w:lang w:eastAsia="ru-RU"/>
        </w:rPr>
        <w:t>2.1. Анализ финансового состояния принципала проводится на основании данных бухгалтерской отчетности:</w:t>
      </w:r>
    </w:p>
    <w:p w:rsidR="00AB27E9" w:rsidRPr="000D4FC8" w:rsidRDefault="00AB27E9" w:rsidP="00AB27E9">
      <w:pPr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0D4FC8">
        <w:rPr>
          <w:szCs w:val="28"/>
          <w:lang w:eastAsia="ru-RU"/>
        </w:rPr>
        <w:t>- бухгалтерского баланса (</w:t>
      </w:r>
      <w:r w:rsidRPr="000D4FC8">
        <w:rPr>
          <w:rFonts w:cs="PT Astra Serif"/>
          <w:szCs w:val="28"/>
          <w:lang w:eastAsia="ru-RU"/>
        </w:rPr>
        <w:t>копии бухгалтерского баланса с отметкой налогового органа)</w:t>
      </w:r>
      <w:r w:rsidR="00BB249A">
        <w:rPr>
          <w:rFonts w:cs="PT Astra Serif"/>
          <w:szCs w:val="28"/>
          <w:lang w:eastAsia="ru-RU"/>
        </w:rPr>
        <w:t xml:space="preserve"> (форма которого</w:t>
      </w:r>
      <w:r>
        <w:rPr>
          <w:rFonts w:cs="PT Astra Serif"/>
          <w:szCs w:val="28"/>
          <w:lang w:eastAsia="ru-RU"/>
        </w:rPr>
        <w:t xml:space="preserve"> утверждена приказом Минфина России от 02.07.2010 №66н «О формах бухгалтерской отчетности организаций»);</w:t>
      </w:r>
    </w:p>
    <w:p w:rsidR="00AB27E9" w:rsidRPr="000D4FC8" w:rsidRDefault="00AB27E9" w:rsidP="00AB27E9">
      <w:pPr>
        <w:ind w:firstLine="709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- отчета о финансовых результатах (к</w:t>
      </w:r>
      <w:r w:rsidRPr="000D4FC8">
        <w:rPr>
          <w:rFonts w:cs="PT Astra Serif"/>
          <w:szCs w:val="28"/>
          <w:lang w:eastAsia="ru-RU"/>
        </w:rPr>
        <w:t>опии отчета о прибылях и убытках с отметкой налогового органа)</w:t>
      </w:r>
      <w:r w:rsidRPr="000D4FC8">
        <w:rPr>
          <w:szCs w:val="28"/>
          <w:lang w:eastAsia="ru-RU"/>
        </w:rPr>
        <w:t>.</w:t>
      </w:r>
    </w:p>
    <w:p w:rsidR="00AB27E9" w:rsidRPr="000D4FC8" w:rsidRDefault="00AB27E9" w:rsidP="00AB27E9">
      <w:pPr>
        <w:ind w:firstLine="709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- д</w:t>
      </w:r>
      <w:r w:rsidRPr="000D4FC8">
        <w:rPr>
          <w:rFonts w:cs="Arial"/>
          <w:spacing w:val="1"/>
          <w:szCs w:val="28"/>
          <w:shd w:val="clear" w:color="auto" w:fill="FFFFFF"/>
        </w:rPr>
        <w:t>ополнительной финансовой информации, предоставляемой принципалом.</w:t>
      </w:r>
    </w:p>
    <w:p w:rsidR="00AB27E9" w:rsidRPr="000D4FC8" w:rsidRDefault="00AB27E9" w:rsidP="00AB27E9">
      <w:pPr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0D4FC8">
        <w:rPr>
          <w:szCs w:val="28"/>
          <w:lang w:eastAsia="ru-RU"/>
        </w:rPr>
        <w:lastRenderedPageBreak/>
        <w:t>2.2. Период, за который проводится анализ финансового состояния, включает в себя последний отчетный период (год).</w:t>
      </w:r>
      <w:r w:rsidRPr="000D4FC8">
        <w:rPr>
          <w:rFonts w:cs="PT Astra Serif"/>
          <w:szCs w:val="28"/>
          <w:lang w:eastAsia="ru-RU"/>
        </w:rPr>
        <w:t xml:space="preserve"> 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t>2.3.  Для оценки финансового состояния принципала используются три группы оценочных показателей: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- коэффициенты ликвидности;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- коэффициент соотношения собственных и заемных средств;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>
        <w:rPr>
          <w:rFonts w:cs="Arial"/>
          <w:spacing w:val="1"/>
          <w:szCs w:val="28"/>
          <w:lang w:eastAsia="ru-RU"/>
        </w:rPr>
        <w:br/>
        <w:t>- показатель</w:t>
      </w:r>
      <w:r w:rsidRPr="000D4FC8">
        <w:rPr>
          <w:rFonts w:cs="Arial"/>
          <w:spacing w:val="1"/>
          <w:szCs w:val="28"/>
          <w:lang w:eastAsia="ru-RU"/>
        </w:rPr>
        <w:t xml:space="preserve"> рентабельности.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t>2.4. Группа коэффициентов ликвидности содержит три показателя, характеризующих обеспеченность предприятия оборотными средствами для ведения хозяйственной деятельности и своевременного погашения срочных обязательств: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- коэффициент абсолютной ликвидности;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- коэффициент быстрой (промежуточной) ликвидности;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- коэффициент текущей (общей) ликвидности.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</w:p>
    <w:p w:rsidR="00AB27E9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t>2.4.1. Коэффициент абсолютной ликвидности (К1) характеризует способность к моментальному погашению долговых обязательств и рассчитывается по следующей формуле: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m:oMath>
        <m:r>
          <m:rPr>
            <m:sty m:val="p"/>
          </m:rPr>
          <w:rPr>
            <w:rFonts w:ascii="Cambria Math" w:cs="Arial"/>
            <w:spacing w:val="1"/>
            <w:szCs w:val="28"/>
            <w:lang w:eastAsia="ru-RU"/>
          </w:rPr>
          <m:t>К</m:t>
        </m:r>
        <m:r>
          <m:rPr>
            <m:sty m:val="p"/>
          </m:rPr>
          <w:rPr>
            <w:rFonts w:ascii="Cambria Math" w:cs="Arial"/>
            <w:spacing w:val="1"/>
            <w:szCs w:val="28"/>
            <w:lang w:eastAsia="ru-RU"/>
          </w:rPr>
          <m:t>1=</m:t>
        </m:r>
        <m:f>
          <m:fPr>
            <m:ctrlPr>
              <w:rPr>
                <w:rFonts w:ascii="Cambria Math" w:cs="Arial"/>
                <w:spacing w:val="1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ДС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+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О</m:t>
            </m:r>
          </m:num>
          <m:den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КО</m:t>
            </m:r>
          </m:den>
        </m:f>
        <m:r>
          <m:rPr>
            <m:sty m:val="p"/>
          </m:rPr>
          <w:rPr>
            <w:rFonts w:ascii="Cambria Math" w:cs="Arial"/>
            <w:spacing w:val="1"/>
            <w:szCs w:val="28"/>
            <w:lang w:eastAsia="ru-RU"/>
          </w:rPr>
          <m:t xml:space="preserve"> </m:t>
        </m:r>
      </m:oMath>
      <w:proofErr w:type="gramStart"/>
      <w:r>
        <w:rPr>
          <w:rFonts w:cs="Arial"/>
          <w:spacing w:val="1"/>
          <w:szCs w:val="28"/>
          <w:lang w:eastAsia="ru-RU"/>
        </w:rPr>
        <w:t xml:space="preserve">или </w:t>
      </w:r>
      <m:oMath>
        <m:r>
          <m:rPr>
            <m:sty m:val="p"/>
          </m:rPr>
          <w:rPr>
            <w:rFonts w:ascii="Cambria Math" w:cs="Arial"/>
            <w:spacing w:val="1"/>
            <w:szCs w:val="28"/>
            <w:lang w:eastAsia="ru-RU"/>
          </w:rPr>
          <m:t>К</m:t>
        </m:r>
        <m:r>
          <m:rPr>
            <m:sty m:val="p"/>
          </m:rPr>
          <w:rPr>
            <w:rFonts w:ascii="Cambria Math" w:cs="Arial"/>
            <w:spacing w:val="1"/>
            <w:szCs w:val="28"/>
            <w:lang w:eastAsia="ru-RU"/>
          </w:rPr>
          <m:t>1=</m:t>
        </m:r>
        <m:f>
          <m:fPr>
            <m:ctrlPr>
              <w:rPr>
                <w:rFonts w:ascii="Cambria Math" w:cs="Arial"/>
                <w:spacing w:val="1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1"/>
                <w:szCs w:val="28"/>
                <w:lang w:eastAsia="ru-RU"/>
              </w:rPr>
              <m:t>строка № 1250+строка № 1240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1"/>
                <w:szCs w:val="28"/>
                <w:lang w:eastAsia="ru-RU"/>
              </w:rPr>
              <m:t>строка № 1500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pacing w:val="1"/>
                <w:szCs w:val="28"/>
                <w:lang w:eastAsia="ru-RU"/>
              </w:rPr>
              <m:t>строка № 1530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pacing w:val="1"/>
                <w:szCs w:val="28"/>
                <w:lang w:eastAsia="ru-RU"/>
              </w:rPr>
              <m:t>строка № 1540</m:t>
            </m:r>
          </m:den>
        </m:f>
      </m:oMath>
      <w:r>
        <w:rPr>
          <w:rFonts w:cs="Arial"/>
          <w:spacing w:val="1"/>
          <w:szCs w:val="28"/>
          <w:lang w:eastAsia="ru-RU"/>
        </w:rPr>
        <w:t xml:space="preserve"> ,</w:t>
      </w:r>
      <w:proofErr w:type="gramEnd"/>
      <w:r>
        <w:rPr>
          <w:rFonts w:cs="Arial"/>
          <w:spacing w:val="1"/>
          <w:szCs w:val="28"/>
          <w:lang w:eastAsia="ru-RU"/>
        </w:rPr>
        <w:t xml:space="preserve"> </w:t>
      </w:r>
      <w:r w:rsidRPr="000D4FC8">
        <w:rPr>
          <w:rFonts w:cs="Arial"/>
          <w:spacing w:val="1"/>
          <w:szCs w:val="28"/>
          <w:lang w:eastAsia="ru-RU"/>
        </w:rPr>
        <w:t>где: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ДС - денежные средства и денежные эквиваленты (строка № 1250 баланса предприятия).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 xml:space="preserve">О - рыночная стоимость государственных ценных бумаг и ценных бумаг </w:t>
      </w:r>
      <w:r>
        <w:rPr>
          <w:rFonts w:cs="Arial"/>
          <w:spacing w:val="1"/>
          <w:szCs w:val="28"/>
          <w:lang w:eastAsia="ru-RU"/>
        </w:rPr>
        <w:t>банков</w:t>
      </w:r>
      <w:r w:rsidRPr="000D4FC8">
        <w:rPr>
          <w:rFonts w:cs="Arial"/>
          <w:spacing w:val="1"/>
          <w:szCs w:val="28"/>
          <w:lang w:eastAsia="ru-RU"/>
        </w:rPr>
        <w:t xml:space="preserve"> Российской Федерации, принадлежащих предприятию, на момент окончания отчетного </w:t>
      </w:r>
      <w:r>
        <w:rPr>
          <w:rFonts w:cs="Arial"/>
          <w:spacing w:val="1"/>
          <w:szCs w:val="28"/>
          <w:lang w:eastAsia="ru-RU"/>
        </w:rPr>
        <w:t xml:space="preserve">периода </w:t>
      </w:r>
      <w:r w:rsidRPr="000D4FC8">
        <w:rPr>
          <w:rFonts w:cs="Arial"/>
          <w:spacing w:val="1"/>
          <w:szCs w:val="28"/>
          <w:lang w:eastAsia="ru-RU"/>
        </w:rPr>
        <w:t>(строка №</w:t>
      </w:r>
      <w:r>
        <w:rPr>
          <w:rFonts w:cs="Arial"/>
          <w:spacing w:val="1"/>
          <w:szCs w:val="28"/>
          <w:lang w:eastAsia="ru-RU"/>
        </w:rPr>
        <w:t xml:space="preserve"> 124</w:t>
      </w:r>
      <w:r w:rsidRPr="000D4FC8">
        <w:rPr>
          <w:rFonts w:cs="Arial"/>
          <w:spacing w:val="1"/>
          <w:szCs w:val="28"/>
          <w:lang w:eastAsia="ru-RU"/>
        </w:rPr>
        <w:t>0 баланса предприятия). Необходимая информация предоставляется предприятиями дополнительно при подаче заявок на получение гарантий. В случае если дополнительная информация отсутствует, объем предполагается равным нулю.</w:t>
      </w:r>
    </w:p>
    <w:p w:rsidR="00AB27E9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КО - краткосрочные финансовые обязательства. Значение находится как разность итога раздела V баланса «Краткосрочные обязательства» (строка № 1500), доходов будущих периодов (строка № 1530) и оценочных обязательств (строка № 1540).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</w:p>
    <w:p w:rsidR="00AB27E9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lastRenderedPageBreak/>
        <w:t>2.4.2. Коэффициент быстрой (промежуточной) ликвидности (К2) характеризует способность предприятия оперативно высвободить из хозяйственного оборота денежные средства и погасить существующие финансовые обязательства и определяется по следующей формуле: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m:oMath>
        <m:r>
          <m:rPr>
            <m:sty m:val="p"/>
          </m:rPr>
          <w:rPr>
            <w:rFonts w:ascii="Cambria Math" w:cs="Arial"/>
            <w:spacing w:val="1"/>
            <w:szCs w:val="28"/>
            <w:lang w:eastAsia="ru-RU"/>
          </w:rPr>
          <m:t>К</m:t>
        </m:r>
        <m:r>
          <m:rPr>
            <m:sty m:val="p"/>
          </m:rPr>
          <w:rPr>
            <w:rFonts w:ascii="Cambria Math" w:cs="Arial"/>
            <w:spacing w:val="1"/>
            <w:szCs w:val="28"/>
            <w:lang w:eastAsia="ru-RU"/>
          </w:rPr>
          <m:t>2=</m:t>
        </m:r>
        <m:f>
          <m:fPr>
            <m:ctrlPr>
              <w:rPr>
                <w:rFonts w:ascii="Cambria Math" w:cs="Arial"/>
                <w:spacing w:val="1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ДЗ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+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ФВ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+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ДС</m:t>
            </m:r>
          </m:num>
          <m:den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КО</m:t>
            </m:r>
          </m:den>
        </m:f>
      </m:oMath>
      <w:r w:rsidRPr="000D4FC8">
        <w:rPr>
          <w:rFonts w:cs="Arial"/>
          <w:spacing w:val="1"/>
          <w:szCs w:val="28"/>
          <w:lang w:eastAsia="ru-RU"/>
        </w:rPr>
        <w:t xml:space="preserve"> </w:t>
      </w:r>
      <w:r>
        <w:rPr>
          <w:rFonts w:cs="Arial"/>
          <w:spacing w:val="1"/>
          <w:szCs w:val="28"/>
          <w:lang w:eastAsia="ru-RU"/>
        </w:rPr>
        <w:t xml:space="preserve"> </w:t>
      </w:r>
      <w:proofErr w:type="gramStart"/>
      <w:r>
        <w:rPr>
          <w:rFonts w:cs="Arial"/>
          <w:spacing w:val="1"/>
          <w:szCs w:val="28"/>
          <w:lang w:eastAsia="ru-RU"/>
        </w:rPr>
        <w:t xml:space="preserve">или </w:t>
      </w:r>
      <m:oMath>
        <m:r>
          <m:rPr>
            <m:sty m:val="p"/>
          </m:rPr>
          <w:rPr>
            <w:rFonts w:ascii="Cambria Math" w:cs="Arial"/>
            <w:spacing w:val="1"/>
            <w:szCs w:val="28"/>
            <w:lang w:eastAsia="ru-RU"/>
          </w:rPr>
          <m:t>К</m:t>
        </m:r>
        <m:r>
          <m:rPr>
            <m:sty m:val="p"/>
          </m:rPr>
          <w:rPr>
            <w:rFonts w:ascii="Cambria Math" w:cs="Arial"/>
            <w:spacing w:val="1"/>
            <w:szCs w:val="28"/>
            <w:lang w:eastAsia="ru-RU"/>
          </w:rPr>
          <m:t>2=</m:t>
        </m:r>
        <m:f>
          <m:fPr>
            <m:ctrlPr>
              <w:rPr>
                <w:rFonts w:ascii="Cambria Math" w:cs="Arial"/>
                <w:spacing w:val="1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1"/>
                <w:szCs w:val="28"/>
                <w:lang w:eastAsia="ru-RU"/>
              </w:rPr>
              <m:t xml:space="preserve">строка № 1230 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+</m:t>
            </m:r>
            <m:r>
              <m:rPr>
                <m:sty m:val="p"/>
              </m:rPr>
              <w:rPr>
                <w:rFonts w:ascii="Cambria Math" w:hAnsi="Cambria Math" w:cs="Arial"/>
                <w:spacing w:val="1"/>
                <w:szCs w:val="28"/>
                <w:lang w:eastAsia="ru-RU"/>
              </w:rPr>
              <m:t xml:space="preserve">строка № 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1240 +</m:t>
            </m:r>
            <m:r>
              <m:rPr>
                <m:sty m:val="p"/>
              </m:rPr>
              <w:rPr>
                <w:rFonts w:ascii="Cambria Math" w:hAnsi="Cambria Math" w:cs="Arial"/>
                <w:spacing w:val="1"/>
                <w:szCs w:val="28"/>
                <w:lang w:eastAsia="ru-RU"/>
              </w:rPr>
              <m:t>строка № 1250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1"/>
                <w:szCs w:val="28"/>
                <w:lang w:eastAsia="ru-RU"/>
              </w:rPr>
              <m:t>строка № 1500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pacing w:val="1"/>
                <w:szCs w:val="28"/>
                <w:lang w:eastAsia="ru-RU"/>
              </w:rPr>
              <m:t>строка № 1530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pacing w:val="1"/>
                <w:szCs w:val="28"/>
                <w:lang w:eastAsia="ru-RU"/>
              </w:rPr>
              <m:t>строка № 1540</m:t>
            </m:r>
          </m:den>
        </m:f>
      </m:oMath>
      <w:r>
        <w:rPr>
          <w:rFonts w:cs="Arial"/>
          <w:spacing w:val="1"/>
          <w:szCs w:val="28"/>
          <w:lang w:eastAsia="ru-RU"/>
        </w:rPr>
        <w:t xml:space="preserve"> </w:t>
      </w:r>
      <w:r w:rsidRPr="000D4FC8">
        <w:rPr>
          <w:rFonts w:cs="Arial"/>
          <w:spacing w:val="1"/>
          <w:szCs w:val="28"/>
          <w:lang w:eastAsia="ru-RU"/>
        </w:rPr>
        <w:t>где</w:t>
      </w:r>
      <w:proofErr w:type="gramEnd"/>
      <w:r w:rsidRPr="000D4FC8">
        <w:rPr>
          <w:rFonts w:cs="Arial"/>
          <w:spacing w:val="1"/>
          <w:szCs w:val="28"/>
          <w:lang w:eastAsia="ru-RU"/>
        </w:rPr>
        <w:t>: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ДЗ - дебиторская задолженность (строка № 1230 баланса предприятия),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ФВ - финансовые вложения (за исключением денежных эквивалентов) (строка № 1240 баланса предприятия),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ДС - денежные средства и денежные эквиваленты (строка № 1250 баланса предприятия),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КО - краткосрочные финансовые обязательства.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t>2.4.3. Коэффициент текущей (общей) ликвидности (К3) является обобщающим показателем платежеспособности предприятия и вычисляется по следующей формуле: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m:oMath>
        <m:r>
          <m:rPr>
            <m:sty m:val="p"/>
          </m:rPr>
          <w:rPr>
            <w:rFonts w:ascii="Cambria Math" w:cs="Arial"/>
            <w:spacing w:val="1"/>
            <w:szCs w:val="28"/>
            <w:lang w:eastAsia="ru-RU"/>
          </w:rPr>
          <m:t>К</m:t>
        </m:r>
        <m:r>
          <m:rPr>
            <m:sty m:val="p"/>
          </m:rPr>
          <w:rPr>
            <w:rFonts w:ascii="Cambria Math" w:cs="Arial"/>
            <w:spacing w:val="1"/>
            <w:szCs w:val="28"/>
            <w:lang w:eastAsia="ru-RU"/>
          </w:rPr>
          <m:t>3=</m:t>
        </m:r>
        <m:f>
          <m:fPr>
            <m:ctrlPr>
              <w:rPr>
                <w:rFonts w:ascii="Cambria Math" w:cs="Arial"/>
                <w:spacing w:val="1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ОА-ДЗ</m:t>
            </m:r>
          </m:num>
          <m:den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КО</m:t>
            </m:r>
          </m:den>
        </m:f>
      </m:oMath>
      <w:r>
        <w:rPr>
          <w:rFonts w:cs="Arial"/>
          <w:spacing w:val="1"/>
          <w:szCs w:val="28"/>
          <w:lang w:eastAsia="ru-RU"/>
        </w:rPr>
        <w:t xml:space="preserve"> </w:t>
      </w:r>
      <w:proofErr w:type="gramStart"/>
      <w:r>
        <w:rPr>
          <w:rFonts w:cs="Arial"/>
          <w:spacing w:val="1"/>
          <w:szCs w:val="28"/>
          <w:lang w:eastAsia="ru-RU"/>
        </w:rPr>
        <w:t xml:space="preserve">или </w:t>
      </w:r>
      <m:oMath>
        <m:r>
          <m:rPr>
            <m:sty m:val="p"/>
          </m:rPr>
          <w:rPr>
            <w:rFonts w:ascii="Cambria Math" w:cs="Arial"/>
            <w:spacing w:val="1"/>
            <w:szCs w:val="28"/>
            <w:lang w:eastAsia="ru-RU"/>
          </w:rPr>
          <m:t>К</m:t>
        </m:r>
        <m:r>
          <m:rPr>
            <m:sty m:val="p"/>
          </m:rPr>
          <w:rPr>
            <w:rFonts w:ascii="Cambria Math" w:cs="Arial"/>
            <w:spacing w:val="1"/>
            <w:szCs w:val="28"/>
            <w:lang w:eastAsia="ru-RU"/>
          </w:rPr>
          <m:t>3=</m:t>
        </m:r>
        <m:f>
          <m:fPr>
            <m:ctrlPr>
              <w:rPr>
                <w:rFonts w:ascii="Cambria Math" w:cs="Arial"/>
                <w:spacing w:val="1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1"/>
                <w:szCs w:val="28"/>
                <w:lang w:eastAsia="ru-RU"/>
              </w:rPr>
              <m:t xml:space="preserve">строка № 1200 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pacing w:val="1"/>
                <w:szCs w:val="28"/>
                <w:lang w:eastAsia="ru-RU"/>
              </w:rPr>
              <m:t xml:space="preserve">строка № 1230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1"/>
                <w:szCs w:val="28"/>
                <w:lang w:eastAsia="ru-RU"/>
              </w:rPr>
              <m:t>строка № 1500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pacing w:val="1"/>
                <w:szCs w:val="28"/>
                <w:lang w:eastAsia="ru-RU"/>
              </w:rPr>
              <m:t>строка № 1530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pacing w:val="1"/>
                <w:szCs w:val="28"/>
                <w:lang w:eastAsia="ru-RU"/>
              </w:rPr>
              <m:t>строка № 1540</m:t>
            </m:r>
          </m:den>
        </m:f>
      </m:oMath>
      <w:r>
        <w:rPr>
          <w:rFonts w:cs="Arial"/>
          <w:spacing w:val="1"/>
          <w:szCs w:val="28"/>
          <w:lang w:eastAsia="ru-RU"/>
        </w:rPr>
        <w:t xml:space="preserve"> </w:t>
      </w:r>
      <w:r w:rsidRPr="000D4FC8">
        <w:rPr>
          <w:rFonts w:cs="Arial"/>
          <w:spacing w:val="1"/>
          <w:szCs w:val="28"/>
          <w:lang w:eastAsia="ru-RU"/>
        </w:rPr>
        <w:t>где</w:t>
      </w:r>
      <w:proofErr w:type="gramEnd"/>
      <w:r w:rsidRPr="000D4FC8">
        <w:rPr>
          <w:rFonts w:cs="Arial"/>
          <w:spacing w:val="1"/>
          <w:szCs w:val="28"/>
          <w:lang w:eastAsia="ru-RU"/>
        </w:rPr>
        <w:t>: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ОА - оборотные активы предприятия (строка № 1200 баланса предприятия),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ДЗ - дебиторская задолженность (строка № 1230 баланса предприятия),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КО - краткосрочные финансовые обязательства.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</w:p>
    <w:p w:rsidR="00AB27E9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t>2.5. Коэффициент соотношения собственных и заемных средств (К4) является одной из характеристик финансовой устойчивости предприятия и определяется по следующей формуле: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m:oMath>
        <m:r>
          <m:rPr>
            <m:sty m:val="p"/>
          </m:rPr>
          <w:rPr>
            <w:rFonts w:ascii="Cambria Math" w:cs="Arial"/>
            <w:spacing w:val="1"/>
            <w:szCs w:val="28"/>
            <w:lang w:eastAsia="ru-RU"/>
          </w:rPr>
          <m:t>К</m:t>
        </m:r>
        <m:r>
          <m:rPr>
            <m:sty m:val="p"/>
          </m:rPr>
          <w:rPr>
            <w:rFonts w:ascii="Cambria Math" w:cs="Arial"/>
            <w:spacing w:val="1"/>
            <w:szCs w:val="28"/>
            <w:lang w:eastAsia="ru-RU"/>
          </w:rPr>
          <m:t>4=</m:t>
        </m:r>
        <m:f>
          <m:fPr>
            <m:ctrlPr>
              <w:rPr>
                <w:rFonts w:ascii="Cambria Math" w:cs="Arial"/>
                <w:spacing w:val="1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СК</m:t>
            </m:r>
          </m:num>
          <m:den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ЗК</m:t>
            </m:r>
          </m:den>
        </m:f>
      </m:oMath>
      <w:r>
        <w:rPr>
          <w:rFonts w:cs="Arial"/>
          <w:spacing w:val="1"/>
          <w:szCs w:val="28"/>
          <w:lang w:eastAsia="ru-RU"/>
        </w:rPr>
        <w:t xml:space="preserve"> или </w:t>
      </w:r>
      <m:oMath>
        <m:r>
          <m:rPr>
            <m:sty m:val="p"/>
          </m:rPr>
          <w:rPr>
            <w:rFonts w:ascii="Cambria Math" w:cs="Arial"/>
            <w:spacing w:val="1"/>
            <w:szCs w:val="28"/>
            <w:lang w:eastAsia="ru-RU"/>
          </w:rPr>
          <m:t>К</m:t>
        </m:r>
        <m:r>
          <m:rPr>
            <m:sty m:val="p"/>
          </m:rPr>
          <w:rPr>
            <w:rFonts w:ascii="Cambria Math" w:cs="Arial"/>
            <w:spacing w:val="1"/>
            <w:szCs w:val="28"/>
            <w:lang w:eastAsia="ru-RU"/>
          </w:rPr>
          <m:t>4=</m:t>
        </m:r>
        <m:f>
          <m:fPr>
            <m:ctrlPr>
              <w:rPr>
                <w:rFonts w:ascii="Cambria Math" w:cs="Arial"/>
                <w:spacing w:val="1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1"/>
                <w:szCs w:val="28"/>
                <w:lang w:eastAsia="ru-RU"/>
              </w:rPr>
              <m:t xml:space="preserve">строка № 1300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1"/>
                <w:szCs w:val="28"/>
                <w:lang w:eastAsia="ru-RU"/>
              </w:rPr>
              <m:t>строка № 1500+строка № 1400-</m:t>
            </m:r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pacing w:val="1"/>
                <w:szCs w:val="28"/>
                <w:lang w:eastAsia="ru-RU"/>
              </w:rPr>
              <m:t>строка № 1530-строка № 1540</m:t>
            </m:r>
          </m:den>
        </m:f>
        <m:r>
          <m:rPr>
            <m:sty m:val="p"/>
          </m:rPr>
          <w:rPr>
            <w:rFonts w:ascii="Cambria Math" w:cs="Arial"/>
            <w:spacing w:val="1"/>
            <w:szCs w:val="28"/>
            <w:lang w:eastAsia="ru-RU"/>
          </w:rPr>
          <m:t xml:space="preserve"> , </m:t>
        </m:r>
      </m:oMath>
      <w:r w:rsidRPr="000D4FC8">
        <w:rPr>
          <w:rFonts w:cs="Arial"/>
          <w:spacing w:val="1"/>
          <w:szCs w:val="28"/>
          <w:lang w:eastAsia="ru-RU"/>
        </w:rPr>
        <w:t>где: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СК - собственный капитал предприятия и резервы (строка № 1300 баланса предприятия),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ЗК - финансовые обязательства. Значение находится как сумма краткосрочных и долгосрочных обязательств (строки № 1500 и № 1400 баланса) без учета доходов будущих периодов (строка № 1530 баланса) и оценочных обязательств (строка № 1540 баланса).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t>2.6. Показатель рентабельности основной деятельности (К5) и определяется по следующей формуле: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m:oMath>
        <m:r>
          <m:rPr>
            <m:sty m:val="p"/>
          </m:rPr>
          <w:rPr>
            <w:rFonts w:ascii="Cambria Math" w:cs="Arial"/>
            <w:spacing w:val="1"/>
            <w:szCs w:val="28"/>
            <w:lang w:eastAsia="ru-RU"/>
          </w:rPr>
          <m:t>К</m:t>
        </m:r>
        <m:r>
          <m:rPr>
            <m:sty m:val="p"/>
          </m:rPr>
          <w:rPr>
            <w:rFonts w:ascii="Cambria Math" w:cs="Arial"/>
            <w:spacing w:val="1"/>
            <w:szCs w:val="28"/>
            <w:lang w:eastAsia="ru-RU"/>
          </w:rPr>
          <m:t>5=</m:t>
        </m:r>
        <m:f>
          <m:fPr>
            <m:ctrlPr>
              <w:rPr>
                <w:rFonts w:ascii="Cambria Math" w:cs="Arial"/>
                <w:spacing w:val="1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ПР</m:t>
            </m:r>
          </m:num>
          <m:den>
            <m:r>
              <m:rPr>
                <m:sty m:val="p"/>
              </m:rPr>
              <w:rPr>
                <w:rFonts w:ascii="Cambria Math" w:cs="Arial"/>
                <w:spacing w:val="1"/>
                <w:szCs w:val="28"/>
                <w:lang w:eastAsia="ru-RU"/>
              </w:rPr>
              <m:t>В</m:t>
            </m:r>
          </m:den>
        </m:f>
      </m:oMath>
      <w:r>
        <w:rPr>
          <w:rFonts w:cs="Arial"/>
          <w:spacing w:val="1"/>
          <w:szCs w:val="28"/>
          <w:lang w:eastAsia="ru-RU"/>
        </w:rPr>
        <w:t xml:space="preserve"> </w:t>
      </w:r>
      <w:proofErr w:type="gramStart"/>
      <w:r>
        <w:rPr>
          <w:rFonts w:cs="Arial"/>
          <w:spacing w:val="1"/>
          <w:szCs w:val="28"/>
          <w:lang w:eastAsia="ru-RU"/>
        </w:rPr>
        <w:t xml:space="preserve">или </w:t>
      </w:r>
      <m:oMath>
        <m:r>
          <m:rPr>
            <m:sty m:val="p"/>
          </m:rPr>
          <w:rPr>
            <w:rFonts w:ascii="Cambria Math" w:cs="Arial"/>
            <w:spacing w:val="1"/>
            <w:szCs w:val="28"/>
            <w:lang w:eastAsia="ru-RU"/>
          </w:rPr>
          <m:t>К</m:t>
        </m:r>
        <m:r>
          <m:rPr>
            <m:sty m:val="p"/>
          </m:rPr>
          <w:rPr>
            <w:rFonts w:ascii="Cambria Math" w:cs="Arial"/>
            <w:spacing w:val="1"/>
            <w:szCs w:val="28"/>
            <w:lang w:eastAsia="ru-RU"/>
          </w:rPr>
          <m:t>5=</m:t>
        </m:r>
        <m:f>
          <m:fPr>
            <m:ctrlPr>
              <w:rPr>
                <w:rFonts w:ascii="Cambria Math" w:cs="Arial"/>
                <w:spacing w:val="1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1"/>
                <w:szCs w:val="28"/>
                <w:lang w:eastAsia="ru-RU"/>
              </w:rPr>
              <m:t>строка № 2200 формы № 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1"/>
                <w:szCs w:val="28"/>
                <w:lang w:eastAsia="ru-RU"/>
              </w:rPr>
              <m:t>строка № 2110 формы № 2</m:t>
            </m:r>
          </m:den>
        </m:f>
      </m:oMath>
      <w:r>
        <w:rPr>
          <w:rFonts w:cs="Arial"/>
          <w:spacing w:val="1"/>
          <w:szCs w:val="28"/>
          <w:lang w:eastAsia="ru-RU"/>
        </w:rPr>
        <w:t>,</w:t>
      </w:r>
      <w:proofErr w:type="gramEnd"/>
      <w:r>
        <w:rPr>
          <w:rFonts w:cs="Arial"/>
          <w:spacing w:val="1"/>
          <w:szCs w:val="28"/>
          <w:lang w:eastAsia="ru-RU"/>
        </w:rPr>
        <w:t xml:space="preserve"> </w:t>
      </w:r>
      <w:r w:rsidRPr="000D4FC8">
        <w:rPr>
          <w:rFonts w:cs="Arial"/>
          <w:spacing w:val="1"/>
          <w:szCs w:val="28"/>
          <w:lang w:eastAsia="ru-RU"/>
        </w:rPr>
        <w:t>где: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ПР - прибыль от продаж (строка № 2200 формы № 2),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В - выручка (строка № 2110 формы № 2).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t>2.7. Построение оценки финансового положения: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t>2.7.1. Для каждого базового индикатора устанавливается наилучшие и наихудшие пороговые значения.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t>2.7.2. На основе полученного значения и пороговых значений для каждого показателя определяется одна из трех категорий. Далее определяется сумма баллов по этим показателям в соответствии с их весами.</w:t>
      </w:r>
    </w:p>
    <w:p w:rsidR="00AB27E9" w:rsidRPr="000D4FC8" w:rsidRDefault="00AB27E9" w:rsidP="00AB27E9">
      <w:pPr>
        <w:shd w:val="clear" w:color="auto" w:fill="FFFFFF"/>
        <w:spacing w:line="210" w:lineRule="atLeast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Разбивка показателей на категории риска в зависимости от их фактических значений: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2268"/>
        <w:gridCol w:w="2410"/>
      </w:tblGrid>
      <w:tr w:rsidR="00AB27E9" w:rsidRPr="00F96AE4" w:rsidTr="00BB249A">
        <w:trPr>
          <w:trHeight w:val="12"/>
        </w:trPr>
        <w:tc>
          <w:tcPr>
            <w:tcW w:w="2694" w:type="dxa"/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2409" w:type="dxa"/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</w:p>
        </w:tc>
      </w:tr>
      <w:tr w:rsidR="00AB27E9" w:rsidRPr="000D4FC8" w:rsidTr="00BB24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Коэффициенты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1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2 категория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3 категория</w:t>
            </w:r>
          </w:p>
        </w:tc>
      </w:tr>
      <w:tr w:rsidR="00AB27E9" w:rsidRPr="000D4FC8" w:rsidTr="00BB24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К1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более 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0,15 - 0,2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менее 0,15</w:t>
            </w:r>
          </w:p>
        </w:tc>
      </w:tr>
      <w:tr w:rsidR="00AB27E9" w:rsidRPr="000D4FC8" w:rsidTr="00BB24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К2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более 0,8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0,5 - 0,8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менее 0,5</w:t>
            </w:r>
          </w:p>
        </w:tc>
      </w:tr>
      <w:tr w:rsidR="00AB27E9" w:rsidRPr="000D4FC8" w:rsidTr="00BB24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К3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более 2,0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1,0 - 2,0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менее 1,0</w:t>
            </w:r>
          </w:p>
        </w:tc>
      </w:tr>
      <w:tr w:rsidR="00AB27E9" w:rsidRPr="000D4FC8" w:rsidTr="00BB24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К4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более 1,0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0,7 - 1,0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менее 0,7</w:t>
            </w:r>
          </w:p>
        </w:tc>
      </w:tr>
      <w:tr w:rsidR="00AB27E9" w:rsidRPr="000D4FC8" w:rsidTr="00BB24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К5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более 0,15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0,01 -</w:t>
            </w:r>
            <w:r w:rsidRPr="000D4FC8">
              <w:rPr>
                <w:szCs w:val="28"/>
                <w:lang w:eastAsia="ru-RU"/>
              </w:rPr>
              <w:t xml:space="preserve"> 0,15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Менее 0, не рентабельное</w:t>
            </w:r>
          </w:p>
        </w:tc>
      </w:tr>
    </w:tbl>
    <w:p w:rsidR="00AB27E9" w:rsidRPr="000D4FC8" w:rsidRDefault="00AB27E9" w:rsidP="00AB27E9">
      <w:pPr>
        <w:shd w:val="clear" w:color="auto" w:fill="FFFFFF"/>
        <w:spacing w:line="210" w:lineRule="atLeast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Таблица весов для каждого из показателей: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1"/>
        <w:gridCol w:w="1599"/>
      </w:tblGrid>
      <w:tr w:rsidR="00AB27E9" w:rsidRPr="00F96AE4" w:rsidTr="00AB27E9">
        <w:trPr>
          <w:trHeight w:val="12"/>
        </w:trPr>
        <w:tc>
          <w:tcPr>
            <w:tcW w:w="8364" w:type="dxa"/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1599" w:type="dxa"/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</w:p>
        </w:tc>
      </w:tr>
      <w:tr w:rsidR="00AB27E9" w:rsidRPr="000D4FC8" w:rsidTr="00AB27E9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Показатель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Вес показателя</w:t>
            </w:r>
          </w:p>
        </w:tc>
      </w:tr>
      <w:tr w:rsidR="00AB27E9" w:rsidRPr="000D4FC8" w:rsidTr="00AB27E9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Коэффициент абсолютной ликвидности (К1)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0,11</w:t>
            </w:r>
          </w:p>
        </w:tc>
      </w:tr>
      <w:tr w:rsidR="00AB27E9" w:rsidRPr="000D4FC8" w:rsidTr="00AB27E9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Коэффициент промежуточной ликвидности (К2)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0,05</w:t>
            </w:r>
          </w:p>
        </w:tc>
      </w:tr>
      <w:tr w:rsidR="00AB27E9" w:rsidRPr="000D4FC8" w:rsidTr="00AB27E9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Коэффициент текущей (общей) ликвидности (К3)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0,42</w:t>
            </w:r>
          </w:p>
        </w:tc>
      </w:tr>
      <w:tr w:rsidR="00AB27E9" w:rsidRPr="000D4FC8" w:rsidTr="00AB27E9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Коэффициент соотношения собственных и заемных средств (К4)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0,21</w:t>
            </w:r>
          </w:p>
        </w:tc>
      </w:tr>
      <w:tr w:rsidR="00AB27E9" w:rsidRPr="000D4FC8" w:rsidTr="00AB27E9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Рентабельность продукции (К5)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0,21</w:t>
            </w:r>
          </w:p>
        </w:tc>
      </w:tr>
      <w:tr w:rsidR="00AB27E9" w:rsidRPr="000D4FC8" w:rsidTr="00AB27E9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Итого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7E9" w:rsidRPr="000D4FC8" w:rsidRDefault="00AB27E9" w:rsidP="00AB27E9">
            <w:pPr>
              <w:spacing w:line="210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1</w:t>
            </w:r>
          </w:p>
        </w:tc>
      </w:tr>
    </w:tbl>
    <w:p w:rsidR="00AB27E9" w:rsidRPr="000D4FC8" w:rsidRDefault="00AB27E9" w:rsidP="00AB27E9">
      <w:pPr>
        <w:shd w:val="clear" w:color="auto" w:fill="FFFFFF"/>
        <w:spacing w:line="210" w:lineRule="atLeast"/>
        <w:jc w:val="both"/>
        <w:textAlignment w:val="baseline"/>
        <w:rPr>
          <w:rFonts w:cs="Arial"/>
          <w:spacing w:val="1"/>
          <w:szCs w:val="28"/>
          <w:lang w:eastAsia="ru-RU"/>
        </w:rPr>
      </w:pP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t>2.7.3. На основе категорий риска определяется значение сводной оценки (S), которая вычисляется по следующей формуле:</w:t>
      </w:r>
    </w:p>
    <w:p w:rsidR="00AB27E9" w:rsidRPr="000D4FC8" w:rsidRDefault="00AB27E9" w:rsidP="00AB27E9">
      <w:pPr>
        <w:shd w:val="clear" w:color="auto" w:fill="FFFFFF"/>
        <w:spacing w:line="210" w:lineRule="atLeast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lastRenderedPageBreak/>
        <w:br/>
        <w:t>S = 0,11 x Категория К1 + 0,05 x Категория К2 + 0,42 x Категория К3 + 0,21 x Категория К4 + 0,21 x Категория К5.</w:t>
      </w:r>
    </w:p>
    <w:p w:rsidR="00AB27E9" w:rsidRPr="000D4FC8" w:rsidRDefault="00AB27E9" w:rsidP="00AB27E9">
      <w:pPr>
        <w:shd w:val="clear" w:color="auto" w:fill="FFFFFF"/>
        <w:spacing w:line="210" w:lineRule="atLeast"/>
        <w:jc w:val="both"/>
        <w:textAlignment w:val="baseline"/>
        <w:rPr>
          <w:rFonts w:cs="Arial"/>
          <w:spacing w:val="1"/>
          <w:szCs w:val="28"/>
          <w:lang w:eastAsia="ru-RU"/>
        </w:rPr>
      </w:pP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t>2.7.4. На основе значения сводной оценки принципал относится к одному из трех классов финансового состояния:</w:t>
      </w:r>
    </w:p>
    <w:p w:rsidR="00AB27E9" w:rsidRPr="000D4FC8" w:rsidRDefault="00AB27E9" w:rsidP="00AB27E9">
      <w:pPr>
        <w:shd w:val="clear" w:color="auto" w:fill="FFFFFF"/>
        <w:spacing w:line="210" w:lineRule="atLeast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- финансовое состояние является хорошим, если значение S не превышает 1,15;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- финансовое состояние является удовлетворительным, если значение S больше 1,15, но не превышает 2,</w:t>
      </w:r>
      <w:r>
        <w:rPr>
          <w:rFonts w:cs="Arial"/>
          <w:spacing w:val="1"/>
          <w:szCs w:val="28"/>
          <w:lang w:eastAsia="ru-RU"/>
        </w:rPr>
        <w:t>9</w:t>
      </w:r>
      <w:r w:rsidRPr="000D4FC8">
        <w:rPr>
          <w:rFonts w:cs="Arial"/>
          <w:spacing w:val="1"/>
          <w:szCs w:val="28"/>
          <w:lang w:eastAsia="ru-RU"/>
        </w:rPr>
        <w:t>;</w:t>
      </w:r>
    </w:p>
    <w:p w:rsidR="00AB27E9" w:rsidRPr="000D4FC8" w:rsidRDefault="00AB27E9" w:rsidP="00AB27E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cs="Arial"/>
          <w:spacing w:val="1"/>
          <w:szCs w:val="28"/>
          <w:lang w:eastAsia="ru-RU"/>
        </w:rPr>
      </w:pPr>
      <w:r w:rsidRPr="000D4FC8">
        <w:rPr>
          <w:rFonts w:cs="Arial"/>
          <w:spacing w:val="1"/>
          <w:szCs w:val="28"/>
          <w:lang w:eastAsia="ru-RU"/>
        </w:rPr>
        <w:br/>
        <w:t>- финансовое состояние является неудовлетворител</w:t>
      </w:r>
      <w:r>
        <w:rPr>
          <w:rFonts w:cs="Arial"/>
          <w:spacing w:val="1"/>
          <w:szCs w:val="28"/>
          <w:lang w:eastAsia="ru-RU"/>
        </w:rPr>
        <w:t>ьным, если значение S больше 2,9</w:t>
      </w:r>
      <w:r w:rsidRPr="000D4FC8">
        <w:rPr>
          <w:rFonts w:cs="Arial"/>
          <w:spacing w:val="1"/>
          <w:szCs w:val="28"/>
          <w:lang w:eastAsia="ru-RU"/>
        </w:rPr>
        <w:t>.</w:t>
      </w:r>
    </w:p>
    <w:p w:rsidR="00AB27E9" w:rsidRPr="000D4FC8" w:rsidRDefault="00AB27E9" w:rsidP="00AB27E9">
      <w:pPr>
        <w:ind w:firstLine="709"/>
        <w:jc w:val="both"/>
        <w:rPr>
          <w:szCs w:val="28"/>
          <w:lang w:eastAsia="ru-RU"/>
        </w:rPr>
      </w:pPr>
    </w:p>
    <w:p w:rsidR="00AB27E9" w:rsidRPr="000D4FC8" w:rsidRDefault="00AB27E9" w:rsidP="00AB27E9">
      <w:pPr>
        <w:ind w:firstLine="709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 xml:space="preserve">2.8. По результатам анализа финансового состояния принципала Финансовое управление либо Агент в течение 10 рабочих дней с момента представления отборочной комиссией документов, указанных в </w:t>
      </w:r>
      <w:hyperlink w:anchor="p58" w:history="1">
        <w:r w:rsidRPr="000D4FC8">
          <w:rPr>
            <w:szCs w:val="28"/>
            <w:lang w:eastAsia="ru-RU"/>
          </w:rPr>
          <w:t>п. 2.1</w:t>
        </w:r>
      </w:hyperlink>
      <w:r w:rsidRPr="000D4FC8">
        <w:rPr>
          <w:szCs w:val="28"/>
          <w:lang w:eastAsia="ru-RU"/>
        </w:rPr>
        <w:t xml:space="preserve"> настоящего Порядка, оформляет </w:t>
      </w:r>
      <w:hyperlink w:anchor="p239" w:history="1">
        <w:r w:rsidRPr="000D4FC8">
          <w:rPr>
            <w:szCs w:val="28"/>
            <w:lang w:eastAsia="ru-RU"/>
          </w:rPr>
          <w:t>заключение</w:t>
        </w:r>
      </w:hyperlink>
      <w:r w:rsidRPr="000D4FC8">
        <w:rPr>
          <w:szCs w:val="28"/>
          <w:lang w:eastAsia="ru-RU"/>
        </w:rPr>
        <w:t xml:space="preserve"> по форме приложения № 1 к настоящему Порядку.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rFonts w:cs="Arial"/>
          <w:bCs/>
          <w:szCs w:val="28"/>
          <w:lang w:eastAsia="ru-RU"/>
        </w:rPr>
        <w:t>3. Проверка достаточности, надежности и ликвидности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rFonts w:cs="Arial"/>
          <w:bCs/>
          <w:szCs w:val="28"/>
          <w:lang w:eastAsia="ru-RU"/>
        </w:rPr>
        <w:t>обеспечения при предоставлении муниципальной гарантии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3.1. 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банковские гарантии, поручительства юридических лиц, залог имущества.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3.2. Под надежностью и ликвидностью обеспечения при предоставлении муниципальной гарантии понимается способность гаранта, поручителя своевременно и в полном объеме исполнить обязательства, принятые за юридическое лицо (принципала) - получателя муниципальной гарантии.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3.3. Оценка достаточности, надежности и ликвидности обеспечения при предоставлении муниципальной гарантии осуществляется на основании документов, представленных принципалом.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3.4. Банковская гарантия, поручительство должны быть совершены в письменной форме. Банковская гарантия должна быть безотзывной.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3.5. По результатам достаточности надежности и ликвидности обеспечения при предоставлении муниципальной гарантии Финансовым управлением, либо Агентом оформляется заключение о достаточности, надежности и ликвидности обеспечения при предоставлении муниципальной гарантии: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 xml:space="preserve">- в случае, если гарантом по банковской гарантии является кредитная организация, - по форме согласно </w:t>
      </w:r>
      <w:hyperlink w:anchor="p330" w:history="1">
        <w:r w:rsidRPr="000D4FC8">
          <w:rPr>
            <w:szCs w:val="28"/>
            <w:lang w:eastAsia="ru-RU"/>
          </w:rPr>
          <w:t xml:space="preserve">приложению № </w:t>
        </w:r>
      </w:hyperlink>
      <w:r w:rsidRPr="000D4FC8">
        <w:rPr>
          <w:szCs w:val="28"/>
        </w:rPr>
        <w:t>2</w:t>
      </w:r>
      <w:r w:rsidRPr="000D4FC8">
        <w:rPr>
          <w:szCs w:val="28"/>
          <w:lang w:eastAsia="ru-RU"/>
        </w:rPr>
        <w:t xml:space="preserve"> к настоящему Порядку;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lastRenderedPageBreak/>
        <w:t xml:space="preserve">- в случае предоставления поручительства - по форме согласно приложению № </w:t>
      </w:r>
      <w:hyperlink w:anchor="p436" w:history="1">
        <w:r w:rsidRPr="000D4FC8">
          <w:rPr>
            <w:szCs w:val="28"/>
            <w:lang w:eastAsia="ru-RU"/>
          </w:rPr>
          <w:t>3</w:t>
        </w:r>
      </w:hyperlink>
      <w:r w:rsidRPr="000D4FC8">
        <w:rPr>
          <w:szCs w:val="28"/>
          <w:lang w:eastAsia="ru-RU"/>
        </w:rPr>
        <w:t xml:space="preserve"> к настоящему Порядку;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 xml:space="preserve">- в случае обеспечения в виде залога имущества - по форме согласно </w:t>
      </w:r>
      <w:hyperlink w:anchor="p535" w:history="1">
        <w:r w:rsidRPr="000D4FC8">
          <w:rPr>
            <w:szCs w:val="28"/>
            <w:lang w:eastAsia="ru-RU"/>
          </w:rPr>
          <w:t>приложению</w:t>
        </w:r>
      </w:hyperlink>
      <w:r w:rsidRPr="000D4FC8">
        <w:rPr>
          <w:szCs w:val="28"/>
        </w:rPr>
        <w:t xml:space="preserve"> №4</w:t>
      </w:r>
      <w:r w:rsidRPr="000D4FC8">
        <w:rPr>
          <w:szCs w:val="28"/>
          <w:lang w:eastAsia="ru-RU"/>
        </w:rPr>
        <w:t xml:space="preserve"> к настоящему Порядку.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rFonts w:cs="Arial"/>
          <w:bCs/>
          <w:szCs w:val="28"/>
          <w:lang w:eastAsia="ru-RU"/>
        </w:rPr>
        <w:t>4. Оценка достаточности, надежности и ликвидности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rFonts w:cs="Arial"/>
          <w:bCs/>
          <w:szCs w:val="28"/>
          <w:lang w:eastAsia="ru-RU"/>
        </w:rPr>
        <w:t>банковской гарантии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bookmarkStart w:id="4" w:name="p120"/>
      <w:bookmarkEnd w:id="4"/>
      <w:r w:rsidRPr="000D4FC8">
        <w:rPr>
          <w:szCs w:val="28"/>
          <w:lang w:eastAsia="ru-RU"/>
        </w:rPr>
        <w:t>4.1. Банковская гарантия оценивается как достаточная, надежная и ликвидная при соблюдении</w:t>
      </w:r>
      <w:r>
        <w:rPr>
          <w:szCs w:val="28"/>
          <w:lang w:eastAsia="ru-RU"/>
        </w:rPr>
        <w:t xml:space="preserve"> одновременно</w:t>
      </w:r>
      <w:r w:rsidRPr="000D4FC8">
        <w:rPr>
          <w:szCs w:val="28"/>
          <w:lang w:eastAsia="ru-RU"/>
        </w:rPr>
        <w:t xml:space="preserve"> следующих условий: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 xml:space="preserve">кредитная организация имеет действующую </w:t>
      </w:r>
      <w:r>
        <w:rPr>
          <w:szCs w:val="28"/>
          <w:lang w:eastAsia="ru-RU"/>
        </w:rPr>
        <w:t xml:space="preserve">генеральную </w:t>
      </w:r>
      <w:r w:rsidRPr="000D4FC8">
        <w:rPr>
          <w:szCs w:val="28"/>
          <w:lang w:eastAsia="ru-RU"/>
        </w:rPr>
        <w:t xml:space="preserve">лицензию </w:t>
      </w:r>
      <w:r>
        <w:rPr>
          <w:szCs w:val="28"/>
          <w:lang w:eastAsia="ru-RU"/>
        </w:rPr>
        <w:t xml:space="preserve">Центрального банка Российской Федерации </w:t>
      </w:r>
      <w:r w:rsidRPr="000D4FC8">
        <w:rPr>
          <w:szCs w:val="28"/>
          <w:lang w:eastAsia="ru-RU"/>
        </w:rPr>
        <w:t>на осуществление банковских операций, в том числе на предоставление банковских гарантий;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кредитная организация соблюдает обязательные нормативы, установленные Центральным банком Российской Федерации в течение последних 12 месяцев</w:t>
      </w:r>
      <w:r>
        <w:rPr>
          <w:szCs w:val="28"/>
          <w:lang w:eastAsia="ru-RU"/>
        </w:rPr>
        <w:t>, в том числе с учетом долговой нагрузки, принимаемой в связи с банковской гарантией</w:t>
      </w:r>
      <w:r w:rsidRPr="000D4FC8">
        <w:rPr>
          <w:szCs w:val="28"/>
          <w:lang w:eastAsia="ru-RU"/>
        </w:rPr>
        <w:t>;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финансовая отчетность кредитной организации признана в аудиторском заключении достоверной;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кредитная организация не имеет убытков за предыдущий год и за последний отчетный период</w:t>
      </w:r>
      <w:r>
        <w:rPr>
          <w:szCs w:val="28"/>
          <w:lang w:eastAsia="ru-RU"/>
        </w:rPr>
        <w:t xml:space="preserve"> текущего года</w:t>
      </w:r>
      <w:r w:rsidRPr="000D4FC8">
        <w:rPr>
          <w:szCs w:val="28"/>
          <w:lang w:eastAsia="ru-RU"/>
        </w:rPr>
        <w:t>;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у кредитной организации отсутствуют задолженность по уплате налогов, сборов, обязательных платежей, пеней, штрафов, иных финансовых санкций, задолженность по денежным обязательствам перед бюджетом;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кредитная организация не находится в процессе реорганизации или ликвидации, </w:t>
      </w:r>
      <w:r w:rsidRPr="000D4FC8">
        <w:rPr>
          <w:szCs w:val="28"/>
          <w:lang w:eastAsia="ru-RU"/>
        </w:rPr>
        <w:t>в отношении кредитной организации не возбуждено дело о несостоятельности (банкротстве) и не введена процедура банкротства в установленном законодательством Российской Федерации порядке;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кредитная организация является участником системы обязательного страхования вкладов;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сумма банковской гарантии достаточна для исполнения обязательств принципала по удовлетворению регрессного требования в связи с исполнением муниципальной гарантии.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 xml:space="preserve">4.2. Основанием для признания банковской гарантии недостаточной, ненадежной и неликвидной является несоответствие кредитной организации любому из условий, установленных </w:t>
      </w:r>
      <w:hyperlink w:anchor="p120" w:history="1">
        <w:r w:rsidRPr="000D4FC8">
          <w:rPr>
            <w:szCs w:val="28"/>
            <w:lang w:eastAsia="ru-RU"/>
          </w:rPr>
          <w:t>пунктом 4.1</w:t>
        </w:r>
      </w:hyperlink>
      <w:r w:rsidRPr="000D4FC8">
        <w:rPr>
          <w:szCs w:val="28"/>
          <w:lang w:eastAsia="ru-RU"/>
        </w:rPr>
        <w:t xml:space="preserve"> настоящего Порядка.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rFonts w:cs="Arial"/>
          <w:bCs/>
          <w:szCs w:val="28"/>
          <w:lang w:eastAsia="ru-RU"/>
        </w:rPr>
        <w:t>5. Оценка достаточности, надежности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rFonts w:cs="Arial"/>
          <w:bCs/>
          <w:szCs w:val="28"/>
          <w:lang w:eastAsia="ru-RU"/>
        </w:rPr>
        <w:t>и ликвидности поручительства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bookmarkStart w:id="5" w:name="p134"/>
      <w:bookmarkEnd w:id="5"/>
      <w:r w:rsidRPr="000D4FC8">
        <w:rPr>
          <w:szCs w:val="28"/>
          <w:lang w:eastAsia="ru-RU"/>
        </w:rPr>
        <w:t>5.1. Поручительство оценивается как достаточное, надежное и ликвидное, если</w:t>
      </w:r>
      <w:r>
        <w:rPr>
          <w:szCs w:val="28"/>
          <w:lang w:eastAsia="ru-RU"/>
        </w:rPr>
        <w:t xml:space="preserve"> соответствует одновременно следующим требованиям</w:t>
      </w:r>
      <w:r w:rsidRPr="000D4FC8">
        <w:rPr>
          <w:szCs w:val="28"/>
          <w:lang w:eastAsia="ru-RU"/>
        </w:rPr>
        <w:t>: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финансовая отчетность поручителя признана аудитором достоверной;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lastRenderedPageBreak/>
        <w:t>поручитель не имеет убытков за предыдущий год и за последний отчетный период;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у поручителя отсутствуют задолженность по уплате налогов, сборов, обязательных платежей, пеней, штрафов, иных финансовых санкций, задолженность по денежным обязательствам перед бюджетом;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в отношении поручителя не возбуждено дело о несостоятельности (банкротстве) и не введена процедура банкротства в установленном законодательством Российской Федерации порядке;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 xml:space="preserve">финансовое состояние поручителя, проведенное в соответствии с </w:t>
      </w:r>
      <w:hyperlink w:anchor="p56" w:history="1">
        <w:r w:rsidRPr="000D4FC8">
          <w:rPr>
            <w:szCs w:val="28"/>
            <w:lang w:eastAsia="ru-RU"/>
          </w:rPr>
          <w:t>разделом 2</w:t>
        </w:r>
      </w:hyperlink>
      <w:r w:rsidRPr="000D4FC8">
        <w:rPr>
          <w:szCs w:val="28"/>
          <w:lang w:eastAsia="ru-RU"/>
        </w:rPr>
        <w:t xml:space="preserve"> настоящего Порядка, оценено как удовлетворительное;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величина чистых активов поручителя превышает величину, равную трехкратной сумме предоставляемой муниципальной гарантии;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сумма поручительства достаточна для исполнения обязательств принципала по удовлетворению регрессного требования в связи с исполнением муниципальной гарантии.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 xml:space="preserve">5.2. По результатам оценки поручительство оценивается как недостаточное, ненадежное и неликвидное, если поручитель не соответствует любому из условий, установленных </w:t>
      </w:r>
      <w:hyperlink w:anchor="p134" w:history="1">
        <w:r w:rsidRPr="000D4FC8">
          <w:rPr>
            <w:szCs w:val="28"/>
            <w:lang w:eastAsia="ru-RU"/>
          </w:rPr>
          <w:t>пунктом 5.1</w:t>
        </w:r>
      </w:hyperlink>
      <w:r w:rsidRPr="000D4FC8">
        <w:rPr>
          <w:szCs w:val="28"/>
          <w:lang w:eastAsia="ru-RU"/>
        </w:rPr>
        <w:t xml:space="preserve"> настоящего Порядка.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bookmarkStart w:id="6" w:name="p144"/>
      <w:bookmarkEnd w:id="6"/>
      <w:r w:rsidRPr="000D4FC8">
        <w:rPr>
          <w:rFonts w:cs="Arial"/>
          <w:bCs/>
          <w:szCs w:val="28"/>
          <w:lang w:eastAsia="ru-RU"/>
        </w:rPr>
        <w:t>6. Оценка достаточности, надежности и ликвидности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rFonts w:cs="Arial"/>
          <w:bCs/>
          <w:szCs w:val="28"/>
          <w:lang w:eastAsia="ru-RU"/>
        </w:rPr>
        <w:t>предоставляемого в обеспечение муниципальной гарантии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rFonts w:cs="Arial"/>
          <w:bCs/>
          <w:szCs w:val="28"/>
          <w:lang w:eastAsia="ru-RU"/>
        </w:rPr>
        <w:t>залога имущества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6.1. Оценка достаточности, надежности и ликвидности предоставляемого в обеспечение муниципальной гарантии залога имущества осуществляется на основании предоставленного принципалом отчета о рыночной стоимости имущества, составленного в соответствии с требованиями законодательства об оценочной деятельности.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6.2.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 публично-правовому образованию, предоставляющему муниципальную гарантию, не допускается.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6.3. Стоимость передаваемого в залог имущества должна быть не менее объема обязательств принципала.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6.4. Договор залога имущества подлежит обязательной регистрации в органе регистрации прав (</w:t>
      </w:r>
      <w:proofErr w:type="spellStart"/>
      <w:r w:rsidRPr="000D4FC8">
        <w:rPr>
          <w:szCs w:val="28"/>
          <w:lang w:eastAsia="ru-RU"/>
        </w:rPr>
        <w:t>Росреестр</w:t>
      </w:r>
      <w:proofErr w:type="spellEnd"/>
      <w:r w:rsidRPr="000D4FC8">
        <w:rPr>
          <w:szCs w:val="28"/>
          <w:lang w:eastAsia="ru-RU"/>
        </w:rPr>
        <w:t>).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rFonts w:cs="Arial"/>
          <w:bCs/>
          <w:szCs w:val="28"/>
          <w:lang w:eastAsia="ru-RU"/>
        </w:rPr>
        <w:t>7. Мониторинг финансового состояния принципала, контроль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rFonts w:cs="Arial"/>
          <w:bCs/>
          <w:szCs w:val="28"/>
          <w:lang w:eastAsia="ru-RU"/>
        </w:rPr>
        <w:t>за достаточностью, надежностью и ликвидностью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rFonts w:cs="Arial"/>
          <w:bCs/>
          <w:szCs w:val="28"/>
          <w:lang w:eastAsia="ru-RU"/>
        </w:rPr>
        <w:t>предоставленного обеспечения после предоставления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rFonts w:cs="Arial"/>
          <w:bCs/>
          <w:szCs w:val="28"/>
          <w:lang w:eastAsia="ru-RU"/>
        </w:rPr>
        <w:t>муниципальной гарантии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lastRenderedPageBreak/>
        <w:t>7.1. Мониторинг финансового состояния принципала после предоставления муниципальной гарантии на основании данных бухгалтерской отчетности.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7.2. Контроль за достаточностью, надежностью и ликвидностью предоставленного обеспечения (банковская гарантия, поручительство) после предоставления муниципальной гарантии осуществляется ежеквартально на основании бухгалтерской отчетности (банка, поручителя).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rFonts w:cs="Arial"/>
          <w:bCs/>
          <w:szCs w:val="28"/>
          <w:lang w:eastAsia="ru-RU"/>
        </w:rPr>
        <w:t>8. Определение минимального объема (суммы) обеспечения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rFonts w:cs="Arial"/>
          <w:bCs/>
          <w:szCs w:val="28"/>
          <w:lang w:eastAsia="ru-RU"/>
        </w:rPr>
        <w:t>исполнения обязательств принципала по удовлетворению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rFonts w:cs="Arial"/>
          <w:bCs/>
          <w:szCs w:val="28"/>
          <w:lang w:eastAsia="ru-RU"/>
        </w:rPr>
        <w:t>регрессного требования гаранта к принципалу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rFonts w:cs="Arial"/>
          <w:bCs/>
          <w:szCs w:val="28"/>
          <w:lang w:eastAsia="ru-RU"/>
        </w:rPr>
        <w:t>по муниципальной гарантии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ind w:firstLine="540"/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8.1. Объем (сумма) обеспечения исполнения обязательств принципала по удовлетворению регрессного требования гаранта к принципалу по муниципальной гарантии должен полностью обеспечивать обязательства принципала, которые могут возникнуть в будущем в связи с предъявлением гарантом, исполнившим в полном объеме или в какой-либо части обязательства по муниципальной гарантии, регрессных требований к принципалу, и составлять не менее 100% от суммы предоставляемой гарантии.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BB249A" w:rsidRDefault="00BB249A" w:rsidP="00AB27E9">
      <w:pPr>
        <w:jc w:val="both"/>
        <w:rPr>
          <w:szCs w:val="28"/>
          <w:lang w:eastAsia="ru-RU"/>
        </w:rPr>
      </w:pPr>
    </w:p>
    <w:p w:rsidR="00BB249A" w:rsidRDefault="00BB249A" w:rsidP="00AB27E9">
      <w:pPr>
        <w:jc w:val="both"/>
        <w:rPr>
          <w:szCs w:val="28"/>
          <w:lang w:eastAsia="ru-RU"/>
        </w:rPr>
      </w:pPr>
    </w:p>
    <w:p w:rsidR="00BB249A" w:rsidRDefault="00BB249A" w:rsidP="00AB27E9">
      <w:pPr>
        <w:jc w:val="both"/>
        <w:rPr>
          <w:szCs w:val="28"/>
          <w:lang w:eastAsia="ru-RU"/>
        </w:rPr>
      </w:pPr>
    </w:p>
    <w:p w:rsidR="00BB249A" w:rsidRDefault="00BB249A" w:rsidP="00AB27E9">
      <w:pPr>
        <w:jc w:val="both"/>
        <w:rPr>
          <w:szCs w:val="28"/>
          <w:lang w:eastAsia="ru-RU"/>
        </w:rPr>
      </w:pPr>
    </w:p>
    <w:p w:rsidR="00BB249A" w:rsidRDefault="00BB249A" w:rsidP="00AB27E9">
      <w:pPr>
        <w:jc w:val="both"/>
        <w:rPr>
          <w:szCs w:val="28"/>
          <w:lang w:eastAsia="ru-RU"/>
        </w:rPr>
      </w:pPr>
    </w:p>
    <w:p w:rsidR="001E0D1A" w:rsidRDefault="001E0D1A" w:rsidP="00AB27E9">
      <w:pPr>
        <w:jc w:val="both"/>
        <w:rPr>
          <w:szCs w:val="28"/>
          <w:lang w:eastAsia="ru-RU"/>
        </w:rPr>
      </w:pPr>
    </w:p>
    <w:p w:rsidR="00BB249A" w:rsidRDefault="00BB249A" w:rsidP="00AB27E9">
      <w:pPr>
        <w:jc w:val="both"/>
        <w:rPr>
          <w:szCs w:val="28"/>
          <w:lang w:eastAsia="ru-RU"/>
        </w:rPr>
      </w:pPr>
    </w:p>
    <w:p w:rsidR="00BB249A" w:rsidRDefault="00BB249A" w:rsidP="00AB27E9">
      <w:pPr>
        <w:jc w:val="both"/>
        <w:rPr>
          <w:szCs w:val="28"/>
          <w:lang w:eastAsia="ru-RU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501"/>
      </w:tblGrid>
      <w:tr w:rsidR="00AB27E9" w:rsidRPr="00BB249A" w:rsidTr="001E0D1A">
        <w:tc>
          <w:tcPr>
            <w:tcW w:w="4501" w:type="dxa"/>
          </w:tcPr>
          <w:p w:rsidR="00AB27E9" w:rsidRPr="00BB249A" w:rsidRDefault="00AB27E9" w:rsidP="00AB27E9">
            <w:pPr>
              <w:jc w:val="both"/>
              <w:rPr>
                <w:sz w:val="26"/>
                <w:szCs w:val="26"/>
              </w:rPr>
            </w:pPr>
            <w:r w:rsidRPr="000D4FC8">
              <w:rPr>
                <w:szCs w:val="28"/>
                <w:lang w:eastAsia="ru-RU"/>
              </w:rPr>
              <w:lastRenderedPageBreak/>
              <w:t> </w:t>
            </w:r>
            <w:r w:rsidRPr="00BB249A">
              <w:rPr>
                <w:sz w:val="26"/>
                <w:szCs w:val="26"/>
              </w:rPr>
              <w:t>Приложение № 1</w:t>
            </w:r>
          </w:p>
          <w:p w:rsidR="00AB27E9" w:rsidRPr="00BB249A" w:rsidRDefault="00AB27E9" w:rsidP="00BB249A">
            <w:pPr>
              <w:rPr>
                <w:sz w:val="26"/>
                <w:szCs w:val="26"/>
              </w:rPr>
            </w:pPr>
            <w:r w:rsidRPr="00BB249A">
              <w:rPr>
                <w:sz w:val="26"/>
                <w:szCs w:val="26"/>
              </w:rPr>
              <w:t xml:space="preserve">к Порядку проведения анализа финансового состояния </w:t>
            </w:r>
            <w:r w:rsidRPr="00BB249A">
              <w:rPr>
                <w:rFonts w:cs="PT Astra Serif"/>
                <w:sz w:val="26"/>
                <w:szCs w:val="26"/>
              </w:rPr>
              <w:t>принципала, проверки достаточности, надежности и ликвидности обеспечения при предоставлении муниципальной гарантии Североуральского городского округа,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Североуральского городского округа</w:t>
            </w:r>
            <w:r w:rsidRPr="00BB249A">
              <w:rPr>
                <w:sz w:val="26"/>
                <w:szCs w:val="26"/>
              </w:rPr>
              <w:t xml:space="preserve"> 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Североуральского городского округа</w:t>
            </w:r>
          </w:p>
        </w:tc>
      </w:tr>
    </w:tbl>
    <w:p w:rsidR="00AB27E9" w:rsidRPr="00BB249A" w:rsidRDefault="00AB27E9" w:rsidP="00AB27E9">
      <w:pPr>
        <w:jc w:val="both"/>
        <w:rPr>
          <w:sz w:val="26"/>
          <w:szCs w:val="26"/>
          <w:lang w:eastAsia="ru-RU"/>
        </w:rPr>
      </w:pPr>
      <w:r w:rsidRPr="00BB249A">
        <w:rPr>
          <w:sz w:val="26"/>
          <w:szCs w:val="26"/>
          <w:lang w:eastAsia="ru-RU"/>
        </w:rPr>
        <w:t> 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bookmarkStart w:id="7" w:name="p239"/>
      <w:bookmarkEnd w:id="7"/>
      <w:r w:rsidRPr="000D4FC8">
        <w:rPr>
          <w:szCs w:val="28"/>
          <w:lang w:eastAsia="ru-RU"/>
        </w:rPr>
        <w:t>ЗАКЛЮЧЕНИЕ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по результатам анализа финансового состояния принципала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Анализ финансового состояния _________</w:t>
      </w:r>
      <w:r w:rsidR="00BB249A">
        <w:rPr>
          <w:szCs w:val="28"/>
          <w:lang w:eastAsia="ru-RU"/>
        </w:rPr>
        <w:t>_______________________________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                                                        (наименование принципала, ИНН, ОГРН)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проведен за период __________________________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Результаты оценки финансового состояния принципала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546"/>
        <w:gridCol w:w="16"/>
        <w:gridCol w:w="1368"/>
      </w:tblGrid>
      <w:tr w:rsidR="00AB27E9" w:rsidRPr="000D4FC8" w:rsidTr="00BB249A">
        <w:tc>
          <w:tcPr>
            <w:tcW w:w="1101" w:type="dxa"/>
          </w:tcPr>
          <w:p w:rsidR="00AB27E9" w:rsidRPr="00BB249A" w:rsidRDefault="00AB27E9" w:rsidP="00AB27E9">
            <w:pPr>
              <w:jc w:val="center"/>
              <w:rPr>
                <w:rFonts w:cs="Arial"/>
                <w:spacing w:val="1"/>
                <w:sz w:val="22"/>
              </w:rPr>
            </w:pPr>
            <w:r w:rsidRPr="00BB249A">
              <w:rPr>
                <w:rFonts w:cs="Arial"/>
                <w:spacing w:val="1"/>
                <w:sz w:val="22"/>
              </w:rPr>
              <w:t>Номер строки</w:t>
            </w:r>
          </w:p>
        </w:tc>
        <w:tc>
          <w:tcPr>
            <w:tcW w:w="7562" w:type="dxa"/>
            <w:gridSpan w:val="2"/>
          </w:tcPr>
          <w:p w:rsidR="00AB27E9" w:rsidRPr="00BB249A" w:rsidRDefault="00AB27E9" w:rsidP="00AB27E9">
            <w:pPr>
              <w:jc w:val="center"/>
              <w:rPr>
                <w:rFonts w:cs="Arial"/>
                <w:spacing w:val="1"/>
                <w:sz w:val="22"/>
              </w:rPr>
            </w:pPr>
            <w:r w:rsidRPr="00BB249A">
              <w:rPr>
                <w:rFonts w:cs="Arial"/>
                <w:spacing w:val="1"/>
                <w:sz w:val="22"/>
              </w:rPr>
              <w:t>Наименование показателя</w:t>
            </w:r>
          </w:p>
        </w:tc>
        <w:tc>
          <w:tcPr>
            <w:tcW w:w="1368" w:type="dxa"/>
          </w:tcPr>
          <w:p w:rsidR="00AB27E9" w:rsidRPr="00BB249A" w:rsidRDefault="00AB27E9" w:rsidP="00AB27E9">
            <w:pPr>
              <w:jc w:val="center"/>
              <w:rPr>
                <w:sz w:val="22"/>
              </w:rPr>
            </w:pPr>
            <w:r w:rsidRPr="00BB249A">
              <w:rPr>
                <w:sz w:val="22"/>
              </w:rPr>
              <w:t>Значение показателя</w:t>
            </w: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1</w:t>
            </w:r>
          </w:p>
        </w:tc>
        <w:tc>
          <w:tcPr>
            <w:tcW w:w="7562" w:type="dxa"/>
            <w:gridSpan w:val="2"/>
          </w:tcPr>
          <w:p w:rsidR="00AB27E9" w:rsidRPr="000D4FC8" w:rsidRDefault="00AB27E9" w:rsidP="00AB27E9">
            <w:pPr>
              <w:jc w:val="center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 xml:space="preserve">К1 - Коэффициент абсолютной ликвидности </w:t>
            </w:r>
            <w:proofErr w:type="gramStart"/>
            <w:r w:rsidRPr="000D4FC8">
              <w:rPr>
                <w:rFonts w:cs="Arial"/>
                <w:spacing w:val="1"/>
                <w:szCs w:val="28"/>
              </w:rPr>
              <w:t>(</w:t>
            </w:r>
            <m:oMath>
              <m:r>
                <m:rPr>
                  <m:sty m:val="p"/>
                </m:rPr>
                <w:rPr>
                  <w:rFonts w:ascii="Cambria Math" w:cs="Arial"/>
                  <w:spacing w:val="1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cs="Arial"/>
                  <w:spacing w:val="1"/>
                  <w:szCs w:val="28"/>
                </w:rPr>
                <m:t>К</m:t>
              </m:r>
              <m:r>
                <m:rPr>
                  <m:sty m:val="p"/>
                </m:rPr>
                <w:rPr>
                  <w:rFonts w:ascii="Cambria Math" w:cs="Arial"/>
                  <w:spacing w:val="1"/>
                  <w:szCs w:val="28"/>
                </w:rPr>
                <m:t>1=</m:t>
              </m:r>
              <m:f>
                <m:fPr>
                  <m:ctrlPr>
                    <w:rPr>
                      <w:rFonts w:ascii="Cambria Math" w:cs="Arial"/>
                      <w:spacing w:val="1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Arial"/>
                      <w:spacing w:val="1"/>
                      <w:szCs w:val="28"/>
                    </w:rPr>
                    <m:t>ДС</m:t>
                  </m:r>
                  <m:r>
                    <m:rPr>
                      <m:sty m:val="p"/>
                    </m:rPr>
                    <w:rPr>
                      <w:rFonts w:ascii="Cambria Math" w:cs="Arial"/>
                      <w:spacing w:val="1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cs="Arial"/>
                      <w:spacing w:val="1"/>
                      <w:szCs w:val="28"/>
                    </w:rPr>
                    <m:t>О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cs="Arial"/>
                      <w:spacing w:val="1"/>
                      <w:szCs w:val="28"/>
                    </w:rPr>
                    <m:t>КО</m:t>
                  </m:r>
                </m:den>
              </m:f>
            </m:oMath>
            <w:r w:rsidRPr="000D4FC8">
              <w:rPr>
                <w:rFonts w:cs="Arial"/>
                <w:spacing w:val="1"/>
                <w:szCs w:val="28"/>
              </w:rPr>
              <w:t xml:space="preserve"> )</w:t>
            </w:r>
            <w:proofErr w:type="gramEnd"/>
          </w:p>
        </w:tc>
        <w:tc>
          <w:tcPr>
            <w:tcW w:w="1368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1.1</w:t>
            </w:r>
          </w:p>
        </w:tc>
        <w:tc>
          <w:tcPr>
            <w:tcW w:w="7562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ДС - денежные средства и денежные эквиваленты (строка № 1250 баланса предприятия)</w:t>
            </w:r>
          </w:p>
        </w:tc>
        <w:tc>
          <w:tcPr>
            <w:tcW w:w="1368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1.2</w:t>
            </w:r>
          </w:p>
        </w:tc>
        <w:tc>
          <w:tcPr>
            <w:tcW w:w="7562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О - рыночная стоимость государственных ценных бумаг и ценных бумаг Сбербанка Российской Федерации, принадлежащих предприятию, на мом</w:t>
            </w:r>
            <w:r>
              <w:rPr>
                <w:rFonts w:cs="Arial"/>
                <w:spacing w:val="1"/>
                <w:szCs w:val="28"/>
              </w:rPr>
              <w:t>ент окончания отчетного периода (строка № 124</w:t>
            </w:r>
            <w:r w:rsidRPr="000D4FC8">
              <w:rPr>
                <w:rFonts w:cs="Arial"/>
                <w:spacing w:val="1"/>
                <w:szCs w:val="28"/>
              </w:rPr>
              <w:t>0 баланса предприятия</w:t>
            </w:r>
            <w:r>
              <w:rPr>
                <w:rFonts w:cs="Arial"/>
                <w:spacing w:val="1"/>
                <w:szCs w:val="28"/>
              </w:rPr>
              <w:t>)</w:t>
            </w:r>
          </w:p>
        </w:tc>
        <w:tc>
          <w:tcPr>
            <w:tcW w:w="1368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1.3</w:t>
            </w:r>
          </w:p>
        </w:tc>
        <w:tc>
          <w:tcPr>
            <w:tcW w:w="7562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КО - краткосрочные финансовые обязательства (строка 1.4 – строка 1.5 – строка 1.6)</w:t>
            </w:r>
          </w:p>
        </w:tc>
        <w:tc>
          <w:tcPr>
            <w:tcW w:w="1368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1.4</w:t>
            </w:r>
          </w:p>
        </w:tc>
        <w:tc>
          <w:tcPr>
            <w:tcW w:w="7562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 xml:space="preserve">Итог раздела V баланса «Краткосрочные обязательства» </w:t>
            </w:r>
            <w:r w:rsidRPr="000D4FC8">
              <w:rPr>
                <w:rFonts w:cs="Arial"/>
                <w:spacing w:val="1"/>
                <w:szCs w:val="28"/>
              </w:rPr>
              <w:lastRenderedPageBreak/>
              <w:t>(строка № 1500)</w:t>
            </w:r>
          </w:p>
        </w:tc>
        <w:tc>
          <w:tcPr>
            <w:tcW w:w="1368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lastRenderedPageBreak/>
              <w:t>1.5</w:t>
            </w:r>
          </w:p>
        </w:tc>
        <w:tc>
          <w:tcPr>
            <w:tcW w:w="7562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Доходы будущих периодов (строка № 1530 баланса организации)</w:t>
            </w:r>
          </w:p>
        </w:tc>
        <w:tc>
          <w:tcPr>
            <w:tcW w:w="1368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1.6</w:t>
            </w:r>
          </w:p>
        </w:tc>
        <w:tc>
          <w:tcPr>
            <w:tcW w:w="7562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Оценочные обязательства (строка № 1540 баланса организации)</w:t>
            </w:r>
          </w:p>
        </w:tc>
        <w:tc>
          <w:tcPr>
            <w:tcW w:w="1368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2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center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 xml:space="preserve">К2 - Коэффициент быстрой (промежуточной) ликвидности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pacing w:val="1"/>
                  <w:szCs w:val="28"/>
                </w:rPr>
                <m:t xml:space="preserve"> (</m:t>
              </m:r>
              <m:r>
                <m:rPr>
                  <m:sty m:val="p"/>
                </m:rPr>
                <w:rPr>
                  <w:rFonts w:ascii="Cambria Math" w:cs="Arial"/>
                  <w:spacing w:val="1"/>
                  <w:szCs w:val="28"/>
                </w:rPr>
                <m:t>К</m:t>
              </m:r>
              <m:r>
                <m:rPr>
                  <m:sty m:val="p"/>
                </m:rPr>
                <w:rPr>
                  <w:rFonts w:ascii="Cambria Math" w:cs="Arial"/>
                  <w:spacing w:val="1"/>
                  <w:szCs w:val="28"/>
                </w:rPr>
                <m:t>2=</m:t>
              </m:r>
              <m:f>
                <m:fPr>
                  <m:ctrlPr>
                    <w:rPr>
                      <w:rFonts w:ascii="Cambria Math" w:cs="Arial"/>
                      <w:spacing w:val="1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Arial"/>
                      <w:spacing w:val="1"/>
                      <w:szCs w:val="28"/>
                    </w:rPr>
                    <m:t>ДЗ</m:t>
                  </m:r>
                  <m:r>
                    <m:rPr>
                      <m:sty m:val="p"/>
                    </m:rPr>
                    <w:rPr>
                      <w:rFonts w:ascii="Cambria Math" w:cs="Arial"/>
                      <w:spacing w:val="1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cs="Arial"/>
                      <w:spacing w:val="1"/>
                      <w:szCs w:val="28"/>
                    </w:rPr>
                    <m:t>ФВ</m:t>
                  </m:r>
                  <m:r>
                    <m:rPr>
                      <m:sty m:val="p"/>
                    </m:rPr>
                    <w:rPr>
                      <w:rFonts w:ascii="Cambria Math" w:cs="Arial"/>
                      <w:spacing w:val="1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cs="Arial"/>
                      <w:spacing w:val="1"/>
                      <w:szCs w:val="28"/>
                    </w:rPr>
                    <m:t>ДС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cs="Arial"/>
                      <w:spacing w:val="1"/>
                      <w:szCs w:val="28"/>
                    </w:rPr>
                    <m:t>КО</m:t>
                  </m:r>
                </m:den>
              </m:f>
              <m:r>
                <m:rPr>
                  <m:sty m:val="p"/>
                </m:rPr>
                <w:rPr>
                  <w:rFonts w:ascii="Cambria Math" w:cs="Arial"/>
                  <w:spacing w:val="1"/>
                  <w:szCs w:val="28"/>
                </w:rPr>
                <m:t xml:space="preserve"> )</m:t>
              </m:r>
            </m:oMath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2.1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ДЗ - дебиторская задолженность (строка № 1230 баланса организации)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2.2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ФВ - финансовые вложения (за исключением денежных эквивалентов) (строка № 1240 баланса организации)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2.3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ДС - денежные средства и денежные эквиваленты (строка № 1250 баланса организации)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2.4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КО - краткосрочные финансовые обязательства (строка 4 – строка 5 – строка 6)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2.5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Итог раздела V баланса «Краткосрочные обязательства» (строка № 1500 баланса организации)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2.6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Доходы будущих периодов (строка № 1530 баланса организации)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2.7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Оценочные обязательства (строка № 1540 баланса организации)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3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center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 xml:space="preserve">К3 - Коэффициент текущей (общей) ликвидности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pacing w:val="1"/>
                  <w:szCs w:val="28"/>
                </w:rPr>
                <m:t xml:space="preserve">( </m:t>
              </m:r>
              <m:r>
                <m:rPr>
                  <m:sty m:val="p"/>
                </m:rPr>
                <w:rPr>
                  <w:rFonts w:ascii="Cambria Math" w:cs="Arial"/>
                  <w:spacing w:val="1"/>
                  <w:szCs w:val="28"/>
                </w:rPr>
                <m:t>К</m:t>
              </m:r>
              <m:r>
                <m:rPr>
                  <m:sty m:val="p"/>
                </m:rPr>
                <w:rPr>
                  <w:rFonts w:ascii="Cambria Math" w:cs="Arial"/>
                  <w:spacing w:val="1"/>
                  <w:szCs w:val="28"/>
                </w:rPr>
                <m:t>3=</m:t>
              </m:r>
              <m:f>
                <m:fPr>
                  <m:ctrlPr>
                    <w:rPr>
                      <w:rFonts w:ascii="Cambria Math" w:cs="Arial"/>
                      <w:spacing w:val="1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Arial"/>
                      <w:spacing w:val="1"/>
                      <w:szCs w:val="28"/>
                    </w:rPr>
                    <m:t>ОА-ДЗ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cs="Arial"/>
                      <w:spacing w:val="1"/>
                      <w:szCs w:val="28"/>
                    </w:rPr>
                    <m:t>КО</m:t>
                  </m:r>
                </m:den>
              </m:f>
              <m:r>
                <m:rPr>
                  <m:sty m:val="p"/>
                </m:rPr>
                <w:rPr>
                  <w:rFonts w:ascii="Cambria Math" w:cs="Arial"/>
                  <w:spacing w:val="1"/>
                  <w:szCs w:val="28"/>
                </w:rPr>
                <m:t xml:space="preserve"> )</m:t>
              </m:r>
            </m:oMath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3.1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ОА - оборотные активы предприятия (строка № 1200 баланса организации)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3.2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ДЗ - дебиторская задолженность (строка № 1230 баланса организации)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3.3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КО - краткосрочные финансовые обязательства (строка 3.4 – строка 3.5 – строка 3.6)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3.4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Итог раздела V баланса «Краткосрочные обязательства» (строка № 1500 баланса организации)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3.5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Доходы будущих периодов (строка № 1530 баланса организации)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3.6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Оценочные обязательства (строка № 1540 баланса организации)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4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shd w:val="clear" w:color="auto" w:fill="FFFFFF"/>
              <w:spacing w:line="210" w:lineRule="atLeast"/>
              <w:ind w:firstLine="709"/>
              <w:jc w:val="center"/>
              <w:textAlignment w:val="baseline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 xml:space="preserve">К4 - Коэффициент соотношения собственных и заемных средств </w:t>
            </w:r>
            <w:proofErr w:type="gramStart"/>
            <w:r w:rsidRPr="000D4FC8">
              <w:rPr>
                <w:rFonts w:cs="Arial"/>
                <w:spacing w:val="1"/>
                <w:szCs w:val="28"/>
              </w:rPr>
              <w:t xml:space="preserve">( </w:t>
            </w:r>
            <m:oMath>
              <m:r>
                <m:rPr>
                  <m:sty m:val="p"/>
                </m:rPr>
                <w:rPr>
                  <w:rFonts w:ascii="Cambria Math" w:cs="Arial"/>
                  <w:spacing w:val="1"/>
                  <w:szCs w:val="28"/>
                </w:rPr>
                <m:t>К</m:t>
              </m:r>
              <m:r>
                <m:rPr>
                  <m:sty m:val="p"/>
                </m:rPr>
                <w:rPr>
                  <w:rFonts w:ascii="Cambria Math" w:cs="Arial"/>
                  <w:spacing w:val="1"/>
                  <w:szCs w:val="28"/>
                </w:rPr>
                <m:t>4=</m:t>
              </m:r>
              <m:f>
                <m:fPr>
                  <m:ctrlPr>
                    <w:rPr>
                      <w:rFonts w:ascii="Cambria Math" w:cs="Arial"/>
                      <w:spacing w:val="1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Arial"/>
                      <w:spacing w:val="1"/>
                      <w:szCs w:val="28"/>
                    </w:rPr>
                    <m:t>СК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cs="Arial"/>
                      <w:spacing w:val="1"/>
                      <w:szCs w:val="28"/>
                    </w:rPr>
                    <m:t>ЗК</m:t>
                  </m:r>
                </m:den>
              </m:f>
              <m:r>
                <m:rPr>
                  <m:sty m:val="p"/>
                </m:rPr>
                <w:rPr>
                  <w:rFonts w:ascii="Cambria Math" w:cs="Arial"/>
                  <w:spacing w:val="1"/>
                  <w:szCs w:val="28"/>
                </w:rPr>
                <m:t xml:space="preserve"> </m:t>
              </m:r>
            </m:oMath>
            <w:r w:rsidRPr="000D4FC8">
              <w:rPr>
                <w:rFonts w:cs="Arial"/>
                <w:spacing w:val="1"/>
                <w:szCs w:val="28"/>
              </w:rPr>
              <w:t>)</w:t>
            </w:r>
            <w:proofErr w:type="gramEnd"/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4.1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СК - собственный капитал предприятия и резервы (строка № 1300 баланса организации)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4.2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ЗК - финансовые обязательства. (строка 4.3 + строка 4.4 – строка 4.5 – строка 4.6)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4.3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 xml:space="preserve">Итог раздела V баланса «Краткосрочные обязательства» </w:t>
            </w:r>
            <w:r w:rsidRPr="000D4FC8">
              <w:rPr>
                <w:rFonts w:cs="Arial"/>
                <w:spacing w:val="1"/>
                <w:szCs w:val="28"/>
              </w:rPr>
              <w:lastRenderedPageBreak/>
              <w:t>(строка № 1500 баланса организации)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lastRenderedPageBreak/>
              <w:t>4.4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Итог раздела IV баланса «Долгосрочные обязательства» (строка № 1400 баланса организации)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4.5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Доходы будущих периодов (строка № 1530 баланса организации)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4.6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Оценочные обязательства (строка № 1540 баланса организации)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5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shd w:val="clear" w:color="auto" w:fill="FFFFFF"/>
              <w:spacing w:line="210" w:lineRule="atLeast"/>
              <w:ind w:firstLine="709"/>
              <w:jc w:val="both"/>
              <w:textAlignment w:val="baseline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 xml:space="preserve">К5 - Показатель рентабельности </w:t>
            </w:r>
            <w:proofErr w:type="gramStart"/>
            <w:r w:rsidRPr="000D4FC8">
              <w:rPr>
                <w:rFonts w:cs="Arial"/>
                <w:spacing w:val="1"/>
                <w:szCs w:val="28"/>
              </w:rPr>
              <w:t xml:space="preserve">( </w:t>
            </w:r>
            <m:oMath>
              <m:r>
                <m:rPr>
                  <m:sty m:val="p"/>
                </m:rPr>
                <w:rPr>
                  <w:rFonts w:ascii="Cambria Math" w:cs="Arial"/>
                  <w:spacing w:val="1"/>
                  <w:szCs w:val="28"/>
                </w:rPr>
                <m:t>К</m:t>
              </m:r>
              <m:r>
                <m:rPr>
                  <m:sty m:val="p"/>
                </m:rPr>
                <w:rPr>
                  <w:rFonts w:ascii="Cambria Math" w:cs="Arial"/>
                  <w:spacing w:val="1"/>
                  <w:szCs w:val="28"/>
                </w:rPr>
                <m:t>5=</m:t>
              </m:r>
              <m:f>
                <m:fPr>
                  <m:ctrlPr>
                    <w:rPr>
                      <w:rFonts w:ascii="Cambria Math" w:cs="Arial"/>
                      <w:spacing w:val="1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Arial"/>
                      <w:spacing w:val="1"/>
                      <w:szCs w:val="28"/>
                    </w:rPr>
                    <m:t>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cs="Arial"/>
                      <w:spacing w:val="1"/>
                      <w:szCs w:val="28"/>
                    </w:rPr>
                    <m:t>В</m:t>
                  </m:r>
                </m:den>
              </m:f>
            </m:oMath>
            <w:r w:rsidRPr="000D4FC8">
              <w:rPr>
                <w:rFonts w:cs="Arial"/>
                <w:spacing w:val="1"/>
                <w:szCs w:val="28"/>
              </w:rPr>
              <w:t xml:space="preserve"> </w:t>
            </w:r>
            <w:proofErr w:type="gramEnd"/>
            <w:r w:rsidRPr="000D4FC8">
              <w:rPr>
                <w:rFonts w:cs="Arial"/>
                <w:spacing w:val="1"/>
                <w:szCs w:val="28"/>
              </w:rPr>
              <w:t xml:space="preserve"> )</w:t>
            </w:r>
          </w:p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5.1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ПР - прибыль от продаж (строка № 2200 формы № 2)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0D4FC8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5.2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В - выручка (строка № 2110 формы № 2)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F96AE4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6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S - Значение сводной оценки (строка 6.1 + строка 6.2 + строка 6.3 + строка 6.4 + строка 6.5)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0D4FC8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6.1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0,11 x Категория К1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0D4FC8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6.2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0,05 x Категория К2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0D4FC8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6.3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0,42 x Категория К3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0D4FC8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6.4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0,21 x Категория К4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  <w:tr w:rsidR="00AB27E9" w:rsidRPr="000D4FC8" w:rsidTr="00BB249A">
        <w:tc>
          <w:tcPr>
            <w:tcW w:w="1101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6.5</w:t>
            </w:r>
          </w:p>
        </w:tc>
        <w:tc>
          <w:tcPr>
            <w:tcW w:w="7546" w:type="dxa"/>
          </w:tcPr>
          <w:p w:rsidR="00AB27E9" w:rsidRPr="000D4FC8" w:rsidRDefault="00AB27E9" w:rsidP="00AB27E9">
            <w:pPr>
              <w:jc w:val="both"/>
              <w:rPr>
                <w:rFonts w:cs="Arial"/>
                <w:spacing w:val="1"/>
                <w:szCs w:val="28"/>
              </w:rPr>
            </w:pPr>
            <w:r w:rsidRPr="000D4FC8">
              <w:rPr>
                <w:rFonts w:cs="Arial"/>
                <w:spacing w:val="1"/>
                <w:szCs w:val="28"/>
              </w:rPr>
              <w:t>0,21 x Категория К5</w:t>
            </w:r>
          </w:p>
        </w:tc>
        <w:tc>
          <w:tcPr>
            <w:tcW w:w="1384" w:type="dxa"/>
            <w:gridSpan w:val="2"/>
          </w:tcPr>
          <w:p w:rsidR="00AB27E9" w:rsidRPr="000D4FC8" w:rsidRDefault="00AB27E9" w:rsidP="00AB27E9">
            <w:pPr>
              <w:jc w:val="both"/>
              <w:rPr>
                <w:szCs w:val="28"/>
              </w:rPr>
            </w:pPr>
          </w:p>
        </w:tc>
      </w:tr>
    </w:tbl>
    <w:p w:rsidR="00AB27E9" w:rsidRPr="000D4FC8" w:rsidRDefault="00AB27E9" w:rsidP="00AB27E9">
      <w:pPr>
        <w:jc w:val="both"/>
        <w:rPr>
          <w:szCs w:val="28"/>
          <w:lang w:eastAsia="ru-RU"/>
        </w:rPr>
      </w:pP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bookmarkStart w:id="8" w:name="p312"/>
      <w:bookmarkEnd w:id="8"/>
      <w:r w:rsidRPr="000D4FC8">
        <w:rPr>
          <w:szCs w:val="28"/>
          <w:lang w:eastAsia="ru-RU"/>
        </w:rPr>
        <w:t xml:space="preserve">    Заключение: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__________________________________________________________________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_________        __________ ______________ ________________</w:t>
      </w:r>
    </w:p>
    <w:p w:rsidR="00AB27E9" w:rsidRPr="000D4FC8" w:rsidRDefault="00BB249A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>
        <w:rPr>
          <w:szCs w:val="28"/>
          <w:lang w:eastAsia="ru-RU"/>
        </w:rPr>
        <w:t xml:space="preserve">   </w:t>
      </w:r>
      <w:r w:rsidR="00AB27E9" w:rsidRPr="000D4FC8">
        <w:rPr>
          <w:szCs w:val="28"/>
          <w:lang w:eastAsia="ru-RU"/>
        </w:rPr>
        <w:t xml:space="preserve"> (</w:t>
      </w:r>
      <w:proofErr w:type="gramStart"/>
      <w:r w:rsidR="00AB27E9" w:rsidRPr="000D4FC8">
        <w:rPr>
          <w:szCs w:val="28"/>
          <w:lang w:eastAsia="ru-RU"/>
        </w:rPr>
        <w:t>дата )</w:t>
      </w:r>
      <w:proofErr w:type="gramEnd"/>
      <w:r w:rsidR="00AB27E9" w:rsidRPr="000D4FC8">
        <w:rPr>
          <w:szCs w:val="28"/>
          <w:lang w:eastAsia="ru-RU"/>
        </w:rPr>
        <w:t xml:space="preserve">              </w:t>
      </w:r>
      <w:r>
        <w:rPr>
          <w:szCs w:val="28"/>
          <w:lang w:eastAsia="ru-RU"/>
        </w:rPr>
        <w:t xml:space="preserve">    </w:t>
      </w:r>
      <w:r w:rsidR="00AB27E9" w:rsidRPr="000D4FC8">
        <w:rPr>
          <w:szCs w:val="28"/>
          <w:lang w:eastAsia="ru-RU"/>
        </w:rPr>
        <w:t xml:space="preserve">    (подпись, должность, Ф.И.О.)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М.П.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Default="00AB27E9" w:rsidP="00AB27E9">
      <w:pPr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Default="00AB27E9" w:rsidP="00AB27E9">
      <w:pPr>
        <w:rPr>
          <w:szCs w:val="28"/>
          <w:lang w:eastAsia="ru-RU"/>
        </w:rPr>
      </w:pPr>
    </w:p>
    <w:p w:rsidR="00AB27E9" w:rsidRDefault="00AB27E9" w:rsidP="00AB27E9">
      <w:pPr>
        <w:rPr>
          <w:szCs w:val="28"/>
          <w:lang w:eastAsia="ru-RU"/>
        </w:rPr>
      </w:pPr>
    </w:p>
    <w:p w:rsidR="00AB27E9" w:rsidRDefault="00AB27E9" w:rsidP="00AB27E9">
      <w:pPr>
        <w:rPr>
          <w:szCs w:val="28"/>
          <w:lang w:eastAsia="ru-RU"/>
        </w:rPr>
      </w:pPr>
    </w:p>
    <w:p w:rsidR="00AB27E9" w:rsidRDefault="00AB27E9" w:rsidP="00AB27E9">
      <w:pPr>
        <w:rPr>
          <w:szCs w:val="28"/>
          <w:lang w:eastAsia="ru-RU"/>
        </w:rPr>
      </w:pPr>
    </w:p>
    <w:p w:rsidR="00AB27E9" w:rsidRDefault="00AB27E9" w:rsidP="00AB27E9">
      <w:pPr>
        <w:rPr>
          <w:szCs w:val="28"/>
          <w:lang w:eastAsia="ru-RU"/>
        </w:rPr>
      </w:pPr>
    </w:p>
    <w:p w:rsidR="00AB27E9" w:rsidRDefault="00AB27E9" w:rsidP="00AB27E9">
      <w:pPr>
        <w:rPr>
          <w:szCs w:val="28"/>
          <w:lang w:eastAsia="ru-RU"/>
        </w:rPr>
      </w:pPr>
    </w:p>
    <w:p w:rsidR="00AB27E9" w:rsidRDefault="00AB27E9" w:rsidP="00AB27E9">
      <w:pPr>
        <w:rPr>
          <w:szCs w:val="28"/>
          <w:lang w:eastAsia="ru-RU"/>
        </w:rPr>
      </w:pPr>
    </w:p>
    <w:p w:rsidR="00AB27E9" w:rsidRDefault="00AB27E9" w:rsidP="00AB27E9">
      <w:pPr>
        <w:rPr>
          <w:szCs w:val="28"/>
          <w:lang w:eastAsia="ru-RU"/>
        </w:rPr>
      </w:pPr>
    </w:p>
    <w:p w:rsidR="00BB249A" w:rsidRDefault="00BB249A" w:rsidP="00AB27E9">
      <w:pPr>
        <w:rPr>
          <w:szCs w:val="28"/>
          <w:lang w:eastAsia="ru-RU"/>
        </w:rPr>
      </w:pPr>
    </w:p>
    <w:p w:rsidR="00BB249A" w:rsidRDefault="00BB249A" w:rsidP="00AB27E9">
      <w:pPr>
        <w:rPr>
          <w:szCs w:val="28"/>
          <w:lang w:eastAsia="ru-RU"/>
        </w:rPr>
      </w:pPr>
    </w:p>
    <w:p w:rsidR="00BB249A" w:rsidRDefault="00BB249A" w:rsidP="00AB27E9">
      <w:pPr>
        <w:rPr>
          <w:szCs w:val="28"/>
          <w:lang w:eastAsia="ru-RU"/>
        </w:rPr>
      </w:pPr>
    </w:p>
    <w:p w:rsidR="00BB249A" w:rsidRDefault="00BB249A" w:rsidP="00AB27E9">
      <w:pPr>
        <w:rPr>
          <w:szCs w:val="28"/>
          <w:lang w:eastAsia="ru-RU"/>
        </w:rPr>
      </w:pPr>
    </w:p>
    <w:p w:rsidR="00BB249A" w:rsidRDefault="00BB249A" w:rsidP="00AB27E9">
      <w:pPr>
        <w:rPr>
          <w:szCs w:val="28"/>
          <w:lang w:eastAsia="ru-RU"/>
        </w:rPr>
      </w:pPr>
    </w:p>
    <w:p w:rsidR="00BB249A" w:rsidRDefault="00BB249A" w:rsidP="00AB27E9">
      <w:pPr>
        <w:rPr>
          <w:szCs w:val="28"/>
          <w:lang w:eastAsia="ru-RU"/>
        </w:rPr>
      </w:pPr>
    </w:p>
    <w:p w:rsidR="00AB27E9" w:rsidRPr="000D4FC8" w:rsidRDefault="00AB27E9" w:rsidP="00AB27E9">
      <w:pPr>
        <w:rPr>
          <w:szCs w:val="28"/>
          <w:lang w:eastAsia="ru-RU"/>
        </w:rPr>
      </w:pPr>
    </w:p>
    <w:tbl>
      <w:tblPr>
        <w:tblW w:w="4110" w:type="dxa"/>
        <w:tblInd w:w="5637" w:type="dxa"/>
        <w:tblLook w:val="04A0" w:firstRow="1" w:lastRow="0" w:firstColumn="1" w:lastColumn="0" w:noHBand="0" w:noVBand="1"/>
      </w:tblPr>
      <w:tblGrid>
        <w:gridCol w:w="4110"/>
      </w:tblGrid>
      <w:tr w:rsidR="00AB27E9" w:rsidRPr="00BB249A" w:rsidTr="00AB27E9">
        <w:tc>
          <w:tcPr>
            <w:tcW w:w="4110" w:type="dxa"/>
          </w:tcPr>
          <w:p w:rsidR="00AB27E9" w:rsidRPr="00BB249A" w:rsidRDefault="00AB27E9" w:rsidP="00BB249A">
            <w:pPr>
              <w:rPr>
                <w:sz w:val="26"/>
                <w:szCs w:val="26"/>
              </w:rPr>
            </w:pPr>
            <w:r w:rsidRPr="00BB249A">
              <w:rPr>
                <w:sz w:val="26"/>
                <w:szCs w:val="26"/>
              </w:rPr>
              <w:lastRenderedPageBreak/>
              <w:t>Приложение № 2</w:t>
            </w:r>
          </w:p>
          <w:p w:rsidR="00AB27E9" w:rsidRPr="00BB249A" w:rsidRDefault="00AB27E9" w:rsidP="00BB249A">
            <w:pPr>
              <w:rPr>
                <w:sz w:val="26"/>
                <w:szCs w:val="26"/>
              </w:rPr>
            </w:pPr>
            <w:r w:rsidRPr="00BB249A">
              <w:rPr>
                <w:sz w:val="26"/>
                <w:szCs w:val="26"/>
              </w:rPr>
              <w:t xml:space="preserve">к Порядку проведения анализа </w:t>
            </w:r>
            <w:r w:rsidRPr="00BB249A">
              <w:rPr>
                <w:rFonts w:cs="PT Astra Serif"/>
                <w:sz w:val="26"/>
                <w:szCs w:val="26"/>
              </w:rPr>
              <w:t>финансового состояния принципала, проверки достаточности, надежности и ликвидности обеспечения при предоставлении муниципальной гарантии Североуральского городского округа,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Североуральского городского округа</w:t>
            </w:r>
            <w:r w:rsidRPr="00BB249A">
              <w:rPr>
                <w:sz w:val="26"/>
                <w:szCs w:val="26"/>
              </w:rPr>
              <w:t xml:space="preserve"> 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Североуральского городского округа</w:t>
            </w:r>
          </w:p>
        </w:tc>
      </w:tr>
    </w:tbl>
    <w:p w:rsidR="00AB27E9" w:rsidRPr="00BB249A" w:rsidRDefault="00AB27E9" w:rsidP="00BB249A">
      <w:pPr>
        <w:rPr>
          <w:sz w:val="26"/>
          <w:szCs w:val="26"/>
          <w:lang w:eastAsia="ru-RU"/>
        </w:rPr>
      </w:pPr>
    </w:p>
    <w:p w:rsidR="00AB27E9" w:rsidRPr="00BB249A" w:rsidRDefault="00AB27E9" w:rsidP="00BB249A">
      <w:pPr>
        <w:rPr>
          <w:sz w:val="26"/>
          <w:szCs w:val="26"/>
          <w:lang w:eastAsia="ru-RU"/>
        </w:rPr>
      </w:pPr>
      <w:r w:rsidRPr="00BB249A">
        <w:rPr>
          <w:sz w:val="26"/>
          <w:szCs w:val="26"/>
          <w:lang w:eastAsia="ru-RU"/>
        </w:rPr>
        <w:t> 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bookmarkStart w:id="9" w:name="p330"/>
      <w:bookmarkEnd w:id="9"/>
      <w:r w:rsidRPr="000D4FC8">
        <w:rPr>
          <w:szCs w:val="28"/>
          <w:lang w:eastAsia="ru-RU"/>
        </w:rPr>
        <w:t>ЗАКЛЮЧЕНИЕ № _____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об оценке достаточности, надежности и ликвидности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банковской гарантии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        __________________________________________________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        (полное наименование кредитной организации, номер, дата документа)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«__» ____________ 20__ г.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__________________________________________________________________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 xml:space="preserve">    (полное наименование финансового органа либо агента, </w:t>
      </w:r>
      <w:r w:rsidR="00BB249A">
        <w:rPr>
          <w:rFonts w:cs="PT Astra Serif"/>
          <w:szCs w:val="28"/>
        </w:rPr>
        <w:t xml:space="preserve">привлеченного в соответствии с </w:t>
      </w:r>
      <w:hyperlink r:id="rId9" w:history="1">
        <w:r w:rsidRPr="000D4FC8">
          <w:rPr>
            <w:rFonts w:cs="PT Astra Serif"/>
            <w:szCs w:val="28"/>
          </w:rPr>
          <w:t>пунктом</w:t>
        </w:r>
      </w:hyperlink>
      <w:r w:rsidRPr="000D4FC8">
        <w:rPr>
          <w:rFonts w:cs="PT Astra Serif"/>
          <w:szCs w:val="28"/>
        </w:rPr>
        <w:t xml:space="preserve"> 5 статьи 115.2 Бюджетного кодекса Российской Федерации</w:t>
      </w:r>
      <w:r w:rsidRPr="000D4FC8">
        <w:rPr>
          <w:szCs w:val="28"/>
          <w:lang w:eastAsia="ru-RU"/>
        </w:rPr>
        <w:t xml:space="preserve">), </w:t>
      </w:r>
    </w:p>
    <w:p w:rsidR="00AB27E9" w:rsidRPr="000D4FC8" w:rsidRDefault="00BB249A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>
        <w:rPr>
          <w:szCs w:val="28"/>
          <w:lang w:eastAsia="ru-RU"/>
        </w:rPr>
        <w:t>по результатам оценки</w:t>
      </w:r>
      <w:r w:rsidR="00AB27E9" w:rsidRPr="000D4FC8">
        <w:rPr>
          <w:szCs w:val="28"/>
          <w:lang w:eastAsia="ru-RU"/>
        </w:rPr>
        <w:t xml:space="preserve"> достаточности, надежности и ликвидности банковской гарантии _________________________________________________________________,</w:t>
      </w:r>
    </w:p>
    <w:p w:rsidR="00AB27E9" w:rsidRPr="000D4FC8" w:rsidRDefault="00BB249A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AB27E9" w:rsidRPr="000D4FC8">
        <w:rPr>
          <w:szCs w:val="28"/>
          <w:lang w:eastAsia="ru-RU"/>
        </w:rPr>
        <w:t>(полное наименование кредитной организации, номер, дата документа)</w:t>
      </w:r>
    </w:p>
    <w:p w:rsidR="00AB27E9" w:rsidRPr="000D4FC8" w:rsidRDefault="00BB249A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>
        <w:rPr>
          <w:szCs w:val="28"/>
          <w:lang w:eastAsia="ru-RU"/>
        </w:rPr>
        <w:t>проведенной в соответствии с Порядком проведения</w:t>
      </w:r>
      <w:r w:rsidR="00AB27E9" w:rsidRPr="000D4FC8">
        <w:rPr>
          <w:szCs w:val="28"/>
          <w:lang w:eastAsia="ru-RU"/>
        </w:rPr>
        <w:t xml:space="preserve"> </w:t>
      </w:r>
      <w:r w:rsidR="00AB27E9" w:rsidRPr="000D4FC8">
        <w:rPr>
          <w:rFonts w:cs="PT Astra Serif"/>
          <w:szCs w:val="28"/>
        </w:rPr>
        <w:t xml:space="preserve">анализа финансового состояния принципала, проверки достаточности, надежности и ликвидности обеспечения при предоставлении муниципальной гарантии Североуральского </w:t>
      </w:r>
      <w:r w:rsidR="00AB27E9" w:rsidRPr="000D4FC8">
        <w:rPr>
          <w:rFonts w:cs="PT Astra Serif"/>
          <w:szCs w:val="28"/>
        </w:rPr>
        <w:lastRenderedPageBreak/>
        <w:t>городского округа,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Североуральского городского округа</w:t>
      </w:r>
      <w:r w:rsidR="00AB27E9" w:rsidRPr="000D4FC8">
        <w:rPr>
          <w:szCs w:val="28"/>
        </w:rPr>
        <w:t xml:space="preserve"> 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Североуральского городского округа</w:t>
      </w:r>
      <w:r>
        <w:rPr>
          <w:szCs w:val="28"/>
          <w:lang w:eastAsia="ru-RU"/>
        </w:rPr>
        <w:t>, утвержденным</w:t>
      </w:r>
      <w:r w:rsidR="00AB27E9" w:rsidRPr="000D4FC8">
        <w:rPr>
          <w:szCs w:val="28"/>
          <w:lang w:eastAsia="ru-RU"/>
        </w:rPr>
        <w:t xml:space="preserve"> постановлением Администрации Североуральского городского округа от «____» ________________ 20__ года №</w:t>
      </w:r>
      <w:r>
        <w:rPr>
          <w:szCs w:val="28"/>
          <w:lang w:eastAsia="ru-RU"/>
        </w:rPr>
        <w:t> </w:t>
      </w:r>
      <w:r w:rsidR="00AB27E9" w:rsidRPr="000D4FC8">
        <w:rPr>
          <w:szCs w:val="28"/>
          <w:lang w:eastAsia="ru-RU"/>
        </w:rPr>
        <w:t>_______, на основании представленных документов оценивает банковскую гарантию как ______________________________________</w:t>
      </w:r>
      <w:r>
        <w:rPr>
          <w:szCs w:val="28"/>
          <w:lang w:eastAsia="ru-RU"/>
        </w:rPr>
        <w:t>_______________________________</w:t>
      </w:r>
      <w:r w:rsidR="00AB27E9" w:rsidRPr="000D4FC8">
        <w:rPr>
          <w:szCs w:val="28"/>
          <w:lang w:eastAsia="ru-RU"/>
        </w:rPr>
        <w:t>.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(достаточная, надежная, ликвидная) (недостаточная, </w:t>
      </w:r>
      <w:proofErr w:type="gramStart"/>
      <w:r w:rsidRPr="000D4FC8">
        <w:rPr>
          <w:szCs w:val="28"/>
          <w:lang w:eastAsia="ru-RU"/>
        </w:rPr>
        <w:t xml:space="preserve">ненадежная,   </w:t>
      </w:r>
      <w:proofErr w:type="gramEnd"/>
      <w:r w:rsidRPr="000D4FC8">
        <w:rPr>
          <w:szCs w:val="28"/>
          <w:lang w:eastAsia="ru-RU"/>
        </w:rPr>
        <w:t xml:space="preserve">                             неликвидная)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</w:t>
      </w:r>
      <w:proofErr w:type="gramStart"/>
      <w:r w:rsidRPr="000D4FC8">
        <w:rPr>
          <w:szCs w:val="28"/>
          <w:lang w:eastAsia="ru-RU"/>
        </w:rPr>
        <w:t>Результаты  оценки</w:t>
      </w:r>
      <w:proofErr w:type="gramEnd"/>
      <w:r w:rsidRPr="000D4FC8">
        <w:rPr>
          <w:szCs w:val="28"/>
          <w:lang w:eastAsia="ru-RU"/>
        </w:rPr>
        <w:t xml:space="preserve">  достаточности,  надежности и ликвидности банковской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гарантии прилагаются.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______________________________________ _____________ _____________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(наименование должности </w:t>
      </w:r>
      <w:proofErr w:type="gramStart"/>
      <w:r w:rsidRPr="000D4FC8">
        <w:rPr>
          <w:szCs w:val="28"/>
          <w:lang w:eastAsia="ru-RU"/>
        </w:rPr>
        <w:t xml:space="preserve">руководителя)   </w:t>
      </w:r>
      <w:proofErr w:type="gramEnd"/>
      <w:r w:rsidRPr="000D4FC8">
        <w:rPr>
          <w:szCs w:val="28"/>
          <w:lang w:eastAsia="ru-RU"/>
        </w:rPr>
        <w:t xml:space="preserve">  (подпись)       (фамилия И.О.)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      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Исполнитель __________________________ _____________ _______________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          (должность </w:t>
      </w:r>
      <w:proofErr w:type="gramStart"/>
      <w:r w:rsidRPr="000D4FC8">
        <w:rPr>
          <w:szCs w:val="28"/>
          <w:lang w:eastAsia="ru-RU"/>
        </w:rPr>
        <w:t xml:space="preserve">специалиста)   </w:t>
      </w:r>
      <w:proofErr w:type="gramEnd"/>
      <w:r w:rsidRPr="000D4FC8">
        <w:rPr>
          <w:szCs w:val="28"/>
          <w:lang w:eastAsia="ru-RU"/>
        </w:rPr>
        <w:t xml:space="preserve"> (подпись)       (фамилия И.О.)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Приложение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к заключению об оценке достаточности,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надежности и ликвидности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банковской гарантии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                                _______________________________________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                                (полное наименование юридического лица)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                                от «__» _________ 20__ г. № ___________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szCs w:val="28"/>
          <w:lang w:eastAsia="ru-RU"/>
        </w:rPr>
        <w:t>РЕЗУЛЬТАТЫ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szCs w:val="28"/>
          <w:lang w:eastAsia="ru-RU"/>
        </w:rPr>
        <w:t>оценки достаточности, надежности и ликвидности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szCs w:val="28"/>
          <w:lang w:eastAsia="ru-RU"/>
        </w:rPr>
        <w:t>банковской гарантии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tbl>
      <w:tblPr>
        <w:tblW w:w="977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7947"/>
        <w:gridCol w:w="686"/>
        <w:gridCol w:w="851"/>
      </w:tblGrid>
      <w:tr w:rsidR="00AB27E9" w:rsidRPr="000D4FC8" w:rsidTr="00AB2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center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ind w:left="128" w:right="165" w:firstLine="283"/>
              <w:jc w:val="center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center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center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Нет</w:t>
            </w:r>
          </w:p>
        </w:tc>
      </w:tr>
      <w:tr w:rsidR="00AB27E9" w:rsidRPr="00F96AE4" w:rsidTr="00AB2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ind w:left="128" w:right="165" w:firstLine="283"/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Наличие действующей лицензии на осуществление банковских операций, в том числе на предоставление банковских гарантий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 </w:t>
            </w:r>
          </w:p>
        </w:tc>
      </w:tr>
      <w:tr w:rsidR="00AB27E9" w:rsidRPr="00F96AE4" w:rsidTr="00AB2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ind w:left="128" w:right="165" w:firstLine="283"/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 xml:space="preserve">Соблюдение обязательных нормативов, установленных Центральным банком Российской Федерации, в течение </w:t>
            </w:r>
            <w:r w:rsidRPr="000D4FC8">
              <w:rPr>
                <w:szCs w:val="28"/>
                <w:lang w:eastAsia="ru-RU"/>
              </w:rPr>
              <w:lastRenderedPageBreak/>
              <w:t>последних 12 месяцев за ________ (период)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 </w:t>
            </w:r>
          </w:p>
        </w:tc>
      </w:tr>
      <w:tr w:rsidR="00AB27E9" w:rsidRPr="00F96AE4" w:rsidTr="00AB2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ind w:left="128" w:right="165" w:firstLine="283"/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Финансовая отчетность признана в аудиторском заключении за ___ год достоверной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 </w:t>
            </w:r>
          </w:p>
        </w:tc>
      </w:tr>
      <w:tr w:rsidR="00AB27E9" w:rsidRPr="00F96AE4" w:rsidTr="00AB2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ind w:left="128" w:right="165" w:firstLine="283"/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Задолженность по уплате налогов, сборов, обязательных платежей, пеней, штрафов, иных финансовых санкций, задолженность по денежным обязательствам перед бюджетом (да - имеется, нет - отсутствует)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 </w:t>
            </w:r>
          </w:p>
        </w:tc>
      </w:tr>
      <w:tr w:rsidR="00AB27E9" w:rsidRPr="00F96AE4" w:rsidTr="00AB2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ind w:left="128" w:right="165" w:firstLine="283"/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Возбуждение дела о несостоятельности (банкротстве) и введение процедуры банкротства (в случае возбуждения дела указать № и дату решения)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 </w:t>
            </w:r>
          </w:p>
        </w:tc>
      </w:tr>
      <w:tr w:rsidR="00AB27E9" w:rsidRPr="00F96AE4" w:rsidTr="00AB2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ind w:left="128" w:right="165" w:firstLine="283"/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Является участником системы обязательного страхования вкладов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 </w:t>
            </w:r>
          </w:p>
        </w:tc>
      </w:tr>
      <w:tr w:rsidR="00AB27E9" w:rsidRPr="00F96AE4" w:rsidTr="00AB2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ind w:left="128" w:right="165" w:firstLine="283"/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Сумма банковской гарантии достаточна для исполнения обязательств принципала по удовлетворению регрессного требования в связи с исполнением муниципальной гарантии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 </w:t>
            </w:r>
          </w:p>
        </w:tc>
      </w:tr>
    </w:tbl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1. Прибыль (+), (убыток (-) кредитной организации: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за ___ год составляет _____________________ тыс. руб.;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за _________________ составляет _________ тыс. рублей.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   (отчетный период)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2. Величина собственных средств (чистых активов) кредитной организации: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за ____ год составляет ___________________ тыс. руб., или в ____ раз(а)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больше (меньше) трехкратной суммы предоставляемой муниципальной гарантии;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за _________________ составляет _____________ тыс. руб., или в ________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   (отчетный период)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раз (</w:t>
      </w:r>
      <w:proofErr w:type="gramStart"/>
      <w:r w:rsidRPr="000D4FC8">
        <w:rPr>
          <w:szCs w:val="28"/>
          <w:lang w:eastAsia="ru-RU"/>
        </w:rPr>
        <w:t>а)  больше</w:t>
      </w:r>
      <w:proofErr w:type="gramEnd"/>
      <w:r w:rsidRPr="000D4FC8">
        <w:rPr>
          <w:szCs w:val="28"/>
          <w:lang w:eastAsia="ru-RU"/>
        </w:rPr>
        <w:t xml:space="preserve">  (меньше)  трехкратной  суммы  предоставляемой муниципальной гарантии.</w:t>
      </w:r>
    </w:p>
    <w:p w:rsidR="00AB27E9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BB249A" w:rsidRDefault="00BB249A" w:rsidP="00AB27E9">
      <w:pPr>
        <w:jc w:val="both"/>
        <w:rPr>
          <w:szCs w:val="28"/>
          <w:lang w:eastAsia="ru-RU"/>
        </w:rPr>
      </w:pPr>
    </w:p>
    <w:p w:rsidR="00BB249A" w:rsidRDefault="00BB249A" w:rsidP="00AB27E9">
      <w:pPr>
        <w:jc w:val="both"/>
        <w:rPr>
          <w:szCs w:val="28"/>
          <w:lang w:eastAsia="ru-RU"/>
        </w:rPr>
      </w:pPr>
    </w:p>
    <w:p w:rsidR="00BB249A" w:rsidRDefault="00BB249A" w:rsidP="00AB27E9">
      <w:pPr>
        <w:jc w:val="both"/>
        <w:rPr>
          <w:szCs w:val="28"/>
          <w:lang w:eastAsia="ru-RU"/>
        </w:rPr>
      </w:pPr>
    </w:p>
    <w:p w:rsidR="00BB249A" w:rsidRDefault="00BB249A" w:rsidP="00AB27E9">
      <w:pPr>
        <w:jc w:val="both"/>
        <w:rPr>
          <w:szCs w:val="28"/>
          <w:lang w:eastAsia="ru-RU"/>
        </w:rPr>
      </w:pPr>
    </w:p>
    <w:p w:rsidR="00BB249A" w:rsidRDefault="00BB249A" w:rsidP="00AB27E9">
      <w:pPr>
        <w:jc w:val="both"/>
        <w:rPr>
          <w:szCs w:val="28"/>
          <w:lang w:eastAsia="ru-RU"/>
        </w:rPr>
      </w:pPr>
    </w:p>
    <w:p w:rsidR="00AB27E9" w:rsidRPr="000D4FC8" w:rsidRDefault="00AB27E9" w:rsidP="00AB27E9">
      <w:pPr>
        <w:jc w:val="both"/>
        <w:rPr>
          <w:szCs w:val="28"/>
          <w:lang w:eastAsia="ru-RU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218"/>
      </w:tblGrid>
      <w:tr w:rsidR="00AB27E9" w:rsidRPr="00BB249A" w:rsidTr="00AB27E9">
        <w:tc>
          <w:tcPr>
            <w:tcW w:w="4395" w:type="dxa"/>
          </w:tcPr>
          <w:p w:rsidR="00AB27E9" w:rsidRPr="00BB249A" w:rsidRDefault="00AB27E9" w:rsidP="00BB249A">
            <w:pPr>
              <w:rPr>
                <w:sz w:val="26"/>
                <w:szCs w:val="26"/>
              </w:rPr>
            </w:pPr>
            <w:r w:rsidRPr="00BB249A">
              <w:rPr>
                <w:sz w:val="26"/>
                <w:szCs w:val="26"/>
              </w:rPr>
              <w:lastRenderedPageBreak/>
              <w:t>Приложение № 3</w:t>
            </w:r>
          </w:p>
          <w:p w:rsidR="00AB27E9" w:rsidRPr="00BB249A" w:rsidRDefault="00AB27E9" w:rsidP="00BB249A">
            <w:pPr>
              <w:rPr>
                <w:sz w:val="26"/>
                <w:szCs w:val="26"/>
              </w:rPr>
            </w:pPr>
            <w:r w:rsidRPr="00BB249A">
              <w:rPr>
                <w:sz w:val="26"/>
                <w:szCs w:val="26"/>
              </w:rPr>
              <w:t xml:space="preserve">к Порядку проведения </w:t>
            </w:r>
            <w:r w:rsidRPr="00BB249A">
              <w:rPr>
                <w:rFonts w:cs="PT Astra Serif"/>
                <w:sz w:val="26"/>
                <w:szCs w:val="26"/>
              </w:rPr>
              <w:t>анализа финансового состояния принципала, проверки достаточности, надежности и ликвидности обеспечения при предоставлении муниципальной гарантии Североуральского городского округа,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Североуральского городского округа</w:t>
            </w:r>
            <w:r w:rsidRPr="00BB249A">
              <w:rPr>
                <w:sz w:val="26"/>
                <w:szCs w:val="26"/>
              </w:rPr>
              <w:t xml:space="preserve"> 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Североуральского городского округа</w:t>
            </w:r>
          </w:p>
        </w:tc>
      </w:tr>
    </w:tbl>
    <w:p w:rsidR="00AB27E9" w:rsidRPr="00BB249A" w:rsidRDefault="00AB27E9" w:rsidP="00BB249A">
      <w:pPr>
        <w:rPr>
          <w:sz w:val="26"/>
          <w:szCs w:val="26"/>
          <w:lang w:eastAsia="ru-RU"/>
        </w:rPr>
      </w:pP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 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bookmarkStart w:id="10" w:name="p436"/>
      <w:bookmarkEnd w:id="10"/>
      <w:r w:rsidRPr="000D4FC8">
        <w:rPr>
          <w:szCs w:val="28"/>
          <w:lang w:eastAsia="ru-RU"/>
        </w:rPr>
        <w:t>ЗАКЛЮЧЕНИЕ № ______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об оценке достаточности, надежности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и ликвидности поручительства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        _______________________________________________</w:t>
      </w:r>
      <w:r w:rsidR="00BB249A">
        <w:rPr>
          <w:szCs w:val="28"/>
          <w:lang w:eastAsia="ru-RU"/>
        </w:rPr>
        <w:t>_________</w:t>
      </w:r>
      <w:r w:rsidRPr="000D4FC8">
        <w:rPr>
          <w:szCs w:val="28"/>
          <w:lang w:eastAsia="ru-RU"/>
        </w:rPr>
        <w:t>___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 </w:t>
      </w:r>
      <w:r w:rsidR="00BB249A">
        <w:rPr>
          <w:szCs w:val="28"/>
          <w:lang w:eastAsia="ru-RU"/>
        </w:rPr>
        <w:t xml:space="preserve">    </w:t>
      </w:r>
      <w:r w:rsidRPr="000D4FC8">
        <w:rPr>
          <w:szCs w:val="28"/>
          <w:lang w:eastAsia="ru-RU"/>
        </w:rPr>
        <w:t xml:space="preserve"> (полное наименование организации-поручителя, номер, дата документа)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«__» ___________ 20__ г.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______________________________________</w:t>
      </w:r>
      <w:r w:rsidR="00BB249A">
        <w:rPr>
          <w:szCs w:val="28"/>
          <w:lang w:eastAsia="ru-RU"/>
        </w:rPr>
        <w:t>_______________________________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 xml:space="preserve">    (полное наименование финансового органа либо агента, </w:t>
      </w:r>
      <w:r w:rsidR="00BB249A">
        <w:rPr>
          <w:rFonts w:cs="PT Astra Serif"/>
          <w:szCs w:val="28"/>
        </w:rPr>
        <w:t xml:space="preserve">привлеченного в соответствии с </w:t>
      </w:r>
      <w:hyperlink r:id="rId10" w:history="1">
        <w:r w:rsidRPr="000D4FC8">
          <w:rPr>
            <w:rFonts w:cs="PT Astra Serif"/>
            <w:szCs w:val="28"/>
          </w:rPr>
          <w:t>пунктом</w:t>
        </w:r>
      </w:hyperlink>
      <w:r w:rsidRPr="000D4FC8">
        <w:rPr>
          <w:rFonts w:cs="PT Astra Serif"/>
          <w:szCs w:val="28"/>
        </w:rPr>
        <w:t xml:space="preserve"> 5 статьи 115.2 Бюджетного кодекса Российской Федерации</w:t>
      </w:r>
      <w:r w:rsidR="00BB249A">
        <w:rPr>
          <w:szCs w:val="28"/>
          <w:lang w:eastAsia="ru-RU"/>
        </w:rPr>
        <w:t xml:space="preserve">), по результатам оценки </w:t>
      </w:r>
      <w:r w:rsidRPr="000D4FC8">
        <w:rPr>
          <w:szCs w:val="28"/>
          <w:lang w:eastAsia="ru-RU"/>
        </w:rPr>
        <w:t>достат</w:t>
      </w:r>
      <w:r w:rsidR="00BB249A">
        <w:rPr>
          <w:szCs w:val="28"/>
          <w:lang w:eastAsia="ru-RU"/>
        </w:rPr>
        <w:t xml:space="preserve">очности, </w:t>
      </w:r>
      <w:r w:rsidRPr="000D4FC8">
        <w:rPr>
          <w:szCs w:val="28"/>
          <w:lang w:eastAsia="ru-RU"/>
        </w:rPr>
        <w:t xml:space="preserve">надежности и ликвидности поручительства 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___________________________________________________________,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(полное наименование организации-поручителя, номер, дата документа)</w:t>
      </w:r>
    </w:p>
    <w:p w:rsidR="00AB27E9" w:rsidRPr="000D4FC8" w:rsidRDefault="00BB249A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>
        <w:rPr>
          <w:szCs w:val="28"/>
          <w:lang w:eastAsia="ru-RU"/>
        </w:rPr>
        <w:t>проведенной в соответствии с Порядком проведения</w:t>
      </w:r>
      <w:r w:rsidR="00AB27E9" w:rsidRPr="000D4FC8">
        <w:rPr>
          <w:szCs w:val="28"/>
          <w:lang w:eastAsia="ru-RU"/>
        </w:rPr>
        <w:t xml:space="preserve"> </w:t>
      </w:r>
      <w:r w:rsidR="00AB27E9" w:rsidRPr="000D4FC8">
        <w:rPr>
          <w:rFonts w:cs="PT Astra Serif"/>
          <w:szCs w:val="28"/>
        </w:rPr>
        <w:t xml:space="preserve">анализа финансового состояния принципала, проверки достаточности, надежности и ликвидности обеспечения при предоставлении муниципальной гарантии Североуральского городского округа, а также мониторинга финансового состояния принципала, </w:t>
      </w:r>
      <w:r w:rsidR="00AB27E9" w:rsidRPr="000D4FC8">
        <w:rPr>
          <w:rFonts w:cs="PT Astra Serif"/>
          <w:szCs w:val="28"/>
        </w:rPr>
        <w:lastRenderedPageBreak/>
        <w:t>контроля за достаточностью, надежностью и ликвидностью предоставленного обеспечения после предоставления муниципальной гарантии Североуральского городского округа</w:t>
      </w:r>
      <w:r w:rsidR="00AB27E9" w:rsidRPr="000D4FC8">
        <w:rPr>
          <w:szCs w:val="28"/>
        </w:rPr>
        <w:t xml:space="preserve"> 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Североуральского городского округа</w:t>
      </w:r>
      <w:r>
        <w:rPr>
          <w:szCs w:val="28"/>
          <w:lang w:eastAsia="ru-RU"/>
        </w:rPr>
        <w:t xml:space="preserve">, утвержденным </w:t>
      </w:r>
      <w:r w:rsidR="00AB27E9" w:rsidRPr="000D4FC8">
        <w:rPr>
          <w:szCs w:val="28"/>
          <w:lang w:eastAsia="ru-RU"/>
        </w:rPr>
        <w:t>постановлением Администрации Североуральского городского округа от «____» ________________ 20__ года №</w:t>
      </w:r>
      <w:r>
        <w:rPr>
          <w:szCs w:val="28"/>
          <w:lang w:eastAsia="ru-RU"/>
        </w:rPr>
        <w:t> </w:t>
      </w:r>
      <w:r w:rsidR="00AB27E9" w:rsidRPr="000D4FC8">
        <w:rPr>
          <w:szCs w:val="28"/>
          <w:lang w:eastAsia="ru-RU"/>
        </w:rPr>
        <w:t>_______, на основании представленных документов оценивает поручительство как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__________________________________________________________________.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(достаточное, надежное, </w:t>
      </w:r>
      <w:proofErr w:type="gramStart"/>
      <w:r w:rsidRPr="000D4FC8">
        <w:rPr>
          <w:szCs w:val="28"/>
          <w:lang w:eastAsia="ru-RU"/>
        </w:rPr>
        <w:t>ликвидное)  (</w:t>
      </w:r>
      <w:proofErr w:type="gramEnd"/>
      <w:r w:rsidRPr="000D4FC8">
        <w:rPr>
          <w:szCs w:val="28"/>
          <w:lang w:eastAsia="ru-RU"/>
        </w:rPr>
        <w:t>недостаточное, ненадежное, неликвидное)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Результаты оценки достаточности, надежности и ликвидности прилагаются.</w:t>
      </w:r>
    </w:p>
    <w:p w:rsidR="00AB27E9" w:rsidRPr="00BB249A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2"/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____________________ _____________ ______________________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(наименование должности руководителя  </w:t>
      </w:r>
      <w:proofErr w:type="gramStart"/>
      <w:r w:rsidRPr="000D4FC8">
        <w:rPr>
          <w:szCs w:val="28"/>
          <w:lang w:eastAsia="ru-RU"/>
        </w:rPr>
        <w:t xml:space="preserve">   (</w:t>
      </w:r>
      <w:proofErr w:type="gramEnd"/>
      <w:r w:rsidRPr="000D4FC8">
        <w:rPr>
          <w:szCs w:val="28"/>
          <w:lang w:eastAsia="ru-RU"/>
        </w:rPr>
        <w:t>подпись)       (фамилия И.О.)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Исполнитель ______________________ _____________ ______________________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                       (должность </w:t>
      </w:r>
      <w:proofErr w:type="gramStart"/>
      <w:r w:rsidRPr="000D4FC8">
        <w:rPr>
          <w:szCs w:val="28"/>
          <w:lang w:eastAsia="ru-RU"/>
        </w:rPr>
        <w:t xml:space="preserve">специалиста)   </w:t>
      </w:r>
      <w:proofErr w:type="gramEnd"/>
      <w:r w:rsidRPr="000D4FC8">
        <w:rPr>
          <w:szCs w:val="28"/>
          <w:lang w:eastAsia="ru-RU"/>
        </w:rPr>
        <w:t xml:space="preserve"> (подпись)       (фамилия И.О.)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  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Приложение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к заключению об оценке достаточности,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надежности и ликвидности поручительства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_______________________________________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(полное наименование юридического лица - поручителя)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от «__» _________ 20__ г. № ___________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szCs w:val="28"/>
          <w:lang w:eastAsia="ru-RU"/>
        </w:rPr>
        <w:t>РЕЗУЛЬТАТЫ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szCs w:val="28"/>
          <w:lang w:eastAsia="ru-RU"/>
        </w:rPr>
        <w:t>оценки достаточности, надежности</w:t>
      </w:r>
    </w:p>
    <w:p w:rsidR="00AB27E9" w:rsidRPr="000D4FC8" w:rsidRDefault="00AB27E9" w:rsidP="00AB27E9">
      <w:pPr>
        <w:jc w:val="center"/>
        <w:rPr>
          <w:szCs w:val="28"/>
          <w:lang w:eastAsia="ru-RU"/>
        </w:rPr>
      </w:pPr>
      <w:r w:rsidRPr="000D4FC8">
        <w:rPr>
          <w:szCs w:val="28"/>
          <w:lang w:eastAsia="ru-RU"/>
        </w:rPr>
        <w:t>и ликвидности поручительства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tbl>
      <w:tblPr>
        <w:tblW w:w="963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7967"/>
        <w:gridCol w:w="666"/>
        <w:gridCol w:w="709"/>
      </w:tblGrid>
      <w:tr w:rsidR="00AB27E9" w:rsidRPr="000D4FC8" w:rsidTr="00AB2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center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ind w:left="128" w:right="43" w:firstLine="425"/>
              <w:jc w:val="center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center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center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Нет</w:t>
            </w:r>
          </w:p>
        </w:tc>
      </w:tr>
      <w:tr w:rsidR="00AB27E9" w:rsidRPr="00F96AE4" w:rsidTr="00AB2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ind w:left="128" w:right="43" w:firstLine="425"/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Финансовая отчетность признана в аудиторском заключении за ____ год достоверной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 </w:t>
            </w:r>
          </w:p>
        </w:tc>
      </w:tr>
      <w:tr w:rsidR="00AB27E9" w:rsidRPr="00F96AE4" w:rsidTr="00AB2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ind w:left="128" w:right="43" w:firstLine="425"/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Задолженность по уплате налогов, сборов, обязательных платежей, пеней, штрафов, иных финансовых санкций, задолженность по денежным обязательствам перед бюджетом (да - имеется, нет - отсутствует)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 </w:t>
            </w:r>
          </w:p>
        </w:tc>
      </w:tr>
      <w:tr w:rsidR="00AB27E9" w:rsidRPr="00F96AE4" w:rsidTr="00AB2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ind w:left="128" w:right="43" w:firstLine="425"/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Возбуждение дела о несостоятельности (банкротстве) и введение процедуры банкротства (в случае возбуждения дела указать № и дату решения)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 </w:t>
            </w:r>
          </w:p>
        </w:tc>
      </w:tr>
      <w:tr w:rsidR="00AB27E9" w:rsidRPr="00F96AE4" w:rsidTr="00AB2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ind w:left="128" w:right="43" w:firstLine="425"/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Сумма поручительства достаточна для исполнения обязательств принципала по удовлетворению регрессного требования в связи с исполнением государственной гарантии области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27E9" w:rsidRPr="000D4FC8" w:rsidRDefault="00AB27E9" w:rsidP="00AB27E9">
            <w:pPr>
              <w:jc w:val="both"/>
              <w:rPr>
                <w:szCs w:val="28"/>
                <w:lang w:eastAsia="ru-RU"/>
              </w:rPr>
            </w:pPr>
            <w:r w:rsidRPr="000D4FC8">
              <w:rPr>
                <w:szCs w:val="28"/>
                <w:lang w:eastAsia="ru-RU"/>
              </w:rPr>
              <w:t> </w:t>
            </w:r>
          </w:p>
        </w:tc>
      </w:tr>
    </w:tbl>
    <w:p w:rsidR="00AB27E9" w:rsidRPr="000D4FC8" w:rsidRDefault="00AB27E9" w:rsidP="00BB249A">
      <w:pPr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lastRenderedPageBreak/>
        <w:t>     1. Прибыль (+), убыток (-) поручителя: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за ____ год составляет _______________ тыс. руб.;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за _________________ составляет ______________ тыс. рублей.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   (отчетный период)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2. Финансовое состояние поручителя принципала признано: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за ________ год как __________________________________________</w:t>
      </w:r>
      <w:r w:rsidR="00BB249A">
        <w:rPr>
          <w:szCs w:val="28"/>
          <w:lang w:eastAsia="ru-RU"/>
        </w:rPr>
        <w:t>_______</w:t>
      </w:r>
      <w:r w:rsidRPr="000D4FC8">
        <w:rPr>
          <w:szCs w:val="28"/>
          <w:lang w:eastAsia="ru-RU"/>
        </w:rPr>
        <w:t>;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                    (хорошее, удовлетворительное, неудовлетворительное)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за _________ как _____________________</w:t>
      </w:r>
      <w:r w:rsidR="00BB249A">
        <w:rPr>
          <w:szCs w:val="28"/>
          <w:lang w:eastAsia="ru-RU"/>
        </w:rPr>
        <w:t>_______________________________</w:t>
      </w:r>
      <w:r w:rsidRPr="000D4FC8">
        <w:rPr>
          <w:szCs w:val="28"/>
          <w:lang w:eastAsia="ru-RU"/>
        </w:rPr>
        <w:t>.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   (отчетный   </w:t>
      </w:r>
      <w:proofErr w:type="gramStart"/>
      <w:r w:rsidRPr="000D4FC8">
        <w:rPr>
          <w:szCs w:val="28"/>
          <w:lang w:eastAsia="ru-RU"/>
        </w:rPr>
        <w:t xml:space="preserve">   (</w:t>
      </w:r>
      <w:proofErr w:type="gramEnd"/>
      <w:r w:rsidRPr="000D4FC8">
        <w:rPr>
          <w:szCs w:val="28"/>
          <w:lang w:eastAsia="ru-RU"/>
        </w:rPr>
        <w:t>хорошее, удовлетворительное, неудовлетворительное)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     период)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3. Величина чистых активов поручителя: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за ____ год составляет _______________________ тыс. руб., или в _______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раз(</w:t>
      </w:r>
      <w:proofErr w:type="gramStart"/>
      <w:r w:rsidRPr="000D4FC8">
        <w:rPr>
          <w:szCs w:val="28"/>
          <w:lang w:eastAsia="ru-RU"/>
        </w:rPr>
        <w:t>а)  больше</w:t>
      </w:r>
      <w:proofErr w:type="gramEnd"/>
      <w:r w:rsidRPr="000D4FC8">
        <w:rPr>
          <w:szCs w:val="28"/>
          <w:lang w:eastAsia="ru-RU"/>
        </w:rPr>
        <w:t xml:space="preserve">  (меньше)  трехкратной  суммы  предоставляемой муниципальной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гарантии;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за _________________ составляет __________ тыс. руб., или в ____ раз(а)</w:t>
      </w:r>
    </w:p>
    <w:p w:rsidR="00AB27E9" w:rsidRPr="000D4FC8" w:rsidRDefault="00BB249A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>
        <w:rPr>
          <w:szCs w:val="28"/>
          <w:lang w:eastAsia="ru-RU"/>
        </w:rPr>
        <w:t xml:space="preserve">      (отчетный </w:t>
      </w:r>
      <w:r w:rsidR="00AB27E9" w:rsidRPr="000D4FC8">
        <w:rPr>
          <w:szCs w:val="28"/>
          <w:lang w:eastAsia="ru-RU"/>
        </w:rPr>
        <w:t>период)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больше (меньше) трехкратной суммы предоставляемой муниципальной гарантии.</w:t>
      </w:r>
    </w:p>
    <w:p w:rsidR="00AB27E9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AB27E9" w:rsidRDefault="00AB27E9" w:rsidP="00AB27E9">
      <w:pPr>
        <w:jc w:val="both"/>
        <w:rPr>
          <w:szCs w:val="28"/>
          <w:lang w:eastAsia="ru-RU"/>
        </w:rPr>
      </w:pPr>
    </w:p>
    <w:p w:rsidR="00BB249A" w:rsidRDefault="00BB249A" w:rsidP="00AB27E9">
      <w:pPr>
        <w:jc w:val="both"/>
        <w:rPr>
          <w:szCs w:val="28"/>
          <w:lang w:eastAsia="ru-RU"/>
        </w:rPr>
      </w:pPr>
    </w:p>
    <w:p w:rsidR="00BB249A" w:rsidRDefault="00BB249A" w:rsidP="00AB27E9">
      <w:pPr>
        <w:jc w:val="both"/>
        <w:rPr>
          <w:szCs w:val="28"/>
          <w:lang w:eastAsia="ru-RU"/>
        </w:rPr>
      </w:pPr>
    </w:p>
    <w:p w:rsidR="00BB249A" w:rsidRDefault="00BB249A" w:rsidP="00AB27E9">
      <w:pPr>
        <w:jc w:val="both"/>
        <w:rPr>
          <w:szCs w:val="28"/>
          <w:lang w:eastAsia="ru-RU"/>
        </w:rPr>
      </w:pPr>
    </w:p>
    <w:p w:rsidR="00BB249A" w:rsidRDefault="00BB249A" w:rsidP="00AB27E9">
      <w:pPr>
        <w:jc w:val="both"/>
        <w:rPr>
          <w:szCs w:val="28"/>
          <w:lang w:eastAsia="ru-RU"/>
        </w:rPr>
      </w:pPr>
    </w:p>
    <w:p w:rsidR="00BB249A" w:rsidRDefault="00BB249A" w:rsidP="00AB27E9">
      <w:pPr>
        <w:jc w:val="both"/>
        <w:rPr>
          <w:szCs w:val="28"/>
          <w:lang w:eastAsia="ru-RU"/>
        </w:rPr>
      </w:pPr>
    </w:p>
    <w:p w:rsidR="00BB249A" w:rsidRDefault="00BB249A" w:rsidP="00AB27E9">
      <w:pPr>
        <w:jc w:val="both"/>
        <w:rPr>
          <w:szCs w:val="28"/>
          <w:lang w:eastAsia="ru-RU"/>
        </w:rPr>
      </w:pPr>
    </w:p>
    <w:p w:rsidR="00BB249A" w:rsidRDefault="00BB249A" w:rsidP="00AB27E9">
      <w:pPr>
        <w:jc w:val="both"/>
        <w:rPr>
          <w:szCs w:val="28"/>
          <w:lang w:eastAsia="ru-RU"/>
        </w:rPr>
      </w:pPr>
    </w:p>
    <w:p w:rsidR="00AB27E9" w:rsidRPr="000D4FC8" w:rsidRDefault="00AB27E9" w:rsidP="00AB27E9">
      <w:pPr>
        <w:jc w:val="both"/>
        <w:rPr>
          <w:szCs w:val="28"/>
          <w:lang w:eastAsia="ru-RU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359"/>
      </w:tblGrid>
      <w:tr w:rsidR="00AB27E9" w:rsidRPr="00F96AE4" w:rsidTr="00AB27E9">
        <w:tc>
          <w:tcPr>
            <w:tcW w:w="4536" w:type="dxa"/>
          </w:tcPr>
          <w:p w:rsidR="00AB27E9" w:rsidRPr="00BB249A" w:rsidRDefault="00AB27E9" w:rsidP="00BB249A">
            <w:pPr>
              <w:rPr>
                <w:sz w:val="26"/>
                <w:szCs w:val="26"/>
              </w:rPr>
            </w:pPr>
            <w:r w:rsidRPr="00BB249A">
              <w:rPr>
                <w:sz w:val="26"/>
                <w:szCs w:val="26"/>
              </w:rPr>
              <w:lastRenderedPageBreak/>
              <w:t>Приложение № 4</w:t>
            </w:r>
          </w:p>
          <w:p w:rsidR="00AB27E9" w:rsidRPr="00BB249A" w:rsidRDefault="00AB27E9" w:rsidP="00BB249A">
            <w:pPr>
              <w:rPr>
                <w:sz w:val="26"/>
                <w:szCs w:val="26"/>
              </w:rPr>
            </w:pPr>
            <w:r w:rsidRPr="00BB249A">
              <w:rPr>
                <w:sz w:val="26"/>
                <w:szCs w:val="26"/>
              </w:rPr>
              <w:t xml:space="preserve">к Порядку проведения </w:t>
            </w:r>
            <w:r w:rsidRPr="00BB249A">
              <w:rPr>
                <w:rFonts w:cs="PT Astra Serif"/>
                <w:sz w:val="26"/>
                <w:szCs w:val="26"/>
              </w:rPr>
              <w:t>анализа финансового состояния принципала, проверки достаточности, надежности и ликвидности обеспечения при предоставлении муниципальной гарантии Североуральского городского округа,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Североуральского городского округа</w:t>
            </w:r>
            <w:r w:rsidRPr="00BB249A">
              <w:rPr>
                <w:sz w:val="26"/>
                <w:szCs w:val="26"/>
              </w:rPr>
              <w:t xml:space="preserve"> 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Североуральского городского округа</w:t>
            </w:r>
          </w:p>
        </w:tc>
      </w:tr>
    </w:tbl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bookmarkStart w:id="11" w:name="p535"/>
      <w:bookmarkEnd w:id="11"/>
      <w:r w:rsidRPr="000D4FC8">
        <w:rPr>
          <w:szCs w:val="28"/>
          <w:lang w:eastAsia="ru-RU"/>
        </w:rPr>
        <w:t>ЗАКЛЮЧЕНИЕ № ____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об оценке достаточности, надежности и ликвидности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предоставляемого в обеспечение муниципальной гарантии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залога имущества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        __________________________________________________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             (полное наименование организации, номер, дата документа)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«__» ____________ 20__ г.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______________________________________</w:t>
      </w:r>
      <w:r w:rsidR="00BB249A">
        <w:rPr>
          <w:szCs w:val="28"/>
          <w:lang w:eastAsia="ru-RU"/>
        </w:rPr>
        <w:t>_______________________________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(полное наименование финансового органа либо агента, </w:t>
      </w:r>
      <w:r w:rsidR="00BB249A">
        <w:rPr>
          <w:rFonts w:cs="PT Astra Serif"/>
          <w:szCs w:val="28"/>
        </w:rPr>
        <w:t>привлеченного в соответствии с</w:t>
      </w:r>
      <w:r w:rsidRPr="000D4FC8">
        <w:rPr>
          <w:rFonts w:cs="PT Astra Serif"/>
          <w:szCs w:val="28"/>
        </w:rPr>
        <w:t xml:space="preserve"> </w:t>
      </w:r>
      <w:hyperlink r:id="rId11" w:history="1">
        <w:r w:rsidRPr="000D4FC8">
          <w:rPr>
            <w:rFonts w:cs="PT Astra Serif"/>
            <w:szCs w:val="28"/>
          </w:rPr>
          <w:t>пунктом</w:t>
        </w:r>
      </w:hyperlink>
      <w:r w:rsidRPr="000D4FC8">
        <w:rPr>
          <w:rFonts w:cs="PT Astra Serif"/>
          <w:szCs w:val="28"/>
        </w:rPr>
        <w:t xml:space="preserve"> 5 статьи 115.2 Бюджетного кодекса Российской Федерации</w:t>
      </w:r>
      <w:r w:rsidRPr="000D4FC8">
        <w:rPr>
          <w:szCs w:val="28"/>
          <w:lang w:eastAsia="ru-RU"/>
        </w:rPr>
        <w:t>)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на основании отчета об оценке рыночной стоимости (с выводами о ликвидности)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имущества, передаваемого в залог, предоставленного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______________________________________</w:t>
      </w:r>
      <w:r w:rsidR="00BB249A">
        <w:rPr>
          <w:szCs w:val="28"/>
          <w:lang w:eastAsia="ru-RU"/>
        </w:rPr>
        <w:t>_______________________________</w:t>
      </w:r>
      <w:r w:rsidRPr="000D4FC8">
        <w:rPr>
          <w:szCs w:val="28"/>
          <w:lang w:eastAsia="ru-RU"/>
        </w:rPr>
        <w:t>,</w:t>
      </w:r>
    </w:p>
    <w:p w:rsidR="00AB27E9" w:rsidRPr="000D4FC8" w:rsidRDefault="00BB249A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>
        <w:rPr>
          <w:szCs w:val="28"/>
          <w:lang w:eastAsia="ru-RU"/>
        </w:rPr>
        <w:t xml:space="preserve">         </w:t>
      </w:r>
      <w:r w:rsidR="00AB27E9" w:rsidRPr="000D4FC8">
        <w:rPr>
          <w:szCs w:val="28"/>
          <w:lang w:eastAsia="ru-RU"/>
        </w:rPr>
        <w:t>(полное наименование организации, номер, дата документа)</w:t>
      </w:r>
    </w:p>
    <w:p w:rsidR="00AB27E9" w:rsidRPr="000D4FC8" w:rsidRDefault="00BB249A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>
        <w:rPr>
          <w:szCs w:val="28"/>
          <w:lang w:eastAsia="ru-RU"/>
        </w:rPr>
        <w:t xml:space="preserve">проведенной в соответствии с </w:t>
      </w:r>
      <w:hyperlink w:anchor="p144" w:history="1">
        <w:r w:rsidR="00AB27E9" w:rsidRPr="000D4FC8">
          <w:rPr>
            <w:szCs w:val="28"/>
            <w:lang w:eastAsia="ru-RU"/>
          </w:rPr>
          <w:t>разделом 6</w:t>
        </w:r>
      </w:hyperlink>
      <w:r>
        <w:rPr>
          <w:szCs w:val="28"/>
          <w:lang w:eastAsia="ru-RU"/>
        </w:rPr>
        <w:t xml:space="preserve"> Порядка проведения</w:t>
      </w:r>
      <w:r w:rsidR="00AB27E9" w:rsidRPr="000D4FC8">
        <w:rPr>
          <w:szCs w:val="28"/>
          <w:lang w:eastAsia="ru-RU"/>
        </w:rPr>
        <w:t xml:space="preserve"> </w:t>
      </w:r>
      <w:r w:rsidR="00AB27E9" w:rsidRPr="000D4FC8">
        <w:rPr>
          <w:rFonts w:cs="PT Astra Serif"/>
          <w:szCs w:val="28"/>
        </w:rPr>
        <w:t xml:space="preserve">анализа финансового состояния принципала, проверки достаточности, надежности и ликвидности обеспечения при предоставлении муниципальной гарантии </w:t>
      </w:r>
      <w:r w:rsidR="00AB27E9" w:rsidRPr="000D4FC8">
        <w:rPr>
          <w:rFonts w:cs="PT Astra Serif"/>
          <w:szCs w:val="28"/>
        </w:rPr>
        <w:lastRenderedPageBreak/>
        <w:t>Североуральского городского округа,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Североуральского городского округа</w:t>
      </w:r>
      <w:r w:rsidR="00AB27E9" w:rsidRPr="000D4FC8">
        <w:rPr>
          <w:szCs w:val="28"/>
        </w:rPr>
        <w:t xml:space="preserve"> 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Североуральского городского округа</w:t>
      </w:r>
      <w:r w:rsidR="00AB27E9" w:rsidRPr="000D4FC8">
        <w:rPr>
          <w:szCs w:val="28"/>
          <w:lang w:eastAsia="ru-RU"/>
        </w:rPr>
        <w:t>, утвержденного  постановлением  Администрации   Североуральского городского округа от «____» _____________ 20__ года № _______, оценивает залог имущества как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______________________________________________________________________.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(достаточный, надежный, ликвидный) (недостаточный, ненадежный, неликвидный)</w:t>
      </w:r>
    </w:p>
    <w:p w:rsidR="00AB27E9" w:rsidRPr="000D4FC8" w:rsidRDefault="00BB249A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>
        <w:rPr>
          <w:szCs w:val="28"/>
          <w:lang w:eastAsia="ru-RU"/>
        </w:rPr>
        <w:t xml:space="preserve">    Отчет об оценке рыночной стоимости (с выводами о</w:t>
      </w:r>
      <w:r w:rsidR="00AB27E9" w:rsidRPr="000D4FC8">
        <w:rPr>
          <w:szCs w:val="28"/>
          <w:lang w:eastAsia="ru-RU"/>
        </w:rPr>
        <w:t xml:space="preserve"> ликвидности) имущества, передаваемого в залог, прилагается.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___________________________ _____________ ______________________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(наименование должности </w:t>
      </w:r>
      <w:proofErr w:type="gramStart"/>
      <w:r w:rsidRPr="000D4FC8">
        <w:rPr>
          <w:szCs w:val="28"/>
          <w:lang w:eastAsia="ru-RU"/>
        </w:rPr>
        <w:t xml:space="preserve">руководителя)   </w:t>
      </w:r>
      <w:proofErr w:type="gramEnd"/>
      <w:r w:rsidRPr="000D4FC8">
        <w:rPr>
          <w:szCs w:val="28"/>
          <w:lang w:eastAsia="ru-RU"/>
        </w:rPr>
        <w:t xml:space="preserve">  (подпись)       (фамилия И.О.)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>Исполнитель ____________________ _____________ ______________________</w:t>
      </w:r>
    </w:p>
    <w:p w:rsidR="00AB27E9" w:rsidRPr="000D4FC8" w:rsidRDefault="00AB27E9" w:rsidP="00AB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  <w:lang w:eastAsia="ru-RU"/>
        </w:rPr>
      </w:pPr>
      <w:r w:rsidRPr="000D4FC8">
        <w:rPr>
          <w:szCs w:val="28"/>
          <w:lang w:eastAsia="ru-RU"/>
        </w:rPr>
        <w:t xml:space="preserve">                           (должность </w:t>
      </w:r>
      <w:proofErr w:type="gramStart"/>
      <w:r w:rsidRPr="000D4FC8">
        <w:rPr>
          <w:szCs w:val="28"/>
          <w:lang w:eastAsia="ru-RU"/>
        </w:rPr>
        <w:t xml:space="preserve">специалиста)   </w:t>
      </w:r>
      <w:proofErr w:type="gramEnd"/>
      <w:r w:rsidRPr="000D4FC8">
        <w:rPr>
          <w:szCs w:val="28"/>
          <w:lang w:eastAsia="ru-RU"/>
        </w:rPr>
        <w:t xml:space="preserve"> (подпись)       (фамилия И.О.)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 </w:t>
      </w:r>
    </w:p>
    <w:p w:rsidR="00AB27E9" w:rsidRPr="000D4FC8" w:rsidRDefault="00AB27E9" w:rsidP="00AB27E9">
      <w:pPr>
        <w:jc w:val="both"/>
        <w:rPr>
          <w:szCs w:val="28"/>
          <w:lang w:eastAsia="ru-RU"/>
        </w:rPr>
      </w:pPr>
      <w:r w:rsidRPr="000D4FC8">
        <w:rPr>
          <w:szCs w:val="28"/>
          <w:lang w:eastAsia="ru-RU"/>
        </w:rPr>
        <w:t>------------------------------------------------------------------</w:t>
      </w:r>
    </w:p>
    <w:sectPr w:rsidR="00AB27E9" w:rsidRPr="000D4FC8" w:rsidSect="00CE1049">
      <w:headerReference w:type="default" r:id="rId12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A0" w:rsidRDefault="000C52A0" w:rsidP="00AB27E9">
      <w:r>
        <w:separator/>
      </w:r>
    </w:p>
  </w:endnote>
  <w:endnote w:type="continuationSeparator" w:id="0">
    <w:p w:rsidR="000C52A0" w:rsidRDefault="000C52A0" w:rsidP="00AB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A0" w:rsidRDefault="000C52A0" w:rsidP="00AB27E9">
      <w:r>
        <w:separator/>
      </w:r>
    </w:p>
  </w:footnote>
  <w:footnote w:type="continuationSeparator" w:id="0">
    <w:p w:rsidR="000C52A0" w:rsidRDefault="000C52A0" w:rsidP="00AB2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627383"/>
      <w:docPartObj>
        <w:docPartGallery w:val="Page Numbers (Top of Page)"/>
        <w:docPartUnique/>
      </w:docPartObj>
    </w:sdtPr>
    <w:sdtContent>
      <w:p w:rsidR="00AB27E9" w:rsidRDefault="00AB27E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49">
          <w:rPr>
            <w:noProof/>
          </w:rPr>
          <w:t>3</w:t>
        </w:r>
        <w:r>
          <w:fldChar w:fldCharType="end"/>
        </w:r>
      </w:p>
    </w:sdtContent>
  </w:sdt>
  <w:p w:rsidR="00AB27E9" w:rsidRDefault="00AB27E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0C52A0"/>
    <w:rsid w:val="001E0D1A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AB27E9"/>
    <w:rsid w:val="00B85B4C"/>
    <w:rsid w:val="00BB249A"/>
    <w:rsid w:val="00C5181B"/>
    <w:rsid w:val="00C86C01"/>
    <w:rsid w:val="00CA2FF8"/>
    <w:rsid w:val="00CB43D7"/>
    <w:rsid w:val="00CE1049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7E9"/>
    <w:pPr>
      <w:keepNext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27E9"/>
    <w:pPr>
      <w:keepNext/>
      <w:autoSpaceDE/>
      <w:autoSpaceDN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27E9"/>
    <w:pPr>
      <w:keepNext/>
      <w:autoSpaceDE/>
      <w:autoSpaceDN/>
      <w:spacing w:before="240" w:after="60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27E9"/>
    <w:pPr>
      <w:autoSpaceDE/>
      <w:autoSpaceDN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27E9"/>
    <w:pPr>
      <w:autoSpaceDE/>
      <w:autoSpaceDN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27E9"/>
    <w:pPr>
      <w:autoSpaceDE/>
      <w:autoSpaceDN/>
      <w:spacing w:before="240" w:after="60"/>
      <w:outlineLvl w:val="6"/>
    </w:pPr>
    <w:rPr>
      <w:rFonts w:ascii="Calibri" w:eastAsia="Times New Roman" w:hAnsi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27E9"/>
    <w:pPr>
      <w:autoSpaceDE/>
      <w:autoSpaceDN/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27E9"/>
    <w:pPr>
      <w:autoSpaceDE/>
      <w:autoSpaceDN/>
      <w:spacing w:before="240" w:after="60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27E9"/>
    <w:rPr>
      <w:rFonts w:ascii="Cambria" w:eastAsia="Times New Roman" w:hAnsi="Cambria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27E9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27E9"/>
    <w:rPr>
      <w:rFonts w:ascii="Calibri" w:eastAsia="Times New Roman" w:hAnsi="Calibri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27E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27E9"/>
    <w:rPr>
      <w:rFonts w:ascii="Calibri" w:eastAsia="Times New Roman" w:hAnsi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B27E9"/>
    <w:rPr>
      <w:rFonts w:ascii="Calibri" w:eastAsia="Times New Roman" w:hAnsi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B27E9"/>
    <w:rPr>
      <w:rFonts w:ascii="Calibri" w:eastAsia="Times New Roman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27E9"/>
    <w:rPr>
      <w:rFonts w:ascii="Cambria" w:eastAsia="Times New Roman" w:hAnsi="Cambria"/>
      <w:sz w:val="20"/>
      <w:szCs w:val="20"/>
      <w:lang w:eastAsia="ru-RU"/>
    </w:rPr>
  </w:style>
  <w:style w:type="character" w:customStyle="1" w:styleId="a5">
    <w:name w:val="Название Знак"/>
    <w:basedOn w:val="a0"/>
    <w:link w:val="a6"/>
    <w:uiPriority w:val="10"/>
    <w:rsid w:val="00AB27E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6">
    <w:name w:val="Title"/>
    <w:basedOn w:val="a"/>
    <w:next w:val="a"/>
    <w:link w:val="a5"/>
    <w:uiPriority w:val="10"/>
    <w:qFormat/>
    <w:rsid w:val="00AB27E9"/>
    <w:pPr>
      <w:autoSpaceDE/>
      <w:autoSpaceDN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8"/>
    <w:uiPriority w:val="11"/>
    <w:rsid w:val="00AB27E9"/>
    <w:rPr>
      <w:rFonts w:ascii="Cambria" w:eastAsia="Times New Roman" w:hAnsi="Cambria"/>
      <w:sz w:val="24"/>
      <w:szCs w:val="24"/>
      <w:lang w:eastAsia="ru-RU"/>
    </w:rPr>
  </w:style>
  <w:style w:type="paragraph" w:styleId="a8">
    <w:name w:val="Subtitle"/>
    <w:basedOn w:val="a"/>
    <w:next w:val="a"/>
    <w:link w:val="a7"/>
    <w:uiPriority w:val="11"/>
    <w:qFormat/>
    <w:rsid w:val="00AB27E9"/>
    <w:pPr>
      <w:autoSpaceDE/>
      <w:autoSpaceDN/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21">
    <w:name w:val="Цитата 2 Знак"/>
    <w:basedOn w:val="a0"/>
    <w:link w:val="22"/>
    <w:uiPriority w:val="29"/>
    <w:rsid w:val="00AB27E9"/>
    <w:rPr>
      <w:rFonts w:ascii="Calibri" w:eastAsia="Times New Roman" w:hAnsi="Calibri"/>
      <w:i/>
      <w:sz w:val="24"/>
      <w:szCs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AB27E9"/>
    <w:pPr>
      <w:autoSpaceDE/>
      <w:autoSpaceDN/>
    </w:pPr>
    <w:rPr>
      <w:rFonts w:ascii="Calibri" w:eastAsia="Times New Roman" w:hAnsi="Calibri"/>
      <w:i/>
      <w:sz w:val="24"/>
      <w:szCs w:val="24"/>
      <w:lang w:eastAsia="ru-RU"/>
    </w:rPr>
  </w:style>
  <w:style w:type="character" w:customStyle="1" w:styleId="a9">
    <w:name w:val="Выделенная цитата Знак"/>
    <w:basedOn w:val="a0"/>
    <w:link w:val="aa"/>
    <w:uiPriority w:val="30"/>
    <w:rsid w:val="00AB27E9"/>
    <w:rPr>
      <w:rFonts w:ascii="Calibri" w:eastAsia="Times New Roman" w:hAnsi="Calibri"/>
      <w:b/>
      <w:i/>
      <w:sz w:val="24"/>
      <w:szCs w:val="20"/>
      <w:lang w:eastAsia="ru-RU"/>
    </w:rPr>
  </w:style>
  <w:style w:type="paragraph" w:styleId="aa">
    <w:name w:val="Intense Quote"/>
    <w:basedOn w:val="a"/>
    <w:next w:val="a"/>
    <w:link w:val="a9"/>
    <w:uiPriority w:val="30"/>
    <w:qFormat/>
    <w:rsid w:val="00AB27E9"/>
    <w:pPr>
      <w:autoSpaceDE/>
      <w:autoSpaceDN/>
      <w:ind w:left="720" w:right="720"/>
    </w:pPr>
    <w:rPr>
      <w:rFonts w:ascii="Calibri" w:eastAsia="Times New Roman" w:hAnsi="Calibri"/>
      <w:b/>
      <w:i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B27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B2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B27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27E9"/>
  </w:style>
  <w:style w:type="paragraph" w:styleId="ad">
    <w:name w:val="footer"/>
    <w:basedOn w:val="a"/>
    <w:link w:val="ae"/>
    <w:uiPriority w:val="99"/>
    <w:unhideWhenUsed/>
    <w:rsid w:val="00AB27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25D716BC29A0766EE86AC403C47891BFFC2DBC65AC0AD1C045F5D3A26BF4872987F30FD185E678E2AE3B8A96D2CD9B8AC520D1237G522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8B26ED92945F0AE56444DE4B7EED574D46F9A5B93149FDCDEA1CC0454EC30F58ACE602744D00651032EAD40FC1247E87s6y9J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4225D716BC29A0766EE86AC403C47891BFFC2DBC65AC0AD1C045F5D3A26BF4872987F30FD185E678E2AE3B8A96D2CD9B8AC520D1237G522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4225D716BC29A0766EE86AC403C47891BFFC2DBC65AC0AD1C045F5D3A26BF4872987F30FD185E678E2AE3B8A96D2CD9B8AC520D1237G52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225D716BC29A0766EE86AC403C47891BFFC2DBC65AC0AD1C045F5D3A26BF4872987F30FD185E678E2AE3B8A96D2CD9B8AC520D1237G52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21</Pages>
  <Words>5406</Words>
  <Characters>30818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2020-07-03T09:24:00Z</cp:lastPrinted>
  <dcterms:created xsi:type="dcterms:W3CDTF">2014-04-14T10:25:00Z</dcterms:created>
  <dcterms:modified xsi:type="dcterms:W3CDTF">2020-07-03T09:26:00Z</dcterms:modified>
</cp:coreProperties>
</file>