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0E5213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0E5213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0E5213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0E5213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E521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09.1</w:t>
            </w:r>
            <w:r w:rsidR="002E4E81">
              <w:rPr>
                <w:u w:val="single"/>
              </w:rPr>
              <w:t>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0E5213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 w:rsidR="000E5213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0E5213">
              <w:rPr>
                <w:u w:val="single"/>
              </w:rPr>
              <w:t>1037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0E5213" w:rsidRPr="000E5213" w:rsidRDefault="000E5213" w:rsidP="000E5213">
      <w:pPr>
        <w:widowControl w:val="0"/>
        <w:ind w:left="-284" w:right="-143"/>
        <w:jc w:val="center"/>
        <w:rPr>
          <w:b/>
          <w:sz w:val="27"/>
          <w:szCs w:val="27"/>
        </w:rPr>
      </w:pPr>
      <w:r w:rsidRPr="000E5213">
        <w:rPr>
          <w:b/>
          <w:sz w:val="27"/>
          <w:szCs w:val="27"/>
        </w:rPr>
        <w:t xml:space="preserve">Об утверждении Порядка составления и утверждения плана финансово-хозяйственной деятельности муниципальных учреждений, находящихся </w:t>
      </w:r>
      <w:r w:rsidRPr="000E5213">
        <w:rPr>
          <w:b/>
          <w:sz w:val="27"/>
          <w:szCs w:val="27"/>
        </w:rPr>
        <w:br/>
        <w:t>в ведении Администрации Североуральского городского округа</w:t>
      </w:r>
    </w:p>
    <w:p w:rsidR="000E5213" w:rsidRPr="000E5213" w:rsidRDefault="000E5213" w:rsidP="000E5213">
      <w:pPr>
        <w:widowControl w:val="0"/>
        <w:ind w:left="-284" w:right="-143"/>
        <w:jc w:val="center"/>
        <w:rPr>
          <w:b/>
          <w:sz w:val="27"/>
          <w:szCs w:val="27"/>
        </w:rPr>
      </w:pPr>
    </w:p>
    <w:p w:rsidR="000E5213" w:rsidRPr="000E5213" w:rsidRDefault="000E5213" w:rsidP="000E5213">
      <w:pPr>
        <w:widowControl w:val="0"/>
        <w:ind w:right="-143" w:firstLine="708"/>
        <w:jc w:val="both"/>
        <w:rPr>
          <w:sz w:val="27"/>
          <w:szCs w:val="27"/>
        </w:rPr>
      </w:pPr>
      <w:r w:rsidRPr="000E5213">
        <w:rPr>
          <w:sz w:val="27"/>
          <w:szCs w:val="27"/>
        </w:rPr>
        <w:t xml:space="preserve">Руководствуясь Федеральным законом от 06 октября 2003 года № 131-ФЗ </w:t>
      </w:r>
      <w:r>
        <w:rPr>
          <w:sz w:val="27"/>
          <w:szCs w:val="27"/>
        </w:rPr>
        <w:br/>
      </w:r>
      <w:r w:rsidRPr="000E5213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подпунктом 6 пункта 3.3 статьи 32 Федерального закона </w:t>
      </w:r>
      <w:r w:rsidRPr="000E5213">
        <w:rPr>
          <w:sz w:val="27"/>
          <w:szCs w:val="27"/>
        </w:rPr>
        <w:br/>
        <w:t xml:space="preserve">от 12 января 1996 года № 7-ФЗ «О некоммерческих организациях», </w:t>
      </w:r>
      <w:hyperlink r:id="rId8" w:history="1">
        <w:r w:rsidRPr="000E5213">
          <w:rPr>
            <w:rStyle w:val="a5"/>
            <w:color w:val="000000" w:themeColor="text1"/>
            <w:sz w:val="27"/>
            <w:szCs w:val="27"/>
            <w:u w:val="none"/>
          </w:rPr>
          <w:t>Приказом</w:t>
        </w:r>
      </w:hyperlink>
      <w:r w:rsidRPr="000E5213">
        <w:rPr>
          <w:sz w:val="27"/>
          <w:szCs w:val="27"/>
        </w:rPr>
        <w:t xml:space="preserve"> Министерства финансов Российской Федерации от 31.08.2018 № 186н </w:t>
      </w:r>
      <w:r w:rsidRPr="000E5213">
        <w:rPr>
          <w:sz w:val="27"/>
          <w:szCs w:val="27"/>
        </w:rPr>
        <w:br/>
        <w:t xml:space="preserve">«О требованиях к составлению и утверждению плана финансово-хозяйственной деятельности государственного (муниципального) учреждения», Администрация Североуральского городского округа </w:t>
      </w:r>
    </w:p>
    <w:p w:rsidR="000E5213" w:rsidRPr="000E5213" w:rsidRDefault="000E5213" w:rsidP="000E5213">
      <w:pPr>
        <w:jc w:val="both"/>
        <w:rPr>
          <w:b/>
          <w:sz w:val="27"/>
          <w:szCs w:val="27"/>
        </w:rPr>
      </w:pPr>
      <w:r w:rsidRPr="000E5213">
        <w:rPr>
          <w:b/>
          <w:sz w:val="27"/>
          <w:szCs w:val="27"/>
        </w:rPr>
        <w:t>ПОСТАНОВЛЯЕТ:</w:t>
      </w:r>
    </w:p>
    <w:p w:rsidR="000E5213" w:rsidRPr="000E5213" w:rsidRDefault="000E5213" w:rsidP="000E5213">
      <w:pPr>
        <w:widowControl w:val="0"/>
        <w:ind w:firstLine="708"/>
        <w:jc w:val="both"/>
        <w:rPr>
          <w:color w:val="000000" w:themeColor="text1"/>
          <w:sz w:val="27"/>
          <w:szCs w:val="27"/>
        </w:rPr>
      </w:pPr>
      <w:r w:rsidRPr="000E5213">
        <w:rPr>
          <w:sz w:val="27"/>
          <w:szCs w:val="27"/>
        </w:rPr>
        <w:t xml:space="preserve">1. Утвердить </w:t>
      </w:r>
      <w:hyperlink r:id="rId9" w:history="1">
        <w:r w:rsidRPr="000E5213">
          <w:rPr>
            <w:rStyle w:val="a5"/>
            <w:color w:val="000000" w:themeColor="text1"/>
            <w:sz w:val="27"/>
            <w:szCs w:val="27"/>
            <w:u w:val="none"/>
          </w:rPr>
          <w:t>Порядок</w:t>
        </w:r>
      </w:hyperlink>
      <w:r w:rsidRPr="000E5213">
        <w:rPr>
          <w:sz w:val="27"/>
          <w:szCs w:val="27"/>
        </w:rPr>
        <w:t xml:space="preserve"> составления и утверждения плана финансово-хозяйственной деятельности муниципальных учреждений, находящихся в ведении Администрации Североуральского городского округа </w:t>
      </w:r>
      <w:hyperlink r:id="rId10" w:anchor="P33" w:history="1">
        <w:r w:rsidRPr="000E5213">
          <w:rPr>
            <w:rStyle w:val="a5"/>
            <w:color w:val="000000" w:themeColor="text1"/>
            <w:sz w:val="27"/>
            <w:szCs w:val="27"/>
            <w:u w:val="none"/>
          </w:rPr>
          <w:t>(прилагается)</w:t>
        </w:r>
      </w:hyperlink>
      <w:r w:rsidRPr="000E5213">
        <w:rPr>
          <w:color w:val="000000" w:themeColor="text1"/>
          <w:sz w:val="27"/>
          <w:szCs w:val="27"/>
        </w:rPr>
        <w:t>.</w:t>
      </w:r>
    </w:p>
    <w:p w:rsidR="000E5213" w:rsidRPr="000E5213" w:rsidRDefault="000E5213" w:rsidP="000E5213">
      <w:pPr>
        <w:adjustRightInd w:val="0"/>
        <w:ind w:firstLine="708"/>
        <w:jc w:val="both"/>
        <w:rPr>
          <w:sz w:val="27"/>
          <w:szCs w:val="27"/>
        </w:rPr>
      </w:pPr>
      <w:bookmarkStart w:id="0" w:name="P16"/>
      <w:bookmarkEnd w:id="0"/>
      <w:r w:rsidRPr="000E5213">
        <w:rPr>
          <w:rFonts w:eastAsia="Calibri"/>
          <w:sz w:val="27"/>
          <w:szCs w:val="27"/>
        </w:rPr>
        <w:t xml:space="preserve">2. Установить, что настоящее постановление вступает в силу с 01 января 2020 года и </w:t>
      </w:r>
      <w:r w:rsidRPr="000E5213">
        <w:rPr>
          <w:sz w:val="27"/>
          <w:szCs w:val="27"/>
        </w:rPr>
        <w:t>применяется при формировании плана финансово-хозяйственной деятельности муниципальных учреждений, находящихся в ведении Администрации Североуральского городского округа, начиная с плана финансово-хозяйственной деятельности на 2020 год и плановый период 2021 и 2022 годов.</w:t>
      </w:r>
    </w:p>
    <w:p w:rsidR="000E5213" w:rsidRPr="000E5213" w:rsidRDefault="000E5213" w:rsidP="000E5213">
      <w:pPr>
        <w:adjustRightInd w:val="0"/>
        <w:ind w:firstLine="708"/>
        <w:jc w:val="both"/>
        <w:rPr>
          <w:sz w:val="27"/>
          <w:szCs w:val="27"/>
        </w:rPr>
      </w:pPr>
      <w:r w:rsidRPr="000E5213">
        <w:rPr>
          <w:sz w:val="27"/>
          <w:szCs w:val="27"/>
        </w:rPr>
        <w:t xml:space="preserve">3. Признать утратившим силу с 01 января 2020 года постановление Администрации Североуральского городского округа от 25.12.2013 № 1927 </w:t>
      </w:r>
      <w:r w:rsidRPr="000E5213">
        <w:rPr>
          <w:sz w:val="27"/>
          <w:szCs w:val="27"/>
        </w:rPr>
        <w:br/>
        <w:t xml:space="preserve">«Об утверждении Порядка составления и утверждения плана финансово-хозяйственной деятельности муниципальных учреждений, находящихся в введении Администрации Североуральского городского округа». </w:t>
      </w:r>
    </w:p>
    <w:p w:rsidR="000E5213" w:rsidRPr="000E5213" w:rsidRDefault="000E5213" w:rsidP="000E5213">
      <w:pPr>
        <w:widowControl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0E5213">
        <w:rPr>
          <w:rFonts w:eastAsia="Calibri"/>
          <w:sz w:val="27"/>
          <w:szCs w:val="27"/>
        </w:rPr>
        <w:t xml:space="preserve">4. Контроль за исполнением настоящего постановления возложить </w:t>
      </w:r>
      <w:r w:rsidR="00C92A79">
        <w:rPr>
          <w:rFonts w:eastAsia="Calibri"/>
          <w:sz w:val="27"/>
          <w:szCs w:val="27"/>
        </w:rPr>
        <w:br/>
      </w:r>
      <w:r w:rsidRPr="000E5213">
        <w:rPr>
          <w:rFonts w:eastAsia="Calibri"/>
          <w:sz w:val="27"/>
          <w:szCs w:val="27"/>
        </w:rPr>
        <w:t>на Первого заместителя Главы Администрации Североуральского городского округа С.А. Золотареву.</w:t>
      </w:r>
    </w:p>
    <w:p w:rsidR="000E5213" w:rsidRPr="000E5213" w:rsidRDefault="000E5213" w:rsidP="000E5213">
      <w:pPr>
        <w:adjustRightInd w:val="0"/>
        <w:ind w:firstLine="709"/>
        <w:jc w:val="both"/>
        <w:rPr>
          <w:rFonts w:eastAsia="Calibri"/>
          <w:sz w:val="27"/>
          <w:szCs w:val="27"/>
        </w:rPr>
      </w:pPr>
      <w:r w:rsidRPr="000E5213">
        <w:rPr>
          <w:rFonts w:eastAsia="Calibri"/>
          <w:sz w:val="27"/>
          <w:szCs w:val="27"/>
        </w:rPr>
        <w:t>5. Опубликовать настоящее постановление на официальном сайте Администрации Североуральского городского округа.</w:t>
      </w:r>
    </w:p>
    <w:p w:rsidR="000E5213" w:rsidRPr="000E5213" w:rsidRDefault="000E5213" w:rsidP="000E5213">
      <w:pPr>
        <w:adjustRightInd w:val="0"/>
        <w:ind w:right="-142"/>
        <w:jc w:val="both"/>
        <w:rPr>
          <w:rFonts w:eastAsia="Times New Roman"/>
          <w:sz w:val="27"/>
          <w:szCs w:val="27"/>
          <w:lang w:eastAsia="ru-RU"/>
        </w:rPr>
      </w:pPr>
    </w:p>
    <w:p w:rsidR="000E5213" w:rsidRPr="000E5213" w:rsidRDefault="000E5213" w:rsidP="000E5213">
      <w:pPr>
        <w:adjustRightInd w:val="0"/>
        <w:ind w:right="-142"/>
        <w:jc w:val="both"/>
        <w:rPr>
          <w:sz w:val="27"/>
          <w:szCs w:val="27"/>
        </w:rPr>
      </w:pPr>
    </w:p>
    <w:p w:rsidR="000E5213" w:rsidRPr="000E5213" w:rsidRDefault="000E5213" w:rsidP="000E5213">
      <w:pPr>
        <w:jc w:val="both"/>
        <w:rPr>
          <w:sz w:val="27"/>
          <w:szCs w:val="27"/>
        </w:rPr>
      </w:pPr>
      <w:r w:rsidRPr="000E5213">
        <w:rPr>
          <w:sz w:val="27"/>
          <w:szCs w:val="27"/>
        </w:rPr>
        <w:t xml:space="preserve">Глава </w:t>
      </w:r>
    </w:p>
    <w:p w:rsidR="000E5213" w:rsidRPr="000E5213" w:rsidRDefault="000E5213" w:rsidP="000E5213">
      <w:pPr>
        <w:jc w:val="both"/>
        <w:rPr>
          <w:sz w:val="27"/>
          <w:szCs w:val="27"/>
        </w:rPr>
      </w:pPr>
      <w:r w:rsidRPr="000E5213">
        <w:rPr>
          <w:sz w:val="27"/>
          <w:szCs w:val="27"/>
        </w:rPr>
        <w:t>Североуральского городского округа</w:t>
      </w:r>
      <w:r w:rsidRPr="000E5213">
        <w:rPr>
          <w:sz w:val="27"/>
          <w:szCs w:val="27"/>
        </w:rPr>
        <w:tab/>
      </w:r>
      <w:r w:rsidRPr="000E5213">
        <w:rPr>
          <w:sz w:val="27"/>
          <w:szCs w:val="27"/>
        </w:rPr>
        <w:tab/>
      </w:r>
      <w:r w:rsidRPr="000E5213">
        <w:rPr>
          <w:sz w:val="27"/>
          <w:szCs w:val="27"/>
        </w:rPr>
        <w:tab/>
      </w:r>
      <w:r w:rsidRPr="000E5213"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 xml:space="preserve">   </w:t>
      </w:r>
      <w:r w:rsidRPr="000E5213">
        <w:rPr>
          <w:sz w:val="27"/>
          <w:szCs w:val="27"/>
        </w:rPr>
        <w:t xml:space="preserve">  В.П. Матюшенко</w:t>
      </w:r>
    </w:p>
    <w:p w:rsidR="000E5213" w:rsidRPr="000E5213" w:rsidRDefault="000E5213" w:rsidP="000E5213">
      <w:pPr>
        <w:pStyle w:val="ConsPlusNormal"/>
        <w:ind w:left="5103" w:right="-143"/>
        <w:rPr>
          <w:rFonts w:ascii="PT Astra Serif" w:hAnsi="PT Astra Serif" w:cs="Times New Roman"/>
          <w:sz w:val="27"/>
          <w:szCs w:val="27"/>
        </w:rPr>
      </w:pPr>
      <w:r w:rsidRPr="000E5213">
        <w:rPr>
          <w:rFonts w:ascii="PT Astra Serif" w:hAnsi="PT Astra Serif" w:cs="Times New Roman"/>
          <w:sz w:val="27"/>
          <w:szCs w:val="27"/>
        </w:rPr>
        <w:lastRenderedPageBreak/>
        <w:t xml:space="preserve">УТВЕРЖДЕН </w:t>
      </w:r>
    </w:p>
    <w:p w:rsidR="000E5213" w:rsidRPr="000E5213" w:rsidRDefault="000E5213" w:rsidP="000E5213">
      <w:pPr>
        <w:pStyle w:val="ConsPlusNormal"/>
        <w:ind w:left="5103" w:right="-143"/>
        <w:rPr>
          <w:rFonts w:ascii="PT Astra Serif" w:hAnsi="PT Astra Serif" w:cs="Times New Roman"/>
          <w:sz w:val="27"/>
          <w:szCs w:val="27"/>
        </w:rPr>
      </w:pPr>
      <w:r w:rsidRPr="000E5213">
        <w:rPr>
          <w:rFonts w:ascii="PT Astra Serif" w:hAnsi="PT Astra Serif" w:cs="Times New Roman"/>
          <w:sz w:val="27"/>
          <w:szCs w:val="27"/>
        </w:rPr>
        <w:t>постановлением Администрации</w:t>
      </w:r>
    </w:p>
    <w:p w:rsidR="000E5213" w:rsidRPr="000E5213" w:rsidRDefault="000E5213" w:rsidP="000E5213">
      <w:pPr>
        <w:pStyle w:val="ConsPlusNormal"/>
        <w:ind w:left="5103" w:right="-143"/>
        <w:rPr>
          <w:rFonts w:ascii="PT Astra Serif" w:hAnsi="PT Astra Serif" w:cs="Times New Roman"/>
          <w:sz w:val="27"/>
          <w:szCs w:val="27"/>
        </w:rPr>
      </w:pPr>
      <w:r w:rsidRPr="000E5213">
        <w:rPr>
          <w:rFonts w:ascii="PT Astra Serif" w:hAnsi="PT Astra Serif" w:cs="Times New Roman"/>
          <w:sz w:val="27"/>
          <w:szCs w:val="27"/>
        </w:rPr>
        <w:t>Североуральского городского округа</w:t>
      </w:r>
    </w:p>
    <w:p w:rsidR="000E5213" w:rsidRPr="000E5213" w:rsidRDefault="000E5213" w:rsidP="000E5213">
      <w:pPr>
        <w:pStyle w:val="ConsPlusNormal"/>
        <w:ind w:left="5103" w:right="-143"/>
        <w:rPr>
          <w:rFonts w:ascii="PT Astra Serif" w:hAnsi="PT Astra Serif" w:cs="Times New Roman"/>
          <w:sz w:val="27"/>
          <w:szCs w:val="27"/>
          <w:u w:val="single"/>
        </w:rPr>
      </w:pPr>
      <w:r w:rsidRPr="000E5213">
        <w:rPr>
          <w:rFonts w:ascii="PT Astra Serif" w:hAnsi="PT Astra Serif" w:cs="Times New Roman"/>
          <w:sz w:val="27"/>
          <w:szCs w:val="27"/>
        </w:rPr>
        <w:t xml:space="preserve">от </w:t>
      </w:r>
      <w:r w:rsidRPr="000E5213">
        <w:rPr>
          <w:rFonts w:ascii="PT Astra Serif" w:hAnsi="PT Astra Serif" w:cs="Times New Roman"/>
          <w:sz w:val="27"/>
          <w:szCs w:val="27"/>
          <w:u w:val="single"/>
        </w:rPr>
        <w:t>09.10.2019</w:t>
      </w:r>
      <w:r w:rsidRPr="000E5213">
        <w:rPr>
          <w:rFonts w:ascii="PT Astra Serif" w:hAnsi="PT Astra Serif" w:cs="Times New Roman"/>
          <w:sz w:val="27"/>
          <w:szCs w:val="27"/>
        </w:rPr>
        <w:t xml:space="preserve"> № </w:t>
      </w:r>
      <w:r w:rsidRPr="000E5213">
        <w:rPr>
          <w:rFonts w:ascii="PT Astra Serif" w:hAnsi="PT Astra Serif" w:cs="Times New Roman"/>
          <w:sz w:val="27"/>
          <w:szCs w:val="27"/>
          <w:u w:val="single"/>
        </w:rPr>
        <w:t>1037</w:t>
      </w:r>
    </w:p>
    <w:p w:rsidR="000E5213" w:rsidRPr="000E5213" w:rsidRDefault="000E5213" w:rsidP="000E5213">
      <w:pPr>
        <w:pStyle w:val="ConsPlusNormal"/>
        <w:ind w:left="5103" w:right="-143"/>
        <w:rPr>
          <w:rFonts w:ascii="PT Astra Serif" w:hAnsi="PT Astra Serif" w:cs="Times New Roman"/>
          <w:sz w:val="27"/>
          <w:szCs w:val="27"/>
        </w:rPr>
      </w:pPr>
      <w:bookmarkStart w:id="1" w:name="P33"/>
      <w:bookmarkEnd w:id="1"/>
      <w:r w:rsidRPr="000E5213">
        <w:rPr>
          <w:rFonts w:ascii="PT Astra Serif" w:hAnsi="PT Astra Serif" w:cs="Times New Roman"/>
          <w:sz w:val="27"/>
          <w:szCs w:val="27"/>
        </w:rPr>
        <w:t xml:space="preserve">«Об утверждении Порядка составления </w:t>
      </w:r>
    </w:p>
    <w:p w:rsidR="000E5213" w:rsidRPr="000E5213" w:rsidRDefault="000E5213" w:rsidP="000E5213">
      <w:pPr>
        <w:pStyle w:val="ConsPlusNormal"/>
        <w:ind w:left="-284" w:right="-143" w:firstLine="5387"/>
        <w:rPr>
          <w:rFonts w:ascii="PT Astra Serif" w:hAnsi="PT Astra Serif" w:cs="Times New Roman"/>
          <w:sz w:val="27"/>
          <w:szCs w:val="27"/>
        </w:rPr>
      </w:pPr>
      <w:r w:rsidRPr="000E5213">
        <w:rPr>
          <w:rFonts w:ascii="PT Astra Serif" w:hAnsi="PT Astra Serif" w:cs="Times New Roman"/>
          <w:sz w:val="27"/>
          <w:szCs w:val="27"/>
        </w:rPr>
        <w:t xml:space="preserve">и утверждения плана </w:t>
      </w:r>
    </w:p>
    <w:p w:rsidR="000E5213" w:rsidRPr="000E5213" w:rsidRDefault="000E5213" w:rsidP="000E5213">
      <w:pPr>
        <w:pStyle w:val="ConsPlusNormal"/>
        <w:ind w:left="-284" w:right="-143" w:firstLine="5387"/>
        <w:rPr>
          <w:rFonts w:ascii="PT Astra Serif" w:hAnsi="PT Astra Serif" w:cs="Times New Roman"/>
          <w:sz w:val="27"/>
          <w:szCs w:val="27"/>
        </w:rPr>
      </w:pPr>
      <w:r w:rsidRPr="000E5213">
        <w:rPr>
          <w:rFonts w:ascii="PT Astra Serif" w:hAnsi="PT Astra Serif" w:cs="Times New Roman"/>
          <w:sz w:val="27"/>
          <w:szCs w:val="27"/>
        </w:rPr>
        <w:t>финансово-хозяйственной деятельности</w:t>
      </w:r>
    </w:p>
    <w:p w:rsidR="000E5213" w:rsidRPr="000E5213" w:rsidRDefault="000E5213" w:rsidP="000E5213">
      <w:pPr>
        <w:pStyle w:val="ConsPlusNormal"/>
        <w:ind w:left="5103" w:right="-143"/>
        <w:rPr>
          <w:rFonts w:ascii="PT Astra Serif" w:hAnsi="PT Astra Serif" w:cs="Times New Roman"/>
          <w:sz w:val="27"/>
          <w:szCs w:val="27"/>
        </w:rPr>
      </w:pPr>
      <w:r w:rsidRPr="000E5213">
        <w:rPr>
          <w:rFonts w:ascii="PT Astra Serif" w:hAnsi="PT Astra Serif" w:cs="Times New Roman"/>
          <w:sz w:val="27"/>
          <w:szCs w:val="27"/>
        </w:rPr>
        <w:t>в ведении Администрации Североуральского</w:t>
      </w:r>
    </w:p>
    <w:p w:rsidR="000E5213" w:rsidRPr="000E5213" w:rsidRDefault="000E5213" w:rsidP="000E5213">
      <w:pPr>
        <w:widowControl w:val="0"/>
        <w:ind w:left="-284" w:right="-143" w:firstLine="5387"/>
        <w:rPr>
          <w:sz w:val="27"/>
          <w:szCs w:val="27"/>
        </w:rPr>
      </w:pPr>
      <w:r w:rsidRPr="000E5213">
        <w:rPr>
          <w:sz w:val="27"/>
          <w:szCs w:val="27"/>
        </w:rPr>
        <w:t>городского округа»</w:t>
      </w:r>
    </w:p>
    <w:p w:rsidR="000E5213" w:rsidRDefault="000E5213" w:rsidP="000E5213">
      <w:pPr>
        <w:widowControl w:val="0"/>
        <w:ind w:left="-284" w:right="-143"/>
        <w:jc w:val="center"/>
        <w:rPr>
          <w:b/>
          <w:szCs w:val="28"/>
        </w:rPr>
      </w:pPr>
    </w:p>
    <w:p w:rsidR="000E5213" w:rsidRDefault="000E5213" w:rsidP="000E5213">
      <w:pPr>
        <w:widowControl w:val="0"/>
        <w:ind w:left="-284" w:right="-143"/>
        <w:jc w:val="center"/>
        <w:rPr>
          <w:b/>
          <w:szCs w:val="28"/>
        </w:rPr>
      </w:pPr>
    </w:p>
    <w:p w:rsidR="000E5213" w:rsidRDefault="000E5213" w:rsidP="000E5213">
      <w:pPr>
        <w:widowControl w:val="0"/>
        <w:ind w:left="-284" w:right="-143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0E5213" w:rsidRDefault="000E5213" w:rsidP="000E5213">
      <w:pPr>
        <w:widowControl w:val="0"/>
        <w:ind w:left="-284" w:right="-143"/>
        <w:jc w:val="center"/>
        <w:rPr>
          <w:b/>
          <w:szCs w:val="28"/>
        </w:rPr>
      </w:pPr>
      <w:r>
        <w:rPr>
          <w:b/>
          <w:szCs w:val="28"/>
        </w:rPr>
        <w:t xml:space="preserve"> составления и утверждения плана финансово-хозяйственной деятельности муниципальных учреждений, находящихся в ведении </w:t>
      </w:r>
    </w:p>
    <w:p w:rsidR="000E5213" w:rsidRDefault="000E5213" w:rsidP="000E5213">
      <w:pPr>
        <w:widowControl w:val="0"/>
        <w:ind w:right="-1"/>
        <w:jc w:val="center"/>
        <w:rPr>
          <w:b/>
          <w:szCs w:val="28"/>
        </w:rPr>
      </w:pPr>
      <w:r>
        <w:rPr>
          <w:b/>
          <w:szCs w:val="28"/>
        </w:rPr>
        <w:t>Администрации Североуральского городского округа</w:t>
      </w:r>
    </w:p>
    <w:p w:rsidR="000E5213" w:rsidRDefault="000E5213" w:rsidP="000E5213">
      <w:pPr>
        <w:pStyle w:val="ConsPlusNormal"/>
        <w:ind w:left="-284" w:right="-143"/>
        <w:rPr>
          <w:rFonts w:ascii="PT Astra Serif" w:hAnsi="PT Astra Serif" w:cs="Times New Roman"/>
          <w:sz w:val="28"/>
          <w:szCs w:val="28"/>
        </w:rPr>
      </w:pPr>
    </w:p>
    <w:p w:rsidR="000E5213" w:rsidRDefault="000E5213" w:rsidP="000E5213">
      <w:pPr>
        <w:pStyle w:val="ConsPlusNormal"/>
        <w:ind w:right="-1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I. Общие положения</w:t>
      </w:r>
    </w:p>
    <w:p w:rsidR="000E5213" w:rsidRDefault="000E5213" w:rsidP="000E5213">
      <w:pPr>
        <w:pStyle w:val="ConsPlusNormal"/>
        <w:ind w:left="-284" w:right="-143"/>
        <w:rPr>
          <w:rFonts w:ascii="PT Astra Serif" w:hAnsi="PT Astra Serif" w:cs="Times New Roman"/>
          <w:sz w:val="28"/>
          <w:szCs w:val="28"/>
        </w:rPr>
      </w:pPr>
    </w:p>
    <w:p w:rsidR="000E5213" w:rsidRDefault="000E5213" w:rsidP="000E5213">
      <w:pPr>
        <w:pStyle w:val="ConsPlusNormal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 Настоящий Порядок устанавливает порядок составления и утверждения плана финансово-хозяйственной деятельности (далее - План) муниципальных автономных учреждений, находящихся в ведении Администрации Североуральского городского округа (далее – учреждения).</w:t>
      </w: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2. План составляется учреждением на этапе формирования проекта бюджета Североуральского городского округа на финансовый год в случае, если 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частью первой настоящего пункта, показатели Плана утверждаются на период, превышающий указанный срок. </w:t>
      </w:r>
    </w:p>
    <w:p w:rsidR="000E5213" w:rsidRDefault="000E5213" w:rsidP="000E5213">
      <w:pPr>
        <w:pStyle w:val="ConsPlusNormal"/>
        <w:ind w:left="-284" w:right="-143"/>
        <w:rPr>
          <w:rFonts w:ascii="PT Astra Serif" w:hAnsi="PT Astra Serif" w:cs="Times New Roman"/>
          <w:sz w:val="28"/>
          <w:szCs w:val="28"/>
        </w:rPr>
      </w:pPr>
    </w:p>
    <w:p w:rsidR="000E5213" w:rsidRDefault="000E5213" w:rsidP="000E5213">
      <w:pPr>
        <w:pStyle w:val="ConsPlusNormal"/>
        <w:ind w:right="-14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II. Порядок составления Плана</w:t>
      </w:r>
    </w:p>
    <w:p w:rsidR="000E5213" w:rsidRDefault="000E5213" w:rsidP="000E5213">
      <w:pPr>
        <w:pStyle w:val="ConsPlusNormal"/>
        <w:spacing w:before="220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</w:rPr>
        <w:t xml:space="preserve">. </w:t>
      </w:r>
      <w:hyperlink r:id="rId11" w:anchor="P169" w:history="1">
        <w:r w:rsidRPr="000E5213">
          <w:rPr>
            <w:rStyle w:val="a5"/>
            <w:rFonts w:ascii="PT Astra Serif" w:hAnsi="PT Astra Serif"/>
            <w:color w:val="000000" w:themeColor="text1"/>
            <w:sz w:val="28"/>
            <w:szCs w:val="28"/>
            <w:u w:val="none"/>
          </w:rPr>
          <w:t>План</w:t>
        </w:r>
      </w:hyperlink>
      <w:r>
        <w:rPr>
          <w:rFonts w:ascii="PT Astra Serif" w:hAnsi="PT Astra Serif" w:cs="Times New Roman"/>
          <w:sz w:val="28"/>
          <w:szCs w:val="28"/>
        </w:rPr>
        <w:t xml:space="preserve"> составляется учреждением </w:t>
      </w:r>
      <w:r>
        <w:rPr>
          <w:rFonts w:ascii="PT Astra Serif" w:hAnsi="PT Astra Serif"/>
          <w:sz w:val="28"/>
          <w:szCs w:val="28"/>
        </w:rPr>
        <w:t xml:space="preserve">на основании обоснований (расчетов) плановых показателей поступлений и выплат, требование к формированию которых установлено в главе </w:t>
      </w:r>
      <w:r>
        <w:rPr>
          <w:rFonts w:ascii="PT Astra Serif" w:hAnsi="PT Astra Serif"/>
          <w:sz w:val="28"/>
          <w:szCs w:val="28"/>
          <w:lang w:val="en-US"/>
        </w:rPr>
        <w:t>IV</w:t>
      </w:r>
      <w:r w:rsidRPr="000E521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настоящего Порядка по форме, согласно приложению № 1 к настоящему Порядку.</w:t>
      </w:r>
    </w:p>
    <w:p w:rsidR="000E5213" w:rsidRDefault="000E5213" w:rsidP="000E5213">
      <w:pPr>
        <w:pStyle w:val="ConsPlusNormal"/>
        <w:numPr>
          <w:ilvl w:val="0"/>
          <w:numId w:val="2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0E5213" w:rsidRDefault="000E5213" w:rsidP="000E5213">
      <w:pPr>
        <w:pStyle w:val="ConsPlusNormal"/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Учреждение составляет проект Плана в процессе формирования проекта местного бюджета на очередной финансовый год и плановый период в порядке и сроки, установленные Администрацией Североуральского городского округа, </w:t>
      </w:r>
      <w:r>
        <w:rPr>
          <w:rFonts w:ascii="PT Astra Serif" w:hAnsi="PT Astra Serif"/>
          <w:sz w:val="28"/>
          <w:szCs w:val="28"/>
        </w:rPr>
        <w:lastRenderedPageBreak/>
        <w:t>осуществляющей функции и полномочия учредителя (далее – Администрация):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с учетом планируемых объемов поступлений: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субсидии на финансовое обеспечение выполнения муниципального задания;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субсидий, предусмотренных </w:t>
      </w:r>
      <w:hyperlink r:id="rId12" w:history="1">
        <w:r w:rsidRPr="000E5213">
          <w:rPr>
            <w:rStyle w:val="a5"/>
            <w:rFonts w:ascii="PT Astra Serif" w:hAnsi="PT Astra Serif"/>
            <w:color w:val="000000" w:themeColor="text1"/>
            <w:sz w:val="28"/>
            <w:szCs w:val="28"/>
            <w:u w:val="none"/>
          </w:rPr>
          <w:t>абзацем вторым пункта 1 статьи 78.1</w:t>
        </w:r>
      </w:hyperlink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 (далее - целевые субсидии), и целей их предоставления;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грантов, в том числе в форме субсидий, предоставляемых из бюджетов бюджетной системы Российской Федерации (далее - грант);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иных доходов, которые учреждение планирует получить при оказании услуг, выполнении работ за плату сверх установленного муниципального задания и (или) в рамках муниципального задания;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доходов от иной приносящей доход деятельности, предусмотренной уставом учреждения;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 учетом планируемых объемов выплат, связанных с осуществлением деятельности, предусмотренной уставом учреждения.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планируемых поступлений: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доходов - по коду аналитической группы подвида доходов бюджетов классификации доходов бюджетов;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планируемых выплат: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расходам - по кодам видов расходов классификации расходов бюджетов;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Показатели плана формируются с дополнительной детализацией по кодам аналитических показателей.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Изменение показателей Плана в течение текущего финансового года должно осуществляться в связи с: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использованием остатков средств на начало текущего финансового года, в том числе неиспользованных остатков целевых субсидий и субсидий на </w:t>
      </w:r>
      <w:r>
        <w:rPr>
          <w:rFonts w:ascii="PT Astra Serif" w:hAnsi="PT Astra Serif"/>
          <w:sz w:val="28"/>
          <w:szCs w:val="28"/>
        </w:rPr>
        <w:lastRenderedPageBreak/>
        <w:t>осуществление капитальных вложений;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изменением объемов планируемых поступлений, а также объемов и (или) направлений выплат, в том числе в связи с: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изменением объема услуг (работ), предоставляемых за плату;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изменением объемов безвозмездных поступлений от юридических и физических лиц;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106"/>
      <w:bookmarkEnd w:id="2"/>
      <w:r>
        <w:rPr>
          <w:rFonts w:ascii="PT Astra Serif" w:hAnsi="PT Astra Serif"/>
          <w:sz w:val="28"/>
          <w:szCs w:val="28"/>
        </w:rPr>
        <w:t>3) проведением реорганизации учреждения.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</w:t>
      </w:r>
      <w:hyperlink r:id="rId13" w:anchor="P109" w:history="1">
        <w:r w:rsidRPr="000E5213">
          <w:rPr>
            <w:rStyle w:val="a5"/>
            <w:rFonts w:ascii="PT Astra Serif" w:hAnsi="PT Astra Serif"/>
            <w:color w:val="000000" w:themeColor="text1"/>
            <w:sz w:val="28"/>
            <w:szCs w:val="28"/>
            <w:u w:val="none"/>
          </w:rPr>
          <w:t>пунктом 1</w:t>
        </w:r>
      </w:hyperlink>
      <w:r>
        <w:rPr>
          <w:rFonts w:ascii="PT Astra Serif" w:hAnsi="PT Astra Serif"/>
          <w:sz w:val="28"/>
          <w:szCs w:val="28"/>
        </w:rPr>
        <w:t>0 настоящего Порядка.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109"/>
      <w:bookmarkEnd w:id="3"/>
      <w:r>
        <w:rPr>
          <w:rFonts w:ascii="PT Astra Serif" w:hAnsi="PT Astra Serif"/>
          <w:sz w:val="28"/>
          <w:szCs w:val="28"/>
        </w:rPr>
        <w:t>10. Учреждение вправе по согласованию с учредителем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при поступлении в текущем финансовом году: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сумм возврата дебиторской задолженности прошлых лет;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сумм, поступивших в возмещение ущерба, недостач, выявленных в текущем финансовом году;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сумм, поступивших по решению суда или на основании исполнительных документов;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при необходимости осуществления выплат: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возмещению ущерба;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решению суда, на основании исполнительных документов;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уплате штрафов, в том числе административных.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11. При внесении изменений в показатели Плана в случае, установленном </w:t>
      </w:r>
      <w:hyperlink r:id="rId14" w:anchor="P106" w:history="1">
        <w:r>
          <w:rPr>
            <w:rStyle w:val="a5"/>
            <w:rFonts w:ascii="PT Astra Serif" w:hAnsi="PT Astra Serif"/>
            <w:color w:val="000000" w:themeColor="text1"/>
            <w:sz w:val="28"/>
            <w:szCs w:val="28"/>
            <w:u w:val="none"/>
          </w:rPr>
          <w:t>подпунктом 3</w:t>
        </w:r>
        <w:r w:rsidRPr="000E5213">
          <w:rPr>
            <w:rStyle w:val="a5"/>
            <w:rFonts w:ascii="PT Astra Serif" w:hAnsi="PT Astra Serif"/>
            <w:color w:val="000000" w:themeColor="text1"/>
            <w:sz w:val="28"/>
            <w:szCs w:val="28"/>
            <w:u w:val="none"/>
          </w:rPr>
          <w:t xml:space="preserve"> пункта </w:t>
        </w:r>
      </w:hyperlink>
      <w:r>
        <w:rPr>
          <w:rFonts w:ascii="PT Astra Serif" w:hAnsi="PT Astra Serif"/>
          <w:sz w:val="28"/>
          <w:szCs w:val="28"/>
        </w:rPr>
        <w:t>7 настоящего Порядка, при реорганизации: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форме присоединения, слияния - показатели Плана учреждения-</w:t>
      </w:r>
      <w:r>
        <w:rPr>
          <w:rFonts w:ascii="PT Astra Serif" w:hAnsi="PT Astra Serif"/>
          <w:sz w:val="28"/>
          <w:szCs w:val="28"/>
        </w:rPr>
        <w:lastRenderedPageBreak/>
        <w:t>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0E5213" w:rsidRDefault="000E5213" w:rsidP="000E5213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0E5213" w:rsidRDefault="000E5213" w:rsidP="000E5213">
      <w:pPr>
        <w:pStyle w:val="ConsPlusNormal"/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</w:t>
      </w:r>
      <w:proofErr w:type="spellStart"/>
      <w:r>
        <w:rPr>
          <w:rFonts w:ascii="PT Astra Serif" w:hAnsi="PT Astra Serif"/>
          <w:sz w:val="28"/>
          <w:szCs w:val="28"/>
        </w:rPr>
        <w:t>ов</w:t>
      </w:r>
      <w:proofErr w:type="spellEnd"/>
      <w:r>
        <w:rPr>
          <w:rFonts w:ascii="PT Astra Serif" w:hAnsi="PT Astra Serif"/>
          <w:sz w:val="28"/>
          <w:szCs w:val="28"/>
        </w:rPr>
        <w:t>) учреждения(</w:t>
      </w:r>
      <w:proofErr w:type="spellStart"/>
      <w:r>
        <w:rPr>
          <w:rFonts w:ascii="PT Astra Serif" w:hAnsi="PT Astra Serif"/>
          <w:sz w:val="28"/>
          <w:szCs w:val="28"/>
        </w:rPr>
        <w:t>ий</w:t>
      </w:r>
      <w:proofErr w:type="spellEnd"/>
      <w:r>
        <w:rPr>
          <w:rFonts w:ascii="PT Astra Serif" w:hAnsi="PT Astra Serif"/>
          <w:sz w:val="28"/>
          <w:szCs w:val="28"/>
        </w:rPr>
        <w:t>) до начала реорганизации.</w:t>
      </w:r>
    </w:p>
    <w:p w:rsidR="000E5213" w:rsidRDefault="000E5213" w:rsidP="000E5213">
      <w:pPr>
        <w:pStyle w:val="ConsPlusNormal"/>
        <w:ind w:firstLine="360"/>
        <w:jc w:val="both"/>
        <w:rPr>
          <w:rFonts w:ascii="PT Astra Serif" w:hAnsi="PT Astra Serif"/>
          <w:sz w:val="28"/>
          <w:szCs w:val="28"/>
        </w:rPr>
      </w:pPr>
    </w:p>
    <w:p w:rsidR="000E5213" w:rsidRDefault="000E5213" w:rsidP="000E5213">
      <w:pPr>
        <w:pStyle w:val="ConsPlusTitle"/>
        <w:ind w:left="360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bookmarkStart w:id="4" w:name="P125"/>
      <w:bookmarkEnd w:id="4"/>
      <w:r>
        <w:rPr>
          <w:rFonts w:ascii="PT Astra Serif" w:hAnsi="PT Astra Serif"/>
          <w:b w:val="0"/>
          <w:sz w:val="28"/>
          <w:szCs w:val="28"/>
        </w:rPr>
        <w:t>III. Формирование обоснований (расчетов) плановых</w:t>
      </w:r>
    </w:p>
    <w:p w:rsidR="000E5213" w:rsidRDefault="000E5213" w:rsidP="000E5213">
      <w:pPr>
        <w:pStyle w:val="ConsPlusTitle"/>
        <w:ind w:left="360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показателей поступлений и выплат</w:t>
      </w:r>
    </w:p>
    <w:p w:rsidR="000E5213" w:rsidRDefault="000E5213" w:rsidP="000E521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Обоснования (расчеты)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 по форме согласно приложению № 2 к настоящему Порядку.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 Расчеты доходов формируются: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по доходам от использования собственности (в том числе доходы в виде арендной платы, платы за сервитут (за исключением платы за сервитут земельных участков, находящихся в государственной или муниципальной собственности, в соответствии с положениями </w:t>
      </w:r>
      <w:hyperlink r:id="rId15" w:history="1">
        <w:r w:rsidRPr="000E5213">
          <w:rPr>
            <w:rStyle w:val="a5"/>
            <w:rFonts w:ascii="PT Astra Serif" w:hAnsi="PT Astra Serif"/>
            <w:color w:val="000000" w:themeColor="text1"/>
            <w:sz w:val="28"/>
            <w:szCs w:val="28"/>
            <w:u w:val="none"/>
          </w:rPr>
          <w:t>пункта 3 статьи 39.25</w:t>
        </w:r>
      </w:hyperlink>
      <w:r w:rsidRPr="000E521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Земельного кодекса Российской Федерации, поступающей и зачисляемой в соответствующие бюджеты бюджетной системы Российской Федерации).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по доходам от оказания услуг (выполнения работ) (в том числе в виде субсидии на финансовое обеспечение выполнения муниципального задания);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по доходам в виде безвозмездных денежных поступлений (в том числе грантов, пожертвований);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по доходам в виде целевых субсидий, а также субсидий на осуществление капитальных вложений;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6) 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 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Расчет доходов в виде возмещения расходов, понесенных в связи с эксплуатацией муниципального имущества, закрепленного на праве оперативного управления, платы за общежитие, квартирной платы осуществляется исходя из объема предоставленного в пользование имущества и планируемой стоимости услуг (возмещаемых расходов).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Расчет доходов муниципального автономного учреждения в виде процентов по депозитам, процентов по остаткам средств на счетах в кредитных организациях, а также процентов, полученных от предоставления займов, осуществляется на основании информации о среднегодовом объеме средств, на которые начисляются проценты, и ставке размещения.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Расчет доходов от распоряжения правами на результаты интеллектуальной деятельности и средства индивидуализации, в том числе по лицензионным договорам, осуществляется исходя из планируемого объема предоставления прав на использование объектов и платы за использование одного объекта.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 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Расчет доходов от оказания услуг (выполнения работ) в рамках установленного муниципального задания осуществляется в соответствии с объемом услуг (работ), установленных муниципальным заданием, и платой (ценой, тарифом) за указанную услугу (работу).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 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 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вида, установленных Учредителем.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18. 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</w:t>
      </w:r>
      <w:r>
        <w:rPr>
          <w:rFonts w:ascii="PT Astra Serif" w:hAnsi="PT Astra Serif"/>
          <w:sz w:val="28"/>
          <w:szCs w:val="28"/>
        </w:rPr>
        <w:lastRenderedPageBreak/>
        <w:t>СНиПами, СанПиНами, стандартами, порядками и регламентами (паспортами) оказания муниципальных услуг (выполнения работ).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расчете плановых показателей расходов на оплату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 Расчет расходов на выплаты компенсационного характера персоналу, за исключением фонда оплаты труда, включает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 Расчет расходов на выплаты по социальному обеспечению и иным выплатам населению, не связанным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22. Расчет расходов на уплату налога на имущество организации, земельного налога, водного налога, 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23. 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24.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26. Расчет расходов (за исключением расходов на закупку товаров, работ, услуг) осуществляется раздельно по источникам их финансового обеспечения в случае принятия Администрацией решения о планировании указанных выплат раздельно по источникам их финансового обеспечения.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159"/>
      <w:bookmarkEnd w:id="5"/>
      <w:r>
        <w:rPr>
          <w:rFonts w:ascii="PT Astra Serif" w:hAnsi="PT Astra Serif"/>
          <w:sz w:val="28"/>
          <w:szCs w:val="28"/>
        </w:rPr>
        <w:t>27.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28. 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29. Расчет расходов на коммунальные услуги осуществляется исходя из расходов на газоснабжение (иные виды топлива), электроснабжение, теплоснабжение, горячее водоснабжение, холодное водоснабжение и водоотведение с учетом количества объектов, тарифов на оказание коммунальных услуг (в том числе с учетом применяемого </w:t>
      </w:r>
      <w:proofErr w:type="spellStart"/>
      <w:r>
        <w:rPr>
          <w:rFonts w:ascii="PT Astra Serif" w:hAnsi="PT Astra Serif"/>
          <w:sz w:val="28"/>
          <w:szCs w:val="28"/>
        </w:rPr>
        <w:t>одноставочного</w:t>
      </w:r>
      <w:proofErr w:type="spellEnd"/>
      <w:r>
        <w:rPr>
          <w:rFonts w:ascii="PT Astra Serif" w:hAnsi="PT Astra Serif"/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rFonts w:ascii="PT Astra Serif" w:hAnsi="PT Astra Serif"/>
          <w:sz w:val="28"/>
          <w:szCs w:val="28"/>
        </w:rPr>
        <w:t>двуставочного</w:t>
      </w:r>
      <w:proofErr w:type="spellEnd"/>
      <w:r>
        <w:rPr>
          <w:rFonts w:ascii="PT Astra Serif" w:hAnsi="PT Astra Serif"/>
          <w:sz w:val="28"/>
          <w:szCs w:val="28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30. Расчет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31. 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>
        <w:rPr>
          <w:rFonts w:ascii="PT Astra Serif" w:hAnsi="PT Astra Serif"/>
          <w:sz w:val="28"/>
          <w:szCs w:val="28"/>
        </w:rPr>
        <w:t>регламентно</w:t>
      </w:r>
      <w:proofErr w:type="spellEnd"/>
      <w:r>
        <w:rPr>
          <w:rFonts w:ascii="PT Astra Serif" w:hAnsi="PT Astra Serif"/>
          <w:sz w:val="28"/>
          <w:szCs w:val="28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32. Расчет расходов на обязательное страхование, в том числе на обязательное страхование гражданской ответственности владельцев транспортных средств, страховой премии (страховых взносов) осуществляется с 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P165"/>
      <w:bookmarkEnd w:id="6"/>
      <w:r>
        <w:rPr>
          <w:rFonts w:ascii="PT Astra Serif" w:hAnsi="PT Astra Serif"/>
          <w:sz w:val="28"/>
          <w:szCs w:val="28"/>
        </w:rPr>
        <w:t>33. Расчет расходов на повышение квалификации (профессиональную переподготовку) осуществляется с учетом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34. 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27-33 настоящего Порядка,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35. 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о ценах производителей (изготовителей) указанных товаров, работ, услуг.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36. Расчет расходов на приобретение материальных запасов осуществляется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37. Расчеты расходов на закупку товаров, работ, услуг должны соответствовать в части планируемых к заключению контрактов (договоров):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показателям плана закупок товаров, работ, услуг для обеспечения 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</w:t>
      </w:r>
      <w:hyperlink r:id="rId16" w:history="1">
        <w:r w:rsidRPr="00C643C8">
          <w:rPr>
            <w:rStyle w:val="a5"/>
            <w:rFonts w:ascii="PT Astra Serif" w:hAnsi="PT Astra Serif"/>
            <w:color w:val="000000" w:themeColor="text1"/>
            <w:sz w:val="28"/>
            <w:szCs w:val="28"/>
            <w:u w:val="none"/>
          </w:rPr>
          <w:t>законом</w:t>
        </w:r>
      </w:hyperlink>
      <w:r w:rsidRPr="00C643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643C8">
        <w:rPr>
          <w:rFonts w:ascii="PT Astra Serif" w:hAnsi="PT Astra Serif"/>
          <w:color w:val="000000" w:themeColor="text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нужд»; 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случае осуществления закупок в соответствии с Федеральным </w:t>
      </w:r>
      <w:hyperlink r:id="rId17" w:history="1">
        <w:r w:rsidRPr="00C643C8">
          <w:rPr>
            <w:rStyle w:val="a5"/>
            <w:rFonts w:ascii="PT Astra Serif" w:hAnsi="PT Astra Serif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PT Astra Serif" w:hAnsi="PT Astra Serif"/>
          <w:sz w:val="28"/>
          <w:szCs w:val="28"/>
        </w:rPr>
        <w:t xml:space="preserve"> от 18 июля 2011 года № 223-ФЗ «О закупках товаров, работ, услуг отдельными видами юридических лиц».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38. Расчет расходов на осуществление капитальных вложений: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приобретения объектов недвижимого имущества осуществляется с 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</w:t>
      </w:r>
    </w:p>
    <w:p w:rsidR="000E5213" w:rsidRDefault="000E5213" w:rsidP="000E5213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39. 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установленном постановлением Администрации Североуральского городского округа от 24.11.2015 № 1959 «Об утверждении Порядка определения нормативных затрат на оказание муниципальных услуг в различных сферах деятельности, (за исключением сферы образования), применяемых при расчете объема финансового обеспечения муниципального задания на оказание муниципальных услуг (выполнение работ), муниципальными учреждениями Североуральского городского округа» в пределах общего объема средств субсидии на финансовое обеспечение выполнения муниципального задания.</w:t>
      </w:r>
    </w:p>
    <w:p w:rsidR="000E5213" w:rsidRDefault="000E5213" w:rsidP="000E52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40. В случае,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0E5213" w:rsidRDefault="000E5213" w:rsidP="000E521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E5213" w:rsidRDefault="000E5213" w:rsidP="000E5213">
      <w:pPr>
        <w:pStyle w:val="ConsPlusNormal"/>
        <w:ind w:right="-1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IV.</w:t>
      </w:r>
      <w:r>
        <w:rPr>
          <w:rFonts w:ascii="PT Astra Serif" w:hAnsi="PT Astra Serif" w:cs="Times New Roman"/>
          <w:sz w:val="28"/>
          <w:szCs w:val="28"/>
        </w:rPr>
        <w:t xml:space="preserve"> Требования к утверждению Плана</w:t>
      </w:r>
    </w:p>
    <w:p w:rsidR="000E5213" w:rsidRDefault="000E5213" w:rsidP="000E5213">
      <w:pPr>
        <w:pStyle w:val="ConsPlusNormal"/>
        <w:ind w:left="-284" w:right="-143"/>
        <w:jc w:val="both"/>
        <w:rPr>
          <w:rFonts w:ascii="PT Astra Serif" w:hAnsi="PT Astra Serif" w:cs="Times New Roman"/>
          <w:sz w:val="28"/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41. После утверждения решения о бюд</w:t>
      </w:r>
      <w:r w:rsidR="00C643C8">
        <w:rPr>
          <w:szCs w:val="28"/>
        </w:rPr>
        <w:t>жете Североуральского</w:t>
      </w:r>
      <w:r>
        <w:rPr>
          <w:szCs w:val="28"/>
        </w:rPr>
        <w:t xml:space="preserve"> городского округа (внесения изменений в него), План при необходимости уточняется учреждением и направляется на согласование в отдел экономики и потребительского рынка Администрации в течении 15 рабочих дней со дня опубликования решения Думы о бюджете Север</w:t>
      </w:r>
      <w:r w:rsidR="00C643C8">
        <w:rPr>
          <w:szCs w:val="28"/>
        </w:rPr>
        <w:t xml:space="preserve">оуральского городского округа </w:t>
      </w:r>
      <w:r>
        <w:rPr>
          <w:szCs w:val="28"/>
        </w:rPr>
        <w:t>(внесения изменений в него).</w:t>
      </w: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Муниципальное казенное учреждение «Центр муниципальных расчетов» (далее МКУ «ЦМР») вносит показатели плана в программный комплекс «СМАРТ-БЮДЖЕТ». </w:t>
      </w:r>
    </w:p>
    <w:p w:rsidR="000E5213" w:rsidRDefault="000E5213" w:rsidP="000E5213">
      <w:pPr>
        <w:widowControl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42. В целях внесения изме</w:t>
      </w:r>
      <w:r w:rsidR="00C643C8">
        <w:rPr>
          <w:szCs w:val="28"/>
        </w:rPr>
        <w:t>нений в План</w:t>
      </w:r>
      <w:r>
        <w:rPr>
          <w:szCs w:val="28"/>
        </w:rPr>
        <w:t xml:space="preserve"> в соответствии с настоящим порядком составляется новый План, показатели которого не должны вступать в противоречие в части кассовых операций по выплатам, проведенным до </w:t>
      </w:r>
      <w:r>
        <w:rPr>
          <w:szCs w:val="28"/>
        </w:rPr>
        <w:lastRenderedPageBreak/>
        <w:t xml:space="preserve">внесения изменения в План, а также с показателями планов закупок, указанных в пункте 37 настоящего Порядка. </w:t>
      </w:r>
    </w:p>
    <w:p w:rsidR="000E5213" w:rsidRDefault="000E5213" w:rsidP="000E5213">
      <w:pPr>
        <w:widowControl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43. Внесение изменений в План, не связанных с принятием бюджета Североуральского городского округа на очередной финансовый год и плановый период, осуществляется следующим образом: учреждение в письменной форме направляет в отдел Администрации, курирующий деятельность учреждения, информацию о необходимости и причинах изменения показателей Плана финансово-хозяйственной деятельности с расчетами и обоснованиями. Решение о внесении изменений в План принимается руководителем учреждения.</w:t>
      </w: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После принятия положительного решения МКУ</w:t>
      </w:r>
      <w:r w:rsidR="00C643C8">
        <w:rPr>
          <w:szCs w:val="28"/>
        </w:rPr>
        <w:t xml:space="preserve"> «ЦМР» вносит данные изменения </w:t>
      </w:r>
      <w:r>
        <w:rPr>
          <w:szCs w:val="28"/>
        </w:rPr>
        <w:t>в программный комплекс «СМАРТ-БЮДЖЕТ» в течении 10 дней с момента обращения учреждения о внесении изменений.</w:t>
      </w: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44.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 и заверяется печатью учреждения. </w:t>
      </w: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45. План учреждения (План с учетом изменений) составляется в трех экземплярах. Один экземпляр утвержденного плана остается в учреждении, второй экземпляр направляется в отдел экономики и потребительского рынка Администрации, третий экземпляр направляется в МКУ «ЦМР» </w:t>
      </w: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0E5213" w:rsidRDefault="000E5213" w:rsidP="000E5213">
      <w:pPr>
        <w:adjustRightInd w:val="0"/>
        <w:ind w:right="-1" w:firstLine="709"/>
        <w:jc w:val="both"/>
        <w:rPr>
          <w:szCs w:val="28"/>
        </w:rPr>
      </w:pPr>
    </w:p>
    <w:p w:rsidR="00C643C8" w:rsidRDefault="00C643C8" w:rsidP="000E5213">
      <w:pPr>
        <w:pStyle w:val="ConsPlusNormal"/>
        <w:tabs>
          <w:tab w:val="left" w:pos="5954"/>
        </w:tabs>
        <w:jc w:val="center"/>
        <w:outlineLvl w:val="1"/>
        <w:rPr>
          <w:rFonts w:ascii="PT Astra Serif" w:hAnsi="PT Astra Serif"/>
        </w:rPr>
      </w:pPr>
    </w:p>
    <w:p w:rsidR="000E5213" w:rsidRPr="00C643C8" w:rsidRDefault="000E5213" w:rsidP="00C643C8">
      <w:pPr>
        <w:pStyle w:val="ConsPlusNormal"/>
        <w:tabs>
          <w:tab w:val="left" w:pos="5954"/>
        </w:tabs>
        <w:ind w:left="5245"/>
        <w:outlineLvl w:val="1"/>
        <w:rPr>
          <w:rFonts w:ascii="PT Astra Serif" w:hAnsi="PT Astra Serif"/>
          <w:sz w:val="24"/>
          <w:szCs w:val="24"/>
        </w:rPr>
      </w:pPr>
      <w:r w:rsidRPr="00C643C8">
        <w:rPr>
          <w:rFonts w:ascii="PT Astra Serif" w:hAnsi="PT Astra Serif"/>
          <w:sz w:val="24"/>
          <w:szCs w:val="24"/>
        </w:rPr>
        <w:t>Приложение № 1</w:t>
      </w:r>
    </w:p>
    <w:p w:rsidR="000E5213" w:rsidRPr="00C643C8" w:rsidRDefault="000E5213" w:rsidP="00C92A79">
      <w:pPr>
        <w:pStyle w:val="ConsPlusNormal"/>
        <w:tabs>
          <w:tab w:val="left" w:pos="5954"/>
        </w:tabs>
        <w:ind w:left="5245"/>
        <w:rPr>
          <w:rFonts w:ascii="PT Astra Serif" w:hAnsi="PT Astra Serif"/>
          <w:sz w:val="24"/>
          <w:szCs w:val="24"/>
        </w:rPr>
      </w:pPr>
      <w:r w:rsidRPr="00C643C8">
        <w:rPr>
          <w:rFonts w:ascii="PT Astra Serif" w:hAnsi="PT Astra Serif"/>
          <w:sz w:val="24"/>
          <w:szCs w:val="24"/>
        </w:rPr>
        <w:t>к Порядку составления и утверждения плана</w:t>
      </w:r>
      <w:r w:rsidR="00C92A79">
        <w:rPr>
          <w:rFonts w:ascii="PT Astra Serif" w:hAnsi="PT Astra Serif"/>
          <w:sz w:val="24"/>
          <w:szCs w:val="24"/>
        </w:rPr>
        <w:t xml:space="preserve"> </w:t>
      </w:r>
      <w:r w:rsidRPr="00C643C8">
        <w:rPr>
          <w:rFonts w:ascii="PT Astra Serif" w:hAnsi="PT Astra Serif"/>
          <w:sz w:val="24"/>
          <w:szCs w:val="24"/>
        </w:rPr>
        <w:t>финансово-хозяйственной деятельности</w:t>
      </w:r>
      <w:r w:rsidR="00C92A79">
        <w:rPr>
          <w:rFonts w:ascii="PT Astra Serif" w:hAnsi="PT Astra Serif"/>
          <w:sz w:val="24"/>
          <w:szCs w:val="24"/>
        </w:rPr>
        <w:t xml:space="preserve"> </w:t>
      </w:r>
      <w:r w:rsidRPr="00C643C8">
        <w:rPr>
          <w:rFonts w:ascii="PT Astra Serif" w:hAnsi="PT Astra Serif"/>
          <w:sz w:val="24"/>
          <w:szCs w:val="24"/>
        </w:rPr>
        <w:t xml:space="preserve">муниципальных учреждений, </w:t>
      </w:r>
    </w:p>
    <w:p w:rsidR="000E5213" w:rsidRPr="00C643C8" w:rsidRDefault="000E5213" w:rsidP="00C643C8">
      <w:pPr>
        <w:pStyle w:val="ConsPlusNormal"/>
        <w:tabs>
          <w:tab w:val="left" w:pos="5954"/>
        </w:tabs>
        <w:ind w:firstLine="5245"/>
        <w:rPr>
          <w:rFonts w:ascii="PT Astra Serif" w:hAnsi="PT Astra Serif"/>
          <w:sz w:val="24"/>
          <w:szCs w:val="24"/>
        </w:rPr>
      </w:pPr>
      <w:r w:rsidRPr="00C643C8">
        <w:rPr>
          <w:rFonts w:ascii="PT Astra Serif" w:hAnsi="PT Astra Serif"/>
          <w:sz w:val="24"/>
          <w:szCs w:val="24"/>
        </w:rPr>
        <w:t>находящихся в ведении Администрации</w:t>
      </w:r>
    </w:p>
    <w:p w:rsidR="000E5213" w:rsidRPr="00C643C8" w:rsidRDefault="000E5213" w:rsidP="00C643C8">
      <w:pPr>
        <w:pStyle w:val="ConsPlusNormal"/>
        <w:ind w:firstLine="5245"/>
        <w:rPr>
          <w:rFonts w:ascii="PT Astra Serif" w:hAnsi="PT Astra Serif"/>
          <w:sz w:val="24"/>
          <w:szCs w:val="24"/>
        </w:rPr>
      </w:pPr>
      <w:r w:rsidRPr="00C643C8">
        <w:rPr>
          <w:rFonts w:ascii="PT Astra Serif" w:hAnsi="PT Astra Serif"/>
          <w:sz w:val="24"/>
          <w:szCs w:val="24"/>
        </w:rPr>
        <w:t>Североуральского городского округа</w:t>
      </w:r>
    </w:p>
    <w:p w:rsidR="000E5213" w:rsidRDefault="000E5213" w:rsidP="000E5213">
      <w:pPr>
        <w:pStyle w:val="ConsPlusNormal"/>
        <w:jc w:val="right"/>
        <w:rPr>
          <w:rFonts w:ascii="PT Astra Serif" w:hAnsi="PT Astra Serif"/>
        </w:rPr>
      </w:pPr>
    </w:p>
    <w:p w:rsidR="000E5213" w:rsidRDefault="000E5213" w:rsidP="000E5213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Утверждаю</w:t>
      </w:r>
    </w:p>
    <w:p w:rsidR="000E5213" w:rsidRDefault="000E5213" w:rsidP="000E5213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</w:t>
      </w:r>
    </w:p>
    <w:p w:rsidR="000E5213" w:rsidRDefault="000E5213" w:rsidP="000E5213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(наименование должности уполномоченного лица)</w:t>
      </w:r>
    </w:p>
    <w:p w:rsidR="000E5213" w:rsidRDefault="000E5213" w:rsidP="000E5213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</w:t>
      </w:r>
    </w:p>
    <w:p w:rsidR="000E5213" w:rsidRDefault="000E5213" w:rsidP="000E5213">
      <w:pPr>
        <w:pStyle w:val="ConsPlusNonformat"/>
        <w:jc w:val="center"/>
        <w:rPr>
          <w:rFonts w:ascii="PT Astra Serif" w:hAnsi="PT Astra Serif"/>
        </w:rPr>
      </w:pPr>
    </w:p>
    <w:p w:rsidR="000E5213" w:rsidRDefault="00C643C8" w:rsidP="000E5213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___</w:t>
      </w:r>
      <w:r w:rsidR="000E5213">
        <w:rPr>
          <w:rFonts w:ascii="PT Astra Serif" w:hAnsi="PT Astra Serif"/>
        </w:rPr>
        <w:t>_____________  _____________________________</w:t>
      </w:r>
    </w:p>
    <w:p w:rsidR="000E5213" w:rsidRDefault="00C643C8" w:rsidP="00C643C8">
      <w:pPr>
        <w:pStyle w:val="ConsPlusNonformat"/>
        <w:ind w:left="1560" w:firstLine="3969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0E5213">
        <w:rPr>
          <w:rFonts w:ascii="PT Astra Serif" w:hAnsi="PT Astra Serif"/>
        </w:rPr>
        <w:t>(</w:t>
      </w:r>
      <w:proofErr w:type="gramStart"/>
      <w:r w:rsidR="000E5213">
        <w:rPr>
          <w:rFonts w:ascii="PT Astra Serif" w:hAnsi="PT Astra Serif"/>
        </w:rPr>
        <w:t xml:space="preserve">подпись)   </w:t>
      </w:r>
      <w:proofErr w:type="gramEnd"/>
      <w:r w:rsidR="000E5213">
        <w:rPr>
          <w:rFonts w:ascii="PT Astra Serif" w:hAnsi="PT Astra Serif"/>
        </w:rPr>
        <w:t xml:space="preserve">         </w:t>
      </w:r>
      <w:r>
        <w:rPr>
          <w:rFonts w:ascii="PT Astra Serif" w:hAnsi="PT Astra Serif"/>
        </w:rPr>
        <w:t xml:space="preserve">   </w:t>
      </w:r>
      <w:r w:rsidR="000E5213">
        <w:rPr>
          <w:rFonts w:ascii="PT Astra Serif" w:hAnsi="PT Astra Serif"/>
        </w:rPr>
        <w:t xml:space="preserve">  (расшифровка подписи)</w:t>
      </w:r>
    </w:p>
    <w:p w:rsidR="000E5213" w:rsidRDefault="000E5213" w:rsidP="000E5213">
      <w:pPr>
        <w:pStyle w:val="ConsPlusNonformat"/>
        <w:jc w:val="right"/>
        <w:rPr>
          <w:rFonts w:ascii="PT Astra Serif" w:hAnsi="PT Astra Serif"/>
        </w:rPr>
      </w:pPr>
    </w:p>
    <w:p w:rsidR="000E5213" w:rsidRDefault="00C643C8" w:rsidP="000E5213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«__»</w:t>
      </w:r>
      <w:r w:rsidR="000E5213">
        <w:rPr>
          <w:rFonts w:ascii="PT Astra Serif" w:hAnsi="PT Astra Serif"/>
          <w:sz w:val="24"/>
          <w:szCs w:val="24"/>
        </w:rPr>
        <w:t xml:space="preserve"> ___________ 20__ г.</w:t>
      </w:r>
    </w:p>
    <w:p w:rsidR="000E5213" w:rsidRDefault="000E5213" w:rsidP="000E5213">
      <w:pPr>
        <w:pStyle w:val="ConsPlusNonformat"/>
        <w:jc w:val="center"/>
        <w:rPr>
          <w:rFonts w:ascii="PT Astra Serif" w:hAnsi="PT Astra Serif"/>
        </w:rPr>
      </w:pPr>
    </w:p>
    <w:p w:rsidR="000E5213" w:rsidRDefault="000E5213" w:rsidP="000E5213">
      <w:pPr>
        <w:pStyle w:val="ConsPlusNonformat"/>
        <w:jc w:val="center"/>
        <w:rPr>
          <w:rFonts w:ascii="PT Astra Serif" w:hAnsi="PT Astra Serif"/>
        </w:rPr>
      </w:pPr>
    </w:p>
    <w:p w:rsidR="000E5213" w:rsidRDefault="000E5213" w:rsidP="000E5213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7" w:name="P211"/>
      <w:bookmarkEnd w:id="7"/>
      <w:r>
        <w:rPr>
          <w:rFonts w:ascii="PT Astra Serif" w:hAnsi="PT Astra Serif"/>
          <w:sz w:val="28"/>
          <w:szCs w:val="28"/>
        </w:rPr>
        <w:t>План финансово-хозяйственной деятельности на 20__ г.</w:t>
      </w:r>
    </w:p>
    <w:p w:rsidR="000E5213" w:rsidRDefault="000E5213" w:rsidP="000E5213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(на 20__ г. и плановый период 20__ и 20__ годов</w:t>
      </w:r>
      <w:hyperlink r:id="rId18" w:anchor="P833" w:history="1">
        <w:r w:rsidRPr="00C92A79">
          <w:rPr>
            <w:rStyle w:val="a5"/>
            <w:rFonts w:ascii="PT Astra Serif" w:hAnsi="PT Astra Serif"/>
            <w:color w:val="000000" w:themeColor="text1"/>
            <w:u w:val="none"/>
          </w:rPr>
          <w:t>&lt;1&gt;</w:t>
        </w:r>
      </w:hyperlink>
      <w:r>
        <w:rPr>
          <w:rFonts w:ascii="PT Astra Serif" w:hAnsi="PT Astra Serif"/>
          <w:sz w:val="28"/>
          <w:szCs w:val="28"/>
        </w:rPr>
        <w:t>)</w:t>
      </w:r>
    </w:p>
    <w:p w:rsidR="000E5213" w:rsidRDefault="000E5213" w:rsidP="000E5213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2438"/>
        <w:gridCol w:w="794"/>
      </w:tblGrid>
      <w:tr w:rsidR="000E5213" w:rsidTr="000E5213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Коды</w:t>
            </w:r>
          </w:p>
        </w:tc>
      </w:tr>
      <w:tr w:rsidR="000E5213" w:rsidTr="000E5213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</w:t>
            </w:r>
            <w:r w:rsidR="00C643C8">
              <w:rPr>
                <w:rFonts w:ascii="PT Astra Serif" w:hAnsi="PT Astra Serif"/>
              </w:rPr>
              <w:t xml:space="preserve">                            от «__»</w:t>
            </w:r>
            <w:r>
              <w:rPr>
                <w:rFonts w:ascii="PT Astra Serif" w:hAnsi="PT Astra Serif"/>
              </w:rPr>
              <w:t xml:space="preserve"> ________ 20__ г. </w:t>
            </w:r>
            <w:hyperlink r:id="rId19" w:anchor="P835" w:history="1">
              <w:r w:rsidRPr="00C92A79">
                <w:rPr>
                  <w:rStyle w:val="a5"/>
                  <w:rFonts w:ascii="PT Astra Serif" w:hAnsi="PT Astra Serif"/>
                  <w:color w:val="000000" w:themeColor="text1"/>
                </w:rPr>
                <w:t>&lt;2&gt;</w:t>
              </w:r>
            </w:hyperlink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Орган, осуществляющий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функции и полномочия учредителя 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8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cs="Calibr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E5213" w:rsidRDefault="000E521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E5213" w:rsidRDefault="000E521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213" w:rsidRDefault="000E5213" w:rsidP="00C643C8">
            <w:pPr>
              <w:pStyle w:val="ConsPlusNormal"/>
              <w:ind w:right="-3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Учреждение _________________________________</w:t>
            </w:r>
            <w:r w:rsidR="00C643C8">
              <w:rPr>
                <w:rFonts w:ascii="PT Astra Serif" w:hAnsi="PT Astra Serif"/>
                <w:sz w:val="24"/>
                <w:szCs w:val="24"/>
              </w:rPr>
              <w:t>_</w:t>
            </w:r>
            <w:r>
              <w:rPr>
                <w:rFonts w:ascii="PT Astra Serif" w:hAnsi="PT Astra Serif"/>
                <w:sz w:val="24"/>
                <w:szCs w:val="24"/>
              </w:rPr>
              <w:t>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 измерения: руб.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hyperlink r:id="rId20" w:history="1">
              <w:r>
                <w:rPr>
                  <w:rStyle w:val="a5"/>
                  <w:rFonts w:ascii="PT Astra Serif" w:hAnsi="PT Astra Serif"/>
                </w:rPr>
                <w:t>383</w:t>
              </w:r>
            </w:hyperlink>
          </w:p>
        </w:tc>
      </w:tr>
    </w:tbl>
    <w:p w:rsidR="000E5213" w:rsidRDefault="000E5213" w:rsidP="000E5213">
      <w:pPr>
        <w:pStyle w:val="ConsPlusNormal"/>
        <w:jc w:val="both"/>
        <w:rPr>
          <w:rFonts w:ascii="PT Astra Serif" w:hAnsi="PT Astra Serif"/>
        </w:rPr>
      </w:pPr>
    </w:p>
    <w:p w:rsidR="000E5213" w:rsidRDefault="000E5213" w:rsidP="000E521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</w:t>
      </w:r>
    </w:p>
    <w:p w:rsidR="000E5213" w:rsidRDefault="000E5213" w:rsidP="000E521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E5213" w:rsidRDefault="000E5213" w:rsidP="000E5213">
      <w:pPr>
        <w:autoSpaceDE/>
        <w:autoSpaceDN/>
        <w:sectPr w:rsidR="000E5213" w:rsidSect="000E5213">
          <w:headerReference w:type="default" r:id="rId21"/>
          <w:pgSz w:w="11906" w:h="16838"/>
          <w:pgMar w:top="1134" w:right="706" w:bottom="1134" w:left="1418" w:header="708" w:footer="708" w:gutter="0"/>
          <w:cols w:space="720"/>
          <w:titlePg/>
          <w:docGrid w:linePitch="381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993"/>
        <w:gridCol w:w="1559"/>
        <w:gridCol w:w="1559"/>
        <w:gridCol w:w="1418"/>
        <w:gridCol w:w="1134"/>
        <w:gridCol w:w="1417"/>
        <w:gridCol w:w="1276"/>
      </w:tblGrid>
      <w:tr w:rsidR="000E5213" w:rsidTr="000E5213">
        <w:tc>
          <w:tcPr>
            <w:tcW w:w="144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Раздел 1. Поступления и выплаты</w:t>
            </w:r>
          </w:p>
        </w:tc>
      </w:tr>
      <w:tr w:rsidR="000E5213" w:rsidTr="000E5213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Код по бюджетной классификации Российской Федерации </w:t>
            </w:r>
            <w:hyperlink r:id="rId22" w:anchor="P837" w:history="1">
              <w:r w:rsidRPr="00C92A79">
                <w:rPr>
                  <w:rStyle w:val="a5"/>
                  <w:rFonts w:ascii="PT Astra Serif" w:hAnsi="PT Astra Serif"/>
                  <w:color w:val="000000" w:themeColor="text1"/>
                  <w:sz w:val="20"/>
                  <w:u w:val="none"/>
                </w:rPr>
                <w:t>&lt;3&gt;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Аналитический код </w:t>
            </w:r>
            <w:hyperlink r:id="rId23" w:anchor="P853" w:history="1">
              <w:r w:rsidRPr="00C92A79">
                <w:rPr>
                  <w:rStyle w:val="a5"/>
                  <w:rFonts w:ascii="PT Astra Serif" w:hAnsi="PT Astra Serif"/>
                  <w:color w:val="000000" w:themeColor="text1"/>
                  <w:sz w:val="20"/>
                  <w:u w:val="none"/>
                </w:rPr>
                <w:t>&lt;4&gt;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Сумма</w:t>
            </w:r>
          </w:p>
        </w:tc>
      </w:tr>
      <w:tr w:rsidR="000E5213" w:rsidTr="000E5213">
        <w:tc>
          <w:tcPr>
            <w:tcW w:w="1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 20__ г. текущий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 20__ г. 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 20__ г. 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 пределами планового периода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8" w:name="P252"/>
            <w:bookmarkEnd w:id="8"/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9" w:name="P253"/>
            <w:bookmarkEnd w:id="9"/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0E5213" w:rsidTr="000E5213">
        <w:trPr>
          <w:trHeight w:val="4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Остаток средств на начало текущего финансового года </w:t>
            </w:r>
            <w:hyperlink r:id="rId24" w:anchor="P861" w:history="1">
              <w:r w:rsidRPr="00C92A79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10" w:name="P259"/>
            <w:bookmarkEnd w:id="10"/>
            <w:r>
              <w:rPr>
                <w:rFonts w:ascii="PT Astra Serif" w:hAnsi="PT Astra Serif"/>
              </w:rPr>
              <w:t>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Остаток средств на конец текущего финансового года </w:t>
            </w:r>
            <w:hyperlink r:id="rId25" w:anchor="P861" w:history="1">
              <w:r w:rsidRPr="00C92A79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11" w:name="P267"/>
            <w:bookmarkEnd w:id="11"/>
            <w:r>
              <w:rPr>
                <w:rFonts w:ascii="PT Astra Serif" w:hAnsi="PT Astra Serif"/>
              </w:rPr>
              <w:t>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Доходы,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доходы от собственности,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12" w:name="P284"/>
            <w:bookmarkEnd w:id="12"/>
            <w:r>
              <w:rPr>
                <w:rFonts w:ascii="PT Astra Serif" w:hAnsi="PT Astra Serif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субсидии на финансовое обеспечение выполнения муниципального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безвозмездные денежные поступления,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прочие доходы,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целевые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субсидии на осуществление капитальных вложений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доходы от операций с активами,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13" w:name="P401"/>
            <w:bookmarkEnd w:id="13"/>
            <w:r>
              <w:rPr>
                <w:rFonts w:ascii="PT Astra Serif" w:hAnsi="PT Astra Serif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прочие поступления, всего </w:t>
            </w:r>
            <w:hyperlink r:id="rId26" w:anchor="P867" w:history="1">
              <w:r w:rsidRPr="00C92A79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&lt;6&gt;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14" w:name="P426"/>
            <w:bookmarkEnd w:id="14"/>
            <w:r>
              <w:rPr>
                <w:rFonts w:ascii="PT Astra Serif" w:hAnsi="PT Astra Serif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них: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15" w:name="P451"/>
            <w:bookmarkEnd w:id="15"/>
            <w:r>
              <w:rPr>
                <w:rFonts w:ascii="PT Astra Serif" w:hAnsi="PT Astra Serif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выплаты персоналу,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оплата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>
              <w:rPr>
                <w:rFonts w:ascii="PT Astra Serif" w:hAnsi="PT Astra Serif"/>
              </w:rPr>
              <w:lastRenderedPageBreak/>
              <w:t>выплаты работникам учреждений,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в том числе: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иные выплаты работникам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оплату труда стажеров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иные выплаты гражданским лицам (денежное содержание)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социальные и иные выплаты населению,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них: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 премирование физических лиц за достижения в области культуры, искусства, образования, науки и </w:t>
            </w:r>
            <w:r>
              <w:rPr>
                <w:rFonts w:ascii="PT Astra Serif" w:hAnsi="PT Astra Serif"/>
              </w:rPr>
              <w:lastRenderedPageBreak/>
              <w:t>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уплата налогов, сборов и иных платежей,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них: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налог на имущество организаций и 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них: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взносы в международные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прочие выплаты (кроме выплат на закупку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расходы на закупку товаров, работ, услуг, всего </w:t>
            </w:r>
            <w:hyperlink r:id="rId27" w:anchor="P875" w:history="1">
              <w:r w:rsidRPr="00C92A79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&lt;7&gt;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16" w:name="P699"/>
            <w:bookmarkEnd w:id="16"/>
            <w:r>
              <w:rPr>
                <w:rFonts w:ascii="PT Astra Serif" w:hAnsi="PT Astra Serif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прочую закупку товаров, работ и услуг,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17" w:name="P766"/>
            <w:bookmarkEnd w:id="17"/>
            <w:r>
              <w:rPr>
                <w:rFonts w:ascii="PT Astra Serif" w:hAnsi="PT Astra Serif"/>
              </w:rPr>
              <w:t>2652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Выплаты, уменьшающие доход, всего </w:t>
            </w:r>
            <w:hyperlink r:id="rId28" w:anchor="P879" w:history="1">
              <w:r w:rsidRPr="00C92A79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&lt;8&gt;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18" w:name="P774"/>
            <w:bookmarkEnd w:id="18"/>
            <w:r>
              <w:rPr>
                <w:rFonts w:ascii="PT Astra Serif" w:hAnsi="PT Astra Serif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налог на прибыль </w:t>
            </w:r>
            <w:hyperlink r:id="rId29" w:anchor="P879" w:history="1">
              <w:r w:rsidRPr="00C92A79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&lt;8&gt;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налог на добавленную стоимость </w:t>
            </w:r>
            <w:hyperlink r:id="rId30" w:anchor="P879" w:history="1">
              <w:r w:rsidRPr="00C92A79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&lt;8&gt;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прочие налоги, уменьшающие доход </w:t>
            </w:r>
            <w:hyperlink r:id="rId31" w:anchor="P879" w:history="1">
              <w:r w:rsidRPr="00C92A79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&lt;8&gt;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19" w:name="P799"/>
            <w:bookmarkEnd w:id="19"/>
            <w:r>
              <w:rPr>
                <w:rFonts w:ascii="PT Astra Serif" w:hAnsi="PT Astra Serif"/>
              </w:rPr>
              <w:t>3030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Прочие выплаты, всего </w:t>
            </w:r>
            <w:hyperlink r:id="rId32" w:anchor="P880" w:history="1">
              <w:r w:rsidRPr="00C92A79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&lt;9&gt;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20" w:name="P807"/>
            <w:bookmarkEnd w:id="20"/>
            <w:r>
              <w:rPr>
                <w:rFonts w:ascii="PT Astra Serif" w:hAnsi="PT Astra Serif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  <w:tr w:rsidR="000E5213" w:rsidTr="000E5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них: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возврат в бюджет средств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</w:tr>
    </w:tbl>
    <w:p w:rsidR="000E5213" w:rsidRDefault="000E5213" w:rsidP="000E5213">
      <w:pPr>
        <w:autoSpaceDE/>
        <w:autoSpaceDN/>
        <w:sectPr w:rsidR="000E5213">
          <w:pgSz w:w="16838" w:h="11905" w:orient="landscape"/>
          <w:pgMar w:top="1134" w:right="706" w:bottom="850" w:left="1418" w:header="0" w:footer="0" w:gutter="0"/>
          <w:cols w:space="720"/>
        </w:sectPr>
      </w:pPr>
    </w:p>
    <w:p w:rsidR="000E5213" w:rsidRDefault="000E5213" w:rsidP="000E5213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--------------------------------</w:t>
      </w:r>
    </w:p>
    <w:p w:rsidR="000E5213" w:rsidRDefault="00F81F8A" w:rsidP="000E5213">
      <w:pPr>
        <w:pStyle w:val="ConsPlusNonformat"/>
        <w:jc w:val="both"/>
        <w:rPr>
          <w:rFonts w:ascii="PT Astra Serif" w:hAnsi="PT Astra Serif"/>
        </w:rPr>
      </w:pPr>
      <w:bookmarkStart w:id="21" w:name="P833"/>
      <w:bookmarkEnd w:id="21"/>
      <w:r>
        <w:rPr>
          <w:rFonts w:ascii="PT Astra Serif" w:hAnsi="PT Astra Serif"/>
        </w:rPr>
        <w:t xml:space="preserve">    &lt;1&gt; В случае утверждения решения о бюджете на</w:t>
      </w:r>
      <w:r w:rsidR="000E5213">
        <w:rPr>
          <w:rFonts w:ascii="PT Astra Serif" w:hAnsi="PT Astra Serif"/>
        </w:rPr>
        <w:t xml:space="preserve"> текущий финансовый год и плановый период.</w:t>
      </w:r>
    </w:p>
    <w:p w:rsidR="000E5213" w:rsidRDefault="00F81F8A" w:rsidP="000E5213">
      <w:pPr>
        <w:pStyle w:val="ConsPlusNonformat"/>
        <w:jc w:val="both"/>
        <w:rPr>
          <w:rFonts w:ascii="PT Astra Serif" w:hAnsi="PT Astra Serif"/>
        </w:rPr>
      </w:pPr>
      <w:bookmarkStart w:id="22" w:name="P835"/>
      <w:bookmarkEnd w:id="22"/>
      <w:r>
        <w:rPr>
          <w:rFonts w:ascii="PT Astra Serif" w:hAnsi="PT Astra Serif"/>
        </w:rPr>
        <w:t xml:space="preserve">    &lt;2&gt; Указывается дата подписания</w:t>
      </w:r>
      <w:r w:rsidR="000E5213">
        <w:rPr>
          <w:rFonts w:ascii="PT Astra Serif" w:hAnsi="PT Astra Serif"/>
        </w:rPr>
        <w:t xml:space="preserve"> Плана, а в случае утверждения Плана уполномоченным лицом учреждения</w:t>
      </w:r>
      <w:r>
        <w:rPr>
          <w:rFonts w:ascii="PT Astra Serif" w:hAnsi="PT Astra Serif"/>
        </w:rPr>
        <w:br/>
      </w:r>
      <w:r w:rsidR="000E5213">
        <w:rPr>
          <w:rFonts w:ascii="PT Astra Serif" w:hAnsi="PT Astra Serif"/>
        </w:rPr>
        <w:t xml:space="preserve"> - дата утверждения Плана.</w:t>
      </w:r>
    </w:p>
    <w:p w:rsidR="000E5213" w:rsidRDefault="000E5213" w:rsidP="000E5213">
      <w:pPr>
        <w:pStyle w:val="ConsPlusNonformat"/>
        <w:jc w:val="both"/>
        <w:rPr>
          <w:rFonts w:ascii="PT Astra Serif" w:hAnsi="PT Astra Serif"/>
        </w:rPr>
      </w:pPr>
      <w:bookmarkStart w:id="23" w:name="P837"/>
      <w:bookmarkEnd w:id="23"/>
      <w:r>
        <w:rPr>
          <w:rFonts w:ascii="PT Astra Serif" w:hAnsi="PT Astra Serif"/>
        </w:rPr>
        <w:t xml:space="preserve">    &lt;3&gt; В </w:t>
      </w:r>
      <w:hyperlink r:id="rId33" w:anchor="P252" w:history="1">
        <w:r w:rsidRPr="00F81F8A">
          <w:rPr>
            <w:rStyle w:val="a5"/>
            <w:rFonts w:ascii="PT Astra Serif" w:hAnsi="PT Astra Serif"/>
            <w:color w:val="000000" w:themeColor="text1"/>
            <w:u w:val="none"/>
          </w:rPr>
          <w:t>графе 3</w:t>
        </w:r>
      </w:hyperlink>
      <w:r>
        <w:rPr>
          <w:rFonts w:ascii="PT Astra Serif" w:hAnsi="PT Astra Serif"/>
        </w:rPr>
        <w:t xml:space="preserve"> отражаются:</w:t>
      </w:r>
    </w:p>
    <w:p w:rsidR="000E5213" w:rsidRDefault="00F81F8A" w:rsidP="000E5213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по </w:t>
      </w:r>
      <w:hyperlink r:id="rId34" w:anchor="P284" w:history="1">
        <w:r w:rsidRPr="00F81F8A">
          <w:rPr>
            <w:rStyle w:val="a5"/>
            <w:rFonts w:ascii="PT Astra Serif" w:hAnsi="PT Astra Serif"/>
            <w:color w:val="000000" w:themeColor="text1"/>
            <w:u w:val="none"/>
          </w:rPr>
          <w:t xml:space="preserve">строкам </w:t>
        </w:r>
        <w:r w:rsidR="000E5213" w:rsidRPr="00F81F8A">
          <w:rPr>
            <w:rStyle w:val="a5"/>
            <w:rFonts w:ascii="PT Astra Serif" w:hAnsi="PT Astra Serif"/>
            <w:color w:val="000000" w:themeColor="text1"/>
            <w:u w:val="none"/>
          </w:rPr>
          <w:t>1100</w:t>
        </w:r>
      </w:hyperlink>
      <w:r>
        <w:rPr>
          <w:rFonts w:ascii="PT Astra Serif" w:hAnsi="PT Astra Serif"/>
        </w:rPr>
        <w:t xml:space="preserve"> - </w:t>
      </w:r>
      <w:hyperlink r:id="rId35" w:anchor="P401" w:history="1">
        <w:r w:rsidR="000E5213" w:rsidRPr="00F81F8A">
          <w:rPr>
            <w:rStyle w:val="a5"/>
            <w:rFonts w:ascii="PT Astra Serif" w:hAnsi="PT Astra Serif"/>
            <w:color w:val="000000" w:themeColor="text1"/>
            <w:u w:val="none"/>
          </w:rPr>
          <w:t>1900</w:t>
        </w:r>
      </w:hyperlink>
      <w:r w:rsidR="000E5213">
        <w:rPr>
          <w:rFonts w:ascii="PT Astra Serif" w:hAnsi="PT Astra Serif"/>
        </w:rPr>
        <w:t xml:space="preserve"> - коды аналитической группы подвида доходов бюджетов классификации доходов бюджетов;</w:t>
      </w:r>
    </w:p>
    <w:p w:rsidR="000E5213" w:rsidRDefault="00F81F8A" w:rsidP="000E5213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по</w:t>
      </w:r>
      <w:r w:rsidR="000E5213">
        <w:rPr>
          <w:rFonts w:ascii="PT Astra Serif" w:hAnsi="PT Astra Serif"/>
        </w:rPr>
        <w:t xml:space="preserve"> </w:t>
      </w:r>
      <w:hyperlink r:id="rId36" w:anchor="P426" w:history="1">
        <w:r w:rsidRPr="00F81F8A">
          <w:rPr>
            <w:rStyle w:val="a5"/>
            <w:rFonts w:ascii="PT Astra Serif" w:hAnsi="PT Astra Serif"/>
            <w:color w:val="000000" w:themeColor="text1"/>
            <w:u w:val="none"/>
          </w:rPr>
          <w:t>строкам</w:t>
        </w:r>
        <w:r w:rsidR="000E5213" w:rsidRPr="00F81F8A">
          <w:rPr>
            <w:rStyle w:val="a5"/>
            <w:rFonts w:ascii="PT Astra Serif" w:hAnsi="PT Astra Serif"/>
            <w:color w:val="000000" w:themeColor="text1"/>
            <w:u w:val="none"/>
          </w:rPr>
          <w:t xml:space="preserve"> 1980</w:t>
        </w:r>
      </w:hyperlink>
      <w:r>
        <w:rPr>
          <w:rFonts w:ascii="PT Astra Serif" w:hAnsi="PT Astra Serif"/>
        </w:rPr>
        <w:t xml:space="preserve"> - 1990</w:t>
      </w:r>
      <w:r w:rsidR="000E5213">
        <w:rPr>
          <w:rFonts w:ascii="PT Astra Serif" w:hAnsi="PT Astra Serif"/>
        </w:rPr>
        <w:t xml:space="preserve"> - коды аналитической группы</w:t>
      </w:r>
      <w:r>
        <w:rPr>
          <w:rFonts w:ascii="PT Astra Serif" w:hAnsi="PT Astra Serif"/>
        </w:rPr>
        <w:t xml:space="preserve"> вида источников финансирования дефицитов</w:t>
      </w:r>
      <w:r w:rsidR="000E5213">
        <w:rPr>
          <w:rFonts w:ascii="PT Astra Serif" w:hAnsi="PT Astra Serif"/>
        </w:rPr>
        <w:t xml:space="preserve"> бюджетов классификации источников финансирования дефицитов бюджетов;</w:t>
      </w:r>
    </w:p>
    <w:p w:rsidR="000E5213" w:rsidRDefault="00F81F8A" w:rsidP="000E5213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по</w:t>
      </w:r>
      <w:r w:rsidR="000E5213">
        <w:rPr>
          <w:rFonts w:ascii="PT Astra Serif" w:hAnsi="PT Astra Serif"/>
        </w:rPr>
        <w:t xml:space="preserve"> </w:t>
      </w:r>
      <w:hyperlink r:id="rId37" w:anchor="P451" w:history="1">
        <w:r w:rsidRPr="00F81F8A">
          <w:rPr>
            <w:rStyle w:val="a5"/>
            <w:rFonts w:ascii="PT Astra Serif" w:hAnsi="PT Astra Serif"/>
            <w:color w:val="000000" w:themeColor="text1"/>
            <w:u w:val="none"/>
          </w:rPr>
          <w:t xml:space="preserve">строкам </w:t>
        </w:r>
        <w:r w:rsidR="000E5213" w:rsidRPr="00F81F8A">
          <w:rPr>
            <w:rStyle w:val="a5"/>
            <w:rFonts w:ascii="PT Astra Serif" w:hAnsi="PT Astra Serif"/>
            <w:color w:val="000000" w:themeColor="text1"/>
            <w:u w:val="none"/>
          </w:rPr>
          <w:t>2000</w:t>
        </w:r>
      </w:hyperlink>
      <w:r w:rsidRPr="00F81F8A">
        <w:rPr>
          <w:rFonts w:ascii="PT Astra Serif" w:hAnsi="PT Astra Serif"/>
          <w:color w:val="000000" w:themeColor="text1"/>
        </w:rPr>
        <w:t xml:space="preserve"> </w:t>
      </w:r>
      <w:r>
        <w:rPr>
          <w:rFonts w:ascii="PT Astra Serif" w:hAnsi="PT Astra Serif"/>
        </w:rPr>
        <w:t xml:space="preserve">- </w:t>
      </w:r>
      <w:hyperlink r:id="rId38" w:anchor="P766" w:history="1">
        <w:r w:rsidR="000E5213" w:rsidRPr="00F81F8A">
          <w:rPr>
            <w:rStyle w:val="a5"/>
            <w:rFonts w:ascii="PT Astra Serif" w:hAnsi="PT Astra Serif"/>
            <w:color w:val="000000" w:themeColor="text1"/>
            <w:u w:val="none"/>
          </w:rPr>
          <w:t>2652</w:t>
        </w:r>
      </w:hyperlink>
      <w:r w:rsidR="000E5213">
        <w:rPr>
          <w:rFonts w:ascii="PT Astra Serif" w:hAnsi="PT Astra Serif"/>
        </w:rPr>
        <w:t xml:space="preserve"> - коды видов расходов бюджетов классификации расходов бюджетов;</w:t>
      </w:r>
    </w:p>
    <w:p w:rsidR="000E5213" w:rsidRDefault="00F81F8A" w:rsidP="000E5213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по</w:t>
      </w:r>
      <w:r w:rsidR="000E5213">
        <w:rPr>
          <w:rFonts w:ascii="PT Astra Serif" w:hAnsi="PT Astra Serif"/>
        </w:rPr>
        <w:t xml:space="preserve"> </w:t>
      </w:r>
      <w:hyperlink r:id="rId39" w:anchor="P774" w:history="1">
        <w:r w:rsidRPr="00F81F8A">
          <w:rPr>
            <w:rStyle w:val="a5"/>
            <w:rFonts w:ascii="PT Astra Serif" w:hAnsi="PT Astra Serif"/>
            <w:color w:val="000000" w:themeColor="text1"/>
            <w:u w:val="none"/>
          </w:rPr>
          <w:t>строкам</w:t>
        </w:r>
        <w:r w:rsidR="000E5213" w:rsidRPr="00F81F8A">
          <w:rPr>
            <w:rStyle w:val="a5"/>
            <w:rFonts w:ascii="PT Astra Serif" w:hAnsi="PT Astra Serif"/>
            <w:color w:val="000000" w:themeColor="text1"/>
            <w:u w:val="none"/>
          </w:rPr>
          <w:t xml:space="preserve"> 3000</w:t>
        </w:r>
      </w:hyperlink>
      <w:r>
        <w:rPr>
          <w:rFonts w:ascii="PT Astra Serif" w:hAnsi="PT Astra Serif"/>
        </w:rPr>
        <w:t xml:space="preserve"> - </w:t>
      </w:r>
      <w:hyperlink r:id="rId40" w:anchor="P799" w:history="1">
        <w:r w:rsidR="000E5213" w:rsidRPr="00F81F8A">
          <w:rPr>
            <w:rStyle w:val="a5"/>
            <w:rFonts w:ascii="PT Astra Serif" w:hAnsi="PT Astra Serif"/>
            <w:color w:val="000000" w:themeColor="text1"/>
            <w:u w:val="none"/>
          </w:rPr>
          <w:t>3030</w:t>
        </w:r>
      </w:hyperlink>
      <w:r w:rsidRPr="00F81F8A">
        <w:rPr>
          <w:rFonts w:ascii="PT Astra Serif" w:hAnsi="PT Astra Serif"/>
          <w:color w:val="000000" w:themeColor="text1"/>
        </w:rPr>
        <w:t xml:space="preserve"> </w:t>
      </w:r>
      <w:r w:rsidR="000E5213">
        <w:rPr>
          <w:rFonts w:ascii="PT Astra Serif" w:hAnsi="PT Astra Serif"/>
        </w:rPr>
        <w:t>- коды аналитической группы подвида доходов бюджетов  классиф</w:t>
      </w:r>
      <w:r w:rsidR="00A55050">
        <w:rPr>
          <w:rFonts w:ascii="PT Astra Serif" w:hAnsi="PT Astra Serif"/>
        </w:rPr>
        <w:t xml:space="preserve">икации  доходов  бюджетов, по </w:t>
      </w:r>
      <w:r w:rsidR="000E5213">
        <w:rPr>
          <w:rFonts w:ascii="PT Astra Serif" w:hAnsi="PT Astra Serif"/>
        </w:rPr>
        <w:t>которым планируется уплата налогов</w:t>
      </w:r>
      <w:r>
        <w:rPr>
          <w:rFonts w:ascii="PT Astra Serif" w:hAnsi="PT Astra Serif"/>
        </w:rPr>
        <w:t xml:space="preserve">, уменьшающих доход (в том числе налог на прибыль, </w:t>
      </w:r>
      <w:r w:rsidR="000E5213">
        <w:rPr>
          <w:rFonts w:ascii="PT Astra Serif" w:hAnsi="PT Astra Serif"/>
        </w:rPr>
        <w:t>налог на добавленную  стоимость, единый налог на вмененный доход для отдельных видов деятельности);</w:t>
      </w:r>
    </w:p>
    <w:p w:rsidR="000E5213" w:rsidRDefault="00F81F8A" w:rsidP="000E5213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по</w:t>
      </w:r>
      <w:r w:rsidR="000E5213">
        <w:rPr>
          <w:rFonts w:ascii="PT Astra Serif" w:hAnsi="PT Astra Serif"/>
        </w:rPr>
        <w:t xml:space="preserve"> </w:t>
      </w:r>
      <w:hyperlink r:id="rId41" w:anchor="P807" w:history="1">
        <w:r>
          <w:rPr>
            <w:rStyle w:val="a5"/>
            <w:rFonts w:ascii="PT Astra Serif" w:hAnsi="PT Astra Serif"/>
            <w:color w:val="000000" w:themeColor="text1"/>
            <w:u w:val="none"/>
          </w:rPr>
          <w:t xml:space="preserve">строкам </w:t>
        </w:r>
        <w:r w:rsidR="000E5213" w:rsidRPr="00F81F8A">
          <w:rPr>
            <w:rStyle w:val="a5"/>
            <w:rFonts w:ascii="PT Astra Serif" w:hAnsi="PT Astra Serif"/>
            <w:color w:val="000000" w:themeColor="text1"/>
            <w:u w:val="none"/>
          </w:rPr>
          <w:t>4000</w:t>
        </w:r>
      </w:hyperlink>
      <w:r>
        <w:rPr>
          <w:rFonts w:ascii="PT Astra Serif" w:hAnsi="PT Astra Serif"/>
        </w:rPr>
        <w:t xml:space="preserve"> - 4040</w:t>
      </w:r>
      <w:r w:rsidR="000E5213">
        <w:rPr>
          <w:rFonts w:ascii="PT Astra Serif" w:hAnsi="PT Astra Serif"/>
        </w:rPr>
        <w:t xml:space="preserve"> - коды аналитической группы </w:t>
      </w:r>
      <w:r>
        <w:rPr>
          <w:rFonts w:ascii="PT Astra Serif" w:hAnsi="PT Astra Serif"/>
        </w:rPr>
        <w:t>вида источников финансирования дефицитов</w:t>
      </w:r>
      <w:r w:rsidR="000E5213">
        <w:rPr>
          <w:rFonts w:ascii="PT Astra Serif" w:hAnsi="PT Astra Serif"/>
        </w:rPr>
        <w:t xml:space="preserve"> бюджетов классификации источников финансирования дефицитов бюджетов.</w:t>
      </w:r>
    </w:p>
    <w:p w:rsidR="000E5213" w:rsidRDefault="00F81F8A" w:rsidP="000E5213">
      <w:pPr>
        <w:pStyle w:val="ConsPlusNonformat"/>
        <w:jc w:val="both"/>
        <w:rPr>
          <w:rFonts w:ascii="PT Astra Serif" w:hAnsi="PT Astra Serif"/>
        </w:rPr>
      </w:pPr>
      <w:bookmarkStart w:id="24" w:name="P853"/>
      <w:bookmarkEnd w:id="24"/>
      <w:r>
        <w:rPr>
          <w:rFonts w:ascii="PT Astra Serif" w:hAnsi="PT Astra Serif"/>
        </w:rPr>
        <w:t xml:space="preserve">    &lt;4&gt; В</w:t>
      </w:r>
      <w:r w:rsidR="000E5213">
        <w:rPr>
          <w:rFonts w:ascii="PT Astra Serif" w:hAnsi="PT Astra Serif"/>
        </w:rPr>
        <w:t xml:space="preserve"> </w:t>
      </w:r>
      <w:hyperlink r:id="rId42" w:anchor="P253" w:history="1">
        <w:r w:rsidRPr="00F81F8A">
          <w:rPr>
            <w:rStyle w:val="a5"/>
            <w:rFonts w:ascii="PT Astra Serif" w:hAnsi="PT Astra Serif"/>
            <w:color w:val="000000" w:themeColor="text1"/>
            <w:u w:val="none"/>
          </w:rPr>
          <w:t xml:space="preserve">графе </w:t>
        </w:r>
        <w:r w:rsidR="000E5213" w:rsidRPr="00F81F8A">
          <w:rPr>
            <w:rStyle w:val="a5"/>
            <w:rFonts w:ascii="PT Astra Serif" w:hAnsi="PT Astra Serif"/>
            <w:color w:val="000000" w:themeColor="text1"/>
            <w:u w:val="none"/>
          </w:rPr>
          <w:t>4</w:t>
        </w:r>
      </w:hyperlink>
      <w:r>
        <w:rPr>
          <w:rFonts w:ascii="PT Astra Serif" w:hAnsi="PT Astra Serif"/>
        </w:rPr>
        <w:t xml:space="preserve"> указываются коды иных аналитических показателей, в случае, если Порядком</w:t>
      </w:r>
      <w:r w:rsidR="000E5213">
        <w:rPr>
          <w:rFonts w:ascii="PT Astra Serif" w:hAnsi="PT Astra Serif"/>
        </w:rPr>
        <w:t xml:space="preserve"> органа-учредителя предусмотрена указанная детализация.</w:t>
      </w:r>
    </w:p>
    <w:p w:rsidR="000E5213" w:rsidRDefault="00F81F8A" w:rsidP="000E5213">
      <w:pPr>
        <w:pStyle w:val="ConsPlusNonformat"/>
        <w:jc w:val="both"/>
        <w:rPr>
          <w:rFonts w:ascii="PT Astra Serif" w:hAnsi="PT Astra Serif"/>
        </w:rPr>
      </w:pPr>
      <w:bookmarkStart w:id="25" w:name="P861"/>
      <w:bookmarkEnd w:id="25"/>
      <w:r>
        <w:rPr>
          <w:rFonts w:ascii="PT Astra Serif" w:hAnsi="PT Astra Serif"/>
        </w:rPr>
        <w:t xml:space="preserve">    &lt;5&gt; По </w:t>
      </w:r>
      <w:hyperlink r:id="rId43" w:anchor="P259" w:history="1">
        <w:r>
          <w:rPr>
            <w:rStyle w:val="a5"/>
            <w:rFonts w:ascii="PT Astra Serif" w:hAnsi="PT Astra Serif"/>
            <w:color w:val="000000" w:themeColor="text1"/>
            <w:u w:val="none"/>
          </w:rPr>
          <w:t>строкам</w:t>
        </w:r>
        <w:r w:rsidR="000E5213" w:rsidRPr="00F81F8A">
          <w:rPr>
            <w:rStyle w:val="a5"/>
            <w:rFonts w:ascii="PT Astra Serif" w:hAnsi="PT Astra Serif"/>
            <w:color w:val="000000" w:themeColor="text1"/>
            <w:u w:val="none"/>
          </w:rPr>
          <w:t xml:space="preserve"> 0001</w:t>
        </w:r>
      </w:hyperlink>
      <w:r>
        <w:rPr>
          <w:rFonts w:ascii="PT Astra Serif" w:hAnsi="PT Astra Serif"/>
        </w:rPr>
        <w:t xml:space="preserve"> и </w:t>
      </w:r>
      <w:hyperlink r:id="rId44" w:anchor="P267" w:history="1">
        <w:r w:rsidR="000E5213" w:rsidRPr="00F81F8A">
          <w:rPr>
            <w:rStyle w:val="a5"/>
            <w:rFonts w:ascii="PT Astra Serif" w:hAnsi="PT Astra Serif"/>
            <w:color w:val="000000" w:themeColor="text1"/>
            <w:u w:val="none"/>
          </w:rPr>
          <w:t>0002</w:t>
        </w:r>
      </w:hyperlink>
      <w:r>
        <w:rPr>
          <w:rFonts w:ascii="PT Astra Serif" w:hAnsi="PT Astra Serif"/>
        </w:rPr>
        <w:t xml:space="preserve"> </w:t>
      </w:r>
      <w:r w:rsidR="000E5213">
        <w:rPr>
          <w:rFonts w:ascii="PT Astra Serif" w:hAnsi="PT Astra Serif"/>
        </w:rPr>
        <w:t>указываются план</w:t>
      </w:r>
      <w:r>
        <w:rPr>
          <w:rFonts w:ascii="PT Astra Serif" w:hAnsi="PT Astra Serif"/>
        </w:rPr>
        <w:t xml:space="preserve">ируемые суммы остатков средств на </w:t>
      </w:r>
      <w:r w:rsidR="000E5213">
        <w:rPr>
          <w:rFonts w:ascii="PT Astra Serif" w:hAnsi="PT Astra Serif"/>
        </w:rPr>
        <w:t>начало и на конец планируемого года,</w:t>
      </w:r>
      <w:r>
        <w:rPr>
          <w:rFonts w:ascii="PT Astra Serif" w:hAnsi="PT Astra Serif"/>
        </w:rPr>
        <w:t xml:space="preserve"> если указанные показатели по решению органа, осуществляющего функции и</w:t>
      </w:r>
      <w:r w:rsidR="000E5213">
        <w:rPr>
          <w:rFonts w:ascii="PT Astra Serif" w:hAnsi="PT Astra Serif"/>
        </w:rPr>
        <w:t xml:space="preserve"> полномочия  учредите</w:t>
      </w:r>
      <w:r>
        <w:rPr>
          <w:rFonts w:ascii="PT Astra Serif" w:hAnsi="PT Astra Serif"/>
        </w:rPr>
        <w:t>ля, планируются на этапе формирования проекта Плана либо указываются фактические остатки  средств  при внесении</w:t>
      </w:r>
      <w:r w:rsidR="000E5213">
        <w:rPr>
          <w:rFonts w:ascii="PT Astra Serif" w:hAnsi="PT Astra Serif"/>
        </w:rPr>
        <w:t xml:space="preserve"> изменений в утвержденный План после завершения отчетного финансового года.</w:t>
      </w:r>
    </w:p>
    <w:p w:rsidR="000E5213" w:rsidRDefault="00F81F8A" w:rsidP="000E5213">
      <w:pPr>
        <w:pStyle w:val="ConsPlusNonformat"/>
        <w:jc w:val="both"/>
        <w:rPr>
          <w:rFonts w:ascii="PT Astra Serif" w:hAnsi="PT Astra Serif"/>
        </w:rPr>
      </w:pPr>
      <w:bookmarkStart w:id="26" w:name="P867"/>
      <w:bookmarkEnd w:id="26"/>
      <w:r>
        <w:rPr>
          <w:rFonts w:ascii="PT Astra Serif" w:hAnsi="PT Astra Serif"/>
        </w:rPr>
        <w:t xml:space="preserve">    &lt;6&gt; Показатели прочих поступлений включают в </w:t>
      </w:r>
      <w:r w:rsidR="000E5213">
        <w:rPr>
          <w:rFonts w:ascii="PT Astra Serif" w:hAnsi="PT Astra Serif"/>
        </w:rPr>
        <w:t>с</w:t>
      </w:r>
      <w:r>
        <w:rPr>
          <w:rFonts w:ascii="PT Astra Serif" w:hAnsi="PT Astra Serif"/>
        </w:rPr>
        <w:t xml:space="preserve">ебя в том числе показатели увеличения денежных средств за счет возврата </w:t>
      </w:r>
      <w:r w:rsidR="000E5213">
        <w:rPr>
          <w:rFonts w:ascii="PT Astra Serif" w:hAnsi="PT Astra Serif"/>
        </w:rPr>
        <w:t>дебиторской задолженности прошлых лет, включая возврат предоставленных займов</w:t>
      </w:r>
    </w:p>
    <w:p w:rsidR="000E5213" w:rsidRDefault="00F81F8A" w:rsidP="000E5213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(</w:t>
      </w:r>
      <w:proofErr w:type="spellStart"/>
      <w:r>
        <w:rPr>
          <w:rFonts w:ascii="PT Astra Serif" w:hAnsi="PT Astra Serif"/>
        </w:rPr>
        <w:t>микрозаймов</w:t>
      </w:r>
      <w:proofErr w:type="spellEnd"/>
      <w:r>
        <w:rPr>
          <w:rFonts w:ascii="PT Astra Serif" w:hAnsi="PT Astra Serif"/>
        </w:rPr>
        <w:t xml:space="preserve">), </w:t>
      </w:r>
      <w:r w:rsidR="000E5213">
        <w:rPr>
          <w:rFonts w:ascii="PT Astra Serif" w:hAnsi="PT Astra Serif"/>
        </w:rPr>
        <w:t>а также за счет возврата средств, размеще</w:t>
      </w:r>
      <w:r>
        <w:rPr>
          <w:rFonts w:ascii="PT Astra Serif" w:hAnsi="PT Astra Serif"/>
        </w:rPr>
        <w:t xml:space="preserve">нных на банковских депозитах. </w:t>
      </w:r>
    </w:p>
    <w:p w:rsidR="000E5213" w:rsidRDefault="000E5213" w:rsidP="000E5213">
      <w:pPr>
        <w:pStyle w:val="ConsPlusNonformat"/>
        <w:jc w:val="both"/>
        <w:rPr>
          <w:rFonts w:ascii="PT Astra Serif" w:hAnsi="PT Astra Serif"/>
        </w:rPr>
      </w:pPr>
      <w:bookmarkStart w:id="27" w:name="P875"/>
      <w:bookmarkEnd w:id="27"/>
      <w:r>
        <w:rPr>
          <w:rFonts w:ascii="PT Astra Serif" w:hAnsi="PT Astra Serif"/>
        </w:rPr>
        <w:t xml:space="preserve">    &lt;</w:t>
      </w:r>
      <w:r w:rsidR="00F81F8A">
        <w:rPr>
          <w:rFonts w:ascii="PT Astra Serif" w:hAnsi="PT Astra Serif"/>
        </w:rPr>
        <w:t xml:space="preserve">7&gt; Показатели выплат по </w:t>
      </w:r>
      <w:r>
        <w:rPr>
          <w:rFonts w:ascii="PT Astra Serif" w:hAnsi="PT Astra Serif"/>
        </w:rPr>
        <w:t>расходам на закупки тов</w:t>
      </w:r>
      <w:r w:rsidR="00F81F8A">
        <w:rPr>
          <w:rFonts w:ascii="PT Astra Serif" w:hAnsi="PT Astra Serif"/>
        </w:rPr>
        <w:t xml:space="preserve">аров, работ, услуг, отраженные </w:t>
      </w:r>
      <w:r>
        <w:rPr>
          <w:rFonts w:ascii="PT Astra Serif" w:hAnsi="PT Astra Serif"/>
        </w:rPr>
        <w:t xml:space="preserve">в </w:t>
      </w:r>
      <w:hyperlink r:id="rId45" w:anchor="P699" w:history="1">
        <w:r w:rsidRPr="00F81F8A">
          <w:rPr>
            <w:rStyle w:val="a5"/>
            <w:rFonts w:ascii="PT Astra Serif" w:hAnsi="PT Astra Serif"/>
            <w:color w:val="000000" w:themeColor="text1"/>
            <w:u w:val="none"/>
          </w:rPr>
          <w:t>строке 2600 Раздела 1</w:t>
        </w:r>
      </w:hyperlink>
      <w:r w:rsidR="00B62C1E">
        <w:rPr>
          <w:rFonts w:ascii="PT Astra Serif" w:hAnsi="PT Astra Serif"/>
        </w:rPr>
        <w:t xml:space="preserve"> «</w:t>
      </w:r>
      <w:r>
        <w:rPr>
          <w:rFonts w:ascii="PT Astra Serif" w:hAnsi="PT Astra Serif"/>
        </w:rPr>
        <w:t>Поступления и выпла</w:t>
      </w:r>
      <w:r w:rsidR="00B62C1E">
        <w:rPr>
          <w:rFonts w:ascii="PT Astra Serif" w:hAnsi="PT Astra Serif"/>
        </w:rPr>
        <w:t>ты»</w:t>
      </w:r>
      <w:bookmarkStart w:id="28" w:name="_GoBack"/>
      <w:bookmarkEnd w:id="28"/>
      <w:r w:rsidR="00F81F8A">
        <w:rPr>
          <w:rFonts w:ascii="PT Astra Serif" w:hAnsi="PT Astra Serif"/>
        </w:rPr>
        <w:t xml:space="preserve"> Плана, подлежат детализации в </w:t>
      </w:r>
      <w:hyperlink r:id="rId46" w:anchor="P889" w:history="1">
        <w:r w:rsidRPr="00F81F8A">
          <w:rPr>
            <w:rStyle w:val="a5"/>
            <w:rFonts w:ascii="PT Astra Serif" w:hAnsi="PT Astra Serif"/>
            <w:color w:val="000000" w:themeColor="text1"/>
            <w:u w:val="none"/>
          </w:rPr>
          <w:t>Разделе 2</w:t>
        </w:r>
      </w:hyperlink>
      <w:r w:rsidRPr="00F81F8A">
        <w:rPr>
          <w:rFonts w:ascii="PT Astra Serif" w:hAnsi="PT Astra Serif"/>
          <w:color w:val="000000" w:themeColor="text1"/>
        </w:rPr>
        <w:t xml:space="preserve"> </w:t>
      </w:r>
      <w:r w:rsidR="00F81F8A">
        <w:rPr>
          <w:rFonts w:ascii="PT Astra Serif" w:hAnsi="PT Astra Serif"/>
        </w:rPr>
        <w:t>«</w:t>
      </w:r>
      <w:r>
        <w:rPr>
          <w:rFonts w:ascii="PT Astra Serif" w:hAnsi="PT Astra Serif"/>
        </w:rPr>
        <w:t>Сведения по выплатам н</w:t>
      </w:r>
      <w:r w:rsidR="00F81F8A">
        <w:rPr>
          <w:rFonts w:ascii="PT Astra Serif" w:hAnsi="PT Astra Serif"/>
        </w:rPr>
        <w:t>а закупку товаров, работ, услуг»</w:t>
      </w:r>
      <w:r>
        <w:rPr>
          <w:rFonts w:ascii="PT Astra Serif" w:hAnsi="PT Astra Serif"/>
        </w:rPr>
        <w:t xml:space="preserve"> Плана.</w:t>
      </w:r>
    </w:p>
    <w:p w:rsidR="000E5213" w:rsidRDefault="000E5213" w:rsidP="000E5213">
      <w:pPr>
        <w:pStyle w:val="ConsPlusNonformat"/>
        <w:jc w:val="both"/>
        <w:rPr>
          <w:rFonts w:ascii="PT Astra Serif" w:hAnsi="PT Astra Serif"/>
        </w:rPr>
      </w:pPr>
      <w:bookmarkStart w:id="29" w:name="P879"/>
      <w:bookmarkEnd w:id="29"/>
      <w:r>
        <w:rPr>
          <w:rFonts w:ascii="PT Astra Serif" w:hAnsi="PT Astra Serif"/>
        </w:rPr>
        <w:t xml:space="preserve">    &lt;8&gt; П</w:t>
      </w:r>
      <w:r w:rsidR="00F81F8A">
        <w:rPr>
          <w:rFonts w:ascii="PT Astra Serif" w:hAnsi="PT Astra Serif"/>
        </w:rPr>
        <w:t>оказатель отражается со знаком «минус»</w:t>
      </w:r>
      <w:r>
        <w:rPr>
          <w:rFonts w:ascii="PT Astra Serif" w:hAnsi="PT Astra Serif"/>
        </w:rPr>
        <w:t>.</w:t>
      </w:r>
    </w:p>
    <w:p w:rsidR="000E5213" w:rsidRDefault="00F81F8A" w:rsidP="000E5213">
      <w:pPr>
        <w:pStyle w:val="ConsPlusNonformat"/>
        <w:jc w:val="both"/>
        <w:rPr>
          <w:rFonts w:ascii="PT Astra Serif" w:hAnsi="PT Astra Serif"/>
        </w:rPr>
      </w:pPr>
      <w:bookmarkStart w:id="30" w:name="P880"/>
      <w:bookmarkEnd w:id="30"/>
      <w:r>
        <w:rPr>
          <w:rFonts w:ascii="PT Astra Serif" w:hAnsi="PT Astra Serif"/>
        </w:rPr>
        <w:t xml:space="preserve">    &lt;9&gt; Показатели прочих выплат </w:t>
      </w:r>
      <w:r w:rsidR="000E5213">
        <w:rPr>
          <w:rFonts w:ascii="PT Astra Serif" w:hAnsi="PT Astra Serif"/>
        </w:rPr>
        <w:t>включают в себя в то</w:t>
      </w:r>
      <w:r>
        <w:rPr>
          <w:rFonts w:ascii="PT Astra Serif" w:hAnsi="PT Astra Serif"/>
        </w:rPr>
        <w:t xml:space="preserve">м числе показатели уменьшения денежных средств за счет   возврата </w:t>
      </w:r>
      <w:r w:rsidR="000E5213">
        <w:rPr>
          <w:rFonts w:ascii="PT Astra Serif" w:hAnsi="PT Astra Serif"/>
        </w:rPr>
        <w:t>средств</w:t>
      </w:r>
      <w:r>
        <w:rPr>
          <w:rFonts w:ascii="PT Astra Serif" w:hAnsi="PT Astra Serif"/>
        </w:rPr>
        <w:t xml:space="preserve"> субсидий, предоставленных </w:t>
      </w:r>
      <w:r w:rsidR="000E5213">
        <w:rPr>
          <w:rFonts w:ascii="PT Astra Serif" w:hAnsi="PT Astra Serif"/>
        </w:rPr>
        <w:t>до начала текущего финансового года, предо</w:t>
      </w:r>
      <w:r>
        <w:rPr>
          <w:rFonts w:ascii="PT Astra Serif" w:hAnsi="PT Astra Serif"/>
        </w:rPr>
        <w:t>ставления займов (</w:t>
      </w:r>
      <w:proofErr w:type="spellStart"/>
      <w:r>
        <w:rPr>
          <w:rFonts w:ascii="PT Astra Serif" w:hAnsi="PT Astra Serif"/>
        </w:rPr>
        <w:t>микрозаймов</w:t>
      </w:r>
      <w:proofErr w:type="spellEnd"/>
      <w:r>
        <w:rPr>
          <w:rFonts w:ascii="PT Astra Serif" w:hAnsi="PT Astra Serif"/>
        </w:rPr>
        <w:t>), размещения автономными</w:t>
      </w:r>
      <w:r w:rsidR="000E5213">
        <w:rPr>
          <w:rFonts w:ascii="PT Astra Serif" w:hAnsi="PT Astra Serif"/>
        </w:rPr>
        <w:t xml:space="preserve"> учреждениями</w:t>
      </w:r>
      <w:r>
        <w:rPr>
          <w:rFonts w:ascii="PT Astra Serif" w:hAnsi="PT Astra Serif"/>
        </w:rPr>
        <w:t xml:space="preserve"> денежных средств на банковских депозитах.</w:t>
      </w:r>
    </w:p>
    <w:p w:rsidR="000E5213" w:rsidRDefault="000E5213" w:rsidP="000E5213">
      <w:pPr>
        <w:pStyle w:val="ConsPlusNonformat"/>
        <w:jc w:val="both"/>
        <w:rPr>
          <w:rFonts w:ascii="PT Astra Serif" w:hAnsi="PT Astra Serif"/>
        </w:rPr>
      </w:pPr>
    </w:p>
    <w:p w:rsidR="000E5213" w:rsidRDefault="000E5213" w:rsidP="000E5213">
      <w:pPr>
        <w:pStyle w:val="ConsPlusNormal"/>
        <w:jc w:val="both"/>
        <w:rPr>
          <w:rFonts w:ascii="PT Astra Serif" w:hAnsi="PT Astra Serif"/>
          <w:sz w:val="24"/>
          <w:szCs w:val="24"/>
        </w:rPr>
      </w:pPr>
      <w:bookmarkStart w:id="31" w:name="P889"/>
      <w:bookmarkEnd w:id="31"/>
    </w:p>
    <w:p w:rsidR="000E5213" w:rsidRDefault="000E5213" w:rsidP="000E5213">
      <w:pPr>
        <w:autoSpaceDE/>
        <w:autoSpaceDN/>
        <w:sectPr w:rsidR="000E5213" w:rsidSect="00B62C1E">
          <w:pgSz w:w="11905" w:h="16838"/>
          <w:pgMar w:top="1134" w:right="709" w:bottom="1134" w:left="1418" w:header="0" w:footer="0" w:gutter="0"/>
          <w:cols w:space="720"/>
        </w:sectPr>
      </w:pPr>
    </w:p>
    <w:tbl>
      <w:tblPr>
        <w:tblW w:w="10140" w:type="dxa"/>
        <w:tblInd w:w="-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"/>
        <w:gridCol w:w="999"/>
        <w:gridCol w:w="2712"/>
        <w:gridCol w:w="856"/>
        <w:gridCol w:w="857"/>
        <w:gridCol w:w="999"/>
        <w:gridCol w:w="1142"/>
        <w:gridCol w:w="1142"/>
        <w:gridCol w:w="1287"/>
      </w:tblGrid>
      <w:tr w:rsidR="000E5213" w:rsidTr="000E5213">
        <w:trPr>
          <w:gridBefore w:val="1"/>
          <w:wBefore w:w="145" w:type="dxa"/>
          <w:trHeight w:val="138"/>
        </w:trPr>
        <w:tc>
          <w:tcPr>
            <w:tcW w:w="99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213" w:rsidRDefault="000E5213">
            <w:pPr>
              <w:pStyle w:val="ConsPlusNonforma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Раздел 2. Сведения по выплатам на закупки товаров, работ, услуг </w:t>
            </w:r>
            <w:hyperlink r:id="rId47" w:anchor="P1116" w:history="1">
              <w:r w:rsidRPr="00F81F8A">
                <w:rPr>
                  <w:rStyle w:val="a5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&lt;10&gt;</w:t>
              </w:r>
            </w:hyperlink>
          </w:p>
          <w:p w:rsidR="00A55050" w:rsidRDefault="00A55050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213" w:rsidTr="000E5213">
        <w:trPr>
          <w:gridBefore w:val="1"/>
          <w:wBefore w:w="145" w:type="dxa"/>
          <w:trHeight w:val="138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Коды строк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Год начала закупки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Сумма</w:t>
            </w:r>
          </w:p>
        </w:tc>
      </w:tr>
      <w:tr w:rsidR="000E5213" w:rsidTr="000E5213">
        <w:trPr>
          <w:gridBefore w:val="1"/>
          <w:wBefore w:w="145" w:type="dxa"/>
          <w:trHeight w:val="138"/>
        </w:trPr>
        <w:tc>
          <w:tcPr>
            <w:tcW w:w="9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cs="Calibri"/>
                <w:sz w:val="18"/>
                <w:szCs w:val="18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cs="Calibri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cs="Calibri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на 20__ г. (текущий финансовый год)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на 20__ г. (первый год планового периода)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на 20__ г. (второй год планового периода)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за пределами планового периода</w:t>
            </w:r>
          </w:p>
        </w:tc>
      </w:tr>
      <w:tr w:rsidR="000E5213" w:rsidTr="000E5213">
        <w:trPr>
          <w:trHeight w:val="204"/>
        </w:trPr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0E5213" w:rsidTr="000E5213">
        <w:trPr>
          <w:gridBefore w:val="1"/>
          <w:wBefore w:w="145" w:type="dxa"/>
          <w:trHeight w:val="1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Выплаты на закупку товаров, работ, услуг, всего </w:t>
            </w:r>
            <w:hyperlink r:id="rId48" w:anchor="P1117" w:history="1">
              <w:r w:rsidRPr="00F81F8A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&lt;11&gt;</w:t>
              </w:r>
            </w:hyperlink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32" w:name="P911"/>
            <w:bookmarkEnd w:id="32"/>
            <w:r>
              <w:rPr>
                <w:rFonts w:ascii="PT Astra Serif" w:hAnsi="PT Astra Serif"/>
              </w:rPr>
              <w:t>26000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1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  <w:p w:rsidR="000E5213" w:rsidRDefault="000E5213" w:rsidP="00A55050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49" w:history="1">
              <w:r w:rsidRPr="00F81F8A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закона</w:t>
              </w:r>
            </w:hyperlink>
            <w:r>
              <w:rPr>
                <w:rFonts w:ascii="PT Astra Serif" w:hAnsi="PT Astra Serif"/>
              </w:rPr>
              <w:t xml:space="preserve"> </w:t>
            </w:r>
            <w:r w:rsidR="00A55050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  (далее - Федеральный закон № 44-ФЗ) и Федерального </w:t>
            </w:r>
            <w:hyperlink r:id="rId50" w:history="1">
              <w:r w:rsidRPr="00F81F8A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закона</w:t>
              </w:r>
            </w:hyperlink>
            <w:r>
              <w:rPr>
                <w:rFonts w:ascii="PT Astra Serif" w:hAnsi="PT Astra Serif"/>
              </w:rPr>
              <w:t xml:space="preserve"> от 18 июля 2011 г. № 223-ФЗ </w:t>
            </w:r>
            <w:r w:rsidR="00F81F8A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 xml:space="preserve">«О закупках товаров, работ, услуг отдельными видами юридических лиц» </w:t>
            </w:r>
            <w:hyperlink r:id="rId51" w:anchor="P1118" w:history="1">
              <w:r w:rsidRPr="00F81F8A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&lt;12&gt;</w:t>
              </w:r>
            </w:hyperlink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33" w:name="P920"/>
            <w:bookmarkEnd w:id="33"/>
            <w:r>
              <w:rPr>
                <w:rFonts w:ascii="PT Astra Serif" w:hAnsi="PT Astra Serif"/>
              </w:rPr>
              <w:t>26100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1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52" w:history="1">
              <w:r w:rsidRPr="00F81F8A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закона</w:t>
              </w:r>
            </w:hyperlink>
            <w:r>
              <w:rPr>
                <w:rFonts w:ascii="PT Astra Serif" w:hAnsi="PT Astra Serif"/>
              </w:rPr>
              <w:t xml:space="preserve"> </w:t>
            </w:r>
            <w:r w:rsidR="00F81F8A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 xml:space="preserve">№ 44-ФЗ и Федерального </w:t>
            </w:r>
            <w:hyperlink r:id="rId53" w:history="1">
              <w:r w:rsidRPr="00F81F8A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закона</w:t>
              </w:r>
            </w:hyperlink>
            <w:r>
              <w:rPr>
                <w:rFonts w:ascii="PT Astra Serif" w:hAnsi="PT Astra Serif"/>
              </w:rPr>
              <w:t xml:space="preserve"> № 223-ФЗ </w:t>
            </w:r>
            <w:hyperlink r:id="rId54" w:anchor="P1118" w:history="1">
              <w:r w:rsidRPr="00F81F8A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&lt;12&gt;</w:t>
              </w:r>
            </w:hyperlink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34" w:name="P928"/>
            <w:bookmarkEnd w:id="34"/>
            <w:r>
              <w:rPr>
                <w:rFonts w:ascii="PT Astra Serif" w:hAnsi="PT Astra Serif"/>
              </w:rPr>
              <w:t>26200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195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55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закона</w:t>
              </w:r>
            </w:hyperlink>
            <w:r>
              <w:rPr>
                <w:rFonts w:ascii="PT Astra Serif" w:hAnsi="PT Astra Serif"/>
              </w:rPr>
              <w:t xml:space="preserve"> № 44-ФЗ и Федерального </w:t>
            </w:r>
            <w:hyperlink r:id="rId56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закона</w:t>
              </w:r>
            </w:hyperlink>
            <w:r>
              <w:rPr>
                <w:rFonts w:ascii="PT Astra Serif" w:hAnsi="PT Astra Serif"/>
              </w:rPr>
              <w:t xml:space="preserve"> </w:t>
            </w:r>
            <w:r w:rsidR="00A55050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 xml:space="preserve">№ 223-ФЗ </w:t>
            </w:r>
            <w:hyperlink r:id="rId57" w:anchor="P1119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&lt;13&gt;</w:t>
              </w:r>
            </w:hyperlink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35" w:name="P936"/>
            <w:bookmarkEnd w:id="35"/>
            <w:r>
              <w:rPr>
                <w:rFonts w:ascii="PT Astra Serif" w:hAnsi="PT Astra Serif"/>
              </w:rPr>
              <w:t>26300</w:t>
            </w:r>
          </w:p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x </w:t>
            </w:r>
          </w:p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1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1.3.1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1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1.3.1.1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соответствии с Федеральным </w:t>
            </w:r>
            <w:hyperlink r:id="rId58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законом</w:t>
              </w:r>
            </w:hyperlink>
            <w:r>
              <w:rPr>
                <w:rFonts w:ascii="PT Astra Serif" w:hAnsi="PT Astra Serif"/>
              </w:rPr>
              <w:t xml:space="preserve"> </w:t>
            </w:r>
            <w:r w:rsidR="00A55050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№ 44-ФЗ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1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1.3.1.2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соответствии с Федеральным </w:t>
            </w:r>
            <w:hyperlink r:id="rId59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законом</w:t>
              </w:r>
            </w:hyperlink>
            <w:r>
              <w:rPr>
                <w:rFonts w:ascii="PT Astra Serif" w:hAnsi="PT Astra Serif"/>
              </w:rPr>
              <w:t xml:space="preserve"> </w:t>
            </w:r>
            <w:r w:rsidR="00A55050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 xml:space="preserve">№ 223-ФЗ </w:t>
            </w:r>
            <w:hyperlink r:id="rId60" w:anchor="P1120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&lt;14&gt;</w:t>
              </w:r>
            </w:hyperlink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26320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1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61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закона</w:t>
              </w:r>
            </w:hyperlink>
            <w:r>
              <w:rPr>
                <w:rFonts w:ascii="PT Astra Serif" w:hAnsi="PT Astra Serif"/>
              </w:rPr>
              <w:t xml:space="preserve"> № 44-ФЗ и Федерального </w:t>
            </w:r>
            <w:hyperlink r:id="rId62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закона</w:t>
              </w:r>
            </w:hyperlink>
            <w:r>
              <w:rPr>
                <w:rFonts w:ascii="PT Astra Serif" w:hAnsi="PT Astra Serif"/>
              </w:rPr>
              <w:t xml:space="preserve"> </w:t>
            </w:r>
            <w:r w:rsidR="00A55050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 xml:space="preserve">№ 223-ФЗ </w:t>
            </w:r>
            <w:hyperlink r:id="rId63" w:anchor="P1119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&lt;13&gt;</w:t>
              </w:r>
            </w:hyperlink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36" w:name="P944"/>
            <w:bookmarkEnd w:id="36"/>
            <w:r>
              <w:rPr>
                <w:rFonts w:ascii="PT Astra Serif" w:hAnsi="PT Astra Serif"/>
              </w:rPr>
              <w:t>26400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1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37" w:name="P953"/>
            <w:bookmarkEnd w:id="37"/>
            <w:r>
              <w:rPr>
                <w:rFonts w:ascii="PT Astra Serif" w:hAnsi="PT Astra Serif"/>
              </w:rPr>
              <w:t>26410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1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1.4.1.1.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соответствии с Федеральным </w:t>
            </w:r>
            <w:hyperlink r:id="rId64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законом</w:t>
              </w:r>
            </w:hyperlink>
            <w:r w:rsidRPr="00A55050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="00A55050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№ 44-ФЗ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26411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1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1.4.1.2.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соответствии с Федеральным </w:t>
            </w:r>
            <w:hyperlink r:id="rId65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законом</w:t>
              </w:r>
            </w:hyperlink>
            <w:r>
              <w:rPr>
                <w:rFonts w:ascii="PT Astra Serif" w:hAnsi="PT Astra Serif"/>
              </w:rPr>
              <w:t xml:space="preserve"> </w:t>
            </w:r>
            <w:r w:rsidR="00A55050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 xml:space="preserve">№ 223-ФЗ </w:t>
            </w:r>
            <w:hyperlink r:id="rId66" w:anchor="P1120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&lt;14&gt;</w:t>
              </w:r>
            </w:hyperlink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26412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1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 счет субсидий, предоставляемых в соответствии с </w:t>
            </w:r>
            <w:hyperlink r:id="rId67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абзацем вторым пункта 1 статьи 78.1</w:t>
              </w:r>
            </w:hyperlink>
            <w:r w:rsidRPr="00A55050"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hAnsi="PT Astra Serif"/>
              </w:rPr>
              <w:t>Бюджетного кодекса Российской Федерации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38" w:name="P978"/>
            <w:bookmarkEnd w:id="38"/>
            <w:r>
              <w:rPr>
                <w:rFonts w:ascii="PT Astra Serif" w:hAnsi="PT Astra Serif"/>
              </w:rPr>
              <w:t>26420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1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1.4.2.1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соответствии с Федеральным </w:t>
            </w:r>
            <w:hyperlink r:id="rId68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законом</w:t>
              </w:r>
            </w:hyperlink>
            <w:r>
              <w:rPr>
                <w:rFonts w:ascii="PT Astra Serif" w:hAnsi="PT Astra Serif"/>
              </w:rPr>
              <w:t xml:space="preserve"> </w:t>
            </w:r>
            <w:r w:rsidR="00A55050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№ 44-ФЗ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26421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1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1.4.2.2.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соответствии с Федеральным </w:t>
            </w:r>
            <w:hyperlink r:id="rId69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законом</w:t>
              </w:r>
            </w:hyperlink>
            <w:r>
              <w:rPr>
                <w:rFonts w:ascii="PT Astra Serif" w:hAnsi="PT Astra Serif"/>
              </w:rPr>
              <w:t xml:space="preserve"> </w:t>
            </w:r>
            <w:r w:rsidR="00A55050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lastRenderedPageBreak/>
              <w:t xml:space="preserve">№ 223-ФЗ </w:t>
            </w:r>
            <w:hyperlink r:id="rId70" w:anchor="P1120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&lt;14&gt;</w:t>
              </w:r>
            </w:hyperlink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26422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1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1.4.3.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 счет субсидий, предоставляемых на осуществление капитальных вложений </w:t>
            </w:r>
            <w:hyperlink r:id="rId71" w:anchor="P1121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&lt;15&gt;</w:t>
              </w:r>
            </w:hyperlink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39" w:name="P1003"/>
            <w:bookmarkEnd w:id="39"/>
            <w:r>
              <w:rPr>
                <w:rFonts w:ascii="PT Astra Serif" w:hAnsi="PT Astra Serif"/>
              </w:rPr>
              <w:t>26430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48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 счет прочих источников финансового обеспечения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26450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96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1.4.4.1.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соответствии с Федеральным </w:t>
            </w:r>
            <w:hyperlink r:id="rId72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законом</w:t>
              </w:r>
            </w:hyperlink>
            <w:r>
              <w:rPr>
                <w:rFonts w:ascii="PT Astra Serif" w:hAnsi="PT Astra Serif"/>
              </w:rPr>
              <w:t xml:space="preserve"> </w:t>
            </w:r>
            <w:r w:rsidR="00A55050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№ 44-ФЗ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26451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72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1.4.4.2.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соответствии с Федеральным </w:t>
            </w:r>
            <w:hyperlink r:id="rId73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законом</w:t>
              </w:r>
            </w:hyperlink>
            <w:r>
              <w:rPr>
                <w:rFonts w:ascii="PT Astra Serif" w:hAnsi="PT Astra Serif"/>
              </w:rPr>
              <w:t xml:space="preserve"> </w:t>
            </w:r>
            <w:r w:rsidR="00A55050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№ 223-ФЗ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26452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24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74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законом</w:t>
              </w:r>
            </w:hyperlink>
            <w:r>
              <w:rPr>
                <w:rFonts w:ascii="PT Astra Serif" w:hAnsi="PT Astra Serif"/>
              </w:rPr>
              <w:t xml:space="preserve"> </w:t>
            </w:r>
            <w:r w:rsidR="00A55050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 xml:space="preserve">№ 44-ФЗ, по соответствующему году закупки </w:t>
            </w:r>
            <w:hyperlink r:id="rId75" w:anchor="P1122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&lt;16&gt;</w:t>
              </w:r>
            </w:hyperlink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40" w:name="P1061"/>
            <w:bookmarkEnd w:id="40"/>
            <w:r>
              <w:rPr>
                <w:rFonts w:ascii="PT Astra Serif" w:hAnsi="PT Astra Serif"/>
              </w:rPr>
              <w:t>26500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57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 по году начала закупки: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26510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0E5213">
        <w:trPr>
          <w:gridBefore w:val="1"/>
          <w:wBefore w:w="145" w:type="dxa"/>
          <w:trHeight w:val="24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76" w:history="1">
              <w:r w:rsidRPr="00A55050">
                <w:rPr>
                  <w:rStyle w:val="a5"/>
                  <w:rFonts w:ascii="PT Astra Serif" w:hAnsi="PT Astra Serif"/>
                  <w:color w:val="000000" w:themeColor="text1"/>
                  <w:u w:val="none"/>
                </w:rPr>
                <w:t>законом</w:t>
              </w:r>
            </w:hyperlink>
            <w:r w:rsidRPr="00A55050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="00A55050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№ 223-ФЗ, по соответствующему году закупки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5213" w:rsidTr="00A55050">
        <w:trPr>
          <w:gridBefore w:val="1"/>
          <w:wBefore w:w="145" w:type="dxa"/>
          <w:trHeight w:val="56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 по году начала закупки: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26610</w:t>
            </w: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13" w:rsidRDefault="000E5213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E5213" w:rsidRDefault="000E5213" w:rsidP="000E5213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0E5213" w:rsidRDefault="000E5213" w:rsidP="000E521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Руководитель учреждения</w:t>
      </w:r>
    </w:p>
    <w:p w:rsidR="000E5213" w:rsidRDefault="000E5213" w:rsidP="000E5213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(уполномоченное лицо </w:t>
      </w:r>
      <w:proofErr w:type="gramStart"/>
      <w:r>
        <w:rPr>
          <w:rFonts w:ascii="PT Astra Serif" w:hAnsi="PT Astra Serif"/>
        </w:rPr>
        <w:t>учреждения)  _</w:t>
      </w:r>
      <w:proofErr w:type="gramEnd"/>
      <w:r>
        <w:rPr>
          <w:rFonts w:ascii="PT Astra Serif" w:hAnsi="PT Astra Serif"/>
        </w:rPr>
        <w:t>_________</w:t>
      </w:r>
      <w:r w:rsidR="00A55050">
        <w:rPr>
          <w:rFonts w:ascii="PT Astra Serif" w:hAnsi="PT Astra Serif"/>
        </w:rPr>
        <w:t>__</w:t>
      </w:r>
      <w:r>
        <w:rPr>
          <w:rFonts w:ascii="PT Astra Serif" w:hAnsi="PT Astra Serif"/>
        </w:rPr>
        <w:t>_   _______</w:t>
      </w:r>
      <w:r w:rsidR="00A55050">
        <w:rPr>
          <w:rFonts w:ascii="PT Astra Serif" w:hAnsi="PT Astra Serif"/>
        </w:rPr>
        <w:t>__</w:t>
      </w:r>
      <w:r>
        <w:rPr>
          <w:rFonts w:ascii="PT Astra Serif" w:hAnsi="PT Astra Serif"/>
        </w:rPr>
        <w:t>__    _____________</w:t>
      </w:r>
      <w:r w:rsidR="00A55050">
        <w:rPr>
          <w:rFonts w:ascii="PT Astra Serif" w:hAnsi="PT Astra Serif"/>
        </w:rPr>
        <w:t>________</w:t>
      </w:r>
      <w:r>
        <w:rPr>
          <w:rFonts w:ascii="PT Astra Serif" w:hAnsi="PT Astra Serif"/>
        </w:rPr>
        <w:t>__</w:t>
      </w:r>
    </w:p>
    <w:p w:rsidR="000E5213" w:rsidRDefault="000E5213" w:rsidP="000E5213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</w:t>
      </w:r>
      <w:r w:rsidR="00A55050">
        <w:rPr>
          <w:rFonts w:ascii="PT Astra Serif" w:hAnsi="PT Astra Serif"/>
        </w:rPr>
        <w:t xml:space="preserve">                                </w:t>
      </w:r>
      <w:r>
        <w:rPr>
          <w:rFonts w:ascii="PT Astra Serif" w:hAnsi="PT Astra Serif"/>
        </w:rPr>
        <w:t>(</w:t>
      </w:r>
      <w:proofErr w:type="gramStart"/>
      <w:r>
        <w:rPr>
          <w:rFonts w:ascii="PT Astra Serif" w:hAnsi="PT Astra Serif"/>
        </w:rPr>
        <w:t xml:space="preserve">должность)   </w:t>
      </w:r>
      <w:proofErr w:type="gramEnd"/>
      <w:r w:rsidR="00A55050">
        <w:rPr>
          <w:rFonts w:ascii="PT Astra Serif" w:hAnsi="PT Astra Serif"/>
        </w:rPr>
        <w:t xml:space="preserve">     </w:t>
      </w:r>
      <w:r>
        <w:rPr>
          <w:rFonts w:ascii="PT Astra Serif" w:hAnsi="PT Astra Serif"/>
        </w:rPr>
        <w:t xml:space="preserve"> (подпись)     </w:t>
      </w:r>
      <w:r w:rsidR="00A55050"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>(расшифровка подписи)</w:t>
      </w:r>
    </w:p>
    <w:p w:rsidR="000E5213" w:rsidRDefault="000E5213" w:rsidP="000E5213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</w:t>
      </w:r>
    </w:p>
    <w:p w:rsidR="000E5213" w:rsidRDefault="000E5213" w:rsidP="000E5213">
      <w:pPr>
        <w:pStyle w:val="ConsPlusNonformat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Исполнитель  _</w:t>
      </w:r>
      <w:proofErr w:type="gramEnd"/>
      <w:r>
        <w:rPr>
          <w:rFonts w:ascii="PT Astra Serif" w:hAnsi="PT Astra Serif"/>
        </w:rPr>
        <w:t>_______</w:t>
      </w:r>
      <w:r w:rsidR="00A55050">
        <w:rPr>
          <w:rFonts w:ascii="PT Astra Serif" w:hAnsi="PT Astra Serif"/>
        </w:rPr>
        <w:t>____</w:t>
      </w:r>
      <w:r>
        <w:rPr>
          <w:rFonts w:ascii="PT Astra Serif" w:hAnsi="PT Astra Serif"/>
        </w:rPr>
        <w:t>___ _</w:t>
      </w:r>
      <w:r w:rsidR="00A55050">
        <w:rPr>
          <w:rFonts w:ascii="PT Astra Serif" w:hAnsi="PT Astra Serif"/>
        </w:rPr>
        <w:t>____</w:t>
      </w:r>
      <w:r>
        <w:rPr>
          <w:rFonts w:ascii="PT Astra Serif" w:hAnsi="PT Astra Serif"/>
        </w:rPr>
        <w:t>__________________ _____</w:t>
      </w:r>
      <w:r w:rsidR="00A55050">
        <w:rPr>
          <w:rFonts w:ascii="PT Astra Serif" w:hAnsi="PT Astra Serif"/>
        </w:rPr>
        <w:t>____</w:t>
      </w:r>
      <w:r>
        <w:rPr>
          <w:rFonts w:ascii="PT Astra Serif" w:hAnsi="PT Astra Serif"/>
        </w:rPr>
        <w:t>____</w:t>
      </w:r>
    </w:p>
    <w:p w:rsidR="000E5213" w:rsidRDefault="000E5213" w:rsidP="000E5213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(</w:t>
      </w:r>
      <w:proofErr w:type="gramStart"/>
      <w:r>
        <w:rPr>
          <w:rFonts w:ascii="PT Astra Serif" w:hAnsi="PT Astra Serif"/>
        </w:rPr>
        <w:t xml:space="preserve">должность) </w:t>
      </w:r>
      <w:r w:rsidR="00A55050">
        <w:rPr>
          <w:rFonts w:ascii="PT Astra Serif" w:hAnsi="PT Astra Serif"/>
        </w:rPr>
        <w:t xml:space="preserve">  </w:t>
      </w:r>
      <w:proofErr w:type="gramEnd"/>
      <w:r w:rsidR="00A55050">
        <w:rPr>
          <w:rFonts w:ascii="PT Astra Serif" w:hAnsi="PT Astra Serif"/>
        </w:rPr>
        <w:t xml:space="preserve">      </w:t>
      </w:r>
      <w:r>
        <w:rPr>
          <w:rFonts w:ascii="PT Astra Serif" w:hAnsi="PT Astra Serif"/>
        </w:rPr>
        <w:t xml:space="preserve">(фамилия, инициалы) </w:t>
      </w:r>
      <w:r w:rsidR="00A55050">
        <w:rPr>
          <w:rFonts w:ascii="PT Astra Serif" w:hAnsi="PT Astra Serif"/>
        </w:rPr>
        <w:t xml:space="preserve">         </w:t>
      </w:r>
      <w:r>
        <w:rPr>
          <w:rFonts w:ascii="PT Astra Serif" w:hAnsi="PT Astra Serif"/>
        </w:rPr>
        <w:t>(телефон)</w:t>
      </w:r>
    </w:p>
    <w:p w:rsidR="000E5213" w:rsidRDefault="00A55050" w:rsidP="000E5213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«__»</w:t>
      </w:r>
      <w:r w:rsidR="000E5213">
        <w:rPr>
          <w:rFonts w:ascii="PT Astra Serif" w:hAnsi="PT Astra Serif"/>
        </w:rPr>
        <w:t xml:space="preserve"> ________ 20__ г.</w:t>
      </w:r>
    </w:p>
    <w:p w:rsidR="000E5213" w:rsidRDefault="000E5213" w:rsidP="000E5213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СОГЛАСОВАНО</w:t>
      </w:r>
    </w:p>
    <w:p w:rsidR="000E5213" w:rsidRDefault="000E5213" w:rsidP="000E5213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</w:t>
      </w:r>
      <w:r w:rsidR="00A55050">
        <w:rPr>
          <w:rFonts w:ascii="PT Astra Serif" w:hAnsi="PT Astra Serif"/>
        </w:rPr>
        <w:t>________________________</w:t>
      </w:r>
      <w:r>
        <w:rPr>
          <w:rFonts w:ascii="PT Astra Serif" w:hAnsi="PT Astra Serif"/>
        </w:rPr>
        <w:t>_______________________</w:t>
      </w:r>
    </w:p>
    <w:p w:rsidR="000E5213" w:rsidRDefault="000E5213" w:rsidP="000E5213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(наименование должности уполномоченного лица Учредителя)                                                                      </w:t>
      </w:r>
    </w:p>
    <w:p w:rsidR="000E5213" w:rsidRDefault="000E5213" w:rsidP="000E5213">
      <w:pPr>
        <w:pStyle w:val="ConsPlusNonformat"/>
        <w:jc w:val="both"/>
        <w:rPr>
          <w:rFonts w:ascii="PT Astra Serif" w:hAnsi="PT Astra Serif"/>
        </w:rPr>
      </w:pPr>
    </w:p>
    <w:p w:rsidR="000E5213" w:rsidRDefault="000E5213" w:rsidP="000E5213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            __________________________________________</w:t>
      </w:r>
    </w:p>
    <w:p w:rsidR="000E5213" w:rsidRDefault="000E5213" w:rsidP="000E5213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A55050">
        <w:rPr>
          <w:rFonts w:ascii="PT Astra Serif" w:hAnsi="PT Astra Serif"/>
        </w:rPr>
        <w:t xml:space="preserve">       </w:t>
      </w:r>
      <w:r>
        <w:rPr>
          <w:rFonts w:ascii="PT Astra Serif" w:hAnsi="PT Astra Serif"/>
        </w:rPr>
        <w:t xml:space="preserve"> (</w:t>
      </w:r>
      <w:proofErr w:type="gramStart"/>
      <w:r>
        <w:rPr>
          <w:rFonts w:ascii="PT Astra Serif" w:hAnsi="PT Astra Serif" w:cs="PT Astra Serif"/>
        </w:rPr>
        <w:t>подпись</w:t>
      </w:r>
      <w:r>
        <w:rPr>
          <w:rFonts w:ascii="PT Astra Serif" w:hAnsi="PT Astra Serif"/>
        </w:rPr>
        <w:t xml:space="preserve">)   </w:t>
      </w:r>
      <w:proofErr w:type="gramEnd"/>
      <w:r>
        <w:rPr>
          <w:rFonts w:ascii="PT Astra Serif" w:hAnsi="PT Astra Serif"/>
        </w:rPr>
        <w:t xml:space="preserve">                        </w:t>
      </w:r>
      <w:r w:rsidR="00A55050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>(</w:t>
      </w:r>
      <w:r>
        <w:rPr>
          <w:rFonts w:ascii="PT Astra Serif" w:hAnsi="PT Astra Serif" w:cs="PT Astra Serif"/>
        </w:rPr>
        <w:t>расшифровка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PT Astra Serif"/>
        </w:rPr>
        <w:t>подписи</w:t>
      </w:r>
      <w:r>
        <w:rPr>
          <w:rFonts w:ascii="PT Astra Serif" w:hAnsi="PT Astra Serif"/>
        </w:rPr>
        <w:t xml:space="preserve">)           </w:t>
      </w:r>
    </w:p>
    <w:p w:rsidR="000E5213" w:rsidRDefault="000E5213" w:rsidP="000E5213">
      <w:pPr>
        <w:pStyle w:val="ConsPlusNonformat"/>
        <w:jc w:val="both"/>
        <w:rPr>
          <w:rFonts w:ascii="PT Astra Serif" w:hAnsi="PT Astra Serif"/>
        </w:rPr>
      </w:pPr>
    </w:p>
    <w:p w:rsidR="00E51C07" w:rsidRDefault="00E51C07" w:rsidP="00A55050">
      <w:pPr>
        <w:adjustRightInd w:val="0"/>
        <w:ind w:firstLine="539"/>
        <w:jc w:val="both"/>
        <w:rPr>
          <w:rFonts w:cs="PT Astra Serif"/>
          <w:sz w:val="22"/>
        </w:rPr>
      </w:pPr>
    </w:p>
    <w:p w:rsidR="00E51C07" w:rsidRDefault="00E51C07" w:rsidP="00A55050">
      <w:pPr>
        <w:adjustRightInd w:val="0"/>
        <w:ind w:firstLine="539"/>
        <w:jc w:val="both"/>
        <w:rPr>
          <w:rFonts w:cs="PT Astra Serif"/>
          <w:sz w:val="22"/>
        </w:rPr>
      </w:pPr>
    </w:p>
    <w:p w:rsidR="000E5213" w:rsidRPr="00E51C07" w:rsidRDefault="000E5213" w:rsidP="00A55050">
      <w:pPr>
        <w:adjustRightInd w:val="0"/>
        <w:ind w:firstLine="539"/>
        <w:jc w:val="both"/>
        <w:rPr>
          <w:rFonts w:cs="PT Astra Serif"/>
          <w:sz w:val="20"/>
          <w:szCs w:val="20"/>
        </w:rPr>
      </w:pPr>
      <w:r w:rsidRPr="00E51C07">
        <w:rPr>
          <w:rFonts w:cs="PT Astra Serif"/>
          <w:sz w:val="20"/>
          <w:szCs w:val="20"/>
        </w:rPr>
        <w:t xml:space="preserve">&lt;10&gt; В </w:t>
      </w:r>
      <w:hyperlink r:id="rId77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Разделе 2</w:t>
        </w:r>
      </w:hyperlink>
      <w:r w:rsidR="00A55050" w:rsidRPr="00E51C07">
        <w:rPr>
          <w:rFonts w:cs="PT Astra Serif"/>
          <w:sz w:val="20"/>
          <w:szCs w:val="20"/>
        </w:rPr>
        <w:t xml:space="preserve"> «</w:t>
      </w:r>
      <w:r w:rsidRPr="00E51C07">
        <w:rPr>
          <w:rFonts w:cs="PT Astra Serif"/>
          <w:sz w:val="20"/>
          <w:szCs w:val="20"/>
        </w:rPr>
        <w:t>Сведения по выплатам н</w:t>
      </w:r>
      <w:r w:rsidR="00A55050" w:rsidRPr="00E51C07">
        <w:rPr>
          <w:rFonts w:cs="PT Astra Serif"/>
          <w:sz w:val="20"/>
          <w:szCs w:val="20"/>
        </w:rPr>
        <w:t>а закупку товаров, работ, услуг»</w:t>
      </w:r>
      <w:r w:rsidRPr="00E51C07">
        <w:rPr>
          <w:rFonts w:cs="PT Astra Serif"/>
          <w:sz w:val="20"/>
          <w:szCs w:val="20"/>
        </w:rPr>
        <w:t xml:space="preserve"> Плана детализируются показатели выплат по расходам на закупку товаров, работ, услуг, отраженные в </w:t>
      </w:r>
      <w:hyperlink r:id="rId78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строке 2600 Раздела 1</w:t>
        </w:r>
      </w:hyperlink>
      <w:r w:rsidR="00A55050" w:rsidRPr="00E51C07">
        <w:rPr>
          <w:rFonts w:cs="PT Astra Serif"/>
          <w:sz w:val="20"/>
          <w:szCs w:val="20"/>
        </w:rPr>
        <w:t xml:space="preserve"> «Поступления и выплаты» </w:t>
      </w:r>
      <w:r w:rsidRPr="00E51C07">
        <w:rPr>
          <w:rFonts w:cs="PT Astra Serif"/>
          <w:sz w:val="20"/>
          <w:szCs w:val="20"/>
        </w:rPr>
        <w:t>Плана.</w:t>
      </w:r>
    </w:p>
    <w:p w:rsidR="000E5213" w:rsidRPr="00E51C07" w:rsidRDefault="000E5213" w:rsidP="00A55050">
      <w:pPr>
        <w:tabs>
          <w:tab w:val="left" w:pos="3402"/>
        </w:tabs>
        <w:adjustRightInd w:val="0"/>
        <w:ind w:firstLine="539"/>
        <w:jc w:val="both"/>
        <w:rPr>
          <w:rFonts w:cs="PT Astra Serif"/>
          <w:sz w:val="20"/>
          <w:szCs w:val="20"/>
        </w:rPr>
      </w:pPr>
      <w:r w:rsidRPr="00E51C07">
        <w:rPr>
          <w:rFonts w:cs="PT Astra Serif"/>
          <w:sz w:val="20"/>
          <w:szCs w:val="20"/>
        </w:rPr>
        <w:t xml:space="preserve">&lt;11&gt; Плановые показатели выплат на закупку товаров, работ, услуг по </w:t>
      </w:r>
      <w:hyperlink r:id="rId79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строке 26000 Раздела 2</w:t>
        </w:r>
      </w:hyperlink>
      <w:r w:rsidR="00A55050" w:rsidRPr="00E51C07">
        <w:rPr>
          <w:rFonts w:cs="PT Astra Serif"/>
          <w:sz w:val="20"/>
          <w:szCs w:val="20"/>
        </w:rPr>
        <w:t xml:space="preserve"> «</w:t>
      </w:r>
      <w:r w:rsidRPr="00E51C07">
        <w:rPr>
          <w:rFonts w:cs="PT Astra Serif"/>
          <w:sz w:val="20"/>
          <w:szCs w:val="20"/>
        </w:rPr>
        <w:t>Сведения по выплатам н</w:t>
      </w:r>
      <w:r w:rsidR="00A55050" w:rsidRPr="00E51C07">
        <w:rPr>
          <w:rFonts w:cs="PT Astra Serif"/>
          <w:sz w:val="20"/>
          <w:szCs w:val="20"/>
        </w:rPr>
        <w:t>а закупку товаров, работ, услуг»</w:t>
      </w:r>
      <w:r w:rsidRPr="00E51C07">
        <w:rPr>
          <w:rFonts w:cs="PT Astra Serif"/>
          <w:sz w:val="20"/>
          <w:szCs w:val="20"/>
        </w:rPr>
        <w:t xml:space="preserve">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r:id="rId80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строки 26100</w:t>
        </w:r>
      </w:hyperlink>
      <w:r w:rsidRPr="00E51C07">
        <w:rPr>
          <w:rFonts w:cs="PT Astra Serif"/>
          <w:color w:val="000000" w:themeColor="text1"/>
          <w:sz w:val="20"/>
          <w:szCs w:val="20"/>
        </w:rPr>
        <w:t xml:space="preserve"> и </w:t>
      </w:r>
      <w:hyperlink r:id="rId81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26200</w:t>
        </w:r>
      </w:hyperlink>
      <w:r w:rsidRPr="00E51C07">
        <w:rPr>
          <w:rFonts w:cs="PT Astra Serif"/>
          <w:sz w:val="20"/>
          <w:szCs w:val="20"/>
        </w:rPr>
        <w:t xml:space="preserve">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</w:t>
      </w:r>
      <w:hyperlink r:id="rId82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(строка 26300)</w:t>
        </w:r>
      </w:hyperlink>
      <w:r w:rsidRPr="00E51C07">
        <w:rPr>
          <w:rFonts w:cs="PT Astra Serif"/>
          <w:sz w:val="20"/>
          <w:szCs w:val="20"/>
        </w:rPr>
        <w:t xml:space="preserve"> и планируемым к заключению в соответствующем финансовом году </w:t>
      </w:r>
      <w:hyperlink r:id="rId83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(строка 26400)</w:t>
        </w:r>
      </w:hyperlink>
      <w:r w:rsidRPr="00E51C07">
        <w:rPr>
          <w:rFonts w:cs="PT Astra Serif"/>
          <w:sz w:val="20"/>
          <w:szCs w:val="20"/>
        </w:rPr>
        <w:t xml:space="preserve"> и должны соответствовать показателям соответствующих граф по </w:t>
      </w:r>
      <w:hyperlink r:id="rId84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строке 2600 Раздела 1</w:t>
        </w:r>
      </w:hyperlink>
      <w:r w:rsidR="00A55050" w:rsidRPr="00E51C07">
        <w:rPr>
          <w:rFonts w:cs="PT Astra Serif"/>
          <w:sz w:val="20"/>
          <w:szCs w:val="20"/>
        </w:rPr>
        <w:t xml:space="preserve"> «Поступления и выплаты»</w:t>
      </w:r>
      <w:r w:rsidRPr="00E51C07">
        <w:rPr>
          <w:rFonts w:cs="PT Astra Serif"/>
          <w:sz w:val="20"/>
          <w:szCs w:val="20"/>
        </w:rPr>
        <w:t xml:space="preserve"> Плана.</w:t>
      </w:r>
    </w:p>
    <w:p w:rsidR="000E5213" w:rsidRPr="00E51C07" w:rsidRDefault="000E5213" w:rsidP="00A55050">
      <w:pPr>
        <w:tabs>
          <w:tab w:val="left" w:pos="3402"/>
        </w:tabs>
        <w:adjustRightInd w:val="0"/>
        <w:ind w:firstLine="540"/>
        <w:jc w:val="both"/>
        <w:rPr>
          <w:rFonts w:cs="PT Astra Serif"/>
          <w:sz w:val="20"/>
          <w:szCs w:val="20"/>
        </w:rPr>
      </w:pPr>
      <w:r w:rsidRPr="00E51C07">
        <w:rPr>
          <w:rFonts w:cs="PT Astra Serif"/>
          <w:sz w:val="20"/>
          <w:szCs w:val="20"/>
        </w:rPr>
        <w:t xml:space="preserve">&lt;12&gt; Указывается сумма договоров (контрактов) о закупках товаров, работ, услуг, заключенных без учета требований Федерального </w:t>
      </w:r>
      <w:hyperlink r:id="rId85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закона</w:t>
        </w:r>
      </w:hyperlink>
      <w:r w:rsidR="00E51C07" w:rsidRPr="00E51C07">
        <w:rPr>
          <w:rFonts w:cs="PT Astra Serif"/>
          <w:sz w:val="20"/>
          <w:szCs w:val="20"/>
        </w:rPr>
        <w:t xml:space="preserve"> №</w:t>
      </w:r>
      <w:r w:rsidRPr="00E51C07">
        <w:rPr>
          <w:rFonts w:cs="PT Astra Serif"/>
          <w:sz w:val="20"/>
          <w:szCs w:val="20"/>
        </w:rPr>
        <w:t xml:space="preserve"> 44-ФЗ и Федерального </w:t>
      </w:r>
      <w:hyperlink r:id="rId86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закона</w:t>
        </w:r>
      </w:hyperlink>
      <w:r w:rsidR="00E51C07" w:rsidRPr="00E51C07">
        <w:rPr>
          <w:rFonts w:cs="PT Astra Serif"/>
          <w:sz w:val="20"/>
          <w:szCs w:val="20"/>
        </w:rPr>
        <w:t xml:space="preserve"> №</w:t>
      </w:r>
      <w:r w:rsidRPr="00E51C07">
        <w:rPr>
          <w:rFonts w:cs="PT Astra Serif"/>
          <w:sz w:val="20"/>
          <w:szCs w:val="20"/>
        </w:rPr>
        <w:t xml:space="preserve"> 223-ФЗ, в случаях, предусмотренных указанными федеральными законами.</w:t>
      </w:r>
    </w:p>
    <w:p w:rsidR="000E5213" w:rsidRPr="00E51C07" w:rsidRDefault="000E5213" w:rsidP="00A55050">
      <w:pPr>
        <w:tabs>
          <w:tab w:val="left" w:pos="3402"/>
        </w:tabs>
        <w:adjustRightInd w:val="0"/>
        <w:ind w:firstLine="540"/>
        <w:jc w:val="both"/>
        <w:rPr>
          <w:rFonts w:cs="PT Astra Serif"/>
          <w:sz w:val="20"/>
          <w:szCs w:val="20"/>
        </w:rPr>
      </w:pPr>
      <w:r w:rsidRPr="00E51C07">
        <w:rPr>
          <w:rFonts w:cs="PT Astra Serif"/>
          <w:sz w:val="20"/>
          <w:szCs w:val="20"/>
        </w:rPr>
        <w:t xml:space="preserve">&lt;13&gt; Указывается сумма закупок товаров, работ, услуг, осуществляемых в соответствии с Федеральным </w:t>
      </w:r>
      <w:hyperlink r:id="rId87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законом</w:t>
        </w:r>
      </w:hyperlink>
      <w:r w:rsidR="00E51C07" w:rsidRPr="00E51C07">
        <w:rPr>
          <w:rFonts w:cs="PT Astra Serif"/>
          <w:sz w:val="20"/>
          <w:szCs w:val="20"/>
        </w:rPr>
        <w:t xml:space="preserve"> №</w:t>
      </w:r>
      <w:r w:rsidRPr="00E51C07">
        <w:rPr>
          <w:rFonts w:cs="PT Astra Serif"/>
          <w:sz w:val="20"/>
          <w:szCs w:val="20"/>
        </w:rPr>
        <w:t xml:space="preserve"> 44-ФЗ и Федеральным </w:t>
      </w:r>
      <w:hyperlink r:id="rId88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законом</w:t>
        </w:r>
      </w:hyperlink>
      <w:r w:rsidR="00E51C07" w:rsidRPr="00E51C07">
        <w:rPr>
          <w:rFonts w:cs="PT Astra Serif"/>
          <w:sz w:val="20"/>
          <w:szCs w:val="20"/>
        </w:rPr>
        <w:t xml:space="preserve"> №</w:t>
      </w:r>
      <w:r w:rsidRPr="00E51C07">
        <w:rPr>
          <w:rFonts w:cs="PT Astra Serif"/>
          <w:sz w:val="20"/>
          <w:szCs w:val="20"/>
        </w:rPr>
        <w:t xml:space="preserve"> 223-ФЗ.</w:t>
      </w:r>
    </w:p>
    <w:p w:rsidR="000E5213" w:rsidRPr="00E51C07" w:rsidRDefault="000E5213" w:rsidP="00A55050">
      <w:pPr>
        <w:tabs>
          <w:tab w:val="left" w:pos="3402"/>
        </w:tabs>
        <w:adjustRightInd w:val="0"/>
        <w:ind w:firstLine="540"/>
        <w:jc w:val="both"/>
        <w:rPr>
          <w:rFonts w:cs="PT Astra Serif"/>
          <w:sz w:val="20"/>
          <w:szCs w:val="20"/>
        </w:rPr>
      </w:pPr>
      <w:r w:rsidRPr="00E51C07">
        <w:rPr>
          <w:rFonts w:cs="PT Astra Serif"/>
          <w:sz w:val="20"/>
          <w:szCs w:val="20"/>
        </w:rPr>
        <w:t>&lt;14&gt; Муниципальным бюджетным учреждением показатель не формируется.</w:t>
      </w:r>
    </w:p>
    <w:p w:rsidR="000E5213" w:rsidRPr="00E51C07" w:rsidRDefault="000E5213" w:rsidP="00A55050">
      <w:pPr>
        <w:tabs>
          <w:tab w:val="left" w:pos="3402"/>
        </w:tabs>
        <w:adjustRightInd w:val="0"/>
        <w:ind w:firstLine="540"/>
        <w:jc w:val="both"/>
        <w:rPr>
          <w:rFonts w:cs="PT Astra Serif"/>
          <w:sz w:val="20"/>
          <w:szCs w:val="20"/>
        </w:rPr>
      </w:pPr>
      <w:r w:rsidRPr="00E51C07">
        <w:rPr>
          <w:rFonts w:cs="PT Astra Serif"/>
          <w:sz w:val="20"/>
          <w:szCs w:val="20"/>
        </w:rPr>
        <w:t xml:space="preserve">&lt;15&gt; Указывается сумма закупок товаров, работ, услуг, осуществляемых в соответствии с Федеральным </w:t>
      </w:r>
      <w:hyperlink r:id="rId89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законом</w:t>
        </w:r>
      </w:hyperlink>
      <w:r w:rsidR="00E51C07" w:rsidRPr="00E51C07">
        <w:rPr>
          <w:rFonts w:cs="PT Astra Serif"/>
          <w:sz w:val="20"/>
          <w:szCs w:val="20"/>
        </w:rPr>
        <w:t xml:space="preserve"> №</w:t>
      </w:r>
      <w:r w:rsidRPr="00E51C07">
        <w:rPr>
          <w:rFonts w:cs="PT Astra Serif"/>
          <w:sz w:val="20"/>
          <w:szCs w:val="20"/>
        </w:rPr>
        <w:t xml:space="preserve"> 44-ФЗ.</w:t>
      </w:r>
    </w:p>
    <w:p w:rsidR="000E5213" w:rsidRPr="00E51C07" w:rsidRDefault="000E5213" w:rsidP="00A55050">
      <w:pPr>
        <w:tabs>
          <w:tab w:val="left" w:pos="3402"/>
        </w:tabs>
        <w:adjustRightInd w:val="0"/>
        <w:ind w:firstLine="540"/>
        <w:jc w:val="both"/>
        <w:rPr>
          <w:rFonts w:cs="PT Astra Serif"/>
          <w:sz w:val="20"/>
          <w:szCs w:val="20"/>
        </w:rPr>
      </w:pPr>
      <w:r w:rsidRPr="00E51C07">
        <w:rPr>
          <w:rFonts w:cs="PT Astra Serif"/>
          <w:sz w:val="20"/>
          <w:szCs w:val="20"/>
        </w:rPr>
        <w:t xml:space="preserve">&lt;16&gt; Плановые показатели выплат на закупку товаров, работ, услуг по </w:t>
      </w:r>
      <w:hyperlink r:id="rId90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строке 26500</w:t>
        </w:r>
      </w:hyperlink>
      <w:r w:rsidRPr="00E51C07">
        <w:rPr>
          <w:rFonts w:cs="PT Astra Serif"/>
          <w:color w:val="000000" w:themeColor="text1"/>
          <w:sz w:val="20"/>
          <w:szCs w:val="20"/>
        </w:rPr>
        <w:t xml:space="preserve"> </w:t>
      </w:r>
      <w:r w:rsidRPr="00E51C07">
        <w:rPr>
          <w:rFonts w:cs="PT Astra Serif"/>
          <w:sz w:val="20"/>
          <w:szCs w:val="20"/>
        </w:rPr>
        <w:t xml:space="preserve">муниципального бюджетного учреждения должен быть не менее суммы показателей </w:t>
      </w:r>
      <w:hyperlink r:id="rId91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строк 26410</w:t>
        </w:r>
      </w:hyperlink>
      <w:r w:rsidRPr="00E51C07">
        <w:rPr>
          <w:rFonts w:cs="PT Astra Serif"/>
          <w:color w:val="000000" w:themeColor="text1"/>
          <w:sz w:val="20"/>
          <w:szCs w:val="20"/>
        </w:rPr>
        <w:t xml:space="preserve">, </w:t>
      </w:r>
      <w:hyperlink r:id="rId92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26420</w:t>
        </w:r>
      </w:hyperlink>
      <w:r w:rsidRPr="00E51C07">
        <w:rPr>
          <w:rFonts w:cs="PT Astra Serif"/>
          <w:color w:val="000000" w:themeColor="text1"/>
          <w:sz w:val="20"/>
          <w:szCs w:val="20"/>
        </w:rPr>
        <w:t xml:space="preserve">, </w:t>
      </w:r>
      <w:hyperlink r:id="rId93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26430</w:t>
        </w:r>
      </w:hyperlink>
      <w:r w:rsidRPr="00E51C07">
        <w:rPr>
          <w:rFonts w:cs="PT Astra Serif"/>
          <w:color w:val="000000" w:themeColor="text1"/>
          <w:sz w:val="20"/>
          <w:szCs w:val="20"/>
        </w:rPr>
        <w:t xml:space="preserve">, </w:t>
      </w:r>
      <w:hyperlink r:id="rId94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26440</w:t>
        </w:r>
      </w:hyperlink>
      <w:r w:rsidRPr="00E51C07">
        <w:rPr>
          <w:rFonts w:cs="PT Astra Serif"/>
          <w:color w:val="000000" w:themeColor="text1"/>
          <w:sz w:val="20"/>
          <w:szCs w:val="20"/>
        </w:rPr>
        <w:t xml:space="preserve"> </w:t>
      </w:r>
      <w:r w:rsidRPr="00E51C07">
        <w:rPr>
          <w:rFonts w:cs="PT Astra Serif"/>
          <w:sz w:val="20"/>
          <w:szCs w:val="20"/>
        </w:rPr>
        <w:t xml:space="preserve">по соответствующей графе, государственного (муниципального) автономного учреждения - не менее </w:t>
      </w:r>
      <w:r w:rsidRPr="00E51C07">
        <w:rPr>
          <w:rFonts w:cs="PT Astra Serif"/>
          <w:color w:val="000000" w:themeColor="text1"/>
          <w:sz w:val="20"/>
          <w:szCs w:val="20"/>
        </w:rPr>
        <w:t xml:space="preserve">показателя </w:t>
      </w:r>
      <w:hyperlink r:id="rId95" w:history="1">
        <w:r w:rsidRPr="00E51C07">
          <w:rPr>
            <w:rStyle w:val="a5"/>
            <w:rFonts w:cs="PT Astra Serif"/>
            <w:color w:val="000000" w:themeColor="text1"/>
            <w:sz w:val="20"/>
            <w:szCs w:val="20"/>
            <w:u w:val="none"/>
          </w:rPr>
          <w:t>строки 26430</w:t>
        </w:r>
      </w:hyperlink>
      <w:r w:rsidRPr="00E51C07">
        <w:rPr>
          <w:rFonts w:cs="PT Astra Serif"/>
          <w:sz w:val="20"/>
          <w:szCs w:val="20"/>
        </w:rPr>
        <w:t xml:space="preserve"> по соответствующей графе.</w:t>
      </w:r>
    </w:p>
    <w:p w:rsidR="000E5213" w:rsidRDefault="000E5213" w:rsidP="00A55050">
      <w:pPr>
        <w:widowControl w:val="0"/>
        <w:tabs>
          <w:tab w:val="left" w:pos="3402"/>
        </w:tabs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0E5213">
      <w:pPr>
        <w:widowControl w:val="0"/>
        <w:ind w:left="5103"/>
        <w:rPr>
          <w:sz w:val="24"/>
          <w:szCs w:val="24"/>
        </w:rPr>
      </w:pPr>
    </w:p>
    <w:p w:rsidR="000E5213" w:rsidRDefault="000E5213" w:rsidP="00E51C07">
      <w:pPr>
        <w:widowControl w:val="0"/>
        <w:ind w:left="524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0E5213" w:rsidRDefault="000E5213" w:rsidP="00E51C07">
      <w:pPr>
        <w:widowControl w:val="0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к Порядку составления и </w:t>
      </w:r>
    </w:p>
    <w:p w:rsidR="000E5213" w:rsidRDefault="000E5213" w:rsidP="00E51C07">
      <w:pPr>
        <w:widowControl w:val="0"/>
        <w:ind w:left="5245"/>
        <w:rPr>
          <w:sz w:val="24"/>
          <w:szCs w:val="24"/>
        </w:rPr>
      </w:pPr>
      <w:r>
        <w:rPr>
          <w:sz w:val="24"/>
          <w:szCs w:val="24"/>
        </w:rPr>
        <w:t>утверждения плана</w:t>
      </w:r>
    </w:p>
    <w:p w:rsidR="000E5213" w:rsidRDefault="000E5213" w:rsidP="00E51C07">
      <w:pPr>
        <w:widowControl w:val="0"/>
        <w:ind w:left="5245"/>
        <w:rPr>
          <w:sz w:val="24"/>
          <w:szCs w:val="24"/>
        </w:rPr>
      </w:pPr>
      <w:r>
        <w:rPr>
          <w:sz w:val="24"/>
          <w:szCs w:val="24"/>
        </w:rPr>
        <w:t>финансово-хозяйственной</w:t>
      </w:r>
    </w:p>
    <w:p w:rsidR="000E5213" w:rsidRDefault="000E5213" w:rsidP="00E51C07">
      <w:pPr>
        <w:widowControl w:val="0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деятельности муниципальных </w:t>
      </w:r>
    </w:p>
    <w:p w:rsidR="000E5213" w:rsidRDefault="000E5213" w:rsidP="00E51C07">
      <w:pPr>
        <w:widowControl w:val="0"/>
        <w:ind w:left="5245"/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C92A79">
        <w:rPr>
          <w:sz w:val="24"/>
          <w:szCs w:val="24"/>
        </w:rPr>
        <w:t>,</w:t>
      </w:r>
      <w:r>
        <w:rPr>
          <w:sz w:val="24"/>
          <w:szCs w:val="24"/>
        </w:rPr>
        <w:t xml:space="preserve"> находящихся в ведении </w:t>
      </w:r>
    </w:p>
    <w:p w:rsidR="000E5213" w:rsidRDefault="000E5213" w:rsidP="00E51C07">
      <w:pPr>
        <w:widowControl w:val="0"/>
        <w:ind w:left="5245"/>
        <w:rPr>
          <w:sz w:val="24"/>
          <w:szCs w:val="24"/>
        </w:rPr>
      </w:pPr>
      <w:r>
        <w:rPr>
          <w:sz w:val="24"/>
          <w:szCs w:val="24"/>
        </w:rPr>
        <w:t>Администрации Североуральского</w:t>
      </w:r>
    </w:p>
    <w:p w:rsidR="000E5213" w:rsidRDefault="000E5213" w:rsidP="00E51C07">
      <w:pPr>
        <w:widowControl w:val="0"/>
        <w:ind w:left="5245"/>
        <w:rPr>
          <w:szCs w:val="28"/>
        </w:rPr>
      </w:pPr>
      <w:r>
        <w:rPr>
          <w:sz w:val="24"/>
          <w:szCs w:val="24"/>
        </w:rPr>
        <w:t>городского округа</w:t>
      </w:r>
    </w:p>
    <w:p w:rsidR="000E5213" w:rsidRDefault="000E5213" w:rsidP="000E5213">
      <w:pPr>
        <w:autoSpaceDE/>
        <w:spacing w:after="1" w:line="220" w:lineRule="atLeast"/>
        <w:ind w:left="5103"/>
        <w:jc w:val="center"/>
        <w:rPr>
          <w:rFonts w:eastAsia="Calibri"/>
          <w:sz w:val="22"/>
        </w:rPr>
      </w:pPr>
    </w:p>
    <w:p w:rsidR="00E51C07" w:rsidRDefault="00E51C07" w:rsidP="000E5213">
      <w:pPr>
        <w:autoSpaceDE/>
        <w:spacing w:after="1" w:line="220" w:lineRule="atLeast"/>
        <w:ind w:left="5103"/>
        <w:jc w:val="center"/>
        <w:rPr>
          <w:rFonts w:eastAsia="Calibri"/>
          <w:sz w:val="22"/>
        </w:rPr>
      </w:pPr>
    </w:p>
    <w:p w:rsidR="000E5213" w:rsidRPr="00E51C07" w:rsidRDefault="000E5213" w:rsidP="00E51C07">
      <w:pPr>
        <w:autoSpaceDE/>
        <w:jc w:val="center"/>
        <w:rPr>
          <w:rFonts w:eastAsia="Calibri"/>
          <w:sz w:val="24"/>
          <w:szCs w:val="24"/>
        </w:rPr>
      </w:pPr>
      <w:bookmarkStart w:id="41" w:name="P1044"/>
      <w:bookmarkEnd w:id="41"/>
      <w:r w:rsidRPr="00E51C07">
        <w:rPr>
          <w:rFonts w:eastAsia="Calibri" w:cs="Courier New"/>
          <w:sz w:val="24"/>
          <w:szCs w:val="24"/>
        </w:rPr>
        <w:t>Расчеты (обоснования)</w:t>
      </w:r>
    </w:p>
    <w:p w:rsidR="000E5213" w:rsidRPr="00E51C07" w:rsidRDefault="000E5213" w:rsidP="00E51C07">
      <w:pPr>
        <w:autoSpaceDE/>
        <w:jc w:val="center"/>
        <w:rPr>
          <w:rFonts w:eastAsia="Calibri"/>
          <w:sz w:val="24"/>
          <w:szCs w:val="24"/>
        </w:rPr>
      </w:pPr>
      <w:r w:rsidRPr="00E51C07">
        <w:rPr>
          <w:rFonts w:eastAsia="Calibri" w:cs="Courier New"/>
          <w:sz w:val="24"/>
          <w:szCs w:val="24"/>
        </w:rPr>
        <w:t>к плану финансово-хозяйственной деятельности</w:t>
      </w:r>
    </w:p>
    <w:p w:rsidR="000E5213" w:rsidRPr="00E51C07" w:rsidRDefault="000E5213" w:rsidP="00E51C07">
      <w:pPr>
        <w:autoSpaceDE/>
        <w:jc w:val="center"/>
        <w:rPr>
          <w:rFonts w:eastAsia="Calibri"/>
          <w:sz w:val="24"/>
          <w:szCs w:val="24"/>
        </w:rPr>
      </w:pPr>
      <w:r w:rsidRPr="00E51C07">
        <w:rPr>
          <w:rFonts w:eastAsia="Calibri" w:cs="Courier New"/>
          <w:sz w:val="24"/>
          <w:szCs w:val="24"/>
        </w:rPr>
        <w:t>муниципального учреждения</w:t>
      </w:r>
    </w:p>
    <w:p w:rsidR="000E5213" w:rsidRDefault="000E5213" w:rsidP="000E5213">
      <w:pPr>
        <w:autoSpaceDE/>
        <w:spacing w:after="1" w:line="200" w:lineRule="atLeast"/>
        <w:jc w:val="both"/>
        <w:rPr>
          <w:rFonts w:eastAsia="Calibri"/>
          <w:sz w:val="22"/>
        </w:rPr>
      </w:pPr>
    </w:p>
    <w:p w:rsidR="000E5213" w:rsidRPr="00E51C07" w:rsidRDefault="000E5213" w:rsidP="00C92A79">
      <w:pPr>
        <w:autoSpaceDE/>
        <w:spacing w:after="1" w:line="200" w:lineRule="atLeast"/>
        <w:ind w:firstLine="709"/>
        <w:jc w:val="both"/>
        <w:rPr>
          <w:rFonts w:eastAsia="Calibri"/>
          <w:sz w:val="24"/>
          <w:szCs w:val="24"/>
        </w:rPr>
      </w:pPr>
      <w:r w:rsidRPr="00E51C07">
        <w:rPr>
          <w:rFonts w:eastAsia="Calibri" w:cs="Courier New"/>
          <w:sz w:val="24"/>
          <w:szCs w:val="24"/>
        </w:rPr>
        <w:t>1. Расчеты (обоснования) выплат персоналу (строка 210)</w:t>
      </w:r>
    </w:p>
    <w:p w:rsidR="000E5213" w:rsidRPr="00E51C07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</w:p>
    <w:p w:rsidR="000E5213" w:rsidRPr="00E51C07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  <w:r w:rsidRPr="00E51C07">
        <w:rPr>
          <w:rFonts w:eastAsia="Calibri" w:cs="Courier New"/>
          <w:sz w:val="24"/>
          <w:szCs w:val="24"/>
        </w:rPr>
        <w:t>Код видов расходов ________________________________________________________</w:t>
      </w:r>
    </w:p>
    <w:p w:rsidR="000E5213" w:rsidRPr="00E51C07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  <w:r w:rsidRPr="00E51C07">
        <w:rPr>
          <w:rFonts w:eastAsia="Calibri" w:cs="Courier New"/>
          <w:sz w:val="24"/>
          <w:szCs w:val="24"/>
        </w:rPr>
        <w:t>Источник финансового обеспечения __________________________________________</w:t>
      </w:r>
    </w:p>
    <w:p w:rsidR="000E5213" w:rsidRPr="00E51C07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</w:p>
    <w:p w:rsidR="000E5213" w:rsidRPr="00E51C07" w:rsidRDefault="000E5213" w:rsidP="00C92A79">
      <w:pPr>
        <w:autoSpaceDE/>
        <w:spacing w:after="1" w:line="200" w:lineRule="atLeast"/>
        <w:ind w:firstLine="709"/>
        <w:jc w:val="both"/>
        <w:rPr>
          <w:rFonts w:eastAsia="Calibri"/>
          <w:sz w:val="24"/>
          <w:szCs w:val="24"/>
        </w:rPr>
      </w:pPr>
      <w:r w:rsidRPr="00E51C07">
        <w:rPr>
          <w:rFonts w:eastAsia="Calibri" w:cs="Courier New"/>
          <w:sz w:val="24"/>
          <w:szCs w:val="24"/>
        </w:rPr>
        <w:t>1.1. Расчеты (обоснования) расходов на оплату труда</w:t>
      </w:r>
    </w:p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0E5213" w:rsidTr="000E521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Среднемесячный размер оплаты труда на одного работника, руб.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Районный 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Фонд оплаты труда в год, руб. </w:t>
            </w:r>
            <w:r w:rsidRPr="00E51C07">
              <w:rPr>
                <w:rFonts w:eastAsia="Calibri" w:cs="Calibri"/>
                <w:color w:val="000000" w:themeColor="text1"/>
                <w:sz w:val="22"/>
              </w:rPr>
              <w:t>(</w:t>
            </w:r>
            <w:hyperlink r:id="rId96" w:anchor="P1069" w:history="1">
              <w:r w:rsidRPr="00E51C07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3</w:t>
              </w:r>
            </w:hyperlink>
            <w:r w:rsidRPr="00E51C07">
              <w:rPr>
                <w:rFonts w:eastAsia="Calibri" w:cs="Calibri"/>
                <w:color w:val="000000" w:themeColor="text1"/>
                <w:sz w:val="22"/>
              </w:rPr>
              <w:t xml:space="preserve"> x </w:t>
            </w:r>
            <w:hyperlink r:id="rId97" w:anchor="P1070" w:history="1">
              <w:r w:rsidRPr="00E51C07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4</w:t>
              </w:r>
            </w:hyperlink>
            <w:r w:rsidRPr="00E51C07">
              <w:rPr>
                <w:rFonts w:eastAsia="Calibri" w:cs="Calibri"/>
                <w:color w:val="000000" w:themeColor="text1"/>
                <w:sz w:val="22"/>
              </w:rPr>
              <w:t xml:space="preserve"> x (1 + </w:t>
            </w:r>
            <w:hyperlink r:id="rId98" w:anchor="P1074" w:history="1">
              <w:r w:rsidRPr="00E51C07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8</w:t>
              </w:r>
            </w:hyperlink>
            <w:r w:rsidRPr="00E51C07">
              <w:rPr>
                <w:rFonts w:eastAsia="Calibri" w:cs="Calibri"/>
                <w:color w:val="000000" w:themeColor="text1"/>
                <w:sz w:val="22"/>
              </w:rPr>
              <w:t xml:space="preserve"> / 100) x </w:t>
            </w:r>
            <w:hyperlink r:id="rId99" w:anchor="P1075" w:history="1">
              <w:r w:rsidRPr="00E51C07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9</w:t>
              </w:r>
            </w:hyperlink>
            <w:r w:rsidRPr="00E51C07">
              <w:rPr>
                <w:rFonts w:eastAsia="Calibri" w:cs="Calibri"/>
                <w:color w:val="000000" w:themeColor="text1"/>
                <w:sz w:val="22"/>
              </w:rPr>
              <w:t xml:space="preserve"> x 12</w:t>
            </w:r>
            <w:r>
              <w:rPr>
                <w:rFonts w:eastAsia="Calibri" w:cs="Calibri"/>
                <w:sz w:val="22"/>
              </w:rPr>
              <w:t>)</w:t>
            </w:r>
          </w:p>
        </w:tc>
      </w:tr>
      <w:tr w:rsidR="000E5213" w:rsidTr="000E521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eastAsia="Calibri"/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всего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в том числе: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eastAsia="Calibri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eastAsia="Calibri"/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eastAsia="Calibri"/>
                <w:sz w:val="22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по должностному окладу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по выплатам компенсационного характера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eastAsia="Calibri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autoSpaceDN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42" w:name="P1069"/>
            <w:bookmarkEnd w:id="42"/>
            <w:r>
              <w:rPr>
                <w:rFonts w:eastAsia="Calibri" w:cs="Calibri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43" w:name="P1070"/>
            <w:bookmarkEnd w:id="43"/>
            <w:r>
              <w:rPr>
                <w:rFonts w:eastAsia="Calibri" w:cs="Calibri"/>
                <w:sz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44" w:name="P1074"/>
            <w:bookmarkEnd w:id="44"/>
            <w:r>
              <w:rPr>
                <w:rFonts w:eastAsia="Calibri" w:cs="Calibri"/>
                <w:sz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45" w:name="P1075"/>
            <w:bookmarkEnd w:id="45"/>
            <w:r>
              <w:rPr>
                <w:rFonts w:eastAsia="Calibri" w:cs="Calibri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10</w:t>
            </w:r>
          </w:p>
        </w:tc>
      </w:tr>
      <w:tr w:rsidR="000E5213" w:rsidTr="000E52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righ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both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rPr>
                <w:rFonts w:eastAsia="Calibri"/>
                <w:sz w:val="22"/>
              </w:rPr>
            </w:pPr>
          </w:p>
        </w:tc>
      </w:tr>
    </w:tbl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p w:rsidR="000E5213" w:rsidRPr="00E51C07" w:rsidRDefault="000E5213" w:rsidP="00C92A79">
      <w:pPr>
        <w:autoSpaceDE/>
        <w:spacing w:after="1" w:line="200" w:lineRule="atLeast"/>
        <w:ind w:firstLine="709"/>
        <w:jc w:val="both"/>
        <w:rPr>
          <w:rFonts w:eastAsia="Calibri"/>
          <w:sz w:val="24"/>
          <w:szCs w:val="24"/>
        </w:rPr>
      </w:pPr>
      <w:r w:rsidRPr="00E51C07">
        <w:rPr>
          <w:rFonts w:eastAsia="Calibri" w:cs="Courier New"/>
          <w:sz w:val="24"/>
          <w:szCs w:val="24"/>
        </w:rPr>
        <w:t>1.2. Расчеты (обоснования) выплат персоналу при направлении</w:t>
      </w:r>
    </w:p>
    <w:p w:rsidR="000E5213" w:rsidRPr="00E51C07" w:rsidRDefault="000E5213" w:rsidP="00E51C07">
      <w:pPr>
        <w:tabs>
          <w:tab w:val="left" w:pos="5655"/>
        </w:tabs>
        <w:autoSpaceDE/>
        <w:spacing w:after="1" w:line="200" w:lineRule="atLeast"/>
        <w:jc w:val="both"/>
        <w:rPr>
          <w:rFonts w:eastAsia="Calibri"/>
          <w:sz w:val="24"/>
          <w:szCs w:val="24"/>
        </w:rPr>
      </w:pPr>
      <w:r w:rsidRPr="00E51C07">
        <w:rPr>
          <w:rFonts w:eastAsia="Calibri" w:cs="Courier New"/>
          <w:sz w:val="24"/>
          <w:szCs w:val="24"/>
        </w:rPr>
        <w:t xml:space="preserve">                         в служебные командировки</w:t>
      </w:r>
      <w:r w:rsidR="00E51C07" w:rsidRPr="00E51C07">
        <w:rPr>
          <w:rFonts w:eastAsia="Calibri" w:cs="Courier New"/>
          <w:sz w:val="24"/>
          <w:szCs w:val="24"/>
        </w:rPr>
        <w:tab/>
      </w:r>
    </w:p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2494"/>
        <w:gridCol w:w="1361"/>
        <w:gridCol w:w="1361"/>
        <w:gridCol w:w="1644"/>
      </w:tblGrid>
      <w:tr w:rsidR="000E5213" w:rsidRPr="00E51C07" w:rsidTr="000E5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Наименование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Количество работников,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Количество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Pr="00E51C07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color w:val="000000" w:themeColor="text1"/>
                <w:sz w:val="22"/>
              </w:rPr>
            </w:pPr>
            <w:r w:rsidRPr="00E51C07">
              <w:rPr>
                <w:rFonts w:eastAsia="Calibri" w:cs="Calibri"/>
                <w:color w:val="000000" w:themeColor="text1"/>
                <w:sz w:val="22"/>
              </w:rPr>
              <w:t>Сумма, руб. (</w:t>
            </w:r>
            <w:hyperlink r:id="rId100" w:anchor="P1128" w:history="1">
              <w:r w:rsidRPr="00E51C07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3</w:t>
              </w:r>
            </w:hyperlink>
            <w:r w:rsidRPr="00E51C07">
              <w:rPr>
                <w:rFonts w:eastAsia="Calibri" w:cs="Calibri"/>
                <w:color w:val="000000" w:themeColor="text1"/>
                <w:sz w:val="22"/>
              </w:rPr>
              <w:t xml:space="preserve"> x </w:t>
            </w:r>
            <w:hyperlink r:id="rId101" w:anchor="P1129" w:history="1">
              <w:r w:rsidRPr="00E51C07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4</w:t>
              </w:r>
            </w:hyperlink>
            <w:r w:rsidRPr="00E51C07">
              <w:rPr>
                <w:rFonts w:eastAsia="Calibri" w:cs="Calibri"/>
                <w:color w:val="000000" w:themeColor="text1"/>
                <w:sz w:val="22"/>
              </w:rPr>
              <w:t xml:space="preserve"> x </w:t>
            </w:r>
            <w:hyperlink r:id="rId102" w:anchor="P1130" w:history="1">
              <w:r w:rsidRPr="00E51C07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5</w:t>
              </w:r>
            </w:hyperlink>
            <w:r w:rsidRPr="00E51C07">
              <w:rPr>
                <w:rFonts w:eastAsia="Calibri" w:cs="Calibri"/>
                <w:color w:val="000000" w:themeColor="text1"/>
                <w:sz w:val="22"/>
              </w:rPr>
              <w:t>)</w:t>
            </w:r>
          </w:p>
        </w:tc>
      </w:tr>
      <w:tr w:rsidR="000E5213" w:rsidTr="000E5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46" w:name="P1128"/>
            <w:bookmarkEnd w:id="46"/>
            <w:r>
              <w:rPr>
                <w:rFonts w:eastAsia="Calibri" w:cs="Calibri"/>
                <w:sz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47" w:name="P1129"/>
            <w:bookmarkEnd w:id="47"/>
            <w:r>
              <w:rPr>
                <w:rFonts w:eastAsia="Calibri" w:cs="Calibri"/>
                <w:sz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48" w:name="P1130"/>
            <w:bookmarkEnd w:id="48"/>
            <w:r>
              <w:rPr>
                <w:rFonts w:eastAsia="Calibri" w:cs="Calibri"/>
                <w:sz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6</w:t>
            </w:r>
          </w:p>
        </w:tc>
      </w:tr>
      <w:tr w:rsidR="000E5213" w:rsidTr="000E5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righ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Итого: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</w:tbl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p w:rsidR="000E5213" w:rsidRPr="00E51C07" w:rsidRDefault="000E5213" w:rsidP="00C92A79">
      <w:pPr>
        <w:autoSpaceDE/>
        <w:spacing w:after="1" w:line="200" w:lineRule="atLeast"/>
        <w:ind w:firstLine="709"/>
        <w:jc w:val="both"/>
        <w:rPr>
          <w:rFonts w:eastAsia="Calibri"/>
          <w:sz w:val="24"/>
          <w:szCs w:val="24"/>
        </w:rPr>
      </w:pPr>
      <w:r w:rsidRPr="00E51C07">
        <w:rPr>
          <w:rFonts w:eastAsia="Calibri" w:cs="Courier New"/>
          <w:sz w:val="24"/>
          <w:szCs w:val="24"/>
        </w:rPr>
        <w:t>1.3. Расчеты (обоснования) выплат персоналу по уходу</w:t>
      </w:r>
    </w:p>
    <w:p w:rsidR="000E5213" w:rsidRPr="00E51C07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  <w:r w:rsidRPr="00E51C07">
        <w:rPr>
          <w:rFonts w:eastAsia="Calibri" w:cs="Courier New"/>
          <w:sz w:val="24"/>
          <w:szCs w:val="24"/>
        </w:rPr>
        <w:t xml:space="preserve">                                за ребенком</w:t>
      </w:r>
    </w:p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2268"/>
        <w:gridCol w:w="1757"/>
        <w:gridCol w:w="1361"/>
        <w:gridCol w:w="1474"/>
      </w:tblGrid>
      <w:tr w:rsidR="000E5213" w:rsidTr="000E5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Численность работников, получающих пособие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Количество выплат в год на одного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Размер выплаты (пособия) в месяц,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Сумма, руб. (</w:t>
            </w:r>
            <w:hyperlink r:id="rId103" w:anchor="P1162" w:history="1">
              <w:r w:rsidRPr="00E51C07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3</w:t>
              </w:r>
            </w:hyperlink>
            <w:r w:rsidRPr="00E51C07">
              <w:rPr>
                <w:rFonts w:eastAsia="Calibri" w:cs="Calibri"/>
                <w:color w:val="000000" w:themeColor="text1"/>
                <w:sz w:val="22"/>
              </w:rPr>
              <w:t xml:space="preserve"> x </w:t>
            </w:r>
            <w:hyperlink r:id="rId104" w:anchor="P1163" w:history="1">
              <w:r w:rsidRPr="00E51C07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4</w:t>
              </w:r>
            </w:hyperlink>
            <w:r w:rsidRPr="00E51C07">
              <w:rPr>
                <w:rFonts w:eastAsia="Calibri" w:cs="Calibri"/>
                <w:color w:val="000000" w:themeColor="text1"/>
                <w:sz w:val="22"/>
              </w:rPr>
              <w:t xml:space="preserve"> x </w:t>
            </w:r>
            <w:hyperlink r:id="rId105" w:anchor="P1164" w:history="1">
              <w:r w:rsidRPr="00E51C07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5</w:t>
              </w:r>
            </w:hyperlink>
            <w:r w:rsidRPr="00E51C07">
              <w:rPr>
                <w:rFonts w:eastAsia="Calibri" w:cs="Calibri"/>
                <w:color w:val="000000" w:themeColor="text1"/>
                <w:sz w:val="22"/>
              </w:rPr>
              <w:t>)</w:t>
            </w:r>
          </w:p>
        </w:tc>
      </w:tr>
      <w:tr w:rsidR="000E5213" w:rsidTr="000E5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49" w:name="P1162"/>
            <w:bookmarkEnd w:id="49"/>
            <w:r>
              <w:rPr>
                <w:rFonts w:eastAsia="Calibri" w:cs="Calibri"/>
                <w:sz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50" w:name="P1163"/>
            <w:bookmarkEnd w:id="50"/>
            <w:r>
              <w:rPr>
                <w:rFonts w:eastAsia="Calibri" w:cs="Calibri"/>
                <w:sz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51" w:name="P1164"/>
            <w:bookmarkEnd w:id="51"/>
            <w:r>
              <w:rPr>
                <w:rFonts w:eastAsia="Calibri" w:cs="Calibri"/>
                <w:sz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6</w:t>
            </w:r>
          </w:p>
        </w:tc>
      </w:tr>
      <w:tr w:rsidR="000E5213" w:rsidTr="000E5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righ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</w:tbl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p w:rsidR="000E5213" w:rsidRDefault="000E5213" w:rsidP="00C92A79">
      <w:pPr>
        <w:autoSpaceDE/>
        <w:spacing w:after="1" w:line="200" w:lineRule="atLeast"/>
        <w:ind w:firstLine="709"/>
        <w:jc w:val="both"/>
        <w:rPr>
          <w:rFonts w:eastAsia="Calibri" w:cs="Courier New"/>
          <w:sz w:val="24"/>
          <w:szCs w:val="24"/>
        </w:rPr>
      </w:pPr>
      <w:r w:rsidRPr="00E51C07">
        <w:rPr>
          <w:rFonts w:eastAsia="Calibri" w:cs="Courier New"/>
          <w:sz w:val="24"/>
          <w:szCs w:val="24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E51C07" w:rsidRPr="00E51C07" w:rsidRDefault="00E51C07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010"/>
        <w:gridCol w:w="1474"/>
        <w:gridCol w:w="907"/>
      </w:tblGrid>
      <w:tr w:rsidR="000E5213" w:rsidTr="000E5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N п/п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Сумма взноса, руб.</w:t>
            </w:r>
          </w:p>
        </w:tc>
      </w:tr>
      <w:tr w:rsidR="000E5213" w:rsidTr="000E5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4</w:t>
            </w:r>
          </w:p>
        </w:tc>
      </w:tr>
      <w:tr w:rsidR="000E5213" w:rsidTr="000E5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ind w:firstLine="283"/>
              <w:jc w:val="both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в том числе:</w:t>
            </w:r>
          </w:p>
          <w:p w:rsidR="000E5213" w:rsidRDefault="000E5213">
            <w:pPr>
              <w:autoSpaceDE/>
              <w:spacing w:after="1" w:line="220" w:lineRule="atLeast"/>
              <w:jc w:val="both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по ставке 22,0%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ind w:left="567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по ставке 10,0%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ind w:firstLine="567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ind w:left="567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в том числе:</w:t>
            </w:r>
          </w:p>
          <w:p w:rsidR="000E5213" w:rsidRDefault="000E5213">
            <w:pPr>
              <w:autoSpaceDE/>
              <w:spacing w:after="1" w:line="220" w:lineRule="atLeas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ind w:firstLine="567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ind w:firstLine="567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</w:t>
            </w:r>
            <w:r>
              <w:rPr>
                <w:rFonts w:eastAsia="Calibri" w:cs="Calibri"/>
                <w:sz w:val="22"/>
              </w:rPr>
              <w:lastRenderedPageBreak/>
              <w:t>ставке 0,2%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lastRenderedPageBreak/>
              <w:t>2.4.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ind w:firstLine="567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E51C07">
              <w:rPr>
                <w:rFonts w:eastAsia="Calibri" w:cs="Calibri"/>
                <w:color w:val="000000" w:themeColor="text1"/>
                <w:sz w:val="22"/>
              </w:rPr>
              <w:t>0,_</w:t>
            </w:r>
            <w:proofErr w:type="gramEnd"/>
            <w:r w:rsidRPr="00E51C07">
              <w:rPr>
                <w:rFonts w:eastAsia="Calibri" w:cs="Calibri"/>
                <w:color w:val="000000" w:themeColor="text1"/>
                <w:sz w:val="22"/>
              </w:rPr>
              <w:t xml:space="preserve">% </w:t>
            </w:r>
            <w:hyperlink r:id="rId106" w:anchor="P1250" w:history="1">
              <w:r w:rsidRPr="00E51C07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ind w:firstLine="567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E51C07">
              <w:rPr>
                <w:rFonts w:eastAsia="Calibri" w:cs="Calibri"/>
                <w:color w:val="000000" w:themeColor="text1"/>
                <w:sz w:val="22"/>
              </w:rPr>
              <w:t>0,_</w:t>
            </w:r>
            <w:proofErr w:type="gramEnd"/>
            <w:r w:rsidRPr="00E51C07">
              <w:rPr>
                <w:rFonts w:eastAsia="Calibri" w:cs="Calibri"/>
                <w:color w:val="000000" w:themeColor="text1"/>
                <w:sz w:val="22"/>
              </w:rPr>
              <w:t xml:space="preserve">% </w:t>
            </w:r>
            <w:hyperlink r:id="rId107" w:anchor="P1250" w:history="1">
              <w:r w:rsidRPr="00E51C07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righ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</w:tbl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p w:rsidR="000E5213" w:rsidRPr="00E51C07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  <w:r w:rsidRPr="00E51C07">
        <w:rPr>
          <w:rFonts w:eastAsia="Calibri" w:cs="Courier New"/>
          <w:sz w:val="24"/>
          <w:szCs w:val="24"/>
        </w:rPr>
        <w:t xml:space="preserve">    --------------------------------</w:t>
      </w:r>
    </w:p>
    <w:p w:rsidR="000E5213" w:rsidRPr="00E51C07" w:rsidRDefault="00E51C07" w:rsidP="00C92A79">
      <w:pPr>
        <w:autoSpaceDE/>
        <w:spacing w:after="1" w:line="200" w:lineRule="atLeast"/>
        <w:ind w:firstLine="709"/>
        <w:jc w:val="both"/>
        <w:rPr>
          <w:rFonts w:eastAsia="Calibri"/>
          <w:sz w:val="24"/>
          <w:szCs w:val="24"/>
        </w:rPr>
      </w:pPr>
      <w:bookmarkStart w:id="52" w:name="P1250"/>
      <w:bookmarkEnd w:id="52"/>
      <w:r w:rsidRPr="00E51C07">
        <w:rPr>
          <w:rFonts w:eastAsia="Calibri" w:cs="Courier New"/>
          <w:sz w:val="24"/>
          <w:szCs w:val="24"/>
        </w:rPr>
        <w:t xml:space="preserve">&lt;*&gt; Указываются страховые тарифы, дифференцированные </w:t>
      </w:r>
      <w:r w:rsidR="000E5213" w:rsidRPr="00E51C07">
        <w:rPr>
          <w:rFonts w:eastAsia="Calibri" w:cs="Courier New"/>
          <w:sz w:val="24"/>
          <w:szCs w:val="24"/>
        </w:rPr>
        <w:t xml:space="preserve">по </w:t>
      </w:r>
      <w:r w:rsidRPr="00E51C07">
        <w:rPr>
          <w:rFonts w:eastAsia="Calibri" w:cs="Courier New"/>
          <w:sz w:val="24"/>
          <w:szCs w:val="24"/>
        </w:rPr>
        <w:t xml:space="preserve">классам профессионального риска, установленные </w:t>
      </w:r>
      <w:r w:rsidR="000E5213" w:rsidRPr="00E51C07">
        <w:rPr>
          <w:rFonts w:eastAsia="Calibri" w:cs="Courier New"/>
          <w:sz w:val="24"/>
          <w:szCs w:val="24"/>
        </w:rPr>
        <w:t xml:space="preserve">Федеральным </w:t>
      </w:r>
      <w:hyperlink r:id="rId108" w:history="1">
        <w:r w:rsidR="000E5213" w:rsidRPr="00E51C07">
          <w:rPr>
            <w:rStyle w:val="a5"/>
            <w:rFonts w:eastAsia="Calibri" w:cs="Courier New"/>
            <w:color w:val="000000" w:themeColor="text1"/>
            <w:sz w:val="24"/>
            <w:szCs w:val="24"/>
            <w:u w:val="none"/>
          </w:rPr>
          <w:t>законом</w:t>
        </w:r>
      </w:hyperlink>
      <w:r w:rsidR="000E5213" w:rsidRPr="00E51C07">
        <w:rPr>
          <w:rFonts w:eastAsia="Calibri" w:cs="Courier New"/>
          <w:color w:val="000000" w:themeColor="text1"/>
          <w:sz w:val="24"/>
          <w:szCs w:val="24"/>
        </w:rPr>
        <w:t xml:space="preserve"> </w:t>
      </w:r>
      <w:r w:rsidRPr="00E51C07">
        <w:rPr>
          <w:rFonts w:eastAsia="Calibri" w:cs="Courier New"/>
          <w:sz w:val="24"/>
          <w:szCs w:val="24"/>
        </w:rPr>
        <w:t xml:space="preserve">от 22 декабря 2005г. </w:t>
      </w:r>
      <w:r w:rsidR="00C92A79">
        <w:rPr>
          <w:rFonts w:eastAsia="Calibri" w:cs="Courier New"/>
          <w:sz w:val="24"/>
          <w:szCs w:val="24"/>
        </w:rPr>
        <w:br/>
      </w:r>
      <w:r w:rsidRPr="00E51C07">
        <w:rPr>
          <w:rFonts w:eastAsia="Calibri" w:cs="Courier New"/>
          <w:sz w:val="24"/>
          <w:szCs w:val="24"/>
        </w:rPr>
        <w:t xml:space="preserve">№ 179-ФЗ «О страховых тарифах на </w:t>
      </w:r>
      <w:r w:rsidR="000E5213" w:rsidRPr="00E51C07">
        <w:rPr>
          <w:rFonts w:eastAsia="Calibri" w:cs="Courier New"/>
          <w:sz w:val="24"/>
          <w:szCs w:val="24"/>
        </w:rPr>
        <w:t>обязательное</w:t>
      </w:r>
      <w:r w:rsidRPr="00E51C07">
        <w:rPr>
          <w:rFonts w:eastAsia="Calibri" w:cs="Courier New"/>
          <w:sz w:val="24"/>
          <w:szCs w:val="24"/>
        </w:rPr>
        <w:t xml:space="preserve"> социальное страхование от несчастных случаев на производстве и </w:t>
      </w:r>
      <w:r w:rsidR="000E5213" w:rsidRPr="00E51C07">
        <w:rPr>
          <w:rFonts w:eastAsia="Calibri" w:cs="Courier New"/>
          <w:sz w:val="24"/>
          <w:szCs w:val="24"/>
        </w:rPr>
        <w:t>профессиональных</w:t>
      </w:r>
      <w:r w:rsidR="00C92A79">
        <w:rPr>
          <w:rFonts w:eastAsia="Calibri" w:cs="Courier New"/>
          <w:sz w:val="24"/>
          <w:szCs w:val="24"/>
        </w:rPr>
        <w:t xml:space="preserve"> </w:t>
      </w:r>
      <w:r w:rsidRPr="00E51C07">
        <w:rPr>
          <w:rFonts w:eastAsia="Calibri" w:cs="Courier New"/>
          <w:sz w:val="24"/>
          <w:szCs w:val="24"/>
        </w:rPr>
        <w:t>заболеваний на 2006 год»</w:t>
      </w:r>
      <w:r w:rsidR="000E5213" w:rsidRPr="00E51C07">
        <w:rPr>
          <w:rFonts w:eastAsia="Calibri" w:cs="Courier New"/>
          <w:sz w:val="24"/>
          <w:szCs w:val="24"/>
        </w:rPr>
        <w:t xml:space="preserve"> (Собрание законодательства Российской Федераци</w:t>
      </w:r>
      <w:r w:rsidRPr="00E51C07">
        <w:rPr>
          <w:rFonts w:eastAsia="Calibri" w:cs="Courier New"/>
          <w:sz w:val="24"/>
          <w:szCs w:val="24"/>
        </w:rPr>
        <w:t>и, 2005, N 52, ст. 5592; 2015, №</w:t>
      </w:r>
      <w:r w:rsidR="000E5213" w:rsidRPr="00E51C07">
        <w:rPr>
          <w:rFonts w:eastAsia="Calibri" w:cs="Courier New"/>
          <w:sz w:val="24"/>
          <w:szCs w:val="24"/>
        </w:rPr>
        <w:t xml:space="preserve"> 51, ст. 7233).</w:t>
      </w:r>
    </w:p>
    <w:p w:rsidR="000E5213" w:rsidRPr="00E51C07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</w:p>
    <w:p w:rsidR="000E5213" w:rsidRPr="00E51C07" w:rsidRDefault="000E5213" w:rsidP="00E51C07">
      <w:pPr>
        <w:autoSpaceDE/>
        <w:spacing w:after="1" w:line="200" w:lineRule="atLeast"/>
        <w:ind w:firstLine="709"/>
        <w:jc w:val="both"/>
        <w:rPr>
          <w:rFonts w:eastAsia="Calibri"/>
          <w:sz w:val="24"/>
          <w:szCs w:val="24"/>
        </w:rPr>
      </w:pPr>
      <w:r w:rsidRPr="00E51C07">
        <w:rPr>
          <w:rFonts w:eastAsia="Calibri" w:cs="Courier New"/>
          <w:sz w:val="24"/>
          <w:szCs w:val="24"/>
        </w:rPr>
        <w:t>2. Расчеты (обоснования) расходов на социальные и иные выплаты населению</w:t>
      </w:r>
    </w:p>
    <w:p w:rsidR="000E5213" w:rsidRPr="00E51C07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</w:p>
    <w:p w:rsidR="000E5213" w:rsidRPr="00E51C07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  <w:r w:rsidRPr="00E51C07">
        <w:rPr>
          <w:rFonts w:eastAsia="Calibri" w:cs="Courier New"/>
          <w:sz w:val="24"/>
          <w:szCs w:val="24"/>
        </w:rPr>
        <w:t>Код видов расходов ___________________</w:t>
      </w:r>
      <w:r w:rsidR="00E51C07">
        <w:rPr>
          <w:rFonts w:eastAsia="Calibri" w:cs="Courier New"/>
          <w:sz w:val="24"/>
          <w:szCs w:val="24"/>
        </w:rPr>
        <w:t>__________________________</w:t>
      </w:r>
      <w:r w:rsidR="00E51C07" w:rsidRPr="00E51C07">
        <w:rPr>
          <w:rFonts w:eastAsia="Calibri" w:cs="Courier New"/>
          <w:sz w:val="24"/>
          <w:szCs w:val="24"/>
        </w:rPr>
        <w:t>_______</w:t>
      </w:r>
      <w:r w:rsidRPr="00E51C07">
        <w:rPr>
          <w:rFonts w:eastAsia="Calibri" w:cs="Courier New"/>
          <w:sz w:val="24"/>
          <w:szCs w:val="24"/>
        </w:rPr>
        <w:t>_____</w:t>
      </w:r>
    </w:p>
    <w:p w:rsidR="000E5213" w:rsidRPr="00E51C07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  <w:r w:rsidRPr="00E51C07">
        <w:rPr>
          <w:rFonts w:eastAsia="Calibri" w:cs="Courier New"/>
          <w:sz w:val="24"/>
          <w:szCs w:val="24"/>
        </w:rPr>
        <w:t>Источник финансового обеспечения _______________________________</w:t>
      </w:r>
      <w:r w:rsidR="00E51C07">
        <w:rPr>
          <w:rFonts w:eastAsia="Calibri" w:cs="Courier New"/>
          <w:sz w:val="24"/>
          <w:szCs w:val="24"/>
        </w:rPr>
        <w:t>_</w:t>
      </w:r>
      <w:r w:rsidRPr="00E51C07">
        <w:rPr>
          <w:rFonts w:eastAsia="Calibri" w:cs="Courier New"/>
          <w:sz w:val="24"/>
          <w:szCs w:val="24"/>
        </w:rPr>
        <w:t>___________</w:t>
      </w:r>
    </w:p>
    <w:p w:rsidR="000E5213" w:rsidRPr="00E51C07" w:rsidRDefault="000E5213" w:rsidP="000E5213">
      <w:pPr>
        <w:autoSpaceDE/>
        <w:spacing w:after="1" w:line="220" w:lineRule="atLeast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948"/>
        <w:gridCol w:w="1814"/>
        <w:gridCol w:w="1531"/>
        <w:gridCol w:w="1928"/>
      </w:tblGrid>
      <w:tr w:rsidR="000E5213" w:rsidTr="000E52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Количество выплат в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Общая сумма выплат, руб. </w:t>
            </w:r>
            <w:r w:rsidRPr="00E51C07">
              <w:rPr>
                <w:rFonts w:eastAsia="Calibri" w:cs="Calibri"/>
                <w:color w:val="000000" w:themeColor="text1"/>
                <w:sz w:val="22"/>
              </w:rPr>
              <w:t>(</w:t>
            </w:r>
            <w:hyperlink r:id="rId109" w:anchor="P1270" w:history="1">
              <w:r w:rsidRPr="00E51C07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3</w:t>
              </w:r>
            </w:hyperlink>
            <w:r w:rsidRPr="00E51C07">
              <w:rPr>
                <w:rFonts w:eastAsia="Calibri" w:cs="Calibri"/>
                <w:color w:val="000000" w:themeColor="text1"/>
                <w:sz w:val="22"/>
              </w:rPr>
              <w:t xml:space="preserve"> x </w:t>
            </w:r>
            <w:hyperlink r:id="rId110" w:anchor="P1271" w:history="1">
              <w:r w:rsidRPr="00E51C07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4</w:t>
              </w:r>
            </w:hyperlink>
            <w:r w:rsidRPr="00E51C07">
              <w:rPr>
                <w:rFonts w:eastAsia="Calibri" w:cs="Calibri"/>
                <w:color w:val="000000" w:themeColor="text1"/>
                <w:sz w:val="22"/>
              </w:rPr>
              <w:t>)</w:t>
            </w:r>
          </w:p>
        </w:tc>
      </w:tr>
      <w:tr w:rsidR="000E5213" w:rsidTr="000E52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53" w:name="P1270"/>
            <w:bookmarkEnd w:id="53"/>
            <w:r>
              <w:rPr>
                <w:rFonts w:eastAsia="Calibri" w:cs="Calibri"/>
                <w:sz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54" w:name="P1271"/>
            <w:bookmarkEnd w:id="54"/>
            <w:r>
              <w:rPr>
                <w:rFonts w:eastAsia="Calibri" w:cs="Calibri"/>
                <w:sz w:val="22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5</w:t>
            </w:r>
          </w:p>
        </w:tc>
      </w:tr>
      <w:tr w:rsidR="000E5213" w:rsidTr="000E52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righ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</w:tbl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p w:rsidR="000E5213" w:rsidRPr="008530A6" w:rsidRDefault="000E5213" w:rsidP="00E51C07">
      <w:pPr>
        <w:autoSpaceDE/>
        <w:spacing w:after="1" w:line="200" w:lineRule="atLeast"/>
        <w:ind w:firstLine="709"/>
        <w:jc w:val="both"/>
        <w:rPr>
          <w:rFonts w:eastAsia="Calibri"/>
          <w:sz w:val="24"/>
          <w:szCs w:val="24"/>
        </w:rPr>
      </w:pPr>
      <w:r w:rsidRPr="008530A6">
        <w:rPr>
          <w:rFonts w:eastAsia="Calibri" w:cs="Courier New"/>
          <w:sz w:val="24"/>
          <w:szCs w:val="24"/>
        </w:rPr>
        <w:t>3. Расчет (обоснование) расходов на уплату налогов, сборов и иных платежей</w:t>
      </w:r>
    </w:p>
    <w:p w:rsidR="000E5213" w:rsidRPr="008530A6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</w:p>
    <w:p w:rsidR="000E5213" w:rsidRPr="008530A6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  <w:r w:rsidRPr="008530A6">
        <w:rPr>
          <w:rFonts w:eastAsia="Calibri" w:cs="Courier New"/>
          <w:sz w:val="24"/>
          <w:szCs w:val="24"/>
        </w:rPr>
        <w:t>Код видов расходов __________________</w:t>
      </w:r>
      <w:r w:rsidR="00E51C07" w:rsidRPr="008530A6">
        <w:rPr>
          <w:rFonts w:eastAsia="Calibri" w:cs="Courier New"/>
          <w:sz w:val="24"/>
          <w:szCs w:val="24"/>
        </w:rPr>
        <w:t>______________________</w:t>
      </w:r>
      <w:r w:rsidRPr="008530A6">
        <w:rPr>
          <w:rFonts w:eastAsia="Calibri" w:cs="Courier New"/>
          <w:sz w:val="24"/>
          <w:szCs w:val="24"/>
        </w:rPr>
        <w:t>______</w:t>
      </w:r>
    </w:p>
    <w:p w:rsidR="000E5213" w:rsidRPr="008530A6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  <w:r w:rsidRPr="008530A6">
        <w:rPr>
          <w:rFonts w:eastAsia="Calibri" w:cs="Courier New"/>
          <w:sz w:val="24"/>
          <w:szCs w:val="24"/>
        </w:rPr>
        <w:t>Источник финансового обеспечения ___</w:t>
      </w:r>
      <w:r w:rsidR="008530A6" w:rsidRPr="008530A6">
        <w:rPr>
          <w:rFonts w:eastAsia="Calibri" w:cs="Courier New"/>
          <w:sz w:val="24"/>
          <w:szCs w:val="24"/>
        </w:rPr>
        <w:t>______________________</w:t>
      </w:r>
      <w:r w:rsidRPr="008530A6">
        <w:rPr>
          <w:rFonts w:eastAsia="Calibri" w:cs="Courier New"/>
          <w:sz w:val="24"/>
          <w:szCs w:val="24"/>
        </w:rPr>
        <w:t>_______</w:t>
      </w:r>
    </w:p>
    <w:p w:rsidR="000E5213" w:rsidRPr="008530A6" w:rsidRDefault="000E5213" w:rsidP="000E5213">
      <w:pPr>
        <w:autoSpaceDE/>
        <w:spacing w:after="1" w:line="220" w:lineRule="atLeast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8"/>
        <w:gridCol w:w="1814"/>
        <w:gridCol w:w="907"/>
        <w:gridCol w:w="2665"/>
      </w:tblGrid>
      <w:tr w:rsidR="000E5213" w:rsidTr="000E52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Сумма исчисленного налога, подлежащего уплате, руб. (</w:t>
            </w:r>
            <w:hyperlink r:id="rId111" w:anchor="P1302" w:history="1">
              <w:r w:rsidRPr="008530A6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3</w:t>
              </w:r>
            </w:hyperlink>
            <w:r w:rsidRPr="008530A6">
              <w:rPr>
                <w:rFonts w:eastAsia="Calibri" w:cs="Calibri"/>
                <w:color w:val="000000" w:themeColor="text1"/>
                <w:sz w:val="22"/>
              </w:rPr>
              <w:t xml:space="preserve"> x </w:t>
            </w:r>
            <w:hyperlink r:id="rId112" w:anchor="P1303" w:history="1">
              <w:r w:rsidRPr="008530A6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4</w:t>
              </w:r>
            </w:hyperlink>
            <w:r w:rsidRPr="008530A6">
              <w:rPr>
                <w:rFonts w:eastAsia="Calibri" w:cs="Calibri"/>
                <w:color w:val="000000" w:themeColor="text1"/>
                <w:sz w:val="22"/>
              </w:rPr>
              <w:t xml:space="preserve"> /</w:t>
            </w:r>
            <w:r>
              <w:rPr>
                <w:rFonts w:eastAsia="Calibri" w:cs="Calibri"/>
                <w:sz w:val="22"/>
              </w:rPr>
              <w:t xml:space="preserve"> 100)</w:t>
            </w:r>
          </w:p>
        </w:tc>
      </w:tr>
      <w:tr w:rsidR="000E5213" w:rsidTr="000E52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55" w:name="P1302"/>
            <w:bookmarkEnd w:id="55"/>
            <w:r>
              <w:rPr>
                <w:rFonts w:eastAsia="Calibri" w:cs="Calibri"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56" w:name="P1303"/>
            <w:bookmarkEnd w:id="56"/>
            <w:r>
              <w:rPr>
                <w:rFonts w:eastAsia="Calibri" w:cs="Calibri"/>
                <w:sz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5</w:t>
            </w:r>
          </w:p>
        </w:tc>
      </w:tr>
      <w:tr w:rsidR="000E5213" w:rsidTr="000E52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righ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</w:tbl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p w:rsidR="000E5213" w:rsidRPr="008530A6" w:rsidRDefault="000E5213" w:rsidP="008530A6">
      <w:pPr>
        <w:autoSpaceDE/>
        <w:spacing w:after="1" w:line="200" w:lineRule="atLeast"/>
        <w:ind w:firstLine="709"/>
        <w:jc w:val="both"/>
        <w:rPr>
          <w:rFonts w:eastAsia="Calibri"/>
          <w:sz w:val="24"/>
          <w:szCs w:val="24"/>
        </w:rPr>
      </w:pPr>
      <w:r w:rsidRPr="008530A6">
        <w:rPr>
          <w:rFonts w:eastAsia="Calibri" w:cs="Courier New"/>
          <w:sz w:val="24"/>
          <w:szCs w:val="24"/>
        </w:rPr>
        <w:lastRenderedPageBreak/>
        <w:t>4. Расчет (обоснование) расходов на безвозмездные перечисления организациям</w:t>
      </w:r>
    </w:p>
    <w:p w:rsidR="000E5213" w:rsidRDefault="000E5213" w:rsidP="000E5213">
      <w:pPr>
        <w:autoSpaceDE/>
        <w:spacing w:after="1" w:line="200" w:lineRule="atLeast"/>
        <w:jc w:val="both"/>
        <w:rPr>
          <w:rFonts w:eastAsia="Calibri"/>
          <w:sz w:val="22"/>
        </w:rPr>
      </w:pPr>
    </w:p>
    <w:p w:rsidR="000E5213" w:rsidRPr="008530A6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  <w:r w:rsidRPr="008530A6">
        <w:rPr>
          <w:rFonts w:eastAsia="Calibri" w:cs="Courier New"/>
          <w:sz w:val="24"/>
          <w:szCs w:val="24"/>
        </w:rPr>
        <w:t>Код видов расходов ____________________</w:t>
      </w:r>
      <w:r w:rsidR="008530A6" w:rsidRPr="008530A6">
        <w:rPr>
          <w:rFonts w:eastAsia="Calibri" w:cs="Courier New"/>
          <w:sz w:val="24"/>
          <w:szCs w:val="24"/>
        </w:rPr>
        <w:t>______________</w:t>
      </w:r>
      <w:r w:rsidRPr="008530A6">
        <w:rPr>
          <w:rFonts w:eastAsia="Calibri" w:cs="Courier New"/>
          <w:sz w:val="24"/>
          <w:szCs w:val="24"/>
        </w:rPr>
        <w:t>____</w:t>
      </w:r>
    </w:p>
    <w:p w:rsidR="000E5213" w:rsidRPr="008530A6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  <w:r w:rsidRPr="008530A6">
        <w:rPr>
          <w:rFonts w:eastAsia="Calibri" w:cs="Courier New"/>
          <w:sz w:val="24"/>
          <w:szCs w:val="24"/>
        </w:rPr>
        <w:t>Источник финансового обеспечения _____</w:t>
      </w:r>
      <w:r w:rsidR="008530A6" w:rsidRPr="008530A6">
        <w:rPr>
          <w:rFonts w:eastAsia="Calibri" w:cs="Courier New"/>
          <w:sz w:val="24"/>
          <w:szCs w:val="24"/>
        </w:rPr>
        <w:t>______________</w:t>
      </w:r>
      <w:r w:rsidRPr="008530A6">
        <w:rPr>
          <w:rFonts w:eastAsia="Calibri" w:cs="Courier New"/>
          <w:sz w:val="24"/>
          <w:szCs w:val="24"/>
        </w:rPr>
        <w:t>_____</w:t>
      </w:r>
    </w:p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154"/>
        <w:gridCol w:w="1644"/>
        <w:gridCol w:w="1644"/>
        <w:gridCol w:w="2835"/>
      </w:tblGrid>
      <w:tr w:rsidR="000E5213" w:rsidTr="000E52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Размер одной выплаты,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Количество выплат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Общая сумма выплат, руб. </w:t>
            </w:r>
            <w:r w:rsidRPr="008530A6">
              <w:rPr>
                <w:rFonts w:eastAsia="Calibri" w:cs="Calibri"/>
                <w:color w:val="000000" w:themeColor="text1"/>
                <w:sz w:val="22"/>
              </w:rPr>
              <w:t>(</w:t>
            </w:r>
            <w:hyperlink r:id="rId113" w:anchor="P1334" w:history="1">
              <w:r w:rsidRPr="008530A6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3</w:t>
              </w:r>
            </w:hyperlink>
            <w:r w:rsidRPr="008530A6">
              <w:rPr>
                <w:rFonts w:eastAsia="Calibri" w:cs="Calibri"/>
                <w:color w:val="000000" w:themeColor="text1"/>
                <w:sz w:val="22"/>
              </w:rPr>
              <w:t xml:space="preserve"> x </w:t>
            </w:r>
            <w:hyperlink r:id="rId114" w:anchor="P1335" w:history="1">
              <w:r w:rsidRPr="008530A6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4</w:t>
              </w:r>
            </w:hyperlink>
            <w:r>
              <w:rPr>
                <w:rFonts w:eastAsia="Calibri" w:cs="Calibri"/>
                <w:sz w:val="22"/>
              </w:rPr>
              <w:t>)</w:t>
            </w:r>
          </w:p>
        </w:tc>
      </w:tr>
      <w:tr w:rsidR="000E5213" w:rsidTr="000E52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57" w:name="P1334"/>
            <w:bookmarkEnd w:id="57"/>
            <w:r>
              <w:rPr>
                <w:rFonts w:eastAsia="Calibri" w:cs="Calibri"/>
                <w:sz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58" w:name="P1335"/>
            <w:bookmarkEnd w:id="58"/>
            <w:r>
              <w:rPr>
                <w:rFonts w:eastAsia="Calibri" w:cs="Calibri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5</w:t>
            </w:r>
          </w:p>
        </w:tc>
      </w:tr>
      <w:tr w:rsidR="000E5213" w:rsidTr="000E52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righ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</w:tbl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p w:rsidR="000E5213" w:rsidRPr="008530A6" w:rsidRDefault="000E5213" w:rsidP="008530A6">
      <w:pPr>
        <w:autoSpaceDE/>
        <w:spacing w:after="1" w:line="200" w:lineRule="atLeast"/>
        <w:ind w:firstLine="709"/>
        <w:jc w:val="both"/>
        <w:rPr>
          <w:rFonts w:eastAsia="Calibri"/>
          <w:sz w:val="24"/>
          <w:szCs w:val="24"/>
        </w:rPr>
      </w:pPr>
      <w:r w:rsidRPr="008530A6">
        <w:rPr>
          <w:rFonts w:eastAsia="Calibri" w:cs="Courier New"/>
          <w:sz w:val="24"/>
          <w:szCs w:val="24"/>
        </w:rPr>
        <w:t>5. Расчет (обоснование) п</w:t>
      </w:r>
      <w:r w:rsidR="008530A6" w:rsidRPr="008530A6">
        <w:rPr>
          <w:rFonts w:eastAsia="Calibri" w:cs="Courier New"/>
          <w:sz w:val="24"/>
          <w:szCs w:val="24"/>
        </w:rPr>
        <w:t xml:space="preserve">рочих расходов (кроме расходов </w:t>
      </w:r>
      <w:r w:rsidRPr="008530A6">
        <w:rPr>
          <w:rFonts w:eastAsia="Calibri" w:cs="Courier New"/>
          <w:sz w:val="24"/>
          <w:szCs w:val="24"/>
        </w:rPr>
        <w:t>на закупку товаров, работ, услуг)</w:t>
      </w:r>
    </w:p>
    <w:p w:rsidR="000E5213" w:rsidRDefault="000E5213" w:rsidP="000E5213">
      <w:pPr>
        <w:autoSpaceDE/>
        <w:spacing w:after="1" w:line="200" w:lineRule="atLeast"/>
        <w:jc w:val="both"/>
        <w:rPr>
          <w:rFonts w:eastAsia="Calibri"/>
          <w:sz w:val="22"/>
        </w:rPr>
      </w:pPr>
    </w:p>
    <w:p w:rsidR="000E5213" w:rsidRPr="008530A6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  <w:r w:rsidRPr="008530A6">
        <w:rPr>
          <w:rFonts w:eastAsia="Calibri" w:cs="Courier New"/>
          <w:sz w:val="24"/>
          <w:szCs w:val="24"/>
        </w:rPr>
        <w:t>Код видов расходов ______</w:t>
      </w:r>
      <w:r w:rsidR="008530A6" w:rsidRPr="008530A6">
        <w:rPr>
          <w:rFonts w:eastAsia="Calibri" w:cs="Courier New"/>
          <w:sz w:val="24"/>
          <w:szCs w:val="24"/>
        </w:rPr>
        <w:t>______________</w:t>
      </w:r>
      <w:r w:rsidRPr="008530A6">
        <w:rPr>
          <w:rFonts w:eastAsia="Calibri" w:cs="Courier New"/>
          <w:sz w:val="24"/>
          <w:szCs w:val="24"/>
        </w:rPr>
        <w:t>__________________</w:t>
      </w:r>
    </w:p>
    <w:p w:rsidR="000E5213" w:rsidRPr="008530A6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  <w:r w:rsidRPr="008530A6">
        <w:rPr>
          <w:rFonts w:eastAsia="Calibri" w:cs="Courier New"/>
          <w:sz w:val="24"/>
          <w:szCs w:val="24"/>
        </w:rPr>
        <w:t xml:space="preserve">Источник финансового обеспечения </w:t>
      </w:r>
      <w:r w:rsidR="008530A6" w:rsidRPr="008530A6">
        <w:rPr>
          <w:rFonts w:eastAsia="Calibri" w:cs="Courier New"/>
          <w:sz w:val="24"/>
          <w:szCs w:val="24"/>
        </w:rPr>
        <w:t>_______________</w:t>
      </w:r>
      <w:r w:rsidRPr="008530A6">
        <w:rPr>
          <w:rFonts w:eastAsia="Calibri" w:cs="Courier New"/>
          <w:sz w:val="24"/>
          <w:szCs w:val="24"/>
        </w:rPr>
        <w:t>_________</w:t>
      </w:r>
    </w:p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88"/>
        <w:gridCol w:w="1531"/>
        <w:gridCol w:w="1531"/>
        <w:gridCol w:w="2154"/>
      </w:tblGrid>
      <w:tr w:rsidR="000E5213" w:rsidTr="000E5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Общая сумма выплат, руб. (</w:t>
            </w:r>
            <w:hyperlink r:id="rId115" w:anchor="P1366" w:history="1">
              <w:r w:rsidRPr="008530A6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3</w:t>
              </w:r>
            </w:hyperlink>
            <w:r w:rsidRPr="008530A6">
              <w:rPr>
                <w:rFonts w:eastAsia="Calibri" w:cs="Calibri"/>
                <w:color w:val="000000" w:themeColor="text1"/>
                <w:sz w:val="22"/>
              </w:rPr>
              <w:t xml:space="preserve"> x </w:t>
            </w:r>
            <w:hyperlink r:id="rId116" w:anchor="P1367" w:history="1">
              <w:r w:rsidRPr="008530A6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4</w:t>
              </w:r>
            </w:hyperlink>
            <w:r w:rsidRPr="008530A6">
              <w:rPr>
                <w:rFonts w:eastAsia="Calibri" w:cs="Calibri"/>
                <w:color w:val="000000" w:themeColor="text1"/>
                <w:sz w:val="22"/>
              </w:rPr>
              <w:t>)</w:t>
            </w:r>
          </w:p>
        </w:tc>
      </w:tr>
      <w:tr w:rsidR="000E5213" w:rsidTr="000E5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59" w:name="P1366"/>
            <w:bookmarkEnd w:id="59"/>
            <w:r>
              <w:rPr>
                <w:rFonts w:eastAsia="Calibri" w:cs="Calibri"/>
                <w:sz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60" w:name="P1367"/>
            <w:bookmarkEnd w:id="60"/>
            <w:r>
              <w:rPr>
                <w:rFonts w:eastAsia="Calibri" w:cs="Calibri"/>
                <w:sz w:val="22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5</w:t>
            </w:r>
          </w:p>
        </w:tc>
      </w:tr>
      <w:tr w:rsidR="000E5213" w:rsidTr="000E5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right"/>
              <w:rPr>
                <w:rFonts w:eastAsia="Calibri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</w:tbl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p w:rsidR="000E5213" w:rsidRPr="008530A6" w:rsidRDefault="000E5213" w:rsidP="008530A6">
      <w:pPr>
        <w:autoSpaceDE/>
        <w:spacing w:after="1" w:line="200" w:lineRule="atLeast"/>
        <w:ind w:firstLine="709"/>
        <w:jc w:val="both"/>
        <w:rPr>
          <w:rFonts w:eastAsia="Calibri"/>
          <w:sz w:val="24"/>
          <w:szCs w:val="24"/>
        </w:rPr>
      </w:pPr>
      <w:r w:rsidRPr="008530A6">
        <w:rPr>
          <w:rFonts w:eastAsia="Calibri" w:cs="Courier New"/>
          <w:sz w:val="24"/>
          <w:szCs w:val="24"/>
        </w:rPr>
        <w:t>6. Расчет (обоснование) расходов на закупку товаров, работ, услуг</w:t>
      </w:r>
    </w:p>
    <w:p w:rsidR="000E5213" w:rsidRPr="008530A6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</w:p>
    <w:p w:rsidR="000E5213" w:rsidRPr="008530A6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  <w:r w:rsidRPr="008530A6">
        <w:rPr>
          <w:rFonts w:eastAsia="Calibri" w:cs="Courier New"/>
          <w:sz w:val="24"/>
          <w:szCs w:val="24"/>
        </w:rPr>
        <w:t xml:space="preserve">Код видов расходов </w:t>
      </w:r>
      <w:r w:rsidR="008530A6" w:rsidRPr="008530A6">
        <w:rPr>
          <w:rFonts w:eastAsia="Calibri" w:cs="Courier New"/>
          <w:sz w:val="24"/>
          <w:szCs w:val="24"/>
        </w:rPr>
        <w:t>______________________________</w:t>
      </w:r>
      <w:r w:rsidRPr="008530A6">
        <w:rPr>
          <w:rFonts w:eastAsia="Calibri" w:cs="Courier New"/>
          <w:sz w:val="24"/>
          <w:szCs w:val="24"/>
        </w:rPr>
        <w:t>___</w:t>
      </w:r>
    </w:p>
    <w:p w:rsidR="000E5213" w:rsidRPr="008530A6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  <w:r w:rsidRPr="008530A6">
        <w:rPr>
          <w:rFonts w:eastAsia="Calibri" w:cs="Courier New"/>
          <w:sz w:val="24"/>
          <w:szCs w:val="24"/>
        </w:rPr>
        <w:t xml:space="preserve">Источник финансового обеспечения </w:t>
      </w:r>
      <w:r w:rsidR="008530A6" w:rsidRPr="008530A6">
        <w:rPr>
          <w:rFonts w:eastAsia="Calibri" w:cs="Courier New"/>
          <w:sz w:val="24"/>
          <w:szCs w:val="24"/>
        </w:rPr>
        <w:t>_________</w:t>
      </w:r>
      <w:r w:rsidRPr="008530A6">
        <w:rPr>
          <w:rFonts w:eastAsia="Calibri" w:cs="Courier New"/>
          <w:sz w:val="24"/>
          <w:szCs w:val="24"/>
        </w:rPr>
        <w:t>__________</w:t>
      </w:r>
    </w:p>
    <w:p w:rsidR="000E5213" w:rsidRDefault="000E5213" w:rsidP="000E5213">
      <w:pPr>
        <w:autoSpaceDE/>
        <w:spacing w:after="1" w:line="200" w:lineRule="atLeast"/>
        <w:jc w:val="both"/>
        <w:rPr>
          <w:rFonts w:eastAsia="Calibri"/>
          <w:sz w:val="22"/>
        </w:rPr>
      </w:pPr>
    </w:p>
    <w:p w:rsidR="000E5213" w:rsidRPr="008530A6" w:rsidRDefault="000E5213" w:rsidP="008530A6">
      <w:pPr>
        <w:autoSpaceDE/>
        <w:spacing w:after="1" w:line="200" w:lineRule="atLeast"/>
        <w:ind w:firstLine="709"/>
        <w:jc w:val="both"/>
        <w:rPr>
          <w:rFonts w:eastAsia="Calibri"/>
          <w:sz w:val="24"/>
          <w:szCs w:val="24"/>
        </w:rPr>
      </w:pPr>
      <w:r w:rsidRPr="008530A6">
        <w:rPr>
          <w:rFonts w:eastAsia="Calibri" w:cs="Courier New"/>
          <w:sz w:val="24"/>
          <w:szCs w:val="24"/>
        </w:rPr>
        <w:t>6.1. Расчет (обоснование) расходов на оплату услуг связи</w:t>
      </w:r>
    </w:p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1361"/>
        <w:gridCol w:w="1361"/>
        <w:gridCol w:w="1361"/>
        <w:gridCol w:w="1247"/>
      </w:tblGrid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Стоимость за единицу,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Сумма, руб. </w:t>
            </w:r>
            <w:r w:rsidRPr="00C92A79">
              <w:rPr>
                <w:rFonts w:eastAsia="Calibri" w:cs="Calibri"/>
                <w:color w:val="000000" w:themeColor="text1"/>
                <w:sz w:val="22"/>
              </w:rPr>
              <w:t>(</w:t>
            </w:r>
            <w:hyperlink r:id="rId117" w:anchor="P1400" w:history="1">
              <w:r w:rsidRPr="00C92A79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3</w:t>
              </w:r>
            </w:hyperlink>
            <w:r w:rsidRPr="00C92A79">
              <w:rPr>
                <w:rFonts w:eastAsia="Calibri" w:cs="Calibri"/>
                <w:color w:val="000000" w:themeColor="text1"/>
                <w:sz w:val="22"/>
              </w:rPr>
              <w:t xml:space="preserve"> x </w:t>
            </w:r>
            <w:hyperlink r:id="rId118" w:anchor="P1401" w:history="1">
              <w:r w:rsidRPr="00C92A79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4</w:t>
              </w:r>
            </w:hyperlink>
            <w:r w:rsidRPr="00C92A79">
              <w:rPr>
                <w:rFonts w:eastAsia="Calibri" w:cs="Calibri"/>
                <w:color w:val="000000" w:themeColor="text1"/>
                <w:sz w:val="22"/>
              </w:rPr>
              <w:t xml:space="preserve"> x </w:t>
            </w:r>
            <w:hyperlink r:id="rId119" w:anchor="P1402" w:history="1">
              <w:r w:rsidRPr="00C92A79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5</w:t>
              </w:r>
            </w:hyperlink>
            <w:r>
              <w:rPr>
                <w:rFonts w:eastAsia="Calibri" w:cs="Calibri"/>
                <w:sz w:val="22"/>
              </w:rPr>
              <w:t>)</w:t>
            </w: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61" w:name="P1400"/>
            <w:bookmarkEnd w:id="61"/>
            <w:r>
              <w:rPr>
                <w:rFonts w:eastAsia="Calibri" w:cs="Calibri"/>
                <w:sz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62" w:name="P1401"/>
            <w:bookmarkEnd w:id="62"/>
            <w:r>
              <w:rPr>
                <w:rFonts w:eastAsia="Calibri" w:cs="Calibri"/>
                <w:sz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63" w:name="P1402"/>
            <w:bookmarkEnd w:id="63"/>
            <w:r>
              <w:rPr>
                <w:rFonts w:eastAsia="Calibri" w:cs="Calibri"/>
                <w:sz w:val="2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6</w:t>
            </w: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righ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</w:tbl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p w:rsidR="000E5213" w:rsidRPr="00C92A79" w:rsidRDefault="000E5213" w:rsidP="00C92A79">
      <w:pPr>
        <w:autoSpaceDE/>
        <w:spacing w:after="1" w:line="200" w:lineRule="atLeast"/>
        <w:ind w:firstLine="709"/>
        <w:jc w:val="both"/>
        <w:rPr>
          <w:rFonts w:eastAsia="Calibri"/>
          <w:sz w:val="24"/>
          <w:szCs w:val="24"/>
        </w:rPr>
      </w:pPr>
      <w:r w:rsidRPr="00C92A79">
        <w:rPr>
          <w:rFonts w:eastAsia="Calibri" w:cs="Courier New"/>
          <w:sz w:val="24"/>
          <w:szCs w:val="24"/>
        </w:rPr>
        <w:t>6.2. Расчет (обоснование) расходов на оплату транспортных услуг</w:t>
      </w:r>
    </w:p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345"/>
        <w:gridCol w:w="1531"/>
        <w:gridCol w:w="1531"/>
        <w:gridCol w:w="2041"/>
      </w:tblGrid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lastRenderedPageBreak/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Количество услуг перевозки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Цена услуги перевозки,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Сумма, руб. (</w:t>
            </w:r>
            <w:hyperlink r:id="rId120" w:anchor="P1432" w:history="1">
              <w:r w:rsidRPr="00C92A79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3</w:t>
              </w:r>
            </w:hyperlink>
            <w:r w:rsidRPr="00C92A79">
              <w:rPr>
                <w:rFonts w:eastAsia="Calibri" w:cs="Calibri"/>
                <w:color w:val="000000" w:themeColor="text1"/>
                <w:sz w:val="22"/>
              </w:rPr>
              <w:t xml:space="preserve"> x </w:t>
            </w:r>
            <w:hyperlink r:id="rId121" w:anchor="P1433" w:history="1">
              <w:r w:rsidRPr="00C92A79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4</w:t>
              </w:r>
            </w:hyperlink>
            <w:r w:rsidRPr="00C92A79">
              <w:rPr>
                <w:rFonts w:eastAsia="Calibri" w:cs="Calibri"/>
                <w:color w:val="000000" w:themeColor="text1"/>
                <w:sz w:val="22"/>
              </w:rPr>
              <w:t>)</w:t>
            </w: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64" w:name="P1432"/>
            <w:bookmarkEnd w:id="64"/>
            <w:r>
              <w:rPr>
                <w:rFonts w:eastAsia="Calibri" w:cs="Calibri"/>
                <w:sz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65" w:name="P1433"/>
            <w:bookmarkEnd w:id="65"/>
            <w:r>
              <w:rPr>
                <w:rFonts w:eastAsia="Calibri" w:cs="Calibri"/>
                <w:sz w:val="22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5</w:t>
            </w: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righ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</w:tbl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p w:rsidR="000E5213" w:rsidRPr="00C92A79" w:rsidRDefault="000E5213" w:rsidP="00C92A79">
      <w:pPr>
        <w:autoSpaceDE/>
        <w:spacing w:after="1" w:line="200" w:lineRule="atLeast"/>
        <w:ind w:firstLine="709"/>
        <w:jc w:val="both"/>
        <w:rPr>
          <w:rFonts w:eastAsia="Calibri"/>
          <w:sz w:val="24"/>
          <w:szCs w:val="24"/>
        </w:rPr>
      </w:pPr>
      <w:r w:rsidRPr="00C92A79">
        <w:rPr>
          <w:rFonts w:eastAsia="Calibri" w:cs="Courier New"/>
          <w:sz w:val="24"/>
          <w:szCs w:val="24"/>
        </w:rPr>
        <w:t>6.3. Расчет (обоснование) расходов на оплату коммунальных услуг</w:t>
      </w:r>
    </w:p>
    <w:p w:rsidR="000E5213" w:rsidRPr="00C92A79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</w:p>
    <w:p w:rsidR="000E5213" w:rsidRDefault="000E5213" w:rsidP="000E5213">
      <w:pPr>
        <w:pBdr>
          <w:top w:val="single" w:sz="6" w:space="0" w:color="auto"/>
        </w:pBdr>
        <w:autoSpaceDE/>
        <w:spacing w:before="100" w:after="100" w:line="276" w:lineRule="auto"/>
        <w:jc w:val="both"/>
        <w:rPr>
          <w:rFonts w:eastAsia="Calibr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1531"/>
        <w:gridCol w:w="1531"/>
        <w:gridCol w:w="1361"/>
        <w:gridCol w:w="1531"/>
      </w:tblGrid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Сумма, руб. (</w:t>
            </w:r>
            <w:hyperlink r:id="rId122" w:anchor="P1466" w:history="1">
              <w:r w:rsidRPr="00C92A79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4</w:t>
              </w:r>
            </w:hyperlink>
            <w:r w:rsidRPr="00C92A79">
              <w:rPr>
                <w:rFonts w:eastAsia="Calibri" w:cs="Calibri"/>
                <w:color w:val="000000" w:themeColor="text1"/>
                <w:sz w:val="22"/>
              </w:rPr>
              <w:t xml:space="preserve"> x </w:t>
            </w:r>
            <w:hyperlink r:id="rId123" w:anchor="P1467" w:history="1">
              <w:r w:rsidRPr="00C92A79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5</w:t>
              </w:r>
            </w:hyperlink>
            <w:r w:rsidRPr="00C92A79">
              <w:rPr>
                <w:rFonts w:eastAsia="Calibri" w:cs="Calibri"/>
                <w:color w:val="000000" w:themeColor="text1"/>
                <w:sz w:val="22"/>
              </w:rPr>
              <w:t xml:space="preserve"> x </w:t>
            </w:r>
            <w:hyperlink r:id="rId124" w:anchor="P1468" w:history="1">
              <w:r w:rsidRPr="00C92A79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6</w:t>
              </w:r>
            </w:hyperlink>
            <w:r w:rsidRPr="00C92A79">
              <w:rPr>
                <w:rFonts w:eastAsia="Calibri" w:cs="Calibri"/>
                <w:color w:val="000000" w:themeColor="text1"/>
                <w:sz w:val="22"/>
              </w:rPr>
              <w:t>)</w:t>
            </w: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66" w:name="P1466"/>
            <w:bookmarkEnd w:id="66"/>
            <w:r>
              <w:rPr>
                <w:rFonts w:eastAsia="Calibri" w:cs="Calibri"/>
                <w:sz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67" w:name="P1467"/>
            <w:bookmarkEnd w:id="67"/>
            <w:r>
              <w:rPr>
                <w:rFonts w:eastAsia="Calibri" w:cs="Calibri"/>
                <w:sz w:val="22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68" w:name="P1468"/>
            <w:bookmarkEnd w:id="68"/>
            <w:r>
              <w:rPr>
                <w:rFonts w:eastAsia="Calibri" w:cs="Calibri"/>
                <w:sz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6</w:t>
            </w: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righ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</w:tbl>
    <w:p w:rsidR="000E5213" w:rsidRDefault="000E5213" w:rsidP="00C92A79">
      <w:pPr>
        <w:autoSpaceDE/>
        <w:jc w:val="both"/>
        <w:rPr>
          <w:rFonts w:eastAsia="Calibri"/>
          <w:sz w:val="22"/>
        </w:rPr>
      </w:pPr>
    </w:p>
    <w:p w:rsidR="000E5213" w:rsidRPr="00C92A79" w:rsidRDefault="000E5213" w:rsidP="00C92A79">
      <w:pPr>
        <w:autoSpaceDE/>
        <w:ind w:firstLine="709"/>
        <w:jc w:val="both"/>
        <w:rPr>
          <w:rFonts w:eastAsia="Calibri"/>
          <w:sz w:val="24"/>
          <w:szCs w:val="24"/>
        </w:rPr>
      </w:pPr>
      <w:r w:rsidRPr="00C92A79">
        <w:rPr>
          <w:rFonts w:eastAsia="Calibri" w:cs="Courier New"/>
          <w:sz w:val="24"/>
          <w:szCs w:val="24"/>
        </w:rPr>
        <w:t>6.4. Расчет (обоснование) расходов на оплату аренды имущества</w:t>
      </w:r>
    </w:p>
    <w:p w:rsidR="000E5213" w:rsidRPr="00C92A79" w:rsidRDefault="000E5213" w:rsidP="00C92A79">
      <w:pPr>
        <w:autoSpaceDE/>
        <w:jc w:val="both"/>
        <w:rPr>
          <w:rFonts w:eastAsia="Calibri"/>
          <w:sz w:val="24"/>
          <w:szCs w:val="24"/>
        </w:rPr>
      </w:pPr>
    </w:p>
    <w:p w:rsidR="000E5213" w:rsidRDefault="000E5213" w:rsidP="00C92A79">
      <w:pPr>
        <w:pBdr>
          <w:top w:val="single" w:sz="6" w:space="0" w:color="auto"/>
        </w:pBdr>
        <w:autoSpaceDE/>
        <w:jc w:val="both"/>
        <w:rPr>
          <w:rFonts w:eastAsia="Calibr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4"/>
        <w:gridCol w:w="1361"/>
        <w:gridCol w:w="1361"/>
        <w:gridCol w:w="1701"/>
      </w:tblGrid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N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Количество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Стоимость с учетом НДС, руб.</w:t>
            </w: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5</w:t>
            </w: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righ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</w:tr>
    </w:tbl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p w:rsidR="000E5213" w:rsidRPr="00C92A79" w:rsidRDefault="000E5213" w:rsidP="00C92A79">
      <w:pPr>
        <w:autoSpaceDE/>
        <w:spacing w:after="1" w:line="200" w:lineRule="atLeast"/>
        <w:ind w:firstLine="709"/>
        <w:jc w:val="both"/>
        <w:rPr>
          <w:rFonts w:eastAsia="Calibri"/>
          <w:sz w:val="24"/>
          <w:szCs w:val="24"/>
        </w:rPr>
      </w:pPr>
      <w:r w:rsidRPr="00C92A79">
        <w:rPr>
          <w:rFonts w:eastAsia="Calibri" w:cs="Courier New"/>
          <w:sz w:val="24"/>
          <w:szCs w:val="24"/>
        </w:rPr>
        <w:t>6.5. Расчет (обоснование) расходов на оплату работ, услуг по содержанию имущества</w:t>
      </w:r>
    </w:p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1361"/>
        <w:gridCol w:w="1361"/>
        <w:gridCol w:w="1701"/>
      </w:tblGrid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Стоимость работ (услуг), руб.</w:t>
            </w: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5</w:t>
            </w: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righ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</w:tbl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p w:rsidR="000E5213" w:rsidRPr="00C92A79" w:rsidRDefault="000E5213" w:rsidP="00C92A79">
      <w:pPr>
        <w:autoSpaceDE/>
        <w:spacing w:after="1" w:line="200" w:lineRule="atLeast"/>
        <w:ind w:firstLine="709"/>
        <w:jc w:val="both"/>
        <w:rPr>
          <w:rFonts w:eastAsia="Calibri"/>
          <w:sz w:val="24"/>
          <w:szCs w:val="24"/>
        </w:rPr>
      </w:pPr>
      <w:r w:rsidRPr="00C92A79">
        <w:rPr>
          <w:rFonts w:eastAsia="Calibri" w:cs="Courier New"/>
          <w:sz w:val="24"/>
          <w:szCs w:val="24"/>
        </w:rPr>
        <w:t>6.6. Расчет (обоснование) расходов на оплату прочих работ, услуг</w:t>
      </w:r>
    </w:p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85"/>
        <w:gridCol w:w="1361"/>
        <w:gridCol w:w="1701"/>
      </w:tblGrid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N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Стоимость услуги, руб.</w:t>
            </w: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lastRenderedPageBreak/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4</w:t>
            </w: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righ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</w:tbl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p w:rsidR="000E5213" w:rsidRPr="00C92A79" w:rsidRDefault="000E5213" w:rsidP="00C92A79">
      <w:pPr>
        <w:autoSpaceDE/>
        <w:spacing w:after="1" w:line="200" w:lineRule="atLeast"/>
        <w:ind w:firstLine="709"/>
        <w:jc w:val="both"/>
        <w:rPr>
          <w:rFonts w:eastAsia="Calibri"/>
          <w:sz w:val="24"/>
          <w:szCs w:val="24"/>
        </w:rPr>
      </w:pPr>
      <w:r w:rsidRPr="00C92A79">
        <w:rPr>
          <w:rFonts w:eastAsia="Calibri" w:cs="Courier New"/>
          <w:sz w:val="24"/>
          <w:szCs w:val="24"/>
        </w:rPr>
        <w:t>6.7. Расчет (обоснование) расходов на приобретение основных</w:t>
      </w:r>
    </w:p>
    <w:p w:rsidR="000E5213" w:rsidRPr="00C92A79" w:rsidRDefault="000E5213" w:rsidP="000E5213">
      <w:pPr>
        <w:autoSpaceDE/>
        <w:spacing w:after="1" w:line="200" w:lineRule="atLeast"/>
        <w:jc w:val="both"/>
        <w:rPr>
          <w:rFonts w:eastAsia="Calibri"/>
          <w:sz w:val="24"/>
          <w:szCs w:val="24"/>
        </w:rPr>
      </w:pPr>
      <w:r w:rsidRPr="00C92A79">
        <w:rPr>
          <w:rFonts w:eastAsia="Calibri" w:cs="Courier New"/>
          <w:sz w:val="24"/>
          <w:szCs w:val="24"/>
        </w:rPr>
        <w:t xml:space="preserve">        </w:t>
      </w:r>
      <w:r w:rsidR="00C92A79">
        <w:rPr>
          <w:rFonts w:eastAsia="Calibri" w:cs="Courier New"/>
          <w:sz w:val="24"/>
          <w:szCs w:val="24"/>
        </w:rPr>
        <w:t xml:space="preserve"> </w:t>
      </w:r>
      <w:r w:rsidRPr="00C92A79">
        <w:rPr>
          <w:rFonts w:eastAsia="Calibri" w:cs="Courier New"/>
          <w:sz w:val="24"/>
          <w:szCs w:val="24"/>
        </w:rPr>
        <w:t xml:space="preserve">               средств, материальных запасов</w:t>
      </w:r>
    </w:p>
    <w:p w:rsidR="000E5213" w:rsidRDefault="000E5213" w:rsidP="000E5213">
      <w:pPr>
        <w:autoSpaceDE/>
        <w:spacing w:after="1" w:line="220" w:lineRule="atLeast"/>
        <w:jc w:val="both"/>
        <w:rPr>
          <w:rFonts w:eastAsia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12"/>
        <w:gridCol w:w="1417"/>
        <w:gridCol w:w="1644"/>
        <w:gridCol w:w="1531"/>
      </w:tblGrid>
      <w:tr w:rsidR="000E5213" w:rsidTr="000E5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Сумма, руб. </w:t>
            </w:r>
            <w:r w:rsidRPr="00C92A79">
              <w:rPr>
                <w:rFonts w:eastAsia="Calibri" w:cs="Calibri"/>
                <w:color w:val="000000" w:themeColor="text1"/>
                <w:sz w:val="22"/>
              </w:rPr>
              <w:t>(</w:t>
            </w:r>
            <w:hyperlink r:id="rId125" w:anchor="P1584" w:history="1">
              <w:r w:rsidRPr="00C92A79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2</w:t>
              </w:r>
            </w:hyperlink>
            <w:r w:rsidRPr="00C92A79">
              <w:rPr>
                <w:rFonts w:eastAsia="Calibri" w:cs="Calibri"/>
                <w:color w:val="000000" w:themeColor="text1"/>
                <w:sz w:val="22"/>
              </w:rPr>
              <w:t xml:space="preserve"> x </w:t>
            </w:r>
            <w:hyperlink r:id="rId126" w:anchor="P1585" w:history="1">
              <w:r w:rsidRPr="00C92A79">
                <w:rPr>
                  <w:rStyle w:val="a5"/>
                  <w:rFonts w:eastAsia="Calibri" w:cs="Calibri"/>
                  <w:color w:val="000000" w:themeColor="text1"/>
                  <w:sz w:val="22"/>
                  <w:u w:val="none"/>
                </w:rPr>
                <w:t>гр. 3</w:t>
              </w:r>
            </w:hyperlink>
            <w:r>
              <w:rPr>
                <w:rFonts w:eastAsia="Calibri" w:cs="Calibri"/>
                <w:sz w:val="22"/>
              </w:rPr>
              <w:t>)</w:t>
            </w:r>
          </w:p>
        </w:tc>
      </w:tr>
      <w:tr w:rsidR="000E5213" w:rsidTr="000E5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69" w:name="P1584"/>
            <w:bookmarkEnd w:id="69"/>
            <w:r>
              <w:rPr>
                <w:rFonts w:eastAsia="Calibri" w:cs="Calibri"/>
                <w:sz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bookmarkStart w:id="70" w:name="P1585"/>
            <w:bookmarkEnd w:id="70"/>
            <w:r>
              <w:rPr>
                <w:rFonts w:eastAsia="Calibri" w:cs="Calibri"/>
                <w:sz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4</w:t>
            </w:r>
          </w:p>
        </w:tc>
      </w:tr>
      <w:tr w:rsidR="000E5213" w:rsidTr="000E5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  <w:tr w:rsidR="000E5213" w:rsidTr="000E5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right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cs="Calibri"/>
                <w:sz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3" w:rsidRDefault="000E5213">
            <w:pPr>
              <w:autoSpaceDE/>
              <w:spacing w:after="1" w:line="220" w:lineRule="atLeast"/>
              <w:jc w:val="center"/>
              <w:rPr>
                <w:rFonts w:eastAsia="Calibri"/>
                <w:sz w:val="22"/>
              </w:rPr>
            </w:pPr>
          </w:p>
        </w:tc>
      </w:tr>
    </w:tbl>
    <w:p w:rsidR="000E5213" w:rsidRDefault="000E5213" w:rsidP="000E5213">
      <w:pPr>
        <w:autoSpaceDE/>
        <w:spacing w:after="1" w:line="220" w:lineRule="atLeast"/>
        <w:jc w:val="right"/>
        <w:rPr>
          <w:rFonts w:eastAsia="Calibri"/>
          <w:sz w:val="22"/>
        </w:rPr>
      </w:pPr>
    </w:p>
    <w:sectPr w:rsidR="000E5213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72" w:rsidRDefault="004E1F72" w:rsidP="000E5213">
      <w:r>
        <w:separator/>
      </w:r>
    </w:p>
  </w:endnote>
  <w:endnote w:type="continuationSeparator" w:id="0">
    <w:p w:rsidR="004E1F72" w:rsidRDefault="004E1F72" w:rsidP="000E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72" w:rsidRDefault="004E1F72" w:rsidP="000E5213">
      <w:r>
        <w:separator/>
      </w:r>
    </w:p>
  </w:footnote>
  <w:footnote w:type="continuationSeparator" w:id="0">
    <w:p w:rsidR="004E1F72" w:rsidRDefault="004E1F72" w:rsidP="000E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51467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643C8" w:rsidRDefault="00C643C8">
        <w:pPr>
          <w:pStyle w:val="a6"/>
          <w:jc w:val="center"/>
        </w:pPr>
      </w:p>
      <w:p w:rsidR="000E5213" w:rsidRPr="00C643C8" w:rsidRDefault="000E5213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C643C8">
          <w:rPr>
            <w:rFonts w:ascii="PT Astra Serif" w:hAnsi="PT Astra Serif"/>
            <w:sz w:val="28"/>
            <w:szCs w:val="28"/>
          </w:rPr>
          <w:fldChar w:fldCharType="begin"/>
        </w:r>
        <w:r w:rsidRPr="00C643C8">
          <w:rPr>
            <w:rFonts w:ascii="PT Astra Serif" w:hAnsi="PT Astra Serif"/>
            <w:sz w:val="28"/>
            <w:szCs w:val="28"/>
          </w:rPr>
          <w:instrText>PAGE   \* MERGEFORMAT</w:instrText>
        </w:r>
        <w:r w:rsidRPr="00C643C8">
          <w:rPr>
            <w:rFonts w:ascii="PT Astra Serif" w:hAnsi="PT Astra Serif"/>
            <w:sz w:val="28"/>
            <w:szCs w:val="28"/>
          </w:rPr>
          <w:fldChar w:fldCharType="separate"/>
        </w:r>
        <w:r w:rsidR="00B62C1E">
          <w:rPr>
            <w:rFonts w:ascii="PT Astra Serif" w:hAnsi="PT Astra Serif"/>
            <w:noProof/>
            <w:sz w:val="28"/>
            <w:szCs w:val="28"/>
          </w:rPr>
          <w:t>28</w:t>
        </w:r>
        <w:r w:rsidRPr="00C643C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E5213" w:rsidRDefault="000E52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75776"/>
    <w:multiLevelType w:val="hybridMultilevel"/>
    <w:tmpl w:val="86A00F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E5213"/>
    <w:rsid w:val="002013DA"/>
    <w:rsid w:val="00217E09"/>
    <w:rsid w:val="002E4E81"/>
    <w:rsid w:val="00421C4B"/>
    <w:rsid w:val="004877B4"/>
    <w:rsid w:val="004E1F72"/>
    <w:rsid w:val="004F3578"/>
    <w:rsid w:val="00524F8B"/>
    <w:rsid w:val="00766ABA"/>
    <w:rsid w:val="007F097C"/>
    <w:rsid w:val="008530A6"/>
    <w:rsid w:val="008C4B8C"/>
    <w:rsid w:val="009869D7"/>
    <w:rsid w:val="00A315F2"/>
    <w:rsid w:val="00A32D57"/>
    <w:rsid w:val="00A55050"/>
    <w:rsid w:val="00A96B2C"/>
    <w:rsid w:val="00B62C1E"/>
    <w:rsid w:val="00B85B4C"/>
    <w:rsid w:val="00C5181B"/>
    <w:rsid w:val="00C643C8"/>
    <w:rsid w:val="00C86C01"/>
    <w:rsid w:val="00C92A79"/>
    <w:rsid w:val="00CA2FF8"/>
    <w:rsid w:val="00CB43D7"/>
    <w:rsid w:val="00E3605F"/>
    <w:rsid w:val="00E51C07"/>
    <w:rsid w:val="00ED4460"/>
    <w:rsid w:val="00F065E1"/>
    <w:rsid w:val="00F13B94"/>
    <w:rsid w:val="00F469AC"/>
    <w:rsid w:val="00F81F8A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0E52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521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5213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E521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E521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0E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0E52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0E52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0E5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5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52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17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21" Type="http://schemas.openxmlformats.org/officeDocument/2006/relationships/header" Target="header1.xml"/><Relationship Id="rId42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47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63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68" Type="http://schemas.openxmlformats.org/officeDocument/2006/relationships/hyperlink" Target="consultantplus://offline/ref=1A59180B994E7EC6E734C83ADAFA27B5263A05CA9697DCAD3FADA198CA56B570215CBEC5C3CB5E1FA061B8486Fc0M5M" TargetMode="External"/><Relationship Id="rId84" Type="http://schemas.openxmlformats.org/officeDocument/2006/relationships/hyperlink" Target="consultantplus://offline/ref=591BC2AA775186F8427ECAB17DADC031FB4273E7E307078DD23B602B604E60BAE6BF53CBBC22DB82402C37FF09767AB1391E875F731E7C3DY5F8M" TargetMode="External"/><Relationship Id="rId89" Type="http://schemas.openxmlformats.org/officeDocument/2006/relationships/hyperlink" Target="consultantplus://offline/ref=591BC2AA775186F8427ECAB17DADC031FB407FECED07078DD23B602B604E60BAF4BF0BC7BD25C687493961AE4CY2FAM" TargetMode="External"/><Relationship Id="rId112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6" Type="http://schemas.openxmlformats.org/officeDocument/2006/relationships/hyperlink" Target="consultantplus://offline/ref=1A59180B994E7EC6E734C83ADAFA27B5263A05CA9697DCAD3FADA198CA56B570215CBEC5C3CB5E1FA061B8486Fc0M5M" TargetMode="External"/><Relationship Id="rId107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1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32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37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53" Type="http://schemas.openxmlformats.org/officeDocument/2006/relationships/hyperlink" Target="consultantplus://offline/ref=1A59180B994E7EC6E734C83ADAFA27B5263A02CB9292DCAD3FADA198CA56B570215CBEC5C3CB5E1FA061B8486Fc0M5M" TargetMode="External"/><Relationship Id="rId58" Type="http://schemas.openxmlformats.org/officeDocument/2006/relationships/hyperlink" Target="consultantplus://offline/ref=1A59180B994E7EC6E734C83ADAFA27B5263A05CA9697DCAD3FADA198CA56B570215CBEC5C3CB5E1FA061B8486Fc0M5M" TargetMode="External"/><Relationship Id="rId74" Type="http://schemas.openxmlformats.org/officeDocument/2006/relationships/hyperlink" Target="consultantplus://offline/ref=1A59180B994E7EC6E734C83ADAFA27B5263A05CA9697DCAD3FADA198CA56B570215CBEC5C3CB5E1FA061B8486Fc0M5M" TargetMode="External"/><Relationship Id="rId79" Type="http://schemas.openxmlformats.org/officeDocument/2006/relationships/hyperlink" Target="consultantplus://offline/ref=591BC2AA775186F8427ECAB17DADC031FB4273E7E307078DD23B602B604E60BAE6BF53CBBC22DC84402C37FF09767AB1391E875F731E7C3DY5F8M" TargetMode="External"/><Relationship Id="rId102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23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591BC2AA775186F8427ECAB17DADC031FB4273E7E307078DD23B602B604E60BAE6BF53CBBC22DD87422C37FF09767AB1391E875F731E7C3DY5F8M" TargetMode="External"/><Relationship Id="rId95" Type="http://schemas.openxmlformats.org/officeDocument/2006/relationships/hyperlink" Target="consultantplus://offline/ref=591BC2AA775186F8427ECAB17DADC031FB4273E7E307078DD23B602B604E60BAE6BF53CBBC22DC80442C37FF09767AB1391E875F731E7C3DY5F8M" TargetMode="External"/><Relationship Id="rId19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4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22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27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30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35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43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48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56" Type="http://schemas.openxmlformats.org/officeDocument/2006/relationships/hyperlink" Target="consultantplus://offline/ref=1A59180B994E7EC6E734C83ADAFA27B5263A02CB9292DCAD3FADA198CA56B570215CBEC5C3CB5E1FA061B8486Fc0M5M" TargetMode="External"/><Relationship Id="rId64" Type="http://schemas.openxmlformats.org/officeDocument/2006/relationships/hyperlink" Target="consultantplus://offline/ref=1A59180B994E7EC6E734C83ADAFA27B5263A05CA9697DCAD3FADA198CA56B570215CBEC5C3CB5E1FA061B8486Fc0M5M" TargetMode="External"/><Relationship Id="rId69" Type="http://schemas.openxmlformats.org/officeDocument/2006/relationships/hyperlink" Target="consultantplus://offline/ref=1A59180B994E7EC6E734C83ADAFA27B5263A02CB9292DCAD3FADA198CA56B570215CBEC5C3CB5E1FA061B8486Fc0M5M" TargetMode="External"/><Relationship Id="rId77" Type="http://schemas.openxmlformats.org/officeDocument/2006/relationships/hyperlink" Target="consultantplus://offline/ref=591BC2AA775186F8427ECAB17DADC031FB4273E7E307078DD23B602B604E60BAE6BF53CBBC22DC86402C37FF09767AB1391E875F731E7C3DY5F8M" TargetMode="External"/><Relationship Id="rId100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05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13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18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26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8" Type="http://schemas.openxmlformats.org/officeDocument/2006/relationships/hyperlink" Target="consultantplus://offline/ref=F987B039B20C041ECA5DEE7365C61F50E05F9896AFD05C2EDD689213E661k4F" TargetMode="External"/><Relationship Id="rId51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72" Type="http://schemas.openxmlformats.org/officeDocument/2006/relationships/hyperlink" Target="consultantplus://offline/ref=1A59180B994E7EC6E734C83ADAFA27B5263A05CA9697DCAD3FADA198CA56B570215CBEC5C3CB5E1FA061B8486Fc0M5M" TargetMode="External"/><Relationship Id="rId80" Type="http://schemas.openxmlformats.org/officeDocument/2006/relationships/hyperlink" Target="consultantplus://offline/ref=591BC2AA775186F8427ECAB17DADC031FB4273E7E307078DD23B602B604E60BAE6BF53CBBC22DC84442C37FF09767AB1391E875F731E7C3DY5F8M" TargetMode="External"/><Relationship Id="rId85" Type="http://schemas.openxmlformats.org/officeDocument/2006/relationships/hyperlink" Target="consultantplus://offline/ref=591BC2AA775186F8427ECAB17DADC031FB407FECED07078DD23B602B604E60BAF4BF0BC7BD25C687493961AE4CY2FAM" TargetMode="External"/><Relationship Id="rId93" Type="http://schemas.openxmlformats.org/officeDocument/2006/relationships/hyperlink" Target="consultantplus://offline/ref=591BC2AA775186F8427ECAB17DADC031FB4273E7E307078DD23B602B604E60BAE6BF53CBBC22DC80442C37FF09767AB1391E875F731E7C3DY5F8M" TargetMode="External"/><Relationship Id="rId98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21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59180B994E7EC6E734C83ADAFA27B5263906CA9597DCAD3FADA198CA56B570335CE6CBC2CB4614F32EFE1D630C8D027059B196DC29cCMFM" TargetMode="External"/><Relationship Id="rId17" Type="http://schemas.openxmlformats.org/officeDocument/2006/relationships/hyperlink" Target="consultantplus://offline/ref=1A59180B994E7EC6E734C83ADAFA27B5263A02CB9292DCAD3FADA198CA56B570215CBEC5C3CB5E1FA061B8486Fc0M5M" TargetMode="External"/><Relationship Id="rId25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33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38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46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59" Type="http://schemas.openxmlformats.org/officeDocument/2006/relationships/hyperlink" Target="consultantplus://offline/ref=1A59180B994E7EC6E734C83ADAFA27B5263A02CB9292DCAD3FADA198CA56B570215CBEC5C3CB5E1FA061B8486Fc0M5M" TargetMode="External"/><Relationship Id="rId67" Type="http://schemas.openxmlformats.org/officeDocument/2006/relationships/hyperlink" Target="consultantplus://offline/ref=1A59180B994E7EC6E734C83ADAFA27B5263906CA9597DCAD3FADA198CA56B570335CE6CBC2CB4614F32EFE1D630C8D027059B196DC29cCMFM" TargetMode="External"/><Relationship Id="rId103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08" Type="http://schemas.openxmlformats.org/officeDocument/2006/relationships/hyperlink" Target="consultantplus://offline/ref=467FD8ED43008FD02AC70BCF5C6E8421E7491B594F9C75A7E711BC41g4g4I" TargetMode="External"/><Relationship Id="rId116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24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20" Type="http://schemas.openxmlformats.org/officeDocument/2006/relationships/hyperlink" Target="consultantplus://offline/ref=1A59180B994E7EC6E734C83ADAFA27B5263B04CF9799DCAD3FADA198CA56B570335CE6C9C3CE491EA174EE192A59841C7440AF93C22AC6D1cBM1M" TargetMode="External"/><Relationship Id="rId41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54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62" Type="http://schemas.openxmlformats.org/officeDocument/2006/relationships/hyperlink" Target="consultantplus://offline/ref=1A59180B994E7EC6E734C83ADAFA27B5263A02CB9292DCAD3FADA198CA56B570215CBEC5C3CB5E1FA061B8486Fc0M5M" TargetMode="External"/><Relationship Id="rId70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75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83" Type="http://schemas.openxmlformats.org/officeDocument/2006/relationships/hyperlink" Target="consultantplus://offline/ref=591BC2AA775186F8427ECAB17DADC031FB4273E7E307078DD23B602B604E60BAE6BF53CBBC22DC83462C37FF09767AB1391E875F731E7C3DY5F8M" TargetMode="External"/><Relationship Id="rId88" Type="http://schemas.openxmlformats.org/officeDocument/2006/relationships/hyperlink" Target="consultantplus://offline/ref=591BC2AA775186F8427ECAB17DADC031FB407FEEE80C078DD23B602B604E60BAF4BF0BC7BD25C687493961AE4CY2FAM" TargetMode="External"/><Relationship Id="rId91" Type="http://schemas.openxmlformats.org/officeDocument/2006/relationships/hyperlink" Target="consultantplus://offline/ref=591BC2AA775186F8427ECAB17DADC031FB4273E7E307078DD23B602B604E60BAE6BF53CBBC22DC82402C37FF09767AB1391E875F731E7C3DY5F8M" TargetMode="External"/><Relationship Id="rId96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11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A59180B994E7EC6E734C83ADAFA27B5263907CE9B99DCAD3FADA198CA56B570335CE6C1C7CF4B4BF63BEF456E08971C7740AD94DDc2M1M" TargetMode="External"/><Relationship Id="rId23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28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36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49" Type="http://schemas.openxmlformats.org/officeDocument/2006/relationships/hyperlink" Target="consultantplus://offline/ref=1A59180B994E7EC6E734C83ADAFA27B5263A05CA9697DCAD3FADA198CA56B570215CBEC5C3CB5E1FA061B8486Fc0M5M" TargetMode="External"/><Relationship Id="rId57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06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14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19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27" Type="http://schemas.openxmlformats.org/officeDocument/2006/relationships/fontTable" Target="fontTable.xml"/><Relationship Id="rId10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31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44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52" Type="http://schemas.openxmlformats.org/officeDocument/2006/relationships/hyperlink" Target="consultantplus://offline/ref=1A59180B994E7EC6E734C83ADAFA27B5263A05CA9697DCAD3FADA198CA56B570215CBEC5C3CB5E1FA061B8486Fc0M5M" TargetMode="External"/><Relationship Id="rId60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65" Type="http://schemas.openxmlformats.org/officeDocument/2006/relationships/hyperlink" Target="consultantplus://offline/ref=1A59180B994E7EC6E734C83ADAFA27B5263A02CB9292DCAD3FADA198CA56B570215CBEC5C3CB5E1FA061B8486Fc0M5M" TargetMode="External"/><Relationship Id="rId73" Type="http://schemas.openxmlformats.org/officeDocument/2006/relationships/hyperlink" Target="consultantplus://offline/ref=1A59180B994E7EC6E734C83ADAFA27B5263A02CB9292DCAD3FADA198CA56B570215CBEC5C3CB5E1FA061B8486Fc0M5M" TargetMode="External"/><Relationship Id="rId78" Type="http://schemas.openxmlformats.org/officeDocument/2006/relationships/hyperlink" Target="consultantplus://offline/ref=591BC2AA775186F8427ECAB17DADC031FB4273E7E307078DD23B602B604E60BAE6BF53CBBC22DB82402C37FF09767AB1391E875F731E7C3DY5F8M" TargetMode="External"/><Relationship Id="rId81" Type="http://schemas.openxmlformats.org/officeDocument/2006/relationships/hyperlink" Target="consultantplus://offline/ref=591BC2AA775186F8427ECAB17DADC031FB4273E7E307078DD23B602B604E60BAE6BF53CBBC22DC84482C37FF09767AB1391E875F731E7C3DY5F8M" TargetMode="External"/><Relationship Id="rId86" Type="http://schemas.openxmlformats.org/officeDocument/2006/relationships/hyperlink" Target="consultantplus://offline/ref=591BC2AA775186F8427ECAB17DADC031FB407FEEE80C078DD23B602B604E60BAF4BF0BC7BD25C687493961AE4CY2FAM" TargetMode="External"/><Relationship Id="rId94" Type="http://schemas.openxmlformats.org/officeDocument/2006/relationships/hyperlink" Target="consultantplus://offline/ref=591BC2AA775186F8427ECAB17DADC031FB4273E7E307078DD23B602B604E60BAE6BF53CBBC22DC80482C37FF09767AB1391E875F731E7C3DY5F8M" TargetMode="External"/><Relationship Id="rId99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01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22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87B039B20C041ECA5DF07E73AA415AE05CC198A7D75471893A9444B944A29F9BD04C19573D7F6628329BE76Fk6F" TargetMode="External"/><Relationship Id="rId13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8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39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09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34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50" Type="http://schemas.openxmlformats.org/officeDocument/2006/relationships/hyperlink" Target="consultantplus://offline/ref=1A59180B994E7EC6E734C83ADAFA27B5263A02CB9292DCAD3FADA198CA56B570215CBEC5C3CB5E1FA061B8486Fc0M5M" TargetMode="External"/><Relationship Id="rId55" Type="http://schemas.openxmlformats.org/officeDocument/2006/relationships/hyperlink" Target="consultantplus://offline/ref=1A59180B994E7EC6E734C83ADAFA27B5263A05CA9697DCAD3FADA198CA56B570215CBEC5C3CB5E1FA061B8486Fc0M5M" TargetMode="External"/><Relationship Id="rId76" Type="http://schemas.openxmlformats.org/officeDocument/2006/relationships/hyperlink" Target="consultantplus://offline/ref=1A59180B994E7EC6E734C83ADAFA27B5263A02CB9292DCAD3FADA198CA56B570215CBEC5C3CB5E1FA061B8486Fc0M5M" TargetMode="External"/><Relationship Id="rId97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04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20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25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7" Type="http://schemas.openxmlformats.org/officeDocument/2006/relationships/image" Target="media/image1.png"/><Relationship Id="rId71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92" Type="http://schemas.openxmlformats.org/officeDocument/2006/relationships/hyperlink" Target="consultantplus://offline/ref=591BC2AA775186F8427ECAB17DADC031FB4273E7E307078DD23B602B604E60BAE6BF53CBBC22DC81422C37FF09767AB1391E875F731E7C3DY5F8M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24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40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45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66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87" Type="http://schemas.openxmlformats.org/officeDocument/2006/relationships/hyperlink" Target="consultantplus://offline/ref=591BC2AA775186F8427ECAB17DADC031FB407FECED07078DD23B602B604E60BAF4BF0BC7BD25C687493961AE4CY2FAM" TargetMode="External"/><Relationship Id="rId110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115" Type="http://schemas.openxmlformats.org/officeDocument/2006/relationships/hyperlink" Target="file:///C:\Users\Valentina.Knyazeva\Documents\MyChat\12%20-%20&#1052;&#1072;&#1084;&#1072;&#1077;&#1074;&#1072;%20&#1045;&#1074;&#1075;&#1077;&#1085;&#1080;&#1103;%20&#1053;&#1080;&#1082;&#1086;&#1083;&#1072;&#1077;&#1074;&#1085;&#1072;\&#1055;&#1088;&#1086;&#1077;&#1082;&#1090;%20&#1087;&#1086;&#1089;&#1090;-&#1080;&#1077;%20&#1055;&#1083;&#1072;&#1085;%20&#1060;&#1061;&#1044;%20&#1048;&#1047;&#1052;&#1045;&#1053;&#1045;&#1053;&#1048;&#1071;.doc" TargetMode="External"/><Relationship Id="rId61" Type="http://schemas.openxmlformats.org/officeDocument/2006/relationships/hyperlink" Target="consultantplus://offline/ref=1A59180B994E7EC6E734C83ADAFA27B5263A05CA9697DCAD3FADA198CA56B570215CBEC5C3CB5E1FA061B8486Fc0M5M" TargetMode="External"/><Relationship Id="rId82" Type="http://schemas.openxmlformats.org/officeDocument/2006/relationships/hyperlink" Target="consultantplus://offline/ref=591BC2AA775186F8427ECAB17DADC031FB4273E7E307078DD23B602B604E60BAE6BF53CBBC22DC83422C37FF09767AB1391E875F731E7C3DY5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10048</Words>
  <Characters>57276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2019-10-14T10:31:00Z</cp:lastPrinted>
  <dcterms:created xsi:type="dcterms:W3CDTF">2014-04-14T10:25:00Z</dcterms:created>
  <dcterms:modified xsi:type="dcterms:W3CDTF">2019-10-14T10:41:00Z</dcterms:modified>
</cp:coreProperties>
</file>