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1" w:rsidRPr="00227858" w:rsidRDefault="00646B51" w:rsidP="00646B51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227858">
        <w:rPr>
          <w:rFonts w:ascii="PT Astra Serif" w:hAnsi="PT Astra Serif"/>
          <w:b/>
          <w:bCs/>
          <w:sz w:val="28"/>
          <w:szCs w:val="28"/>
        </w:rPr>
        <w:t xml:space="preserve">ОТЧЕТ </w:t>
      </w:r>
    </w:p>
    <w:p w:rsidR="00646B51" w:rsidRPr="00227858" w:rsidRDefault="00646B51" w:rsidP="00487421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b/>
          <w:bCs/>
          <w:sz w:val="28"/>
          <w:szCs w:val="28"/>
        </w:rPr>
        <w:t>о деяте</w:t>
      </w:r>
      <w:r w:rsidR="003019A6" w:rsidRPr="00227858">
        <w:rPr>
          <w:rFonts w:ascii="PT Astra Serif" w:hAnsi="PT Astra Serif"/>
          <w:b/>
          <w:bCs/>
          <w:sz w:val="28"/>
          <w:szCs w:val="28"/>
        </w:rPr>
        <w:t>льности Финансового управления А</w:t>
      </w:r>
      <w:r w:rsidRPr="00227858">
        <w:rPr>
          <w:rFonts w:ascii="PT Astra Serif" w:hAnsi="PT Astra Serif"/>
          <w:b/>
          <w:bCs/>
          <w:sz w:val="28"/>
          <w:szCs w:val="28"/>
        </w:rPr>
        <w:t>дм</w:t>
      </w:r>
      <w:r w:rsidR="003019A6" w:rsidRPr="00227858">
        <w:rPr>
          <w:rFonts w:ascii="PT Astra Serif" w:hAnsi="PT Astra Serif"/>
          <w:b/>
          <w:bCs/>
          <w:sz w:val="28"/>
          <w:szCs w:val="28"/>
        </w:rPr>
        <w:t xml:space="preserve">инистрации Североуральского городского округа </w:t>
      </w:r>
      <w:r w:rsidR="00496C99" w:rsidRPr="00227858">
        <w:rPr>
          <w:rFonts w:ascii="PT Astra Serif" w:hAnsi="PT Astra Serif"/>
          <w:b/>
          <w:bCs/>
          <w:sz w:val="28"/>
          <w:szCs w:val="28"/>
        </w:rPr>
        <w:t>за 20</w:t>
      </w:r>
      <w:r w:rsidR="00195505" w:rsidRPr="00227858">
        <w:rPr>
          <w:rFonts w:ascii="PT Astra Serif" w:hAnsi="PT Astra Serif"/>
          <w:b/>
          <w:bCs/>
          <w:sz w:val="28"/>
          <w:szCs w:val="28"/>
        </w:rPr>
        <w:t>20</w:t>
      </w:r>
      <w:r w:rsidRPr="00227858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46B51" w:rsidRPr="00227858" w:rsidRDefault="00646B51" w:rsidP="00646B51">
      <w:pPr>
        <w:rPr>
          <w:rFonts w:ascii="PT Astra Serif" w:hAnsi="PT Astra Serif"/>
          <w:sz w:val="28"/>
          <w:szCs w:val="28"/>
        </w:rPr>
      </w:pPr>
    </w:p>
    <w:p w:rsidR="00646B51" w:rsidRPr="00227858" w:rsidRDefault="00646B51" w:rsidP="00646B51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Общая информация о Финанс</w:t>
      </w:r>
      <w:r w:rsidR="003019A6" w:rsidRPr="00227858">
        <w:rPr>
          <w:rFonts w:ascii="PT Astra Serif" w:hAnsi="PT Astra Serif"/>
          <w:b/>
          <w:sz w:val="28"/>
          <w:szCs w:val="28"/>
        </w:rPr>
        <w:t>овом управлении Администрации Североуральского городского округа</w:t>
      </w:r>
    </w:p>
    <w:p w:rsidR="00646B51" w:rsidRPr="00227858" w:rsidRDefault="00646B51" w:rsidP="00646B51">
      <w:pPr>
        <w:ind w:left="1069"/>
        <w:jc w:val="both"/>
        <w:rPr>
          <w:rFonts w:ascii="PT Astra Serif" w:hAnsi="PT Astra Serif"/>
          <w:sz w:val="28"/>
          <w:szCs w:val="28"/>
        </w:rPr>
      </w:pPr>
    </w:p>
    <w:p w:rsidR="00646B51" w:rsidRPr="00227858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7858">
        <w:rPr>
          <w:rFonts w:ascii="PT Astra Serif" w:hAnsi="PT Astra Serif"/>
          <w:sz w:val="28"/>
          <w:szCs w:val="28"/>
        </w:rPr>
        <w:t>Финанс</w:t>
      </w:r>
      <w:r w:rsidR="003019A6" w:rsidRPr="00227858">
        <w:rPr>
          <w:rFonts w:ascii="PT Astra Serif" w:hAnsi="PT Astra Serif"/>
          <w:sz w:val="28"/>
          <w:szCs w:val="28"/>
        </w:rPr>
        <w:t>овое управление Администрации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 xml:space="preserve"> (далее – Финансовое управление) я</w:t>
      </w:r>
      <w:r w:rsidR="003019A6" w:rsidRPr="00227858">
        <w:rPr>
          <w:rFonts w:ascii="PT Astra Serif" w:hAnsi="PT Astra Serif"/>
          <w:sz w:val="28"/>
          <w:szCs w:val="28"/>
        </w:rPr>
        <w:t>вляется функциональным органом Администрации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 xml:space="preserve"> и действует на основании Пол</w:t>
      </w:r>
      <w:r w:rsidR="003019A6" w:rsidRPr="00227858">
        <w:rPr>
          <w:rFonts w:ascii="PT Astra Serif" w:hAnsi="PT Astra Serif"/>
          <w:sz w:val="28"/>
          <w:szCs w:val="28"/>
        </w:rPr>
        <w:t>ожения о Финансовом управлении А</w:t>
      </w:r>
      <w:r w:rsidRPr="00227858">
        <w:rPr>
          <w:rFonts w:ascii="PT Astra Serif" w:hAnsi="PT Astra Serif"/>
          <w:sz w:val="28"/>
          <w:szCs w:val="28"/>
        </w:rPr>
        <w:t>дминистрации</w:t>
      </w:r>
      <w:r w:rsidR="003019A6" w:rsidRPr="00227858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 xml:space="preserve">, </w:t>
      </w:r>
      <w:r w:rsidR="003019A6" w:rsidRPr="00227858">
        <w:rPr>
          <w:rFonts w:ascii="PT Astra Serif" w:hAnsi="PT Astra Serif"/>
          <w:sz w:val="28"/>
          <w:szCs w:val="28"/>
        </w:rPr>
        <w:t>утвержденного</w:t>
      </w:r>
      <w:r w:rsidR="00645A41" w:rsidRPr="00227858">
        <w:rPr>
          <w:rFonts w:ascii="PT Astra Serif" w:hAnsi="PT Astra Serif"/>
          <w:sz w:val="28"/>
          <w:szCs w:val="28"/>
        </w:rPr>
        <w:t xml:space="preserve"> </w:t>
      </w:r>
      <w:r w:rsidR="003019A6" w:rsidRPr="00227858">
        <w:rPr>
          <w:rFonts w:ascii="PT Astra Serif" w:hAnsi="PT Astra Serif"/>
          <w:sz w:val="28"/>
          <w:szCs w:val="28"/>
        </w:rPr>
        <w:t>решением Думы Североуральского городского округа от 29.09.2010</w:t>
      </w:r>
      <w:r w:rsidRPr="00227858">
        <w:rPr>
          <w:rFonts w:ascii="PT Astra Serif" w:hAnsi="PT Astra Serif"/>
          <w:sz w:val="28"/>
          <w:szCs w:val="28"/>
        </w:rPr>
        <w:t xml:space="preserve"> года № </w:t>
      </w:r>
      <w:r w:rsidR="003019A6" w:rsidRPr="00227858">
        <w:rPr>
          <w:rFonts w:ascii="PT Astra Serif" w:hAnsi="PT Astra Serif"/>
          <w:sz w:val="28"/>
          <w:szCs w:val="28"/>
        </w:rPr>
        <w:t>107</w:t>
      </w:r>
      <w:r w:rsidR="00B72536" w:rsidRPr="00227858">
        <w:rPr>
          <w:rFonts w:ascii="PT Astra Serif" w:hAnsi="PT Astra Serif"/>
          <w:sz w:val="28"/>
          <w:szCs w:val="28"/>
        </w:rPr>
        <w:t xml:space="preserve"> (с изменениями, внесёнными Решениями Думы Североуральского городского округа от 22.12.2010 № 153, от 28.09.2011 № 82).</w:t>
      </w:r>
      <w:proofErr w:type="gramEnd"/>
    </w:p>
    <w:p w:rsidR="00646B51" w:rsidRPr="00227858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Финансовое управление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нормативно-правовыми актами Россий</w:t>
      </w:r>
      <w:r w:rsidR="003019A6" w:rsidRPr="00227858">
        <w:rPr>
          <w:rFonts w:ascii="PT Astra Serif" w:hAnsi="PT Astra Serif"/>
          <w:sz w:val="28"/>
          <w:szCs w:val="28"/>
        </w:rPr>
        <w:t>ской Федерации и Свердловской области, Уставом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>, реш</w:t>
      </w:r>
      <w:r w:rsidR="003019A6" w:rsidRPr="00227858">
        <w:rPr>
          <w:rFonts w:ascii="PT Astra Serif" w:hAnsi="PT Astra Serif"/>
          <w:sz w:val="28"/>
          <w:szCs w:val="28"/>
        </w:rPr>
        <w:t>ениями Думы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>, по</w:t>
      </w:r>
      <w:r w:rsidR="003019A6" w:rsidRPr="00227858">
        <w:rPr>
          <w:rFonts w:ascii="PT Astra Serif" w:hAnsi="PT Astra Serif"/>
          <w:sz w:val="28"/>
          <w:szCs w:val="28"/>
        </w:rPr>
        <w:t>становлениями и распоряжениями Администрации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>.</w:t>
      </w:r>
    </w:p>
    <w:p w:rsidR="00646B51" w:rsidRPr="00227858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В структуру Финансового управления входят следующие отделы:</w:t>
      </w:r>
    </w:p>
    <w:p w:rsidR="009B63C4" w:rsidRPr="00227858" w:rsidRDefault="00A450EE" w:rsidP="009E42BE">
      <w:pPr>
        <w:numPr>
          <w:ilvl w:val="0"/>
          <w:numId w:val="2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бюджетный отдел; </w:t>
      </w:r>
    </w:p>
    <w:p w:rsidR="00A450EE" w:rsidRPr="00227858" w:rsidRDefault="00A450EE" w:rsidP="00A450EE">
      <w:pPr>
        <w:numPr>
          <w:ilvl w:val="0"/>
          <w:numId w:val="2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отдел прогнозирования доходов;</w:t>
      </w:r>
    </w:p>
    <w:p w:rsidR="00A450EE" w:rsidRPr="00227858" w:rsidRDefault="00A450EE" w:rsidP="00A450EE">
      <w:pPr>
        <w:numPr>
          <w:ilvl w:val="0"/>
          <w:numId w:val="2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отдел бухгалтерского учета и отчетности.</w:t>
      </w:r>
    </w:p>
    <w:p w:rsidR="00646B51" w:rsidRPr="00227858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Основными задачами Финансового управления являются:</w:t>
      </w:r>
    </w:p>
    <w:p w:rsidR="00646B51" w:rsidRPr="00227858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проведение единой финансовой, налоговой и бюджетной политики;</w:t>
      </w:r>
    </w:p>
    <w:p w:rsidR="00646B51" w:rsidRPr="00227858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составление проекта местного бюджета;</w:t>
      </w:r>
    </w:p>
    <w:p w:rsidR="00646B51" w:rsidRPr="00227858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организа</w:t>
      </w:r>
      <w:r w:rsidR="00252444" w:rsidRPr="00227858">
        <w:rPr>
          <w:rFonts w:ascii="PT Astra Serif" w:hAnsi="PT Astra Serif"/>
          <w:sz w:val="28"/>
          <w:szCs w:val="28"/>
        </w:rPr>
        <w:t>ция исполнения местного бюджета;</w:t>
      </w:r>
    </w:p>
    <w:p w:rsidR="00252444" w:rsidRPr="00227858" w:rsidRDefault="00646B51" w:rsidP="00252444">
      <w:pPr>
        <w:numPr>
          <w:ilvl w:val="0"/>
          <w:numId w:val="3"/>
        </w:numPr>
        <w:spacing w:line="276" w:lineRule="auto"/>
        <w:ind w:left="0" w:firstLine="105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развитие и совершенствование бюджетного процесса и бюджетного учета, методов бюджетного планирован</w:t>
      </w:r>
      <w:r w:rsidR="00252444" w:rsidRPr="00227858">
        <w:rPr>
          <w:rFonts w:ascii="PT Astra Serif" w:hAnsi="PT Astra Serif"/>
          <w:sz w:val="28"/>
          <w:szCs w:val="28"/>
        </w:rPr>
        <w:t>ия, финансирования и отчетности;</w:t>
      </w:r>
    </w:p>
    <w:p w:rsidR="00252444" w:rsidRPr="00227858" w:rsidRDefault="00252444" w:rsidP="00252444">
      <w:pPr>
        <w:numPr>
          <w:ilvl w:val="0"/>
          <w:numId w:val="3"/>
        </w:numPr>
        <w:spacing w:line="276" w:lineRule="auto"/>
        <w:ind w:left="0" w:firstLine="105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организация </w:t>
      </w:r>
      <w:r w:rsidR="00DA2009" w:rsidRPr="00227858">
        <w:rPr>
          <w:rFonts w:ascii="PT Astra Serif" w:hAnsi="PT Astra Serif"/>
          <w:sz w:val="28"/>
          <w:szCs w:val="28"/>
        </w:rPr>
        <w:t xml:space="preserve">внутреннего </w:t>
      </w:r>
      <w:r w:rsidRPr="00227858">
        <w:rPr>
          <w:rFonts w:ascii="PT Astra Serif" w:hAnsi="PT Astra Serif"/>
          <w:sz w:val="28"/>
          <w:szCs w:val="28"/>
        </w:rPr>
        <w:t>муниципального финансового контроля</w:t>
      </w:r>
      <w:r w:rsidR="00DA2009" w:rsidRPr="00227858">
        <w:rPr>
          <w:rFonts w:ascii="PT Astra Serif" w:hAnsi="PT Astra Serif"/>
          <w:sz w:val="28"/>
          <w:szCs w:val="28"/>
        </w:rPr>
        <w:t xml:space="preserve"> и контроля в сфере закупок</w:t>
      </w:r>
      <w:r w:rsidRPr="00227858">
        <w:rPr>
          <w:rFonts w:ascii="PT Astra Serif" w:hAnsi="PT Astra Serif"/>
          <w:sz w:val="28"/>
          <w:szCs w:val="28"/>
        </w:rPr>
        <w:t>;</w:t>
      </w:r>
    </w:p>
    <w:p w:rsidR="00AA6EA5" w:rsidRPr="00227858" w:rsidRDefault="00AA6EA5" w:rsidP="00252444">
      <w:pPr>
        <w:numPr>
          <w:ilvl w:val="0"/>
          <w:numId w:val="3"/>
        </w:numPr>
        <w:spacing w:line="276" w:lineRule="auto"/>
        <w:ind w:left="0" w:firstLine="105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защита государственной тайны и конфиденциальной информации в пределах своей компетенции.</w:t>
      </w:r>
    </w:p>
    <w:p w:rsidR="00DA27E9" w:rsidRDefault="00DA27E9" w:rsidP="00DA27E9">
      <w:pPr>
        <w:pStyle w:val="11"/>
        <w:rPr>
          <w:rFonts w:ascii="PT Astra Serif" w:hAnsi="PT Astra Serif" w:cs="Times New Roman"/>
          <w:b/>
          <w:bCs/>
          <w:iCs/>
          <w:sz w:val="28"/>
          <w:szCs w:val="28"/>
        </w:rPr>
      </w:pPr>
    </w:p>
    <w:p w:rsidR="004E1D8E" w:rsidRDefault="004E1D8E" w:rsidP="00DA27E9">
      <w:pPr>
        <w:pStyle w:val="11"/>
        <w:rPr>
          <w:rFonts w:ascii="PT Astra Serif" w:hAnsi="PT Astra Serif" w:cs="Times New Roman"/>
          <w:b/>
          <w:bCs/>
          <w:iCs/>
          <w:sz w:val="28"/>
          <w:szCs w:val="28"/>
        </w:rPr>
      </w:pPr>
    </w:p>
    <w:p w:rsidR="004E1D8E" w:rsidRPr="00227858" w:rsidRDefault="004E1D8E" w:rsidP="00DA27E9">
      <w:pPr>
        <w:pStyle w:val="11"/>
        <w:rPr>
          <w:rFonts w:ascii="PT Astra Serif" w:hAnsi="PT Astra Serif" w:cs="Times New Roman"/>
          <w:b/>
          <w:bCs/>
          <w:iCs/>
          <w:sz w:val="28"/>
          <w:szCs w:val="28"/>
        </w:rPr>
      </w:pPr>
    </w:p>
    <w:p w:rsidR="00646B51" w:rsidRPr="00227858" w:rsidRDefault="003019A6" w:rsidP="00DC20CF">
      <w:pPr>
        <w:pStyle w:val="11"/>
        <w:numPr>
          <w:ilvl w:val="0"/>
          <w:numId w:val="1"/>
        </w:numPr>
        <w:ind w:left="709"/>
        <w:jc w:val="center"/>
        <w:rPr>
          <w:rFonts w:ascii="PT Astra Serif" w:hAnsi="PT Astra Serif" w:cs="Times New Roman"/>
          <w:b/>
          <w:bCs/>
          <w:iCs/>
          <w:sz w:val="28"/>
          <w:szCs w:val="28"/>
        </w:rPr>
      </w:pPr>
      <w:r w:rsidRPr="00227858">
        <w:rPr>
          <w:rFonts w:ascii="PT Astra Serif" w:hAnsi="PT Astra Serif" w:cs="Times New Roman"/>
          <w:b/>
          <w:bCs/>
          <w:iCs/>
          <w:sz w:val="28"/>
          <w:szCs w:val="28"/>
        </w:rPr>
        <w:lastRenderedPageBreak/>
        <w:t>Исполнение бюджета Североуральского городского округа</w:t>
      </w:r>
    </w:p>
    <w:p w:rsidR="00646B51" w:rsidRPr="00227858" w:rsidRDefault="00DA27E9" w:rsidP="00646B51">
      <w:pPr>
        <w:pStyle w:val="11"/>
        <w:ind w:left="1069"/>
        <w:jc w:val="center"/>
        <w:rPr>
          <w:rFonts w:ascii="PT Astra Serif" w:hAnsi="PT Astra Serif" w:cs="Times New Roman"/>
          <w:b/>
          <w:bCs/>
          <w:iCs/>
          <w:sz w:val="28"/>
          <w:szCs w:val="28"/>
        </w:rPr>
      </w:pPr>
      <w:r w:rsidRPr="00227858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за </w:t>
      </w:r>
      <w:r w:rsidR="00496C99" w:rsidRPr="00227858">
        <w:rPr>
          <w:rFonts w:ascii="PT Astra Serif" w:hAnsi="PT Astra Serif" w:cs="Times New Roman"/>
          <w:b/>
          <w:bCs/>
          <w:iCs/>
          <w:sz w:val="28"/>
          <w:szCs w:val="28"/>
        </w:rPr>
        <w:t>20</w:t>
      </w:r>
      <w:r w:rsidR="00757F7A" w:rsidRPr="00227858">
        <w:rPr>
          <w:rFonts w:ascii="PT Astra Serif" w:hAnsi="PT Astra Serif" w:cs="Times New Roman"/>
          <w:b/>
          <w:bCs/>
          <w:iCs/>
          <w:sz w:val="28"/>
          <w:szCs w:val="28"/>
        </w:rPr>
        <w:t>20</w:t>
      </w:r>
      <w:r w:rsidR="00646B51" w:rsidRPr="00227858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 год</w:t>
      </w:r>
    </w:p>
    <w:p w:rsidR="00646B51" w:rsidRPr="00227858" w:rsidRDefault="00646B51" w:rsidP="00646B51">
      <w:pPr>
        <w:pStyle w:val="11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46B51" w:rsidRPr="00227858" w:rsidRDefault="00646B51" w:rsidP="00646B51">
      <w:pPr>
        <w:pStyle w:val="11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Формирование и исполнение бюдже</w:t>
      </w:r>
      <w:r w:rsidR="003019A6" w:rsidRPr="00227858">
        <w:rPr>
          <w:rFonts w:ascii="PT Astra Serif" w:hAnsi="PT Astra Serif"/>
          <w:sz w:val="28"/>
          <w:szCs w:val="28"/>
        </w:rPr>
        <w:t>та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 xml:space="preserve"> (далее </w:t>
      </w:r>
      <w:r w:rsidR="00DA27E9" w:rsidRPr="00227858">
        <w:rPr>
          <w:rFonts w:ascii="PT Astra Serif" w:hAnsi="PT Astra Serif"/>
          <w:sz w:val="28"/>
          <w:szCs w:val="28"/>
        </w:rPr>
        <w:t>– местный бюджет) осуществляется</w:t>
      </w:r>
      <w:r w:rsidRPr="00227858">
        <w:rPr>
          <w:rFonts w:ascii="PT Astra Serif" w:hAnsi="PT Astra Serif"/>
          <w:sz w:val="28"/>
          <w:szCs w:val="28"/>
        </w:rPr>
        <w:t xml:space="preserve"> в соответствии с предусмотренными федеральным и региональным законодательством, нормативными актами местного уровня, едиными правилами. </w:t>
      </w:r>
    </w:p>
    <w:p w:rsidR="00ED1FD4" w:rsidRPr="004E1D8E" w:rsidRDefault="00646B51" w:rsidP="00ED1FD4">
      <w:pPr>
        <w:pStyle w:val="11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1D8E">
        <w:rPr>
          <w:rFonts w:ascii="PT Astra Serif" w:hAnsi="PT Astra Serif" w:cs="Times New Roman"/>
          <w:sz w:val="28"/>
          <w:szCs w:val="28"/>
        </w:rPr>
        <w:t>В целях регулирования вопросов планиров</w:t>
      </w:r>
      <w:r w:rsidR="003019A6" w:rsidRPr="004E1D8E">
        <w:rPr>
          <w:rFonts w:ascii="PT Astra Serif" w:hAnsi="PT Astra Serif" w:cs="Times New Roman"/>
          <w:sz w:val="28"/>
          <w:szCs w:val="28"/>
        </w:rPr>
        <w:t xml:space="preserve">ания и исполнения бюджета </w:t>
      </w:r>
      <w:r w:rsidR="00796F04" w:rsidRPr="004E1D8E">
        <w:rPr>
          <w:rFonts w:ascii="PT Astra Serif" w:hAnsi="PT Astra Serif" w:cs="Times New Roman"/>
          <w:sz w:val="28"/>
          <w:szCs w:val="28"/>
        </w:rPr>
        <w:t xml:space="preserve">Финансовым </w:t>
      </w:r>
      <w:r w:rsidRPr="004E1D8E">
        <w:rPr>
          <w:rFonts w:ascii="PT Astra Serif" w:hAnsi="PT Astra Serif" w:cs="Times New Roman"/>
          <w:sz w:val="28"/>
          <w:szCs w:val="28"/>
        </w:rPr>
        <w:t xml:space="preserve">управлением подготовлено </w:t>
      </w:r>
      <w:r w:rsidR="00F320D0" w:rsidRPr="004E1D8E">
        <w:rPr>
          <w:rFonts w:ascii="PT Astra Serif" w:hAnsi="PT Astra Serif" w:cs="Times New Roman"/>
          <w:sz w:val="28"/>
          <w:szCs w:val="28"/>
        </w:rPr>
        <w:t>2</w:t>
      </w:r>
      <w:r w:rsidRPr="004E1D8E">
        <w:rPr>
          <w:rFonts w:ascii="PT Astra Serif" w:hAnsi="PT Astra Serif" w:cs="Times New Roman"/>
          <w:sz w:val="28"/>
          <w:szCs w:val="28"/>
        </w:rPr>
        <w:t xml:space="preserve"> проекта </w:t>
      </w:r>
      <w:r w:rsidR="00BC7397" w:rsidRPr="004E1D8E">
        <w:rPr>
          <w:rFonts w:ascii="PT Astra Serif" w:hAnsi="PT Astra Serif" w:cs="Times New Roman"/>
          <w:sz w:val="28"/>
          <w:szCs w:val="28"/>
        </w:rPr>
        <w:t>решения Думы Североуральского городского округа</w:t>
      </w:r>
      <w:r w:rsidRPr="004E1D8E">
        <w:rPr>
          <w:rFonts w:ascii="PT Astra Serif" w:hAnsi="PT Astra Serif" w:cs="Times New Roman"/>
          <w:sz w:val="28"/>
          <w:szCs w:val="28"/>
        </w:rPr>
        <w:t xml:space="preserve">, </w:t>
      </w:r>
      <w:r w:rsidR="004B269A" w:rsidRPr="004E1D8E">
        <w:rPr>
          <w:rFonts w:ascii="PT Astra Serif" w:hAnsi="PT Astra Serif" w:cs="Times New Roman"/>
          <w:sz w:val="28"/>
          <w:szCs w:val="28"/>
        </w:rPr>
        <w:t>7</w:t>
      </w:r>
      <w:r w:rsidR="00E14511" w:rsidRPr="004E1D8E">
        <w:rPr>
          <w:rFonts w:ascii="PT Astra Serif" w:hAnsi="PT Astra Serif" w:cs="Times New Roman"/>
          <w:sz w:val="28"/>
          <w:szCs w:val="28"/>
        </w:rPr>
        <w:t xml:space="preserve"> </w:t>
      </w:r>
      <w:r w:rsidRPr="004E1D8E">
        <w:rPr>
          <w:rFonts w:ascii="PT Astra Serif" w:hAnsi="PT Astra Serif" w:cs="Times New Roman"/>
          <w:sz w:val="28"/>
          <w:szCs w:val="28"/>
        </w:rPr>
        <w:t>проектов поста</w:t>
      </w:r>
      <w:r w:rsidR="00BC7397" w:rsidRPr="004E1D8E">
        <w:rPr>
          <w:rFonts w:ascii="PT Astra Serif" w:hAnsi="PT Astra Serif" w:cs="Times New Roman"/>
          <w:sz w:val="28"/>
          <w:szCs w:val="28"/>
        </w:rPr>
        <w:t>новлений Администрации Североуральского городского округа</w:t>
      </w:r>
      <w:r w:rsidRPr="004E1D8E">
        <w:rPr>
          <w:rFonts w:ascii="PT Astra Serif" w:hAnsi="PT Astra Serif" w:cs="Times New Roman"/>
          <w:sz w:val="28"/>
          <w:szCs w:val="28"/>
        </w:rPr>
        <w:t xml:space="preserve">, издано </w:t>
      </w:r>
      <w:r w:rsidR="007A7F3C" w:rsidRPr="004E1D8E">
        <w:rPr>
          <w:rFonts w:ascii="PT Astra Serif" w:hAnsi="PT Astra Serif" w:cs="Times New Roman"/>
          <w:sz w:val="28"/>
          <w:szCs w:val="28"/>
        </w:rPr>
        <w:t>18</w:t>
      </w:r>
      <w:r w:rsidR="00E14511" w:rsidRPr="004E1D8E">
        <w:rPr>
          <w:rFonts w:ascii="PT Astra Serif" w:hAnsi="PT Astra Serif" w:cs="Times New Roman"/>
          <w:sz w:val="28"/>
          <w:szCs w:val="28"/>
        </w:rPr>
        <w:t xml:space="preserve"> </w:t>
      </w:r>
      <w:r w:rsidR="00A7775C" w:rsidRPr="004E1D8E">
        <w:rPr>
          <w:rFonts w:ascii="PT Astra Serif" w:hAnsi="PT Astra Serif" w:cs="Times New Roman"/>
          <w:sz w:val="28"/>
          <w:szCs w:val="28"/>
        </w:rPr>
        <w:t>приказ</w:t>
      </w:r>
      <w:r w:rsidR="00446C54" w:rsidRPr="004E1D8E">
        <w:rPr>
          <w:rFonts w:ascii="PT Astra Serif" w:hAnsi="PT Astra Serif" w:cs="Times New Roman"/>
          <w:sz w:val="28"/>
          <w:szCs w:val="28"/>
        </w:rPr>
        <w:t>ов</w:t>
      </w:r>
      <w:r w:rsidRPr="004E1D8E">
        <w:rPr>
          <w:rFonts w:ascii="PT Astra Serif" w:hAnsi="PT Astra Serif" w:cs="Times New Roman"/>
          <w:sz w:val="28"/>
          <w:szCs w:val="28"/>
        </w:rPr>
        <w:t xml:space="preserve"> Финансового управления, определяющих порядки осуществления бюджетного</w:t>
      </w:r>
      <w:r w:rsidR="00A7775C" w:rsidRPr="004E1D8E">
        <w:rPr>
          <w:rFonts w:ascii="PT Astra Serif" w:hAnsi="PT Astra Serif" w:cs="Times New Roman"/>
          <w:sz w:val="28"/>
          <w:szCs w:val="28"/>
        </w:rPr>
        <w:t xml:space="preserve"> процесса в</w:t>
      </w:r>
      <w:r w:rsidR="00BC7397" w:rsidRPr="004E1D8E">
        <w:rPr>
          <w:rFonts w:ascii="PT Astra Serif" w:hAnsi="PT Astra Serif" w:cs="Times New Roman"/>
          <w:sz w:val="28"/>
          <w:szCs w:val="28"/>
        </w:rPr>
        <w:t xml:space="preserve"> городском округе</w:t>
      </w:r>
      <w:r w:rsidR="00186337" w:rsidRPr="004E1D8E">
        <w:rPr>
          <w:rFonts w:ascii="PT Astra Serif" w:hAnsi="PT Astra Serif" w:cs="Times New Roman"/>
          <w:sz w:val="28"/>
          <w:szCs w:val="28"/>
        </w:rPr>
        <w:t>.</w:t>
      </w:r>
    </w:p>
    <w:p w:rsidR="00646B51" w:rsidRPr="00227858" w:rsidRDefault="00646B51" w:rsidP="00DA4171">
      <w:pPr>
        <w:pStyle w:val="11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1D8E">
        <w:rPr>
          <w:rFonts w:ascii="PT Astra Serif" w:hAnsi="PT Astra Serif" w:cs="Times New Roman"/>
          <w:sz w:val="28"/>
          <w:szCs w:val="28"/>
        </w:rPr>
        <w:t>С учётом мониторинга ис</w:t>
      </w:r>
      <w:r w:rsidR="00496C99" w:rsidRPr="004E1D8E">
        <w:rPr>
          <w:rFonts w:ascii="PT Astra Serif" w:hAnsi="PT Astra Serif" w:cs="Times New Roman"/>
          <w:sz w:val="28"/>
          <w:szCs w:val="28"/>
        </w:rPr>
        <w:t>полнения местного бюджета в 20</w:t>
      </w:r>
      <w:r w:rsidR="00464A2C" w:rsidRPr="004E1D8E">
        <w:rPr>
          <w:rFonts w:ascii="PT Astra Serif" w:hAnsi="PT Astra Serif" w:cs="Times New Roman"/>
          <w:sz w:val="28"/>
          <w:szCs w:val="28"/>
        </w:rPr>
        <w:t>20</w:t>
      </w:r>
      <w:r w:rsidRPr="004E1D8E">
        <w:rPr>
          <w:rFonts w:ascii="PT Astra Serif" w:hAnsi="PT Astra Serif" w:cs="Times New Roman"/>
          <w:sz w:val="28"/>
          <w:szCs w:val="28"/>
        </w:rPr>
        <w:t xml:space="preserve"> году Финансовым управлением подгот</w:t>
      </w:r>
      <w:r w:rsidR="00BC7397" w:rsidRPr="004E1D8E">
        <w:rPr>
          <w:rFonts w:ascii="PT Astra Serif" w:hAnsi="PT Astra Serif" w:cs="Times New Roman"/>
          <w:sz w:val="28"/>
          <w:szCs w:val="28"/>
        </w:rPr>
        <w:t xml:space="preserve">овлено и представлено в Думу Североуральского городского округа </w:t>
      </w:r>
      <w:r w:rsidR="0064512C" w:rsidRPr="004E1D8E">
        <w:rPr>
          <w:rFonts w:ascii="PT Astra Serif" w:hAnsi="PT Astra Serif" w:cs="Times New Roman"/>
          <w:sz w:val="28"/>
          <w:szCs w:val="28"/>
        </w:rPr>
        <w:t>9</w:t>
      </w:r>
      <w:r w:rsidR="00C66ADA" w:rsidRPr="004E1D8E">
        <w:rPr>
          <w:rFonts w:ascii="PT Astra Serif" w:hAnsi="PT Astra Serif" w:cs="Times New Roman"/>
          <w:sz w:val="28"/>
          <w:szCs w:val="28"/>
        </w:rPr>
        <w:t xml:space="preserve"> проектов решения</w:t>
      </w:r>
      <w:r w:rsidR="00BC7397" w:rsidRPr="004E1D8E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</w:t>
      </w:r>
      <w:r w:rsidRPr="004E1D8E">
        <w:rPr>
          <w:rFonts w:ascii="PT Astra Serif" w:hAnsi="PT Astra Serif" w:cs="Times New Roman"/>
          <w:sz w:val="28"/>
          <w:szCs w:val="28"/>
        </w:rPr>
        <w:t xml:space="preserve"> «О </w:t>
      </w:r>
      <w:r w:rsidR="00BC7397" w:rsidRPr="004E1D8E">
        <w:rPr>
          <w:rFonts w:ascii="PT Astra Serif" w:hAnsi="PT Astra Serif" w:cs="Times New Roman"/>
          <w:sz w:val="28"/>
          <w:szCs w:val="28"/>
        </w:rPr>
        <w:t>внесении изменений в решение Думы Североуральского городского округа</w:t>
      </w:r>
      <w:r w:rsidR="00ED1FD4" w:rsidRPr="004E1D8E">
        <w:rPr>
          <w:rFonts w:ascii="PT Astra Serif" w:hAnsi="PT Astra Serif" w:cs="Times New Roman"/>
          <w:sz w:val="28"/>
          <w:szCs w:val="28"/>
        </w:rPr>
        <w:t xml:space="preserve"> </w:t>
      </w:r>
      <w:r w:rsidR="009E357F" w:rsidRPr="004E1D8E">
        <w:rPr>
          <w:rFonts w:ascii="PT Astra Serif" w:hAnsi="PT Astra Serif" w:cs="Times New Roman"/>
          <w:sz w:val="28"/>
          <w:szCs w:val="28"/>
        </w:rPr>
        <w:t xml:space="preserve">«О </w:t>
      </w:r>
      <w:r w:rsidRPr="004E1D8E">
        <w:rPr>
          <w:rFonts w:ascii="PT Astra Serif" w:hAnsi="PT Astra Serif" w:cs="Times New Roman"/>
          <w:sz w:val="28"/>
          <w:szCs w:val="28"/>
        </w:rPr>
        <w:t>бюджет</w:t>
      </w:r>
      <w:r w:rsidR="009E357F" w:rsidRPr="004E1D8E">
        <w:rPr>
          <w:rFonts w:ascii="PT Astra Serif" w:hAnsi="PT Astra Serif" w:cs="Times New Roman"/>
          <w:sz w:val="28"/>
          <w:szCs w:val="28"/>
        </w:rPr>
        <w:t xml:space="preserve">е </w:t>
      </w:r>
      <w:r w:rsidR="00BC7397" w:rsidRPr="004E1D8E">
        <w:rPr>
          <w:rFonts w:ascii="PT Astra Serif" w:hAnsi="PT Astra Serif" w:cs="Times New Roman"/>
          <w:sz w:val="28"/>
          <w:szCs w:val="28"/>
        </w:rPr>
        <w:t>Североураль</w:t>
      </w:r>
      <w:r w:rsidR="00E0091E" w:rsidRPr="004E1D8E">
        <w:rPr>
          <w:rFonts w:ascii="PT Astra Serif" w:hAnsi="PT Astra Serif" w:cs="Times New Roman"/>
          <w:sz w:val="28"/>
          <w:szCs w:val="28"/>
        </w:rPr>
        <w:t xml:space="preserve">ского городского округа </w:t>
      </w:r>
      <w:r w:rsidR="00496C99" w:rsidRPr="004E1D8E">
        <w:rPr>
          <w:rFonts w:ascii="PT Astra Serif" w:hAnsi="PT Astra Serif" w:cs="Times New Roman"/>
          <w:sz w:val="28"/>
          <w:szCs w:val="28"/>
        </w:rPr>
        <w:t>на 20</w:t>
      </w:r>
      <w:r w:rsidR="00464A2C" w:rsidRPr="004E1D8E">
        <w:rPr>
          <w:rFonts w:ascii="PT Astra Serif" w:hAnsi="PT Astra Serif" w:cs="Times New Roman"/>
          <w:sz w:val="28"/>
          <w:szCs w:val="28"/>
        </w:rPr>
        <w:t>20</w:t>
      </w:r>
      <w:r w:rsidR="00BC7397" w:rsidRPr="004E1D8E">
        <w:rPr>
          <w:rFonts w:ascii="PT Astra Serif" w:hAnsi="PT Astra Serif" w:cs="Times New Roman"/>
          <w:sz w:val="28"/>
          <w:szCs w:val="28"/>
        </w:rPr>
        <w:t xml:space="preserve"> год</w:t>
      </w:r>
      <w:r w:rsidR="00496C99" w:rsidRPr="004E1D8E">
        <w:rPr>
          <w:rFonts w:ascii="PT Astra Serif" w:hAnsi="PT Astra Serif" w:cs="Times New Roman"/>
          <w:sz w:val="28"/>
          <w:szCs w:val="28"/>
        </w:rPr>
        <w:t xml:space="preserve"> и плановый период 20</w:t>
      </w:r>
      <w:r w:rsidR="009E357F" w:rsidRPr="004E1D8E">
        <w:rPr>
          <w:rFonts w:ascii="PT Astra Serif" w:hAnsi="PT Astra Serif" w:cs="Times New Roman"/>
          <w:sz w:val="28"/>
          <w:szCs w:val="28"/>
        </w:rPr>
        <w:t>2</w:t>
      </w:r>
      <w:r w:rsidR="00464A2C" w:rsidRPr="004E1D8E">
        <w:rPr>
          <w:rFonts w:ascii="PT Astra Serif" w:hAnsi="PT Astra Serif" w:cs="Times New Roman"/>
          <w:sz w:val="28"/>
          <w:szCs w:val="28"/>
        </w:rPr>
        <w:t>1</w:t>
      </w:r>
      <w:r w:rsidR="00496C99" w:rsidRPr="004E1D8E">
        <w:rPr>
          <w:rFonts w:ascii="PT Astra Serif" w:hAnsi="PT Astra Serif" w:cs="Times New Roman"/>
          <w:sz w:val="28"/>
          <w:szCs w:val="28"/>
        </w:rPr>
        <w:t xml:space="preserve"> и 20</w:t>
      </w:r>
      <w:r w:rsidR="0039778B" w:rsidRPr="004E1D8E">
        <w:rPr>
          <w:rFonts w:ascii="PT Astra Serif" w:hAnsi="PT Astra Serif" w:cs="Times New Roman"/>
          <w:sz w:val="28"/>
          <w:szCs w:val="28"/>
        </w:rPr>
        <w:t>2</w:t>
      </w:r>
      <w:r w:rsidR="00464A2C" w:rsidRPr="004E1D8E">
        <w:rPr>
          <w:rFonts w:ascii="PT Astra Serif" w:hAnsi="PT Astra Serif" w:cs="Times New Roman"/>
          <w:sz w:val="28"/>
          <w:szCs w:val="28"/>
        </w:rPr>
        <w:t>2</w:t>
      </w:r>
      <w:r w:rsidR="00496C99" w:rsidRPr="004E1D8E">
        <w:rPr>
          <w:rFonts w:ascii="PT Astra Serif" w:hAnsi="PT Astra Serif" w:cs="Times New Roman"/>
          <w:sz w:val="28"/>
          <w:szCs w:val="28"/>
        </w:rPr>
        <w:t xml:space="preserve"> годов</w:t>
      </w:r>
      <w:r w:rsidRPr="004E1D8E">
        <w:rPr>
          <w:rFonts w:ascii="PT Astra Serif" w:hAnsi="PT Astra Serif" w:cs="Times New Roman"/>
          <w:sz w:val="28"/>
          <w:szCs w:val="28"/>
        </w:rPr>
        <w:t>».</w:t>
      </w:r>
      <w:r w:rsidRPr="00227858">
        <w:rPr>
          <w:rFonts w:ascii="PT Astra Serif" w:hAnsi="PT Astra Serif" w:cs="Times New Roman"/>
          <w:sz w:val="28"/>
          <w:szCs w:val="28"/>
        </w:rPr>
        <w:t xml:space="preserve"> </w:t>
      </w:r>
    </w:p>
    <w:p w:rsidR="00ED1FD4" w:rsidRPr="00227858" w:rsidRDefault="00ED1FD4" w:rsidP="004A43ED">
      <w:pPr>
        <w:pStyle w:val="a9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7858">
        <w:rPr>
          <w:rFonts w:ascii="PT Astra Serif" w:hAnsi="PT Astra Serif"/>
          <w:sz w:val="28"/>
          <w:szCs w:val="28"/>
        </w:rPr>
        <w:t>В целях повышения доходного потенциала Североуральского городского округа подготовлено 3 проекта Решения Думы Североуральского городского округа по местным налогам</w:t>
      </w:r>
      <w:r w:rsidR="00F739E0" w:rsidRPr="00227858">
        <w:rPr>
          <w:rFonts w:ascii="PT Astra Serif" w:hAnsi="PT Astra Serif"/>
          <w:sz w:val="28"/>
          <w:szCs w:val="28"/>
        </w:rPr>
        <w:t xml:space="preserve">, подготовлено </w:t>
      </w:r>
      <w:r w:rsidR="004B269A" w:rsidRPr="00227858">
        <w:rPr>
          <w:rFonts w:ascii="PT Astra Serif" w:hAnsi="PT Astra Serif"/>
          <w:sz w:val="28"/>
          <w:szCs w:val="28"/>
        </w:rPr>
        <w:t>17</w:t>
      </w:r>
      <w:r w:rsidR="00F739E0" w:rsidRPr="00227858">
        <w:rPr>
          <w:rFonts w:ascii="PT Astra Serif" w:hAnsi="PT Astra Serif"/>
          <w:sz w:val="28"/>
          <w:szCs w:val="28"/>
        </w:rPr>
        <w:t xml:space="preserve"> проектов постановлений Администрации Североуральского городского округа</w:t>
      </w:r>
      <w:r w:rsidR="00906BF6" w:rsidRPr="00227858">
        <w:rPr>
          <w:rFonts w:ascii="PT Astra Serif" w:hAnsi="PT Astra Serif"/>
          <w:sz w:val="28"/>
          <w:szCs w:val="28"/>
        </w:rPr>
        <w:t>,</w:t>
      </w:r>
      <w:r w:rsidR="00F739E0" w:rsidRPr="00227858">
        <w:rPr>
          <w:rFonts w:ascii="PT Astra Serif" w:hAnsi="PT Astra Serif"/>
          <w:sz w:val="28"/>
          <w:szCs w:val="28"/>
        </w:rPr>
        <w:t xml:space="preserve"> регулирующих правоотношения в части доходных источников бюджета Североуральск</w:t>
      </w:r>
      <w:r w:rsidR="004B269A" w:rsidRPr="00227858">
        <w:rPr>
          <w:rFonts w:ascii="PT Astra Serif" w:hAnsi="PT Astra Serif"/>
          <w:sz w:val="28"/>
          <w:szCs w:val="28"/>
        </w:rPr>
        <w:t>ого городского округа, издано 16</w:t>
      </w:r>
      <w:r w:rsidR="00F739E0" w:rsidRPr="00227858">
        <w:rPr>
          <w:rFonts w:ascii="PT Astra Serif" w:hAnsi="PT Astra Serif"/>
          <w:sz w:val="28"/>
          <w:szCs w:val="28"/>
        </w:rPr>
        <w:t xml:space="preserve"> приказов Финансового управления, определяющих перечни главных </w:t>
      </w:r>
      <w:r w:rsidR="00066CCD" w:rsidRPr="00227858">
        <w:rPr>
          <w:rFonts w:ascii="PT Astra Serif" w:hAnsi="PT Astra Serif"/>
          <w:sz w:val="28"/>
          <w:szCs w:val="28"/>
        </w:rPr>
        <w:t>администраторов</w:t>
      </w:r>
      <w:r w:rsidR="00B72E54" w:rsidRPr="00227858">
        <w:rPr>
          <w:rFonts w:ascii="PT Astra Serif" w:hAnsi="PT Astra Serif"/>
          <w:sz w:val="28"/>
          <w:szCs w:val="28"/>
        </w:rPr>
        <w:t>, коды подвидов доходов</w:t>
      </w:r>
      <w:r w:rsidR="00F739E0" w:rsidRPr="00227858">
        <w:rPr>
          <w:rFonts w:ascii="PT Astra Serif" w:hAnsi="PT Astra Serif"/>
          <w:sz w:val="28"/>
          <w:szCs w:val="28"/>
        </w:rPr>
        <w:t xml:space="preserve"> и </w:t>
      </w:r>
      <w:r w:rsidR="00066CCD" w:rsidRPr="00227858">
        <w:rPr>
          <w:rFonts w:ascii="PT Astra Serif" w:hAnsi="PT Astra Serif"/>
          <w:sz w:val="28"/>
          <w:szCs w:val="28"/>
        </w:rPr>
        <w:t xml:space="preserve">другие. </w:t>
      </w:r>
      <w:proofErr w:type="gramEnd"/>
    </w:p>
    <w:p w:rsidR="00ED1FD4" w:rsidRPr="00227858" w:rsidRDefault="00ED1FD4" w:rsidP="004A43ED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Кроме того, в</w:t>
      </w:r>
      <w:r w:rsidR="00626D3F" w:rsidRPr="00227858">
        <w:rPr>
          <w:sz w:val="28"/>
          <w:szCs w:val="28"/>
        </w:rPr>
        <w:t xml:space="preserve"> целях </w:t>
      </w:r>
      <w:r w:rsidRPr="00227858">
        <w:rPr>
          <w:sz w:val="28"/>
          <w:szCs w:val="28"/>
        </w:rPr>
        <w:t>приведения в соответствие действующему законодательству Российской Федерации, подготовлен</w:t>
      </w:r>
      <w:r w:rsidR="00191B22" w:rsidRPr="00227858">
        <w:rPr>
          <w:sz w:val="28"/>
          <w:szCs w:val="28"/>
        </w:rPr>
        <w:t>о</w:t>
      </w:r>
      <w:r w:rsidRPr="00227858">
        <w:rPr>
          <w:sz w:val="28"/>
          <w:szCs w:val="28"/>
        </w:rPr>
        <w:t xml:space="preserve"> </w:t>
      </w:r>
      <w:r w:rsidR="00191B22" w:rsidRPr="00227858">
        <w:rPr>
          <w:sz w:val="28"/>
          <w:szCs w:val="28"/>
        </w:rPr>
        <w:t>2</w:t>
      </w:r>
      <w:r w:rsidRPr="00227858">
        <w:rPr>
          <w:sz w:val="28"/>
          <w:szCs w:val="28"/>
        </w:rPr>
        <w:t xml:space="preserve"> проект</w:t>
      </w:r>
      <w:r w:rsidR="00191B22" w:rsidRPr="00227858">
        <w:rPr>
          <w:sz w:val="28"/>
          <w:szCs w:val="28"/>
        </w:rPr>
        <w:t>а</w:t>
      </w:r>
      <w:r w:rsidRPr="00227858">
        <w:rPr>
          <w:sz w:val="28"/>
          <w:szCs w:val="28"/>
        </w:rPr>
        <w:t xml:space="preserve"> решения Думы Североуральского городского округа </w:t>
      </w:r>
      <w:r w:rsidR="00066CCD" w:rsidRPr="00227858">
        <w:rPr>
          <w:sz w:val="28"/>
          <w:szCs w:val="28"/>
        </w:rPr>
        <w:t>по Положению о предоставлении</w:t>
      </w:r>
      <w:r w:rsidRPr="00227858">
        <w:rPr>
          <w:sz w:val="28"/>
          <w:szCs w:val="28"/>
        </w:rPr>
        <w:t xml:space="preserve"> муниципальных гарантий Североуральского городского округа.</w:t>
      </w:r>
    </w:p>
    <w:p w:rsidR="00646B51" w:rsidRPr="00227858" w:rsidRDefault="00646B51" w:rsidP="00B84E0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1D8E">
        <w:rPr>
          <w:rFonts w:ascii="PT Astra Serif" w:hAnsi="PT Astra Serif"/>
          <w:sz w:val="28"/>
          <w:szCs w:val="28"/>
        </w:rPr>
        <w:t>Ис</w:t>
      </w:r>
      <w:r w:rsidR="00496C99" w:rsidRPr="004E1D8E">
        <w:rPr>
          <w:rFonts w:ascii="PT Astra Serif" w:hAnsi="PT Astra Serif"/>
          <w:sz w:val="28"/>
          <w:szCs w:val="28"/>
        </w:rPr>
        <w:t>полнение местного бюджета в 20</w:t>
      </w:r>
      <w:r w:rsidR="00F71C94" w:rsidRPr="004E1D8E">
        <w:rPr>
          <w:rFonts w:ascii="PT Astra Serif" w:hAnsi="PT Astra Serif"/>
          <w:sz w:val="28"/>
          <w:szCs w:val="28"/>
        </w:rPr>
        <w:t>20</w:t>
      </w:r>
      <w:r w:rsidRPr="004E1D8E">
        <w:rPr>
          <w:rFonts w:ascii="PT Astra Serif" w:hAnsi="PT Astra Serif"/>
          <w:sz w:val="28"/>
          <w:szCs w:val="28"/>
        </w:rPr>
        <w:t xml:space="preserve"> году осуществлялось в соответствии со сводной бюджетной росписью и кассовым планом. </w:t>
      </w:r>
      <w:r w:rsidR="00BC7397" w:rsidRPr="004E1D8E">
        <w:rPr>
          <w:rFonts w:ascii="PT Astra Serif" w:hAnsi="PT Astra Serif"/>
          <w:sz w:val="28"/>
          <w:szCs w:val="28"/>
        </w:rPr>
        <w:t>В ходе исполнения бюджета городского округа</w:t>
      </w:r>
      <w:r w:rsidRPr="004E1D8E">
        <w:rPr>
          <w:rFonts w:ascii="PT Astra Serif" w:hAnsi="PT Astra Serif"/>
          <w:sz w:val="28"/>
          <w:szCs w:val="28"/>
        </w:rPr>
        <w:t xml:space="preserve"> в соответствии с действующим бюджетным законодательством в данные документы вносились  изменения и доводились соответствующие уведомления в адрес главных распорядителей бюджетных средств местного  бюджета. Всего в ходе исполнения мест</w:t>
      </w:r>
      <w:r w:rsidR="00496C99" w:rsidRPr="004E1D8E">
        <w:rPr>
          <w:rFonts w:ascii="PT Astra Serif" w:hAnsi="PT Astra Serif"/>
          <w:sz w:val="28"/>
          <w:szCs w:val="28"/>
        </w:rPr>
        <w:t>ного бюджета за 20</w:t>
      </w:r>
      <w:r w:rsidR="00F71C94" w:rsidRPr="004E1D8E">
        <w:rPr>
          <w:rFonts w:ascii="PT Astra Serif" w:hAnsi="PT Astra Serif"/>
          <w:sz w:val="28"/>
          <w:szCs w:val="28"/>
        </w:rPr>
        <w:t>20</w:t>
      </w:r>
      <w:r w:rsidRPr="004E1D8E">
        <w:rPr>
          <w:rFonts w:ascii="PT Astra Serif" w:hAnsi="PT Astra Serif"/>
          <w:sz w:val="28"/>
          <w:szCs w:val="28"/>
        </w:rPr>
        <w:t xml:space="preserve"> год выписано и доведено </w:t>
      </w:r>
      <w:r w:rsidR="00AB4B39" w:rsidRPr="004E1D8E">
        <w:rPr>
          <w:rFonts w:ascii="PT Astra Serif" w:hAnsi="PT Astra Serif"/>
          <w:sz w:val="28"/>
          <w:szCs w:val="28"/>
        </w:rPr>
        <w:t>1</w:t>
      </w:r>
      <w:r w:rsidR="000C7F56" w:rsidRPr="004E1D8E">
        <w:rPr>
          <w:rFonts w:ascii="PT Astra Serif" w:hAnsi="PT Astra Serif"/>
          <w:sz w:val="28"/>
          <w:szCs w:val="28"/>
        </w:rPr>
        <w:t>49</w:t>
      </w:r>
      <w:r w:rsidRPr="004E1D8E">
        <w:rPr>
          <w:rFonts w:ascii="PT Astra Serif" w:hAnsi="PT Astra Serif"/>
          <w:sz w:val="28"/>
          <w:szCs w:val="28"/>
        </w:rPr>
        <w:t xml:space="preserve"> уве</w:t>
      </w:r>
      <w:r w:rsidR="00E0091E" w:rsidRPr="004E1D8E">
        <w:rPr>
          <w:rFonts w:ascii="PT Astra Serif" w:hAnsi="PT Astra Serif"/>
          <w:sz w:val="28"/>
          <w:szCs w:val="28"/>
        </w:rPr>
        <w:t xml:space="preserve">домления о лимитах и бюджетных </w:t>
      </w:r>
      <w:r w:rsidRPr="004E1D8E">
        <w:rPr>
          <w:rFonts w:ascii="PT Astra Serif" w:hAnsi="PT Astra Serif"/>
          <w:sz w:val="28"/>
          <w:szCs w:val="28"/>
        </w:rPr>
        <w:t>ассигнованиях</w:t>
      </w:r>
      <w:r w:rsidR="001311B1" w:rsidRPr="004E1D8E">
        <w:rPr>
          <w:rFonts w:ascii="PT Astra Serif" w:hAnsi="PT Astra Serif"/>
          <w:sz w:val="28"/>
          <w:szCs w:val="28"/>
        </w:rPr>
        <w:t xml:space="preserve"> и </w:t>
      </w:r>
      <w:r w:rsidR="006F3EAB" w:rsidRPr="004E1D8E">
        <w:rPr>
          <w:rFonts w:ascii="PT Astra Serif" w:hAnsi="PT Astra Serif"/>
          <w:sz w:val="28"/>
          <w:szCs w:val="28"/>
        </w:rPr>
        <w:t>2</w:t>
      </w:r>
      <w:r w:rsidR="00C65D8B" w:rsidRPr="004E1D8E">
        <w:rPr>
          <w:rFonts w:ascii="PT Astra Serif" w:hAnsi="PT Astra Serif"/>
          <w:sz w:val="28"/>
          <w:szCs w:val="28"/>
        </w:rPr>
        <w:t>81</w:t>
      </w:r>
      <w:r w:rsidR="001311B1" w:rsidRPr="004E1D8E">
        <w:rPr>
          <w:rFonts w:ascii="PT Astra Serif" w:hAnsi="PT Astra Serif"/>
          <w:sz w:val="28"/>
          <w:szCs w:val="28"/>
        </w:rPr>
        <w:t xml:space="preserve"> уведомлений о предельных объемах финансирования.</w:t>
      </w:r>
    </w:p>
    <w:p w:rsidR="00646B51" w:rsidRPr="00227858" w:rsidRDefault="00646B51" w:rsidP="00646B51">
      <w:pPr>
        <w:pStyle w:val="11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7858">
        <w:rPr>
          <w:rFonts w:ascii="PT Astra Serif" w:hAnsi="PT Astra Serif" w:cs="Times New Roman"/>
          <w:sz w:val="28"/>
          <w:szCs w:val="28"/>
        </w:rPr>
        <w:lastRenderedPageBreak/>
        <w:t>Кроме того, специалистами Финансового управления осуществлялась методологическая работа с главными распорядителями и получателями бюджетных сре</w:t>
      </w:r>
      <w:proofErr w:type="gramStart"/>
      <w:r w:rsidRPr="00227858">
        <w:rPr>
          <w:rFonts w:ascii="PT Astra Serif" w:hAnsi="PT Astra Serif" w:cs="Times New Roman"/>
          <w:sz w:val="28"/>
          <w:szCs w:val="28"/>
        </w:rPr>
        <w:t>дств в ч</w:t>
      </w:r>
      <w:proofErr w:type="gramEnd"/>
      <w:r w:rsidRPr="00227858">
        <w:rPr>
          <w:rFonts w:ascii="PT Astra Serif" w:hAnsi="PT Astra Serif" w:cs="Times New Roman"/>
          <w:sz w:val="28"/>
          <w:szCs w:val="28"/>
        </w:rPr>
        <w:t>асти планирования и исполнения местного бюджета, предварительного контроля за исполнением местного бюджета. При этом утверждались или отклонялись принятые от главных распорядителей и получателей бюджетных средств ходатайства на изменение сводной бюджетной росписи расходов местного бюджета, кассового плана</w:t>
      </w:r>
      <w:r w:rsidR="001311B1" w:rsidRPr="00227858">
        <w:rPr>
          <w:rFonts w:ascii="PT Astra Serif" w:hAnsi="PT Astra Serif" w:cs="Times New Roman"/>
          <w:sz w:val="28"/>
          <w:szCs w:val="28"/>
        </w:rPr>
        <w:t xml:space="preserve"> выплат</w:t>
      </w:r>
      <w:r w:rsidRPr="00227858">
        <w:rPr>
          <w:rFonts w:ascii="PT Astra Serif" w:hAnsi="PT Astra Serif" w:cs="Times New Roman"/>
          <w:sz w:val="28"/>
          <w:szCs w:val="28"/>
        </w:rPr>
        <w:t>, предельных объемов финансирования.</w:t>
      </w:r>
    </w:p>
    <w:p w:rsidR="00646B51" w:rsidRPr="00227858" w:rsidRDefault="00646B51" w:rsidP="00646B51">
      <w:pPr>
        <w:pStyle w:val="11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37FA">
        <w:rPr>
          <w:rFonts w:ascii="PT Astra Serif" w:hAnsi="PT Astra Serif" w:cs="Times New Roman"/>
          <w:sz w:val="28"/>
          <w:szCs w:val="28"/>
        </w:rPr>
        <w:t>Ежедневно</w:t>
      </w:r>
      <w:r w:rsidRPr="00227858">
        <w:rPr>
          <w:rFonts w:ascii="PT Astra Serif" w:hAnsi="PT Astra Serif" w:cs="Times New Roman"/>
          <w:sz w:val="28"/>
          <w:szCs w:val="28"/>
        </w:rPr>
        <w:t xml:space="preserve"> осуществлялось </w:t>
      </w:r>
      <w:r w:rsidR="00C337FA">
        <w:rPr>
          <w:rFonts w:ascii="PT Astra Serif" w:hAnsi="PT Astra Serif" w:cs="Times New Roman"/>
          <w:sz w:val="28"/>
          <w:szCs w:val="28"/>
        </w:rPr>
        <w:t>санкционирование платежных документов</w:t>
      </w:r>
      <w:r w:rsidRPr="00227858">
        <w:rPr>
          <w:rFonts w:ascii="PT Astra Serif" w:hAnsi="PT Astra Serif" w:cs="Times New Roman"/>
          <w:sz w:val="28"/>
          <w:szCs w:val="28"/>
        </w:rPr>
        <w:t xml:space="preserve"> главных распорядителей бюджетных средств местного бюджета (далее – ГРБС)</w:t>
      </w:r>
      <w:r w:rsidR="00C337FA">
        <w:rPr>
          <w:rFonts w:ascii="PT Astra Serif" w:hAnsi="PT Astra Serif" w:cs="Times New Roman"/>
          <w:sz w:val="28"/>
          <w:szCs w:val="28"/>
        </w:rPr>
        <w:t xml:space="preserve"> и бюджетополучателей</w:t>
      </w:r>
      <w:r w:rsidRPr="00227858">
        <w:rPr>
          <w:rFonts w:ascii="PT Astra Serif" w:hAnsi="PT Astra Serif" w:cs="Times New Roman"/>
          <w:sz w:val="28"/>
          <w:szCs w:val="28"/>
        </w:rPr>
        <w:t xml:space="preserve"> в соответствии с представленными </w:t>
      </w:r>
      <w:r w:rsidR="00C337FA">
        <w:rPr>
          <w:rFonts w:ascii="PT Astra Serif" w:hAnsi="PT Astra Serif" w:cs="Times New Roman"/>
          <w:sz w:val="28"/>
          <w:szCs w:val="28"/>
        </w:rPr>
        <w:t>ГРБС</w:t>
      </w:r>
      <w:r w:rsidRPr="00227858">
        <w:rPr>
          <w:rFonts w:ascii="PT Astra Serif" w:hAnsi="PT Astra Serif" w:cs="Times New Roman"/>
          <w:sz w:val="28"/>
          <w:szCs w:val="28"/>
        </w:rPr>
        <w:t xml:space="preserve"> заявками на финансирование, при этом осуществлялся анализ заявки на предмет соответствия утверждённым лимитам.  </w:t>
      </w:r>
    </w:p>
    <w:p w:rsidR="00646B51" w:rsidRPr="00227858" w:rsidRDefault="00496C99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В 20</w:t>
      </w:r>
      <w:r w:rsidR="00741400" w:rsidRPr="00227858">
        <w:rPr>
          <w:rFonts w:ascii="PT Astra Serif" w:hAnsi="PT Astra Serif"/>
          <w:sz w:val="28"/>
          <w:szCs w:val="28"/>
        </w:rPr>
        <w:t>20</w:t>
      </w:r>
      <w:r w:rsidR="00646B51" w:rsidRPr="00227858">
        <w:rPr>
          <w:rFonts w:ascii="PT Astra Serif" w:hAnsi="PT Astra Serif"/>
          <w:sz w:val="28"/>
          <w:szCs w:val="28"/>
        </w:rPr>
        <w:t xml:space="preserve"> году Финансовое управление осуществляло работу по координации деятельности главных администраторов доходов с целью повышения собираемости налогов и с</w:t>
      </w:r>
      <w:r w:rsidR="00EE4B15" w:rsidRPr="00227858">
        <w:rPr>
          <w:rFonts w:ascii="PT Astra Serif" w:hAnsi="PT Astra Serif"/>
          <w:sz w:val="28"/>
          <w:szCs w:val="28"/>
        </w:rPr>
        <w:t xml:space="preserve">боров и наполняемости местного </w:t>
      </w:r>
      <w:r w:rsidR="00646B51" w:rsidRPr="00227858">
        <w:rPr>
          <w:rFonts w:ascii="PT Astra Serif" w:hAnsi="PT Astra Serif"/>
          <w:sz w:val="28"/>
          <w:szCs w:val="28"/>
        </w:rPr>
        <w:t>бюджета.</w:t>
      </w:r>
    </w:p>
    <w:p w:rsidR="00646B51" w:rsidRPr="00227858" w:rsidRDefault="00646B51" w:rsidP="00646B51">
      <w:pPr>
        <w:pStyle w:val="11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7858">
        <w:rPr>
          <w:rFonts w:ascii="PT Astra Serif" w:hAnsi="PT Astra Serif" w:cs="Times New Roman"/>
          <w:sz w:val="28"/>
          <w:szCs w:val="28"/>
        </w:rPr>
        <w:t xml:space="preserve">Финансовое управление регулярно отслеживает ситуацию с поступлением </w:t>
      </w:r>
      <w:r w:rsidR="00496C99" w:rsidRPr="00227858">
        <w:rPr>
          <w:rFonts w:ascii="PT Astra Serif" w:hAnsi="PT Astra Serif" w:cs="Times New Roman"/>
          <w:sz w:val="28"/>
          <w:szCs w:val="28"/>
        </w:rPr>
        <w:t>налогов в местный бюджет. В 20</w:t>
      </w:r>
      <w:r w:rsidR="00741400" w:rsidRPr="00227858">
        <w:rPr>
          <w:rFonts w:ascii="PT Astra Serif" w:hAnsi="PT Astra Serif" w:cs="Times New Roman"/>
          <w:sz w:val="28"/>
          <w:szCs w:val="28"/>
        </w:rPr>
        <w:t>20</w:t>
      </w:r>
      <w:r w:rsidRPr="00227858">
        <w:rPr>
          <w:rFonts w:ascii="PT Astra Serif" w:hAnsi="PT Astra Serif" w:cs="Times New Roman"/>
          <w:sz w:val="28"/>
          <w:szCs w:val="28"/>
        </w:rPr>
        <w:t xml:space="preserve"> году ежедневно, еженедельно, ежемесячно </w:t>
      </w:r>
      <w:r w:rsidR="00C26872" w:rsidRPr="00227858">
        <w:rPr>
          <w:rFonts w:ascii="PT Astra Serif" w:hAnsi="PT Astra Serif" w:cs="Times New Roman"/>
          <w:sz w:val="28"/>
          <w:szCs w:val="28"/>
        </w:rPr>
        <w:t>(в зависимости от направлений)</w:t>
      </w:r>
      <w:r w:rsidR="00E14511" w:rsidRPr="00227858">
        <w:rPr>
          <w:rFonts w:ascii="PT Astra Serif" w:hAnsi="PT Astra Serif" w:cs="Times New Roman"/>
          <w:sz w:val="28"/>
          <w:szCs w:val="28"/>
        </w:rPr>
        <w:t xml:space="preserve"> </w:t>
      </w:r>
      <w:r w:rsidR="001470C0">
        <w:rPr>
          <w:rFonts w:ascii="PT Astra Serif" w:hAnsi="PT Astra Serif" w:cs="Times New Roman"/>
          <w:sz w:val="28"/>
          <w:szCs w:val="28"/>
        </w:rPr>
        <w:t>проводился</w:t>
      </w:r>
      <w:r w:rsidRPr="00227858">
        <w:rPr>
          <w:rFonts w:ascii="PT Astra Serif" w:hAnsi="PT Astra Serif" w:cs="Times New Roman"/>
          <w:sz w:val="28"/>
          <w:szCs w:val="28"/>
        </w:rPr>
        <w:t xml:space="preserve"> мониторинг</w:t>
      </w:r>
      <w:r w:rsidR="00AF443B" w:rsidRPr="00227858">
        <w:rPr>
          <w:rFonts w:ascii="PT Astra Serif" w:hAnsi="PT Astra Serif" w:cs="Times New Roman"/>
          <w:sz w:val="28"/>
          <w:szCs w:val="28"/>
        </w:rPr>
        <w:t xml:space="preserve"> поступления доходов в местный </w:t>
      </w:r>
      <w:r w:rsidRPr="00227858">
        <w:rPr>
          <w:rFonts w:ascii="PT Astra Serif" w:hAnsi="PT Astra Serif" w:cs="Times New Roman"/>
          <w:sz w:val="28"/>
          <w:szCs w:val="28"/>
        </w:rPr>
        <w:t xml:space="preserve">бюджет. </w:t>
      </w:r>
    </w:p>
    <w:p w:rsidR="00646B51" w:rsidRPr="00227858" w:rsidRDefault="00646B51" w:rsidP="00646B5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Вместе с тем, </w:t>
      </w:r>
      <w:r w:rsidR="00AF443B" w:rsidRPr="00227858">
        <w:rPr>
          <w:rFonts w:ascii="PT Astra Serif" w:hAnsi="PT Astra Serif"/>
          <w:sz w:val="28"/>
          <w:szCs w:val="28"/>
        </w:rPr>
        <w:t xml:space="preserve">в </w:t>
      </w:r>
      <w:r w:rsidR="00191B22" w:rsidRPr="00227858">
        <w:rPr>
          <w:rFonts w:ascii="PT Astra Serif" w:hAnsi="PT Astra Serif"/>
          <w:sz w:val="28"/>
          <w:szCs w:val="28"/>
        </w:rPr>
        <w:t>2020</w:t>
      </w:r>
      <w:r w:rsidRPr="00227858">
        <w:rPr>
          <w:rFonts w:ascii="PT Astra Serif" w:hAnsi="PT Astra Serif"/>
          <w:sz w:val="28"/>
          <w:szCs w:val="28"/>
        </w:rPr>
        <w:t xml:space="preserve"> году в местный бюджет при </w:t>
      </w:r>
      <w:r w:rsidR="00AF443B" w:rsidRPr="00227858">
        <w:rPr>
          <w:rFonts w:ascii="PT Astra Serif" w:hAnsi="PT Astra Serif"/>
          <w:sz w:val="28"/>
          <w:szCs w:val="28"/>
        </w:rPr>
        <w:t xml:space="preserve">уточненном плане </w:t>
      </w:r>
      <w:r w:rsidR="00191B22" w:rsidRPr="00227858">
        <w:rPr>
          <w:rFonts w:ascii="PT Astra Serif" w:hAnsi="PT Astra Serif"/>
          <w:sz w:val="28"/>
          <w:szCs w:val="28"/>
        </w:rPr>
        <w:t>1586,9</w:t>
      </w:r>
      <w:r w:rsidR="00E14511" w:rsidRPr="00227858">
        <w:rPr>
          <w:rFonts w:ascii="PT Astra Serif" w:hAnsi="PT Astra Serif"/>
          <w:sz w:val="28"/>
          <w:szCs w:val="28"/>
        </w:rPr>
        <w:t xml:space="preserve"> млн.</w:t>
      </w:r>
      <w:r w:rsidRPr="00227858">
        <w:rPr>
          <w:rFonts w:ascii="PT Astra Serif" w:hAnsi="PT Astra Serif"/>
          <w:sz w:val="28"/>
          <w:szCs w:val="28"/>
        </w:rPr>
        <w:t xml:space="preserve"> рублей, поступило доходов на общую сумму </w:t>
      </w:r>
      <w:r w:rsidR="00191B22" w:rsidRPr="00227858">
        <w:rPr>
          <w:rFonts w:ascii="PT Astra Serif" w:hAnsi="PT Astra Serif"/>
          <w:sz w:val="28"/>
          <w:szCs w:val="28"/>
        </w:rPr>
        <w:t xml:space="preserve">1562,6 </w:t>
      </w:r>
      <w:r w:rsidR="00BC7397" w:rsidRPr="00227858">
        <w:rPr>
          <w:rFonts w:ascii="PT Astra Serif" w:hAnsi="PT Astra Serif"/>
          <w:sz w:val="28"/>
          <w:szCs w:val="28"/>
        </w:rPr>
        <w:t xml:space="preserve">млн. рублей, что составляет </w:t>
      </w:r>
      <w:r w:rsidR="00E14511" w:rsidRPr="00227858">
        <w:rPr>
          <w:rFonts w:ascii="PT Astra Serif" w:hAnsi="PT Astra Serif"/>
          <w:sz w:val="28"/>
          <w:szCs w:val="28"/>
        </w:rPr>
        <w:t>98,</w:t>
      </w:r>
      <w:r w:rsidR="00191B22" w:rsidRPr="00227858">
        <w:rPr>
          <w:rFonts w:ascii="PT Astra Serif" w:hAnsi="PT Astra Serif"/>
          <w:sz w:val="28"/>
          <w:szCs w:val="28"/>
        </w:rPr>
        <w:t>5</w:t>
      </w:r>
      <w:r w:rsidRPr="00227858">
        <w:rPr>
          <w:rFonts w:ascii="PT Astra Serif" w:hAnsi="PT Astra Serif"/>
          <w:sz w:val="28"/>
          <w:szCs w:val="28"/>
        </w:rPr>
        <w:t xml:space="preserve"> </w:t>
      </w:r>
      <w:r w:rsidR="00E14511" w:rsidRPr="00227858">
        <w:rPr>
          <w:rFonts w:ascii="PT Astra Serif" w:hAnsi="PT Astra Serif"/>
          <w:sz w:val="28"/>
          <w:szCs w:val="28"/>
        </w:rPr>
        <w:t>процентов</w:t>
      </w:r>
      <w:r w:rsidRPr="00227858">
        <w:rPr>
          <w:rFonts w:ascii="PT Astra Serif" w:hAnsi="PT Astra Serif"/>
          <w:sz w:val="28"/>
          <w:szCs w:val="28"/>
        </w:rPr>
        <w:t>.</w:t>
      </w:r>
    </w:p>
    <w:p w:rsidR="00E14511" w:rsidRPr="00227858" w:rsidRDefault="00E14511" w:rsidP="00E145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Поступление налоговых и неналоговых доходов в местный бюджет составило в сумме </w:t>
      </w:r>
      <w:r w:rsidR="00191B22" w:rsidRPr="00227858">
        <w:rPr>
          <w:rFonts w:ascii="PT Astra Serif" w:hAnsi="PT Astra Serif"/>
          <w:sz w:val="28"/>
          <w:szCs w:val="28"/>
        </w:rPr>
        <w:t>488,6</w:t>
      </w:r>
      <w:r w:rsidRPr="00227858">
        <w:rPr>
          <w:rFonts w:ascii="PT Astra Serif" w:hAnsi="PT Astra Serif"/>
          <w:sz w:val="28"/>
          <w:szCs w:val="28"/>
        </w:rPr>
        <w:t xml:space="preserve"> млн. рублей, при плане </w:t>
      </w:r>
      <w:r w:rsidR="00191B22" w:rsidRPr="00227858">
        <w:rPr>
          <w:rFonts w:ascii="PT Astra Serif" w:hAnsi="PT Astra Serif"/>
          <w:sz w:val="28"/>
          <w:szCs w:val="28"/>
        </w:rPr>
        <w:t>494,5</w:t>
      </w:r>
      <w:r w:rsidRPr="00227858">
        <w:rPr>
          <w:rFonts w:ascii="PT Astra Serif" w:hAnsi="PT Astra Serif"/>
          <w:sz w:val="28"/>
          <w:szCs w:val="28"/>
        </w:rPr>
        <w:t xml:space="preserve"> млн. рублей, или </w:t>
      </w:r>
      <w:r w:rsidR="00191B22" w:rsidRPr="00227858">
        <w:rPr>
          <w:rFonts w:ascii="PT Astra Serif" w:hAnsi="PT Astra Serif"/>
          <w:sz w:val="28"/>
          <w:szCs w:val="28"/>
        </w:rPr>
        <w:t>98,8</w:t>
      </w:r>
      <w:r w:rsidRPr="00227858">
        <w:rPr>
          <w:rFonts w:ascii="PT Astra Serif" w:hAnsi="PT Astra Serif"/>
          <w:sz w:val="28"/>
          <w:szCs w:val="28"/>
        </w:rPr>
        <w:t xml:space="preserve"> процентов от плановых назначений отчетного периода.</w:t>
      </w:r>
    </w:p>
    <w:p w:rsidR="00646B51" w:rsidRPr="00227858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Безвозмездные поступления из других бюджетов бюджетной </w:t>
      </w:r>
      <w:r w:rsidR="00BC7397" w:rsidRPr="00227858">
        <w:rPr>
          <w:rFonts w:ascii="PT Astra Serif" w:hAnsi="PT Astra Serif"/>
          <w:sz w:val="28"/>
          <w:szCs w:val="28"/>
        </w:rPr>
        <w:t xml:space="preserve">системы составили </w:t>
      </w:r>
      <w:r w:rsidR="00191B22" w:rsidRPr="00227858">
        <w:rPr>
          <w:rFonts w:ascii="PT Astra Serif" w:hAnsi="PT Astra Serif"/>
          <w:sz w:val="28"/>
          <w:szCs w:val="28"/>
        </w:rPr>
        <w:t>1074,0</w:t>
      </w:r>
      <w:r w:rsidR="00ED012D" w:rsidRPr="00227858">
        <w:rPr>
          <w:rFonts w:ascii="PT Astra Serif" w:hAnsi="PT Astra Serif"/>
          <w:sz w:val="28"/>
          <w:szCs w:val="28"/>
        </w:rPr>
        <w:t xml:space="preserve"> млн.</w:t>
      </w:r>
      <w:r w:rsidR="00C26872" w:rsidRPr="00227858">
        <w:rPr>
          <w:rFonts w:ascii="PT Astra Serif" w:hAnsi="PT Astra Serif"/>
          <w:sz w:val="28"/>
          <w:szCs w:val="28"/>
        </w:rPr>
        <w:t xml:space="preserve"> рублей при плане</w:t>
      </w:r>
      <w:r w:rsidR="00E14511" w:rsidRPr="00227858">
        <w:rPr>
          <w:rFonts w:ascii="PT Astra Serif" w:hAnsi="PT Astra Serif"/>
          <w:sz w:val="28"/>
          <w:szCs w:val="28"/>
        </w:rPr>
        <w:t xml:space="preserve"> </w:t>
      </w:r>
      <w:r w:rsidR="00191B22" w:rsidRPr="00227858">
        <w:rPr>
          <w:rFonts w:ascii="PT Astra Serif" w:hAnsi="PT Astra Serif"/>
          <w:sz w:val="28"/>
          <w:szCs w:val="28"/>
        </w:rPr>
        <w:t>1092,4</w:t>
      </w:r>
      <w:r w:rsidR="00C26872" w:rsidRPr="00227858">
        <w:rPr>
          <w:rFonts w:ascii="PT Astra Serif" w:hAnsi="PT Astra Serif"/>
          <w:sz w:val="28"/>
          <w:szCs w:val="28"/>
        </w:rPr>
        <w:t xml:space="preserve"> млн.</w:t>
      </w:r>
      <w:r w:rsidR="001470C0">
        <w:rPr>
          <w:rFonts w:ascii="PT Astra Serif" w:hAnsi="PT Astra Serif"/>
          <w:sz w:val="28"/>
          <w:szCs w:val="28"/>
        </w:rPr>
        <w:t>,</w:t>
      </w:r>
      <w:r w:rsidR="00C26872" w:rsidRPr="00227858">
        <w:rPr>
          <w:rFonts w:ascii="PT Astra Serif" w:hAnsi="PT Astra Serif"/>
          <w:sz w:val="28"/>
          <w:szCs w:val="28"/>
        </w:rPr>
        <w:t xml:space="preserve"> рублей, или </w:t>
      </w:r>
      <w:r w:rsidR="00191B22" w:rsidRPr="00227858">
        <w:rPr>
          <w:rFonts w:ascii="PT Astra Serif" w:hAnsi="PT Astra Serif"/>
          <w:sz w:val="28"/>
          <w:szCs w:val="28"/>
        </w:rPr>
        <w:t>98,3</w:t>
      </w:r>
      <w:r w:rsidR="00E14511" w:rsidRPr="00227858">
        <w:rPr>
          <w:rFonts w:ascii="PT Astra Serif" w:hAnsi="PT Astra Serif"/>
          <w:sz w:val="28"/>
          <w:szCs w:val="28"/>
        </w:rPr>
        <w:t xml:space="preserve"> процентов</w:t>
      </w:r>
      <w:r w:rsidR="00496C99" w:rsidRPr="00227858">
        <w:rPr>
          <w:rFonts w:ascii="PT Astra Serif" w:hAnsi="PT Astra Serif"/>
          <w:sz w:val="28"/>
          <w:szCs w:val="28"/>
        </w:rPr>
        <w:t xml:space="preserve"> от плановых назначений отчетного периода.</w:t>
      </w:r>
      <w:r w:rsidRPr="00227858">
        <w:rPr>
          <w:rFonts w:ascii="PT Astra Serif" w:hAnsi="PT Astra Serif"/>
          <w:sz w:val="28"/>
          <w:szCs w:val="28"/>
        </w:rPr>
        <w:t xml:space="preserve"> Удельный вес безвозмездных поступлений из других бюджетов в общей</w:t>
      </w:r>
      <w:r w:rsidR="00BC7397" w:rsidRPr="00227858">
        <w:rPr>
          <w:rFonts w:ascii="PT Astra Serif" w:hAnsi="PT Astra Serif"/>
          <w:sz w:val="28"/>
          <w:szCs w:val="28"/>
        </w:rPr>
        <w:t xml:space="preserve"> структуре доходов составил </w:t>
      </w:r>
      <w:r w:rsidR="00191B22" w:rsidRPr="00227858">
        <w:rPr>
          <w:rFonts w:ascii="PT Astra Serif" w:hAnsi="PT Astra Serif"/>
          <w:sz w:val="28"/>
          <w:szCs w:val="28"/>
        </w:rPr>
        <w:t>68,7</w:t>
      </w:r>
      <w:r w:rsidRPr="00227858">
        <w:rPr>
          <w:rFonts w:ascii="PT Astra Serif" w:hAnsi="PT Astra Serif"/>
          <w:sz w:val="28"/>
          <w:szCs w:val="28"/>
        </w:rPr>
        <w:t xml:space="preserve"> </w:t>
      </w:r>
      <w:r w:rsidR="00E14511" w:rsidRPr="00227858">
        <w:rPr>
          <w:rFonts w:ascii="PT Astra Serif" w:hAnsi="PT Astra Serif"/>
          <w:sz w:val="28"/>
          <w:szCs w:val="28"/>
        </w:rPr>
        <w:t>процентов</w:t>
      </w:r>
      <w:r w:rsidR="001470C0">
        <w:rPr>
          <w:rFonts w:ascii="PT Astra Serif" w:hAnsi="PT Astra Serif"/>
          <w:sz w:val="28"/>
          <w:szCs w:val="28"/>
        </w:rPr>
        <w:t>.</w:t>
      </w:r>
    </w:p>
    <w:p w:rsidR="00646B51" w:rsidRPr="00227858" w:rsidRDefault="00646B51" w:rsidP="00646B51">
      <w:pPr>
        <w:jc w:val="right"/>
        <w:rPr>
          <w:rFonts w:ascii="PT Astra Serif" w:hAnsi="PT Astra Serif"/>
          <w:sz w:val="28"/>
          <w:szCs w:val="28"/>
        </w:rPr>
      </w:pPr>
    </w:p>
    <w:p w:rsidR="00191B22" w:rsidRPr="00227858" w:rsidRDefault="00C26872" w:rsidP="00191B22">
      <w:pPr>
        <w:autoSpaceDE w:val="0"/>
        <w:autoSpaceDN w:val="0"/>
        <w:adjustRightInd w:val="0"/>
        <w:ind w:firstLine="420"/>
        <w:jc w:val="center"/>
        <w:rPr>
          <w:rFonts w:ascii="PT Astra Serif" w:hAnsi="PT Astra Serif"/>
          <w:b/>
          <w:bCs/>
          <w:sz w:val="28"/>
          <w:szCs w:val="28"/>
        </w:rPr>
      </w:pPr>
      <w:r w:rsidRPr="00227858">
        <w:rPr>
          <w:rFonts w:ascii="PT Astra Serif" w:hAnsi="PT Astra Serif"/>
          <w:b/>
          <w:bCs/>
          <w:sz w:val="28"/>
          <w:szCs w:val="28"/>
        </w:rPr>
        <w:t>Информация об исполнении доходной части бюджета Североуральского городского округа, по каждому доходному источнику</w:t>
      </w:r>
    </w:p>
    <w:p w:rsidR="00191B22" w:rsidRPr="00227858" w:rsidRDefault="00191B22" w:rsidP="00126165">
      <w:pPr>
        <w:autoSpaceDE w:val="0"/>
        <w:autoSpaceDN w:val="0"/>
        <w:adjustRightInd w:val="0"/>
        <w:ind w:firstLine="420"/>
        <w:rPr>
          <w:rFonts w:ascii="PT Astra Serif" w:hAnsi="PT Astra Serif"/>
          <w:bCs/>
          <w:sz w:val="28"/>
          <w:szCs w:val="28"/>
        </w:rPr>
      </w:pPr>
    </w:p>
    <w:p w:rsidR="00191B22" w:rsidRPr="00227858" w:rsidRDefault="00191B22" w:rsidP="00191B22">
      <w:pPr>
        <w:ind w:left="20" w:firstLine="720"/>
        <w:rPr>
          <w:rFonts w:ascii="PT Astra Serif" w:hAnsi="PT Astra Serif"/>
          <w:sz w:val="28"/>
          <w:szCs w:val="28"/>
        </w:rPr>
      </w:pPr>
      <w:r w:rsidRPr="00227858">
        <w:rPr>
          <w:rStyle w:val="70"/>
          <w:rFonts w:ascii="PT Astra Serif" w:hAnsi="PT Astra Serif"/>
          <w:i w:val="0"/>
          <w:color w:val="auto"/>
          <w:sz w:val="28"/>
          <w:szCs w:val="28"/>
        </w:rPr>
        <w:t xml:space="preserve">По состоянию </w:t>
      </w:r>
      <w:r w:rsidRPr="00227858">
        <w:rPr>
          <w:rStyle w:val="71"/>
          <w:rFonts w:ascii="PT Astra Serif" w:hAnsi="PT Astra Serif"/>
          <w:b w:val="0"/>
          <w:i w:val="0"/>
          <w:color w:val="auto"/>
          <w:sz w:val="28"/>
          <w:szCs w:val="28"/>
        </w:rPr>
        <w:t xml:space="preserve">на 01.01.2021 года </w:t>
      </w:r>
      <w:r w:rsidRPr="00227858">
        <w:rPr>
          <w:rStyle w:val="70"/>
          <w:rFonts w:ascii="PT Astra Serif" w:hAnsi="PT Astra Serif"/>
          <w:i w:val="0"/>
          <w:color w:val="auto"/>
          <w:sz w:val="28"/>
          <w:szCs w:val="28"/>
        </w:rPr>
        <w:t>в местный бюджет Североуральского городского округа</w:t>
      </w:r>
      <w:r w:rsidRPr="00227858">
        <w:rPr>
          <w:rFonts w:ascii="PT Astra Serif" w:hAnsi="PT Astra Serif"/>
          <w:sz w:val="28"/>
          <w:szCs w:val="28"/>
        </w:rPr>
        <w:t xml:space="preserve"> налоговые и неналоговые доходы поступили в сумме 488558,7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тыс</w:t>
      </w:r>
      <w:proofErr w:type="gramStart"/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.р</w:t>
      </w:r>
      <w:proofErr w:type="gramEnd"/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ублей</w:t>
      </w:r>
      <w:r w:rsidRPr="00227858">
        <w:rPr>
          <w:rFonts w:ascii="PT Astra Serif" w:hAnsi="PT Astra Serif"/>
          <w:sz w:val="28"/>
          <w:szCs w:val="28"/>
        </w:rPr>
        <w:t>, что составляет 98,8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годового прогноза. 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80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Налог на доходы физических лиц (НДФЛ)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38"/>
        </w:tabs>
        <w:spacing w:line="322" w:lineRule="exact"/>
        <w:ind w:left="20" w:firstLine="72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налога на </w:t>
      </w:r>
      <w:r w:rsidRPr="00227858">
        <w:rPr>
          <w:rFonts w:ascii="PT Astra Serif" w:hAnsi="PT Astra Serif"/>
          <w:sz w:val="28"/>
          <w:szCs w:val="28"/>
        </w:rPr>
        <w:lastRenderedPageBreak/>
        <w:t xml:space="preserve">доходы физических лиц 357953,4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тыс. рублей</w:t>
      </w:r>
      <w:r w:rsidRPr="00227858">
        <w:rPr>
          <w:rFonts w:ascii="PT Astra Serif" w:hAnsi="PT Astra Serif"/>
          <w:sz w:val="28"/>
          <w:szCs w:val="28"/>
        </w:rPr>
        <w:t>, что составляет 99,5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прогноза.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488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Акцизы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8"/>
        </w:tabs>
        <w:spacing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13459,7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акцизов, что составляет 93,1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годового прогноза. 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3520" w:right="80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Налог, взимаемый в связи с применением упрощенной системы налогообложения (УСН)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8"/>
        </w:tabs>
        <w:spacing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10696,4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 xml:space="preserve">УСН, что составляет 102,6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прогноза.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8684"/>
        </w:tabs>
        <w:spacing w:line="322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74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Единый налог на вмененный доход (ЕНВД)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3088"/>
          <w:tab w:val="left" w:leader="underscore" w:pos="6237"/>
        </w:tabs>
        <w:spacing w:line="322" w:lineRule="exact"/>
        <w:ind w:left="40" w:right="20" w:firstLine="72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11184,7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тыс</w:t>
      </w:r>
      <w:proofErr w:type="gramStart"/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.р</w:t>
      </w:r>
      <w:proofErr w:type="gramEnd"/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ублей </w:t>
      </w:r>
      <w:r w:rsidRPr="00227858">
        <w:rPr>
          <w:rFonts w:ascii="PT Astra Serif" w:hAnsi="PT Astra Serif"/>
          <w:sz w:val="28"/>
          <w:szCs w:val="28"/>
        </w:rPr>
        <w:t xml:space="preserve">ЕНВД, что составляет 89,8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годового прогноза. </w:t>
      </w:r>
    </w:p>
    <w:p w:rsidR="00191B22" w:rsidRPr="00227858" w:rsidRDefault="00191B22" w:rsidP="00191B22">
      <w:pPr>
        <w:pStyle w:val="20"/>
        <w:shd w:val="clear" w:color="auto" w:fill="auto"/>
        <w:tabs>
          <w:tab w:val="left" w:leader="underscore" w:pos="1369"/>
          <w:tab w:val="left" w:leader="underscore" w:pos="4002"/>
        </w:tabs>
        <w:jc w:val="both"/>
        <w:rPr>
          <w:rFonts w:ascii="PT Astra Serif" w:hAnsi="PT Astra Serif"/>
          <w:b w:val="0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58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Единый сельскохозяйственный налог (ЕСХН)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2"/>
        </w:tabs>
        <w:spacing w:line="322" w:lineRule="exact"/>
        <w:ind w:firstLine="740"/>
        <w:jc w:val="both"/>
        <w:rPr>
          <w:rStyle w:val="21"/>
          <w:rFonts w:ascii="PT Astra Serif" w:hAnsi="PT Astra Serif"/>
          <w:b w:val="0"/>
          <w:color w:val="auto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3,2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 xml:space="preserve">ЕСХН, что составляет 158,8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годового прогноза. 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2"/>
        </w:tabs>
        <w:spacing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3500" w:right="920" w:hanging="184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2"/>
        </w:tabs>
        <w:spacing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2070,6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 xml:space="preserve">ПСН, что составляет 114,1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прогноза.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3098"/>
          <w:tab w:val="left" w:leader="underscore" w:pos="6217"/>
        </w:tabs>
        <w:spacing w:line="322" w:lineRule="exact"/>
        <w:ind w:left="20" w:right="20" w:firstLine="72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312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Налог на имущество физических лиц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2"/>
        </w:tabs>
        <w:spacing w:line="322" w:lineRule="exact"/>
        <w:ind w:firstLine="740"/>
        <w:jc w:val="both"/>
        <w:rPr>
          <w:rStyle w:val="af1"/>
          <w:rFonts w:ascii="PT Astra Serif" w:hAnsi="PT Astra Serif"/>
          <w:i w:val="0"/>
          <w:color w:val="auto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8199,9 7192,6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налога на имущество физических лиц, что составляет 109,5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 xml:space="preserve">. 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3098"/>
          <w:tab w:val="left" w:leader="underscore" w:pos="5790"/>
        </w:tabs>
        <w:spacing w:line="322" w:lineRule="exact"/>
        <w:ind w:left="20" w:right="20" w:firstLine="72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420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Земельный налог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12792,7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 xml:space="preserve">земельного налога, что составляет 106,3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>.</w:t>
      </w:r>
      <w:r w:rsidRPr="00227858">
        <w:rPr>
          <w:rFonts w:ascii="PT Astra Serif" w:hAnsi="PT Astra Serif"/>
          <w:sz w:val="28"/>
          <w:szCs w:val="28"/>
        </w:rPr>
        <w:t xml:space="preserve"> 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3740" w:firstLine="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374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Государственная пошлина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7384,3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государственной пошлины, что составляет 85,7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</w:t>
      </w:r>
      <w:r w:rsidRPr="00227858">
        <w:rPr>
          <w:rStyle w:val="70"/>
          <w:rFonts w:ascii="PT Astra Serif" w:hAnsi="PT Astra Serif"/>
          <w:i w:val="0"/>
          <w:color w:val="auto"/>
          <w:sz w:val="28"/>
          <w:szCs w:val="28"/>
        </w:rPr>
        <w:t>годового прогноза</w:t>
      </w:r>
      <w:r w:rsidRPr="00227858">
        <w:rPr>
          <w:rFonts w:ascii="PT Astra Serif" w:hAnsi="PT Astra Serif"/>
          <w:sz w:val="28"/>
          <w:szCs w:val="28"/>
        </w:rPr>
        <w:t>.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right="380" w:firstLine="0"/>
        <w:jc w:val="center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right="380" w:firstLine="0"/>
        <w:jc w:val="center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F84961" w:rsidRPr="00227858" w:rsidRDefault="00191B22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Style w:val="af1"/>
          <w:rFonts w:ascii="PT Astra Serif" w:hAnsi="PT Astra Serif"/>
          <w:i w:val="0"/>
          <w:color w:val="auto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39679,1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доходов от использования имущества, находящегося в муниципальной собственности, что составляет 88,1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>.</w:t>
      </w:r>
      <w:r w:rsidR="00F84961"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 xml:space="preserve"> В том числе:</w:t>
      </w:r>
    </w:p>
    <w:p w:rsidR="00191B22" w:rsidRPr="00227858" w:rsidRDefault="00F84961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Style w:val="af1"/>
          <w:rFonts w:ascii="PT Astra Serif" w:hAnsi="PT Astra Serif"/>
          <w:i w:val="0"/>
          <w:color w:val="auto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- д</w:t>
      </w:r>
      <w:r w:rsidR="00191B22" w:rsidRPr="00227858">
        <w:rPr>
          <w:rFonts w:ascii="PT Astra Serif" w:hAnsi="PT Astra Serif"/>
          <w:sz w:val="28"/>
          <w:szCs w:val="28"/>
        </w:rPr>
        <w:t xml:space="preserve">оходы, получаемые в виде арендной платы за земельные участки, </w:t>
      </w:r>
      <w:r w:rsidR="00191B22" w:rsidRPr="00227858">
        <w:rPr>
          <w:rFonts w:ascii="PT Astra Serif" w:hAnsi="PT Astra Serif"/>
          <w:sz w:val="28"/>
          <w:szCs w:val="28"/>
        </w:rPr>
        <w:lastRenderedPageBreak/>
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 исполнены на 26516,1 тыс</w:t>
      </w:r>
      <w:proofErr w:type="gramStart"/>
      <w:r w:rsidR="00191B22" w:rsidRPr="00227858">
        <w:rPr>
          <w:rFonts w:ascii="PT Astra Serif" w:hAnsi="PT Astra Serif"/>
          <w:sz w:val="28"/>
          <w:szCs w:val="28"/>
        </w:rPr>
        <w:t>.р</w:t>
      </w:r>
      <w:proofErr w:type="gramEnd"/>
      <w:r w:rsidR="00191B22" w:rsidRPr="00227858">
        <w:rPr>
          <w:rFonts w:ascii="PT Astra Serif" w:hAnsi="PT Astra Serif"/>
          <w:sz w:val="28"/>
          <w:szCs w:val="28"/>
        </w:rPr>
        <w:t>ублей что составляет 83,6</w:t>
      </w:r>
      <w:r w:rsidR="00191B22"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="00191B22"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>,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F84961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Style w:val="af1"/>
          <w:rFonts w:ascii="PT Astra Serif" w:hAnsi="PT Astra Serif"/>
          <w:i w:val="0"/>
          <w:color w:val="auto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- д</w:t>
      </w:r>
      <w:r w:rsidR="00191B22" w:rsidRPr="00227858">
        <w:rPr>
          <w:rFonts w:ascii="PT Astra Serif" w:hAnsi="PT Astra Serif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 исполнены на 532,7 тыс</w:t>
      </w:r>
      <w:proofErr w:type="gramStart"/>
      <w:r w:rsidR="00191B22" w:rsidRPr="00227858">
        <w:rPr>
          <w:rFonts w:ascii="PT Astra Serif" w:hAnsi="PT Astra Serif"/>
          <w:sz w:val="28"/>
          <w:szCs w:val="28"/>
        </w:rPr>
        <w:t>.р</w:t>
      </w:r>
      <w:proofErr w:type="gramEnd"/>
      <w:r w:rsidR="00191B22" w:rsidRPr="00227858">
        <w:rPr>
          <w:rFonts w:ascii="PT Astra Serif" w:hAnsi="PT Astra Serif"/>
          <w:sz w:val="28"/>
          <w:szCs w:val="28"/>
        </w:rPr>
        <w:t>ублей что составляет 169,6</w:t>
      </w:r>
      <w:r w:rsidR="00191B22"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="00191B22"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>,</w:t>
      </w:r>
    </w:p>
    <w:p w:rsidR="00191B22" w:rsidRPr="00227858" w:rsidRDefault="00F84961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- д</w:t>
      </w:r>
      <w:r w:rsidR="00191B22" w:rsidRPr="00227858">
        <w:rPr>
          <w:rFonts w:ascii="PT Astra Serif" w:hAnsi="PT Astra Serif"/>
          <w:sz w:val="28"/>
          <w:szCs w:val="28"/>
        </w:rPr>
        <w:t>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исполнены на 5812,1 тыс</w:t>
      </w:r>
      <w:proofErr w:type="gramStart"/>
      <w:r w:rsidR="00191B22" w:rsidRPr="00227858">
        <w:rPr>
          <w:rFonts w:ascii="PT Astra Serif" w:hAnsi="PT Astra Serif"/>
          <w:sz w:val="28"/>
          <w:szCs w:val="28"/>
        </w:rPr>
        <w:t>.р</w:t>
      </w:r>
      <w:proofErr w:type="gramEnd"/>
      <w:r w:rsidR="00191B22" w:rsidRPr="00227858">
        <w:rPr>
          <w:rFonts w:ascii="PT Astra Serif" w:hAnsi="PT Astra Serif"/>
          <w:sz w:val="28"/>
          <w:szCs w:val="28"/>
        </w:rPr>
        <w:t>ублей, что составляет 103,6</w:t>
      </w:r>
      <w:r w:rsidR="00191B22"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="00191B22"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="00191B22"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 xml:space="preserve">. </w:t>
      </w:r>
    </w:p>
    <w:p w:rsidR="00191B22" w:rsidRPr="00227858" w:rsidRDefault="00F84961" w:rsidP="00191B22">
      <w:pPr>
        <w:pStyle w:val="20"/>
        <w:shd w:val="clear" w:color="auto" w:fill="auto"/>
        <w:tabs>
          <w:tab w:val="right" w:leader="underscore" w:pos="5435"/>
          <w:tab w:val="left" w:leader="underscore" w:pos="6196"/>
        </w:tabs>
        <w:ind w:left="20" w:firstLine="700"/>
        <w:jc w:val="both"/>
        <w:rPr>
          <w:rFonts w:ascii="PT Astra Serif" w:hAnsi="PT Astra Serif"/>
          <w:b w:val="0"/>
          <w:sz w:val="28"/>
          <w:szCs w:val="28"/>
        </w:rPr>
      </w:pPr>
      <w:r w:rsidRPr="00227858">
        <w:rPr>
          <w:rFonts w:ascii="PT Astra Serif" w:hAnsi="PT Astra Serif"/>
          <w:b w:val="0"/>
          <w:sz w:val="28"/>
          <w:szCs w:val="28"/>
        </w:rPr>
        <w:t>- д</w:t>
      </w:r>
      <w:r w:rsidR="00191B22" w:rsidRPr="00227858">
        <w:rPr>
          <w:rFonts w:ascii="PT Astra Serif" w:hAnsi="PT Astra Serif"/>
          <w:b w:val="0"/>
          <w:sz w:val="28"/>
          <w:szCs w:val="28"/>
        </w:rPr>
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исполнены на 97,0 тыс</w:t>
      </w:r>
      <w:proofErr w:type="gramStart"/>
      <w:r w:rsidR="00191B22" w:rsidRPr="00227858">
        <w:rPr>
          <w:rFonts w:ascii="PT Astra Serif" w:hAnsi="PT Astra Serif"/>
          <w:b w:val="0"/>
          <w:sz w:val="28"/>
          <w:szCs w:val="28"/>
        </w:rPr>
        <w:t>.р</w:t>
      </w:r>
      <w:proofErr w:type="gramEnd"/>
      <w:r w:rsidR="00191B22" w:rsidRPr="00227858">
        <w:rPr>
          <w:rFonts w:ascii="PT Astra Serif" w:hAnsi="PT Astra Serif"/>
          <w:b w:val="0"/>
          <w:sz w:val="28"/>
          <w:szCs w:val="28"/>
        </w:rPr>
        <w:t>ублей, что составляет 131,0</w:t>
      </w:r>
      <w:r w:rsidR="00191B22" w:rsidRPr="00227858">
        <w:rPr>
          <w:rStyle w:val="af2"/>
          <w:rFonts w:ascii="PT Astra Serif" w:hAnsi="PT Astra Serif"/>
          <w:color w:val="auto"/>
          <w:sz w:val="28"/>
          <w:szCs w:val="28"/>
        </w:rPr>
        <w:t xml:space="preserve">% </w:t>
      </w:r>
      <w:r w:rsidR="00191B22" w:rsidRPr="00227858">
        <w:rPr>
          <w:rFonts w:ascii="PT Astra Serif" w:hAnsi="PT Astra Serif"/>
          <w:b w:val="0"/>
          <w:sz w:val="28"/>
          <w:szCs w:val="28"/>
        </w:rPr>
        <w:t>утвержденного годового прогноза</w:t>
      </w:r>
      <w:r w:rsidR="00191B22" w:rsidRPr="00227858">
        <w:rPr>
          <w:rStyle w:val="af1"/>
          <w:rFonts w:ascii="PT Astra Serif" w:hAnsi="PT Astra Serif"/>
          <w:b w:val="0"/>
          <w:i w:val="0"/>
          <w:color w:val="auto"/>
          <w:sz w:val="28"/>
          <w:szCs w:val="28"/>
        </w:rPr>
        <w:t xml:space="preserve">. </w:t>
      </w:r>
    </w:p>
    <w:p w:rsidR="00191B22" w:rsidRPr="00227858" w:rsidRDefault="00F84961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- д</w:t>
      </w:r>
      <w:r w:rsidR="00191B22" w:rsidRPr="00227858">
        <w:rPr>
          <w:rFonts w:ascii="PT Astra Serif" w:hAnsi="PT Astra Serif"/>
          <w:sz w:val="28"/>
          <w:szCs w:val="28"/>
        </w:rPr>
        <w:t>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 исполнены на 6721,3 тыс</w:t>
      </w:r>
      <w:proofErr w:type="gramStart"/>
      <w:r w:rsidR="00191B22" w:rsidRPr="00227858">
        <w:rPr>
          <w:rFonts w:ascii="PT Astra Serif" w:hAnsi="PT Astra Serif"/>
          <w:sz w:val="28"/>
          <w:szCs w:val="28"/>
        </w:rPr>
        <w:t>.р</w:t>
      </w:r>
      <w:proofErr w:type="gramEnd"/>
      <w:r w:rsidR="00191B22" w:rsidRPr="00227858">
        <w:rPr>
          <w:rFonts w:ascii="PT Astra Serif" w:hAnsi="PT Astra Serif"/>
          <w:sz w:val="28"/>
          <w:szCs w:val="28"/>
        </w:rPr>
        <w:t>ублей что составляет 91,8</w:t>
      </w:r>
      <w:r w:rsidR="00191B22"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утвержденного </w:t>
      </w:r>
      <w:r w:rsidR="00191B22" w:rsidRPr="00227858">
        <w:rPr>
          <w:rFonts w:ascii="PT Astra Serif" w:hAnsi="PT Astra Serif"/>
          <w:sz w:val="28"/>
          <w:szCs w:val="28"/>
        </w:rPr>
        <w:t>годового прогноза</w:t>
      </w:r>
      <w:r w:rsidR="00191B22"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 xml:space="preserve">. 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000" w:firstLine="689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911F87">
      <w:pPr>
        <w:pStyle w:val="22"/>
        <w:shd w:val="clear" w:color="auto" w:fill="auto"/>
        <w:spacing w:line="322" w:lineRule="exact"/>
        <w:ind w:left="3828" w:hanging="1139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 xml:space="preserve">Плата за негативное воздействие на окружающую </w:t>
      </w:r>
      <w:r w:rsidR="00911F87">
        <w:rPr>
          <w:rFonts w:ascii="PT Astra Serif" w:hAnsi="PT Astra Serif"/>
          <w:b/>
          <w:sz w:val="28"/>
          <w:szCs w:val="28"/>
        </w:rPr>
        <w:t xml:space="preserve">                     с</w:t>
      </w:r>
      <w:r w:rsidRPr="00227858">
        <w:rPr>
          <w:rFonts w:ascii="PT Astra Serif" w:hAnsi="PT Astra Serif"/>
          <w:b/>
          <w:sz w:val="28"/>
          <w:szCs w:val="28"/>
        </w:rPr>
        <w:t>реду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62"/>
        </w:tabs>
        <w:spacing w:line="322" w:lineRule="exact"/>
        <w:ind w:left="40" w:firstLine="689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14308,7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 xml:space="preserve">платежей за негативное воздействие на окружающую среду, что составляет 116,5 % утвержденного годового прогноза. 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62"/>
        </w:tabs>
        <w:spacing w:line="322" w:lineRule="exact"/>
        <w:ind w:left="40" w:firstLine="72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F84961">
      <w:pPr>
        <w:pStyle w:val="22"/>
        <w:shd w:val="clear" w:color="auto" w:fill="auto"/>
        <w:spacing w:line="322" w:lineRule="exact"/>
        <w:ind w:left="1160" w:firstLine="0"/>
        <w:jc w:val="center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2236,5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доходов от оказания платных услуг и компенсации затрат государства, что составляет 106,5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</w:t>
      </w:r>
      <w:r w:rsidRPr="00227858">
        <w:rPr>
          <w:rStyle w:val="af1"/>
          <w:rFonts w:ascii="PT Astra Serif" w:hAnsi="PT Astra Serif"/>
          <w:i w:val="0"/>
          <w:color w:val="auto"/>
          <w:sz w:val="28"/>
          <w:szCs w:val="28"/>
        </w:rPr>
        <w:t xml:space="preserve">. 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7034"/>
          <w:tab w:val="left" w:leader="underscore" w:pos="9338"/>
        </w:tabs>
        <w:spacing w:line="322" w:lineRule="exact"/>
        <w:ind w:firstLine="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1640" w:firstLine="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Доходы от продажи материальных и нематериальных активов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62"/>
        </w:tabs>
        <w:spacing w:line="322" w:lineRule="exact"/>
        <w:ind w:left="40" w:firstLine="72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7272,6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 xml:space="preserve">доходов от продажи материальных и нематериальных активов, что составляет 102,9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прогноза.</w:t>
      </w:r>
    </w:p>
    <w:p w:rsidR="00191B22" w:rsidRDefault="00191B22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</w:p>
    <w:p w:rsidR="004D0E07" w:rsidRPr="00227858" w:rsidRDefault="004D0E07" w:rsidP="00191B22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0" w:firstLine="700"/>
        <w:jc w:val="center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Штрафы, санкции, возмещение ущерба</w:t>
      </w:r>
    </w:p>
    <w:p w:rsidR="00191B22" w:rsidRPr="00227858" w:rsidRDefault="00191B22" w:rsidP="00F84961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в местный бюджет поступило 1316,6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доходов от штрафов, санкций, возмещения ущерба лиц, что 203,6 тыс</w:t>
      </w:r>
      <w:proofErr w:type="gramStart"/>
      <w:r w:rsidRPr="00227858">
        <w:rPr>
          <w:rFonts w:ascii="PT Astra Serif" w:hAnsi="PT Astra Serif"/>
          <w:sz w:val="28"/>
          <w:szCs w:val="28"/>
        </w:rPr>
        <w:t>.р</w:t>
      </w:r>
      <w:proofErr w:type="gramEnd"/>
      <w:r w:rsidRPr="00227858">
        <w:rPr>
          <w:rFonts w:ascii="PT Astra Serif" w:hAnsi="PT Astra Serif"/>
          <w:sz w:val="28"/>
          <w:szCs w:val="28"/>
        </w:rPr>
        <w:t>ублей больше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годового прогноза или на 18,3%. </w:t>
      </w:r>
    </w:p>
    <w:p w:rsidR="00F84961" w:rsidRPr="00227858" w:rsidRDefault="00F84961" w:rsidP="00F84961">
      <w:pPr>
        <w:pStyle w:val="22"/>
        <w:shd w:val="clear" w:color="auto" w:fill="auto"/>
        <w:tabs>
          <w:tab w:val="left" w:leader="underscore" w:pos="9922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0" w:firstLine="360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Прочие неналоговые доходы</w:t>
      </w:r>
    </w:p>
    <w:p w:rsidR="00191B22" w:rsidRDefault="00191B22" w:rsidP="00191B22">
      <w:pPr>
        <w:pStyle w:val="22"/>
        <w:shd w:val="clear" w:color="auto" w:fill="auto"/>
        <w:tabs>
          <w:tab w:val="left" w:leader="underscore" w:pos="9919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поступило </w:t>
      </w:r>
      <w:r w:rsidRPr="00227858">
        <w:rPr>
          <w:rFonts w:ascii="PT Astra Serif" w:hAnsi="PT Astra Serif"/>
          <w:sz w:val="28"/>
          <w:szCs w:val="28"/>
        </w:rPr>
        <w:t xml:space="preserve">0,4 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тыс</w:t>
      </w:r>
      <w:proofErr w:type="gramStart"/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.р</w:t>
      </w:r>
      <w:proofErr w:type="gramEnd"/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ублей </w:t>
      </w:r>
      <w:r w:rsidR="00F84961" w:rsidRPr="00227858">
        <w:rPr>
          <w:rFonts w:ascii="PT Astra Serif" w:hAnsi="PT Astra Serif"/>
          <w:sz w:val="28"/>
          <w:szCs w:val="28"/>
        </w:rPr>
        <w:t>прочих неналоговых доходов.</w:t>
      </w:r>
      <w:r w:rsidRPr="00227858">
        <w:rPr>
          <w:rFonts w:ascii="PT Astra Serif" w:hAnsi="PT Astra Serif"/>
          <w:sz w:val="28"/>
          <w:szCs w:val="28"/>
        </w:rPr>
        <w:t xml:space="preserve"> </w:t>
      </w:r>
      <w:r w:rsidRPr="00227858">
        <w:rPr>
          <w:rStyle w:val="21"/>
          <w:rFonts w:ascii="PT Astra Serif" w:hAnsi="PT Astra Serif"/>
          <w:b w:val="0"/>
          <w:color w:val="auto"/>
          <w:sz w:val="28"/>
          <w:szCs w:val="28"/>
        </w:rPr>
        <w:t>П</w:t>
      </w:r>
      <w:r w:rsidRPr="00227858">
        <w:rPr>
          <w:rFonts w:ascii="PT Astra Serif" w:hAnsi="PT Astra Serif"/>
          <w:sz w:val="28"/>
          <w:szCs w:val="28"/>
        </w:rPr>
        <w:t>рочие неналоговые доходы  бюджетов городских округов (невыясненные поступления) имеют нерегулярный характер поступлений  и не планируются.</w:t>
      </w:r>
    </w:p>
    <w:p w:rsidR="001470C0" w:rsidRPr="00227858" w:rsidRDefault="001470C0" w:rsidP="00191B22">
      <w:pPr>
        <w:pStyle w:val="22"/>
        <w:shd w:val="clear" w:color="auto" w:fill="auto"/>
        <w:tabs>
          <w:tab w:val="left" w:leader="underscore" w:pos="9919"/>
        </w:tabs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0" w:right="20" w:firstLine="3600"/>
        <w:jc w:val="both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 xml:space="preserve">Безвозмездные поступления </w:t>
      </w:r>
    </w:p>
    <w:p w:rsidR="00227858" w:rsidRDefault="00227858" w:rsidP="0022785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В 2020 году Североуральским городским округом получены безвозмездные поступления в объеме 1074,0  млн. рублей, что на 18,4 млн. рублей, или на 1,7% ниже плановых назначений. </w:t>
      </w:r>
    </w:p>
    <w:p w:rsidR="001470C0" w:rsidRPr="00227858" w:rsidRDefault="001470C0" w:rsidP="0022785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27858" w:rsidRPr="00227858" w:rsidRDefault="00227858" w:rsidP="00227858">
      <w:pPr>
        <w:pStyle w:val="22"/>
        <w:shd w:val="clear" w:color="auto" w:fill="auto"/>
        <w:spacing w:line="322" w:lineRule="exact"/>
        <w:ind w:left="20" w:right="20" w:hanging="20"/>
        <w:jc w:val="center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Безвозмездные поступления  от других бюджетов бюджетной системы</w:t>
      </w:r>
    </w:p>
    <w:p w:rsidR="00227858" w:rsidRPr="00227858" w:rsidRDefault="00227858" w:rsidP="00227858">
      <w:pPr>
        <w:pStyle w:val="22"/>
        <w:shd w:val="clear" w:color="auto" w:fill="auto"/>
        <w:spacing w:line="322" w:lineRule="exact"/>
        <w:ind w:left="20" w:right="20" w:firstLine="3600"/>
        <w:jc w:val="both"/>
        <w:rPr>
          <w:rFonts w:ascii="PT Astra Serif" w:hAnsi="PT Astra Serif"/>
          <w:sz w:val="28"/>
          <w:szCs w:val="28"/>
        </w:rPr>
      </w:pPr>
    </w:p>
    <w:p w:rsidR="00227858" w:rsidRPr="00227858" w:rsidRDefault="00227858" w:rsidP="0022785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В 2020 году Североуральским городским округом получены межбюджетные трансферты от других бюджетов бюджетной системы в объеме 1080,4  млн. рублей, что на 11,7 млн. рублей, или на 1,1% ниже плановых назначений. </w:t>
      </w:r>
    </w:p>
    <w:p w:rsidR="00227858" w:rsidRPr="00227858" w:rsidRDefault="00227858" w:rsidP="0022785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В 2020 году в бюджет Североуральского городского округа поступили следующие виды межбюджетных трансфертов от других бюджетов бюджетной системы:</w:t>
      </w:r>
    </w:p>
    <w:p w:rsidR="00227858" w:rsidRPr="00227858" w:rsidRDefault="00227858" w:rsidP="00227858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дотации – 321,3 млн. рублей, или 29,7 % от общего объема межбюджетных трансфертов от других бюджетов бюджетной системы;</w:t>
      </w:r>
    </w:p>
    <w:p w:rsidR="00227858" w:rsidRPr="00227858" w:rsidRDefault="00227858" w:rsidP="00227858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субсидии – 111,2 млн. рублей, или 10,3 % от общего объема межбюджетных трансфертов от других бюджетов бюджетной системы;</w:t>
      </w:r>
    </w:p>
    <w:p w:rsidR="00227858" w:rsidRPr="00227858" w:rsidRDefault="00227858" w:rsidP="00227858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субвенции – 600,8 млн. рублей, или 55,6 % от общего объема межбюджетных трансфертов от других бюджетов бюджетной системы;</w:t>
      </w:r>
    </w:p>
    <w:p w:rsidR="00227858" w:rsidRPr="00227858" w:rsidRDefault="00227858" w:rsidP="00227858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иные межбюджетные трансферты – 47,1 млн. рублей, или 4,4% от общего межбюджетных трансфертов от других бюджетов бюджетной системы;</w:t>
      </w:r>
    </w:p>
    <w:p w:rsidR="00227858" w:rsidRPr="00227858" w:rsidRDefault="00227858" w:rsidP="00191B22">
      <w:pPr>
        <w:pStyle w:val="22"/>
        <w:shd w:val="clear" w:color="auto" w:fill="auto"/>
        <w:spacing w:line="322" w:lineRule="exact"/>
        <w:ind w:left="20" w:right="20" w:firstLine="360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0" w:right="20" w:firstLine="689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Безвозмездные поступления от негосударственных организаций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left="20" w:right="20" w:firstLine="360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8"/>
        </w:tabs>
        <w:spacing w:line="322" w:lineRule="exact"/>
        <w:ind w:firstLine="740"/>
        <w:jc w:val="both"/>
        <w:rPr>
          <w:rStyle w:val="af2"/>
          <w:rFonts w:ascii="PT Astra Serif" w:hAnsi="PT Astra Serif"/>
          <w:b w:val="0"/>
          <w:color w:val="auto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>в местный бюджет поступило 353,5 т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ыс. рублей,</w:t>
      </w:r>
      <w:r w:rsidRPr="00227858">
        <w:rPr>
          <w:rFonts w:ascii="PT Astra Serif" w:hAnsi="PT Astra Serif"/>
          <w:sz w:val="28"/>
          <w:szCs w:val="28"/>
        </w:rPr>
        <w:t xml:space="preserve"> что составляет 100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 xml:space="preserve">утвержденного годового прогноза,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в том числе: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8"/>
        </w:tabs>
        <w:spacing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>- предоставление негосударственными организациями грантов для получателей средств бюджетов городских округов 173,5 т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ыс. рублей,</w:t>
      </w:r>
      <w:r w:rsidRPr="00227858">
        <w:rPr>
          <w:rFonts w:ascii="PT Astra Serif" w:hAnsi="PT Astra Serif"/>
          <w:sz w:val="28"/>
          <w:szCs w:val="28"/>
        </w:rPr>
        <w:t xml:space="preserve"> что составляет 100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прогноза.</w:t>
      </w:r>
    </w:p>
    <w:p w:rsidR="00191B22" w:rsidRPr="00227858" w:rsidRDefault="00191B22" w:rsidP="00191B22">
      <w:pPr>
        <w:pStyle w:val="22"/>
        <w:shd w:val="clear" w:color="auto" w:fill="auto"/>
        <w:tabs>
          <w:tab w:val="left" w:leader="underscore" w:pos="9948"/>
        </w:tabs>
        <w:spacing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- поступления от денежных пожертвований, предоставляемых </w:t>
      </w:r>
      <w:r w:rsidRPr="00227858">
        <w:rPr>
          <w:rFonts w:ascii="PT Astra Serif" w:hAnsi="PT Astra Serif"/>
          <w:sz w:val="28"/>
          <w:szCs w:val="28"/>
        </w:rPr>
        <w:lastRenderedPageBreak/>
        <w:t>негосударственными организациями получателям средств бюджетов городских округов 180,0 т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ыс. рублей,</w:t>
      </w:r>
      <w:r w:rsidRPr="00227858">
        <w:rPr>
          <w:rFonts w:ascii="PT Astra Serif" w:hAnsi="PT Astra Serif"/>
          <w:sz w:val="28"/>
          <w:szCs w:val="28"/>
        </w:rPr>
        <w:t xml:space="preserve"> что составляет 100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% </w:t>
      </w:r>
      <w:r w:rsidRPr="00227858">
        <w:rPr>
          <w:rFonts w:ascii="PT Astra Serif" w:hAnsi="PT Astra Serif"/>
          <w:sz w:val="28"/>
          <w:szCs w:val="28"/>
        </w:rPr>
        <w:t>утвержденного годового прогноза.</w:t>
      </w:r>
    </w:p>
    <w:p w:rsidR="00191B22" w:rsidRPr="00227858" w:rsidRDefault="00191B22" w:rsidP="00191B22">
      <w:pPr>
        <w:pStyle w:val="22"/>
        <w:shd w:val="clear" w:color="auto" w:fill="auto"/>
        <w:spacing w:line="322" w:lineRule="exact"/>
        <w:ind w:firstLine="0"/>
        <w:jc w:val="both"/>
        <w:rPr>
          <w:rFonts w:ascii="PT Astra Serif" w:hAnsi="PT Astra Serif"/>
          <w:sz w:val="28"/>
          <w:szCs w:val="28"/>
        </w:rPr>
      </w:pPr>
    </w:p>
    <w:p w:rsidR="00191B22" w:rsidRPr="00227858" w:rsidRDefault="00191B22" w:rsidP="001470C0">
      <w:pPr>
        <w:pStyle w:val="22"/>
        <w:shd w:val="clear" w:color="auto" w:fill="auto"/>
        <w:spacing w:line="322" w:lineRule="exact"/>
        <w:ind w:left="142" w:right="60" w:firstLine="142"/>
        <w:jc w:val="center"/>
        <w:rPr>
          <w:rFonts w:ascii="PT Astra Serif" w:hAnsi="PT Astra Serif"/>
          <w:b/>
          <w:sz w:val="28"/>
          <w:szCs w:val="28"/>
        </w:rPr>
      </w:pPr>
      <w:r w:rsidRPr="00227858">
        <w:rPr>
          <w:rFonts w:ascii="PT Astra Serif" w:hAnsi="PT Astra Serif"/>
          <w:b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191B22" w:rsidRPr="00227858" w:rsidRDefault="00191B22" w:rsidP="00F84961">
      <w:pPr>
        <w:pStyle w:val="22"/>
        <w:shd w:val="clear" w:color="auto" w:fill="auto"/>
        <w:spacing w:line="322" w:lineRule="exact"/>
        <w:ind w:left="20" w:firstLine="700"/>
        <w:jc w:val="both"/>
        <w:rPr>
          <w:rFonts w:ascii="PT Astra Serif" w:hAnsi="PT Astra Serif"/>
          <w:sz w:val="28"/>
          <w:szCs w:val="28"/>
        </w:rPr>
      </w:pPr>
      <w:r w:rsidRPr="00227858">
        <w:rPr>
          <w:rFonts w:ascii="PT Astra Serif" w:hAnsi="PT Astra Serif"/>
          <w:sz w:val="28"/>
          <w:szCs w:val="28"/>
        </w:rPr>
        <w:t xml:space="preserve">По состоянию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на 01.01.2021 года </w:t>
      </w:r>
      <w:r w:rsidRPr="00227858">
        <w:rPr>
          <w:rFonts w:ascii="PT Astra Serif" w:hAnsi="PT Astra Serif"/>
          <w:sz w:val="28"/>
          <w:szCs w:val="28"/>
        </w:rPr>
        <w:t xml:space="preserve">из местного бюджета возвращено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>«-6722,9»</w:t>
      </w:r>
      <w:r w:rsidRPr="00227858">
        <w:rPr>
          <w:rFonts w:ascii="PT Astra Serif" w:hAnsi="PT Astra Serif"/>
          <w:sz w:val="28"/>
          <w:szCs w:val="28"/>
        </w:rPr>
        <w:t xml:space="preserve"> </w:t>
      </w:r>
      <w:r w:rsidRPr="00227858">
        <w:rPr>
          <w:rStyle w:val="af2"/>
          <w:rFonts w:ascii="PT Astra Serif" w:hAnsi="PT Astra Serif"/>
          <w:b w:val="0"/>
          <w:color w:val="auto"/>
          <w:sz w:val="28"/>
          <w:szCs w:val="28"/>
        </w:rPr>
        <w:t xml:space="preserve">тыс. рублей </w:t>
      </w:r>
      <w:r w:rsidRPr="00227858">
        <w:rPr>
          <w:rFonts w:ascii="PT Astra Serif" w:hAnsi="PT Astra Serif"/>
          <w:sz w:val="28"/>
          <w:szCs w:val="28"/>
        </w:rPr>
        <w:t>остатков субсидий и суб</w:t>
      </w:r>
      <w:r w:rsidRPr="004D0E07">
        <w:rPr>
          <w:rFonts w:ascii="PT Astra Serif" w:hAnsi="PT Astra Serif"/>
          <w:sz w:val="28"/>
          <w:szCs w:val="28"/>
        </w:rPr>
        <w:t>ве</w:t>
      </w:r>
      <w:r w:rsidRPr="004D0E07">
        <w:rPr>
          <w:rStyle w:val="15"/>
          <w:rFonts w:ascii="PT Astra Serif" w:hAnsi="PT Astra Serif"/>
          <w:color w:val="auto"/>
          <w:sz w:val="28"/>
          <w:szCs w:val="28"/>
          <w:u w:val="none"/>
        </w:rPr>
        <w:t>нц</w:t>
      </w:r>
      <w:r w:rsidRPr="004D0E07">
        <w:rPr>
          <w:rFonts w:ascii="PT Astra Serif" w:hAnsi="PT Astra Serif"/>
          <w:sz w:val="28"/>
          <w:szCs w:val="28"/>
        </w:rPr>
        <w:t xml:space="preserve">ий </w:t>
      </w:r>
      <w:r w:rsidRPr="00227858">
        <w:rPr>
          <w:rFonts w:ascii="PT Astra Serif" w:hAnsi="PT Astra Serif"/>
          <w:sz w:val="28"/>
          <w:szCs w:val="28"/>
        </w:rPr>
        <w:t>прошлых лет в областной бюджет</w:t>
      </w:r>
      <w:r w:rsidR="00F84961" w:rsidRPr="00227858">
        <w:rPr>
          <w:rFonts w:ascii="PT Astra Serif" w:hAnsi="PT Astra Serif"/>
          <w:sz w:val="28"/>
          <w:szCs w:val="28"/>
        </w:rPr>
        <w:t>.</w:t>
      </w:r>
      <w:r w:rsidRPr="00227858">
        <w:rPr>
          <w:rFonts w:ascii="PT Astra Serif" w:hAnsi="PT Astra Serif"/>
          <w:sz w:val="28"/>
          <w:szCs w:val="28"/>
        </w:rPr>
        <w:t xml:space="preserve"> Поступления (возврат) не планируются.</w:t>
      </w:r>
    </w:p>
    <w:p w:rsidR="00191B22" w:rsidRPr="002F4B0F" w:rsidRDefault="00191B22" w:rsidP="00191B22">
      <w:pPr>
        <w:pStyle w:val="22"/>
        <w:shd w:val="clear" w:color="auto" w:fill="auto"/>
        <w:tabs>
          <w:tab w:val="left" w:pos="1321"/>
        </w:tabs>
        <w:spacing w:line="322" w:lineRule="exact"/>
        <w:ind w:right="40" w:firstLine="0"/>
        <w:jc w:val="both"/>
        <w:rPr>
          <w:rFonts w:ascii="PT Astra Serif" w:hAnsi="PT Astra Serif"/>
          <w:color w:val="00FF00"/>
          <w:sz w:val="28"/>
          <w:szCs w:val="28"/>
        </w:rPr>
      </w:pPr>
    </w:p>
    <w:p w:rsidR="00B33557" w:rsidRPr="00B24C20" w:rsidRDefault="00B33557" w:rsidP="00126165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201A" w:rsidRDefault="00646B51" w:rsidP="0071201A">
      <w:pPr>
        <w:tabs>
          <w:tab w:val="left" w:pos="993"/>
        </w:tabs>
        <w:ind w:firstLine="709"/>
        <w:jc w:val="both"/>
        <w:textAlignment w:val="top"/>
        <w:rPr>
          <w:rFonts w:ascii="PT Astra Serif" w:eastAsia="Calibri" w:hAnsi="PT Astra Serif"/>
          <w:sz w:val="28"/>
          <w:szCs w:val="28"/>
          <w:highlight w:val="yellow"/>
        </w:rPr>
      </w:pPr>
      <w:r w:rsidRPr="00227858">
        <w:rPr>
          <w:rFonts w:ascii="PT Astra Serif" w:eastAsia="Calibri" w:hAnsi="PT Astra Serif"/>
          <w:sz w:val="28"/>
          <w:szCs w:val="28"/>
        </w:rPr>
        <w:t xml:space="preserve">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социально-значимых направлениях.  </w:t>
      </w:r>
      <w:r w:rsidRPr="00A0104D">
        <w:rPr>
          <w:rFonts w:ascii="PT Astra Serif" w:eastAsia="Calibri" w:hAnsi="PT Astra Serif"/>
          <w:sz w:val="28"/>
          <w:szCs w:val="28"/>
        </w:rPr>
        <w:t>Финансирование расходов в отчетном периоде производилось в рамках утвержденного бюджета</w:t>
      </w:r>
      <w:r w:rsidR="0071201A" w:rsidRPr="00A0104D">
        <w:rPr>
          <w:rFonts w:ascii="PT Astra Serif" w:eastAsia="Calibri" w:hAnsi="PT Astra Serif"/>
          <w:sz w:val="28"/>
          <w:szCs w:val="28"/>
        </w:rPr>
        <w:t>,</w:t>
      </w:r>
      <w:r w:rsidRPr="00A0104D">
        <w:rPr>
          <w:rFonts w:ascii="PT Astra Serif" w:eastAsia="Calibri" w:hAnsi="PT Astra Serif"/>
          <w:sz w:val="28"/>
          <w:szCs w:val="28"/>
        </w:rPr>
        <w:t xml:space="preserve"> в соответствии со сводной бюджетной росписью, сформированного кассового плана</w:t>
      </w:r>
      <w:r w:rsidR="0071201A" w:rsidRPr="00A0104D">
        <w:rPr>
          <w:rFonts w:ascii="PT Astra Serif" w:eastAsia="Calibri" w:hAnsi="PT Astra Serif"/>
          <w:sz w:val="28"/>
          <w:szCs w:val="28"/>
        </w:rPr>
        <w:t>.</w:t>
      </w:r>
      <w:r w:rsidRPr="00A0104D">
        <w:rPr>
          <w:rFonts w:ascii="PT Astra Serif" w:eastAsia="Calibri" w:hAnsi="PT Astra Serif"/>
          <w:sz w:val="28"/>
          <w:szCs w:val="28"/>
        </w:rPr>
        <w:t xml:space="preserve"> </w:t>
      </w:r>
    </w:p>
    <w:p w:rsidR="00646B51" w:rsidRPr="00B24C20" w:rsidRDefault="00BC7397" w:rsidP="00A0104D">
      <w:pPr>
        <w:tabs>
          <w:tab w:val="left" w:pos="993"/>
        </w:tabs>
        <w:spacing w:line="276" w:lineRule="auto"/>
        <w:ind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A0104D">
        <w:rPr>
          <w:rFonts w:ascii="PT Astra Serif" w:eastAsia="Calibri" w:hAnsi="PT Astra Serif"/>
          <w:sz w:val="28"/>
          <w:szCs w:val="28"/>
        </w:rPr>
        <w:t>Расходы бюджета городского округа</w:t>
      </w:r>
      <w:r w:rsidR="00646B51" w:rsidRPr="00A0104D">
        <w:rPr>
          <w:rFonts w:ascii="PT Astra Serif" w:eastAsia="Calibri" w:hAnsi="PT Astra Serif"/>
          <w:sz w:val="28"/>
          <w:szCs w:val="28"/>
        </w:rPr>
        <w:t xml:space="preserve"> за 20</w:t>
      </w:r>
      <w:r w:rsidR="00607904" w:rsidRPr="00A0104D">
        <w:rPr>
          <w:rFonts w:ascii="PT Astra Serif" w:eastAsia="Calibri" w:hAnsi="PT Astra Serif"/>
          <w:sz w:val="28"/>
          <w:szCs w:val="28"/>
        </w:rPr>
        <w:t>20</w:t>
      </w:r>
      <w:r w:rsidRPr="00A0104D">
        <w:rPr>
          <w:rFonts w:ascii="PT Astra Serif" w:eastAsia="Calibri" w:hAnsi="PT Astra Serif"/>
          <w:sz w:val="28"/>
          <w:szCs w:val="28"/>
        </w:rPr>
        <w:t xml:space="preserve"> год исполнены в сумме </w:t>
      </w:r>
      <w:r w:rsidR="00F6407B" w:rsidRPr="00A0104D">
        <w:rPr>
          <w:rFonts w:ascii="PT Astra Serif" w:eastAsia="Calibri" w:hAnsi="PT Astra Serif"/>
          <w:sz w:val="28"/>
          <w:szCs w:val="28"/>
        </w:rPr>
        <w:t>1</w:t>
      </w:r>
      <w:r w:rsidR="00607904" w:rsidRPr="00A0104D">
        <w:rPr>
          <w:rFonts w:ascii="PT Astra Serif" w:eastAsia="Calibri" w:hAnsi="PT Astra Serif"/>
          <w:sz w:val="28"/>
          <w:szCs w:val="28"/>
        </w:rPr>
        <w:t>597</w:t>
      </w:r>
      <w:r w:rsidR="00F6407B" w:rsidRPr="00A0104D">
        <w:rPr>
          <w:rFonts w:ascii="PT Astra Serif" w:eastAsia="Calibri" w:hAnsi="PT Astra Serif"/>
          <w:sz w:val="28"/>
          <w:szCs w:val="28"/>
        </w:rPr>
        <w:t>,</w:t>
      </w:r>
      <w:r w:rsidR="00607904" w:rsidRPr="00A0104D">
        <w:rPr>
          <w:rFonts w:ascii="PT Astra Serif" w:eastAsia="Calibri" w:hAnsi="PT Astra Serif"/>
          <w:sz w:val="28"/>
          <w:szCs w:val="28"/>
        </w:rPr>
        <w:t>9</w:t>
      </w:r>
      <w:r w:rsidR="00646B51" w:rsidRPr="00A0104D">
        <w:rPr>
          <w:rFonts w:ascii="PT Astra Serif" w:eastAsia="Calibri" w:hAnsi="PT Astra Serif"/>
          <w:sz w:val="28"/>
          <w:szCs w:val="28"/>
        </w:rPr>
        <w:t xml:space="preserve"> млн. ру</w:t>
      </w:r>
      <w:r w:rsidR="00FA1C52" w:rsidRPr="00A0104D">
        <w:rPr>
          <w:rFonts w:ascii="PT Astra Serif" w:eastAsia="Calibri" w:hAnsi="PT Astra Serif"/>
          <w:sz w:val="28"/>
          <w:szCs w:val="28"/>
        </w:rPr>
        <w:t>блей, что составляет 9</w:t>
      </w:r>
      <w:r w:rsidR="00607904" w:rsidRPr="00A0104D">
        <w:rPr>
          <w:rFonts w:ascii="PT Astra Serif" w:eastAsia="Calibri" w:hAnsi="PT Astra Serif"/>
          <w:sz w:val="28"/>
          <w:szCs w:val="28"/>
        </w:rPr>
        <w:t>7</w:t>
      </w:r>
      <w:r w:rsidR="00F6407B" w:rsidRPr="00A0104D">
        <w:rPr>
          <w:rFonts w:ascii="PT Astra Serif" w:eastAsia="Calibri" w:hAnsi="PT Astra Serif"/>
          <w:sz w:val="28"/>
          <w:szCs w:val="28"/>
        </w:rPr>
        <w:t>,</w:t>
      </w:r>
      <w:r w:rsidR="00607904" w:rsidRPr="00A0104D">
        <w:rPr>
          <w:rFonts w:ascii="PT Astra Serif" w:eastAsia="Calibri" w:hAnsi="PT Astra Serif"/>
          <w:sz w:val="28"/>
          <w:szCs w:val="28"/>
        </w:rPr>
        <w:t>3</w:t>
      </w:r>
      <w:r w:rsidR="00646B51" w:rsidRPr="00A0104D">
        <w:rPr>
          <w:rFonts w:ascii="PT Astra Serif" w:eastAsia="Calibri" w:hAnsi="PT Astra Serif"/>
          <w:sz w:val="28"/>
          <w:szCs w:val="28"/>
        </w:rPr>
        <w:t xml:space="preserve">% от средств, </w:t>
      </w:r>
      <w:r w:rsidRPr="00A0104D">
        <w:rPr>
          <w:rFonts w:ascii="PT Astra Serif" w:eastAsia="Calibri" w:hAnsi="PT Astra Serif"/>
          <w:sz w:val="28"/>
          <w:szCs w:val="28"/>
        </w:rPr>
        <w:t>запланированных в бюджете городского округа</w:t>
      </w:r>
      <w:r w:rsidR="00646B51" w:rsidRPr="00A0104D">
        <w:rPr>
          <w:rFonts w:ascii="PT Astra Serif" w:eastAsia="Calibri" w:hAnsi="PT Astra Serif"/>
          <w:sz w:val="28"/>
          <w:szCs w:val="28"/>
        </w:rPr>
        <w:t xml:space="preserve">. </w:t>
      </w:r>
      <w:r w:rsidR="00646B51" w:rsidRPr="00A0104D">
        <w:rPr>
          <w:rFonts w:ascii="PT Astra Serif" w:hAnsi="PT Astra Serif"/>
          <w:sz w:val="28"/>
          <w:szCs w:val="28"/>
        </w:rPr>
        <w:t xml:space="preserve">Относительно </w:t>
      </w:r>
      <w:r w:rsidR="00556BBC" w:rsidRPr="00A0104D">
        <w:rPr>
          <w:rFonts w:ascii="PT Astra Serif" w:hAnsi="PT Astra Serif"/>
          <w:sz w:val="28"/>
          <w:szCs w:val="28"/>
        </w:rPr>
        <w:t>201</w:t>
      </w:r>
      <w:r w:rsidR="006B44D6" w:rsidRPr="00A0104D">
        <w:rPr>
          <w:rFonts w:ascii="PT Astra Serif" w:hAnsi="PT Astra Serif"/>
          <w:sz w:val="28"/>
          <w:szCs w:val="28"/>
        </w:rPr>
        <w:t>9</w:t>
      </w:r>
      <w:r w:rsidR="00883AB0" w:rsidRPr="00A0104D">
        <w:rPr>
          <w:rFonts w:ascii="PT Astra Serif" w:hAnsi="PT Astra Serif"/>
          <w:sz w:val="28"/>
          <w:szCs w:val="28"/>
        </w:rPr>
        <w:t xml:space="preserve"> </w:t>
      </w:r>
      <w:r w:rsidR="00F6407B" w:rsidRPr="00A0104D">
        <w:rPr>
          <w:rFonts w:ascii="PT Astra Serif" w:hAnsi="PT Astra Serif"/>
          <w:sz w:val="28"/>
          <w:szCs w:val="28"/>
        </w:rPr>
        <w:t>года расходы у</w:t>
      </w:r>
      <w:r w:rsidR="006B44D6" w:rsidRPr="00A0104D">
        <w:rPr>
          <w:rFonts w:ascii="PT Astra Serif" w:hAnsi="PT Astra Serif"/>
          <w:sz w:val="28"/>
          <w:szCs w:val="28"/>
        </w:rPr>
        <w:t>меньш</w:t>
      </w:r>
      <w:r w:rsidRPr="00A0104D">
        <w:rPr>
          <w:rFonts w:ascii="PT Astra Serif" w:hAnsi="PT Astra Serif"/>
          <w:sz w:val="28"/>
          <w:szCs w:val="28"/>
        </w:rPr>
        <w:t xml:space="preserve">ились на </w:t>
      </w:r>
      <w:r w:rsidR="006B44D6" w:rsidRPr="00A0104D">
        <w:rPr>
          <w:rFonts w:ascii="PT Astra Serif" w:hAnsi="PT Astra Serif"/>
          <w:sz w:val="28"/>
          <w:szCs w:val="28"/>
        </w:rPr>
        <w:t>30</w:t>
      </w:r>
      <w:r w:rsidR="00F6407B" w:rsidRPr="00A0104D">
        <w:rPr>
          <w:rFonts w:ascii="PT Astra Serif" w:hAnsi="PT Astra Serif"/>
          <w:sz w:val="28"/>
          <w:szCs w:val="28"/>
        </w:rPr>
        <w:t>,</w:t>
      </w:r>
      <w:r w:rsidR="006B44D6" w:rsidRPr="00A0104D">
        <w:rPr>
          <w:rFonts w:ascii="PT Astra Serif" w:hAnsi="PT Astra Serif"/>
          <w:sz w:val="28"/>
          <w:szCs w:val="28"/>
        </w:rPr>
        <w:t>1</w:t>
      </w:r>
      <w:r w:rsidRPr="00A0104D">
        <w:rPr>
          <w:rFonts w:ascii="PT Astra Serif" w:hAnsi="PT Astra Serif"/>
          <w:sz w:val="28"/>
          <w:szCs w:val="28"/>
        </w:rPr>
        <w:t xml:space="preserve"> млн. рублей или на </w:t>
      </w:r>
      <w:r w:rsidR="00D217A7" w:rsidRPr="00A0104D">
        <w:rPr>
          <w:rFonts w:ascii="PT Astra Serif" w:hAnsi="PT Astra Serif"/>
          <w:sz w:val="28"/>
          <w:szCs w:val="28"/>
        </w:rPr>
        <w:t>1</w:t>
      </w:r>
      <w:r w:rsidR="006B44D6" w:rsidRPr="00A0104D">
        <w:rPr>
          <w:rFonts w:ascii="PT Astra Serif" w:hAnsi="PT Astra Serif"/>
          <w:sz w:val="28"/>
          <w:szCs w:val="28"/>
        </w:rPr>
        <w:t>,</w:t>
      </w:r>
      <w:r w:rsidR="001A3ABB" w:rsidRPr="00A0104D">
        <w:rPr>
          <w:rFonts w:ascii="PT Astra Serif" w:hAnsi="PT Astra Serif"/>
          <w:sz w:val="28"/>
          <w:szCs w:val="28"/>
        </w:rPr>
        <w:t>8</w:t>
      </w:r>
      <w:r w:rsidR="00646B51" w:rsidRPr="00A0104D">
        <w:rPr>
          <w:rFonts w:ascii="PT Astra Serif" w:hAnsi="PT Astra Serif"/>
          <w:sz w:val="28"/>
          <w:szCs w:val="28"/>
        </w:rPr>
        <w:t>%.</w:t>
      </w:r>
      <w:r w:rsidR="00883AB0" w:rsidRPr="00A0104D">
        <w:rPr>
          <w:rFonts w:ascii="PT Astra Serif" w:hAnsi="PT Astra Serif"/>
          <w:sz w:val="28"/>
          <w:szCs w:val="28"/>
        </w:rPr>
        <w:t xml:space="preserve"> </w:t>
      </w:r>
      <w:r w:rsidR="00DB2B20" w:rsidRPr="00A0104D">
        <w:rPr>
          <w:rFonts w:ascii="PT Astra Serif" w:hAnsi="PT Astra Serif"/>
          <w:sz w:val="28"/>
          <w:szCs w:val="28"/>
        </w:rPr>
        <w:t xml:space="preserve">Основную долю в структуре расходов занимает «Образование». На данный раздел направлено бюджетных средств </w:t>
      </w:r>
      <w:r w:rsidR="00D71C70" w:rsidRPr="00A0104D">
        <w:rPr>
          <w:rFonts w:ascii="PT Astra Serif" w:hAnsi="PT Astra Serif"/>
          <w:sz w:val="28"/>
          <w:szCs w:val="28"/>
        </w:rPr>
        <w:t>899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D71C70" w:rsidRPr="00A0104D">
        <w:rPr>
          <w:rFonts w:ascii="PT Astra Serif" w:hAnsi="PT Astra Serif"/>
          <w:sz w:val="28"/>
          <w:szCs w:val="28"/>
        </w:rPr>
        <w:t>4</w:t>
      </w:r>
      <w:r w:rsidR="001A3ABB" w:rsidRPr="00A0104D">
        <w:rPr>
          <w:rFonts w:ascii="PT Astra Serif" w:hAnsi="PT Astra Serif"/>
          <w:sz w:val="28"/>
          <w:szCs w:val="28"/>
        </w:rPr>
        <w:t xml:space="preserve"> млн. руб. или 5</w:t>
      </w:r>
      <w:r w:rsidR="00D71C70" w:rsidRPr="00A0104D">
        <w:rPr>
          <w:rFonts w:ascii="PT Astra Serif" w:hAnsi="PT Astra Serif"/>
          <w:sz w:val="28"/>
          <w:szCs w:val="28"/>
        </w:rPr>
        <w:t>6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D71C70" w:rsidRPr="00A0104D">
        <w:rPr>
          <w:rFonts w:ascii="PT Astra Serif" w:hAnsi="PT Astra Serif"/>
          <w:sz w:val="28"/>
          <w:szCs w:val="28"/>
        </w:rPr>
        <w:t>3</w:t>
      </w:r>
      <w:r w:rsidR="00DB2B20" w:rsidRPr="00A0104D">
        <w:rPr>
          <w:rFonts w:ascii="PT Astra Serif" w:hAnsi="PT Astra Serif"/>
          <w:sz w:val="28"/>
          <w:szCs w:val="28"/>
        </w:rPr>
        <w:t xml:space="preserve"> процент</w:t>
      </w:r>
      <w:r w:rsidR="00061976" w:rsidRPr="00A0104D">
        <w:rPr>
          <w:rFonts w:ascii="PT Astra Serif" w:hAnsi="PT Astra Serif"/>
          <w:sz w:val="28"/>
          <w:szCs w:val="28"/>
        </w:rPr>
        <w:t>а</w:t>
      </w:r>
      <w:r w:rsidR="00DB2B20" w:rsidRPr="00A0104D">
        <w:rPr>
          <w:rFonts w:ascii="PT Astra Serif" w:hAnsi="PT Astra Serif"/>
          <w:sz w:val="28"/>
          <w:szCs w:val="28"/>
        </w:rPr>
        <w:t xml:space="preserve"> от общей суммы расходов бюджета. </w:t>
      </w:r>
      <w:r w:rsidR="00440076" w:rsidRPr="00A0104D">
        <w:rPr>
          <w:rFonts w:ascii="PT Astra Serif" w:hAnsi="PT Astra Serif"/>
          <w:sz w:val="28"/>
          <w:szCs w:val="28"/>
        </w:rPr>
        <w:t>На «Социальную по</w:t>
      </w:r>
      <w:r w:rsidR="00A62CFB" w:rsidRPr="00A0104D">
        <w:rPr>
          <w:rFonts w:ascii="PT Astra Serif" w:hAnsi="PT Astra Serif"/>
          <w:sz w:val="28"/>
          <w:szCs w:val="28"/>
        </w:rPr>
        <w:t>литику</w:t>
      </w:r>
      <w:r w:rsidR="00440076" w:rsidRPr="00A0104D">
        <w:rPr>
          <w:rFonts w:ascii="PT Astra Serif" w:hAnsi="PT Astra Serif"/>
          <w:sz w:val="28"/>
          <w:szCs w:val="28"/>
        </w:rPr>
        <w:t>» направлено 1</w:t>
      </w:r>
      <w:r w:rsidR="00906CCF" w:rsidRPr="00A0104D">
        <w:rPr>
          <w:rFonts w:ascii="PT Astra Serif" w:hAnsi="PT Astra Serif"/>
          <w:sz w:val="28"/>
          <w:szCs w:val="28"/>
        </w:rPr>
        <w:t>75</w:t>
      </w:r>
      <w:r w:rsidR="00440076" w:rsidRPr="00A0104D">
        <w:rPr>
          <w:rFonts w:ascii="PT Astra Serif" w:hAnsi="PT Astra Serif"/>
          <w:sz w:val="28"/>
          <w:szCs w:val="28"/>
        </w:rPr>
        <w:t>,</w:t>
      </w:r>
      <w:r w:rsidR="00906CCF" w:rsidRPr="00A0104D">
        <w:rPr>
          <w:rFonts w:ascii="PT Astra Serif" w:hAnsi="PT Astra Serif"/>
          <w:sz w:val="28"/>
          <w:szCs w:val="28"/>
        </w:rPr>
        <w:t>0</w:t>
      </w:r>
      <w:r w:rsidR="00440076" w:rsidRPr="00A0104D">
        <w:rPr>
          <w:rFonts w:ascii="PT Astra Serif" w:hAnsi="PT Astra Serif"/>
          <w:sz w:val="28"/>
          <w:szCs w:val="28"/>
        </w:rPr>
        <w:t xml:space="preserve"> млн. руб. или </w:t>
      </w:r>
      <w:r w:rsidR="00A62CFB" w:rsidRPr="00A0104D">
        <w:rPr>
          <w:rFonts w:ascii="PT Astra Serif" w:hAnsi="PT Astra Serif"/>
          <w:sz w:val="28"/>
          <w:szCs w:val="28"/>
        </w:rPr>
        <w:t>1</w:t>
      </w:r>
      <w:r w:rsidR="00906CCF" w:rsidRPr="00A0104D">
        <w:rPr>
          <w:rFonts w:ascii="PT Astra Serif" w:hAnsi="PT Astra Serif"/>
          <w:sz w:val="28"/>
          <w:szCs w:val="28"/>
        </w:rPr>
        <w:t>1</w:t>
      </w:r>
      <w:r w:rsidR="00440076" w:rsidRPr="00A0104D">
        <w:rPr>
          <w:rFonts w:ascii="PT Astra Serif" w:hAnsi="PT Astra Serif"/>
          <w:sz w:val="28"/>
          <w:szCs w:val="28"/>
        </w:rPr>
        <w:t>,</w:t>
      </w:r>
      <w:r w:rsidR="00906CCF" w:rsidRPr="00A0104D">
        <w:rPr>
          <w:rFonts w:ascii="PT Astra Serif" w:hAnsi="PT Astra Serif"/>
          <w:sz w:val="28"/>
          <w:szCs w:val="28"/>
        </w:rPr>
        <w:t>0</w:t>
      </w:r>
      <w:r w:rsidR="00440076" w:rsidRPr="00A0104D">
        <w:rPr>
          <w:rFonts w:ascii="PT Astra Serif" w:hAnsi="PT Astra Serif"/>
          <w:sz w:val="28"/>
          <w:szCs w:val="28"/>
        </w:rPr>
        <w:t xml:space="preserve"> процентов от общей суммы расходов бюджета. На «Культуру» направлено </w:t>
      </w:r>
      <w:r w:rsidR="00061976" w:rsidRPr="00A0104D">
        <w:rPr>
          <w:rFonts w:ascii="PT Astra Serif" w:hAnsi="PT Astra Serif"/>
          <w:sz w:val="28"/>
          <w:szCs w:val="28"/>
        </w:rPr>
        <w:t>9</w:t>
      </w:r>
      <w:r w:rsidR="00A62CFB" w:rsidRPr="00A0104D">
        <w:rPr>
          <w:rFonts w:ascii="PT Astra Serif" w:hAnsi="PT Astra Serif"/>
          <w:sz w:val="28"/>
          <w:szCs w:val="28"/>
        </w:rPr>
        <w:t>3</w:t>
      </w:r>
      <w:r w:rsidR="00440076" w:rsidRPr="00A0104D">
        <w:rPr>
          <w:rFonts w:ascii="PT Astra Serif" w:hAnsi="PT Astra Serif"/>
          <w:sz w:val="28"/>
          <w:szCs w:val="28"/>
        </w:rPr>
        <w:t>,</w:t>
      </w:r>
      <w:r w:rsidR="00061976" w:rsidRPr="00A0104D">
        <w:rPr>
          <w:rFonts w:ascii="PT Astra Serif" w:hAnsi="PT Astra Serif"/>
          <w:sz w:val="28"/>
          <w:szCs w:val="28"/>
        </w:rPr>
        <w:t>1</w:t>
      </w:r>
      <w:r w:rsidR="00440076" w:rsidRPr="00A0104D">
        <w:rPr>
          <w:rFonts w:ascii="PT Astra Serif" w:hAnsi="PT Astra Serif"/>
          <w:sz w:val="28"/>
          <w:szCs w:val="28"/>
        </w:rPr>
        <w:t xml:space="preserve"> млн. руб. или </w:t>
      </w:r>
      <w:r w:rsidR="00061976" w:rsidRPr="00A0104D">
        <w:rPr>
          <w:rFonts w:ascii="PT Astra Serif" w:hAnsi="PT Astra Serif"/>
          <w:sz w:val="28"/>
          <w:szCs w:val="28"/>
        </w:rPr>
        <w:t>5</w:t>
      </w:r>
      <w:r w:rsidR="00440076" w:rsidRPr="00A0104D">
        <w:rPr>
          <w:rFonts w:ascii="PT Astra Serif" w:hAnsi="PT Astra Serif"/>
          <w:sz w:val="28"/>
          <w:szCs w:val="28"/>
        </w:rPr>
        <w:t>,</w:t>
      </w:r>
      <w:r w:rsidR="00061976" w:rsidRPr="00A0104D">
        <w:rPr>
          <w:rFonts w:ascii="PT Astra Serif" w:hAnsi="PT Astra Serif"/>
          <w:sz w:val="28"/>
          <w:szCs w:val="28"/>
        </w:rPr>
        <w:t>8</w:t>
      </w:r>
      <w:r w:rsidR="00BC719B" w:rsidRPr="00A0104D">
        <w:rPr>
          <w:rFonts w:ascii="PT Astra Serif" w:hAnsi="PT Astra Serif"/>
          <w:sz w:val="28"/>
          <w:szCs w:val="28"/>
        </w:rPr>
        <w:t xml:space="preserve"> процент</w:t>
      </w:r>
      <w:r w:rsidR="00061976" w:rsidRPr="00A0104D">
        <w:rPr>
          <w:rFonts w:ascii="PT Astra Serif" w:hAnsi="PT Astra Serif"/>
          <w:sz w:val="28"/>
          <w:szCs w:val="28"/>
        </w:rPr>
        <w:t>ов</w:t>
      </w:r>
      <w:r w:rsidR="00440076" w:rsidRPr="00A0104D">
        <w:rPr>
          <w:rFonts w:ascii="PT Astra Serif" w:hAnsi="PT Astra Serif"/>
          <w:sz w:val="28"/>
          <w:szCs w:val="28"/>
        </w:rPr>
        <w:t xml:space="preserve"> от общей суммы расходов бюджета. </w:t>
      </w:r>
      <w:r w:rsidR="00DB2B20" w:rsidRPr="00A0104D">
        <w:rPr>
          <w:rFonts w:ascii="PT Astra Serif" w:hAnsi="PT Astra Serif"/>
          <w:sz w:val="28"/>
          <w:szCs w:val="28"/>
        </w:rPr>
        <w:t>На «</w:t>
      </w:r>
      <w:proofErr w:type="spellStart"/>
      <w:r w:rsidR="00DB2B20" w:rsidRPr="00A0104D">
        <w:rPr>
          <w:rFonts w:ascii="PT Astra Serif" w:hAnsi="PT Astra Serif"/>
          <w:sz w:val="28"/>
          <w:szCs w:val="28"/>
        </w:rPr>
        <w:t>Жилищно</w:t>
      </w:r>
      <w:proofErr w:type="spellEnd"/>
      <w:r w:rsidR="00DB2B20" w:rsidRPr="00A0104D">
        <w:rPr>
          <w:rFonts w:ascii="PT Astra Serif" w:hAnsi="PT Astra Serif"/>
          <w:sz w:val="28"/>
          <w:szCs w:val="28"/>
        </w:rPr>
        <w:t xml:space="preserve"> - коммунальное хозяйство» направлено 1</w:t>
      </w:r>
      <w:r w:rsidR="00301D31" w:rsidRPr="00A0104D">
        <w:rPr>
          <w:rFonts w:ascii="PT Astra Serif" w:hAnsi="PT Astra Serif"/>
          <w:sz w:val="28"/>
          <w:szCs w:val="28"/>
        </w:rPr>
        <w:t>53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301D31" w:rsidRPr="00A0104D">
        <w:rPr>
          <w:rFonts w:ascii="PT Astra Serif" w:hAnsi="PT Astra Serif"/>
          <w:sz w:val="28"/>
          <w:szCs w:val="28"/>
        </w:rPr>
        <w:t>2</w:t>
      </w:r>
      <w:r w:rsidR="00DB2B20" w:rsidRPr="00A0104D">
        <w:rPr>
          <w:rFonts w:ascii="PT Astra Serif" w:hAnsi="PT Astra Serif"/>
          <w:sz w:val="28"/>
          <w:szCs w:val="28"/>
        </w:rPr>
        <w:t xml:space="preserve"> млн. руб. или </w:t>
      </w:r>
      <w:r w:rsidR="00301D31" w:rsidRPr="00A0104D">
        <w:rPr>
          <w:rFonts w:ascii="PT Astra Serif" w:hAnsi="PT Astra Serif"/>
          <w:sz w:val="28"/>
          <w:szCs w:val="28"/>
        </w:rPr>
        <w:t>9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A62CFB" w:rsidRPr="00A0104D">
        <w:rPr>
          <w:rFonts w:ascii="PT Astra Serif" w:hAnsi="PT Astra Serif"/>
          <w:sz w:val="28"/>
          <w:szCs w:val="28"/>
        </w:rPr>
        <w:t>6</w:t>
      </w:r>
      <w:r w:rsidR="00DB2B20" w:rsidRPr="00A0104D">
        <w:rPr>
          <w:rFonts w:ascii="PT Astra Serif" w:hAnsi="PT Astra Serif"/>
          <w:sz w:val="28"/>
          <w:szCs w:val="28"/>
        </w:rPr>
        <w:t xml:space="preserve"> процентов от общей суммы расходов бюджета. </w:t>
      </w:r>
      <w:r w:rsidR="00BC719B" w:rsidRPr="00A0104D">
        <w:rPr>
          <w:rFonts w:ascii="PT Astra Serif" w:hAnsi="PT Astra Serif"/>
          <w:sz w:val="28"/>
          <w:szCs w:val="28"/>
        </w:rPr>
        <w:t>На «Общегосударственные расходы» направлено 10</w:t>
      </w:r>
      <w:r w:rsidR="00275546" w:rsidRPr="00A0104D">
        <w:rPr>
          <w:rFonts w:ascii="PT Astra Serif" w:hAnsi="PT Astra Serif"/>
          <w:sz w:val="28"/>
          <w:szCs w:val="28"/>
        </w:rPr>
        <w:t>5</w:t>
      </w:r>
      <w:r w:rsidR="00BC719B" w:rsidRPr="00A0104D">
        <w:rPr>
          <w:rFonts w:ascii="PT Astra Serif" w:hAnsi="PT Astra Serif"/>
          <w:sz w:val="28"/>
          <w:szCs w:val="28"/>
        </w:rPr>
        <w:t>,</w:t>
      </w:r>
      <w:r w:rsidR="00275546" w:rsidRPr="00A0104D">
        <w:rPr>
          <w:rFonts w:ascii="PT Astra Serif" w:hAnsi="PT Astra Serif"/>
          <w:sz w:val="28"/>
          <w:szCs w:val="28"/>
        </w:rPr>
        <w:t>0</w:t>
      </w:r>
      <w:r w:rsidR="00BC719B" w:rsidRPr="00A0104D">
        <w:rPr>
          <w:rFonts w:ascii="PT Astra Serif" w:hAnsi="PT Astra Serif"/>
          <w:sz w:val="28"/>
          <w:szCs w:val="28"/>
        </w:rPr>
        <w:t xml:space="preserve"> млн. руб. или 6,</w:t>
      </w:r>
      <w:r w:rsidR="00275546" w:rsidRPr="00A0104D">
        <w:rPr>
          <w:rFonts w:ascii="PT Astra Serif" w:hAnsi="PT Astra Serif"/>
          <w:sz w:val="28"/>
          <w:szCs w:val="28"/>
        </w:rPr>
        <w:t>6</w:t>
      </w:r>
      <w:r w:rsidR="00BC719B" w:rsidRPr="00A0104D">
        <w:rPr>
          <w:rFonts w:ascii="PT Astra Serif" w:hAnsi="PT Astra Serif"/>
          <w:sz w:val="28"/>
          <w:szCs w:val="28"/>
        </w:rPr>
        <w:t xml:space="preserve"> процентов от общей суммы расходов бюджета. </w:t>
      </w:r>
      <w:r w:rsidR="00DB2B20" w:rsidRPr="00A0104D">
        <w:rPr>
          <w:rFonts w:ascii="PT Astra Serif" w:hAnsi="PT Astra Serif"/>
          <w:sz w:val="28"/>
          <w:szCs w:val="28"/>
        </w:rPr>
        <w:t xml:space="preserve">На «Национальную экономику» направлено </w:t>
      </w:r>
      <w:r w:rsidR="007A3CF5" w:rsidRPr="00A0104D">
        <w:rPr>
          <w:rFonts w:ascii="PT Astra Serif" w:hAnsi="PT Astra Serif"/>
          <w:sz w:val="28"/>
          <w:szCs w:val="28"/>
        </w:rPr>
        <w:t>95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7A3CF5" w:rsidRPr="00A0104D">
        <w:rPr>
          <w:rFonts w:ascii="PT Astra Serif" w:hAnsi="PT Astra Serif"/>
          <w:sz w:val="28"/>
          <w:szCs w:val="28"/>
        </w:rPr>
        <w:t>2</w:t>
      </w:r>
      <w:r w:rsidR="00DB2B20" w:rsidRPr="00A0104D">
        <w:rPr>
          <w:rFonts w:ascii="PT Astra Serif" w:hAnsi="PT Astra Serif"/>
          <w:sz w:val="28"/>
          <w:szCs w:val="28"/>
        </w:rPr>
        <w:t xml:space="preserve"> млн. руб. или </w:t>
      </w:r>
      <w:r w:rsidR="007A3CF5" w:rsidRPr="00A0104D">
        <w:rPr>
          <w:rFonts w:ascii="PT Astra Serif" w:hAnsi="PT Astra Serif"/>
          <w:sz w:val="28"/>
          <w:szCs w:val="28"/>
        </w:rPr>
        <w:t>6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7A3CF5" w:rsidRPr="00A0104D">
        <w:rPr>
          <w:rFonts w:ascii="PT Astra Serif" w:hAnsi="PT Astra Serif"/>
          <w:sz w:val="28"/>
          <w:szCs w:val="28"/>
        </w:rPr>
        <w:t>0</w:t>
      </w:r>
      <w:r w:rsidR="00BC719B" w:rsidRPr="00A0104D">
        <w:rPr>
          <w:rFonts w:ascii="PT Astra Serif" w:hAnsi="PT Astra Serif"/>
          <w:sz w:val="28"/>
          <w:szCs w:val="28"/>
        </w:rPr>
        <w:t xml:space="preserve"> процента</w:t>
      </w:r>
      <w:r w:rsidR="00DB2B20" w:rsidRPr="00A0104D">
        <w:rPr>
          <w:rFonts w:ascii="PT Astra Serif" w:hAnsi="PT Astra Serif"/>
          <w:sz w:val="28"/>
          <w:szCs w:val="28"/>
        </w:rPr>
        <w:t xml:space="preserve"> о</w:t>
      </w:r>
      <w:r w:rsidR="00A62CFB" w:rsidRPr="00A0104D">
        <w:rPr>
          <w:rFonts w:ascii="PT Astra Serif" w:hAnsi="PT Astra Serif"/>
          <w:sz w:val="28"/>
          <w:szCs w:val="28"/>
        </w:rPr>
        <w:t>т общей суммы расходов бюджета.</w:t>
      </w:r>
      <w:r w:rsidR="005E5A18" w:rsidRPr="00A0104D">
        <w:rPr>
          <w:rFonts w:ascii="PT Astra Serif" w:hAnsi="PT Astra Serif"/>
          <w:sz w:val="28"/>
          <w:szCs w:val="28"/>
        </w:rPr>
        <w:t xml:space="preserve"> </w:t>
      </w:r>
      <w:r w:rsidR="00DB2B20" w:rsidRPr="00A0104D">
        <w:rPr>
          <w:rFonts w:ascii="PT Astra Serif" w:hAnsi="PT Astra Serif"/>
          <w:sz w:val="28"/>
          <w:szCs w:val="28"/>
        </w:rPr>
        <w:t xml:space="preserve">На «Физкультуру и спорт» направлено </w:t>
      </w:r>
      <w:r w:rsidR="00493357" w:rsidRPr="00A0104D">
        <w:rPr>
          <w:rFonts w:ascii="PT Astra Serif" w:hAnsi="PT Astra Serif"/>
          <w:sz w:val="28"/>
          <w:szCs w:val="28"/>
        </w:rPr>
        <w:t>64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493357" w:rsidRPr="00A0104D">
        <w:rPr>
          <w:rFonts w:ascii="PT Astra Serif" w:hAnsi="PT Astra Serif"/>
          <w:sz w:val="28"/>
          <w:szCs w:val="28"/>
        </w:rPr>
        <w:t>9</w:t>
      </w:r>
      <w:r w:rsidR="00DB2B20" w:rsidRPr="00A0104D">
        <w:rPr>
          <w:rFonts w:ascii="PT Astra Serif" w:hAnsi="PT Astra Serif"/>
          <w:sz w:val="28"/>
          <w:szCs w:val="28"/>
        </w:rPr>
        <w:t xml:space="preserve"> млн. руб. или </w:t>
      </w:r>
      <w:r w:rsidR="00493357" w:rsidRPr="00A0104D">
        <w:rPr>
          <w:rFonts w:ascii="PT Astra Serif" w:hAnsi="PT Astra Serif"/>
          <w:sz w:val="28"/>
          <w:szCs w:val="28"/>
        </w:rPr>
        <w:t>4</w:t>
      </w:r>
      <w:r w:rsidR="00DB2B20" w:rsidRPr="00A0104D">
        <w:rPr>
          <w:rFonts w:ascii="PT Astra Serif" w:hAnsi="PT Astra Serif"/>
          <w:sz w:val="28"/>
          <w:szCs w:val="28"/>
        </w:rPr>
        <w:t>,</w:t>
      </w:r>
      <w:r w:rsidR="00493357" w:rsidRPr="00A0104D">
        <w:rPr>
          <w:rFonts w:ascii="PT Astra Serif" w:hAnsi="PT Astra Serif"/>
          <w:sz w:val="28"/>
          <w:szCs w:val="28"/>
        </w:rPr>
        <w:t>1</w:t>
      </w:r>
      <w:r w:rsidR="00BC719B" w:rsidRPr="00A0104D">
        <w:rPr>
          <w:rFonts w:ascii="PT Astra Serif" w:hAnsi="PT Astra Serif"/>
          <w:sz w:val="28"/>
          <w:szCs w:val="28"/>
        </w:rPr>
        <w:t xml:space="preserve"> процента</w:t>
      </w:r>
      <w:r w:rsidR="00DB2B20" w:rsidRPr="00A0104D">
        <w:rPr>
          <w:rFonts w:ascii="PT Astra Serif" w:hAnsi="PT Astra Serif"/>
          <w:sz w:val="28"/>
          <w:szCs w:val="28"/>
        </w:rPr>
        <w:t xml:space="preserve"> от общей суммы расходов бюджета. На о</w:t>
      </w:r>
      <w:r w:rsidR="00BC719B" w:rsidRPr="00A0104D">
        <w:rPr>
          <w:rFonts w:ascii="PT Astra Serif" w:hAnsi="PT Astra Serif"/>
          <w:sz w:val="28"/>
          <w:szCs w:val="28"/>
        </w:rPr>
        <w:t>стальные 4 раздела направлено 0</w:t>
      </w:r>
      <w:r w:rsidR="005E5A18" w:rsidRPr="00A0104D">
        <w:rPr>
          <w:rFonts w:ascii="PT Astra Serif" w:hAnsi="PT Astra Serif"/>
          <w:sz w:val="28"/>
          <w:szCs w:val="28"/>
        </w:rPr>
        <w:t>,</w:t>
      </w:r>
      <w:r w:rsidR="00BC719B" w:rsidRPr="00A0104D">
        <w:rPr>
          <w:rFonts w:ascii="PT Astra Serif" w:hAnsi="PT Astra Serif"/>
          <w:sz w:val="28"/>
          <w:szCs w:val="28"/>
        </w:rPr>
        <w:t>6</w:t>
      </w:r>
      <w:r w:rsidR="00DB2B20" w:rsidRPr="00A0104D">
        <w:rPr>
          <w:rFonts w:ascii="PT Astra Serif" w:hAnsi="PT Astra Serif"/>
          <w:sz w:val="28"/>
          <w:szCs w:val="28"/>
        </w:rPr>
        <w:t xml:space="preserve"> процента от общей суммы расходов бюджета.</w:t>
      </w:r>
    </w:p>
    <w:p w:rsidR="00646B51" w:rsidRPr="00B24C20" w:rsidRDefault="00646B51" w:rsidP="00EE6E02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>В первоочередном порядке финансировались расходы на выплату заработной платы, обеспечение мер соц</w:t>
      </w:r>
      <w:r w:rsidR="00BC7397" w:rsidRPr="00B24C20">
        <w:rPr>
          <w:rFonts w:ascii="PT Astra Serif" w:eastAsia="Calibri" w:hAnsi="PT Astra Serif"/>
          <w:sz w:val="28"/>
          <w:szCs w:val="28"/>
        </w:rPr>
        <w:t>иальной поддержки граждан городского округа</w:t>
      </w:r>
      <w:r w:rsidRPr="00B24C20">
        <w:rPr>
          <w:rFonts w:ascii="PT Astra Serif" w:eastAsia="Calibri" w:hAnsi="PT Astra Serif"/>
          <w:sz w:val="28"/>
          <w:szCs w:val="28"/>
        </w:rPr>
        <w:t xml:space="preserve">, на оплату коммунальных услуг.   </w:t>
      </w:r>
    </w:p>
    <w:p w:rsidR="00646B51" w:rsidRPr="00B24C20" w:rsidRDefault="00646B51" w:rsidP="002C137F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 xml:space="preserve">В течение года  своевременно и в полном объеме выполнены обязательства по выплате заработной платы работникам бюджетной сферы. </w:t>
      </w:r>
    </w:p>
    <w:p w:rsidR="00646B51" w:rsidRPr="00B24C20" w:rsidRDefault="00A0636F" w:rsidP="002C137F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eastAsia="Calibri" w:hAnsi="PT Astra Serif"/>
          <w:sz w:val="28"/>
          <w:szCs w:val="28"/>
        </w:rPr>
      </w:pPr>
      <w:r w:rsidRPr="00913D4D">
        <w:rPr>
          <w:rFonts w:ascii="PT Astra Serif" w:eastAsia="Calibri" w:hAnsi="PT Astra Serif"/>
          <w:sz w:val="28"/>
          <w:szCs w:val="28"/>
        </w:rPr>
        <w:t xml:space="preserve">За </w:t>
      </w:r>
      <w:r w:rsidR="00F6407B" w:rsidRPr="00913D4D">
        <w:rPr>
          <w:rFonts w:ascii="PT Astra Serif" w:eastAsia="Calibri" w:hAnsi="PT Astra Serif"/>
          <w:sz w:val="28"/>
          <w:szCs w:val="28"/>
        </w:rPr>
        <w:t>20</w:t>
      </w:r>
      <w:r w:rsidR="007B3404" w:rsidRPr="00913D4D">
        <w:rPr>
          <w:rFonts w:ascii="PT Astra Serif" w:eastAsia="Calibri" w:hAnsi="PT Astra Serif"/>
          <w:sz w:val="28"/>
          <w:szCs w:val="28"/>
        </w:rPr>
        <w:t>20</w:t>
      </w:r>
      <w:r w:rsidR="00FB6BE3" w:rsidRPr="00913D4D">
        <w:rPr>
          <w:rFonts w:ascii="PT Astra Serif" w:eastAsia="Calibri" w:hAnsi="PT Astra Serif"/>
          <w:sz w:val="28"/>
          <w:szCs w:val="28"/>
        </w:rPr>
        <w:t xml:space="preserve"> год бюджет Североуральского городского округа</w:t>
      </w:r>
      <w:r w:rsidR="00646B51" w:rsidRPr="00913D4D">
        <w:rPr>
          <w:rFonts w:ascii="PT Astra Serif" w:eastAsia="Calibri" w:hAnsi="PT Astra Serif"/>
          <w:sz w:val="28"/>
          <w:szCs w:val="28"/>
        </w:rPr>
        <w:t xml:space="preserve"> исполнен с </w:t>
      </w:r>
      <w:r w:rsidR="007B3404" w:rsidRPr="00913D4D">
        <w:rPr>
          <w:rFonts w:ascii="PT Astra Serif" w:eastAsia="Calibri" w:hAnsi="PT Astra Serif"/>
          <w:sz w:val="28"/>
          <w:szCs w:val="28"/>
        </w:rPr>
        <w:t>де</w:t>
      </w:r>
      <w:r w:rsidR="00083C8E" w:rsidRPr="00913D4D">
        <w:rPr>
          <w:rFonts w:ascii="PT Astra Serif" w:eastAsia="Calibri" w:hAnsi="PT Astra Serif"/>
          <w:sz w:val="28"/>
          <w:szCs w:val="28"/>
        </w:rPr>
        <w:t>фици</w:t>
      </w:r>
      <w:r w:rsidR="00646B51" w:rsidRPr="00913D4D">
        <w:rPr>
          <w:rFonts w:ascii="PT Astra Serif" w:eastAsia="Calibri" w:hAnsi="PT Astra Serif"/>
          <w:sz w:val="28"/>
          <w:szCs w:val="28"/>
        </w:rPr>
        <w:t xml:space="preserve">том, превышение </w:t>
      </w:r>
      <w:r w:rsidR="007B3404" w:rsidRPr="00913D4D">
        <w:rPr>
          <w:rFonts w:ascii="PT Astra Serif" w:eastAsia="Calibri" w:hAnsi="PT Astra Serif"/>
          <w:sz w:val="28"/>
          <w:szCs w:val="28"/>
        </w:rPr>
        <w:t>расх</w:t>
      </w:r>
      <w:r w:rsidR="00083C8E" w:rsidRPr="00913D4D">
        <w:rPr>
          <w:rFonts w:ascii="PT Astra Serif" w:eastAsia="Calibri" w:hAnsi="PT Astra Serif"/>
          <w:sz w:val="28"/>
          <w:szCs w:val="28"/>
        </w:rPr>
        <w:t xml:space="preserve">одов над </w:t>
      </w:r>
      <w:r w:rsidR="007B3404" w:rsidRPr="00913D4D">
        <w:rPr>
          <w:rFonts w:ascii="PT Astra Serif" w:eastAsia="Calibri" w:hAnsi="PT Astra Serif"/>
          <w:sz w:val="28"/>
          <w:szCs w:val="28"/>
        </w:rPr>
        <w:t>дохо</w:t>
      </w:r>
      <w:r w:rsidR="00083C8E" w:rsidRPr="00913D4D">
        <w:rPr>
          <w:rFonts w:ascii="PT Astra Serif" w:eastAsia="Calibri" w:hAnsi="PT Astra Serif"/>
          <w:sz w:val="28"/>
          <w:szCs w:val="28"/>
        </w:rPr>
        <w:t>дами</w:t>
      </w:r>
      <w:r w:rsidR="00FB6BE3" w:rsidRPr="00913D4D">
        <w:rPr>
          <w:rFonts w:ascii="PT Astra Serif" w:eastAsia="Calibri" w:hAnsi="PT Astra Serif"/>
          <w:sz w:val="28"/>
          <w:szCs w:val="28"/>
        </w:rPr>
        <w:t xml:space="preserve"> составляет </w:t>
      </w:r>
      <w:r w:rsidR="007B3404" w:rsidRPr="00913D4D">
        <w:rPr>
          <w:rFonts w:ascii="PT Astra Serif" w:eastAsia="Calibri" w:hAnsi="PT Astra Serif"/>
          <w:sz w:val="28"/>
          <w:szCs w:val="28"/>
        </w:rPr>
        <w:t>61</w:t>
      </w:r>
      <w:r w:rsidR="00E11B96" w:rsidRPr="00913D4D">
        <w:rPr>
          <w:rFonts w:ascii="PT Astra Serif" w:eastAsia="Calibri" w:hAnsi="PT Astra Serif"/>
          <w:sz w:val="28"/>
          <w:szCs w:val="28"/>
        </w:rPr>
        <w:t>,</w:t>
      </w:r>
      <w:r w:rsidR="007B3404" w:rsidRPr="00913D4D">
        <w:rPr>
          <w:rFonts w:ascii="PT Astra Serif" w:eastAsia="Calibri" w:hAnsi="PT Astra Serif"/>
          <w:sz w:val="28"/>
          <w:szCs w:val="28"/>
        </w:rPr>
        <w:t>7</w:t>
      </w:r>
      <w:r w:rsidR="00646B51" w:rsidRPr="00913D4D">
        <w:rPr>
          <w:rFonts w:ascii="PT Astra Serif" w:eastAsia="Calibri" w:hAnsi="PT Astra Serif"/>
          <w:sz w:val="28"/>
          <w:szCs w:val="28"/>
        </w:rPr>
        <w:t xml:space="preserve"> млн. рублей.</w:t>
      </w:r>
      <w:r w:rsidR="00646B51" w:rsidRPr="00B24C20">
        <w:rPr>
          <w:rFonts w:ascii="PT Astra Serif" w:eastAsia="Calibri" w:hAnsi="PT Astra Serif"/>
          <w:sz w:val="28"/>
          <w:szCs w:val="28"/>
        </w:rPr>
        <w:t xml:space="preserve"> </w:t>
      </w:r>
    </w:p>
    <w:p w:rsidR="002C137F" w:rsidRPr="00A63FC2" w:rsidRDefault="00646B51" w:rsidP="002C13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FC2">
        <w:rPr>
          <w:rFonts w:ascii="PT Astra Serif" w:hAnsi="PT Astra Serif"/>
          <w:sz w:val="28"/>
          <w:szCs w:val="28"/>
        </w:rPr>
        <w:lastRenderedPageBreak/>
        <w:t>При ис</w:t>
      </w:r>
      <w:r w:rsidR="00E11B96" w:rsidRPr="00A63FC2">
        <w:rPr>
          <w:rFonts w:ascii="PT Astra Serif" w:hAnsi="PT Astra Serif"/>
          <w:sz w:val="28"/>
          <w:szCs w:val="28"/>
        </w:rPr>
        <w:t>полнении местного бюджета в 20</w:t>
      </w:r>
      <w:r w:rsidR="00201853">
        <w:rPr>
          <w:rFonts w:ascii="PT Astra Serif" w:hAnsi="PT Astra Serif"/>
          <w:sz w:val="28"/>
          <w:szCs w:val="28"/>
        </w:rPr>
        <w:t>20</w:t>
      </w:r>
      <w:r w:rsidRPr="00A63FC2">
        <w:rPr>
          <w:rFonts w:ascii="PT Astra Serif" w:hAnsi="PT Astra Serif"/>
          <w:sz w:val="28"/>
          <w:szCs w:val="28"/>
        </w:rPr>
        <w:t xml:space="preserve"> году соблюдены требования Бюджетного кодекса Российской Федерации в части предельного размера дефицита бюджета.</w:t>
      </w:r>
    </w:p>
    <w:p w:rsidR="00DB2B20" w:rsidRPr="00A63FC2" w:rsidRDefault="00646B51" w:rsidP="002C137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FC2">
        <w:rPr>
          <w:rFonts w:ascii="PT Astra Serif" w:hAnsi="PT Astra Serif" w:cs="Arial"/>
          <w:sz w:val="28"/>
          <w:szCs w:val="28"/>
        </w:rPr>
        <w:t> </w:t>
      </w:r>
      <w:r w:rsidR="00E11B96" w:rsidRPr="00A63FC2">
        <w:rPr>
          <w:rFonts w:ascii="PT Astra Serif" w:hAnsi="PT Astra Serif"/>
          <w:sz w:val="28"/>
          <w:szCs w:val="28"/>
        </w:rPr>
        <w:t>В 20</w:t>
      </w:r>
      <w:r w:rsidR="00201853">
        <w:rPr>
          <w:rFonts w:ascii="PT Astra Serif" w:hAnsi="PT Astra Serif"/>
          <w:sz w:val="28"/>
          <w:szCs w:val="28"/>
        </w:rPr>
        <w:t>20</w:t>
      </w:r>
      <w:r w:rsidR="002C137F" w:rsidRPr="00A63FC2">
        <w:rPr>
          <w:rFonts w:ascii="PT Astra Serif" w:hAnsi="PT Astra Serif"/>
          <w:sz w:val="28"/>
          <w:szCs w:val="28"/>
        </w:rPr>
        <w:t xml:space="preserve"> году финансовым управлением организован</w:t>
      </w:r>
      <w:r w:rsidR="00DB2B20" w:rsidRPr="00A63FC2">
        <w:rPr>
          <w:rFonts w:ascii="PT Astra Serif" w:hAnsi="PT Astra Serif"/>
          <w:sz w:val="28"/>
          <w:szCs w:val="28"/>
        </w:rPr>
        <w:t>а</w:t>
      </w:r>
      <w:r w:rsidR="00A0636F" w:rsidRPr="00A63FC2">
        <w:rPr>
          <w:rFonts w:ascii="PT Astra Serif" w:hAnsi="PT Astra Serif"/>
          <w:sz w:val="28"/>
          <w:szCs w:val="28"/>
        </w:rPr>
        <w:t xml:space="preserve"> </w:t>
      </w:r>
      <w:r w:rsidR="00DB2B20" w:rsidRPr="00A63FC2">
        <w:rPr>
          <w:rFonts w:ascii="PT Astra Serif" w:hAnsi="PT Astra Serif"/>
          <w:sz w:val="28"/>
          <w:szCs w:val="28"/>
        </w:rPr>
        <w:t xml:space="preserve">работа в </w:t>
      </w:r>
      <w:r w:rsidR="002C137F" w:rsidRPr="00A63FC2">
        <w:rPr>
          <w:rFonts w:ascii="PT Astra Serif" w:hAnsi="PT Astra Serif"/>
          <w:sz w:val="28"/>
          <w:szCs w:val="28"/>
        </w:rPr>
        <w:t>государственной интегрированной информационной систем</w:t>
      </w:r>
      <w:r w:rsidR="00DB2B20" w:rsidRPr="00A63FC2">
        <w:rPr>
          <w:rFonts w:ascii="PT Astra Serif" w:hAnsi="PT Astra Serif"/>
          <w:sz w:val="28"/>
          <w:szCs w:val="28"/>
        </w:rPr>
        <w:t>е</w:t>
      </w:r>
      <w:r w:rsidR="002C137F" w:rsidRPr="00A63FC2">
        <w:rPr>
          <w:rFonts w:ascii="PT Astra Serif" w:hAnsi="PT Astra Serif"/>
          <w:sz w:val="28"/>
          <w:szCs w:val="28"/>
        </w:rPr>
        <w:t xml:space="preserve"> управления общественными финансами «Электронный бюджет»: </w:t>
      </w:r>
    </w:p>
    <w:p w:rsidR="00DB2B20" w:rsidRPr="00A63FC2" w:rsidRDefault="002C137F" w:rsidP="00DB2B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FC2">
        <w:rPr>
          <w:rFonts w:ascii="PT Astra Serif" w:hAnsi="PT Astra Serif"/>
          <w:sz w:val="28"/>
          <w:szCs w:val="28"/>
        </w:rPr>
        <w:t>- сформирован и ведется Сводный реестр участников бюджетного процесса, а также юридических лиц, не являющихся участниками бюдже</w:t>
      </w:r>
      <w:r w:rsidR="002060A6" w:rsidRPr="00A63FC2">
        <w:rPr>
          <w:rFonts w:ascii="PT Astra Serif" w:hAnsi="PT Astra Serif"/>
          <w:sz w:val="28"/>
          <w:szCs w:val="28"/>
        </w:rPr>
        <w:t>тного процесса</w:t>
      </w:r>
      <w:r w:rsidR="00DB2B20" w:rsidRPr="00A63FC2">
        <w:rPr>
          <w:rFonts w:ascii="PT Astra Serif" w:hAnsi="PT Astra Serif"/>
          <w:sz w:val="28"/>
          <w:szCs w:val="28"/>
        </w:rPr>
        <w:t>;</w:t>
      </w:r>
    </w:p>
    <w:p w:rsidR="00DB2B20" w:rsidRPr="00A63FC2" w:rsidRDefault="001470C0" w:rsidP="00DB2B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B2B20" w:rsidRPr="00A63FC2">
        <w:rPr>
          <w:rFonts w:ascii="PT Astra Serif" w:hAnsi="PT Astra Serif"/>
          <w:sz w:val="28"/>
          <w:szCs w:val="28"/>
        </w:rPr>
        <w:t xml:space="preserve">ведется согласование соглашений о предоставлении субсидии из бюджета субъекта РФ </w:t>
      </w:r>
      <w:r w:rsidR="00A235D9" w:rsidRPr="00A63FC2">
        <w:rPr>
          <w:rFonts w:ascii="PT Astra Serif" w:hAnsi="PT Astra Serif"/>
          <w:sz w:val="28"/>
          <w:szCs w:val="28"/>
        </w:rPr>
        <w:t xml:space="preserve">местному бюджету и </w:t>
      </w:r>
      <w:r w:rsidR="000062E4" w:rsidRPr="00A63FC2">
        <w:rPr>
          <w:rFonts w:ascii="PT Astra Serif" w:hAnsi="PT Astra Serif"/>
          <w:sz w:val="28"/>
          <w:szCs w:val="28"/>
        </w:rPr>
        <w:t>отчетности;</w:t>
      </w:r>
    </w:p>
    <w:p w:rsidR="00646B51" w:rsidRDefault="000062E4" w:rsidP="00A235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3FC2">
        <w:rPr>
          <w:rFonts w:ascii="PT Astra Serif" w:hAnsi="PT Astra Serif"/>
          <w:sz w:val="28"/>
          <w:szCs w:val="28"/>
        </w:rPr>
        <w:t xml:space="preserve">- </w:t>
      </w:r>
      <w:r w:rsidR="005141DC" w:rsidRPr="00A63FC2">
        <w:rPr>
          <w:rFonts w:ascii="PT Astra Serif" w:hAnsi="PT Astra Serif"/>
          <w:sz w:val="28"/>
          <w:szCs w:val="28"/>
        </w:rPr>
        <w:t>ведется сбор сведений и последующее размещение сведений</w:t>
      </w:r>
      <w:r w:rsidR="005141DC" w:rsidRPr="00A63FC2">
        <w:t xml:space="preserve"> </w:t>
      </w:r>
      <w:r w:rsidR="005141DC" w:rsidRPr="00A63FC2">
        <w:rPr>
          <w:rFonts w:ascii="PT Astra Serif" w:hAnsi="PT Astra Serif"/>
          <w:sz w:val="28"/>
          <w:szCs w:val="28"/>
        </w:rPr>
        <w:t>в программном комплексе «Взаимодействие с порталом «Электронный бюджет» по приказу 243н».</w:t>
      </w:r>
    </w:p>
    <w:p w:rsidR="005141DC" w:rsidRPr="00A235D9" w:rsidRDefault="005141DC" w:rsidP="00A235D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6B51" w:rsidRPr="00B24C20" w:rsidRDefault="00646B51" w:rsidP="00646B5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top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b/>
          <w:i/>
          <w:sz w:val="28"/>
          <w:szCs w:val="28"/>
        </w:rPr>
        <w:t xml:space="preserve">Реализация майских Указов Президента Российской Федерации </w:t>
      </w:r>
    </w:p>
    <w:p w:rsidR="00646B51" w:rsidRPr="00B24C20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hAnsi="PT Astra Serif"/>
          <w:color w:val="FF0000"/>
          <w:sz w:val="28"/>
          <w:szCs w:val="28"/>
        </w:rPr>
      </w:pPr>
    </w:p>
    <w:p w:rsidR="00646B51" w:rsidRPr="00B24C20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В целях реализации Указа Президента Российской Федерации от 07 мая 2012 г. № 597 «О мероприятиях по реализации государственной социал</w:t>
      </w:r>
      <w:r w:rsidR="008C72E6" w:rsidRPr="00B24C20">
        <w:rPr>
          <w:rFonts w:ascii="PT Astra Serif" w:hAnsi="PT Astra Serif"/>
          <w:sz w:val="28"/>
          <w:szCs w:val="28"/>
        </w:rPr>
        <w:t xml:space="preserve">ьной политики» </w:t>
      </w:r>
      <w:r w:rsidR="002832D0" w:rsidRPr="00B24C20">
        <w:rPr>
          <w:rFonts w:ascii="PT Astra Serif" w:hAnsi="PT Astra Serif"/>
          <w:sz w:val="28"/>
          <w:szCs w:val="28"/>
        </w:rPr>
        <w:t>А</w:t>
      </w:r>
      <w:r w:rsidR="008C72E6" w:rsidRPr="00B24C20">
        <w:rPr>
          <w:rFonts w:ascii="PT Astra Serif" w:hAnsi="PT Astra Serif"/>
          <w:sz w:val="28"/>
          <w:szCs w:val="28"/>
        </w:rPr>
        <w:t>дминистрацией Североуральского городского округа</w:t>
      </w:r>
      <w:r w:rsidRPr="00B24C20">
        <w:rPr>
          <w:rFonts w:ascii="PT Astra Serif" w:hAnsi="PT Astra Serif"/>
          <w:sz w:val="28"/>
          <w:szCs w:val="28"/>
        </w:rPr>
        <w:t xml:space="preserve"> были разработаны и утверждены планы мероприятий («Дорожные карты») по поэтапному  повышению уровня заработной платы. </w:t>
      </w:r>
    </w:p>
    <w:p w:rsidR="00646B51" w:rsidRPr="00B24C20" w:rsidRDefault="00AA720B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результате </w:t>
      </w:r>
      <w:r w:rsidR="008A5A60">
        <w:rPr>
          <w:rFonts w:ascii="PT Astra Serif" w:hAnsi="PT Astra Serif"/>
          <w:sz w:val="28"/>
          <w:szCs w:val="28"/>
        </w:rPr>
        <w:t xml:space="preserve">проводимой </w:t>
      </w:r>
      <w:r w:rsidR="00646B51" w:rsidRPr="00B24C20">
        <w:rPr>
          <w:rFonts w:ascii="PT Astra Serif" w:hAnsi="PT Astra Serif"/>
          <w:sz w:val="28"/>
          <w:szCs w:val="28"/>
        </w:rPr>
        <w:t xml:space="preserve">работы по реализации программы поэтапного совершенствования системы оплаты труда работников учреждений </w:t>
      </w:r>
      <w:r w:rsidR="00F5190F">
        <w:rPr>
          <w:rFonts w:ascii="PT Astra Serif" w:hAnsi="PT Astra Serif"/>
          <w:sz w:val="28"/>
          <w:szCs w:val="28"/>
        </w:rPr>
        <w:t xml:space="preserve">образования и культуры уровень </w:t>
      </w:r>
      <w:r w:rsidR="00646B51" w:rsidRPr="00B24C20">
        <w:rPr>
          <w:rFonts w:ascii="PT Astra Serif" w:hAnsi="PT Astra Serif"/>
          <w:sz w:val="28"/>
          <w:szCs w:val="28"/>
        </w:rPr>
        <w:t>средне</w:t>
      </w:r>
      <w:r w:rsidR="00E11B96" w:rsidRPr="00B24C20">
        <w:rPr>
          <w:rFonts w:ascii="PT Astra Serif" w:hAnsi="PT Astra Serif"/>
          <w:sz w:val="28"/>
          <w:szCs w:val="28"/>
        </w:rPr>
        <w:t>месячной заработной платы в 20</w:t>
      </w:r>
      <w:r w:rsidR="006E6D69">
        <w:rPr>
          <w:rFonts w:ascii="PT Astra Serif" w:hAnsi="PT Astra Serif"/>
          <w:sz w:val="28"/>
          <w:szCs w:val="28"/>
        </w:rPr>
        <w:t>20</w:t>
      </w:r>
      <w:r w:rsidR="00646B51" w:rsidRPr="00B24C20">
        <w:rPr>
          <w:rFonts w:ascii="PT Astra Serif" w:hAnsi="PT Astra Serif"/>
          <w:sz w:val="28"/>
          <w:szCs w:val="28"/>
        </w:rPr>
        <w:t xml:space="preserve"> году составил:</w:t>
      </w:r>
    </w:p>
    <w:p w:rsidR="00646B51" w:rsidRPr="00913D4D" w:rsidRDefault="00646B51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по педагогическим работникам общеобразовательных учрежде</w:t>
      </w:r>
      <w:r w:rsidR="008C72E6" w:rsidRPr="00B24C20">
        <w:rPr>
          <w:rFonts w:ascii="PT Astra Serif" w:hAnsi="PT Astra Serif"/>
          <w:sz w:val="28"/>
          <w:szCs w:val="28"/>
        </w:rPr>
        <w:t xml:space="preserve">ний -           </w:t>
      </w:r>
      <w:r w:rsidR="009911E3" w:rsidRPr="00913D4D">
        <w:rPr>
          <w:rFonts w:ascii="PT Astra Serif" w:hAnsi="PT Astra Serif"/>
          <w:sz w:val="28"/>
          <w:szCs w:val="28"/>
        </w:rPr>
        <w:t>40 608</w:t>
      </w:r>
      <w:r w:rsidR="008D6A72" w:rsidRPr="00913D4D">
        <w:rPr>
          <w:rFonts w:ascii="PT Astra Serif" w:hAnsi="PT Astra Serif"/>
          <w:sz w:val="28"/>
          <w:szCs w:val="28"/>
        </w:rPr>
        <w:t>,</w:t>
      </w:r>
      <w:r w:rsidR="009911E3" w:rsidRPr="00913D4D">
        <w:rPr>
          <w:rFonts w:ascii="PT Astra Serif" w:hAnsi="PT Astra Serif"/>
          <w:sz w:val="28"/>
          <w:szCs w:val="28"/>
        </w:rPr>
        <w:t>7</w:t>
      </w:r>
      <w:r w:rsidR="008D6A72" w:rsidRPr="00913D4D">
        <w:rPr>
          <w:rFonts w:ascii="PT Astra Serif" w:hAnsi="PT Astra Serif"/>
          <w:sz w:val="28"/>
          <w:szCs w:val="28"/>
        </w:rPr>
        <w:t xml:space="preserve"> </w:t>
      </w:r>
      <w:r w:rsidRPr="00913D4D">
        <w:rPr>
          <w:rFonts w:ascii="PT Astra Serif" w:hAnsi="PT Astra Serif"/>
          <w:sz w:val="28"/>
          <w:szCs w:val="28"/>
        </w:rPr>
        <w:t>рублей;</w:t>
      </w:r>
    </w:p>
    <w:p w:rsidR="00646B51" w:rsidRPr="00913D4D" w:rsidRDefault="008D6A72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rFonts w:ascii="PT Astra Serif" w:hAnsi="PT Astra Serif"/>
          <w:sz w:val="28"/>
          <w:szCs w:val="28"/>
        </w:rPr>
      </w:pPr>
      <w:r w:rsidRPr="00913D4D">
        <w:rPr>
          <w:rFonts w:ascii="PT Astra Serif" w:hAnsi="PT Astra Serif"/>
          <w:sz w:val="28"/>
          <w:szCs w:val="28"/>
        </w:rPr>
        <w:t xml:space="preserve">по педагогическим работникам </w:t>
      </w:r>
      <w:r w:rsidR="00646B51" w:rsidRPr="00913D4D">
        <w:rPr>
          <w:rFonts w:ascii="PT Astra Serif" w:hAnsi="PT Astra Serif"/>
          <w:sz w:val="28"/>
          <w:szCs w:val="28"/>
        </w:rPr>
        <w:t>дошкольных обр</w:t>
      </w:r>
      <w:r w:rsidR="008C72E6" w:rsidRPr="00913D4D">
        <w:rPr>
          <w:rFonts w:ascii="PT Astra Serif" w:hAnsi="PT Astra Serif"/>
          <w:sz w:val="28"/>
          <w:szCs w:val="28"/>
        </w:rPr>
        <w:t>аз</w:t>
      </w:r>
      <w:r w:rsidR="008A5A60" w:rsidRPr="00913D4D">
        <w:rPr>
          <w:rFonts w:ascii="PT Astra Serif" w:hAnsi="PT Astra Serif"/>
          <w:sz w:val="28"/>
          <w:szCs w:val="28"/>
        </w:rPr>
        <w:t xml:space="preserve">овательных учреждений – </w:t>
      </w:r>
      <w:r w:rsidRPr="00913D4D">
        <w:rPr>
          <w:rFonts w:ascii="PT Astra Serif" w:hAnsi="PT Astra Serif"/>
          <w:sz w:val="28"/>
          <w:szCs w:val="28"/>
        </w:rPr>
        <w:t>3</w:t>
      </w:r>
      <w:r w:rsidR="00D01EA5" w:rsidRPr="00913D4D">
        <w:rPr>
          <w:rFonts w:ascii="PT Astra Serif" w:hAnsi="PT Astra Serif"/>
          <w:sz w:val="28"/>
          <w:szCs w:val="28"/>
        </w:rPr>
        <w:t>5</w:t>
      </w:r>
      <w:r w:rsidRPr="00913D4D">
        <w:rPr>
          <w:rFonts w:ascii="PT Astra Serif" w:hAnsi="PT Astra Serif"/>
          <w:sz w:val="28"/>
          <w:szCs w:val="28"/>
        </w:rPr>
        <w:t> </w:t>
      </w:r>
      <w:r w:rsidR="00D01EA5" w:rsidRPr="00913D4D">
        <w:rPr>
          <w:rFonts w:ascii="PT Astra Serif" w:hAnsi="PT Astra Serif"/>
          <w:sz w:val="28"/>
          <w:szCs w:val="28"/>
        </w:rPr>
        <w:t>817</w:t>
      </w:r>
      <w:r w:rsidRPr="00913D4D">
        <w:rPr>
          <w:rFonts w:ascii="PT Astra Serif" w:hAnsi="PT Astra Serif"/>
          <w:sz w:val="28"/>
          <w:szCs w:val="28"/>
        </w:rPr>
        <w:t>,</w:t>
      </w:r>
      <w:r w:rsidR="009911E3" w:rsidRPr="00913D4D">
        <w:rPr>
          <w:rFonts w:ascii="PT Astra Serif" w:hAnsi="PT Astra Serif"/>
          <w:sz w:val="28"/>
          <w:szCs w:val="28"/>
        </w:rPr>
        <w:t>9</w:t>
      </w:r>
      <w:r w:rsidRPr="00913D4D">
        <w:rPr>
          <w:rFonts w:ascii="PT Astra Serif" w:hAnsi="PT Astra Serif"/>
          <w:sz w:val="28"/>
          <w:szCs w:val="28"/>
        </w:rPr>
        <w:t xml:space="preserve"> </w:t>
      </w:r>
      <w:r w:rsidR="00646B51" w:rsidRPr="00913D4D">
        <w:rPr>
          <w:rFonts w:ascii="PT Astra Serif" w:hAnsi="PT Astra Serif"/>
          <w:sz w:val="28"/>
          <w:szCs w:val="28"/>
        </w:rPr>
        <w:t>рублей;</w:t>
      </w:r>
    </w:p>
    <w:p w:rsidR="000722E7" w:rsidRPr="00913D4D" w:rsidRDefault="000722E7" w:rsidP="00B906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rFonts w:ascii="PT Astra Serif" w:hAnsi="PT Astra Serif"/>
          <w:sz w:val="28"/>
          <w:szCs w:val="28"/>
        </w:rPr>
      </w:pPr>
      <w:r w:rsidRPr="00913D4D">
        <w:rPr>
          <w:rFonts w:ascii="PT Astra Serif" w:hAnsi="PT Astra Serif"/>
          <w:sz w:val="28"/>
          <w:szCs w:val="28"/>
        </w:rPr>
        <w:t>по педагогическим работникам</w:t>
      </w:r>
      <w:r w:rsidR="00533046" w:rsidRPr="00913D4D">
        <w:rPr>
          <w:rFonts w:ascii="PT Astra Serif" w:hAnsi="PT Astra Serif"/>
          <w:sz w:val="28"/>
          <w:szCs w:val="28"/>
        </w:rPr>
        <w:t xml:space="preserve"> дополнительного образования</w:t>
      </w:r>
      <w:r w:rsidR="00B90622" w:rsidRPr="00913D4D">
        <w:rPr>
          <w:rFonts w:ascii="PT Astra Serif" w:hAnsi="PT Astra Serif"/>
          <w:sz w:val="28"/>
          <w:szCs w:val="28"/>
        </w:rPr>
        <w:t xml:space="preserve"> – </w:t>
      </w:r>
      <w:r w:rsidR="009911E3" w:rsidRPr="00913D4D">
        <w:rPr>
          <w:rFonts w:ascii="PT Astra Serif" w:hAnsi="PT Astra Serif"/>
          <w:sz w:val="28"/>
          <w:szCs w:val="28"/>
        </w:rPr>
        <w:t>40</w:t>
      </w:r>
      <w:r w:rsidR="00B90622" w:rsidRPr="00913D4D">
        <w:rPr>
          <w:rFonts w:ascii="PT Astra Serif" w:hAnsi="PT Astra Serif"/>
          <w:sz w:val="28"/>
          <w:szCs w:val="28"/>
        </w:rPr>
        <w:t> </w:t>
      </w:r>
      <w:r w:rsidR="009911E3" w:rsidRPr="00913D4D">
        <w:rPr>
          <w:rFonts w:ascii="PT Astra Serif" w:hAnsi="PT Astra Serif"/>
          <w:sz w:val="28"/>
          <w:szCs w:val="28"/>
        </w:rPr>
        <w:t>443</w:t>
      </w:r>
      <w:r w:rsidR="00B90622" w:rsidRPr="00913D4D">
        <w:rPr>
          <w:rFonts w:ascii="PT Astra Serif" w:hAnsi="PT Astra Serif"/>
          <w:sz w:val="28"/>
          <w:szCs w:val="28"/>
        </w:rPr>
        <w:t>,</w:t>
      </w:r>
      <w:r w:rsidR="009911E3" w:rsidRPr="00913D4D">
        <w:rPr>
          <w:rFonts w:ascii="PT Astra Serif" w:hAnsi="PT Astra Serif"/>
          <w:sz w:val="28"/>
          <w:szCs w:val="28"/>
        </w:rPr>
        <w:t>52</w:t>
      </w:r>
      <w:r w:rsidR="00B90622" w:rsidRPr="00913D4D">
        <w:rPr>
          <w:rFonts w:ascii="PT Astra Serif" w:hAnsi="PT Astra Serif"/>
          <w:sz w:val="28"/>
          <w:szCs w:val="28"/>
        </w:rPr>
        <w:t xml:space="preserve"> рублей</w:t>
      </w:r>
      <w:r w:rsidRPr="00913D4D">
        <w:rPr>
          <w:rFonts w:ascii="PT Astra Serif" w:hAnsi="PT Astra Serif"/>
          <w:sz w:val="28"/>
          <w:szCs w:val="28"/>
        </w:rPr>
        <w:t>;</w:t>
      </w:r>
    </w:p>
    <w:p w:rsidR="00646B51" w:rsidRPr="00913D4D" w:rsidRDefault="00646B51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rFonts w:ascii="PT Astra Serif" w:hAnsi="PT Astra Serif"/>
          <w:sz w:val="28"/>
          <w:szCs w:val="28"/>
        </w:rPr>
      </w:pPr>
      <w:r w:rsidRPr="00913D4D">
        <w:rPr>
          <w:rFonts w:ascii="PT Astra Serif" w:hAnsi="PT Astra Serif"/>
          <w:sz w:val="28"/>
          <w:szCs w:val="28"/>
        </w:rPr>
        <w:t>по работни</w:t>
      </w:r>
      <w:r w:rsidR="00E11B96" w:rsidRPr="00913D4D">
        <w:rPr>
          <w:rFonts w:ascii="PT Astra Serif" w:hAnsi="PT Astra Serif"/>
          <w:sz w:val="28"/>
          <w:szCs w:val="28"/>
        </w:rPr>
        <w:t>кам учрежде</w:t>
      </w:r>
      <w:r w:rsidR="00AA720B" w:rsidRPr="00913D4D">
        <w:rPr>
          <w:rFonts w:ascii="PT Astra Serif" w:hAnsi="PT Astra Serif"/>
          <w:sz w:val="28"/>
          <w:szCs w:val="28"/>
        </w:rPr>
        <w:t>ний культуры – 3</w:t>
      </w:r>
      <w:r w:rsidR="00BD215C" w:rsidRPr="00913D4D">
        <w:rPr>
          <w:rFonts w:ascii="PT Astra Serif" w:hAnsi="PT Astra Serif"/>
          <w:sz w:val="28"/>
          <w:szCs w:val="28"/>
        </w:rPr>
        <w:t>8</w:t>
      </w:r>
      <w:r w:rsidR="00F23645" w:rsidRPr="00913D4D">
        <w:rPr>
          <w:rFonts w:ascii="PT Astra Serif" w:hAnsi="PT Astra Serif"/>
          <w:sz w:val="28"/>
          <w:szCs w:val="28"/>
        </w:rPr>
        <w:t> </w:t>
      </w:r>
      <w:r w:rsidR="00BD215C" w:rsidRPr="00913D4D">
        <w:rPr>
          <w:rFonts w:ascii="PT Astra Serif" w:hAnsi="PT Astra Serif"/>
          <w:sz w:val="28"/>
          <w:szCs w:val="28"/>
        </w:rPr>
        <w:t>003</w:t>
      </w:r>
      <w:r w:rsidR="00F23645" w:rsidRPr="00913D4D">
        <w:rPr>
          <w:rFonts w:ascii="PT Astra Serif" w:hAnsi="PT Astra Serif"/>
          <w:sz w:val="28"/>
          <w:szCs w:val="28"/>
        </w:rPr>
        <w:t>,</w:t>
      </w:r>
      <w:r w:rsidR="00AA720B" w:rsidRPr="00913D4D">
        <w:rPr>
          <w:rFonts w:ascii="PT Astra Serif" w:hAnsi="PT Astra Serif"/>
          <w:sz w:val="28"/>
          <w:szCs w:val="28"/>
        </w:rPr>
        <w:t xml:space="preserve">00 </w:t>
      </w:r>
      <w:r w:rsidR="00E11B96" w:rsidRPr="00913D4D">
        <w:rPr>
          <w:rFonts w:ascii="PT Astra Serif" w:hAnsi="PT Astra Serif"/>
          <w:sz w:val="28"/>
          <w:szCs w:val="28"/>
        </w:rPr>
        <w:t>рублей;</w:t>
      </w:r>
    </w:p>
    <w:p w:rsidR="00E11B96" w:rsidRPr="00B24C20" w:rsidRDefault="00E11B96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rFonts w:ascii="PT Astra Serif" w:hAnsi="PT Astra Serif"/>
          <w:sz w:val="28"/>
          <w:szCs w:val="28"/>
        </w:rPr>
      </w:pPr>
      <w:r w:rsidRPr="00913D4D">
        <w:rPr>
          <w:rFonts w:ascii="PT Astra Serif" w:hAnsi="PT Astra Serif"/>
          <w:sz w:val="28"/>
          <w:szCs w:val="28"/>
        </w:rPr>
        <w:t>по р</w:t>
      </w:r>
      <w:r w:rsidR="00533046" w:rsidRPr="00913D4D">
        <w:rPr>
          <w:rFonts w:ascii="PT Astra Serif" w:hAnsi="PT Astra Serif"/>
          <w:sz w:val="28"/>
          <w:szCs w:val="28"/>
        </w:rPr>
        <w:t>аботникам архивных учреждений – 3</w:t>
      </w:r>
      <w:r w:rsidR="00BD215C" w:rsidRPr="00913D4D">
        <w:rPr>
          <w:rFonts w:ascii="PT Astra Serif" w:hAnsi="PT Astra Serif"/>
          <w:sz w:val="28"/>
          <w:szCs w:val="28"/>
        </w:rPr>
        <w:t>8</w:t>
      </w:r>
      <w:r w:rsidR="00AA720B" w:rsidRPr="00913D4D">
        <w:rPr>
          <w:rFonts w:ascii="PT Astra Serif" w:hAnsi="PT Astra Serif"/>
          <w:sz w:val="28"/>
          <w:szCs w:val="28"/>
        </w:rPr>
        <w:t> </w:t>
      </w:r>
      <w:r w:rsidR="00BD215C" w:rsidRPr="00913D4D">
        <w:rPr>
          <w:rFonts w:ascii="PT Astra Serif" w:hAnsi="PT Astra Serif"/>
          <w:sz w:val="28"/>
          <w:szCs w:val="28"/>
        </w:rPr>
        <w:t>003</w:t>
      </w:r>
      <w:r w:rsidR="00AA720B" w:rsidRPr="00913D4D">
        <w:rPr>
          <w:rFonts w:ascii="PT Astra Serif" w:hAnsi="PT Astra Serif"/>
          <w:sz w:val="28"/>
          <w:szCs w:val="28"/>
        </w:rPr>
        <w:t xml:space="preserve">,00 </w:t>
      </w:r>
      <w:r w:rsidRPr="00913D4D">
        <w:rPr>
          <w:rFonts w:ascii="PT Astra Serif" w:hAnsi="PT Astra Serif"/>
          <w:sz w:val="28"/>
          <w:szCs w:val="28"/>
        </w:rPr>
        <w:t>рублей</w:t>
      </w:r>
      <w:r w:rsidRPr="00B24C20">
        <w:rPr>
          <w:rFonts w:ascii="PT Astra Serif" w:hAnsi="PT Astra Serif"/>
          <w:sz w:val="28"/>
          <w:szCs w:val="28"/>
        </w:rPr>
        <w:t>.</w:t>
      </w:r>
    </w:p>
    <w:p w:rsidR="00646B51" w:rsidRPr="00B24C20" w:rsidRDefault="00646B51" w:rsidP="008C72E6">
      <w:pPr>
        <w:pStyle w:val="a3"/>
        <w:spacing w:before="0" w:beforeAutospacing="0" w:after="0" w:afterAutospacing="0" w:line="276" w:lineRule="auto"/>
        <w:jc w:val="both"/>
        <w:textAlignment w:val="top"/>
        <w:rPr>
          <w:rFonts w:ascii="PT Astra Serif" w:hAnsi="PT Astra Serif"/>
          <w:color w:val="FF0000"/>
          <w:sz w:val="28"/>
          <w:szCs w:val="28"/>
        </w:rPr>
      </w:pPr>
    </w:p>
    <w:p w:rsidR="001C231D" w:rsidRDefault="00646B51" w:rsidP="00301F3F">
      <w:pPr>
        <w:pStyle w:val="11"/>
        <w:tabs>
          <w:tab w:val="left" w:pos="6593"/>
        </w:tabs>
        <w:ind w:left="284"/>
        <w:jc w:val="center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  <w:r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>4.Формирование проекта бюдже</w:t>
      </w:r>
      <w:r w:rsidR="008C72E6"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>та Североуральского городского округа</w:t>
      </w:r>
      <w:r w:rsidR="001C231D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</w:t>
      </w:r>
    </w:p>
    <w:p w:rsidR="00646B51" w:rsidRPr="00B24C20" w:rsidRDefault="00E11B96" w:rsidP="00301F3F">
      <w:pPr>
        <w:pStyle w:val="11"/>
        <w:tabs>
          <w:tab w:val="left" w:pos="6593"/>
        </w:tabs>
        <w:ind w:left="284"/>
        <w:jc w:val="center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  <w:r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>на 20</w:t>
      </w:r>
      <w:r w:rsidR="007B5177">
        <w:rPr>
          <w:rFonts w:ascii="PT Astra Serif" w:hAnsi="PT Astra Serif" w:cs="Times New Roman"/>
          <w:b/>
          <w:bCs/>
          <w:i/>
          <w:iCs/>
          <w:sz w:val="28"/>
          <w:szCs w:val="28"/>
        </w:rPr>
        <w:t>2</w:t>
      </w:r>
      <w:r w:rsidR="001D0983">
        <w:rPr>
          <w:rFonts w:ascii="PT Astra Serif" w:hAnsi="PT Astra Serif" w:cs="Times New Roman"/>
          <w:b/>
          <w:bCs/>
          <w:i/>
          <w:iCs/>
          <w:sz w:val="28"/>
          <w:szCs w:val="28"/>
        </w:rPr>
        <w:t>1</w:t>
      </w:r>
      <w:r w:rsidR="00646B51"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год и пла</w:t>
      </w:r>
      <w:r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>новый период 20</w:t>
      </w:r>
      <w:r w:rsidR="00E54E2C"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>2</w:t>
      </w:r>
      <w:r w:rsidR="001D0983">
        <w:rPr>
          <w:rFonts w:ascii="PT Astra Serif" w:hAnsi="PT Astra Serif" w:cs="Times New Roman"/>
          <w:b/>
          <w:bCs/>
          <w:i/>
          <w:iCs/>
          <w:sz w:val="28"/>
          <w:szCs w:val="28"/>
        </w:rPr>
        <w:t>2</w:t>
      </w:r>
      <w:r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и 202</w:t>
      </w:r>
      <w:r w:rsidR="001D0983">
        <w:rPr>
          <w:rFonts w:ascii="PT Astra Serif" w:hAnsi="PT Astra Serif" w:cs="Times New Roman"/>
          <w:b/>
          <w:bCs/>
          <w:i/>
          <w:iCs/>
          <w:sz w:val="28"/>
          <w:szCs w:val="28"/>
        </w:rPr>
        <w:t>3</w:t>
      </w:r>
      <w:r w:rsidR="00646B51" w:rsidRPr="00B24C20">
        <w:rPr>
          <w:rFonts w:ascii="PT Astra Serif" w:hAnsi="PT Astra Serif" w:cs="Times New Roman"/>
          <w:b/>
          <w:bCs/>
          <w:i/>
          <w:iCs/>
          <w:sz w:val="28"/>
          <w:szCs w:val="28"/>
        </w:rPr>
        <w:t xml:space="preserve"> годов</w:t>
      </w:r>
    </w:p>
    <w:p w:rsidR="00646B51" w:rsidRPr="00B24C20" w:rsidRDefault="00646B51" w:rsidP="00646B51">
      <w:pPr>
        <w:pStyle w:val="11"/>
        <w:tabs>
          <w:tab w:val="left" w:pos="6593"/>
        </w:tabs>
        <w:ind w:left="284"/>
        <w:jc w:val="both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646B51" w:rsidRPr="00FF1755" w:rsidRDefault="00646B51" w:rsidP="00646B51">
      <w:pPr>
        <w:pStyle w:val="a6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1755">
        <w:rPr>
          <w:rFonts w:ascii="PT Astra Serif" w:hAnsi="PT Astra Serif"/>
          <w:sz w:val="28"/>
          <w:szCs w:val="28"/>
        </w:rPr>
        <w:t xml:space="preserve">В целях своевременного и качественного формирования </w:t>
      </w:r>
      <w:r w:rsidR="001C231D" w:rsidRPr="00FF1755">
        <w:rPr>
          <w:rFonts w:ascii="PT Astra Serif" w:hAnsi="PT Astra Serif"/>
          <w:sz w:val="28"/>
          <w:szCs w:val="28"/>
        </w:rPr>
        <w:t>проекта местного бюджета на 202</w:t>
      </w:r>
      <w:r w:rsidR="00966B92" w:rsidRPr="00FF1755">
        <w:rPr>
          <w:rFonts w:ascii="PT Astra Serif" w:hAnsi="PT Astra Serif"/>
          <w:sz w:val="28"/>
          <w:szCs w:val="28"/>
        </w:rPr>
        <w:t>1</w:t>
      </w:r>
      <w:r w:rsidRPr="00FF1755">
        <w:rPr>
          <w:rFonts w:ascii="PT Astra Serif" w:hAnsi="PT Astra Serif"/>
          <w:sz w:val="28"/>
          <w:szCs w:val="28"/>
        </w:rPr>
        <w:t xml:space="preserve"> год и плановый период </w:t>
      </w:r>
      <w:r w:rsidR="00E11B96" w:rsidRPr="00FF1755">
        <w:rPr>
          <w:rFonts w:ascii="PT Astra Serif" w:hAnsi="PT Astra Serif"/>
          <w:sz w:val="28"/>
          <w:szCs w:val="28"/>
        </w:rPr>
        <w:t>20</w:t>
      </w:r>
      <w:r w:rsidR="001C231D" w:rsidRPr="00FF1755">
        <w:rPr>
          <w:rFonts w:ascii="PT Astra Serif" w:hAnsi="PT Astra Serif"/>
          <w:sz w:val="28"/>
          <w:szCs w:val="28"/>
        </w:rPr>
        <w:t>2</w:t>
      </w:r>
      <w:r w:rsidR="00966B92" w:rsidRPr="00FF1755">
        <w:rPr>
          <w:rFonts w:ascii="PT Astra Serif" w:hAnsi="PT Astra Serif"/>
          <w:sz w:val="28"/>
          <w:szCs w:val="28"/>
        </w:rPr>
        <w:t>2</w:t>
      </w:r>
      <w:r w:rsidR="00362510" w:rsidRPr="00FF1755">
        <w:rPr>
          <w:rFonts w:ascii="PT Astra Serif" w:hAnsi="PT Astra Serif"/>
          <w:sz w:val="28"/>
          <w:szCs w:val="28"/>
        </w:rPr>
        <w:t xml:space="preserve"> и </w:t>
      </w:r>
      <w:r w:rsidR="00E11B96" w:rsidRPr="00FF1755">
        <w:rPr>
          <w:rFonts w:ascii="PT Astra Serif" w:hAnsi="PT Astra Serif"/>
          <w:sz w:val="28"/>
          <w:szCs w:val="28"/>
        </w:rPr>
        <w:t>202</w:t>
      </w:r>
      <w:r w:rsidR="00966B92" w:rsidRPr="00FF1755">
        <w:rPr>
          <w:rFonts w:ascii="PT Astra Serif" w:hAnsi="PT Astra Serif"/>
          <w:sz w:val="28"/>
          <w:szCs w:val="28"/>
        </w:rPr>
        <w:t>3</w:t>
      </w:r>
      <w:r w:rsidR="00013EE7" w:rsidRPr="00FF1755">
        <w:rPr>
          <w:rFonts w:ascii="PT Astra Serif" w:hAnsi="PT Astra Serif"/>
          <w:sz w:val="28"/>
          <w:szCs w:val="28"/>
        </w:rPr>
        <w:t xml:space="preserve"> годов </w:t>
      </w:r>
      <w:r w:rsidRPr="00FF1755">
        <w:rPr>
          <w:rFonts w:ascii="PT Astra Serif" w:hAnsi="PT Astra Serif"/>
          <w:sz w:val="28"/>
          <w:szCs w:val="28"/>
        </w:rPr>
        <w:t>Финансовым управлением</w:t>
      </w:r>
      <w:r w:rsidR="008C72E6" w:rsidRPr="00FF1755">
        <w:rPr>
          <w:rFonts w:ascii="PT Astra Serif" w:hAnsi="PT Astra Serif"/>
          <w:sz w:val="28"/>
          <w:szCs w:val="28"/>
        </w:rPr>
        <w:t xml:space="preserve"> было разработано постановлени</w:t>
      </w:r>
      <w:r w:rsidR="00BE12AA" w:rsidRPr="00FF1755">
        <w:rPr>
          <w:rFonts w:ascii="PT Astra Serif" w:hAnsi="PT Astra Serif"/>
          <w:sz w:val="28"/>
          <w:szCs w:val="28"/>
        </w:rPr>
        <w:t xml:space="preserve">е </w:t>
      </w:r>
      <w:r w:rsidR="00E11B96" w:rsidRPr="00FF1755">
        <w:rPr>
          <w:rFonts w:ascii="PT Astra Serif" w:hAnsi="PT Astra Serif"/>
          <w:sz w:val="28"/>
          <w:szCs w:val="28"/>
        </w:rPr>
        <w:t xml:space="preserve">от </w:t>
      </w:r>
      <w:r w:rsidR="00785EF9" w:rsidRPr="00FF1755">
        <w:rPr>
          <w:rFonts w:ascii="PT Astra Serif" w:hAnsi="PT Astra Serif"/>
          <w:sz w:val="28"/>
          <w:szCs w:val="28"/>
        </w:rPr>
        <w:t>22</w:t>
      </w:r>
      <w:r w:rsidR="00E22306" w:rsidRPr="00FF1755">
        <w:rPr>
          <w:rFonts w:ascii="PT Astra Serif" w:hAnsi="PT Astra Serif"/>
          <w:sz w:val="28"/>
          <w:szCs w:val="28"/>
        </w:rPr>
        <w:t>.07</w:t>
      </w:r>
      <w:r w:rsidR="00E11B96" w:rsidRPr="00FF1755">
        <w:rPr>
          <w:rFonts w:ascii="PT Astra Serif" w:hAnsi="PT Astra Serif"/>
          <w:sz w:val="28"/>
          <w:szCs w:val="28"/>
        </w:rPr>
        <w:t>.20</w:t>
      </w:r>
      <w:r w:rsidR="00785EF9" w:rsidRPr="00FF1755">
        <w:rPr>
          <w:rFonts w:ascii="PT Astra Serif" w:hAnsi="PT Astra Serif"/>
          <w:sz w:val="28"/>
          <w:szCs w:val="28"/>
        </w:rPr>
        <w:t>20</w:t>
      </w:r>
      <w:r w:rsidR="00E11B96" w:rsidRPr="00FF1755">
        <w:rPr>
          <w:rFonts w:ascii="PT Astra Serif" w:hAnsi="PT Astra Serif"/>
          <w:sz w:val="28"/>
          <w:szCs w:val="28"/>
        </w:rPr>
        <w:t xml:space="preserve">г. № </w:t>
      </w:r>
      <w:r w:rsidR="00785EF9" w:rsidRPr="00FF1755">
        <w:rPr>
          <w:rFonts w:ascii="PT Astra Serif" w:hAnsi="PT Astra Serif"/>
          <w:sz w:val="28"/>
          <w:szCs w:val="28"/>
        </w:rPr>
        <w:t>616</w:t>
      </w:r>
      <w:r w:rsidR="00B6394D" w:rsidRPr="00FF1755">
        <w:rPr>
          <w:rFonts w:ascii="PT Astra Serif" w:hAnsi="PT Astra Serif"/>
          <w:sz w:val="28"/>
          <w:szCs w:val="28"/>
        </w:rPr>
        <w:t xml:space="preserve"> «О</w:t>
      </w:r>
      <w:r w:rsidR="00785EF9" w:rsidRPr="00FF1755">
        <w:rPr>
          <w:rFonts w:ascii="PT Astra Serif" w:hAnsi="PT Astra Serif"/>
          <w:sz w:val="28"/>
          <w:szCs w:val="28"/>
        </w:rPr>
        <w:t xml:space="preserve">б </w:t>
      </w:r>
      <w:r w:rsidR="00785EF9" w:rsidRPr="00FF1755">
        <w:rPr>
          <w:rFonts w:ascii="PT Astra Serif" w:hAnsi="PT Astra Serif"/>
          <w:sz w:val="28"/>
          <w:szCs w:val="28"/>
        </w:rPr>
        <w:lastRenderedPageBreak/>
        <w:t>утверждении Плана мероприятий по составлению</w:t>
      </w:r>
      <w:r w:rsidR="00B6394D" w:rsidRPr="00FF1755">
        <w:rPr>
          <w:rFonts w:ascii="PT Astra Serif" w:hAnsi="PT Astra Serif"/>
          <w:sz w:val="28"/>
          <w:szCs w:val="28"/>
        </w:rPr>
        <w:t xml:space="preserve"> проекта бюджета Североурал</w:t>
      </w:r>
      <w:r w:rsidR="001C231D" w:rsidRPr="00FF1755">
        <w:rPr>
          <w:rFonts w:ascii="PT Astra Serif" w:hAnsi="PT Astra Serif"/>
          <w:sz w:val="28"/>
          <w:szCs w:val="28"/>
        </w:rPr>
        <w:t xml:space="preserve">ьского городского округа на </w:t>
      </w:r>
      <w:r w:rsidR="00785EF9" w:rsidRPr="00FF1755">
        <w:rPr>
          <w:rFonts w:ascii="PT Astra Serif" w:hAnsi="PT Astra Serif"/>
          <w:sz w:val="28"/>
          <w:szCs w:val="28"/>
        </w:rPr>
        <w:t>очередной финансовый</w:t>
      </w:r>
      <w:r w:rsidR="001C231D" w:rsidRPr="00FF1755">
        <w:rPr>
          <w:rFonts w:ascii="PT Astra Serif" w:hAnsi="PT Astra Serif"/>
          <w:sz w:val="28"/>
          <w:szCs w:val="28"/>
        </w:rPr>
        <w:t xml:space="preserve"> </w:t>
      </w:r>
      <w:r w:rsidR="005112AC" w:rsidRPr="00FF1755">
        <w:rPr>
          <w:rFonts w:ascii="PT Astra Serif" w:hAnsi="PT Astra Serif"/>
          <w:sz w:val="28"/>
          <w:szCs w:val="28"/>
        </w:rPr>
        <w:t xml:space="preserve">год </w:t>
      </w:r>
      <w:r w:rsidR="00E11B96" w:rsidRPr="00FF1755">
        <w:rPr>
          <w:rFonts w:ascii="PT Astra Serif" w:hAnsi="PT Astra Serif"/>
          <w:sz w:val="28"/>
          <w:szCs w:val="28"/>
        </w:rPr>
        <w:t>и</w:t>
      </w:r>
      <w:r w:rsidR="005112AC" w:rsidRPr="00FF1755">
        <w:rPr>
          <w:rFonts w:ascii="PT Astra Serif" w:hAnsi="PT Astra Serif"/>
          <w:sz w:val="28"/>
          <w:szCs w:val="28"/>
        </w:rPr>
        <w:t xml:space="preserve"> </w:t>
      </w:r>
      <w:r w:rsidR="00E11B96" w:rsidRPr="00FF1755">
        <w:rPr>
          <w:rFonts w:ascii="PT Astra Serif" w:hAnsi="PT Astra Serif"/>
          <w:sz w:val="28"/>
          <w:szCs w:val="28"/>
        </w:rPr>
        <w:t>плановый период</w:t>
      </w:r>
      <w:r w:rsidR="00B6394D" w:rsidRPr="00FF1755">
        <w:rPr>
          <w:rFonts w:ascii="PT Astra Serif" w:hAnsi="PT Astra Serif"/>
          <w:sz w:val="28"/>
          <w:szCs w:val="28"/>
        </w:rPr>
        <w:t>».</w:t>
      </w:r>
    </w:p>
    <w:p w:rsidR="00646B51" w:rsidRPr="00B24C20" w:rsidRDefault="00E11B96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1755">
        <w:rPr>
          <w:rFonts w:ascii="PT Astra Serif" w:hAnsi="PT Astra Serif"/>
          <w:sz w:val="28"/>
          <w:szCs w:val="28"/>
        </w:rPr>
        <w:t>Проект местного бюджета на 20</w:t>
      </w:r>
      <w:r w:rsidR="004E4739" w:rsidRPr="00FF1755">
        <w:rPr>
          <w:rFonts w:ascii="PT Astra Serif" w:hAnsi="PT Astra Serif"/>
          <w:sz w:val="28"/>
          <w:szCs w:val="28"/>
        </w:rPr>
        <w:t>2</w:t>
      </w:r>
      <w:r w:rsidR="00F00421" w:rsidRPr="00FF1755">
        <w:rPr>
          <w:rFonts w:ascii="PT Astra Serif" w:hAnsi="PT Astra Serif"/>
          <w:sz w:val="28"/>
          <w:szCs w:val="28"/>
        </w:rPr>
        <w:t>1</w:t>
      </w:r>
      <w:r w:rsidR="00646B51" w:rsidRPr="00FF1755">
        <w:rPr>
          <w:rFonts w:ascii="PT Astra Serif" w:hAnsi="PT Astra Serif"/>
          <w:sz w:val="28"/>
          <w:szCs w:val="28"/>
        </w:rPr>
        <w:t xml:space="preserve"> год и плановый период </w:t>
      </w:r>
      <w:r w:rsidR="004E4739" w:rsidRPr="00FF1755">
        <w:rPr>
          <w:rFonts w:ascii="PT Astra Serif" w:hAnsi="PT Astra Serif"/>
          <w:sz w:val="28"/>
          <w:szCs w:val="28"/>
        </w:rPr>
        <w:t>202</w:t>
      </w:r>
      <w:r w:rsidR="00F00421" w:rsidRPr="00FF1755">
        <w:rPr>
          <w:rFonts w:ascii="PT Astra Serif" w:hAnsi="PT Astra Serif"/>
          <w:sz w:val="28"/>
          <w:szCs w:val="28"/>
        </w:rPr>
        <w:t>2</w:t>
      </w:r>
      <w:r w:rsidR="004E4739" w:rsidRPr="00FF1755">
        <w:rPr>
          <w:rFonts w:ascii="PT Astra Serif" w:hAnsi="PT Astra Serif"/>
          <w:sz w:val="28"/>
          <w:szCs w:val="28"/>
        </w:rPr>
        <w:t xml:space="preserve"> и 202</w:t>
      </w:r>
      <w:r w:rsidR="00F00421" w:rsidRPr="00FF1755">
        <w:rPr>
          <w:rFonts w:ascii="PT Astra Serif" w:hAnsi="PT Astra Serif"/>
          <w:sz w:val="28"/>
          <w:szCs w:val="28"/>
        </w:rPr>
        <w:t>3</w:t>
      </w:r>
      <w:r w:rsidR="004E4739" w:rsidRPr="00FF1755">
        <w:rPr>
          <w:rFonts w:ascii="PT Astra Serif" w:hAnsi="PT Astra Serif"/>
          <w:sz w:val="28"/>
          <w:szCs w:val="28"/>
        </w:rPr>
        <w:t xml:space="preserve"> годов </w:t>
      </w:r>
      <w:r w:rsidR="00646B51" w:rsidRPr="00FF1755">
        <w:rPr>
          <w:rFonts w:ascii="PT Astra Serif" w:hAnsi="PT Astra Serif"/>
          <w:sz w:val="28"/>
          <w:szCs w:val="28"/>
        </w:rPr>
        <w:t>сформирован и в</w:t>
      </w:r>
      <w:r w:rsidR="008C72E6" w:rsidRPr="00FF1755">
        <w:rPr>
          <w:rFonts w:ascii="PT Astra Serif" w:hAnsi="PT Astra Serif"/>
          <w:sz w:val="28"/>
          <w:szCs w:val="28"/>
        </w:rPr>
        <w:t>несён на рассмотрение в Думу Североуральского городского округа</w:t>
      </w:r>
      <w:r w:rsidR="004E4739" w:rsidRPr="00FF1755">
        <w:rPr>
          <w:rFonts w:ascii="PT Astra Serif" w:hAnsi="PT Astra Serif"/>
          <w:sz w:val="28"/>
          <w:szCs w:val="28"/>
        </w:rPr>
        <w:t>,</w:t>
      </w:r>
      <w:r w:rsidR="008C72E6" w:rsidRPr="00FF1755">
        <w:rPr>
          <w:rFonts w:ascii="PT Astra Serif" w:hAnsi="PT Astra Serif"/>
          <w:sz w:val="28"/>
          <w:szCs w:val="28"/>
        </w:rPr>
        <w:t xml:space="preserve"> </w:t>
      </w:r>
      <w:r w:rsidR="00646B51" w:rsidRPr="00FF1755">
        <w:rPr>
          <w:rFonts w:ascii="PT Astra Serif" w:hAnsi="PT Astra Serif"/>
          <w:sz w:val="28"/>
          <w:szCs w:val="28"/>
        </w:rPr>
        <w:t>в установленные Положением</w:t>
      </w:r>
      <w:r w:rsidR="00301F3F" w:rsidRPr="00FF1755">
        <w:rPr>
          <w:rFonts w:ascii="PT Astra Serif" w:hAnsi="PT Astra Serif"/>
          <w:sz w:val="28"/>
          <w:szCs w:val="28"/>
        </w:rPr>
        <w:t xml:space="preserve"> о бюджетном процессе </w:t>
      </w:r>
      <w:r w:rsidR="00013EE7" w:rsidRPr="00FF1755">
        <w:rPr>
          <w:rFonts w:ascii="PT Astra Serif" w:hAnsi="PT Astra Serif"/>
          <w:sz w:val="28"/>
          <w:szCs w:val="28"/>
        </w:rPr>
        <w:t xml:space="preserve">сроки, </w:t>
      </w:r>
      <w:r w:rsidR="004E4739" w:rsidRPr="00FF1755">
        <w:rPr>
          <w:rFonts w:ascii="PT Astra Serif" w:hAnsi="PT Astra Serif"/>
          <w:sz w:val="28"/>
          <w:szCs w:val="28"/>
        </w:rPr>
        <w:t xml:space="preserve">до 15 ноября </w:t>
      </w:r>
      <w:r w:rsidR="00E22306" w:rsidRPr="00FF1755">
        <w:rPr>
          <w:rFonts w:ascii="PT Astra Serif" w:hAnsi="PT Astra Serif"/>
          <w:sz w:val="28"/>
          <w:szCs w:val="28"/>
        </w:rPr>
        <w:t>20</w:t>
      </w:r>
      <w:r w:rsidR="000A1E4D" w:rsidRPr="00FF1755">
        <w:rPr>
          <w:rFonts w:ascii="PT Astra Serif" w:hAnsi="PT Astra Serif"/>
          <w:sz w:val="28"/>
          <w:szCs w:val="28"/>
        </w:rPr>
        <w:t>20</w:t>
      </w:r>
      <w:r w:rsidR="00646B51" w:rsidRPr="00FF1755">
        <w:rPr>
          <w:rFonts w:ascii="PT Astra Serif" w:hAnsi="PT Astra Serif"/>
          <w:sz w:val="28"/>
          <w:szCs w:val="28"/>
        </w:rPr>
        <w:t xml:space="preserve"> года.</w:t>
      </w:r>
    </w:p>
    <w:p w:rsidR="00E535EA" w:rsidRPr="00B24C20" w:rsidRDefault="00646B51" w:rsidP="00E535EA">
      <w:pPr>
        <w:pStyle w:val="a4"/>
        <w:spacing w:line="276" w:lineRule="auto"/>
        <w:ind w:right="141" w:firstLine="709"/>
        <w:jc w:val="both"/>
        <w:rPr>
          <w:rFonts w:ascii="PT Astra Serif" w:hAnsi="PT Astra Serif"/>
          <w:szCs w:val="28"/>
        </w:rPr>
      </w:pPr>
      <w:r w:rsidRPr="00B24C20">
        <w:rPr>
          <w:rFonts w:ascii="PT Astra Serif" w:hAnsi="PT Astra Serif"/>
          <w:szCs w:val="28"/>
        </w:rPr>
        <w:t>Подг</w:t>
      </w:r>
      <w:r w:rsidR="008C72E6" w:rsidRPr="00B24C20">
        <w:rPr>
          <w:rFonts w:ascii="PT Astra Serif" w:hAnsi="PT Astra Serif"/>
          <w:szCs w:val="28"/>
        </w:rPr>
        <w:t>отовлены и направлены в Думу Североуральского городского округа</w:t>
      </w:r>
      <w:r w:rsidRPr="00B24C20">
        <w:rPr>
          <w:rFonts w:ascii="PT Astra Serif" w:hAnsi="PT Astra Serif"/>
          <w:szCs w:val="28"/>
        </w:rPr>
        <w:t xml:space="preserve"> материалы, предоставляемые одновременно с проектом решения о местном бюджете, такие как:</w:t>
      </w:r>
    </w:p>
    <w:p w:rsidR="0053488C" w:rsidRPr="0053488C" w:rsidRDefault="00194B8C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3488C"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 xml:space="preserve"> </w:t>
      </w:r>
      <w:r w:rsidR="0053488C" w:rsidRPr="0053488C">
        <w:rPr>
          <w:rFonts w:ascii="PT Astra Serif" w:hAnsi="PT Astra Serif"/>
          <w:sz w:val="28"/>
          <w:szCs w:val="28"/>
        </w:rPr>
        <w:tab/>
        <w:t>пояснительн</w:t>
      </w:r>
      <w:r w:rsidR="004421FD">
        <w:rPr>
          <w:rFonts w:ascii="PT Astra Serif" w:hAnsi="PT Astra Serif"/>
          <w:sz w:val="28"/>
          <w:szCs w:val="28"/>
        </w:rPr>
        <w:t>ая</w:t>
      </w:r>
      <w:r w:rsidR="0053488C" w:rsidRPr="0053488C">
        <w:rPr>
          <w:rFonts w:ascii="PT Astra Serif" w:hAnsi="PT Astra Serif"/>
          <w:sz w:val="28"/>
          <w:szCs w:val="28"/>
        </w:rPr>
        <w:t xml:space="preserve"> записк</w:t>
      </w:r>
      <w:r w:rsidR="004421FD">
        <w:rPr>
          <w:rFonts w:ascii="PT Astra Serif" w:hAnsi="PT Astra Serif"/>
          <w:sz w:val="28"/>
          <w:szCs w:val="28"/>
        </w:rPr>
        <w:t>а</w:t>
      </w:r>
      <w:r w:rsidR="0053488C" w:rsidRPr="0053488C">
        <w:rPr>
          <w:rFonts w:ascii="PT Astra Serif" w:hAnsi="PT Astra Serif"/>
          <w:sz w:val="28"/>
          <w:szCs w:val="28"/>
        </w:rPr>
        <w:t xml:space="preserve"> к проекту решения о бюджете;</w:t>
      </w:r>
    </w:p>
    <w:p w:rsidR="0053488C" w:rsidRPr="0053488C" w:rsidRDefault="0053488C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Pr="0053488C">
        <w:rPr>
          <w:rFonts w:ascii="PT Astra Serif" w:hAnsi="PT Astra Serif"/>
          <w:sz w:val="28"/>
          <w:szCs w:val="28"/>
        </w:rPr>
        <w:tab/>
        <w:t>постановление Администрации Североуральского городского округа №945 от 29.10.2020 года «Об утверждении основных направлений бюджетной и налоговой политики Североуральского городского округа на 2021 год и плановый период 2022 и 2023 годов»;</w:t>
      </w:r>
    </w:p>
    <w:p w:rsidR="0053488C" w:rsidRPr="0053488C" w:rsidRDefault="0053488C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Pr="0053488C">
        <w:rPr>
          <w:rFonts w:ascii="PT Astra Serif" w:hAnsi="PT Astra Serif"/>
          <w:sz w:val="28"/>
          <w:szCs w:val="28"/>
        </w:rPr>
        <w:tab/>
        <w:t xml:space="preserve">прогноз основных характеристик бюджета Североуральского городского округа на 2021 год и плановый период 2022 и 2023 годов; </w:t>
      </w:r>
    </w:p>
    <w:p w:rsidR="0053488C" w:rsidRPr="0053488C" w:rsidRDefault="0053488C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Pr="0053488C">
        <w:rPr>
          <w:rFonts w:ascii="PT Astra Serif" w:hAnsi="PT Astra Serif"/>
          <w:sz w:val="28"/>
          <w:szCs w:val="28"/>
        </w:rPr>
        <w:tab/>
        <w:t>проект постановления Администрации Североуральского городского округа «Об утверждении бюджетного прогноза Североуральского городского округа на долгосрочный период до 2026 года»;</w:t>
      </w:r>
    </w:p>
    <w:p w:rsidR="0053488C" w:rsidRPr="0053488C" w:rsidRDefault="0053488C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Pr="0053488C">
        <w:rPr>
          <w:rFonts w:ascii="PT Astra Serif" w:hAnsi="PT Astra Serif"/>
          <w:sz w:val="28"/>
          <w:szCs w:val="28"/>
        </w:rPr>
        <w:tab/>
        <w:t>реестр расходных обязательств Североуральского городского округа;</w:t>
      </w:r>
    </w:p>
    <w:p w:rsidR="0053488C" w:rsidRPr="0053488C" w:rsidRDefault="0053488C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Pr="0053488C">
        <w:rPr>
          <w:rFonts w:ascii="PT Astra Serif" w:hAnsi="PT Astra Serif"/>
          <w:sz w:val="28"/>
          <w:szCs w:val="28"/>
        </w:rPr>
        <w:tab/>
        <w:t>приказ Финансового управления Администрации Североуральского городского округа от 30.07.2020г. № 63 «Об утверждении Порядка и Методики планирования бюджетных ассигнований, предусмотренных в проекте местного бюджета Североуральского городского округа на 2021 год и плановый период 2022 и 2023 годов»;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показатели муниципальных заданий, сформированных главными распорядителями средств местного бюджета;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перечень публично-нормативных обязательств, подлежащих исполнению за счет средств местного бюджета и расчеты по ним;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структуру муниципального долга по состоянию на 31 декабря очередного финансового года и 31 декабря каждого года планового периода;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оценку ожидаемого исполнения местного бюджета по доходам и расходам за 202</w:t>
      </w:r>
      <w:r w:rsidR="004816BB">
        <w:rPr>
          <w:rFonts w:ascii="PT Astra Serif" w:hAnsi="PT Astra Serif"/>
          <w:sz w:val="28"/>
          <w:szCs w:val="28"/>
        </w:rPr>
        <w:t>1</w:t>
      </w:r>
      <w:r w:rsidR="0053488C" w:rsidRPr="0053488C">
        <w:rPr>
          <w:rFonts w:ascii="PT Astra Serif" w:hAnsi="PT Astra Serif"/>
          <w:sz w:val="28"/>
          <w:szCs w:val="28"/>
        </w:rPr>
        <w:t xml:space="preserve"> год;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паспорта муниципальных программ Североуральского городского округа, утвержденных постановлением Администрации Североуральского городского округа, реализуемых в текущем финансовом году и предлагаемых к финансированию в очередном финансовом году и плановом периоде;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проекты постановлений Администрации Североуральского городского округа о внесении изменений в действующие муниципальные программы Североуральского городского округа, предлагаемые к финансированию в очередном финансовом году и плановом периоде;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реестр источников доходов бюджета Североуральского городского округа;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приказ Финансового управления Администрации Североуральского городского округа № 93 от 09 ноября 2020 года «Об утверждении Порядка применения бюджетной классификации Российской Федерации в части, относящейся к местному бюджету Североуральского городского округа»;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сопоставительную таблицу целевых статей расходов для составления проекта бюджета Североуральского городского округа на 2021 год и плановый период 2022 и 2023 годов к целевым статьям, применяемым в 2020 году;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перечень бюджетных инвестиций Североуральского городского округа на 2021 год и плановый период 2022 и 2023 годов;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проект решения Думы Североуральского городского округа «Об утверждении Прогнозного плана приватизации муниципального имущества Североуральского городского округа на 2021-2023 годы»;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 xml:space="preserve">письмо Министерства Финансов Свердловской области от 27.10.2020г. № 05-16-01/10445 о направлении информации, необходимой для составления проектов местных бюджетов на 2021год и плановый период 2022 и 2023 годов; 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постановление Администрации Североуральского городского округа № 932 от 22.10.2020 года «Об утверждении перечня муниципальных программ Североуральского городского округа на 2021 год и плановый период 2022 и 2023 годов»;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постановление Администрации Североуральского городского округа № 782 от 11.09.2020 года «Об утверждении перечней подведомственных получателей бюджетных сре</w:t>
      </w:r>
      <w:proofErr w:type="gramStart"/>
      <w:r w:rsidR="0053488C" w:rsidRPr="0053488C">
        <w:rPr>
          <w:rFonts w:ascii="PT Astra Serif" w:hAnsi="PT Astra Serif"/>
          <w:sz w:val="28"/>
          <w:szCs w:val="28"/>
        </w:rPr>
        <w:t>дств гл</w:t>
      </w:r>
      <w:proofErr w:type="gramEnd"/>
      <w:r w:rsidR="0053488C" w:rsidRPr="0053488C">
        <w:rPr>
          <w:rFonts w:ascii="PT Astra Serif" w:hAnsi="PT Astra Serif"/>
          <w:sz w:val="28"/>
          <w:szCs w:val="28"/>
        </w:rPr>
        <w:t xml:space="preserve">авным распорядителям средств бюджета Североуральского городского округа и бюджетных и автономных учреждений, находящихся в ведении Администрации Североуральского городского округа и органов Администрации Североуральского городского округа»;  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 xml:space="preserve">постановление Администрации Североуральского городского округа №613 от 21.07.2020 года «О направлениях и объемах предоставления муниципальных гарантий Североуральского городского округа на 2021 год и плановый период 2022 и 2023 годов»;  </w:t>
      </w:r>
    </w:p>
    <w:p w:rsidR="0053488C" w:rsidRPr="0053488C" w:rsidRDefault="00393B19" w:rsidP="0053488C">
      <w:pPr>
        <w:tabs>
          <w:tab w:val="num" w:pos="72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постановление Администрации Североуральского городского округа от 06.11.2020 № 967 «О прогнозе социально-экономического развития Североуральского городского округа на 2021-2023 годы»;</w:t>
      </w:r>
    </w:p>
    <w:p w:rsidR="0053488C" w:rsidRPr="0053488C" w:rsidRDefault="00393B19" w:rsidP="00F655A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Symbol" w:hAnsi="Symbol"/>
          <w:sz w:val="28"/>
          <w:szCs w:val="28"/>
          <w:highlight w:val="lightGray"/>
        </w:rPr>
        <w:sym w:font="Wingdings" w:char="F0FC"/>
      </w:r>
      <w:r w:rsidR="00F655AC">
        <w:rPr>
          <w:rFonts w:ascii="Symbol" w:hAnsi="Symbol"/>
          <w:sz w:val="28"/>
          <w:szCs w:val="28"/>
        </w:rPr>
        <w:t></w:t>
      </w:r>
      <w:r w:rsidR="00F655AC">
        <w:rPr>
          <w:rFonts w:ascii="Symbol" w:hAnsi="Symbol"/>
          <w:sz w:val="28"/>
          <w:szCs w:val="28"/>
        </w:rPr>
        <w:t></w:t>
      </w:r>
      <w:r w:rsidR="00F655AC">
        <w:rPr>
          <w:rFonts w:ascii="Symbol" w:hAnsi="Symbol"/>
          <w:sz w:val="28"/>
          <w:szCs w:val="28"/>
        </w:rPr>
        <w:t></w:t>
      </w:r>
      <w:r w:rsidR="00F655AC">
        <w:rPr>
          <w:rFonts w:ascii="Symbol" w:hAnsi="Symbol"/>
          <w:sz w:val="28"/>
          <w:szCs w:val="28"/>
        </w:rPr>
        <w:t></w:t>
      </w:r>
      <w:r w:rsidR="00F655AC">
        <w:rPr>
          <w:rFonts w:ascii="Symbol" w:hAnsi="Symbol"/>
          <w:sz w:val="28"/>
          <w:szCs w:val="28"/>
        </w:rPr>
        <w:t></w:t>
      </w:r>
      <w:r w:rsidR="0053488C" w:rsidRPr="0053488C">
        <w:rPr>
          <w:rFonts w:ascii="PT Astra Serif" w:hAnsi="PT Astra Serif"/>
          <w:sz w:val="28"/>
          <w:szCs w:val="28"/>
        </w:rPr>
        <w:t xml:space="preserve">предварительные итоги социально-экономического развития Североуральского городского округа за 9 месяцев 2020 года и ожидаемые итоги </w:t>
      </w:r>
      <w:r w:rsidR="0053488C" w:rsidRPr="0053488C">
        <w:rPr>
          <w:rFonts w:ascii="PT Astra Serif" w:hAnsi="PT Astra Serif"/>
          <w:sz w:val="28"/>
          <w:szCs w:val="28"/>
        </w:rPr>
        <w:lastRenderedPageBreak/>
        <w:t xml:space="preserve">социально - экономического развития Североуральского городского округа за 2020 год. 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информация об оценке объемов налоговых льгот (налоговых расходов), предоставляемых в соответствии с решениями Думы Североуральского городского округа за 2019 – 2023 годы.</w:t>
      </w:r>
    </w:p>
    <w:p w:rsidR="0053488C" w:rsidRPr="0053488C" w:rsidRDefault="00393B19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sym w:font="Wingdings" w:char="F0FC"/>
      </w:r>
      <w:r w:rsidR="0053488C" w:rsidRPr="0053488C">
        <w:rPr>
          <w:rFonts w:ascii="PT Astra Serif" w:hAnsi="PT Astra Serif"/>
          <w:sz w:val="28"/>
          <w:szCs w:val="28"/>
        </w:rPr>
        <w:tab/>
        <w:t>иные документы и материалы.</w:t>
      </w:r>
    </w:p>
    <w:p w:rsidR="00646B51" w:rsidRPr="0053488C" w:rsidRDefault="00646B51" w:rsidP="0053488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      </w:t>
      </w:r>
      <w:r w:rsidRPr="0053488C">
        <w:rPr>
          <w:rFonts w:ascii="PT Astra Serif" w:hAnsi="PT Astra Serif"/>
          <w:sz w:val="28"/>
          <w:szCs w:val="28"/>
        </w:rPr>
        <w:t xml:space="preserve">По проекту бюджета были проведены публичные слушания. </w:t>
      </w:r>
    </w:p>
    <w:p w:rsidR="00646B51" w:rsidRPr="0053488C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88C">
        <w:rPr>
          <w:rFonts w:ascii="PT Astra Serif" w:hAnsi="PT Astra Serif"/>
          <w:sz w:val="28"/>
          <w:szCs w:val="28"/>
        </w:rPr>
        <w:t xml:space="preserve">Составление проекта  местного бюджета осуществлялось в тесном взаимодействии с главными  администраторами доходов и ГРБС, при этом  Финансовым управлением  осуществлялась координационная и методическая  работа с ГРБС  по вопросам  составления проекта местного бюджета. </w:t>
      </w:r>
    </w:p>
    <w:p w:rsidR="00646B51" w:rsidRPr="00B24C20" w:rsidRDefault="00646B51" w:rsidP="00646B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88C">
        <w:rPr>
          <w:rFonts w:ascii="PT Astra Serif" w:hAnsi="PT Astra Serif"/>
          <w:sz w:val="28"/>
          <w:szCs w:val="28"/>
        </w:rPr>
        <w:t>При предоставлении муниципальными учреждения</w:t>
      </w:r>
      <w:r w:rsidR="00FA7D7D" w:rsidRPr="0053488C">
        <w:rPr>
          <w:rFonts w:ascii="PT Astra Serif" w:hAnsi="PT Astra Serif"/>
          <w:sz w:val="28"/>
          <w:szCs w:val="28"/>
        </w:rPr>
        <w:t>ми обоснований бюджетных ассигнований</w:t>
      </w:r>
      <w:r w:rsidR="00DF6B7F" w:rsidRPr="0053488C">
        <w:rPr>
          <w:rFonts w:ascii="PT Astra Serif" w:hAnsi="PT Astra Serif"/>
          <w:sz w:val="28"/>
          <w:szCs w:val="28"/>
        </w:rPr>
        <w:t xml:space="preserve"> к бюджету на 20</w:t>
      </w:r>
      <w:r w:rsidR="008E2D90" w:rsidRPr="0053488C">
        <w:rPr>
          <w:rFonts w:ascii="PT Astra Serif" w:hAnsi="PT Astra Serif"/>
          <w:sz w:val="28"/>
          <w:szCs w:val="28"/>
        </w:rPr>
        <w:t>2</w:t>
      </w:r>
      <w:r w:rsidR="002B0E7D" w:rsidRPr="0053488C">
        <w:rPr>
          <w:rFonts w:ascii="PT Astra Serif" w:hAnsi="PT Astra Serif"/>
          <w:sz w:val="28"/>
          <w:szCs w:val="28"/>
        </w:rPr>
        <w:t>1</w:t>
      </w:r>
      <w:r w:rsidR="00DF6B7F" w:rsidRPr="0053488C">
        <w:rPr>
          <w:rFonts w:ascii="PT Astra Serif" w:hAnsi="PT Astra Serif"/>
          <w:sz w:val="28"/>
          <w:szCs w:val="28"/>
        </w:rPr>
        <w:t xml:space="preserve"> год и плановый период 20</w:t>
      </w:r>
      <w:r w:rsidR="008A2B36" w:rsidRPr="0053488C">
        <w:rPr>
          <w:rFonts w:ascii="PT Astra Serif" w:hAnsi="PT Astra Serif"/>
          <w:sz w:val="28"/>
          <w:szCs w:val="28"/>
        </w:rPr>
        <w:t>2</w:t>
      </w:r>
      <w:r w:rsidR="002B0E7D" w:rsidRPr="0053488C">
        <w:rPr>
          <w:rFonts w:ascii="PT Astra Serif" w:hAnsi="PT Astra Serif"/>
          <w:sz w:val="28"/>
          <w:szCs w:val="28"/>
        </w:rPr>
        <w:t>2</w:t>
      </w:r>
      <w:r w:rsidR="00DF6B7F" w:rsidRPr="0053488C">
        <w:rPr>
          <w:rFonts w:ascii="PT Astra Serif" w:hAnsi="PT Astra Serif"/>
          <w:sz w:val="28"/>
          <w:szCs w:val="28"/>
        </w:rPr>
        <w:t xml:space="preserve"> и 202</w:t>
      </w:r>
      <w:r w:rsidR="002B0E7D" w:rsidRPr="0053488C">
        <w:rPr>
          <w:rFonts w:ascii="PT Astra Serif" w:hAnsi="PT Astra Serif"/>
          <w:sz w:val="28"/>
          <w:szCs w:val="28"/>
        </w:rPr>
        <w:t>3</w:t>
      </w:r>
      <w:r w:rsidRPr="0053488C">
        <w:rPr>
          <w:rFonts w:ascii="PT Astra Serif" w:hAnsi="PT Astra Serif"/>
          <w:sz w:val="28"/>
          <w:szCs w:val="28"/>
        </w:rPr>
        <w:t xml:space="preserve"> годов произв</w:t>
      </w:r>
      <w:r w:rsidR="00FA7D7D" w:rsidRPr="0053488C">
        <w:rPr>
          <w:rFonts w:ascii="PT Astra Serif" w:hAnsi="PT Astra Serif"/>
          <w:sz w:val="28"/>
          <w:szCs w:val="28"/>
        </w:rPr>
        <w:t>одился анализ предоставленных расчетных данных</w:t>
      </w:r>
      <w:r w:rsidRPr="0053488C">
        <w:rPr>
          <w:rFonts w:ascii="PT Astra Serif" w:hAnsi="PT Astra Serif"/>
          <w:sz w:val="28"/>
          <w:szCs w:val="28"/>
        </w:rPr>
        <w:t>.</w:t>
      </w:r>
      <w:r w:rsidRPr="00B24C20">
        <w:rPr>
          <w:rFonts w:ascii="PT Astra Serif" w:hAnsi="PT Astra Serif"/>
          <w:sz w:val="28"/>
          <w:szCs w:val="28"/>
        </w:rPr>
        <w:t xml:space="preserve">  </w:t>
      </w:r>
    </w:p>
    <w:p w:rsidR="00646B51" w:rsidRPr="00B24C20" w:rsidRDefault="00646B51" w:rsidP="00646B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646B51" w:rsidRPr="00B24C20" w:rsidRDefault="001470C0" w:rsidP="00646B51">
      <w:pPr>
        <w:pStyle w:val="1"/>
        <w:numPr>
          <w:ilvl w:val="0"/>
          <w:numId w:val="9"/>
        </w:numPr>
        <w:spacing w:before="0"/>
        <w:jc w:val="center"/>
        <w:rPr>
          <w:rFonts w:ascii="PT Astra Serif" w:hAnsi="PT Astra Serif" w:cs="Times New Roman"/>
          <w:i/>
          <w:iCs/>
          <w:color w:val="auto"/>
        </w:rPr>
      </w:pPr>
      <w:r>
        <w:rPr>
          <w:rFonts w:ascii="PT Astra Serif" w:hAnsi="PT Astra Serif" w:cs="Times New Roman"/>
          <w:i/>
          <w:iCs/>
          <w:color w:val="auto"/>
        </w:rPr>
        <w:t xml:space="preserve">Представление </w:t>
      </w:r>
      <w:r w:rsidR="00646B51" w:rsidRPr="00B24C20">
        <w:rPr>
          <w:rFonts w:ascii="PT Astra Serif" w:hAnsi="PT Astra Serif" w:cs="Times New Roman"/>
          <w:i/>
          <w:iCs/>
          <w:color w:val="auto"/>
        </w:rPr>
        <w:t>отчёта об исполнении бюджета</w:t>
      </w:r>
      <w:r w:rsidR="00FA7D7D" w:rsidRPr="00B24C20">
        <w:rPr>
          <w:rFonts w:ascii="PT Astra Serif" w:hAnsi="PT Astra Serif" w:cs="Times New Roman"/>
          <w:i/>
          <w:iCs/>
          <w:color w:val="auto"/>
        </w:rPr>
        <w:t xml:space="preserve"> Североуральского городского округа</w:t>
      </w:r>
    </w:p>
    <w:p w:rsidR="00646B51" w:rsidRPr="00B24C20" w:rsidRDefault="00646B51" w:rsidP="00955C2E">
      <w:pPr>
        <w:pStyle w:val="1"/>
        <w:spacing w:before="0"/>
        <w:jc w:val="center"/>
        <w:rPr>
          <w:rFonts w:ascii="PT Astra Serif" w:hAnsi="PT Astra Serif" w:cs="Times New Roman"/>
          <w:b w:val="0"/>
          <w:i/>
          <w:iCs/>
          <w:color w:val="auto"/>
        </w:rPr>
      </w:pPr>
    </w:p>
    <w:p w:rsidR="00646B51" w:rsidRPr="00DB613B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13B">
        <w:rPr>
          <w:rFonts w:ascii="PT Astra Serif" w:hAnsi="PT Astra Serif"/>
          <w:sz w:val="28"/>
          <w:szCs w:val="28"/>
        </w:rPr>
        <w:t>Конечным результатом организации исполнения местного  бюджета и формирование бюджетной отчетности является утверждение годового отчета. В соответствии с положением о бюджетном процессе в установленные сроки по</w:t>
      </w:r>
      <w:r w:rsidR="00FA7D7D" w:rsidRPr="00DB613B">
        <w:rPr>
          <w:rFonts w:ascii="PT Astra Serif" w:hAnsi="PT Astra Serif"/>
          <w:sz w:val="28"/>
          <w:szCs w:val="28"/>
        </w:rPr>
        <w:t>дготовлен и направлен в Думу Североуральского городского округа</w:t>
      </w:r>
      <w:r w:rsidR="00F0622F" w:rsidRPr="00DB613B">
        <w:rPr>
          <w:rFonts w:ascii="PT Astra Serif" w:hAnsi="PT Astra Serif"/>
          <w:sz w:val="28"/>
          <w:szCs w:val="28"/>
        </w:rPr>
        <w:t xml:space="preserve"> </w:t>
      </w:r>
      <w:r w:rsidRPr="00DB613B">
        <w:rPr>
          <w:rFonts w:ascii="PT Astra Serif" w:hAnsi="PT Astra Serif"/>
          <w:sz w:val="28"/>
          <w:szCs w:val="28"/>
        </w:rPr>
        <w:t xml:space="preserve">проект  решения </w:t>
      </w:r>
      <w:r w:rsidR="00FA7D7D" w:rsidRPr="00DB613B">
        <w:rPr>
          <w:rFonts w:ascii="PT Astra Serif" w:hAnsi="PT Astra Serif"/>
          <w:sz w:val="28"/>
          <w:szCs w:val="28"/>
        </w:rPr>
        <w:t>об исполнении бюджета Североуральского городского округа</w:t>
      </w:r>
      <w:r w:rsidR="00DF6B7F" w:rsidRPr="00DB613B">
        <w:rPr>
          <w:rFonts w:ascii="PT Astra Serif" w:hAnsi="PT Astra Serif"/>
          <w:sz w:val="28"/>
          <w:szCs w:val="28"/>
        </w:rPr>
        <w:t xml:space="preserve">  за 201</w:t>
      </w:r>
      <w:r w:rsidR="003F414E" w:rsidRPr="00DB613B">
        <w:rPr>
          <w:rFonts w:ascii="PT Astra Serif" w:hAnsi="PT Astra Serif"/>
          <w:sz w:val="28"/>
          <w:szCs w:val="28"/>
        </w:rPr>
        <w:t>9</w:t>
      </w:r>
      <w:r w:rsidRPr="00DB613B">
        <w:rPr>
          <w:rFonts w:ascii="PT Astra Serif" w:hAnsi="PT Astra Serif"/>
          <w:sz w:val="28"/>
          <w:szCs w:val="28"/>
        </w:rPr>
        <w:t xml:space="preserve">  год. </w:t>
      </w:r>
    </w:p>
    <w:p w:rsidR="00646B51" w:rsidRPr="00DB613B" w:rsidRDefault="00DF6B7F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13B">
        <w:rPr>
          <w:rFonts w:ascii="PT Astra Serif" w:hAnsi="PT Astra Serif"/>
          <w:sz w:val="28"/>
          <w:szCs w:val="28"/>
        </w:rPr>
        <w:t>В феврале 20</w:t>
      </w:r>
      <w:r w:rsidR="003F414E" w:rsidRPr="00DB613B">
        <w:rPr>
          <w:rFonts w:ascii="PT Astra Serif" w:hAnsi="PT Astra Serif"/>
          <w:sz w:val="28"/>
          <w:szCs w:val="28"/>
        </w:rPr>
        <w:t>2</w:t>
      </w:r>
      <w:r w:rsidR="00482DCB">
        <w:rPr>
          <w:rFonts w:ascii="PT Astra Serif" w:hAnsi="PT Astra Serif"/>
          <w:sz w:val="28"/>
          <w:szCs w:val="28"/>
        </w:rPr>
        <w:t>0</w:t>
      </w:r>
      <w:r w:rsidR="00347DA1" w:rsidRPr="00DB613B">
        <w:rPr>
          <w:rFonts w:ascii="PT Astra Serif" w:hAnsi="PT Astra Serif"/>
          <w:sz w:val="28"/>
          <w:szCs w:val="28"/>
        </w:rPr>
        <w:t xml:space="preserve"> года сдана </w:t>
      </w:r>
      <w:r w:rsidR="00646B51" w:rsidRPr="00DB613B">
        <w:rPr>
          <w:rFonts w:ascii="PT Astra Serif" w:hAnsi="PT Astra Serif"/>
          <w:sz w:val="28"/>
          <w:szCs w:val="28"/>
        </w:rPr>
        <w:t>отчетность об исполнен</w:t>
      </w:r>
      <w:r w:rsidR="002A69B4" w:rsidRPr="00DB613B">
        <w:rPr>
          <w:rFonts w:ascii="PT Astra Serif" w:hAnsi="PT Astra Serif"/>
          <w:sz w:val="28"/>
          <w:szCs w:val="28"/>
        </w:rPr>
        <w:t>ии бюджета городского округа</w:t>
      </w:r>
      <w:r w:rsidR="00F0622F" w:rsidRPr="00DB613B">
        <w:rPr>
          <w:rFonts w:ascii="PT Astra Serif" w:hAnsi="PT Astra Serif"/>
          <w:sz w:val="28"/>
          <w:szCs w:val="28"/>
        </w:rPr>
        <w:t xml:space="preserve"> </w:t>
      </w:r>
      <w:r w:rsidRPr="00DB613B">
        <w:rPr>
          <w:rFonts w:ascii="PT Astra Serif" w:hAnsi="PT Astra Serif"/>
          <w:sz w:val="28"/>
          <w:szCs w:val="28"/>
        </w:rPr>
        <w:t>за 20</w:t>
      </w:r>
      <w:r w:rsidR="00482DCB">
        <w:rPr>
          <w:rFonts w:ascii="PT Astra Serif" w:hAnsi="PT Astra Serif"/>
          <w:sz w:val="28"/>
          <w:szCs w:val="28"/>
        </w:rPr>
        <w:t>19</w:t>
      </w:r>
      <w:r w:rsidR="00646B51" w:rsidRPr="00DB613B">
        <w:rPr>
          <w:rFonts w:ascii="PT Astra Serif" w:hAnsi="PT Astra Serif"/>
          <w:sz w:val="28"/>
          <w:szCs w:val="28"/>
        </w:rPr>
        <w:t xml:space="preserve"> год в Минис</w:t>
      </w:r>
      <w:r w:rsidR="002A69B4" w:rsidRPr="00DB613B">
        <w:rPr>
          <w:rFonts w:ascii="PT Astra Serif" w:hAnsi="PT Astra Serif"/>
          <w:sz w:val="28"/>
          <w:szCs w:val="28"/>
        </w:rPr>
        <w:t>терство Финансов Свердловской области</w:t>
      </w:r>
      <w:r w:rsidR="000007A4" w:rsidRPr="00DB613B">
        <w:rPr>
          <w:rFonts w:ascii="PT Astra Serif" w:hAnsi="PT Astra Serif"/>
          <w:sz w:val="28"/>
          <w:szCs w:val="28"/>
        </w:rPr>
        <w:t xml:space="preserve"> в установленные, приказом Министерства финансов Свердловской области, сроки</w:t>
      </w:r>
      <w:r w:rsidR="00646B51" w:rsidRPr="00DB613B">
        <w:rPr>
          <w:rFonts w:ascii="PT Astra Serif" w:hAnsi="PT Astra Serif"/>
          <w:sz w:val="28"/>
          <w:szCs w:val="28"/>
        </w:rPr>
        <w:t xml:space="preserve">.            </w:t>
      </w:r>
    </w:p>
    <w:p w:rsidR="00646B51" w:rsidRPr="00B24C20" w:rsidRDefault="00DF6B7F" w:rsidP="00646B51">
      <w:pPr>
        <w:pStyle w:val="a6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B613B">
        <w:rPr>
          <w:rFonts w:ascii="PT Astra Serif" w:hAnsi="PT Astra Serif"/>
          <w:sz w:val="28"/>
          <w:szCs w:val="28"/>
        </w:rPr>
        <w:t>В 20</w:t>
      </w:r>
      <w:r w:rsidR="003F414E" w:rsidRPr="00DB613B">
        <w:rPr>
          <w:rFonts w:ascii="PT Astra Serif" w:hAnsi="PT Astra Serif"/>
          <w:sz w:val="28"/>
          <w:szCs w:val="28"/>
        </w:rPr>
        <w:t>20</w:t>
      </w:r>
      <w:r w:rsidR="00646B51" w:rsidRPr="00DB613B">
        <w:rPr>
          <w:rFonts w:ascii="PT Astra Serif" w:hAnsi="PT Astra Serif"/>
          <w:sz w:val="28"/>
          <w:szCs w:val="28"/>
        </w:rPr>
        <w:t xml:space="preserve"> году отчеты об исполнении бюджета за 1 квартал, 1 полугодие и 9 месяцев утверждены </w:t>
      </w:r>
      <w:r w:rsidR="002A69B4" w:rsidRPr="00DB613B">
        <w:rPr>
          <w:rFonts w:ascii="PT Astra Serif" w:hAnsi="PT Astra Serif"/>
          <w:sz w:val="28"/>
          <w:szCs w:val="28"/>
        </w:rPr>
        <w:t xml:space="preserve">постановлениями </w:t>
      </w:r>
      <w:r w:rsidR="0085191E" w:rsidRPr="00DB613B">
        <w:rPr>
          <w:rFonts w:ascii="PT Astra Serif" w:hAnsi="PT Astra Serif"/>
          <w:sz w:val="28"/>
          <w:szCs w:val="28"/>
        </w:rPr>
        <w:t>А</w:t>
      </w:r>
      <w:r w:rsidR="002A69B4" w:rsidRPr="00DB613B">
        <w:rPr>
          <w:rFonts w:ascii="PT Astra Serif" w:hAnsi="PT Astra Serif"/>
          <w:sz w:val="28"/>
          <w:szCs w:val="28"/>
        </w:rPr>
        <w:t>дминистрации Североуральского городского округа</w:t>
      </w:r>
      <w:r w:rsidR="00646B51" w:rsidRPr="00DB613B">
        <w:rPr>
          <w:rFonts w:ascii="PT Astra Serif" w:hAnsi="PT Astra Serif"/>
          <w:sz w:val="28"/>
          <w:szCs w:val="28"/>
        </w:rPr>
        <w:t>.</w:t>
      </w:r>
    </w:p>
    <w:p w:rsidR="00646B51" w:rsidRPr="00B24C20" w:rsidRDefault="00646B51" w:rsidP="00646B51">
      <w:pPr>
        <w:pStyle w:val="a6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Своевременное и качественное формирование отчетности об исполнении местного  бюджета позволяет предоставить участникам бюджетного процесса необходимую для анализа, планирования и управления бюджетными </w:t>
      </w:r>
      <w:r w:rsidR="001470C0">
        <w:rPr>
          <w:rFonts w:ascii="PT Astra Serif" w:hAnsi="PT Astra Serif"/>
          <w:sz w:val="28"/>
          <w:szCs w:val="28"/>
        </w:rPr>
        <w:t>средствами информацию.</w:t>
      </w:r>
    </w:p>
    <w:p w:rsidR="00646B51" w:rsidRPr="00B24C20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В соответствии с приказом Министерства финансов Российской Федерации от 28.12.2010 №191</w:t>
      </w:r>
      <w:r w:rsidR="002A69B4" w:rsidRPr="00B24C20">
        <w:rPr>
          <w:rFonts w:ascii="PT Astra Serif" w:hAnsi="PT Astra Serif"/>
          <w:sz w:val="28"/>
          <w:szCs w:val="28"/>
        </w:rPr>
        <w:t>н по Североуральскому городскому округу</w:t>
      </w:r>
      <w:r w:rsidRPr="00B24C20">
        <w:rPr>
          <w:rFonts w:ascii="PT Astra Serif" w:hAnsi="PT Astra Serif"/>
          <w:sz w:val="28"/>
          <w:szCs w:val="28"/>
        </w:rPr>
        <w:t xml:space="preserve">   сформированы следующие фо</w:t>
      </w:r>
      <w:r w:rsidR="00DF6B7F" w:rsidRPr="00B24C20">
        <w:rPr>
          <w:rFonts w:ascii="PT Astra Serif" w:hAnsi="PT Astra Serif"/>
          <w:sz w:val="28"/>
          <w:szCs w:val="28"/>
        </w:rPr>
        <w:t>рмы бюджетной отчетности за 20</w:t>
      </w:r>
      <w:r w:rsidR="00560B47">
        <w:rPr>
          <w:rFonts w:ascii="PT Astra Serif" w:hAnsi="PT Astra Serif"/>
          <w:sz w:val="28"/>
          <w:szCs w:val="28"/>
        </w:rPr>
        <w:t>19</w:t>
      </w:r>
      <w:r w:rsidRPr="00B24C20">
        <w:rPr>
          <w:rFonts w:ascii="PT Astra Serif" w:hAnsi="PT Astra Serif"/>
          <w:sz w:val="28"/>
          <w:szCs w:val="28"/>
        </w:rPr>
        <w:t xml:space="preserve"> год: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баланс исполнения консолидированного бюджета;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консолидированный отчет о финансовых результатах деятельности; 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lastRenderedPageBreak/>
        <w:t xml:space="preserve">отчет об исполнении консолидированного бюджета; 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справка по заключению счетов бюджетного учета отчетного финансового года; 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справк</w:t>
      </w:r>
      <w:r w:rsidR="001470C0">
        <w:rPr>
          <w:rFonts w:ascii="PT Astra Serif" w:hAnsi="PT Astra Serif"/>
          <w:sz w:val="28"/>
          <w:szCs w:val="28"/>
        </w:rPr>
        <w:t>а по консолидируемым расчетам;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консолидированный отч</w:t>
      </w:r>
      <w:r w:rsidR="001470C0">
        <w:rPr>
          <w:rFonts w:ascii="PT Astra Serif" w:hAnsi="PT Astra Serif"/>
          <w:sz w:val="28"/>
          <w:szCs w:val="28"/>
        </w:rPr>
        <w:t>ет о движении денежных средств;</w:t>
      </w:r>
    </w:p>
    <w:p w:rsidR="00646B51" w:rsidRPr="00B24C20" w:rsidRDefault="00646B51" w:rsidP="00646B51">
      <w:pPr>
        <w:numPr>
          <w:ilvl w:val="0"/>
          <w:numId w:val="10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пояснительная записка.</w:t>
      </w:r>
    </w:p>
    <w:p w:rsidR="00646B51" w:rsidRPr="00B24C20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В соответствии с приказом Министерства финансов Российской Федерации от 25</w:t>
      </w:r>
      <w:r w:rsidR="002A69B4" w:rsidRPr="00B24C20">
        <w:rPr>
          <w:rFonts w:ascii="PT Astra Serif" w:hAnsi="PT Astra Serif"/>
          <w:sz w:val="28"/>
          <w:szCs w:val="28"/>
        </w:rPr>
        <w:t>.03.2011 №33н по Североуральскому городскому округу</w:t>
      </w:r>
      <w:r w:rsidRPr="00B24C20">
        <w:rPr>
          <w:rFonts w:ascii="PT Astra Serif" w:hAnsi="PT Astra Serif"/>
          <w:sz w:val="28"/>
          <w:szCs w:val="28"/>
        </w:rPr>
        <w:t xml:space="preserve">   сформированы следующие формы </w:t>
      </w:r>
      <w:r w:rsidR="00DF6B7F" w:rsidRPr="00B24C20">
        <w:rPr>
          <w:rFonts w:ascii="PT Astra Serif" w:hAnsi="PT Astra Serif"/>
          <w:sz w:val="28"/>
          <w:szCs w:val="28"/>
        </w:rPr>
        <w:t>бухгалтерской отчетности за 20</w:t>
      </w:r>
      <w:r w:rsidR="008F5E45">
        <w:rPr>
          <w:rFonts w:ascii="PT Astra Serif" w:hAnsi="PT Astra Serif"/>
          <w:sz w:val="28"/>
          <w:szCs w:val="28"/>
        </w:rPr>
        <w:t>19</w:t>
      </w:r>
      <w:r w:rsidRPr="00B24C20">
        <w:rPr>
          <w:rFonts w:ascii="PT Astra Serif" w:hAnsi="PT Astra Serif"/>
          <w:sz w:val="28"/>
          <w:szCs w:val="28"/>
        </w:rPr>
        <w:t xml:space="preserve"> год:</w:t>
      </w:r>
    </w:p>
    <w:p w:rsidR="00646B51" w:rsidRPr="00B24C20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>- Баланс государственного (муниципального) учреждения;</w:t>
      </w:r>
    </w:p>
    <w:p w:rsidR="00646B51" w:rsidRPr="00B24C20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>- Отчет о финансовых результатах деятельности учреждения;</w:t>
      </w:r>
    </w:p>
    <w:p w:rsidR="00646B51" w:rsidRPr="00B24C20" w:rsidRDefault="00DF6B7F" w:rsidP="00646B5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 xml:space="preserve">- </w:t>
      </w:r>
      <w:r w:rsidR="00646B51" w:rsidRPr="00B24C20">
        <w:rPr>
          <w:rFonts w:ascii="PT Astra Serif" w:eastAsia="Calibri" w:hAnsi="PT Astra Serif"/>
          <w:sz w:val="28"/>
          <w:szCs w:val="28"/>
        </w:rPr>
        <w:t>Отчет об исполнении учреждением плана его финансово-хозяйственной деятельности;</w:t>
      </w:r>
    </w:p>
    <w:p w:rsidR="00646B51" w:rsidRPr="00B24C20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>- Справка по заключению учреждением счетов бухгалтерского учета отчетного финансового года;</w:t>
      </w:r>
    </w:p>
    <w:p w:rsidR="00646B51" w:rsidRPr="00B24C20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B24C20">
        <w:rPr>
          <w:rFonts w:ascii="PT Astra Serif" w:eastAsia="Calibri" w:hAnsi="PT Astra Serif"/>
          <w:sz w:val="28"/>
          <w:szCs w:val="28"/>
        </w:rPr>
        <w:t>- Пояснительная записка к Балансу учреждения.</w:t>
      </w:r>
    </w:p>
    <w:p w:rsidR="00646B51" w:rsidRPr="00B24C20" w:rsidRDefault="00DF6B7F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В 20</w:t>
      </w:r>
      <w:r w:rsidR="005E116C">
        <w:rPr>
          <w:rFonts w:ascii="PT Astra Serif" w:hAnsi="PT Astra Serif"/>
          <w:sz w:val="28"/>
          <w:szCs w:val="28"/>
        </w:rPr>
        <w:t>20</w:t>
      </w:r>
      <w:r w:rsidR="00646B51" w:rsidRPr="00B24C20">
        <w:rPr>
          <w:rFonts w:ascii="PT Astra Serif" w:hAnsi="PT Astra Serif"/>
          <w:sz w:val="28"/>
          <w:szCs w:val="28"/>
        </w:rPr>
        <w:t xml:space="preserve"> году вся месячная, квартальная и годовая отчетность формировалась в программном комплексе «Свод-Смарт». В системе электронного документооборота по взаимодействию с УФК (СУФД) в течении всего года устанавливались рекомендованные обновления (версии ПО). Аварийные ситуации, связанные с использованием этого ПО, удавалось решить через контакты со специалистами казначейства. Были осуществлены плановые сме</w:t>
      </w:r>
      <w:r w:rsidR="005E116C">
        <w:rPr>
          <w:rFonts w:ascii="PT Astra Serif" w:hAnsi="PT Astra Serif"/>
          <w:sz w:val="28"/>
          <w:szCs w:val="28"/>
        </w:rPr>
        <w:t>ны Э</w:t>
      </w:r>
      <w:r w:rsidR="00646B51" w:rsidRPr="00B24C20">
        <w:rPr>
          <w:rFonts w:ascii="PT Astra Serif" w:hAnsi="PT Astra Serif"/>
          <w:sz w:val="28"/>
          <w:szCs w:val="28"/>
        </w:rPr>
        <w:t xml:space="preserve">П.  </w:t>
      </w:r>
    </w:p>
    <w:p w:rsidR="00646B51" w:rsidRPr="00B24C20" w:rsidRDefault="00646B51" w:rsidP="00646B51">
      <w:pPr>
        <w:pStyle w:val="12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C20">
        <w:rPr>
          <w:rFonts w:ascii="PT Astra Serif" w:hAnsi="PT Astra Serif" w:cs="Times New Roman"/>
          <w:sz w:val="28"/>
          <w:szCs w:val="28"/>
        </w:rPr>
        <w:t>Формирование бюджетной отчётности осуществ</w:t>
      </w:r>
      <w:r w:rsidR="001470C0">
        <w:rPr>
          <w:rFonts w:ascii="PT Astra Serif" w:hAnsi="PT Astra Serif" w:cs="Times New Roman"/>
          <w:sz w:val="28"/>
          <w:szCs w:val="28"/>
        </w:rPr>
        <w:t>лялось после проведения анализа</w:t>
      </w:r>
      <w:r w:rsidRPr="00B24C20">
        <w:rPr>
          <w:rFonts w:ascii="PT Astra Serif" w:hAnsi="PT Astra Serif" w:cs="Times New Roman"/>
          <w:sz w:val="28"/>
          <w:szCs w:val="28"/>
        </w:rPr>
        <w:t xml:space="preserve"> представленных главными распорядителями средств бю</w:t>
      </w:r>
      <w:r w:rsidR="002A69B4" w:rsidRPr="00B24C20">
        <w:rPr>
          <w:rFonts w:ascii="PT Astra Serif" w:hAnsi="PT Astra Serif" w:cs="Times New Roman"/>
          <w:sz w:val="28"/>
          <w:szCs w:val="28"/>
        </w:rPr>
        <w:t xml:space="preserve">джета </w:t>
      </w:r>
      <w:r w:rsidRPr="00B24C20">
        <w:rPr>
          <w:rFonts w:ascii="PT Astra Serif" w:hAnsi="PT Astra Serif" w:cs="Times New Roman"/>
          <w:sz w:val="28"/>
          <w:szCs w:val="28"/>
        </w:rPr>
        <w:t>отчётов об исп</w:t>
      </w:r>
      <w:r w:rsidR="002A69B4" w:rsidRPr="00B24C20">
        <w:rPr>
          <w:rFonts w:ascii="PT Astra Serif" w:hAnsi="PT Astra Serif" w:cs="Times New Roman"/>
          <w:sz w:val="28"/>
          <w:szCs w:val="28"/>
        </w:rPr>
        <w:t>олнении бюджетов</w:t>
      </w:r>
      <w:r w:rsidRPr="00B24C20">
        <w:rPr>
          <w:rFonts w:ascii="PT Astra Serif" w:hAnsi="PT Astra Serif" w:cs="Times New Roman"/>
          <w:sz w:val="28"/>
          <w:szCs w:val="28"/>
        </w:rPr>
        <w:t xml:space="preserve">. </w:t>
      </w:r>
    </w:p>
    <w:p w:rsidR="00646B51" w:rsidRPr="00B24C20" w:rsidRDefault="00646B51" w:rsidP="00646B51">
      <w:pPr>
        <w:pStyle w:val="12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C20">
        <w:rPr>
          <w:rFonts w:ascii="PT Astra Serif" w:hAnsi="PT Astra Serif" w:cs="Times New Roman"/>
          <w:sz w:val="28"/>
          <w:szCs w:val="28"/>
        </w:rPr>
        <w:t>Формирование бухгалтерской отчетности осуществлялось после проведения анализа представленных учредителями сводной бухгалтерской отчетности муниципальных бюджетных и автономных учреждений.</w:t>
      </w:r>
    </w:p>
    <w:p w:rsidR="00646B51" w:rsidRPr="00B24C20" w:rsidRDefault="00347DA1" w:rsidP="00646B51">
      <w:pPr>
        <w:pStyle w:val="12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проверке годовой </w:t>
      </w:r>
      <w:r w:rsidR="00646B51" w:rsidRPr="00B24C20">
        <w:rPr>
          <w:rFonts w:ascii="PT Astra Serif" w:hAnsi="PT Astra Serif" w:cs="Times New Roman"/>
          <w:sz w:val="28"/>
          <w:szCs w:val="28"/>
        </w:rPr>
        <w:t>отчётности</w:t>
      </w:r>
      <w:r w:rsidR="005E116C">
        <w:rPr>
          <w:rFonts w:ascii="PT Astra Serif" w:hAnsi="PT Astra Serif" w:cs="Times New Roman"/>
          <w:sz w:val="28"/>
          <w:szCs w:val="28"/>
        </w:rPr>
        <w:t xml:space="preserve"> за 2019</w:t>
      </w:r>
      <w:r w:rsidR="002A69B4" w:rsidRPr="00B24C20">
        <w:rPr>
          <w:rFonts w:ascii="PT Astra Serif" w:hAnsi="PT Astra Serif" w:cs="Times New Roman"/>
          <w:sz w:val="28"/>
          <w:szCs w:val="28"/>
        </w:rPr>
        <w:t xml:space="preserve"> год Контрольно-счетной палатой Североуральского городского округа</w:t>
      </w:r>
      <w:r w:rsidR="00646B51" w:rsidRPr="00B24C20">
        <w:rPr>
          <w:rFonts w:ascii="PT Astra Serif" w:hAnsi="PT Astra Serif" w:cs="Times New Roman"/>
          <w:sz w:val="28"/>
          <w:szCs w:val="28"/>
        </w:rPr>
        <w:t xml:space="preserve"> нарушений бюджетного законода</w:t>
      </w:r>
      <w:r w:rsidR="00F0622F">
        <w:rPr>
          <w:rFonts w:ascii="PT Astra Serif" w:hAnsi="PT Astra Serif" w:cs="Times New Roman"/>
          <w:sz w:val="28"/>
          <w:szCs w:val="28"/>
        </w:rPr>
        <w:t xml:space="preserve">тельства, в том числе и фактов </w:t>
      </w:r>
      <w:r w:rsidR="00646B51" w:rsidRPr="00B24C20">
        <w:rPr>
          <w:rFonts w:ascii="PT Astra Serif" w:hAnsi="PT Astra Serif" w:cs="Times New Roman"/>
          <w:sz w:val="28"/>
          <w:szCs w:val="28"/>
        </w:rPr>
        <w:t>нецелевого и неэф</w:t>
      </w:r>
      <w:r w:rsidR="00F0622F">
        <w:rPr>
          <w:rFonts w:ascii="PT Astra Serif" w:hAnsi="PT Astra Serif" w:cs="Times New Roman"/>
          <w:sz w:val="28"/>
          <w:szCs w:val="28"/>
        </w:rPr>
        <w:t xml:space="preserve">фективного расходования </w:t>
      </w:r>
      <w:r w:rsidR="00646B51" w:rsidRPr="00B24C20">
        <w:rPr>
          <w:rFonts w:ascii="PT Astra Serif" w:hAnsi="PT Astra Serif" w:cs="Times New Roman"/>
          <w:sz w:val="28"/>
          <w:szCs w:val="28"/>
        </w:rPr>
        <w:t>бюджетных средств по вине Финансового управления не установлено.</w:t>
      </w:r>
    </w:p>
    <w:p w:rsidR="00646B51" w:rsidRPr="00B24C20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Ежемесячно в течение года Финансовым управлением  производилась сверка с Управлением Федерального</w:t>
      </w:r>
      <w:r w:rsidR="002A69B4" w:rsidRPr="00B24C20">
        <w:rPr>
          <w:rFonts w:ascii="PT Astra Serif" w:hAnsi="PT Astra Serif"/>
          <w:sz w:val="28"/>
          <w:szCs w:val="28"/>
        </w:rPr>
        <w:t xml:space="preserve"> казначейства по Свердловской области</w:t>
      </w:r>
      <w:r w:rsidRPr="00B24C20">
        <w:rPr>
          <w:rFonts w:ascii="PT Astra Serif" w:hAnsi="PT Astra Serif"/>
          <w:sz w:val="28"/>
          <w:szCs w:val="28"/>
        </w:rPr>
        <w:t xml:space="preserve"> по каждому КБК дохода, разделу, подразделу, КОСГУ расхода и КБК источников финансирования дефицита бюджета. 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Ежеквартально представляются отчеты: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lastRenderedPageBreak/>
        <w:t>- в Фонд социального страхования и Пенсионный фонд РФ  по начисленным и уплаченным страховым взносам;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- в налоговую инспекцию  отчеты по налогам: налоговая декларации по налогу на имущество, налоговая декларация по налогу на прибыль, налоговая</w:t>
      </w:r>
      <w:r w:rsidR="00F06240" w:rsidRPr="00B24C20">
        <w:rPr>
          <w:rFonts w:ascii="PT Astra Serif" w:hAnsi="PT Astra Serif"/>
          <w:sz w:val="28"/>
          <w:szCs w:val="28"/>
        </w:rPr>
        <w:t xml:space="preserve"> декларация по НДС</w:t>
      </w:r>
      <w:r w:rsidRPr="00B24C20">
        <w:rPr>
          <w:rFonts w:ascii="PT Astra Serif" w:hAnsi="PT Astra Serif"/>
          <w:sz w:val="28"/>
          <w:szCs w:val="28"/>
        </w:rPr>
        <w:t>;</w:t>
      </w:r>
    </w:p>
    <w:p w:rsidR="00646B51" w:rsidRPr="00B24C20" w:rsidRDefault="00F06240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- расчет сумм налога на доходы физических лиц</w:t>
      </w:r>
      <w:r w:rsidR="00493A8A" w:rsidRPr="00B24C20">
        <w:rPr>
          <w:rFonts w:ascii="PT Astra Serif" w:hAnsi="PT Astra Serif"/>
          <w:sz w:val="28"/>
          <w:szCs w:val="28"/>
        </w:rPr>
        <w:t>, исчисленных и удержанных налоговым агентом</w:t>
      </w:r>
      <w:r w:rsidR="00646B51" w:rsidRPr="00B24C20">
        <w:rPr>
          <w:rFonts w:ascii="PT Astra Serif" w:hAnsi="PT Astra Serif"/>
          <w:sz w:val="28"/>
          <w:szCs w:val="28"/>
        </w:rPr>
        <w:t>.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646B51" w:rsidRPr="00B24C20" w:rsidRDefault="00646B51" w:rsidP="00646B51">
      <w:pPr>
        <w:numPr>
          <w:ilvl w:val="0"/>
          <w:numId w:val="9"/>
        </w:numPr>
        <w:jc w:val="center"/>
        <w:rPr>
          <w:rFonts w:ascii="PT Astra Serif" w:hAnsi="PT Astra Serif"/>
          <w:b/>
          <w:i/>
          <w:sz w:val="28"/>
          <w:szCs w:val="28"/>
        </w:rPr>
      </w:pPr>
      <w:r w:rsidRPr="00B24C20">
        <w:rPr>
          <w:rFonts w:ascii="PT Astra Serif" w:hAnsi="PT Astra Serif"/>
          <w:b/>
          <w:i/>
          <w:sz w:val="28"/>
          <w:szCs w:val="28"/>
        </w:rPr>
        <w:t xml:space="preserve">Итоги работы по казначейскому исполнению местного бюджета </w:t>
      </w:r>
    </w:p>
    <w:p w:rsidR="00646B51" w:rsidRPr="00B24C20" w:rsidRDefault="00646B51" w:rsidP="00646B51">
      <w:pPr>
        <w:jc w:val="center"/>
        <w:rPr>
          <w:rFonts w:ascii="PT Astra Serif" w:hAnsi="PT Astra Serif"/>
          <w:b/>
          <w:i/>
          <w:sz w:val="28"/>
          <w:szCs w:val="28"/>
        </w:rPr>
      </w:pPr>
    </w:p>
    <w:p w:rsidR="00646B51" w:rsidRPr="00B24C20" w:rsidRDefault="00646B51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В течение года специалистами Финансового управления осуществлялась работа по открытию и ведению лицевых счетов  главных  распорядителей и получателей средств местного бюджета по учету бюджетных средств и средств бюджетных и автономных учреждений.</w:t>
      </w:r>
    </w:p>
    <w:p w:rsidR="00646B51" w:rsidRPr="00B24C20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Финансовым управлением в соответствии с утвержденным «Порядком открытия и ве</w:t>
      </w:r>
      <w:r w:rsidR="0053188F" w:rsidRPr="00B24C20">
        <w:rPr>
          <w:rFonts w:ascii="PT Astra Serif" w:hAnsi="PT Astra Serif"/>
          <w:sz w:val="28"/>
          <w:szCs w:val="28"/>
        </w:rPr>
        <w:t>дения Ф</w:t>
      </w:r>
      <w:r w:rsidRPr="00B24C20">
        <w:rPr>
          <w:rFonts w:ascii="PT Astra Serif" w:hAnsi="PT Astra Serif"/>
          <w:sz w:val="28"/>
          <w:szCs w:val="28"/>
        </w:rPr>
        <w:t>инансо</w:t>
      </w:r>
      <w:r w:rsidR="0053188F" w:rsidRPr="00B24C20">
        <w:rPr>
          <w:rFonts w:ascii="PT Astra Serif" w:hAnsi="PT Astra Serif"/>
          <w:sz w:val="28"/>
          <w:szCs w:val="28"/>
        </w:rPr>
        <w:t>вым Управлением Администрации Североуральского городского округа</w:t>
      </w:r>
      <w:r w:rsidRPr="00B24C20">
        <w:rPr>
          <w:rFonts w:ascii="PT Astra Serif" w:hAnsi="PT Astra Serif"/>
          <w:sz w:val="28"/>
          <w:szCs w:val="28"/>
        </w:rPr>
        <w:t xml:space="preserve"> лицевых счетов» </w:t>
      </w:r>
      <w:r w:rsidRPr="00A63FC2">
        <w:rPr>
          <w:rFonts w:ascii="PT Astra Serif" w:hAnsi="PT Astra Serif"/>
          <w:sz w:val="28"/>
          <w:szCs w:val="28"/>
        </w:rPr>
        <w:t>открыт</w:t>
      </w:r>
      <w:r w:rsidR="00F67A44" w:rsidRPr="00A63FC2">
        <w:rPr>
          <w:rFonts w:ascii="PT Astra Serif" w:hAnsi="PT Astra Serif"/>
          <w:sz w:val="28"/>
          <w:szCs w:val="28"/>
        </w:rPr>
        <w:t xml:space="preserve">ы </w:t>
      </w:r>
      <w:r w:rsidR="00822A2F" w:rsidRPr="00A63FC2">
        <w:rPr>
          <w:rFonts w:ascii="PT Astra Serif" w:hAnsi="PT Astra Serif"/>
          <w:sz w:val="28"/>
          <w:szCs w:val="28"/>
        </w:rPr>
        <w:t>2</w:t>
      </w:r>
      <w:r w:rsidR="00A63FC2" w:rsidRPr="00A63FC2">
        <w:rPr>
          <w:rFonts w:ascii="PT Astra Serif" w:hAnsi="PT Astra Serif"/>
          <w:sz w:val="28"/>
          <w:szCs w:val="28"/>
        </w:rPr>
        <w:t>3</w:t>
      </w:r>
      <w:r w:rsidRPr="00A63FC2">
        <w:rPr>
          <w:rFonts w:ascii="PT Astra Serif" w:hAnsi="PT Astra Serif"/>
          <w:sz w:val="28"/>
          <w:szCs w:val="28"/>
        </w:rPr>
        <w:t xml:space="preserve"> лицевых счета получателям средств, </w:t>
      </w:r>
      <w:r w:rsidR="00A63FC2" w:rsidRPr="00A63FC2">
        <w:rPr>
          <w:rFonts w:ascii="PT Astra Serif" w:hAnsi="PT Astra Serif"/>
          <w:sz w:val="28"/>
          <w:szCs w:val="28"/>
        </w:rPr>
        <w:t>5</w:t>
      </w:r>
      <w:r w:rsidRPr="00A63FC2">
        <w:rPr>
          <w:rFonts w:ascii="PT Astra Serif" w:hAnsi="PT Astra Serif"/>
          <w:sz w:val="28"/>
          <w:szCs w:val="28"/>
        </w:rPr>
        <w:t xml:space="preserve"> лицевых счетов главным распорядителям бюджетных средств, </w:t>
      </w:r>
      <w:r w:rsidR="00A63FC2" w:rsidRPr="00A63FC2">
        <w:rPr>
          <w:rFonts w:ascii="PT Astra Serif" w:hAnsi="PT Astra Serif"/>
          <w:sz w:val="28"/>
          <w:szCs w:val="28"/>
        </w:rPr>
        <w:t>1</w:t>
      </w:r>
      <w:r w:rsidR="00654288">
        <w:rPr>
          <w:rFonts w:ascii="PT Astra Serif" w:hAnsi="PT Astra Serif"/>
          <w:sz w:val="28"/>
          <w:szCs w:val="28"/>
        </w:rPr>
        <w:t>0</w:t>
      </w:r>
      <w:r w:rsidR="00A63FC2" w:rsidRPr="00A63FC2">
        <w:rPr>
          <w:rFonts w:ascii="PT Astra Serif" w:hAnsi="PT Astra Serif"/>
          <w:sz w:val="28"/>
          <w:szCs w:val="28"/>
        </w:rPr>
        <w:t>2</w:t>
      </w:r>
      <w:r w:rsidR="00347DA1" w:rsidRPr="00A63FC2">
        <w:rPr>
          <w:rFonts w:ascii="PT Astra Serif" w:hAnsi="PT Astra Serif"/>
          <w:sz w:val="28"/>
          <w:szCs w:val="28"/>
        </w:rPr>
        <w:t xml:space="preserve"> лицевых счетов </w:t>
      </w:r>
      <w:r w:rsidRPr="00A63FC2">
        <w:rPr>
          <w:rFonts w:ascii="PT Astra Serif" w:hAnsi="PT Astra Serif"/>
          <w:sz w:val="28"/>
          <w:szCs w:val="28"/>
        </w:rPr>
        <w:t>бюджетным и автономным учреждениям.</w:t>
      </w:r>
    </w:p>
    <w:p w:rsidR="00646B51" w:rsidRPr="00360543" w:rsidRDefault="00DF6B7F" w:rsidP="00646B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0543">
        <w:rPr>
          <w:rFonts w:ascii="PT Astra Serif" w:hAnsi="PT Astra Serif"/>
          <w:sz w:val="28"/>
          <w:szCs w:val="28"/>
        </w:rPr>
        <w:t>В 20</w:t>
      </w:r>
      <w:r w:rsidR="006F6FEA" w:rsidRPr="00360543">
        <w:rPr>
          <w:rFonts w:ascii="PT Astra Serif" w:hAnsi="PT Astra Serif"/>
          <w:sz w:val="28"/>
          <w:szCs w:val="28"/>
        </w:rPr>
        <w:t>20</w:t>
      </w:r>
      <w:r w:rsidR="00646B51" w:rsidRPr="00360543">
        <w:rPr>
          <w:rFonts w:ascii="PT Astra Serif" w:hAnsi="PT Astra Serif"/>
          <w:sz w:val="28"/>
          <w:szCs w:val="28"/>
        </w:rPr>
        <w:t xml:space="preserve"> году Финансовым управлением проводилась работа по учету бюджетных обязательств. 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0543">
        <w:rPr>
          <w:rFonts w:ascii="PT Astra Serif" w:hAnsi="PT Astra Serif"/>
          <w:sz w:val="28"/>
          <w:szCs w:val="28"/>
        </w:rPr>
        <w:t xml:space="preserve">В течение года проверено и принято на учет в автоматизированной системе исполнения бюджета </w:t>
      </w:r>
      <w:r w:rsidR="00F0622F" w:rsidRPr="00360543">
        <w:rPr>
          <w:rFonts w:ascii="PT Astra Serif" w:hAnsi="PT Astra Serif"/>
          <w:sz w:val="28"/>
          <w:szCs w:val="28"/>
        </w:rPr>
        <w:t>2</w:t>
      </w:r>
      <w:r w:rsidR="00ED551E" w:rsidRPr="00360543">
        <w:rPr>
          <w:rFonts w:ascii="PT Astra Serif" w:hAnsi="PT Astra Serif"/>
          <w:sz w:val="28"/>
          <w:szCs w:val="28"/>
        </w:rPr>
        <w:t>50</w:t>
      </w:r>
      <w:r w:rsidRPr="00360543">
        <w:rPr>
          <w:rFonts w:ascii="PT Astra Serif" w:hAnsi="PT Astra Serif"/>
          <w:sz w:val="28"/>
          <w:szCs w:val="28"/>
        </w:rPr>
        <w:t xml:space="preserve"> договоров</w:t>
      </w:r>
      <w:r w:rsidR="00F0622F" w:rsidRPr="00360543">
        <w:rPr>
          <w:rFonts w:ascii="PT Astra Serif" w:hAnsi="PT Astra Serif"/>
          <w:sz w:val="28"/>
          <w:szCs w:val="28"/>
        </w:rPr>
        <w:t xml:space="preserve"> и </w:t>
      </w:r>
      <w:r w:rsidRPr="00360543">
        <w:rPr>
          <w:rFonts w:ascii="PT Astra Serif" w:hAnsi="PT Astra Serif"/>
          <w:sz w:val="28"/>
          <w:szCs w:val="28"/>
        </w:rPr>
        <w:t>муниципальных контрактов</w:t>
      </w:r>
      <w:r w:rsidRPr="00360543">
        <w:rPr>
          <w:rFonts w:ascii="PT Astra Serif" w:hAnsi="PT Astra Serif"/>
          <w:spacing w:val="-2"/>
          <w:sz w:val="28"/>
          <w:szCs w:val="28"/>
        </w:rPr>
        <w:t xml:space="preserve"> на поставку товаров, выполнение работ, оказание услуг для</w:t>
      </w:r>
      <w:r w:rsidR="00AF3A14" w:rsidRPr="00360543">
        <w:rPr>
          <w:rFonts w:ascii="PT Astra Serif" w:hAnsi="PT Astra Serif"/>
          <w:spacing w:val="-2"/>
          <w:sz w:val="28"/>
          <w:szCs w:val="28"/>
        </w:rPr>
        <w:t xml:space="preserve"> муниципал</w:t>
      </w:r>
      <w:r w:rsidR="00B120F3" w:rsidRPr="00360543">
        <w:rPr>
          <w:rFonts w:ascii="PT Astra Serif" w:hAnsi="PT Astra Serif"/>
          <w:spacing w:val="-2"/>
          <w:sz w:val="28"/>
          <w:szCs w:val="28"/>
        </w:rPr>
        <w:t>ьных учреждений городского окру</w:t>
      </w:r>
      <w:r w:rsidR="00AF3A14" w:rsidRPr="00360543">
        <w:rPr>
          <w:rFonts w:ascii="PT Astra Serif" w:hAnsi="PT Astra Serif"/>
          <w:spacing w:val="-2"/>
          <w:sz w:val="28"/>
          <w:szCs w:val="28"/>
        </w:rPr>
        <w:t>га</w:t>
      </w:r>
      <w:r w:rsidRPr="00360543">
        <w:rPr>
          <w:rFonts w:ascii="PT Astra Serif" w:hAnsi="PT Astra Serif"/>
          <w:spacing w:val="-2"/>
          <w:sz w:val="28"/>
          <w:szCs w:val="28"/>
        </w:rPr>
        <w:t xml:space="preserve">, обработано </w:t>
      </w:r>
      <w:r w:rsidR="00F0622F" w:rsidRPr="00360543">
        <w:rPr>
          <w:rFonts w:ascii="PT Astra Serif" w:hAnsi="PT Astra Serif"/>
          <w:spacing w:val="-2"/>
          <w:sz w:val="28"/>
          <w:szCs w:val="28"/>
        </w:rPr>
        <w:t>1</w:t>
      </w:r>
      <w:r w:rsidR="00B35FBB" w:rsidRPr="00360543">
        <w:rPr>
          <w:rFonts w:ascii="PT Astra Serif" w:hAnsi="PT Astra Serif"/>
          <w:spacing w:val="-2"/>
          <w:sz w:val="28"/>
          <w:szCs w:val="28"/>
        </w:rPr>
        <w:t>60</w:t>
      </w:r>
      <w:r w:rsidRPr="00360543">
        <w:rPr>
          <w:rFonts w:ascii="PT Astra Serif" w:hAnsi="PT Astra Serif"/>
          <w:spacing w:val="-2"/>
          <w:sz w:val="28"/>
          <w:szCs w:val="28"/>
        </w:rPr>
        <w:t xml:space="preserve"> уточнений по принятым договорам и контрактам.</w:t>
      </w:r>
      <w:r w:rsidRPr="00B24C20">
        <w:rPr>
          <w:rFonts w:ascii="PT Astra Serif" w:hAnsi="PT Astra Serif"/>
          <w:spacing w:val="-2"/>
          <w:sz w:val="28"/>
          <w:szCs w:val="28"/>
        </w:rPr>
        <w:t xml:space="preserve"> 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В автоматизированной системе казначейского исполнения бюджета проведены следующие работы:</w:t>
      </w:r>
    </w:p>
    <w:p w:rsidR="004F1858" w:rsidRPr="005776B9" w:rsidRDefault="004F1858" w:rsidP="004F1858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5776B9">
        <w:rPr>
          <w:rFonts w:ascii="PT Astra Serif" w:hAnsi="PT Astra Serif"/>
          <w:sz w:val="28"/>
          <w:szCs w:val="28"/>
        </w:rPr>
        <w:t xml:space="preserve">сформировано </w:t>
      </w:r>
      <w:r w:rsidR="005776B9" w:rsidRPr="005776B9">
        <w:rPr>
          <w:rFonts w:ascii="PT Astra Serif" w:hAnsi="PT Astra Serif"/>
          <w:sz w:val="28"/>
          <w:szCs w:val="28"/>
        </w:rPr>
        <w:t>348</w:t>
      </w:r>
      <w:r w:rsidRPr="005776B9">
        <w:rPr>
          <w:rFonts w:ascii="PT Astra Serif" w:hAnsi="PT Astra Serif"/>
          <w:sz w:val="28"/>
          <w:szCs w:val="28"/>
        </w:rPr>
        <w:t xml:space="preserve"> платежных поручений по поступлениям;</w:t>
      </w:r>
    </w:p>
    <w:p w:rsidR="00646B51" w:rsidRPr="005776B9" w:rsidRDefault="00301F3F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5776B9">
        <w:rPr>
          <w:rFonts w:ascii="PT Astra Serif" w:hAnsi="PT Astra Serif"/>
          <w:sz w:val="28"/>
          <w:szCs w:val="28"/>
        </w:rPr>
        <w:t xml:space="preserve">сформировано </w:t>
      </w:r>
      <w:r w:rsidR="005776B9" w:rsidRPr="005776B9">
        <w:rPr>
          <w:rFonts w:ascii="PT Astra Serif" w:hAnsi="PT Astra Serif"/>
          <w:sz w:val="28"/>
          <w:szCs w:val="28"/>
        </w:rPr>
        <w:t>47130</w:t>
      </w:r>
      <w:r w:rsidR="00A63FC2" w:rsidRPr="005776B9">
        <w:rPr>
          <w:rFonts w:ascii="PT Astra Serif" w:hAnsi="PT Astra Serif"/>
          <w:sz w:val="28"/>
          <w:szCs w:val="28"/>
        </w:rPr>
        <w:t xml:space="preserve"> </w:t>
      </w:r>
      <w:r w:rsidR="00A86D17" w:rsidRPr="005776B9">
        <w:rPr>
          <w:rFonts w:ascii="PT Astra Serif" w:hAnsi="PT Astra Serif"/>
          <w:sz w:val="28"/>
          <w:szCs w:val="28"/>
        </w:rPr>
        <w:t xml:space="preserve">платежных поручений по </w:t>
      </w:r>
      <w:r w:rsidR="004F1858" w:rsidRPr="005776B9">
        <w:rPr>
          <w:rFonts w:ascii="PT Astra Serif" w:hAnsi="PT Astra Serif"/>
          <w:sz w:val="28"/>
          <w:szCs w:val="28"/>
        </w:rPr>
        <w:t>выплатам</w:t>
      </w:r>
      <w:r w:rsidR="00646B51" w:rsidRPr="005776B9">
        <w:rPr>
          <w:rFonts w:ascii="PT Astra Serif" w:hAnsi="PT Astra Serif"/>
          <w:sz w:val="28"/>
          <w:szCs w:val="28"/>
        </w:rPr>
        <w:t>;</w:t>
      </w:r>
    </w:p>
    <w:p w:rsidR="00646B51" w:rsidRPr="005776B9" w:rsidRDefault="00646B51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5776B9">
        <w:rPr>
          <w:rFonts w:ascii="PT Astra Serif" w:hAnsi="PT Astra Serif"/>
          <w:sz w:val="28"/>
          <w:szCs w:val="28"/>
        </w:rPr>
        <w:t xml:space="preserve">оформлено </w:t>
      </w:r>
      <w:r w:rsidR="005776B9" w:rsidRPr="005776B9">
        <w:rPr>
          <w:rFonts w:ascii="PT Astra Serif" w:hAnsi="PT Astra Serif"/>
          <w:sz w:val="28"/>
          <w:szCs w:val="28"/>
        </w:rPr>
        <w:t>149</w:t>
      </w:r>
      <w:r w:rsidR="00A63FC2" w:rsidRPr="005776B9">
        <w:rPr>
          <w:rFonts w:ascii="PT Astra Serif" w:hAnsi="PT Astra Serif"/>
          <w:sz w:val="28"/>
          <w:szCs w:val="28"/>
        </w:rPr>
        <w:t xml:space="preserve"> </w:t>
      </w:r>
      <w:r w:rsidRPr="005776B9">
        <w:rPr>
          <w:rFonts w:ascii="PT Astra Serif" w:hAnsi="PT Astra Serif"/>
          <w:sz w:val="28"/>
          <w:szCs w:val="28"/>
        </w:rPr>
        <w:t>исправительных операций по проведенному кассовому расходу на основании представленных документов бюджетополучателей;</w:t>
      </w:r>
    </w:p>
    <w:p w:rsidR="00A86D17" w:rsidRPr="00A63FC2" w:rsidRDefault="00A86D17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5776B9">
        <w:rPr>
          <w:rFonts w:ascii="PT Astra Serif" w:hAnsi="PT Astra Serif"/>
          <w:sz w:val="28"/>
          <w:szCs w:val="28"/>
        </w:rPr>
        <w:t xml:space="preserve">сформировано </w:t>
      </w:r>
      <w:r w:rsidR="005776B9" w:rsidRPr="005776B9">
        <w:rPr>
          <w:rFonts w:ascii="PT Astra Serif" w:hAnsi="PT Astra Serif"/>
          <w:sz w:val="28"/>
          <w:szCs w:val="28"/>
        </w:rPr>
        <w:t>726</w:t>
      </w:r>
      <w:r w:rsidRPr="005776B9">
        <w:rPr>
          <w:rFonts w:ascii="PT Astra Serif" w:hAnsi="PT Astra Serif"/>
          <w:sz w:val="28"/>
          <w:szCs w:val="28"/>
        </w:rPr>
        <w:t xml:space="preserve"> уведомлений об</w:t>
      </w:r>
      <w:r w:rsidRPr="00A63FC2">
        <w:rPr>
          <w:rFonts w:ascii="PT Astra Serif" w:hAnsi="PT Astra Serif"/>
          <w:sz w:val="28"/>
          <w:szCs w:val="28"/>
        </w:rPr>
        <w:t xml:space="preserve"> уточнении операции клиента на основании </w:t>
      </w:r>
      <w:r w:rsidR="00DB180E" w:rsidRPr="00A63FC2">
        <w:rPr>
          <w:rFonts w:ascii="PT Astra Serif" w:hAnsi="PT Astra Serif"/>
          <w:sz w:val="28"/>
          <w:szCs w:val="28"/>
        </w:rPr>
        <w:t>представленных документов;</w:t>
      </w:r>
    </w:p>
    <w:p w:rsidR="00646B51" w:rsidRPr="00B24C20" w:rsidRDefault="00646B51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ежедневно формируются выписки </w:t>
      </w:r>
      <w:r w:rsidR="005776B9">
        <w:rPr>
          <w:rFonts w:ascii="PT Astra Serif" w:hAnsi="PT Astra Serif"/>
          <w:sz w:val="28"/>
          <w:szCs w:val="28"/>
        </w:rPr>
        <w:t>по</w:t>
      </w:r>
      <w:r w:rsidRPr="00B24C20">
        <w:rPr>
          <w:rFonts w:ascii="PT Astra Serif" w:hAnsi="PT Astra Serif"/>
          <w:sz w:val="28"/>
          <w:szCs w:val="28"/>
        </w:rPr>
        <w:t xml:space="preserve"> лицевы</w:t>
      </w:r>
      <w:r w:rsidR="005776B9">
        <w:rPr>
          <w:rFonts w:ascii="PT Astra Serif" w:hAnsi="PT Astra Serif"/>
          <w:sz w:val="28"/>
          <w:szCs w:val="28"/>
        </w:rPr>
        <w:t>м</w:t>
      </w:r>
      <w:r w:rsidRPr="00B24C20">
        <w:rPr>
          <w:rFonts w:ascii="PT Astra Serif" w:hAnsi="PT Astra Serif"/>
          <w:sz w:val="28"/>
          <w:szCs w:val="28"/>
        </w:rPr>
        <w:t xml:space="preserve"> счет</w:t>
      </w:r>
      <w:r w:rsidR="005776B9">
        <w:rPr>
          <w:rFonts w:ascii="PT Astra Serif" w:hAnsi="PT Astra Serif"/>
          <w:sz w:val="28"/>
          <w:szCs w:val="28"/>
        </w:rPr>
        <w:t>ам</w:t>
      </w:r>
      <w:r w:rsidRPr="00B24C20">
        <w:rPr>
          <w:rFonts w:ascii="PT Astra Serif" w:hAnsi="PT Astra Serif"/>
          <w:sz w:val="28"/>
          <w:szCs w:val="28"/>
        </w:rPr>
        <w:t xml:space="preserve"> бюджетополучателей.</w:t>
      </w:r>
    </w:p>
    <w:p w:rsidR="00646B51" w:rsidRPr="00B24C20" w:rsidRDefault="00646B5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lastRenderedPageBreak/>
        <w:t>Ежедневно осуществляется выверка первичных документов</w:t>
      </w:r>
      <w:r w:rsidR="0047275B" w:rsidRPr="00B24C20">
        <w:rPr>
          <w:rFonts w:ascii="PT Astra Serif" w:hAnsi="PT Astra Serif"/>
          <w:sz w:val="28"/>
          <w:szCs w:val="28"/>
        </w:rPr>
        <w:t xml:space="preserve"> казенных учреждений</w:t>
      </w:r>
      <w:r w:rsidRPr="00B24C20">
        <w:rPr>
          <w:rFonts w:ascii="PT Astra Serif" w:hAnsi="PT Astra Serif"/>
          <w:sz w:val="28"/>
          <w:szCs w:val="28"/>
        </w:rPr>
        <w:t xml:space="preserve"> по проведенному кассовому расходу и поступившим доходам местного бюджета с данными УФК.</w:t>
      </w:r>
    </w:p>
    <w:p w:rsidR="00646B51" w:rsidRPr="00B24C20" w:rsidRDefault="00347DA1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работе используется</w:t>
      </w:r>
      <w:r w:rsidR="00646B51" w:rsidRPr="00B24C20">
        <w:rPr>
          <w:rFonts w:ascii="PT Astra Serif" w:hAnsi="PT Astra Serif"/>
          <w:sz w:val="28"/>
          <w:szCs w:val="28"/>
        </w:rPr>
        <w:t xml:space="preserve"> </w:t>
      </w:r>
      <w:r w:rsidR="002B53BE" w:rsidRPr="00B24C20">
        <w:rPr>
          <w:rFonts w:ascii="PT Astra Serif" w:hAnsi="PT Astra Serif"/>
          <w:sz w:val="28"/>
          <w:szCs w:val="28"/>
        </w:rPr>
        <w:t>6</w:t>
      </w:r>
      <w:r w:rsidR="00646B51" w:rsidRPr="00B24C20">
        <w:rPr>
          <w:rFonts w:ascii="PT Astra Serif" w:hAnsi="PT Astra Serif"/>
          <w:sz w:val="28"/>
          <w:szCs w:val="28"/>
        </w:rPr>
        <w:t xml:space="preserve"> порядк</w:t>
      </w:r>
      <w:r w:rsidR="00120532" w:rsidRPr="00B24C20">
        <w:rPr>
          <w:rFonts w:ascii="PT Astra Serif" w:hAnsi="PT Astra Serif"/>
          <w:sz w:val="28"/>
          <w:szCs w:val="28"/>
        </w:rPr>
        <w:t>ов</w:t>
      </w:r>
      <w:r w:rsidR="00646B51" w:rsidRPr="00B24C20">
        <w:rPr>
          <w:rFonts w:ascii="PT Astra Serif" w:hAnsi="PT Astra Serif"/>
          <w:sz w:val="28"/>
          <w:szCs w:val="28"/>
        </w:rPr>
        <w:t xml:space="preserve"> по осуществлению каз</w:t>
      </w:r>
      <w:r w:rsidR="002C137F" w:rsidRPr="00B24C20">
        <w:rPr>
          <w:rFonts w:ascii="PT Astra Serif" w:hAnsi="PT Astra Serif"/>
          <w:sz w:val="28"/>
          <w:szCs w:val="28"/>
        </w:rPr>
        <w:t>начейского исполнения бюджета Североуральского городского округа</w:t>
      </w:r>
      <w:r w:rsidR="00646B51" w:rsidRPr="00B24C2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которые</w:t>
      </w:r>
      <w:r w:rsidR="00646B51" w:rsidRPr="00B24C20">
        <w:rPr>
          <w:rFonts w:ascii="PT Astra Serif" w:hAnsi="PT Astra Serif"/>
          <w:sz w:val="28"/>
          <w:szCs w:val="28"/>
        </w:rPr>
        <w:t xml:space="preserve"> утверждены приказами финансового управления:</w:t>
      </w:r>
    </w:p>
    <w:p w:rsidR="007111E4" w:rsidRPr="00B24C20" w:rsidRDefault="007111E4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11E4" w:rsidRPr="00B24C20" w:rsidRDefault="007111E4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Порядок </w:t>
      </w:r>
      <w:r w:rsidR="00D73D12" w:rsidRPr="00B24C20">
        <w:rPr>
          <w:rFonts w:ascii="PT Astra Serif" w:hAnsi="PT Astra Serif"/>
          <w:sz w:val="28"/>
          <w:szCs w:val="28"/>
        </w:rPr>
        <w:t>исполнения бюджета</w:t>
      </w:r>
      <w:r w:rsidRPr="00B24C20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="00D73D12" w:rsidRPr="00B24C20">
        <w:rPr>
          <w:rFonts w:ascii="PT Astra Serif" w:hAnsi="PT Astra Serif"/>
          <w:sz w:val="28"/>
          <w:szCs w:val="28"/>
        </w:rPr>
        <w:t xml:space="preserve"> по расходам</w:t>
      </w:r>
      <w:r w:rsidRPr="00B24C20">
        <w:rPr>
          <w:rFonts w:ascii="PT Astra Serif" w:hAnsi="PT Astra Serif"/>
          <w:sz w:val="28"/>
          <w:szCs w:val="28"/>
        </w:rPr>
        <w:t>;</w:t>
      </w:r>
    </w:p>
    <w:p w:rsidR="007111E4" w:rsidRPr="00B24C20" w:rsidRDefault="00D73D12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 xml:space="preserve">Порядок исполнения бюджета </w:t>
      </w:r>
      <w:r w:rsidR="007111E4" w:rsidRPr="00B24C20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B24C20">
        <w:rPr>
          <w:rFonts w:ascii="PT Astra Serif" w:hAnsi="PT Astra Serif"/>
          <w:sz w:val="28"/>
          <w:szCs w:val="28"/>
        </w:rPr>
        <w:t xml:space="preserve"> по источникам финансирования дефицита бюджета</w:t>
      </w:r>
      <w:r w:rsidR="000B56E0" w:rsidRPr="00B24C20">
        <w:rPr>
          <w:rFonts w:ascii="PT Astra Serif" w:hAnsi="PT Astra Serif"/>
          <w:sz w:val="28"/>
          <w:szCs w:val="28"/>
        </w:rPr>
        <w:t>;</w:t>
      </w:r>
    </w:p>
    <w:p w:rsidR="000B56E0" w:rsidRPr="00B24C20" w:rsidRDefault="000B56E0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О закрытии лицевых счетов муниципальных учреждений в связи с изменением типа учреждения, реорганизацией (ликвидацией);</w:t>
      </w:r>
    </w:p>
    <w:p w:rsidR="000B56E0" w:rsidRPr="00B24C20" w:rsidRDefault="000B56E0" w:rsidP="000B56E0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Порядок работы Финансового управления Администрации Североуральского городского округа при осуществлении ведения лицевых счетов, подлежащих открытию в Финансовом управлении Администрации Североуральского городского округа;</w:t>
      </w:r>
    </w:p>
    <w:p w:rsidR="00646B51" w:rsidRPr="00B24C20" w:rsidRDefault="00646B51" w:rsidP="002C137F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Порядок завершения операций по исполнению бюджет</w:t>
      </w:r>
      <w:r w:rsidR="002C137F" w:rsidRPr="00B24C20">
        <w:rPr>
          <w:rFonts w:ascii="PT Astra Serif" w:hAnsi="PT Astra Serif"/>
          <w:sz w:val="28"/>
          <w:szCs w:val="28"/>
        </w:rPr>
        <w:t xml:space="preserve">а Североуральского городского округа </w:t>
      </w:r>
      <w:r w:rsidR="000B56E0" w:rsidRPr="00B24C20">
        <w:rPr>
          <w:rFonts w:ascii="PT Astra Serif" w:hAnsi="PT Astra Serif"/>
          <w:sz w:val="28"/>
          <w:szCs w:val="28"/>
        </w:rPr>
        <w:t xml:space="preserve">по расходам и источникам финансирования дефицита бюджета Североуральского городского округа, муниципальных </w:t>
      </w:r>
      <w:r w:rsidRPr="00B24C20">
        <w:rPr>
          <w:rFonts w:ascii="PT Astra Serif" w:hAnsi="PT Astra Serif"/>
          <w:sz w:val="28"/>
          <w:szCs w:val="28"/>
        </w:rPr>
        <w:t>бюджетных</w:t>
      </w:r>
      <w:r w:rsidR="008B1A45" w:rsidRPr="00B24C20">
        <w:rPr>
          <w:rFonts w:ascii="PT Astra Serif" w:hAnsi="PT Astra Serif"/>
          <w:sz w:val="28"/>
          <w:szCs w:val="28"/>
        </w:rPr>
        <w:t xml:space="preserve">, муниципальных </w:t>
      </w:r>
      <w:r w:rsidR="00DF6B7F" w:rsidRPr="00B24C20">
        <w:rPr>
          <w:rFonts w:ascii="PT Astra Serif" w:hAnsi="PT Astra Serif"/>
          <w:sz w:val="28"/>
          <w:szCs w:val="28"/>
        </w:rPr>
        <w:t>автономных учреждений в 20</w:t>
      </w:r>
      <w:r w:rsidR="005E116C">
        <w:rPr>
          <w:rFonts w:ascii="PT Astra Serif" w:hAnsi="PT Astra Serif"/>
          <w:sz w:val="28"/>
          <w:szCs w:val="28"/>
        </w:rPr>
        <w:t>20</w:t>
      </w:r>
      <w:r w:rsidR="00342B71" w:rsidRPr="00B24C20">
        <w:rPr>
          <w:rFonts w:ascii="PT Astra Serif" w:hAnsi="PT Astra Serif"/>
          <w:sz w:val="28"/>
          <w:szCs w:val="28"/>
        </w:rPr>
        <w:t xml:space="preserve"> году;</w:t>
      </w:r>
    </w:p>
    <w:p w:rsidR="00342B71" w:rsidRPr="00B24C20" w:rsidRDefault="00342B71" w:rsidP="002C137F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О внесении изменений и дополнений в Приказ Финансового управления Администрации Североуральского городского округа от 17.06.2015 года №52 «</w:t>
      </w:r>
      <w:r w:rsidR="002B53BE" w:rsidRPr="00B24C20">
        <w:rPr>
          <w:rFonts w:ascii="PT Astra Serif" w:hAnsi="PT Astra Serif"/>
          <w:sz w:val="28"/>
          <w:szCs w:val="28"/>
        </w:rPr>
        <w:t>О назначении ответственных исполнителей по вводу, согласованию, утверждению и просмотру данных в соответствующих компонентах государственной интегрированной информационной системы управления общественными финансами «Электронный бюджет» (с изменениями от 29.10.2015 №75)</w:t>
      </w:r>
    </w:p>
    <w:p w:rsidR="00646B51" w:rsidRPr="00B24C20" w:rsidRDefault="00646B51" w:rsidP="00646B51">
      <w:pPr>
        <w:shd w:val="clear" w:color="auto" w:fill="FFFFFF"/>
        <w:spacing w:line="276" w:lineRule="auto"/>
        <w:ind w:left="1418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646B51" w:rsidRPr="00B24C20" w:rsidRDefault="00646B51" w:rsidP="00646B51">
      <w:pPr>
        <w:pStyle w:val="1"/>
        <w:numPr>
          <w:ilvl w:val="0"/>
          <w:numId w:val="9"/>
        </w:numPr>
        <w:spacing w:before="0"/>
        <w:ind w:left="0" w:firstLine="0"/>
        <w:jc w:val="center"/>
        <w:rPr>
          <w:rFonts w:ascii="PT Astra Serif" w:hAnsi="PT Astra Serif" w:cs="Times New Roman"/>
          <w:i/>
          <w:iCs/>
          <w:color w:val="auto"/>
        </w:rPr>
      </w:pPr>
      <w:r w:rsidRPr="00B24C20">
        <w:rPr>
          <w:rFonts w:ascii="PT Astra Serif" w:hAnsi="PT Astra Serif" w:cs="Times New Roman"/>
          <w:i/>
          <w:iCs/>
          <w:color w:val="auto"/>
        </w:rPr>
        <w:t xml:space="preserve">Ведение реестра расходных обязательств </w:t>
      </w:r>
    </w:p>
    <w:p w:rsidR="00646B51" w:rsidRPr="00B24C20" w:rsidRDefault="0053188F" w:rsidP="00646B51">
      <w:pPr>
        <w:pStyle w:val="1"/>
        <w:spacing w:before="0"/>
        <w:ind w:left="1429"/>
        <w:jc w:val="center"/>
        <w:rPr>
          <w:rFonts w:ascii="PT Astra Serif" w:hAnsi="PT Astra Serif" w:cs="Times New Roman"/>
          <w:i/>
          <w:iCs/>
          <w:color w:val="auto"/>
        </w:rPr>
      </w:pPr>
      <w:r w:rsidRPr="00B24C20">
        <w:rPr>
          <w:rFonts w:ascii="PT Astra Serif" w:hAnsi="PT Astra Serif" w:cs="Times New Roman"/>
          <w:i/>
          <w:iCs/>
          <w:color w:val="auto"/>
        </w:rPr>
        <w:t>Североуральского городского округа</w:t>
      </w:r>
    </w:p>
    <w:p w:rsidR="00646B51" w:rsidRPr="00B24C20" w:rsidRDefault="00646B51" w:rsidP="00646B51">
      <w:pPr>
        <w:pStyle w:val="11"/>
        <w:ind w:firstLine="567"/>
        <w:jc w:val="center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646B51" w:rsidRPr="00583E31" w:rsidRDefault="00646B51" w:rsidP="00086372">
      <w:pPr>
        <w:pStyle w:val="11"/>
        <w:spacing w:line="276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</w:rPr>
      </w:pPr>
      <w:r w:rsidRPr="00583E31">
        <w:rPr>
          <w:rFonts w:ascii="PT Astra Serif" w:hAnsi="PT Astra Serif" w:cs="Times New Roman"/>
          <w:sz w:val="28"/>
          <w:szCs w:val="28"/>
        </w:rPr>
        <w:t>В соответствии с</w:t>
      </w:r>
      <w:r w:rsidR="00AF3A14" w:rsidRPr="00583E31">
        <w:rPr>
          <w:rFonts w:ascii="PT Astra Serif" w:hAnsi="PT Astra Serif" w:cs="Times New Roman"/>
          <w:sz w:val="28"/>
          <w:szCs w:val="28"/>
        </w:rPr>
        <w:t xml:space="preserve"> постановлением А</w:t>
      </w:r>
      <w:r w:rsidR="0053188F" w:rsidRPr="00583E31">
        <w:rPr>
          <w:rFonts w:ascii="PT Astra Serif" w:hAnsi="PT Astra Serif" w:cs="Times New Roman"/>
          <w:sz w:val="28"/>
          <w:szCs w:val="28"/>
        </w:rPr>
        <w:t xml:space="preserve">дминистрации Североуральского городского округа от </w:t>
      </w:r>
      <w:r w:rsidR="00D649E8" w:rsidRPr="00583E31">
        <w:rPr>
          <w:rFonts w:ascii="PT Astra Serif" w:hAnsi="PT Astra Serif" w:cs="Times New Roman"/>
          <w:sz w:val="28"/>
          <w:szCs w:val="28"/>
        </w:rPr>
        <w:t>25.05</w:t>
      </w:r>
      <w:r w:rsidR="0053188F" w:rsidRPr="00583E31">
        <w:rPr>
          <w:rFonts w:ascii="PT Astra Serif" w:hAnsi="PT Astra Serif" w:cs="Times New Roman"/>
          <w:sz w:val="28"/>
          <w:szCs w:val="28"/>
        </w:rPr>
        <w:t>.201</w:t>
      </w:r>
      <w:r w:rsidR="00D649E8" w:rsidRPr="00583E31">
        <w:rPr>
          <w:rFonts w:ascii="PT Astra Serif" w:hAnsi="PT Astra Serif" w:cs="Times New Roman"/>
          <w:sz w:val="28"/>
          <w:szCs w:val="28"/>
        </w:rPr>
        <w:t>7</w:t>
      </w:r>
      <w:r w:rsidR="0053188F" w:rsidRPr="00583E31">
        <w:rPr>
          <w:rFonts w:ascii="PT Astra Serif" w:hAnsi="PT Astra Serif" w:cs="Times New Roman"/>
          <w:sz w:val="28"/>
          <w:szCs w:val="28"/>
        </w:rPr>
        <w:t xml:space="preserve"> № </w:t>
      </w:r>
      <w:r w:rsidR="00D649E8" w:rsidRPr="00583E31">
        <w:rPr>
          <w:rFonts w:ascii="PT Astra Serif" w:hAnsi="PT Astra Serif" w:cs="Times New Roman"/>
          <w:sz w:val="28"/>
          <w:szCs w:val="28"/>
        </w:rPr>
        <w:t>588</w:t>
      </w:r>
      <w:r w:rsidRPr="00583E31">
        <w:rPr>
          <w:rFonts w:ascii="PT Astra Serif" w:hAnsi="PT Astra Serif" w:cs="Times New Roman"/>
          <w:sz w:val="28"/>
          <w:szCs w:val="28"/>
        </w:rPr>
        <w:t xml:space="preserve"> «О порядке ведения реестра расходных обязательс</w:t>
      </w:r>
      <w:r w:rsidR="0053188F" w:rsidRPr="00583E31">
        <w:rPr>
          <w:rFonts w:ascii="PT Astra Serif" w:hAnsi="PT Astra Serif" w:cs="Times New Roman"/>
          <w:sz w:val="28"/>
          <w:szCs w:val="28"/>
        </w:rPr>
        <w:t>тв Североуральского городского округа»</w:t>
      </w:r>
      <w:r w:rsidR="00086372" w:rsidRPr="00583E31">
        <w:rPr>
          <w:rFonts w:ascii="PT Astra Serif" w:hAnsi="PT Astra Serif" w:cs="Times New Roman"/>
          <w:sz w:val="28"/>
          <w:szCs w:val="28"/>
        </w:rPr>
        <w:t xml:space="preserve"> (с изменениями от 31.10.2018 № 1125)</w:t>
      </w:r>
      <w:r w:rsidR="002678D1" w:rsidRPr="00583E31">
        <w:rPr>
          <w:rFonts w:ascii="PT Astra Serif" w:hAnsi="PT Astra Serif" w:cs="Times New Roman"/>
          <w:sz w:val="28"/>
          <w:szCs w:val="28"/>
        </w:rPr>
        <w:t xml:space="preserve"> </w:t>
      </w:r>
      <w:r w:rsidR="0053188F" w:rsidRPr="00583E31">
        <w:rPr>
          <w:rFonts w:ascii="PT Astra Serif" w:hAnsi="PT Astra Serif" w:cs="Times New Roman"/>
          <w:sz w:val="28"/>
          <w:szCs w:val="28"/>
        </w:rPr>
        <w:t xml:space="preserve">в </w:t>
      </w:r>
      <w:r w:rsidR="004C1FCC" w:rsidRPr="00583E31">
        <w:rPr>
          <w:rFonts w:ascii="PT Astra Serif" w:hAnsi="PT Astra Serif" w:cs="Times New Roman"/>
          <w:sz w:val="28"/>
          <w:szCs w:val="28"/>
        </w:rPr>
        <w:t>апреле</w:t>
      </w:r>
      <w:r w:rsidR="00DF6B7F" w:rsidRPr="00583E31">
        <w:rPr>
          <w:rFonts w:ascii="PT Astra Serif" w:hAnsi="PT Astra Serif" w:cs="Times New Roman"/>
          <w:sz w:val="28"/>
          <w:szCs w:val="28"/>
        </w:rPr>
        <w:t xml:space="preserve"> 20</w:t>
      </w:r>
      <w:r w:rsidR="00F73554" w:rsidRPr="00583E31">
        <w:rPr>
          <w:rFonts w:ascii="PT Astra Serif" w:hAnsi="PT Astra Serif" w:cs="Times New Roman"/>
          <w:sz w:val="28"/>
          <w:szCs w:val="28"/>
        </w:rPr>
        <w:t>20</w:t>
      </w:r>
      <w:r w:rsidRPr="00583E31">
        <w:rPr>
          <w:rFonts w:ascii="PT Astra Serif" w:hAnsi="PT Astra Serif" w:cs="Times New Roman"/>
          <w:sz w:val="28"/>
          <w:szCs w:val="28"/>
        </w:rPr>
        <w:t xml:space="preserve"> года Финансовым управлением </w:t>
      </w:r>
      <w:r w:rsidR="00176185" w:rsidRPr="00583E31">
        <w:rPr>
          <w:rFonts w:ascii="PT Astra Serif" w:hAnsi="PT Astra Serif" w:cs="Times New Roman"/>
          <w:sz w:val="28"/>
          <w:szCs w:val="28"/>
        </w:rPr>
        <w:t xml:space="preserve">был </w:t>
      </w:r>
      <w:r w:rsidRPr="00583E31">
        <w:rPr>
          <w:rFonts w:ascii="PT Astra Serif" w:hAnsi="PT Astra Serif" w:cs="Times New Roman"/>
          <w:sz w:val="28"/>
          <w:szCs w:val="28"/>
        </w:rPr>
        <w:t xml:space="preserve">подготовлен </w:t>
      </w:r>
      <w:r w:rsidR="004F4C04" w:rsidRPr="00583E31">
        <w:rPr>
          <w:rFonts w:ascii="PT Astra Serif" w:hAnsi="PT Astra Serif" w:cs="Times New Roman"/>
          <w:sz w:val="28"/>
          <w:szCs w:val="28"/>
        </w:rPr>
        <w:t xml:space="preserve">плановый </w:t>
      </w:r>
      <w:r w:rsidRPr="00583E31">
        <w:rPr>
          <w:rFonts w:ascii="PT Astra Serif" w:hAnsi="PT Astra Serif" w:cs="Times New Roman"/>
          <w:sz w:val="28"/>
          <w:szCs w:val="28"/>
        </w:rPr>
        <w:t>ре</w:t>
      </w:r>
      <w:r w:rsidR="0053188F" w:rsidRPr="00583E31">
        <w:rPr>
          <w:rFonts w:ascii="PT Astra Serif" w:hAnsi="PT Astra Serif" w:cs="Times New Roman"/>
          <w:sz w:val="28"/>
          <w:szCs w:val="28"/>
        </w:rPr>
        <w:t>естр расходных обязательств Североуральского городского округа</w:t>
      </w:r>
      <w:r w:rsidR="004C1FCC" w:rsidRPr="00583E31">
        <w:rPr>
          <w:rFonts w:ascii="PT Astra Serif" w:hAnsi="PT Astra Serif" w:cs="Times New Roman"/>
          <w:sz w:val="28"/>
          <w:szCs w:val="28"/>
        </w:rPr>
        <w:t xml:space="preserve"> за период 201</w:t>
      </w:r>
      <w:r w:rsidR="004F4C04" w:rsidRPr="00583E31">
        <w:rPr>
          <w:rFonts w:ascii="PT Astra Serif" w:hAnsi="PT Astra Serif" w:cs="Times New Roman"/>
          <w:sz w:val="28"/>
          <w:szCs w:val="28"/>
        </w:rPr>
        <w:t>9</w:t>
      </w:r>
      <w:r w:rsidR="00827821" w:rsidRPr="00583E31">
        <w:rPr>
          <w:rFonts w:ascii="PT Astra Serif" w:hAnsi="PT Astra Serif" w:cs="Times New Roman"/>
          <w:sz w:val="28"/>
          <w:szCs w:val="28"/>
        </w:rPr>
        <w:t>-202</w:t>
      </w:r>
      <w:r w:rsidR="00F73554" w:rsidRPr="00583E31">
        <w:rPr>
          <w:rFonts w:ascii="PT Astra Serif" w:hAnsi="PT Astra Serif" w:cs="Times New Roman"/>
          <w:sz w:val="28"/>
          <w:szCs w:val="28"/>
        </w:rPr>
        <w:t>3</w:t>
      </w:r>
      <w:r w:rsidR="004C1FCC" w:rsidRPr="00583E31">
        <w:rPr>
          <w:rFonts w:ascii="PT Astra Serif" w:hAnsi="PT Astra Serif" w:cs="Times New Roman"/>
          <w:sz w:val="28"/>
          <w:szCs w:val="28"/>
        </w:rPr>
        <w:t xml:space="preserve"> г</w:t>
      </w:r>
      <w:r w:rsidR="00E55587" w:rsidRPr="00583E31">
        <w:rPr>
          <w:rFonts w:ascii="PT Astra Serif" w:hAnsi="PT Astra Serif" w:cs="Times New Roman"/>
          <w:sz w:val="28"/>
          <w:szCs w:val="28"/>
        </w:rPr>
        <w:t>оды</w:t>
      </w:r>
      <w:r w:rsidR="0091529E" w:rsidRPr="00583E31">
        <w:rPr>
          <w:rFonts w:ascii="PT Astra Serif" w:hAnsi="PT Astra Serif" w:cs="Times New Roman"/>
          <w:sz w:val="28"/>
          <w:szCs w:val="28"/>
        </w:rPr>
        <w:t>, который</w:t>
      </w:r>
      <w:r w:rsidR="002678D1" w:rsidRPr="00583E31">
        <w:rPr>
          <w:rFonts w:ascii="PT Astra Serif" w:hAnsi="PT Astra Serif" w:cs="Times New Roman"/>
          <w:sz w:val="28"/>
          <w:szCs w:val="28"/>
        </w:rPr>
        <w:t xml:space="preserve"> </w:t>
      </w:r>
      <w:r w:rsidR="00176185" w:rsidRPr="00583E31">
        <w:rPr>
          <w:rFonts w:ascii="PT Astra Serif" w:hAnsi="PT Astra Serif" w:cs="Times New Roman"/>
          <w:sz w:val="28"/>
          <w:szCs w:val="28"/>
        </w:rPr>
        <w:t xml:space="preserve">направлен в </w:t>
      </w:r>
      <w:r w:rsidR="00176185" w:rsidRPr="00583E31">
        <w:rPr>
          <w:rFonts w:ascii="PT Astra Serif" w:hAnsi="PT Astra Serif" w:cs="Times New Roman"/>
          <w:sz w:val="28"/>
          <w:szCs w:val="28"/>
        </w:rPr>
        <w:lastRenderedPageBreak/>
        <w:t xml:space="preserve">Министерство финансов Свердловской области </w:t>
      </w:r>
      <w:r w:rsidR="00FF4522" w:rsidRPr="00583E31">
        <w:rPr>
          <w:rFonts w:ascii="PT Astra Serif" w:hAnsi="PT Astra Serif" w:cs="Times New Roman"/>
          <w:sz w:val="28"/>
          <w:szCs w:val="28"/>
        </w:rPr>
        <w:t>посредством программно</w:t>
      </w:r>
      <w:r w:rsidR="00FB655C" w:rsidRPr="00583E31">
        <w:rPr>
          <w:rFonts w:ascii="PT Astra Serif" w:hAnsi="PT Astra Serif" w:cs="Times New Roman"/>
          <w:sz w:val="28"/>
          <w:szCs w:val="28"/>
        </w:rPr>
        <w:t>го</w:t>
      </w:r>
      <w:r w:rsidR="00FF4522" w:rsidRPr="00583E31">
        <w:rPr>
          <w:rFonts w:ascii="PT Astra Serif" w:hAnsi="PT Astra Serif" w:cs="Times New Roman"/>
          <w:sz w:val="28"/>
          <w:szCs w:val="28"/>
        </w:rPr>
        <w:t xml:space="preserve"> комплекс</w:t>
      </w:r>
      <w:r w:rsidR="00FB655C" w:rsidRPr="00583E31">
        <w:rPr>
          <w:rFonts w:ascii="PT Astra Serif" w:hAnsi="PT Astra Serif" w:cs="Times New Roman"/>
          <w:sz w:val="28"/>
          <w:szCs w:val="28"/>
        </w:rPr>
        <w:t>а</w:t>
      </w:r>
      <w:r w:rsidR="00FF4522" w:rsidRPr="00583E31">
        <w:rPr>
          <w:rFonts w:ascii="PT Astra Serif" w:hAnsi="PT Astra Serif" w:cs="Times New Roman"/>
          <w:sz w:val="28"/>
          <w:szCs w:val="28"/>
        </w:rPr>
        <w:t xml:space="preserve"> ИСУФ</w:t>
      </w:r>
      <w:r w:rsidR="0041195A" w:rsidRPr="00583E31">
        <w:rPr>
          <w:rFonts w:ascii="PT Astra Serif" w:hAnsi="PT Astra Serif" w:cs="Times New Roman"/>
          <w:sz w:val="28"/>
          <w:szCs w:val="28"/>
        </w:rPr>
        <w:t xml:space="preserve"> «</w:t>
      </w:r>
      <w:r w:rsidR="00FB655C" w:rsidRPr="00583E31">
        <w:rPr>
          <w:rFonts w:ascii="PT Astra Serif" w:hAnsi="PT Astra Serif" w:cs="Times New Roman"/>
          <w:sz w:val="28"/>
          <w:szCs w:val="28"/>
        </w:rPr>
        <w:t xml:space="preserve">Реестр расходных обязательств» </w:t>
      </w:r>
      <w:r w:rsidR="00176185" w:rsidRPr="00583E31">
        <w:rPr>
          <w:rFonts w:ascii="PT Astra Serif" w:hAnsi="PT Astra Serif" w:cs="Times New Roman"/>
          <w:sz w:val="28"/>
          <w:szCs w:val="28"/>
        </w:rPr>
        <w:t>для включения в сводный реестр расходных обязательств муниципальных образований Свердловской области</w:t>
      </w:r>
      <w:r w:rsidR="00FF4522" w:rsidRPr="00583E31">
        <w:rPr>
          <w:rFonts w:ascii="PT Astra Serif" w:hAnsi="PT Astra Serif" w:cs="Times New Roman"/>
          <w:sz w:val="28"/>
          <w:szCs w:val="28"/>
        </w:rPr>
        <w:t>.</w:t>
      </w:r>
    </w:p>
    <w:p w:rsidR="00646B51" w:rsidRPr="00583E31" w:rsidRDefault="00E0169E" w:rsidP="008B7931">
      <w:pPr>
        <w:pStyle w:val="11"/>
        <w:spacing w:line="276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583E31">
        <w:rPr>
          <w:rFonts w:ascii="PT Astra Serif" w:hAnsi="PT Astra Serif" w:cs="Times New Roman"/>
          <w:sz w:val="28"/>
          <w:szCs w:val="28"/>
        </w:rPr>
        <w:t>Во исполнение пункта 4 статьи 23 Решения Думы Североуральского городского округа от 18 декабря 2013г. № 128, Финансовое управление представило в Думу Североуральского городского округа плановый реестр расходных обязательств Североуральского</w:t>
      </w:r>
      <w:r w:rsidR="00827821" w:rsidRPr="00583E31">
        <w:rPr>
          <w:rFonts w:ascii="PT Astra Serif" w:hAnsi="PT Astra Serif" w:cs="Times New Roman"/>
          <w:sz w:val="28"/>
          <w:szCs w:val="28"/>
        </w:rPr>
        <w:t xml:space="preserve"> городского округа в ноябре 20</w:t>
      </w:r>
      <w:r w:rsidR="00F73554" w:rsidRPr="00583E31">
        <w:rPr>
          <w:rFonts w:ascii="PT Astra Serif" w:hAnsi="PT Astra Serif" w:cs="Times New Roman"/>
          <w:sz w:val="28"/>
          <w:szCs w:val="28"/>
        </w:rPr>
        <w:t>20</w:t>
      </w:r>
      <w:r w:rsidRPr="00583E31">
        <w:rPr>
          <w:rFonts w:ascii="PT Astra Serif" w:hAnsi="PT Astra Serif" w:cs="Times New Roman"/>
          <w:sz w:val="28"/>
          <w:szCs w:val="28"/>
        </w:rPr>
        <w:t xml:space="preserve"> года</w:t>
      </w:r>
      <w:r w:rsidR="00646B51" w:rsidRPr="00583E31">
        <w:rPr>
          <w:rFonts w:ascii="PT Astra Serif" w:hAnsi="PT Astra Serif" w:cs="Times New Roman"/>
          <w:sz w:val="28"/>
          <w:szCs w:val="28"/>
        </w:rPr>
        <w:t xml:space="preserve">. </w:t>
      </w:r>
      <w:r w:rsidR="00646B51" w:rsidRPr="00583E31">
        <w:rPr>
          <w:rFonts w:ascii="PT Astra Serif" w:hAnsi="PT Astra Serif" w:cs="Times New Roman"/>
          <w:color w:val="FF0000"/>
          <w:sz w:val="28"/>
          <w:szCs w:val="28"/>
        </w:rPr>
        <w:tab/>
      </w:r>
    </w:p>
    <w:p w:rsidR="00646B51" w:rsidRPr="00B24C20" w:rsidRDefault="00646B51" w:rsidP="001406A9">
      <w:pPr>
        <w:tabs>
          <w:tab w:val="left" w:pos="2835"/>
        </w:tabs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FA413A">
        <w:rPr>
          <w:rFonts w:ascii="PT Astra Serif" w:hAnsi="PT Astra Serif"/>
          <w:b/>
          <w:bCs/>
          <w:i/>
          <w:iCs/>
          <w:sz w:val="28"/>
          <w:szCs w:val="28"/>
        </w:rPr>
        <w:t>8. Финансовый контроль</w:t>
      </w:r>
    </w:p>
    <w:p w:rsidR="00646B51" w:rsidRPr="00B24C20" w:rsidRDefault="00646B51" w:rsidP="00646B51">
      <w:pPr>
        <w:tabs>
          <w:tab w:val="left" w:pos="2835"/>
        </w:tabs>
        <w:ind w:firstLine="567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</w:p>
    <w:p w:rsidR="00F51B43" w:rsidRPr="002F63AD" w:rsidRDefault="00646B51" w:rsidP="00DF6B7F">
      <w:pPr>
        <w:tabs>
          <w:tab w:val="left" w:pos="2835"/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Финан</w:t>
      </w:r>
      <w:r w:rsidR="00DF6B7F" w:rsidRPr="002F63AD">
        <w:rPr>
          <w:rFonts w:ascii="PT Astra Serif" w:hAnsi="PT Astra Serif"/>
          <w:sz w:val="28"/>
          <w:szCs w:val="28"/>
        </w:rPr>
        <w:t>совым управлением в течение 20</w:t>
      </w:r>
      <w:r w:rsidR="00A248CE" w:rsidRPr="002F63AD">
        <w:rPr>
          <w:rFonts w:ascii="PT Astra Serif" w:hAnsi="PT Astra Serif"/>
          <w:sz w:val="28"/>
          <w:szCs w:val="28"/>
        </w:rPr>
        <w:t>20</w:t>
      </w:r>
      <w:r w:rsidR="00F51B43" w:rsidRPr="002F63AD">
        <w:rPr>
          <w:rFonts w:ascii="PT Astra Serif" w:hAnsi="PT Astra Serif"/>
          <w:sz w:val="28"/>
          <w:szCs w:val="28"/>
        </w:rPr>
        <w:t xml:space="preserve"> года осуществлялся:</w:t>
      </w:r>
    </w:p>
    <w:p w:rsidR="00646B51" w:rsidRPr="002F63AD" w:rsidRDefault="00F51B43" w:rsidP="00DF6B7F">
      <w:pPr>
        <w:tabs>
          <w:tab w:val="left" w:pos="2835"/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 xml:space="preserve">- </w:t>
      </w:r>
      <w:r w:rsidR="00646B51" w:rsidRPr="002F63AD">
        <w:rPr>
          <w:rFonts w:ascii="PT Astra Serif" w:hAnsi="PT Astra Serif"/>
          <w:sz w:val="28"/>
          <w:szCs w:val="28"/>
        </w:rPr>
        <w:t xml:space="preserve">текущий </w:t>
      </w:r>
      <w:r w:rsidR="00913607" w:rsidRPr="002F63AD">
        <w:rPr>
          <w:rFonts w:ascii="PT Astra Serif" w:hAnsi="PT Astra Serif"/>
          <w:sz w:val="28"/>
          <w:szCs w:val="28"/>
        </w:rPr>
        <w:t xml:space="preserve">внутренний муниципальный </w:t>
      </w:r>
      <w:r w:rsidR="00646B51" w:rsidRPr="002F63AD">
        <w:rPr>
          <w:rFonts w:ascii="PT Astra Serif" w:hAnsi="PT Astra Serif"/>
          <w:sz w:val="28"/>
          <w:szCs w:val="28"/>
        </w:rPr>
        <w:t xml:space="preserve">финансовый контроль </w:t>
      </w:r>
      <w:r w:rsidR="00913607" w:rsidRPr="002F63AD">
        <w:rPr>
          <w:rFonts w:ascii="PT Astra Serif" w:hAnsi="PT Astra Serif"/>
          <w:sz w:val="28"/>
          <w:szCs w:val="28"/>
        </w:rPr>
        <w:t xml:space="preserve">по вопросам </w:t>
      </w:r>
      <w:r w:rsidRPr="002F63AD">
        <w:rPr>
          <w:rFonts w:ascii="PT Astra Serif" w:hAnsi="PT Astra Serif"/>
          <w:sz w:val="28"/>
          <w:szCs w:val="28"/>
        </w:rPr>
        <w:t>целевого и эффективного использования бюджетных средств, проверки полноты и достоверности отчетности об исполнении муниципального задания, проверки соблюдения требований законодательства о контрактной системе в рамках полномочий, установленных частью 8 статьи 99 Федерального закона от 05.04.2013 № 44-ФЗ;</w:t>
      </w:r>
    </w:p>
    <w:p w:rsidR="00F51B43" w:rsidRPr="002F63AD" w:rsidRDefault="00F51B43" w:rsidP="00DF6B7F">
      <w:pPr>
        <w:tabs>
          <w:tab w:val="left" w:pos="2835"/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- контроль в сфере закупок.</w:t>
      </w:r>
    </w:p>
    <w:p w:rsidR="00D42552" w:rsidRPr="002F63AD" w:rsidRDefault="00DF6B7F" w:rsidP="00DF6B7F">
      <w:pPr>
        <w:tabs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За 20</w:t>
      </w:r>
      <w:r w:rsidR="00A248CE" w:rsidRPr="002F63AD">
        <w:rPr>
          <w:rFonts w:ascii="PT Astra Serif" w:hAnsi="PT Astra Serif"/>
          <w:sz w:val="28"/>
          <w:szCs w:val="28"/>
        </w:rPr>
        <w:t>20</w:t>
      </w:r>
      <w:r w:rsidR="00646B51" w:rsidRPr="002F63AD">
        <w:rPr>
          <w:rFonts w:ascii="PT Astra Serif" w:hAnsi="PT Astra Serif"/>
          <w:sz w:val="28"/>
          <w:szCs w:val="28"/>
        </w:rPr>
        <w:t xml:space="preserve"> год специалист</w:t>
      </w:r>
      <w:r w:rsidR="00913607" w:rsidRPr="002F63AD">
        <w:rPr>
          <w:rFonts w:ascii="PT Astra Serif" w:hAnsi="PT Astra Serif"/>
          <w:sz w:val="28"/>
          <w:szCs w:val="28"/>
        </w:rPr>
        <w:t>ом</w:t>
      </w:r>
      <w:r w:rsidR="002A69B4" w:rsidRPr="002F63AD">
        <w:rPr>
          <w:rFonts w:ascii="PT Astra Serif" w:hAnsi="PT Astra Serif"/>
          <w:sz w:val="28"/>
          <w:szCs w:val="28"/>
        </w:rPr>
        <w:t xml:space="preserve"> финансового</w:t>
      </w:r>
      <w:r w:rsidR="00646B51" w:rsidRPr="002F63AD">
        <w:rPr>
          <w:rFonts w:ascii="PT Astra Serif" w:hAnsi="PT Astra Serif"/>
          <w:sz w:val="28"/>
          <w:szCs w:val="28"/>
        </w:rPr>
        <w:t xml:space="preserve"> контроля в соответствии с план</w:t>
      </w:r>
      <w:r w:rsidR="00570447" w:rsidRPr="002F63AD">
        <w:rPr>
          <w:rFonts w:ascii="PT Astra Serif" w:hAnsi="PT Astra Serif"/>
          <w:sz w:val="28"/>
          <w:szCs w:val="28"/>
        </w:rPr>
        <w:t>ами</w:t>
      </w:r>
      <w:r w:rsidR="00646B51" w:rsidRPr="002F63AD">
        <w:rPr>
          <w:rFonts w:ascii="PT Astra Serif" w:hAnsi="PT Astra Serif"/>
          <w:sz w:val="28"/>
          <w:szCs w:val="28"/>
        </w:rPr>
        <w:t xml:space="preserve"> контрольных мероприятий</w:t>
      </w:r>
      <w:r w:rsidR="00D42552" w:rsidRPr="002F63AD">
        <w:rPr>
          <w:rFonts w:ascii="PT Astra Serif" w:hAnsi="PT Astra Serif"/>
          <w:sz w:val="28"/>
          <w:szCs w:val="28"/>
        </w:rPr>
        <w:t>:</w:t>
      </w:r>
    </w:p>
    <w:p w:rsidR="00D42552" w:rsidRPr="002F63AD" w:rsidRDefault="00D42552" w:rsidP="00DF6B7F">
      <w:pPr>
        <w:tabs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F63AD">
        <w:rPr>
          <w:rFonts w:ascii="PT Astra Serif" w:hAnsi="PT Astra Serif"/>
          <w:sz w:val="28"/>
          <w:szCs w:val="28"/>
        </w:rPr>
        <w:t>-</w:t>
      </w:r>
      <w:r w:rsidR="00646B51" w:rsidRPr="002F63AD">
        <w:rPr>
          <w:rFonts w:ascii="PT Astra Serif" w:hAnsi="PT Astra Serif"/>
          <w:sz w:val="28"/>
          <w:szCs w:val="28"/>
        </w:rPr>
        <w:t xml:space="preserve"> </w:t>
      </w:r>
      <w:r w:rsidR="00F51B43" w:rsidRPr="002F63AD">
        <w:rPr>
          <w:rFonts w:ascii="PT Astra Serif" w:hAnsi="PT Astra Serif"/>
          <w:sz w:val="28"/>
          <w:szCs w:val="28"/>
        </w:rPr>
        <w:t xml:space="preserve">в рамках внутренний муниципальный финансовый контроль </w:t>
      </w:r>
      <w:r w:rsidR="00646B51" w:rsidRPr="002F63AD">
        <w:rPr>
          <w:rFonts w:ascii="PT Astra Serif" w:hAnsi="PT Astra Serif"/>
          <w:sz w:val="28"/>
          <w:szCs w:val="28"/>
        </w:rPr>
        <w:t xml:space="preserve">проведено </w:t>
      </w:r>
      <w:r w:rsidR="00F51B43" w:rsidRPr="002F63AD">
        <w:rPr>
          <w:rFonts w:ascii="PT Astra Serif" w:hAnsi="PT Astra Serif"/>
          <w:sz w:val="28"/>
          <w:szCs w:val="28"/>
        </w:rPr>
        <w:t>5</w:t>
      </w:r>
      <w:r w:rsidR="00415CDA" w:rsidRPr="002F63AD">
        <w:rPr>
          <w:rFonts w:ascii="PT Astra Serif" w:hAnsi="PT Astra Serif"/>
          <w:sz w:val="28"/>
          <w:szCs w:val="28"/>
        </w:rPr>
        <w:t xml:space="preserve"> плановых проверок</w:t>
      </w:r>
      <w:r w:rsidR="00F51B43" w:rsidRPr="002F63A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70447" w:rsidRPr="002F63AD" w:rsidRDefault="00D42552" w:rsidP="00DF6B7F">
      <w:pPr>
        <w:tabs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eastAsia="Calibri" w:hAnsi="PT Astra Serif"/>
          <w:sz w:val="28"/>
          <w:szCs w:val="28"/>
          <w:lang w:eastAsia="en-US"/>
        </w:rPr>
        <w:t>- в рамках контроля в сфере закупок</w:t>
      </w:r>
      <w:r w:rsidR="00F51B43" w:rsidRPr="002F63A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F63AD">
        <w:rPr>
          <w:rFonts w:ascii="PT Astra Serif" w:hAnsi="PT Astra Serif"/>
          <w:sz w:val="28"/>
          <w:szCs w:val="28"/>
        </w:rPr>
        <w:t xml:space="preserve">проведено </w:t>
      </w:r>
      <w:r w:rsidR="00415CDA" w:rsidRPr="002F63AD">
        <w:rPr>
          <w:rFonts w:ascii="PT Astra Serif" w:hAnsi="PT Astra Serif"/>
          <w:sz w:val="28"/>
          <w:szCs w:val="28"/>
        </w:rPr>
        <w:t>6</w:t>
      </w:r>
      <w:r w:rsidRPr="002F63AD">
        <w:rPr>
          <w:rFonts w:ascii="PT Astra Serif" w:hAnsi="PT Astra Serif"/>
          <w:sz w:val="28"/>
          <w:szCs w:val="28"/>
        </w:rPr>
        <w:t xml:space="preserve"> проверок</w:t>
      </w:r>
      <w:r w:rsidR="00C0490A" w:rsidRPr="002F63AD">
        <w:rPr>
          <w:rFonts w:ascii="PT Astra Serif" w:hAnsi="PT Astra Serif"/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Pr="002F63AD">
        <w:rPr>
          <w:rFonts w:ascii="PT Astra Serif" w:hAnsi="PT Astra Serif"/>
          <w:sz w:val="28"/>
          <w:szCs w:val="28"/>
        </w:rPr>
        <w:t xml:space="preserve">, в том числе </w:t>
      </w:r>
      <w:r w:rsidR="00415CDA" w:rsidRPr="002F63AD">
        <w:rPr>
          <w:rFonts w:ascii="PT Astra Serif" w:hAnsi="PT Astra Serif"/>
          <w:sz w:val="28"/>
          <w:szCs w:val="28"/>
        </w:rPr>
        <w:t>4</w:t>
      </w:r>
      <w:r w:rsidRPr="002F63AD">
        <w:rPr>
          <w:rFonts w:ascii="PT Astra Serif" w:eastAsia="Calibri" w:hAnsi="PT Astra Serif"/>
          <w:sz w:val="28"/>
          <w:szCs w:val="28"/>
          <w:lang w:eastAsia="en-US"/>
        </w:rPr>
        <w:t xml:space="preserve"> плановых и </w:t>
      </w:r>
      <w:r w:rsidR="00C0490A" w:rsidRPr="002F63A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2F63AD">
        <w:rPr>
          <w:rFonts w:ascii="PT Astra Serif" w:eastAsia="Calibri" w:hAnsi="PT Astra Serif"/>
          <w:sz w:val="28"/>
          <w:szCs w:val="28"/>
          <w:lang w:eastAsia="en-US"/>
        </w:rPr>
        <w:t xml:space="preserve"> внепланов</w:t>
      </w:r>
      <w:r w:rsidR="00C0490A" w:rsidRPr="002F63AD">
        <w:rPr>
          <w:rFonts w:ascii="PT Astra Serif" w:eastAsia="Calibri" w:hAnsi="PT Astra Serif"/>
          <w:sz w:val="28"/>
          <w:szCs w:val="28"/>
          <w:lang w:eastAsia="en-US"/>
        </w:rPr>
        <w:t>ых</w:t>
      </w:r>
      <w:r w:rsidR="00570447" w:rsidRPr="002F63AD">
        <w:rPr>
          <w:rFonts w:ascii="PT Astra Serif" w:hAnsi="PT Astra Serif"/>
          <w:sz w:val="28"/>
          <w:szCs w:val="28"/>
        </w:rPr>
        <w:t>.</w:t>
      </w:r>
    </w:p>
    <w:p w:rsidR="00646B51" w:rsidRPr="002F63AD" w:rsidRDefault="00646B51" w:rsidP="00065168">
      <w:pPr>
        <w:tabs>
          <w:tab w:val="left" w:pos="9355"/>
        </w:tabs>
        <w:spacing w:line="276" w:lineRule="auto"/>
        <w:ind w:right="85" w:firstLineChars="202"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В хо</w:t>
      </w:r>
      <w:r w:rsidR="002A69B4" w:rsidRPr="002F63AD">
        <w:rPr>
          <w:rFonts w:ascii="PT Astra Serif" w:hAnsi="PT Astra Serif"/>
          <w:sz w:val="28"/>
          <w:szCs w:val="28"/>
        </w:rPr>
        <w:t>де контрольной работы</w:t>
      </w:r>
      <w:r w:rsidRPr="002F63AD">
        <w:rPr>
          <w:rFonts w:ascii="PT Astra Serif" w:hAnsi="PT Astra Serif"/>
          <w:sz w:val="28"/>
          <w:szCs w:val="28"/>
        </w:rPr>
        <w:t xml:space="preserve"> проверено и проанализировано выполнение требований законодательных, нормативно-правовых и других актов, регламентирующих исполнение местного бюджета.</w:t>
      </w:r>
    </w:p>
    <w:p w:rsidR="00065168" w:rsidRPr="002F63AD" w:rsidRDefault="00646B51" w:rsidP="00065168">
      <w:pPr>
        <w:ind w:firstLine="566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Общ</w:t>
      </w:r>
      <w:r w:rsidR="001A6B99" w:rsidRPr="002F63AD">
        <w:rPr>
          <w:rFonts w:ascii="PT Astra Serif" w:hAnsi="PT Astra Serif"/>
          <w:sz w:val="28"/>
          <w:szCs w:val="28"/>
        </w:rPr>
        <w:t>ий</w:t>
      </w:r>
      <w:r w:rsidR="00065168" w:rsidRPr="002F63AD">
        <w:rPr>
          <w:rFonts w:ascii="PT Astra Serif" w:hAnsi="PT Astra Serif"/>
          <w:sz w:val="28"/>
          <w:szCs w:val="28"/>
        </w:rPr>
        <w:t xml:space="preserve"> </w:t>
      </w:r>
      <w:r w:rsidR="00086372" w:rsidRPr="002F63AD">
        <w:rPr>
          <w:rFonts w:ascii="PT Astra Serif" w:hAnsi="PT Astra Serif"/>
          <w:sz w:val="28"/>
          <w:szCs w:val="28"/>
        </w:rPr>
        <w:t xml:space="preserve">объем средств, проверенных в </w:t>
      </w:r>
      <w:r w:rsidR="00570447" w:rsidRPr="002F63AD">
        <w:rPr>
          <w:rFonts w:ascii="PT Astra Serif" w:hAnsi="PT Astra Serif"/>
          <w:sz w:val="28"/>
          <w:szCs w:val="28"/>
        </w:rPr>
        <w:t xml:space="preserve">рамках </w:t>
      </w:r>
      <w:r w:rsidR="00570447" w:rsidRPr="002F63AD">
        <w:rPr>
          <w:rFonts w:ascii="PT Astra Serif" w:eastAsia="Calibri" w:hAnsi="PT Astra Serif"/>
          <w:sz w:val="28"/>
          <w:szCs w:val="28"/>
          <w:lang w:eastAsia="en-US"/>
        </w:rPr>
        <w:t>внутреннего муниципального финансового контроля</w:t>
      </w:r>
      <w:r w:rsidR="00570447" w:rsidRPr="002F63AD">
        <w:rPr>
          <w:rFonts w:ascii="PT Astra Serif" w:hAnsi="PT Astra Serif"/>
          <w:sz w:val="28"/>
          <w:szCs w:val="28"/>
        </w:rPr>
        <w:t xml:space="preserve"> составил </w:t>
      </w:r>
      <w:r w:rsidR="00F11EF0" w:rsidRPr="002F63AD">
        <w:rPr>
          <w:rStyle w:val="4pt"/>
          <w:rFonts w:ascii="PT Astra Serif" w:eastAsia="Courier New" w:hAnsi="PT Astra Serif"/>
          <w:b w:val="0"/>
          <w:color w:val="auto"/>
          <w:sz w:val="28"/>
          <w:szCs w:val="28"/>
        </w:rPr>
        <w:t>16091,81</w:t>
      </w:r>
      <w:r w:rsidR="00065168" w:rsidRPr="002F63AD">
        <w:rPr>
          <w:rStyle w:val="4pt"/>
          <w:rFonts w:ascii="PT Astra Serif" w:eastAsia="Courier New" w:hAnsi="PT Astra Serif"/>
          <w:color w:val="auto"/>
          <w:sz w:val="28"/>
          <w:szCs w:val="28"/>
        </w:rPr>
        <w:t xml:space="preserve"> </w:t>
      </w:r>
      <w:r w:rsidR="00570447" w:rsidRPr="002F63AD">
        <w:rPr>
          <w:rFonts w:ascii="PT Astra Serif" w:hAnsi="PT Astra Serif"/>
          <w:sz w:val="28"/>
          <w:szCs w:val="28"/>
        </w:rPr>
        <w:t>тыс. руб.</w:t>
      </w:r>
      <w:r w:rsidR="00F51B43" w:rsidRPr="002F63AD">
        <w:rPr>
          <w:rFonts w:ascii="PT Astra Serif" w:hAnsi="PT Astra Serif"/>
          <w:sz w:val="28"/>
          <w:szCs w:val="28"/>
        </w:rPr>
        <w:t xml:space="preserve"> </w:t>
      </w:r>
    </w:p>
    <w:p w:rsidR="00BD4ADC" w:rsidRPr="002F63AD" w:rsidRDefault="00065168" w:rsidP="00BD4AD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 xml:space="preserve"> </w:t>
      </w:r>
      <w:r w:rsidRPr="002F63AD">
        <w:rPr>
          <w:rFonts w:ascii="PT Astra Serif" w:hAnsi="PT Astra Serif"/>
          <w:sz w:val="28"/>
          <w:szCs w:val="28"/>
        </w:rPr>
        <w:tab/>
        <w:t>З</w:t>
      </w:r>
      <w:r w:rsidR="00646B51" w:rsidRPr="002F63AD">
        <w:rPr>
          <w:rFonts w:ascii="PT Astra Serif" w:hAnsi="PT Astra Serif"/>
          <w:sz w:val="28"/>
          <w:szCs w:val="28"/>
        </w:rPr>
        <w:t>а отчетный период</w:t>
      </w:r>
      <w:r w:rsidRPr="002F63AD">
        <w:rPr>
          <w:rFonts w:ascii="PT Astra Serif" w:hAnsi="PT Astra Serif"/>
          <w:sz w:val="28"/>
          <w:szCs w:val="28"/>
        </w:rPr>
        <w:t xml:space="preserve"> </w:t>
      </w:r>
      <w:r w:rsidR="00BD4ADC" w:rsidRPr="002F63AD">
        <w:rPr>
          <w:rFonts w:ascii="PT Astra Serif" w:hAnsi="PT Astra Serif"/>
          <w:sz w:val="28"/>
          <w:szCs w:val="28"/>
        </w:rPr>
        <w:t xml:space="preserve">в рамках внутреннего муниципального финансового контроля </w:t>
      </w:r>
      <w:r w:rsidRPr="002F63AD">
        <w:rPr>
          <w:rFonts w:ascii="PT Astra Serif" w:hAnsi="PT Astra Serif"/>
          <w:sz w:val="28"/>
          <w:szCs w:val="28"/>
        </w:rPr>
        <w:t>выявлены нарушения</w:t>
      </w:r>
      <w:r w:rsidR="00646B51" w:rsidRPr="002F63AD">
        <w:rPr>
          <w:rFonts w:ascii="PT Astra Serif" w:hAnsi="PT Astra Serif"/>
          <w:sz w:val="28"/>
          <w:szCs w:val="28"/>
        </w:rPr>
        <w:t xml:space="preserve">, </w:t>
      </w:r>
      <w:r w:rsidR="00BD4ADC" w:rsidRPr="002F63AD">
        <w:rPr>
          <w:rFonts w:ascii="PT Astra Serif" w:hAnsi="PT Astra Serif"/>
          <w:sz w:val="28"/>
          <w:szCs w:val="28"/>
        </w:rPr>
        <w:t>выраженные в несоблюдении требований:</w:t>
      </w:r>
    </w:p>
    <w:p w:rsidR="00BD4ADC" w:rsidRPr="002F63AD" w:rsidRDefault="00BD4ADC" w:rsidP="00BD4AD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 xml:space="preserve">- </w:t>
      </w:r>
      <w:hyperlink r:id="rId6" w:history="1"/>
      <w:r w:rsidRPr="002F63AD">
        <w:rPr>
          <w:rFonts w:ascii="PT Astra Serif" w:eastAsia="Calibri" w:hAnsi="PT Astra Serif"/>
          <w:sz w:val="28"/>
          <w:szCs w:val="28"/>
          <w:lang w:eastAsia="en-US"/>
        </w:rPr>
        <w:t xml:space="preserve"> п. 15 Приказа от 21.07.2011 № 86н «</w:t>
      </w:r>
      <w:r w:rsidRPr="002F63AD">
        <w:rPr>
          <w:rFonts w:ascii="PT Astra Serif" w:hAnsi="PT Astra Serif"/>
          <w:sz w:val="28"/>
          <w:szCs w:val="28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 </w:t>
      </w:r>
    </w:p>
    <w:p w:rsidR="00065168" w:rsidRPr="002F63AD" w:rsidRDefault="00BD4ADC" w:rsidP="00BD4ADC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ab/>
        <w:t xml:space="preserve">- </w:t>
      </w:r>
      <w:hyperlink r:id="rId7" w:history="1">
        <w:proofErr w:type="gramStart"/>
        <w:r w:rsidRPr="002F63AD">
          <w:rPr>
            <w:rFonts w:ascii="PT Astra Serif" w:hAnsi="PT Astra Serif"/>
            <w:bCs/>
            <w:sz w:val="28"/>
            <w:szCs w:val="28"/>
          </w:rPr>
          <w:t>ч</w:t>
        </w:r>
        <w:proofErr w:type="gramEnd"/>
        <w:r w:rsidRPr="002F63AD">
          <w:rPr>
            <w:rFonts w:ascii="PT Astra Serif" w:hAnsi="PT Astra Serif"/>
            <w:bCs/>
            <w:sz w:val="28"/>
            <w:szCs w:val="28"/>
          </w:rPr>
          <w:t>. 2 ст. 18</w:t>
        </w:r>
      </w:hyperlink>
      <w:r w:rsidRPr="002F63AD">
        <w:rPr>
          <w:rFonts w:ascii="PT Astra Serif" w:hAnsi="PT Astra Serif"/>
          <w:bCs/>
          <w:sz w:val="28"/>
          <w:szCs w:val="28"/>
        </w:rPr>
        <w:t xml:space="preserve"> Закона о контрактной системе</w:t>
      </w:r>
      <w:r w:rsidRPr="002F63AD">
        <w:rPr>
          <w:rFonts w:ascii="PT Astra Serif" w:hAnsi="PT Astra Serif"/>
          <w:sz w:val="28"/>
          <w:szCs w:val="28"/>
        </w:rPr>
        <w:t>.</w:t>
      </w:r>
      <w:r w:rsidR="00065168" w:rsidRPr="002F63AD">
        <w:rPr>
          <w:rFonts w:ascii="PT Astra Serif" w:hAnsi="PT Astra Serif"/>
          <w:sz w:val="28"/>
          <w:szCs w:val="28"/>
        </w:rPr>
        <w:t xml:space="preserve"> </w:t>
      </w:r>
    </w:p>
    <w:p w:rsidR="00065168" w:rsidRPr="002F63AD" w:rsidRDefault="00065168" w:rsidP="00065168">
      <w:pPr>
        <w:tabs>
          <w:tab w:val="left" w:pos="567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Информация о проведенных проверках, в соответствии с нормами законодательства, размещена на соответствующих официальных сайтах.</w:t>
      </w:r>
    </w:p>
    <w:p w:rsidR="00646B51" w:rsidRPr="004973C6" w:rsidRDefault="00646B51" w:rsidP="00646B51">
      <w:pPr>
        <w:spacing w:line="276" w:lineRule="auto"/>
        <w:ind w:firstLine="709"/>
        <w:jc w:val="both"/>
        <w:rPr>
          <w:rFonts w:ascii="PT Astra Serif" w:hAnsi="PT Astra Serif"/>
          <w:color w:val="0070C0"/>
          <w:sz w:val="28"/>
          <w:szCs w:val="28"/>
        </w:rPr>
      </w:pPr>
    </w:p>
    <w:p w:rsidR="00646B51" w:rsidRPr="002F63AD" w:rsidRDefault="00646B51" w:rsidP="00646B51">
      <w:pPr>
        <w:tabs>
          <w:tab w:val="left" w:pos="2835"/>
        </w:tabs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2F63AD">
        <w:rPr>
          <w:rFonts w:ascii="PT Astra Serif" w:hAnsi="PT Astra Serif"/>
          <w:b/>
          <w:bCs/>
          <w:i/>
          <w:iCs/>
          <w:sz w:val="28"/>
          <w:szCs w:val="28"/>
        </w:rPr>
        <w:t>9.Исполнение судебных актов</w:t>
      </w:r>
    </w:p>
    <w:p w:rsidR="00646B51" w:rsidRPr="002F63AD" w:rsidRDefault="00646B51" w:rsidP="00646B51">
      <w:pPr>
        <w:tabs>
          <w:tab w:val="left" w:pos="2835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6B51" w:rsidRPr="002F63AD" w:rsidRDefault="00DF6B7F" w:rsidP="00646B5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63AD">
        <w:rPr>
          <w:rFonts w:ascii="PT Astra Serif" w:hAnsi="PT Astra Serif"/>
          <w:sz w:val="28"/>
          <w:szCs w:val="28"/>
        </w:rPr>
        <w:t>В 20</w:t>
      </w:r>
      <w:r w:rsidR="004973C6" w:rsidRPr="002F63AD">
        <w:rPr>
          <w:rFonts w:ascii="PT Astra Serif" w:hAnsi="PT Astra Serif"/>
          <w:sz w:val="28"/>
          <w:szCs w:val="28"/>
        </w:rPr>
        <w:t>20</w:t>
      </w:r>
      <w:r w:rsidR="00646B51" w:rsidRPr="002F63AD">
        <w:rPr>
          <w:rFonts w:ascii="PT Astra Serif" w:hAnsi="PT Astra Serif"/>
          <w:sz w:val="28"/>
          <w:szCs w:val="28"/>
        </w:rPr>
        <w:t xml:space="preserve"> году в Финансовое управление предъявлено </w:t>
      </w:r>
      <w:r w:rsidR="00D96204" w:rsidRPr="002F63AD">
        <w:rPr>
          <w:rFonts w:ascii="PT Astra Serif" w:hAnsi="PT Astra Serif"/>
          <w:sz w:val="28"/>
          <w:szCs w:val="28"/>
        </w:rPr>
        <w:t>6</w:t>
      </w:r>
      <w:r w:rsidR="001376A2" w:rsidRPr="002F63AD">
        <w:rPr>
          <w:rFonts w:ascii="PT Astra Serif" w:hAnsi="PT Astra Serif"/>
          <w:sz w:val="28"/>
          <w:szCs w:val="28"/>
        </w:rPr>
        <w:t xml:space="preserve"> исполнительных листов</w:t>
      </w:r>
      <w:r w:rsidR="00646B51" w:rsidRPr="002F63AD">
        <w:rPr>
          <w:rFonts w:ascii="PT Astra Serif" w:hAnsi="PT Astra Serif"/>
          <w:sz w:val="28"/>
          <w:szCs w:val="28"/>
        </w:rPr>
        <w:t xml:space="preserve"> на </w:t>
      </w:r>
      <w:r w:rsidR="00B808A9" w:rsidRPr="002F63AD">
        <w:rPr>
          <w:rFonts w:ascii="PT Astra Serif" w:hAnsi="PT Astra Serif"/>
          <w:sz w:val="28"/>
          <w:szCs w:val="28"/>
        </w:rPr>
        <w:t xml:space="preserve">общую </w:t>
      </w:r>
      <w:r w:rsidR="00646B51" w:rsidRPr="002F63AD">
        <w:rPr>
          <w:rFonts w:ascii="PT Astra Serif" w:hAnsi="PT Astra Serif"/>
          <w:sz w:val="28"/>
          <w:szCs w:val="28"/>
        </w:rPr>
        <w:t xml:space="preserve">сумму </w:t>
      </w:r>
      <w:r w:rsidR="004973C6" w:rsidRPr="002F63AD">
        <w:rPr>
          <w:rFonts w:ascii="PT Astra Serif" w:hAnsi="PT Astra Serif"/>
          <w:sz w:val="28"/>
          <w:szCs w:val="28"/>
        </w:rPr>
        <w:t>321 058</w:t>
      </w:r>
      <w:r w:rsidR="00646B51" w:rsidRPr="002F63AD">
        <w:rPr>
          <w:rFonts w:ascii="PT Astra Serif" w:hAnsi="PT Astra Serif"/>
          <w:sz w:val="28"/>
          <w:szCs w:val="28"/>
        </w:rPr>
        <w:t xml:space="preserve"> руб</w:t>
      </w:r>
      <w:r w:rsidR="004973C6" w:rsidRPr="002F63AD">
        <w:rPr>
          <w:rFonts w:ascii="PT Astra Serif" w:hAnsi="PT Astra Serif"/>
          <w:sz w:val="28"/>
          <w:szCs w:val="28"/>
        </w:rPr>
        <w:t>.</w:t>
      </w:r>
      <w:r w:rsidR="001376A2" w:rsidRPr="002F63AD">
        <w:rPr>
          <w:rFonts w:ascii="PT Astra Serif" w:hAnsi="PT Astra Serif"/>
          <w:sz w:val="28"/>
          <w:szCs w:val="28"/>
        </w:rPr>
        <w:t xml:space="preserve"> </w:t>
      </w:r>
      <w:r w:rsidR="004973C6" w:rsidRPr="002F63AD">
        <w:rPr>
          <w:rFonts w:ascii="PT Astra Serif" w:hAnsi="PT Astra Serif"/>
          <w:sz w:val="28"/>
          <w:szCs w:val="28"/>
        </w:rPr>
        <w:t>84</w:t>
      </w:r>
      <w:r w:rsidR="001376A2" w:rsidRPr="002F63AD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4973C6" w:rsidRPr="002F63AD">
        <w:rPr>
          <w:rFonts w:ascii="PT Astra Serif" w:hAnsi="PT Astra Serif"/>
          <w:sz w:val="28"/>
          <w:szCs w:val="28"/>
        </w:rPr>
        <w:t>.</w:t>
      </w:r>
      <w:r w:rsidR="00646B51" w:rsidRPr="002F63AD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FB2863" w:rsidRPr="002F63AD">
        <w:rPr>
          <w:rFonts w:ascii="PT Astra Serif" w:hAnsi="PT Astra Serif"/>
          <w:sz w:val="28"/>
          <w:szCs w:val="28"/>
        </w:rPr>
        <w:t>которые исполнены в полном объеме.</w:t>
      </w:r>
    </w:p>
    <w:p w:rsidR="00646B51" w:rsidRPr="00B24C20" w:rsidRDefault="00646B51" w:rsidP="00646B51">
      <w:pPr>
        <w:tabs>
          <w:tab w:val="left" w:pos="2835"/>
        </w:tabs>
        <w:ind w:firstLine="567"/>
        <w:jc w:val="center"/>
        <w:rPr>
          <w:rFonts w:ascii="PT Astra Serif" w:hAnsi="PT Astra Serif"/>
          <w:b/>
          <w:bCs/>
          <w:i/>
          <w:iCs/>
          <w:color w:val="FF0000"/>
          <w:sz w:val="28"/>
          <w:szCs w:val="28"/>
        </w:rPr>
      </w:pPr>
    </w:p>
    <w:p w:rsidR="00646B51" w:rsidRPr="00B24C20" w:rsidRDefault="00646B51" w:rsidP="00646B51">
      <w:pPr>
        <w:tabs>
          <w:tab w:val="left" w:pos="2835"/>
        </w:tabs>
        <w:spacing w:after="240" w:line="276" w:lineRule="auto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B24C20">
        <w:rPr>
          <w:rFonts w:ascii="PT Astra Serif" w:hAnsi="PT Astra Serif"/>
          <w:b/>
          <w:bCs/>
          <w:i/>
          <w:iCs/>
          <w:sz w:val="28"/>
          <w:szCs w:val="28"/>
        </w:rPr>
        <w:t>10.Объём муниципального долга</w:t>
      </w:r>
    </w:p>
    <w:p w:rsidR="00375C8B" w:rsidRPr="00B24C20" w:rsidRDefault="00646B51" w:rsidP="001470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4C20">
        <w:rPr>
          <w:rFonts w:ascii="PT Astra Serif" w:hAnsi="PT Astra Serif"/>
          <w:sz w:val="28"/>
          <w:szCs w:val="28"/>
        </w:rPr>
        <w:t>Финансовое управление ведёт регистрацию</w:t>
      </w:r>
      <w:r w:rsidR="002A69B4" w:rsidRPr="00B24C20">
        <w:rPr>
          <w:rFonts w:ascii="PT Astra Serif" w:hAnsi="PT Astra Serif"/>
          <w:sz w:val="28"/>
          <w:szCs w:val="28"/>
        </w:rPr>
        <w:t xml:space="preserve"> и учёт долговых обязательств Североуральского городского округа</w:t>
      </w:r>
      <w:r w:rsidRPr="00B24C20">
        <w:rPr>
          <w:rFonts w:ascii="PT Astra Serif" w:hAnsi="PT Astra Serif"/>
          <w:sz w:val="28"/>
          <w:szCs w:val="28"/>
        </w:rPr>
        <w:t xml:space="preserve"> путём ведения долговой книги.</w:t>
      </w:r>
      <w:r w:rsidR="0053188F" w:rsidRPr="00B24C20">
        <w:rPr>
          <w:rFonts w:ascii="PT Astra Serif" w:hAnsi="PT Astra Serif"/>
          <w:sz w:val="28"/>
          <w:szCs w:val="28"/>
        </w:rPr>
        <w:t xml:space="preserve"> Объем муниципального долга Североуральского городского о</w:t>
      </w:r>
      <w:r w:rsidR="00DF6B7F" w:rsidRPr="00B24C20">
        <w:rPr>
          <w:rFonts w:ascii="PT Astra Serif" w:hAnsi="PT Astra Serif"/>
          <w:sz w:val="28"/>
          <w:szCs w:val="28"/>
        </w:rPr>
        <w:t xml:space="preserve">круга по состоянию на </w:t>
      </w:r>
      <w:r w:rsidR="00066CCD">
        <w:rPr>
          <w:rFonts w:ascii="PT Astra Serif" w:hAnsi="PT Astra Serif"/>
          <w:sz w:val="28"/>
          <w:szCs w:val="28"/>
        </w:rPr>
        <w:t>01.01.202</w:t>
      </w:r>
      <w:r w:rsidR="005E116C">
        <w:rPr>
          <w:rFonts w:ascii="PT Astra Serif" w:hAnsi="PT Astra Serif"/>
          <w:sz w:val="28"/>
          <w:szCs w:val="28"/>
        </w:rPr>
        <w:t>1</w:t>
      </w:r>
      <w:r w:rsidR="00DF6B7F" w:rsidRPr="00B24C20">
        <w:rPr>
          <w:rFonts w:ascii="PT Astra Serif" w:hAnsi="PT Astra Serif"/>
          <w:sz w:val="28"/>
          <w:szCs w:val="28"/>
        </w:rPr>
        <w:t xml:space="preserve"> года составил </w:t>
      </w:r>
      <w:r w:rsidR="005E116C">
        <w:rPr>
          <w:rFonts w:ascii="PT Astra Serif" w:hAnsi="PT Astra Serif"/>
          <w:sz w:val="28"/>
          <w:szCs w:val="28"/>
        </w:rPr>
        <w:t>32650,3</w:t>
      </w:r>
      <w:bookmarkStart w:id="0" w:name="_GoBack"/>
      <w:bookmarkEnd w:id="0"/>
      <w:r w:rsidR="0053188F" w:rsidRPr="00B24C20">
        <w:rPr>
          <w:rFonts w:ascii="PT Astra Serif" w:hAnsi="PT Astra Serif"/>
          <w:sz w:val="28"/>
          <w:szCs w:val="28"/>
        </w:rPr>
        <w:t xml:space="preserve"> тыс. руб</w:t>
      </w:r>
      <w:r w:rsidR="00066CCD">
        <w:rPr>
          <w:rFonts w:ascii="PT Astra Serif" w:hAnsi="PT Astra Serif"/>
          <w:sz w:val="28"/>
          <w:szCs w:val="28"/>
        </w:rPr>
        <w:t>.</w:t>
      </w:r>
    </w:p>
    <w:sectPr w:rsidR="00375C8B" w:rsidRPr="00B24C20" w:rsidSect="001C231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C8"/>
    <w:multiLevelType w:val="hybridMultilevel"/>
    <w:tmpl w:val="113ECEF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7D1F"/>
    <w:multiLevelType w:val="hybridMultilevel"/>
    <w:tmpl w:val="B7D621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2FBE"/>
    <w:multiLevelType w:val="hybridMultilevel"/>
    <w:tmpl w:val="511048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B1D58"/>
    <w:multiLevelType w:val="multilevel"/>
    <w:tmpl w:val="BC3E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72A71"/>
    <w:multiLevelType w:val="hybridMultilevel"/>
    <w:tmpl w:val="E6B06E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70A0"/>
    <w:multiLevelType w:val="hybridMultilevel"/>
    <w:tmpl w:val="CE24EF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559BD"/>
    <w:multiLevelType w:val="hybridMultilevel"/>
    <w:tmpl w:val="BD9CC2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B4CBE"/>
    <w:multiLevelType w:val="multilevel"/>
    <w:tmpl w:val="BE5A2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B4131"/>
    <w:multiLevelType w:val="multilevel"/>
    <w:tmpl w:val="4FF034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B0619"/>
    <w:multiLevelType w:val="hybridMultilevel"/>
    <w:tmpl w:val="3D08D77C"/>
    <w:lvl w:ilvl="0" w:tplc="BF046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62856"/>
    <w:multiLevelType w:val="hybridMultilevel"/>
    <w:tmpl w:val="3CA85C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53051"/>
    <w:multiLevelType w:val="multilevel"/>
    <w:tmpl w:val="9F4A5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10A61"/>
    <w:multiLevelType w:val="hybridMultilevel"/>
    <w:tmpl w:val="98521CD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3401D"/>
    <w:multiLevelType w:val="hybridMultilevel"/>
    <w:tmpl w:val="D4AC4B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218B3"/>
    <w:multiLevelType w:val="hybridMultilevel"/>
    <w:tmpl w:val="D11E0D96"/>
    <w:lvl w:ilvl="0" w:tplc="81FAFD96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4AAB"/>
    <w:multiLevelType w:val="multilevel"/>
    <w:tmpl w:val="8AD0D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E3A79"/>
    <w:multiLevelType w:val="hybridMultilevel"/>
    <w:tmpl w:val="E54AE01E"/>
    <w:lvl w:ilvl="0" w:tplc="3F12EEB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6769C4"/>
    <w:multiLevelType w:val="hybridMultilevel"/>
    <w:tmpl w:val="C2B06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A7DCE"/>
    <w:multiLevelType w:val="multilevel"/>
    <w:tmpl w:val="578E40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01C9D"/>
    <w:multiLevelType w:val="hybridMultilevel"/>
    <w:tmpl w:val="AEAEC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E1EF5"/>
    <w:multiLevelType w:val="multilevel"/>
    <w:tmpl w:val="9F0C3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6A5454"/>
    <w:multiLevelType w:val="hybridMultilevel"/>
    <w:tmpl w:val="45AC441A"/>
    <w:lvl w:ilvl="0" w:tplc="DF80C634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54EA3"/>
    <w:multiLevelType w:val="multilevel"/>
    <w:tmpl w:val="FCC4AF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8"/>
  </w:num>
  <w:num w:numId="20">
    <w:abstractNumId w:val="18"/>
  </w:num>
  <w:num w:numId="21">
    <w:abstractNumId w:val="11"/>
  </w:num>
  <w:num w:numId="22">
    <w:abstractNumId w:val="20"/>
  </w:num>
  <w:num w:numId="23">
    <w:abstractNumId w:val="15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51"/>
    <w:rsid w:val="000007A4"/>
    <w:rsid w:val="0000122B"/>
    <w:rsid w:val="00001A56"/>
    <w:rsid w:val="000021EC"/>
    <w:rsid w:val="0000360D"/>
    <w:rsid w:val="000062E4"/>
    <w:rsid w:val="00006B04"/>
    <w:rsid w:val="00013EE7"/>
    <w:rsid w:val="0004246C"/>
    <w:rsid w:val="00056028"/>
    <w:rsid w:val="00057CBC"/>
    <w:rsid w:val="00061976"/>
    <w:rsid w:val="00065168"/>
    <w:rsid w:val="00066CCD"/>
    <w:rsid w:val="000722E7"/>
    <w:rsid w:val="00083C8E"/>
    <w:rsid w:val="00086372"/>
    <w:rsid w:val="00091DC0"/>
    <w:rsid w:val="00094DA7"/>
    <w:rsid w:val="000A1E4D"/>
    <w:rsid w:val="000B56E0"/>
    <w:rsid w:val="000C7F56"/>
    <w:rsid w:val="000D7908"/>
    <w:rsid w:val="00100774"/>
    <w:rsid w:val="00106A0F"/>
    <w:rsid w:val="00120532"/>
    <w:rsid w:val="0012394E"/>
    <w:rsid w:val="00126165"/>
    <w:rsid w:val="001311B1"/>
    <w:rsid w:val="001376A2"/>
    <w:rsid w:val="001406A9"/>
    <w:rsid w:val="00142EB1"/>
    <w:rsid w:val="001470C0"/>
    <w:rsid w:val="0017538B"/>
    <w:rsid w:val="00176185"/>
    <w:rsid w:val="00181B34"/>
    <w:rsid w:val="00186337"/>
    <w:rsid w:val="00191B22"/>
    <w:rsid w:val="001920BB"/>
    <w:rsid w:val="00194B8C"/>
    <w:rsid w:val="00195505"/>
    <w:rsid w:val="001A3ABB"/>
    <w:rsid w:val="001A6B99"/>
    <w:rsid w:val="001B26CF"/>
    <w:rsid w:val="001C231D"/>
    <w:rsid w:val="001D0983"/>
    <w:rsid w:val="001E568D"/>
    <w:rsid w:val="001F7530"/>
    <w:rsid w:val="00201853"/>
    <w:rsid w:val="002060A6"/>
    <w:rsid w:val="0021413B"/>
    <w:rsid w:val="002147A7"/>
    <w:rsid w:val="00224CFE"/>
    <w:rsid w:val="00227858"/>
    <w:rsid w:val="00240018"/>
    <w:rsid w:val="00240AD0"/>
    <w:rsid w:val="00252444"/>
    <w:rsid w:val="002678D1"/>
    <w:rsid w:val="00275546"/>
    <w:rsid w:val="00275FEF"/>
    <w:rsid w:val="002832D0"/>
    <w:rsid w:val="002A69B4"/>
    <w:rsid w:val="002B0E7D"/>
    <w:rsid w:val="002B53BE"/>
    <w:rsid w:val="002B5CA5"/>
    <w:rsid w:val="002C00C5"/>
    <w:rsid w:val="002C137F"/>
    <w:rsid w:val="002D610F"/>
    <w:rsid w:val="002D70B3"/>
    <w:rsid w:val="002D7F9A"/>
    <w:rsid w:val="002E704C"/>
    <w:rsid w:val="002F63AD"/>
    <w:rsid w:val="00300380"/>
    <w:rsid w:val="003019A6"/>
    <w:rsid w:val="00301D31"/>
    <w:rsid w:val="00301F3F"/>
    <w:rsid w:val="00306044"/>
    <w:rsid w:val="00337409"/>
    <w:rsid w:val="00342B71"/>
    <w:rsid w:val="003442C1"/>
    <w:rsid w:val="00345931"/>
    <w:rsid w:val="00347DA1"/>
    <w:rsid w:val="00360543"/>
    <w:rsid w:val="00362510"/>
    <w:rsid w:val="00375C8B"/>
    <w:rsid w:val="00393B19"/>
    <w:rsid w:val="0039778B"/>
    <w:rsid w:val="003A0396"/>
    <w:rsid w:val="003A7A9D"/>
    <w:rsid w:val="003E68D2"/>
    <w:rsid w:val="003F414E"/>
    <w:rsid w:val="003F6893"/>
    <w:rsid w:val="00405810"/>
    <w:rsid w:val="0041195A"/>
    <w:rsid w:val="00415CDA"/>
    <w:rsid w:val="0042734C"/>
    <w:rsid w:val="004358DF"/>
    <w:rsid w:val="00440076"/>
    <w:rsid w:val="004421FD"/>
    <w:rsid w:val="0044337C"/>
    <w:rsid w:val="00446C54"/>
    <w:rsid w:val="00464A2C"/>
    <w:rsid w:val="00467AE3"/>
    <w:rsid w:val="00467CE0"/>
    <w:rsid w:val="0047275B"/>
    <w:rsid w:val="004816BB"/>
    <w:rsid w:val="00482DCB"/>
    <w:rsid w:val="004860D7"/>
    <w:rsid w:val="00486A8D"/>
    <w:rsid w:val="00487056"/>
    <w:rsid w:val="00487421"/>
    <w:rsid w:val="0049189F"/>
    <w:rsid w:val="00493357"/>
    <w:rsid w:val="00493A8A"/>
    <w:rsid w:val="004954A5"/>
    <w:rsid w:val="00496C99"/>
    <w:rsid w:val="004973C6"/>
    <w:rsid w:val="004A031E"/>
    <w:rsid w:val="004A43ED"/>
    <w:rsid w:val="004B269A"/>
    <w:rsid w:val="004C1782"/>
    <w:rsid w:val="004C1FCC"/>
    <w:rsid w:val="004C37EA"/>
    <w:rsid w:val="004D0E07"/>
    <w:rsid w:val="004E1D8E"/>
    <w:rsid w:val="004E3E30"/>
    <w:rsid w:val="004E4739"/>
    <w:rsid w:val="004E7826"/>
    <w:rsid w:val="004F1858"/>
    <w:rsid w:val="004F4C04"/>
    <w:rsid w:val="005112AC"/>
    <w:rsid w:val="0051192F"/>
    <w:rsid w:val="005141DC"/>
    <w:rsid w:val="005226B5"/>
    <w:rsid w:val="005260D9"/>
    <w:rsid w:val="0053188F"/>
    <w:rsid w:val="00533046"/>
    <w:rsid w:val="0053488C"/>
    <w:rsid w:val="0054358A"/>
    <w:rsid w:val="00556BBC"/>
    <w:rsid w:val="00557DEC"/>
    <w:rsid w:val="00560B47"/>
    <w:rsid w:val="0056787A"/>
    <w:rsid w:val="00570447"/>
    <w:rsid w:val="005720C2"/>
    <w:rsid w:val="005776B9"/>
    <w:rsid w:val="00583E31"/>
    <w:rsid w:val="00585D53"/>
    <w:rsid w:val="005A6187"/>
    <w:rsid w:val="005B7327"/>
    <w:rsid w:val="005E116C"/>
    <w:rsid w:val="005E3DEF"/>
    <w:rsid w:val="005E5A18"/>
    <w:rsid w:val="005F0229"/>
    <w:rsid w:val="00602B59"/>
    <w:rsid w:val="00602D29"/>
    <w:rsid w:val="00607904"/>
    <w:rsid w:val="00617029"/>
    <w:rsid w:val="00621D8F"/>
    <w:rsid w:val="00626D3F"/>
    <w:rsid w:val="0063199C"/>
    <w:rsid w:val="00635D2D"/>
    <w:rsid w:val="00637AE4"/>
    <w:rsid w:val="006431CA"/>
    <w:rsid w:val="00643729"/>
    <w:rsid w:val="0064512C"/>
    <w:rsid w:val="00645A41"/>
    <w:rsid w:val="00646B51"/>
    <w:rsid w:val="00654288"/>
    <w:rsid w:val="00654978"/>
    <w:rsid w:val="00655C59"/>
    <w:rsid w:val="00682BCE"/>
    <w:rsid w:val="00684624"/>
    <w:rsid w:val="006B0367"/>
    <w:rsid w:val="006B44D6"/>
    <w:rsid w:val="006E1A89"/>
    <w:rsid w:val="006E6D69"/>
    <w:rsid w:val="006F0A27"/>
    <w:rsid w:val="006F3EAB"/>
    <w:rsid w:val="006F6FEA"/>
    <w:rsid w:val="00710C7A"/>
    <w:rsid w:val="007111E4"/>
    <w:rsid w:val="0071201A"/>
    <w:rsid w:val="00727C41"/>
    <w:rsid w:val="00732000"/>
    <w:rsid w:val="00734217"/>
    <w:rsid w:val="00741400"/>
    <w:rsid w:val="00757F7A"/>
    <w:rsid w:val="00762392"/>
    <w:rsid w:val="007631B7"/>
    <w:rsid w:val="00763BF6"/>
    <w:rsid w:val="00785EF9"/>
    <w:rsid w:val="00790280"/>
    <w:rsid w:val="00794D5D"/>
    <w:rsid w:val="00796895"/>
    <w:rsid w:val="00796F04"/>
    <w:rsid w:val="007A3CF5"/>
    <w:rsid w:val="007A7F3C"/>
    <w:rsid w:val="007B3404"/>
    <w:rsid w:val="007B5177"/>
    <w:rsid w:val="007D1909"/>
    <w:rsid w:val="007F1807"/>
    <w:rsid w:val="007F5587"/>
    <w:rsid w:val="00813D81"/>
    <w:rsid w:val="00817A32"/>
    <w:rsid w:val="0082195C"/>
    <w:rsid w:val="00822A2F"/>
    <w:rsid w:val="00827821"/>
    <w:rsid w:val="008309A3"/>
    <w:rsid w:val="00833D91"/>
    <w:rsid w:val="00836F26"/>
    <w:rsid w:val="0085191E"/>
    <w:rsid w:val="008561F9"/>
    <w:rsid w:val="008574A5"/>
    <w:rsid w:val="008605D0"/>
    <w:rsid w:val="00867541"/>
    <w:rsid w:val="00883AB0"/>
    <w:rsid w:val="008A2B36"/>
    <w:rsid w:val="008A5A60"/>
    <w:rsid w:val="008B1A45"/>
    <w:rsid w:val="008B7013"/>
    <w:rsid w:val="008B7931"/>
    <w:rsid w:val="008C72E6"/>
    <w:rsid w:val="008D6A72"/>
    <w:rsid w:val="008E2D90"/>
    <w:rsid w:val="008E697B"/>
    <w:rsid w:val="008E7BFE"/>
    <w:rsid w:val="008F5E45"/>
    <w:rsid w:val="00906BF6"/>
    <w:rsid w:val="00906CCF"/>
    <w:rsid w:val="00910901"/>
    <w:rsid w:val="00911F87"/>
    <w:rsid w:val="00913607"/>
    <w:rsid w:val="00913D4D"/>
    <w:rsid w:val="0091529E"/>
    <w:rsid w:val="00926532"/>
    <w:rsid w:val="009329F3"/>
    <w:rsid w:val="00936279"/>
    <w:rsid w:val="00950041"/>
    <w:rsid w:val="00955C2E"/>
    <w:rsid w:val="009622FE"/>
    <w:rsid w:val="00964027"/>
    <w:rsid w:val="0096491A"/>
    <w:rsid w:val="00966B92"/>
    <w:rsid w:val="009911E3"/>
    <w:rsid w:val="00996184"/>
    <w:rsid w:val="009B63C4"/>
    <w:rsid w:val="009C6D6E"/>
    <w:rsid w:val="009C729A"/>
    <w:rsid w:val="009D31EA"/>
    <w:rsid w:val="009D7302"/>
    <w:rsid w:val="009E357F"/>
    <w:rsid w:val="009E42BE"/>
    <w:rsid w:val="009F0112"/>
    <w:rsid w:val="00A0104D"/>
    <w:rsid w:val="00A03CF2"/>
    <w:rsid w:val="00A0636F"/>
    <w:rsid w:val="00A1292D"/>
    <w:rsid w:val="00A22D20"/>
    <w:rsid w:val="00A235D9"/>
    <w:rsid w:val="00A248CE"/>
    <w:rsid w:val="00A3162A"/>
    <w:rsid w:val="00A450EE"/>
    <w:rsid w:val="00A60E62"/>
    <w:rsid w:val="00A62CFB"/>
    <w:rsid w:val="00A63FC2"/>
    <w:rsid w:val="00A7775C"/>
    <w:rsid w:val="00A81997"/>
    <w:rsid w:val="00A86D17"/>
    <w:rsid w:val="00A91788"/>
    <w:rsid w:val="00A94CC2"/>
    <w:rsid w:val="00A97E79"/>
    <w:rsid w:val="00AA6C08"/>
    <w:rsid w:val="00AA6EA5"/>
    <w:rsid w:val="00AA720B"/>
    <w:rsid w:val="00AB4B39"/>
    <w:rsid w:val="00AE3EDB"/>
    <w:rsid w:val="00AE50E5"/>
    <w:rsid w:val="00AE55BF"/>
    <w:rsid w:val="00AF3A14"/>
    <w:rsid w:val="00AF443B"/>
    <w:rsid w:val="00B04FC3"/>
    <w:rsid w:val="00B05FF2"/>
    <w:rsid w:val="00B07CCE"/>
    <w:rsid w:val="00B10048"/>
    <w:rsid w:val="00B120F3"/>
    <w:rsid w:val="00B12670"/>
    <w:rsid w:val="00B17E54"/>
    <w:rsid w:val="00B21116"/>
    <w:rsid w:val="00B24C20"/>
    <w:rsid w:val="00B3035D"/>
    <w:rsid w:val="00B33557"/>
    <w:rsid w:val="00B35FBB"/>
    <w:rsid w:val="00B50602"/>
    <w:rsid w:val="00B6394D"/>
    <w:rsid w:val="00B6418C"/>
    <w:rsid w:val="00B71DD5"/>
    <w:rsid w:val="00B72536"/>
    <w:rsid w:val="00B72E54"/>
    <w:rsid w:val="00B808A9"/>
    <w:rsid w:val="00B84E08"/>
    <w:rsid w:val="00B90622"/>
    <w:rsid w:val="00BB1985"/>
    <w:rsid w:val="00BB4E76"/>
    <w:rsid w:val="00BB5DDE"/>
    <w:rsid w:val="00BC431F"/>
    <w:rsid w:val="00BC719B"/>
    <w:rsid w:val="00BC7397"/>
    <w:rsid w:val="00BD1424"/>
    <w:rsid w:val="00BD215C"/>
    <w:rsid w:val="00BD4ADC"/>
    <w:rsid w:val="00BD57F0"/>
    <w:rsid w:val="00BE12AA"/>
    <w:rsid w:val="00BE1FD3"/>
    <w:rsid w:val="00BF43F1"/>
    <w:rsid w:val="00BF45D0"/>
    <w:rsid w:val="00BF607D"/>
    <w:rsid w:val="00C0490A"/>
    <w:rsid w:val="00C207D3"/>
    <w:rsid w:val="00C23C34"/>
    <w:rsid w:val="00C241E0"/>
    <w:rsid w:val="00C26872"/>
    <w:rsid w:val="00C337FA"/>
    <w:rsid w:val="00C36F13"/>
    <w:rsid w:val="00C42253"/>
    <w:rsid w:val="00C452FC"/>
    <w:rsid w:val="00C52C34"/>
    <w:rsid w:val="00C53679"/>
    <w:rsid w:val="00C63691"/>
    <w:rsid w:val="00C65D8B"/>
    <w:rsid w:val="00C66ADA"/>
    <w:rsid w:val="00C763E0"/>
    <w:rsid w:val="00C86AF2"/>
    <w:rsid w:val="00C9043E"/>
    <w:rsid w:val="00C9509E"/>
    <w:rsid w:val="00CD207A"/>
    <w:rsid w:val="00CD6220"/>
    <w:rsid w:val="00CF19D1"/>
    <w:rsid w:val="00CF374A"/>
    <w:rsid w:val="00D01EA5"/>
    <w:rsid w:val="00D217A7"/>
    <w:rsid w:val="00D305D2"/>
    <w:rsid w:val="00D42552"/>
    <w:rsid w:val="00D649E8"/>
    <w:rsid w:val="00D71C70"/>
    <w:rsid w:val="00D733D2"/>
    <w:rsid w:val="00D73D12"/>
    <w:rsid w:val="00D74793"/>
    <w:rsid w:val="00D90FF5"/>
    <w:rsid w:val="00D9345D"/>
    <w:rsid w:val="00D96204"/>
    <w:rsid w:val="00D9672E"/>
    <w:rsid w:val="00DA2009"/>
    <w:rsid w:val="00DA27E9"/>
    <w:rsid w:val="00DA4171"/>
    <w:rsid w:val="00DB12F9"/>
    <w:rsid w:val="00DB180E"/>
    <w:rsid w:val="00DB2453"/>
    <w:rsid w:val="00DB2B20"/>
    <w:rsid w:val="00DB613B"/>
    <w:rsid w:val="00DC1D32"/>
    <w:rsid w:val="00DC20CF"/>
    <w:rsid w:val="00DC44F2"/>
    <w:rsid w:val="00DC6CC6"/>
    <w:rsid w:val="00DD0EB7"/>
    <w:rsid w:val="00DD3D15"/>
    <w:rsid w:val="00DD647E"/>
    <w:rsid w:val="00DE1762"/>
    <w:rsid w:val="00DF6B7F"/>
    <w:rsid w:val="00DF7AAE"/>
    <w:rsid w:val="00E0091E"/>
    <w:rsid w:val="00E00F4B"/>
    <w:rsid w:val="00E0169E"/>
    <w:rsid w:val="00E11B96"/>
    <w:rsid w:val="00E14511"/>
    <w:rsid w:val="00E1746C"/>
    <w:rsid w:val="00E22306"/>
    <w:rsid w:val="00E30A55"/>
    <w:rsid w:val="00E535EA"/>
    <w:rsid w:val="00E54E2C"/>
    <w:rsid w:val="00E55587"/>
    <w:rsid w:val="00E76BDE"/>
    <w:rsid w:val="00E9237A"/>
    <w:rsid w:val="00EA093A"/>
    <w:rsid w:val="00EA19E4"/>
    <w:rsid w:val="00EB216D"/>
    <w:rsid w:val="00EB27C0"/>
    <w:rsid w:val="00EC586C"/>
    <w:rsid w:val="00ED012D"/>
    <w:rsid w:val="00ED1FD4"/>
    <w:rsid w:val="00ED551E"/>
    <w:rsid w:val="00ED5A39"/>
    <w:rsid w:val="00EE4B15"/>
    <w:rsid w:val="00EE6E02"/>
    <w:rsid w:val="00F00421"/>
    <w:rsid w:val="00F00CB3"/>
    <w:rsid w:val="00F0622F"/>
    <w:rsid w:val="00F06240"/>
    <w:rsid w:val="00F06D10"/>
    <w:rsid w:val="00F11EF0"/>
    <w:rsid w:val="00F23645"/>
    <w:rsid w:val="00F26ED5"/>
    <w:rsid w:val="00F320D0"/>
    <w:rsid w:val="00F43B18"/>
    <w:rsid w:val="00F518E0"/>
    <w:rsid w:val="00F5190F"/>
    <w:rsid w:val="00F51B43"/>
    <w:rsid w:val="00F63330"/>
    <w:rsid w:val="00F6407B"/>
    <w:rsid w:val="00F655AC"/>
    <w:rsid w:val="00F664D6"/>
    <w:rsid w:val="00F67A44"/>
    <w:rsid w:val="00F71C94"/>
    <w:rsid w:val="00F73554"/>
    <w:rsid w:val="00F739E0"/>
    <w:rsid w:val="00F84961"/>
    <w:rsid w:val="00F9506B"/>
    <w:rsid w:val="00FA1C52"/>
    <w:rsid w:val="00FA413A"/>
    <w:rsid w:val="00FA7D7D"/>
    <w:rsid w:val="00FB2863"/>
    <w:rsid w:val="00FB55D5"/>
    <w:rsid w:val="00FB655C"/>
    <w:rsid w:val="00FB6803"/>
    <w:rsid w:val="00FB6BE3"/>
    <w:rsid w:val="00FB7535"/>
    <w:rsid w:val="00FF1755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B5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5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646B5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46B51"/>
    <w:pPr>
      <w:ind w:firstLine="90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646B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6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qFormat/>
    <w:rsid w:val="00646B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Без интервала1"/>
    <w:qFormat/>
    <w:rsid w:val="00646B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2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pt">
    <w:name w:val="Основной текст + 4 pt;Не полужирный"/>
    <w:basedOn w:val="a0"/>
    <w:rsid w:val="00065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ED1F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1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D4ADC"/>
    <w:rPr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E1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11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91B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91B22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_"/>
    <w:basedOn w:val="a0"/>
    <w:link w:val="22"/>
    <w:rsid w:val="00191B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191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191B22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Колонтитул_"/>
    <w:basedOn w:val="a0"/>
    <w:rsid w:val="00191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Колонтитул"/>
    <w:basedOn w:val="af"/>
    <w:rsid w:val="00191B22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rsid w:val="00191B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1B2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1B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91B22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91B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;Курсив"/>
    <w:basedOn w:val="2"/>
    <w:rsid w:val="00191B22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191B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 + Не курсив"/>
    <w:basedOn w:val="7"/>
    <w:rsid w:val="00191B22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 + Полужирный;Не курсив"/>
    <w:basedOn w:val="7"/>
    <w:rsid w:val="00191B22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e"/>
    <w:rsid w:val="00191B22"/>
    <w:rPr>
      <w:i/>
      <w:iCs/>
      <w:color w:val="000000"/>
      <w:spacing w:val="0"/>
      <w:w w:val="100"/>
      <w:position w:val="0"/>
      <w:lang w:val="ru-RU"/>
    </w:rPr>
  </w:style>
  <w:style w:type="character" w:customStyle="1" w:styleId="af2">
    <w:name w:val="Основной текст + Полужирный"/>
    <w:basedOn w:val="ae"/>
    <w:rsid w:val="00191B22"/>
    <w:rPr>
      <w:b/>
      <w:bCs/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rsid w:val="00191B22"/>
    <w:rPr>
      <w:color w:val="000000"/>
      <w:spacing w:val="0"/>
      <w:w w:val="100"/>
      <w:position w:val="0"/>
    </w:rPr>
  </w:style>
  <w:style w:type="character" w:customStyle="1" w:styleId="15">
    <w:name w:val="Основной текст1"/>
    <w:basedOn w:val="ae"/>
    <w:rsid w:val="00191B22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91B22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22">
    <w:name w:val="Основной текст2"/>
    <w:basedOn w:val="a"/>
    <w:link w:val="ae"/>
    <w:rsid w:val="00191B22"/>
    <w:pPr>
      <w:widowControl w:val="0"/>
      <w:shd w:val="clear" w:color="auto" w:fill="FFFFFF"/>
      <w:spacing w:line="336" w:lineRule="exact"/>
      <w:ind w:hanging="1980"/>
    </w:pPr>
    <w:rPr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191B22"/>
    <w:pPr>
      <w:widowControl w:val="0"/>
      <w:shd w:val="clear" w:color="auto" w:fill="FFFFFF"/>
      <w:spacing w:line="322" w:lineRule="exact"/>
      <w:ind w:hanging="1960"/>
      <w:jc w:val="both"/>
      <w:outlineLvl w:val="0"/>
    </w:pPr>
    <w:rPr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91B22"/>
    <w:pPr>
      <w:widowControl w:val="0"/>
      <w:shd w:val="clear" w:color="auto" w:fill="FFFFFF"/>
      <w:spacing w:before="180" w:line="221" w:lineRule="exact"/>
    </w:pPr>
    <w:rPr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191B22"/>
    <w:pPr>
      <w:widowControl w:val="0"/>
      <w:shd w:val="clear" w:color="auto" w:fill="FFFFFF"/>
      <w:spacing w:after="4560" w:line="221" w:lineRule="exact"/>
      <w:jc w:val="both"/>
    </w:pPr>
    <w:rPr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191B22"/>
    <w:pPr>
      <w:widowControl w:val="0"/>
      <w:shd w:val="clear" w:color="auto" w:fill="FFFFFF"/>
      <w:spacing w:before="4560" w:line="230" w:lineRule="exact"/>
    </w:pPr>
    <w:rPr>
      <w:b/>
      <w:bCs/>
      <w:sz w:val="18"/>
      <w:szCs w:val="18"/>
      <w:lang w:eastAsia="en-US"/>
    </w:rPr>
  </w:style>
  <w:style w:type="table" w:styleId="af3">
    <w:name w:val="Table Grid"/>
    <w:basedOn w:val="a1"/>
    <w:rsid w:val="0019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B05FE75C2D16C5D307B6C83243A75D33EFAECD41569F7DDC0DFBA281C6A051CAE62D8F1E7203EAAE5F1A3EAC7C4BF789D611BFB211ADECOA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7B18BEBDC8C27195AE2D14651875164BC42F85A03AA8E9E3D65034013172C80DA7112C7ER8g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CEF8-C5EA-4669-B861-6C266922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16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P142</cp:lastModifiedBy>
  <cp:revision>288</cp:revision>
  <cp:lastPrinted>2021-03-17T03:26:00Z</cp:lastPrinted>
  <dcterms:created xsi:type="dcterms:W3CDTF">2017-04-03T06:00:00Z</dcterms:created>
  <dcterms:modified xsi:type="dcterms:W3CDTF">2021-03-17T11:02:00Z</dcterms:modified>
</cp:coreProperties>
</file>