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52" w:rsidRPr="00355ABC" w:rsidRDefault="00952952" w:rsidP="00952952">
      <w:pPr>
        <w:spacing w:after="0" w:line="240" w:lineRule="auto"/>
        <w:ind w:right="-1"/>
        <w:jc w:val="center"/>
        <w:rPr>
          <w:rFonts w:eastAsia="Times New Roman" w:cs="Times New Roman"/>
          <w:szCs w:val="28"/>
          <w:lang w:eastAsia="ru-RU"/>
        </w:rPr>
      </w:pPr>
      <w:r w:rsidRPr="00355ABC">
        <w:rPr>
          <w:rFonts w:eastAsia="Times New Roman" w:cs="Times New Roman"/>
          <w:noProof/>
          <w:szCs w:val="28"/>
          <w:lang w:eastAsia="ru-RU"/>
        </w:rPr>
        <w:drawing>
          <wp:inline distT="0" distB="0" distL="0" distR="0" wp14:anchorId="5075EDDE" wp14:editId="57333C22">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952952" w:rsidRPr="00355ABC" w:rsidRDefault="00952952" w:rsidP="00952952">
      <w:pPr>
        <w:spacing w:after="0" w:line="240" w:lineRule="auto"/>
        <w:ind w:right="-1"/>
        <w:jc w:val="center"/>
        <w:rPr>
          <w:rFonts w:eastAsia="Times New Roman" w:cs="Times New Roman"/>
          <w:sz w:val="16"/>
          <w:szCs w:val="16"/>
          <w:lang w:eastAsia="ru-RU"/>
        </w:rPr>
      </w:pPr>
    </w:p>
    <w:p w:rsidR="00952952" w:rsidRPr="00355ABC" w:rsidRDefault="00952952" w:rsidP="0095295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РОССИЙСКАЯ ФЕДЕРАЦИЯ</w:t>
      </w:r>
    </w:p>
    <w:p w:rsidR="00952952" w:rsidRPr="00355ABC" w:rsidRDefault="00952952" w:rsidP="0095295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Свердловская область</w:t>
      </w:r>
    </w:p>
    <w:p w:rsidR="00952952" w:rsidRPr="00355ABC" w:rsidRDefault="00952952" w:rsidP="00952952">
      <w:pPr>
        <w:pBdr>
          <w:bottom w:val="thickThinSmallGap" w:sz="24" w:space="3" w:color="auto"/>
        </w:pBdr>
        <w:spacing w:after="0" w:line="240" w:lineRule="auto"/>
        <w:ind w:right="-1"/>
        <w:jc w:val="center"/>
        <w:rPr>
          <w:rFonts w:eastAsia="Times New Roman" w:cs="Times New Roman"/>
          <w:b/>
          <w:sz w:val="16"/>
          <w:szCs w:val="16"/>
          <w:lang w:eastAsia="ru-RU"/>
        </w:rPr>
      </w:pPr>
    </w:p>
    <w:p w:rsidR="00952952" w:rsidRPr="00355ABC" w:rsidRDefault="00952952" w:rsidP="0095295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ДУМА СЕВЕРОУРАЛЬСКОГО ГОРОДСКОГО ОКРУГА</w:t>
      </w:r>
    </w:p>
    <w:p w:rsidR="00952952" w:rsidRPr="00355ABC" w:rsidRDefault="00952952" w:rsidP="00952952">
      <w:pPr>
        <w:spacing w:after="0" w:line="240" w:lineRule="auto"/>
        <w:ind w:right="-1"/>
        <w:jc w:val="center"/>
        <w:rPr>
          <w:rFonts w:eastAsia="Times New Roman" w:cs="Times New Roman"/>
          <w:b/>
          <w:sz w:val="26"/>
          <w:szCs w:val="26"/>
          <w:lang w:eastAsia="ru-RU"/>
        </w:rPr>
      </w:pPr>
    </w:p>
    <w:p w:rsidR="00952952" w:rsidRPr="00355ABC" w:rsidRDefault="00952952" w:rsidP="00952952">
      <w:pPr>
        <w:spacing w:after="0" w:line="240" w:lineRule="auto"/>
        <w:ind w:right="-1"/>
        <w:jc w:val="center"/>
        <w:rPr>
          <w:rFonts w:eastAsia="Times New Roman" w:cs="Times New Roman"/>
          <w:b/>
          <w:sz w:val="26"/>
          <w:szCs w:val="26"/>
          <w:lang w:eastAsia="ru-RU"/>
        </w:rPr>
      </w:pPr>
      <w:r w:rsidRPr="00355ABC">
        <w:rPr>
          <w:rFonts w:eastAsia="Times New Roman" w:cs="Times New Roman"/>
          <w:b/>
          <w:sz w:val="26"/>
          <w:szCs w:val="26"/>
          <w:lang w:eastAsia="ru-RU"/>
        </w:rPr>
        <w:t>РЕШЕНИЕ</w:t>
      </w:r>
    </w:p>
    <w:p w:rsidR="00952952" w:rsidRPr="00355ABC" w:rsidRDefault="00952952" w:rsidP="00952952">
      <w:pPr>
        <w:spacing w:after="0" w:line="240" w:lineRule="auto"/>
        <w:ind w:right="-1"/>
        <w:jc w:val="center"/>
        <w:rPr>
          <w:rFonts w:eastAsia="Times New Roman" w:cs="Times New Roman"/>
          <w:b/>
          <w:sz w:val="26"/>
          <w:szCs w:val="26"/>
          <w:lang w:eastAsia="ru-RU"/>
        </w:rPr>
      </w:pPr>
    </w:p>
    <w:p w:rsidR="00952952" w:rsidRPr="00355ABC" w:rsidRDefault="00952952" w:rsidP="00952952">
      <w:pPr>
        <w:spacing w:after="0" w:line="240" w:lineRule="auto"/>
        <w:ind w:right="-1"/>
        <w:jc w:val="both"/>
        <w:rPr>
          <w:rFonts w:eastAsia="Times New Roman" w:cs="Times New Roman"/>
          <w:b/>
          <w:szCs w:val="28"/>
          <w:lang w:eastAsia="ru-RU"/>
        </w:rPr>
      </w:pPr>
      <w:r w:rsidRPr="00355ABC">
        <w:rPr>
          <w:rFonts w:eastAsia="Times New Roman" w:cs="Times New Roman"/>
          <w:szCs w:val="28"/>
          <w:lang w:eastAsia="ru-RU"/>
        </w:rPr>
        <w:t>от 23 декабря 2020 года</w:t>
      </w:r>
      <w:r w:rsidRPr="00355ABC">
        <w:rPr>
          <w:rFonts w:eastAsia="Times New Roman" w:cs="Times New Roman"/>
          <w:szCs w:val="28"/>
          <w:lang w:eastAsia="ru-RU"/>
        </w:rPr>
        <w:tab/>
        <w:t xml:space="preserve">          </w:t>
      </w:r>
      <w:r w:rsidRPr="00355ABC">
        <w:rPr>
          <w:rFonts w:eastAsia="Times New Roman" w:cs="Times New Roman"/>
          <w:b/>
          <w:szCs w:val="28"/>
          <w:lang w:eastAsia="ru-RU"/>
        </w:rPr>
        <w:t xml:space="preserve">№ </w:t>
      </w:r>
      <w:r w:rsidR="009503EE">
        <w:rPr>
          <w:rFonts w:eastAsia="Times New Roman" w:cs="Times New Roman"/>
          <w:b/>
          <w:szCs w:val="28"/>
          <w:lang w:eastAsia="ru-RU"/>
        </w:rPr>
        <w:t>64</w:t>
      </w:r>
    </w:p>
    <w:p w:rsidR="00952952" w:rsidRPr="00355ABC" w:rsidRDefault="00952952" w:rsidP="00952952">
      <w:pPr>
        <w:spacing w:after="0" w:line="240" w:lineRule="auto"/>
        <w:ind w:right="-1"/>
        <w:jc w:val="both"/>
        <w:rPr>
          <w:rFonts w:eastAsia="Times New Roman" w:cs="Times New Roman"/>
          <w:color w:val="000000"/>
          <w:szCs w:val="28"/>
          <w:lang w:eastAsia="ru-RU"/>
        </w:rPr>
      </w:pPr>
      <w:r w:rsidRPr="00355ABC">
        <w:rPr>
          <w:rFonts w:eastAsia="Times New Roman" w:cs="Times New Roman"/>
          <w:szCs w:val="28"/>
          <w:lang w:eastAsia="ru-RU"/>
        </w:rPr>
        <w:t>г. Североуральск</w:t>
      </w:r>
    </w:p>
    <w:p w:rsidR="00952952" w:rsidRPr="00355ABC" w:rsidRDefault="00952952" w:rsidP="00952952">
      <w:pPr>
        <w:spacing w:after="0" w:line="240" w:lineRule="auto"/>
        <w:ind w:right="4393" w:firstLine="567"/>
        <w:jc w:val="both"/>
        <w:rPr>
          <w:rFonts w:eastAsia="Times New Roman" w:cs="Times New Roman"/>
          <w:sz w:val="16"/>
          <w:szCs w:val="16"/>
          <w:lang w:eastAsia="ru-RU"/>
        </w:rPr>
      </w:pPr>
    </w:p>
    <w:p w:rsidR="00952952" w:rsidRDefault="00952952" w:rsidP="00952952">
      <w:pPr>
        <w:spacing w:after="120" w:line="240" w:lineRule="auto"/>
        <w:ind w:right="4678" w:firstLine="567"/>
        <w:jc w:val="both"/>
        <w:rPr>
          <w:rFonts w:eastAsia="Times New Roman" w:cs="Times New Roman"/>
          <w:szCs w:val="28"/>
          <w:lang w:bidi="en-US"/>
        </w:rPr>
      </w:pPr>
      <w:r w:rsidRPr="00355ABC">
        <w:rPr>
          <w:rFonts w:eastAsia="Times New Roman" w:cs="Times New Roman"/>
          <w:szCs w:val="28"/>
          <w:lang w:bidi="en-US"/>
        </w:rPr>
        <w:t xml:space="preserve">О бюджете Североуральского городского округа на 2021 год и плановый период 2022 и 2023 годов </w:t>
      </w:r>
    </w:p>
    <w:p w:rsidR="000F712C" w:rsidRPr="000F712C" w:rsidRDefault="000F712C" w:rsidP="00952952">
      <w:pPr>
        <w:spacing w:after="120" w:line="240" w:lineRule="auto"/>
        <w:ind w:right="4678" w:firstLine="567"/>
        <w:jc w:val="both"/>
        <w:rPr>
          <w:rFonts w:eastAsia="Times New Roman" w:cs="Times New Roman"/>
          <w:sz w:val="16"/>
          <w:szCs w:val="16"/>
          <w:lang w:bidi="en-US"/>
        </w:rPr>
      </w:pPr>
    </w:p>
    <w:p w:rsidR="00086D8B" w:rsidRPr="00086D8B" w:rsidRDefault="00086D8B" w:rsidP="00086D8B">
      <w:pPr>
        <w:keepNext/>
        <w:spacing w:after="0" w:line="276" w:lineRule="auto"/>
        <w:ind w:right="-5" w:firstLine="567"/>
        <w:jc w:val="both"/>
        <w:outlineLvl w:val="0"/>
        <w:rPr>
          <w:rFonts w:eastAsia="Times New Roman" w:cs="Times New Roman"/>
          <w:szCs w:val="28"/>
          <w:lang w:eastAsia="ru-RU"/>
        </w:rPr>
      </w:pPr>
      <w:r w:rsidRPr="00086D8B">
        <w:rPr>
          <w:rFonts w:eastAsia="Times New Roman" w:cs="Times New Roman"/>
          <w:szCs w:val="28"/>
          <w:lang w:eastAsia="ru-RU"/>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086D8B" w:rsidRPr="00086D8B" w:rsidRDefault="00086D8B" w:rsidP="00086D8B">
      <w:pPr>
        <w:tabs>
          <w:tab w:val="left" w:pos="9214"/>
        </w:tabs>
        <w:spacing w:before="120" w:after="0" w:line="240" w:lineRule="auto"/>
        <w:ind w:right="-5" w:firstLine="567"/>
        <w:jc w:val="both"/>
        <w:rPr>
          <w:rFonts w:eastAsia="Times New Roman" w:cs="Times New Roman"/>
          <w:b/>
          <w:szCs w:val="28"/>
          <w:lang w:bidi="en-US"/>
        </w:rPr>
      </w:pPr>
      <w:r w:rsidRPr="00086D8B">
        <w:rPr>
          <w:rFonts w:eastAsia="Times New Roman" w:cs="Times New Roman"/>
          <w:b/>
          <w:szCs w:val="28"/>
          <w:lang w:bidi="en-US"/>
        </w:rPr>
        <w:t>РЕШИЛА:</w:t>
      </w:r>
    </w:p>
    <w:p w:rsidR="00086D8B" w:rsidRPr="00086D8B" w:rsidRDefault="00086D8B" w:rsidP="00086D8B">
      <w:pPr>
        <w:keepNext/>
        <w:tabs>
          <w:tab w:val="left" w:pos="9214"/>
        </w:tabs>
        <w:spacing w:before="120" w:after="0" w:line="240" w:lineRule="auto"/>
        <w:ind w:right="-5" w:firstLine="567"/>
        <w:jc w:val="both"/>
        <w:outlineLvl w:val="5"/>
        <w:rPr>
          <w:rFonts w:eastAsia="Times New Roman" w:cs="Arial"/>
          <w:b/>
          <w:szCs w:val="28"/>
          <w:lang w:eastAsia="ru-RU"/>
        </w:rPr>
      </w:pPr>
      <w:r w:rsidRPr="00086D8B">
        <w:rPr>
          <w:rFonts w:eastAsia="Times New Roman" w:cs="Arial"/>
          <w:b/>
          <w:szCs w:val="28"/>
          <w:lang w:eastAsia="ru-RU"/>
        </w:rPr>
        <w:t>ГЛАВА 1.  ОБЩИЕ ПОЛОЖЕНИЯ</w:t>
      </w:r>
    </w:p>
    <w:p w:rsidR="00086D8B" w:rsidRPr="00086D8B" w:rsidRDefault="00086D8B" w:rsidP="00086D8B">
      <w:pPr>
        <w:tabs>
          <w:tab w:val="left" w:pos="9214"/>
        </w:tabs>
        <w:spacing w:before="120" w:after="0" w:line="240" w:lineRule="auto"/>
        <w:ind w:right="-5" w:firstLine="567"/>
        <w:jc w:val="both"/>
        <w:rPr>
          <w:rFonts w:eastAsia="Times New Roman" w:cs="Times New Roman"/>
          <w:b/>
          <w:szCs w:val="28"/>
          <w:lang w:bidi="en-US"/>
        </w:rPr>
      </w:pPr>
      <w:r w:rsidRPr="00086D8B">
        <w:rPr>
          <w:rFonts w:eastAsia="Times New Roman" w:cs="Times New Roman"/>
          <w:b/>
          <w:szCs w:val="28"/>
          <w:lang w:bidi="en-US"/>
        </w:rPr>
        <w:t xml:space="preserve">Статья 1. Общие объемы доходов и расходов бюджета Североуральского городского округа </w:t>
      </w:r>
    </w:p>
    <w:p w:rsidR="00086D8B" w:rsidRPr="00086D8B" w:rsidRDefault="00086D8B" w:rsidP="00825519">
      <w:pPr>
        <w:numPr>
          <w:ilvl w:val="0"/>
          <w:numId w:val="6"/>
        </w:numPr>
        <w:autoSpaceDE w:val="0"/>
        <w:autoSpaceDN w:val="0"/>
        <w:adjustRightInd w:val="0"/>
        <w:spacing w:before="120" w:after="0" w:line="240" w:lineRule="auto"/>
        <w:ind w:left="142" w:right="-5" w:firstLine="567"/>
        <w:jc w:val="both"/>
        <w:rPr>
          <w:rFonts w:eastAsia="Times New Roman" w:cs="Times New Roman"/>
          <w:szCs w:val="28"/>
          <w:lang w:eastAsia="ru-RU"/>
        </w:rPr>
      </w:pPr>
      <w:r w:rsidRPr="00086D8B">
        <w:rPr>
          <w:rFonts w:eastAsia="Times New Roman" w:cs="Times New Roman"/>
          <w:szCs w:val="28"/>
          <w:lang w:eastAsia="ru-RU"/>
        </w:rPr>
        <w:t>Утвердить общий объем доходов бюджета Североуральского городского округа:</w:t>
      </w:r>
    </w:p>
    <w:p w:rsidR="00086D8B" w:rsidRPr="00086D8B" w:rsidRDefault="00086D8B" w:rsidP="00825519">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1452602,60000 тысяч рублей, в том числе объем межбюджетных трансфертов из областного бюджета – 949549,60000 тысяч рублей на 2021 год;</w:t>
      </w:r>
    </w:p>
    <w:p w:rsidR="00086D8B" w:rsidRPr="00086D8B" w:rsidRDefault="00086D8B" w:rsidP="00825519">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1476576,90000 тысяч рублей, в том числе объем межбюджетных трансфертов из областного бюджета – 900031,90000 тысяч рублей на 2022 год;</w:t>
      </w:r>
    </w:p>
    <w:p w:rsidR="00086D8B" w:rsidRPr="00086D8B" w:rsidRDefault="00086D8B" w:rsidP="00825519">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1521434,10000 тысяч рублей, в том числе объем межбюджетных трансфертов из областного бюджета – 903155,10000 тысяч рублей на 2023 год.</w:t>
      </w:r>
    </w:p>
    <w:p w:rsidR="00086D8B" w:rsidRPr="00086D8B" w:rsidRDefault="00086D8B" w:rsidP="00086D8B">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2. Утвердить общий объем расходов бюджета Североуральского городского округа:</w:t>
      </w:r>
    </w:p>
    <w:p w:rsidR="00086D8B" w:rsidRPr="00086D8B" w:rsidRDefault="00086D8B" w:rsidP="00086D8B">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1)</w:t>
      </w:r>
      <w:r w:rsidR="007E640A">
        <w:rPr>
          <w:rFonts w:eastAsia="Times New Roman" w:cs="Times New Roman"/>
          <w:szCs w:val="28"/>
          <w:lang w:eastAsia="ru-RU"/>
        </w:rPr>
        <w:t xml:space="preserve"> </w:t>
      </w:r>
      <w:r w:rsidRPr="00086D8B">
        <w:rPr>
          <w:rFonts w:eastAsia="Times New Roman" w:cs="Times New Roman"/>
          <w:szCs w:val="28"/>
          <w:lang w:eastAsia="ru-RU"/>
        </w:rPr>
        <w:t>1477002,70000 тысяч рублей, на 2021 год;</w:t>
      </w:r>
    </w:p>
    <w:p w:rsidR="00086D8B" w:rsidRPr="00086D8B" w:rsidRDefault="00086D8B" w:rsidP="00086D8B">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lastRenderedPageBreak/>
        <w:t>2)</w:t>
      </w:r>
      <w:r w:rsidR="000D0FEE">
        <w:rPr>
          <w:rFonts w:eastAsia="Times New Roman" w:cs="Times New Roman"/>
          <w:szCs w:val="28"/>
          <w:lang w:eastAsia="ru-RU"/>
        </w:rPr>
        <w:t xml:space="preserve"> </w:t>
      </w:r>
      <w:r w:rsidRPr="00086D8B">
        <w:rPr>
          <w:rFonts w:eastAsia="Times New Roman" w:cs="Times New Roman"/>
          <w:szCs w:val="28"/>
          <w:lang w:eastAsia="ru-RU"/>
        </w:rPr>
        <w:t>1503074,10000 тысяч рублей, в том числе общий объем условно утвержденных расходов – 20500,00000 тысяч рублей, на 2022 год;</w:t>
      </w:r>
    </w:p>
    <w:p w:rsidR="00086D8B" w:rsidRPr="00086D8B" w:rsidRDefault="00086D8B" w:rsidP="00086D8B">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3)</w:t>
      </w:r>
      <w:r w:rsidR="000D0FEE">
        <w:rPr>
          <w:rFonts w:eastAsia="Times New Roman" w:cs="Times New Roman"/>
          <w:szCs w:val="28"/>
          <w:lang w:eastAsia="ru-RU"/>
        </w:rPr>
        <w:t xml:space="preserve"> </w:t>
      </w:r>
      <w:r w:rsidRPr="00086D8B">
        <w:rPr>
          <w:rFonts w:eastAsia="Times New Roman" w:cs="Times New Roman"/>
          <w:szCs w:val="28"/>
          <w:lang w:eastAsia="ru-RU"/>
        </w:rPr>
        <w:t>1527217,10000 тысяч рублей, в том числе общий объем условно утвержденных расходов – 43100,00000 тысяч рублей, на 2023 год.</w:t>
      </w:r>
    </w:p>
    <w:p w:rsidR="00086D8B" w:rsidRPr="00086D8B" w:rsidRDefault="00086D8B" w:rsidP="00086D8B">
      <w:pPr>
        <w:keepNext/>
        <w:numPr>
          <w:ilvl w:val="12"/>
          <w:numId w:val="0"/>
        </w:numPr>
        <w:tabs>
          <w:tab w:val="left" w:pos="709"/>
          <w:tab w:val="left" w:pos="9214"/>
        </w:tabs>
        <w:spacing w:before="120" w:after="0" w:line="240" w:lineRule="auto"/>
        <w:ind w:right="-5" w:firstLine="567"/>
        <w:jc w:val="both"/>
        <w:outlineLvl w:val="3"/>
        <w:rPr>
          <w:rFonts w:eastAsia="Times New Roman" w:cs="Times New Roman"/>
          <w:b/>
          <w:szCs w:val="28"/>
          <w:lang w:eastAsia="ru-RU"/>
        </w:rPr>
      </w:pPr>
      <w:r w:rsidRPr="00086D8B">
        <w:rPr>
          <w:rFonts w:eastAsia="Times New Roman" w:cs="Times New Roman"/>
          <w:b/>
          <w:szCs w:val="28"/>
          <w:lang w:eastAsia="ru-RU"/>
        </w:rPr>
        <w:t>Статья 2. Дефицит бюджета Североуральского городского округа</w:t>
      </w:r>
    </w:p>
    <w:p w:rsidR="00086D8B" w:rsidRPr="00086D8B" w:rsidRDefault="00086D8B" w:rsidP="00086D8B">
      <w:pPr>
        <w:tabs>
          <w:tab w:val="left" w:pos="9214"/>
        </w:tabs>
        <w:spacing w:after="0" w:line="240" w:lineRule="auto"/>
        <w:ind w:right="-5"/>
        <w:rPr>
          <w:rFonts w:eastAsia="Times New Roman" w:cs="Times New Roman"/>
          <w:szCs w:val="28"/>
          <w:lang w:bidi="en-US"/>
        </w:rPr>
      </w:pPr>
    </w:p>
    <w:p w:rsidR="00086D8B" w:rsidRPr="00086D8B" w:rsidRDefault="00086D8B" w:rsidP="00825519">
      <w:pPr>
        <w:tabs>
          <w:tab w:val="left" w:pos="9214"/>
        </w:tabs>
        <w:spacing w:after="0" w:line="240" w:lineRule="auto"/>
        <w:ind w:right="-5" w:firstLine="709"/>
        <w:jc w:val="both"/>
        <w:rPr>
          <w:rFonts w:eastAsia="Times New Roman" w:cs="Times New Roman"/>
          <w:szCs w:val="28"/>
          <w:lang w:bidi="en-US"/>
        </w:rPr>
      </w:pPr>
      <w:r w:rsidRPr="00086D8B">
        <w:rPr>
          <w:rFonts w:eastAsia="Times New Roman" w:cs="Times New Roman"/>
          <w:szCs w:val="28"/>
          <w:lang w:bidi="en-US"/>
        </w:rPr>
        <w:t>1.</w:t>
      </w:r>
      <w:r w:rsidR="00825519">
        <w:rPr>
          <w:rFonts w:eastAsia="Times New Roman" w:cs="Times New Roman"/>
          <w:szCs w:val="28"/>
          <w:lang w:bidi="en-US"/>
        </w:rPr>
        <w:t xml:space="preserve"> </w:t>
      </w:r>
      <w:r w:rsidRPr="00086D8B">
        <w:rPr>
          <w:rFonts w:eastAsia="Times New Roman" w:cs="Times New Roman"/>
          <w:szCs w:val="28"/>
          <w:lang w:bidi="en-US"/>
        </w:rPr>
        <w:t>Утвердить дефицит бюджета Североуральского городского округа:</w:t>
      </w:r>
    </w:p>
    <w:p w:rsidR="00086D8B" w:rsidRPr="00086D8B" w:rsidRDefault="00086D8B" w:rsidP="00825519">
      <w:pPr>
        <w:numPr>
          <w:ilvl w:val="1"/>
          <w:numId w:val="2"/>
        </w:numPr>
        <w:tabs>
          <w:tab w:val="num" w:pos="851"/>
        </w:tabs>
        <w:spacing w:after="0" w:line="240" w:lineRule="auto"/>
        <w:ind w:left="0" w:right="-5" w:firstLine="709"/>
        <w:jc w:val="both"/>
        <w:rPr>
          <w:rFonts w:eastAsia="Times New Roman" w:cs="Times New Roman"/>
          <w:szCs w:val="28"/>
          <w:lang w:bidi="en-US"/>
        </w:rPr>
      </w:pPr>
      <w:r w:rsidRPr="00086D8B">
        <w:rPr>
          <w:rFonts w:eastAsia="Times New Roman" w:cs="Times New Roman"/>
          <w:szCs w:val="28"/>
          <w:lang w:bidi="en-US"/>
        </w:rPr>
        <w:t>24400,10000 тысяч рублей (8,41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2021 год;</w:t>
      </w:r>
    </w:p>
    <w:p w:rsidR="00086D8B" w:rsidRPr="00086D8B" w:rsidRDefault="00086D8B" w:rsidP="00825519">
      <w:pPr>
        <w:numPr>
          <w:ilvl w:val="1"/>
          <w:numId w:val="2"/>
        </w:numPr>
        <w:tabs>
          <w:tab w:val="num" w:pos="851"/>
        </w:tabs>
        <w:spacing w:after="0" w:line="240" w:lineRule="auto"/>
        <w:ind w:left="0" w:right="-5" w:firstLine="709"/>
        <w:jc w:val="both"/>
        <w:rPr>
          <w:rFonts w:eastAsia="Times New Roman" w:cs="Times New Roman"/>
          <w:szCs w:val="28"/>
          <w:lang w:bidi="en-US"/>
        </w:rPr>
      </w:pPr>
      <w:r w:rsidRPr="00086D8B">
        <w:rPr>
          <w:rFonts w:eastAsia="Times New Roman" w:cs="Times New Roman"/>
          <w:szCs w:val="28"/>
          <w:lang w:bidi="en-US"/>
        </w:rPr>
        <w:t>26497,20000 тысяч рублей (8,71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2022 год;</w:t>
      </w:r>
    </w:p>
    <w:p w:rsidR="00086D8B" w:rsidRPr="00086D8B" w:rsidRDefault="00086D8B" w:rsidP="00825519">
      <w:pPr>
        <w:numPr>
          <w:ilvl w:val="1"/>
          <w:numId w:val="2"/>
        </w:numPr>
        <w:tabs>
          <w:tab w:val="num" w:pos="851"/>
        </w:tabs>
        <w:spacing w:after="0" w:line="240" w:lineRule="auto"/>
        <w:ind w:left="0" w:right="-5" w:firstLine="709"/>
        <w:jc w:val="both"/>
        <w:rPr>
          <w:rFonts w:eastAsia="Times New Roman" w:cs="Times New Roman"/>
          <w:szCs w:val="28"/>
          <w:lang w:bidi="en-US"/>
        </w:rPr>
      </w:pPr>
      <w:r w:rsidRPr="00086D8B">
        <w:rPr>
          <w:rFonts w:eastAsia="Times New Roman" w:cs="Times New Roman"/>
          <w:szCs w:val="28"/>
          <w:lang w:bidi="en-US"/>
        </w:rPr>
        <w:t>5783,00000 тысяч рублей (1,79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2023 год.</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Arial"/>
          <w:b/>
          <w:szCs w:val="28"/>
          <w:lang w:eastAsia="ru-RU"/>
        </w:rPr>
      </w:pPr>
      <w:r w:rsidRPr="00086D8B">
        <w:rPr>
          <w:rFonts w:eastAsia="Times New Roman" w:cs="Arial"/>
          <w:b/>
          <w:szCs w:val="28"/>
          <w:lang w:eastAsia="ru-RU"/>
        </w:rPr>
        <w:t xml:space="preserve"> ГЛАВА 2. ДОХОДЫ И РАСХОДЫ БЮДЖЕТА СЕВЕРОУРАЛЬСКОГО ГОРОДСКОГО ОКРУГА</w:t>
      </w:r>
    </w:p>
    <w:p w:rsidR="00086D8B" w:rsidRPr="00086D8B" w:rsidRDefault="00086D8B" w:rsidP="00086D8B">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086D8B">
        <w:rPr>
          <w:rFonts w:eastAsia="Times New Roman" w:cs="Times New Roman"/>
          <w:b/>
          <w:szCs w:val="28"/>
          <w:lang w:eastAsia="ru-RU"/>
        </w:rPr>
        <w:t xml:space="preserve">Статья 3. Свод доходов бюджета Североуральского городского округа  </w:t>
      </w:r>
    </w:p>
    <w:p w:rsidR="00086D8B" w:rsidRPr="00086D8B" w:rsidRDefault="00086D8B" w:rsidP="00086D8B">
      <w:pPr>
        <w:tabs>
          <w:tab w:val="left" w:pos="9214"/>
        </w:tabs>
        <w:autoSpaceDE w:val="0"/>
        <w:autoSpaceDN w:val="0"/>
        <w:adjustRightInd w:val="0"/>
        <w:spacing w:before="120" w:after="24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Утвердить свод доходов бюджета Североуральского городского округа на 2021 год и плановый период 2022 и 2023 годов (приложение 1).</w:t>
      </w:r>
    </w:p>
    <w:p w:rsidR="00086D8B" w:rsidRPr="00086D8B" w:rsidRDefault="00086D8B" w:rsidP="00086D8B">
      <w:pPr>
        <w:tabs>
          <w:tab w:val="left" w:pos="9214"/>
        </w:tabs>
        <w:autoSpaceDE w:val="0"/>
        <w:autoSpaceDN w:val="0"/>
        <w:adjustRightInd w:val="0"/>
        <w:spacing w:after="240" w:line="240" w:lineRule="auto"/>
        <w:ind w:right="-5" w:firstLine="709"/>
        <w:jc w:val="both"/>
        <w:outlineLvl w:val="3"/>
        <w:rPr>
          <w:rFonts w:eastAsia="Times New Roman" w:cs="Times New Roman"/>
          <w:b/>
          <w:szCs w:val="28"/>
          <w:lang w:bidi="en-US"/>
        </w:rPr>
      </w:pPr>
      <w:r w:rsidRPr="00086D8B">
        <w:rPr>
          <w:rFonts w:eastAsia="Times New Roman" w:cs="Times New Roman"/>
          <w:b/>
          <w:szCs w:val="28"/>
          <w:lang w:bidi="en-US"/>
        </w:rPr>
        <w:t xml:space="preserve">Статья 4. Нормативы распределения отдельных доходов бюджета Североуральского городского округа </w:t>
      </w:r>
    </w:p>
    <w:p w:rsidR="00086D8B" w:rsidRPr="00086D8B" w:rsidRDefault="00086D8B" w:rsidP="00086D8B">
      <w:pPr>
        <w:tabs>
          <w:tab w:val="left" w:pos="9214"/>
        </w:tabs>
        <w:autoSpaceDE w:val="0"/>
        <w:autoSpaceDN w:val="0"/>
        <w:adjustRightInd w:val="0"/>
        <w:spacing w:after="0" w:line="240" w:lineRule="auto"/>
        <w:ind w:right="-5" w:firstLine="709"/>
        <w:jc w:val="both"/>
        <w:outlineLvl w:val="3"/>
        <w:rPr>
          <w:rFonts w:eastAsia="Times New Roman" w:cs="Times New Roman"/>
          <w:szCs w:val="28"/>
          <w:lang w:bidi="en-US"/>
        </w:rPr>
      </w:pPr>
      <w:r w:rsidRPr="00086D8B">
        <w:rPr>
          <w:rFonts w:eastAsia="Times New Roman" w:cs="Times New Roman"/>
          <w:szCs w:val="28"/>
          <w:lang w:bidi="en-US"/>
        </w:rPr>
        <w:t xml:space="preserve">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(приложение 2).</w:t>
      </w:r>
    </w:p>
    <w:p w:rsidR="00086D8B" w:rsidRPr="00086D8B" w:rsidRDefault="00086D8B" w:rsidP="00086D8B">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086D8B">
        <w:rPr>
          <w:rFonts w:eastAsia="Times New Roman" w:cs="Times New Roman"/>
          <w:b/>
          <w:szCs w:val="28"/>
          <w:lang w:eastAsia="ru-RU"/>
        </w:rPr>
        <w:t>Статья 5. Главные администраторы доходов бюджета Североуральского городского округа</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Утвердить перечень главных администраторов доходов бюджета Североуральского городского округа (приложение 3).</w:t>
      </w:r>
    </w:p>
    <w:p w:rsidR="00086D8B" w:rsidRPr="00086D8B" w:rsidRDefault="00086D8B" w:rsidP="00086D8B">
      <w:pPr>
        <w:tabs>
          <w:tab w:val="left" w:pos="9214"/>
        </w:tabs>
        <w:autoSpaceDE w:val="0"/>
        <w:autoSpaceDN w:val="0"/>
        <w:adjustRightInd w:val="0"/>
        <w:spacing w:before="120" w:after="240" w:line="240" w:lineRule="auto"/>
        <w:ind w:right="-5" w:firstLine="709"/>
        <w:jc w:val="both"/>
        <w:outlineLvl w:val="2"/>
        <w:rPr>
          <w:rFonts w:eastAsia="Times New Roman" w:cs="Times New Roman"/>
          <w:b/>
          <w:szCs w:val="28"/>
          <w:lang w:eastAsia="ru-RU"/>
        </w:rPr>
      </w:pPr>
      <w:r w:rsidRPr="00086D8B">
        <w:rPr>
          <w:rFonts w:eastAsia="Times New Roman" w:cs="Times New Roman"/>
          <w:b/>
          <w:szCs w:val="28"/>
          <w:lang w:eastAsia="ru-RU"/>
        </w:rPr>
        <w:t xml:space="preserve">Статья 6.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086D8B" w:rsidRPr="00086D8B" w:rsidRDefault="00086D8B" w:rsidP="00086D8B">
      <w:pPr>
        <w:tabs>
          <w:tab w:val="left" w:pos="9214"/>
        </w:tabs>
        <w:spacing w:after="240" w:line="240" w:lineRule="auto"/>
        <w:ind w:right="-5" w:firstLine="709"/>
        <w:jc w:val="both"/>
        <w:rPr>
          <w:rFonts w:eastAsia="Times New Roman" w:cs="Times New Roman"/>
          <w:szCs w:val="28"/>
          <w:lang w:bidi="en-US"/>
        </w:rPr>
      </w:pPr>
      <w:r w:rsidRPr="00086D8B">
        <w:rPr>
          <w:rFonts w:eastAsia="Times New Roman" w:cs="Times New Roman"/>
          <w:szCs w:val="28"/>
          <w:lang w:bidi="en-US"/>
        </w:rPr>
        <w:lastRenderedPageBreak/>
        <w:t>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2021 год и плановый период 2022 и 2023 годов (приложение 4).</w:t>
      </w:r>
    </w:p>
    <w:p w:rsidR="00086D8B" w:rsidRPr="00086D8B" w:rsidRDefault="00086D8B" w:rsidP="00086D8B">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086D8B">
        <w:rPr>
          <w:rFonts w:eastAsia="Times New Roman" w:cs="Times New Roman"/>
          <w:b/>
          <w:szCs w:val="28"/>
          <w:lang w:eastAsia="ru-RU"/>
        </w:rPr>
        <w:t xml:space="preserve">Статья 7. Ведомственная структура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086D8B" w:rsidRPr="00086D8B" w:rsidRDefault="00086D8B" w:rsidP="00086D8B">
      <w:pPr>
        <w:tabs>
          <w:tab w:val="left" w:pos="9214"/>
        </w:tabs>
        <w:autoSpaceDE w:val="0"/>
        <w:autoSpaceDN w:val="0"/>
        <w:adjustRightInd w:val="0"/>
        <w:spacing w:before="120" w:after="0" w:line="240" w:lineRule="auto"/>
        <w:ind w:right="-5" w:firstLine="709"/>
        <w:jc w:val="both"/>
        <w:outlineLvl w:val="2"/>
        <w:rPr>
          <w:rFonts w:eastAsia="Times New Roman" w:cs="Times New Roman"/>
          <w:szCs w:val="28"/>
          <w:lang w:eastAsia="ru-RU"/>
        </w:rPr>
      </w:pPr>
      <w:r w:rsidRPr="00086D8B">
        <w:rPr>
          <w:rFonts w:eastAsia="Times New Roman" w:cs="Times New Roman"/>
          <w:szCs w:val="28"/>
          <w:lang w:eastAsia="ru-RU"/>
        </w:rPr>
        <w:t>Утвердить ведомственную структуру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2021 год и плановый период 2022 и 2023 годов (приложение 5).</w:t>
      </w:r>
    </w:p>
    <w:p w:rsidR="00086D8B" w:rsidRPr="00086D8B" w:rsidRDefault="00086D8B" w:rsidP="00086D8B">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086D8B">
        <w:rPr>
          <w:rFonts w:eastAsia="Times New Roman" w:cs="Times New Roman"/>
          <w:b/>
          <w:color w:val="000000"/>
          <w:szCs w:val="28"/>
          <w:lang w:eastAsia="ru-RU"/>
        </w:rPr>
        <w:t>Статья 8. Объем бюджетных ассигнований Дорожного фонда</w:t>
      </w:r>
      <w:r w:rsidRPr="00086D8B">
        <w:rPr>
          <w:rFonts w:eastAsia="Times New Roman" w:cs="Times New Roman"/>
          <w:b/>
          <w:szCs w:val="28"/>
          <w:lang w:eastAsia="ru-RU"/>
        </w:rPr>
        <w:t xml:space="preserve"> Североуральского городского округа </w:t>
      </w:r>
    </w:p>
    <w:p w:rsidR="00086D8B" w:rsidRPr="00086D8B" w:rsidRDefault="00086D8B" w:rsidP="002F11B5">
      <w:pPr>
        <w:tabs>
          <w:tab w:val="left" w:pos="9214"/>
        </w:tabs>
        <w:autoSpaceDE w:val="0"/>
        <w:autoSpaceDN w:val="0"/>
        <w:adjustRightInd w:val="0"/>
        <w:spacing w:before="120" w:after="0" w:line="240" w:lineRule="auto"/>
        <w:ind w:right="-5" w:firstLine="567"/>
        <w:jc w:val="both"/>
        <w:outlineLvl w:val="2"/>
        <w:rPr>
          <w:rFonts w:eastAsia="Times New Roman" w:cs="Times New Roman"/>
          <w:szCs w:val="28"/>
          <w:lang w:eastAsia="ru-RU"/>
        </w:rPr>
      </w:pPr>
      <w:r w:rsidRPr="00086D8B">
        <w:rPr>
          <w:rFonts w:eastAsia="Times New Roman" w:cs="Times New Roman"/>
          <w:szCs w:val="28"/>
          <w:lang w:eastAsia="ru-RU"/>
        </w:rPr>
        <w:t>Утвердить объем бюджетных ассигнований Дорожного фонда Североуральского городского округа:</w:t>
      </w:r>
    </w:p>
    <w:p w:rsidR="00086D8B" w:rsidRPr="00086D8B" w:rsidRDefault="00086D8B" w:rsidP="002F11B5">
      <w:pPr>
        <w:numPr>
          <w:ilvl w:val="0"/>
          <w:numId w:val="5"/>
        </w:numPr>
        <w:tabs>
          <w:tab w:val="left" w:pos="426"/>
        </w:tabs>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086D8B">
        <w:rPr>
          <w:rFonts w:eastAsia="Times New Roman" w:cs="Times New Roman"/>
          <w:szCs w:val="28"/>
          <w:lang w:eastAsia="ru-RU"/>
        </w:rPr>
        <w:t>29800,00000 тысяч рублей, на 2021 год;</w:t>
      </w:r>
    </w:p>
    <w:p w:rsidR="00086D8B" w:rsidRPr="00086D8B" w:rsidRDefault="00086D8B" w:rsidP="002F11B5">
      <w:pPr>
        <w:numPr>
          <w:ilvl w:val="0"/>
          <w:numId w:val="5"/>
        </w:numPr>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086D8B">
        <w:rPr>
          <w:rFonts w:eastAsia="Times New Roman" w:cs="Times New Roman"/>
          <w:szCs w:val="28"/>
          <w:lang w:eastAsia="ru-RU"/>
        </w:rPr>
        <w:t>90024,00000 тысяч рублей, на 2022 год;</w:t>
      </w:r>
    </w:p>
    <w:p w:rsidR="00086D8B" w:rsidRPr="00086D8B" w:rsidRDefault="00086D8B" w:rsidP="002F11B5">
      <w:pPr>
        <w:numPr>
          <w:ilvl w:val="0"/>
          <w:numId w:val="5"/>
        </w:numPr>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086D8B">
        <w:rPr>
          <w:rFonts w:eastAsia="Times New Roman" w:cs="Times New Roman"/>
          <w:szCs w:val="28"/>
          <w:lang w:eastAsia="ru-RU"/>
        </w:rPr>
        <w:t>27824,00000 тысяч рублей, на 2023 год.</w:t>
      </w:r>
    </w:p>
    <w:p w:rsidR="00086D8B" w:rsidRPr="00086D8B" w:rsidRDefault="00086D8B" w:rsidP="002F11B5">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086D8B">
        <w:rPr>
          <w:rFonts w:eastAsia="Times New Roman" w:cs="Times New Roman"/>
          <w:b/>
          <w:szCs w:val="28"/>
          <w:lang w:eastAsia="ru-RU"/>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086D8B" w:rsidRPr="00086D8B" w:rsidRDefault="00086D8B" w:rsidP="002F11B5">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Установить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086D8B" w:rsidRPr="00086D8B" w:rsidRDefault="00086D8B" w:rsidP="002F11B5">
      <w:pPr>
        <w:numPr>
          <w:ilvl w:val="0"/>
          <w:numId w:val="4"/>
        </w:numPr>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1140,00000 тысяч рублей на 2021 год;</w:t>
      </w:r>
    </w:p>
    <w:p w:rsidR="00086D8B" w:rsidRPr="00086D8B" w:rsidRDefault="00086D8B" w:rsidP="002F11B5">
      <w:pPr>
        <w:numPr>
          <w:ilvl w:val="0"/>
          <w:numId w:val="4"/>
        </w:numPr>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1140,00000 тысяч рублей на 2022 год;</w:t>
      </w:r>
    </w:p>
    <w:p w:rsidR="00086D8B" w:rsidRPr="00086D8B" w:rsidRDefault="00086D8B" w:rsidP="002F11B5">
      <w:pPr>
        <w:numPr>
          <w:ilvl w:val="0"/>
          <w:numId w:val="4"/>
        </w:numPr>
        <w:tabs>
          <w:tab w:val="left" w:pos="0"/>
        </w:tabs>
        <w:autoSpaceDE w:val="0"/>
        <w:autoSpaceDN w:val="0"/>
        <w:adjustRightInd w:val="0"/>
        <w:spacing w:before="120" w:after="0" w:line="240" w:lineRule="auto"/>
        <w:ind w:left="0" w:right="-5" w:firstLine="567"/>
        <w:jc w:val="both"/>
        <w:rPr>
          <w:rFonts w:eastAsia="Times New Roman" w:cs="Times New Roman"/>
          <w:szCs w:val="28"/>
          <w:lang w:eastAsia="ru-RU"/>
        </w:rPr>
      </w:pPr>
      <w:r w:rsidRPr="00086D8B">
        <w:rPr>
          <w:rFonts w:eastAsia="Times New Roman" w:cs="Times New Roman"/>
          <w:szCs w:val="28"/>
          <w:lang w:eastAsia="ru-RU"/>
        </w:rPr>
        <w:t>1140,00000 тысяч рублей на 2023 год.</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 w:val="16"/>
          <w:szCs w:val="16"/>
          <w:lang w:eastAsia="ru-RU"/>
        </w:rPr>
      </w:pPr>
    </w:p>
    <w:p w:rsidR="00086D8B" w:rsidRPr="00086D8B" w:rsidRDefault="00086D8B" w:rsidP="00086D8B">
      <w:pPr>
        <w:tabs>
          <w:tab w:val="left" w:pos="9214"/>
        </w:tabs>
        <w:spacing w:after="240" w:line="240" w:lineRule="auto"/>
        <w:ind w:right="-5" w:firstLine="709"/>
        <w:jc w:val="both"/>
        <w:rPr>
          <w:rFonts w:eastAsia="Times New Roman" w:cs="Times New Roman"/>
          <w:b/>
          <w:szCs w:val="28"/>
          <w:lang w:bidi="en-US"/>
        </w:rPr>
      </w:pPr>
      <w:r w:rsidRPr="00086D8B">
        <w:rPr>
          <w:rFonts w:eastAsia="Times New Roman" w:cs="Times New Roman"/>
          <w:b/>
          <w:szCs w:val="28"/>
          <w:lang w:bidi="en-US"/>
        </w:rPr>
        <w:t>Статья 10.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086D8B" w:rsidRPr="00086D8B" w:rsidRDefault="00086D8B" w:rsidP="00087255">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lastRenderedPageBreak/>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086D8B" w:rsidRPr="00086D8B" w:rsidRDefault="00086D8B" w:rsidP="00087255">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t>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 в объеме 1500,00000 тысяч рублей на 2021 год, 1500,00000 тысяч рублей на 2022 год и 1500,00000 тысяч рублей на 2023 год;</w:t>
      </w:r>
    </w:p>
    <w:p w:rsidR="00086D8B" w:rsidRPr="00086D8B" w:rsidRDefault="00086D8B" w:rsidP="00087255">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t>на оказание услуг по содержанию и ремонту муниципального специализированного жилищного фонда (общежитий)</w:t>
      </w:r>
      <w:r w:rsidRPr="00086D8B">
        <w:rPr>
          <w:rFonts w:ascii="Calibri" w:eastAsia="Times New Roman" w:hAnsi="Calibri" w:cs="Times New Roman"/>
          <w:sz w:val="24"/>
          <w:szCs w:val="24"/>
          <w:lang w:bidi="en-US"/>
        </w:rPr>
        <w:t xml:space="preserve"> </w:t>
      </w:r>
      <w:r w:rsidRPr="00086D8B">
        <w:rPr>
          <w:rFonts w:eastAsia="Times New Roman" w:cs="Times New Roman"/>
          <w:bCs/>
          <w:szCs w:val="28"/>
          <w:lang w:bidi="en-US"/>
        </w:rPr>
        <w:t>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в объеме 1500,00000 тысяч рублей на 2021 го и 1000,00000 тысяч рублей на 2023 год;</w:t>
      </w:r>
    </w:p>
    <w:p w:rsidR="00086D8B" w:rsidRPr="00086D8B" w:rsidRDefault="00086D8B" w:rsidP="00087255">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t>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2018-2024 годы в объеме 6000,00000 тысяч рублей на 2021 год и 6000,00000 тысяч рублей на 2023 год;</w:t>
      </w:r>
    </w:p>
    <w:p w:rsidR="00086D8B" w:rsidRPr="00086D8B" w:rsidRDefault="00086D8B" w:rsidP="00087255">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t xml:space="preserve">на финансовую поддержку субъектов малого и среднего предпринимательства осуществляющих деятельность в Североуральском городском округе, в случае привлечения средств из бюджетов всех уровней бюджетной системы Российской Федерации  на софинансирование мероприятий подпрограммы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w:t>
      </w:r>
      <w:r w:rsidRPr="00086D8B">
        <w:rPr>
          <w:rFonts w:eastAsia="Times New Roman" w:cs="Times New Roman"/>
          <w:bCs/>
          <w:szCs w:val="28"/>
          <w:lang w:bidi="en-US"/>
        </w:rPr>
        <w:lastRenderedPageBreak/>
        <w:t>социально-экономической политики в Североуральском городском округе» на 2020-2025 годы в объеме 50,00000 тысяч рублей на 2021 год;</w:t>
      </w:r>
    </w:p>
    <w:p w:rsidR="00086D8B" w:rsidRPr="00086D8B" w:rsidRDefault="00086D8B" w:rsidP="0016259C">
      <w:pPr>
        <w:tabs>
          <w:tab w:val="left" w:pos="9214"/>
        </w:tabs>
        <w:spacing w:before="240" w:after="0" w:line="240" w:lineRule="auto"/>
        <w:ind w:right="-5" w:firstLine="567"/>
        <w:jc w:val="both"/>
        <w:rPr>
          <w:rFonts w:eastAsia="Times New Roman" w:cs="Times New Roman"/>
          <w:bCs/>
          <w:szCs w:val="28"/>
          <w:lang w:bidi="en-US"/>
        </w:rPr>
      </w:pPr>
      <w:r w:rsidRPr="00086D8B">
        <w:rPr>
          <w:rFonts w:eastAsia="Times New Roman" w:cs="Times New Roman"/>
          <w:bCs/>
          <w:szCs w:val="28"/>
          <w:lang w:bidi="en-US"/>
        </w:rPr>
        <w:t xml:space="preserve">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подпрограмма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w:t>
      </w:r>
      <w:r w:rsidRPr="00086D8B">
        <w:rPr>
          <w:rFonts w:ascii="Calibri" w:eastAsia="Times New Roman" w:hAnsi="Calibri" w:cs="Times New Roman"/>
          <w:sz w:val="24"/>
          <w:szCs w:val="24"/>
          <w:lang w:bidi="en-US"/>
        </w:rPr>
        <w:t xml:space="preserve"> </w:t>
      </w:r>
      <w:r w:rsidRPr="00086D8B">
        <w:rPr>
          <w:rFonts w:eastAsia="Times New Roman" w:cs="Times New Roman"/>
          <w:bCs/>
          <w:szCs w:val="28"/>
          <w:lang w:bidi="en-US"/>
        </w:rPr>
        <w:t>в объеме 27,00000 тысяч рублей на 2021 год, 27,00000 тысяч рублей на 2022 год и 27,00000 тысяч рублей на 2023 год;</w:t>
      </w:r>
    </w:p>
    <w:p w:rsidR="00086D8B" w:rsidRPr="00086D8B" w:rsidRDefault="00086D8B" w:rsidP="002C0605">
      <w:pPr>
        <w:numPr>
          <w:ilvl w:val="0"/>
          <w:numId w:val="2"/>
        </w:numPr>
        <w:tabs>
          <w:tab w:val="clear" w:pos="720"/>
        </w:tabs>
        <w:spacing w:before="240" w:after="0" w:line="240" w:lineRule="auto"/>
        <w:ind w:left="0" w:right="-5" w:firstLine="709"/>
        <w:jc w:val="both"/>
        <w:rPr>
          <w:rFonts w:eastAsia="Times New Roman" w:cs="Times New Roman"/>
          <w:bCs/>
          <w:szCs w:val="28"/>
          <w:lang w:eastAsia="ru-RU"/>
        </w:rPr>
      </w:pPr>
      <w:r w:rsidRPr="00086D8B">
        <w:rPr>
          <w:rFonts w:eastAsia="Times New Roman" w:cs="Times New Roman"/>
          <w:bCs/>
          <w:szCs w:val="28"/>
          <w:lang w:eastAsia="ru-RU"/>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086D8B" w:rsidRPr="00086D8B" w:rsidRDefault="00086D8B" w:rsidP="00086D8B">
      <w:pPr>
        <w:tabs>
          <w:tab w:val="left" w:pos="9214"/>
        </w:tabs>
        <w:spacing w:before="240" w:after="0" w:line="240" w:lineRule="auto"/>
        <w:ind w:right="-5"/>
        <w:jc w:val="both"/>
        <w:rPr>
          <w:rFonts w:eastAsia="Times New Roman" w:cs="Times New Roman"/>
          <w:b/>
          <w:iCs/>
          <w:szCs w:val="28"/>
          <w:lang w:bidi="en-US"/>
        </w:rPr>
      </w:pPr>
      <w:r w:rsidRPr="00086D8B">
        <w:rPr>
          <w:rFonts w:eastAsia="Times New Roman" w:cs="Times New Roman"/>
          <w:b/>
          <w:iCs/>
          <w:szCs w:val="28"/>
          <w:lang w:bidi="en-US"/>
        </w:rPr>
        <w:t>Статья 11.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086D8B" w:rsidRPr="00086D8B" w:rsidRDefault="00086D8B" w:rsidP="00567D33">
      <w:pPr>
        <w:numPr>
          <w:ilvl w:val="0"/>
          <w:numId w:val="7"/>
        </w:numPr>
        <w:tabs>
          <w:tab w:val="left" w:pos="0"/>
        </w:tabs>
        <w:autoSpaceDE w:val="0"/>
        <w:autoSpaceDN w:val="0"/>
        <w:adjustRightInd w:val="0"/>
        <w:spacing w:before="240" w:after="0" w:line="240" w:lineRule="auto"/>
        <w:ind w:left="142" w:right="-5" w:firstLine="851"/>
        <w:jc w:val="both"/>
        <w:rPr>
          <w:rFonts w:eastAsia="Times New Roman" w:cs="Times New Roman"/>
          <w:bCs/>
          <w:szCs w:val="28"/>
          <w:lang w:bidi="en-US"/>
        </w:rPr>
      </w:pPr>
      <w:r w:rsidRPr="00086D8B">
        <w:rPr>
          <w:rFonts w:eastAsia="Times New Roman" w:cs="Times New Roman"/>
          <w:bCs/>
          <w:szCs w:val="28"/>
          <w:lang w:bidi="en-US"/>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086D8B" w:rsidRPr="00086D8B" w:rsidRDefault="00086D8B" w:rsidP="00567D33">
      <w:pPr>
        <w:numPr>
          <w:ilvl w:val="0"/>
          <w:numId w:val="8"/>
        </w:numPr>
        <w:spacing w:after="0" w:line="240" w:lineRule="auto"/>
        <w:ind w:left="142" w:right="-5" w:firstLine="851"/>
        <w:jc w:val="both"/>
        <w:rPr>
          <w:rFonts w:eastAsia="Times New Roman" w:cs="Times New Roman"/>
          <w:szCs w:val="28"/>
          <w:lang w:bidi="en-US"/>
        </w:rPr>
      </w:pPr>
      <w:r w:rsidRPr="00086D8B">
        <w:rPr>
          <w:rFonts w:eastAsia="Times New Roman" w:cs="Times New Roman"/>
          <w:iCs/>
          <w:szCs w:val="28"/>
          <w:lang w:bidi="en-US"/>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086D8B">
        <w:rPr>
          <w:rFonts w:eastAsia="Times New Roman" w:cs="Times New Roman"/>
          <w:szCs w:val="28"/>
          <w:lang w:bidi="en-US"/>
        </w:rPr>
        <w:t>200,00000 тысяч рублей на 2021 год, 200,00000 тысяч рублей на 2022 год, 200,00000  тысяч рублей на 2023 год;</w:t>
      </w:r>
    </w:p>
    <w:p w:rsidR="00086D8B" w:rsidRPr="00086D8B" w:rsidRDefault="00086D8B" w:rsidP="00567D33">
      <w:pPr>
        <w:numPr>
          <w:ilvl w:val="0"/>
          <w:numId w:val="8"/>
        </w:numPr>
        <w:spacing w:after="0" w:line="240" w:lineRule="auto"/>
        <w:ind w:left="142" w:right="-5" w:firstLine="851"/>
        <w:jc w:val="both"/>
        <w:rPr>
          <w:rFonts w:eastAsia="Times New Roman" w:cs="Times New Roman"/>
          <w:szCs w:val="28"/>
          <w:lang w:bidi="en-US"/>
        </w:rPr>
      </w:pPr>
      <w:r w:rsidRPr="00086D8B">
        <w:rPr>
          <w:rFonts w:eastAsia="Times New Roman" w:cs="Times New Roman"/>
          <w:szCs w:val="28"/>
          <w:lang w:bidi="en-US"/>
        </w:rPr>
        <w:t xml:space="preserve">на обеспечение деятельности добровольной народной дружины в соответствии с муниципальной </w:t>
      </w:r>
      <w:hyperlink r:id="rId9" w:history="1">
        <w:r w:rsidRPr="00086D8B">
          <w:rPr>
            <w:rFonts w:eastAsia="Times New Roman" w:cs="Times New Roman"/>
            <w:szCs w:val="28"/>
            <w:lang w:bidi="en-US"/>
          </w:rPr>
          <w:t>программой</w:t>
        </w:r>
      </w:hyperlink>
      <w:r w:rsidRPr="00086D8B">
        <w:rPr>
          <w:rFonts w:eastAsia="Times New Roman" w:cs="Times New Roman"/>
          <w:szCs w:val="28"/>
          <w:lang w:bidi="en-US"/>
        </w:rPr>
        <w:t xml:space="preserve"> «Профилактика правонарушений на территории Североуральского городского округа» на  2020 - 2025 годы»  в объеме  300,00000 тысяч рублей на 2021 год,</w:t>
      </w:r>
      <w:r w:rsidRPr="00086D8B">
        <w:rPr>
          <w:rFonts w:eastAsia="Times New Roman" w:cs="Times New Roman"/>
          <w:iCs/>
          <w:szCs w:val="28"/>
          <w:lang w:bidi="en-US"/>
        </w:rPr>
        <w:t xml:space="preserve">  3</w:t>
      </w:r>
      <w:r w:rsidRPr="00086D8B">
        <w:rPr>
          <w:rFonts w:eastAsia="Times New Roman" w:cs="Times New Roman"/>
          <w:szCs w:val="28"/>
          <w:lang w:bidi="en-US"/>
        </w:rPr>
        <w:t>00,00000  тысяч рублей на 2022 год,  300,00000  тысяч рублей на 2023 год;</w:t>
      </w:r>
    </w:p>
    <w:p w:rsidR="00086D8B" w:rsidRPr="00086D8B" w:rsidRDefault="00086D8B" w:rsidP="00567D33">
      <w:pPr>
        <w:numPr>
          <w:ilvl w:val="0"/>
          <w:numId w:val="8"/>
        </w:numPr>
        <w:spacing w:after="0" w:line="240" w:lineRule="auto"/>
        <w:ind w:left="142" w:firstLine="851"/>
        <w:jc w:val="both"/>
        <w:rPr>
          <w:rFonts w:eastAsia="Times New Roman" w:cs="Times New Roman"/>
          <w:szCs w:val="28"/>
          <w:lang w:bidi="en-US"/>
        </w:rPr>
      </w:pPr>
      <w:r w:rsidRPr="00086D8B">
        <w:rPr>
          <w:rFonts w:eastAsia="Times New Roman" w:cs="Times New Roman"/>
          <w:szCs w:val="28"/>
          <w:lang w:eastAsia="ru-RU"/>
        </w:rPr>
        <w:t>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2020-2025 годы</w:t>
      </w:r>
      <w:r w:rsidRPr="00086D8B">
        <w:rPr>
          <w:rFonts w:ascii="Times New Roman" w:eastAsia="Times New Roman" w:hAnsi="Times New Roman" w:cs="Times New Roman"/>
          <w:sz w:val="20"/>
          <w:szCs w:val="20"/>
          <w:lang w:eastAsia="ru-RU"/>
        </w:rPr>
        <w:t xml:space="preserve"> </w:t>
      </w:r>
      <w:r w:rsidRPr="00086D8B">
        <w:rPr>
          <w:rFonts w:eastAsia="Times New Roman" w:cs="Times New Roman"/>
          <w:szCs w:val="28"/>
          <w:lang w:bidi="en-US"/>
        </w:rPr>
        <w:t xml:space="preserve">в объеме 250,00000  </w:t>
      </w:r>
      <w:r w:rsidRPr="00086D8B">
        <w:rPr>
          <w:rFonts w:eastAsia="Times New Roman" w:cs="Times New Roman"/>
          <w:szCs w:val="28"/>
          <w:lang w:bidi="en-US"/>
        </w:rPr>
        <w:lastRenderedPageBreak/>
        <w:t>тысяч рублей на 2021 год, 300,00000  тысяч рублей на 2022 год, 300,00000  тысяч рублей на 2023 год;</w:t>
      </w:r>
    </w:p>
    <w:p w:rsidR="00086D8B" w:rsidRPr="00086D8B" w:rsidRDefault="00086D8B" w:rsidP="00567D33">
      <w:pPr>
        <w:spacing w:after="0" w:line="240" w:lineRule="auto"/>
        <w:ind w:left="142" w:right="-5" w:firstLine="851"/>
        <w:jc w:val="both"/>
        <w:rPr>
          <w:rFonts w:eastAsia="Times New Roman" w:cs="Times New Roman"/>
          <w:szCs w:val="28"/>
          <w:lang w:bidi="en-US"/>
        </w:rPr>
      </w:pPr>
    </w:p>
    <w:p w:rsidR="00086D8B" w:rsidRPr="00086D8B" w:rsidRDefault="00086D8B" w:rsidP="00567D33">
      <w:pPr>
        <w:numPr>
          <w:ilvl w:val="0"/>
          <w:numId w:val="7"/>
        </w:numPr>
        <w:autoSpaceDE w:val="0"/>
        <w:autoSpaceDN w:val="0"/>
        <w:adjustRightInd w:val="0"/>
        <w:spacing w:after="0" w:line="240" w:lineRule="auto"/>
        <w:ind w:left="142" w:right="-5" w:firstLine="851"/>
        <w:jc w:val="both"/>
        <w:rPr>
          <w:rFonts w:eastAsia="Times New Roman" w:cs="Times New Roman"/>
          <w:szCs w:val="28"/>
          <w:lang w:bidi="en-US"/>
        </w:rPr>
      </w:pPr>
      <w:r w:rsidRPr="00086D8B">
        <w:rPr>
          <w:rFonts w:eastAsia="Times New Roman" w:cs="Times New Roman"/>
          <w:szCs w:val="28"/>
          <w:lang w:bidi="en-US"/>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086D8B" w:rsidRPr="00086D8B" w:rsidRDefault="00086D8B" w:rsidP="00086D8B">
      <w:pPr>
        <w:tabs>
          <w:tab w:val="left" w:pos="9214"/>
        </w:tabs>
        <w:spacing w:before="240" w:after="0" w:line="240" w:lineRule="auto"/>
        <w:ind w:right="-5"/>
        <w:jc w:val="both"/>
        <w:rPr>
          <w:rFonts w:eastAsia="Times New Roman" w:cs="Times New Roman"/>
          <w:b/>
          <w:szCs w:val="28"/>
          <w:lang w:bidi="en-US"/>
        </w:rPr>
      </w:pPr>
      <w:r w:rsidRPr="00086D8B">
        <w:rPr>
          <w:rFonts w:eastAsia="Times New Roman" w:cs="Times New Roman"/>
          <w:b/>
          <w:szCs w:val="28"/>
          <w:lang w:bidi="en-US"/>
        </w:rPr>
        <w:t>Статья 12. Перечень муниципальных программ Североуральского городского округа</w:t>
      </w:r>
    </w:p>
    <w:p w:rsidR="00086D8B" w:rsidRPr="00086D8B" w:rsidRDefault="00086D8B" w:rsidP="00086D8B">
      <w:pPr>
        <w:tabs>
          <w:tab w:val="left" w:pos="9214"/>
        </w:tabs>
        <w:spacing w:before="240" w:after="0" w:line="240" w:lineRule="auto"/>
        <w:ind w:right="-5" w:firstLine="709"/>
        <w:jc w:val="both"/>
        <w:rPr>
          <w:rFonts w:eastAsia="Times New Roman" w:cs="Times New Roman"/>
          <w:b/>
          <w:szCs w:val="28"/>
          <w:lang w:bidi="en-US"/>
        </w:rPr>
      </w:pPr>
      <w:r w:rsidRPr="00086D8B">
        <w:rPr>
          <w:rFonts w:eastAsia="Times New Roman" w:cs="Times New Roman"/>
          <w:szCs w:val="28"/>
          <w:lang w:bidi="en-US"/>
        </w:rPr>
        <w:t>Утвердить Перечень муниципальных программ Североуральского городского округа, подлежащих реализации в 2021 году и плановом периоде 2022 и 2023 годов (Приложение 6).</w:t>
      </w:r>
    </w:p>
    <w:p w:rsidR="00086D8B" w:rsidRPr="00086D8B" w:rsidRDefault="00086D8B" w:rsidP="00086D8B">
      <w:pPr>
        <w:tabs>
          <w:tab w:val="left" w:pos="9214"/>
        </w:tabs>
        <w:spacing w:after="0" w:line="240" w:lineRule="auto"/>
        <w:ind w:right="-5" w:firstLine="709"/>
        <w:jc w:val="both"/>
        <w:rPr>
          <w:rFonts w:eastAsia="Times New Roman" w:cs="Times New Roman"/>
          <w:b/>
          <w:szCs w:val="28"/>
          <w:lang w:bidi="en-US"/>
        </w:rPr>
      </w:pPr>
    </w:p>
    <w:p w:rsidR="00086D8B" w:rsidRPr="00086D8B" w:rsidRDefault="00086D8B" w:rsidP="00086D8B">
      <w:pPr>
        <w:tabs>
          <w:tab w:val="left" w:pos="9214"/>
        </w:tabs>
        <w:spacing w:after="240" w:line="240" w:lineRule="auto"/>
        <w:ind w:right="-5"/>
        <w:jc w:val="both"/>
        <w:rPr>
          <w:rFonts w:eastAsia="Times New Roman" w:cs="Times New Roman"/>
          <w:b/>
          <w:szCs w:val="28"/>
          <w:lang w:bidi="en-US"/>
        </w:rPr>
      </w:pPr>
      <w:r w:rsidRPr="00086D8B">
        <w:rPr>
          <w:rFonts w:eastAsia="Times New Roman" w:cs="Times New Roman"/>
          <w:b/>
          <w:szCs w:val="28"/>
          <w:lang w:bidi="en-US"/>
        </w:rPr>
        <w:t>Статья 13.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086D8B" w:rsidRPr="00086D8B" w:rsidRDefault="00086D8B" w:rsidP="00086D8B">
      <w:pPr>
        <w:tabs>
          <w:tab w:val="left" w:pos="9214"/>
        </w:tabs>
        <w:spacing w:after="240" w:line="240" w:lineRule="auto"/>
        <w:ind w:right="-5" w:firstLine="709"/>
        <w:jc w:val="both"/>
        <w:rPr>
          <w:rFonts w:eastAsia="Times New Roman" w:cs="Times New Roman"/>
          <w:szCs w:val="28"/>
          <w:lang w:bidi="en-US"/>
        </w:rPr>
      </w:pPr>
      <w:r w:rsidRPr="00086D8B">
        <w:rPr>
          <w:rFonts w:eastAsia="Times New Roman" w:cs="Times New Roman"/>
          <w:bCs/>
          <w:szCs w:val="28"/>
          <w:lang w:bidi="en-US"/>
        </w:rPr>
        <w:t xml:space="preserve">Установить, что в 2021 году и плановом периоде 2022 и 2023 годов </w:t>
      </w:r>
      <w:r w:rsidRPr="00086D8B">
        <w:rPr>
          <w:rFonts w:eastAsia="Times New Roman" w:cs="Times New Roman"/>
          <w:szCs w:val="28"/>
          <w:lang w:bidi="en-US"/>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086D8B" w:rsidRPr="00086D8B" w:rsidRDefault="00086D8B" w:rsidP="00086D8B">
      <w:pPr>
        <w:tabs>
          <w:tab w:val="left" w:pos="709"/>
          <w:tab w:val="left" w:pos="9214"/>
        </w:tabs>
        <w:spacing w:before="120" w:after="0" w:line="240" w:lineRule="auto"/>
        <w:ind w:right="-5"/>
        <w:jc w:val="both"/>
        <w:rPr>
          <w:rFonts w:eastAsia="Times New Roman" w:cs="Times New Roman"/>
          <w:b/>
          <w:szCs w:val="28"/>
          <w:lang w:eastAsia="ru-RU"/>
        </w:rPr>
      </w:pPr>
      <w:r w:rsidRPr="00086D8B">
        <w:rPr>
          <w:rFonts w:eastAsia="Times New Roman" w:cs="Times New Roman"/>
          <w:b/>
          <w:szCs w:val="28"/>
          <w:lang w:eastAsia="ru-RU"/>
        </w:rPr>
        <w:t>Статья 14. Резервный фонд Администрации Североуральского городского округа</w:t>
      </w:r>
    </w:p>
    <w:p w:rsidR="00086D8B" w:rsidRPr="00086D8B" w:rsidRDefault="00086D8B" w:rsidP="00983ECB">
      <w:pPr>
        <w:numPr>
          <w:ilvl w:val="1"/>
          <w:numId w:val="1"/>
        </w:numPr>
        <w:tabs>
          <w:tab w:val="clear" w:pos="2160"/>
          <w:tab w:val="left" w:pos="0"/>
        </w:tabs>
        <w:spacing w:before="120" w:after="0" w:line="240" w:lineRule="auto"/>
        <w:ind w:left="0" w:right="-5" w:firstLine="709"/>
        <w:jc w:val="both"/>
        <w:rPr>
          <w:rFonts w:eastAsia="Times New Roman" w:cs="Times New Roman"/>
          <w:szCs w:val="28"/>
          <w:lang w:eastAsia="ru-RU"/>
        </w:rPr>
      </w:pPr>
      <w:r w:rsidRPr="00086D8B">
        <w:rPr>
          <w:rFonts w:eastAsia="Times New Roman" w:cs="Times New Roman"/>
          <w:szCs w:val="28"/>
          <w:lang w:eastAsia="ru-RU"/>
        </w:rPr>
        <w:t xml:space="preserve">Утвердить размер резервного фонда Администрации Североуральского городского округа: </w:t>
      </w:r>
    </w:p>
    <w:p w:rsidR="00086D8B" w:rsidRPr="00086D8B" w:rsidRDefault="00086D8B" w:rsidP="00086D8B">
      <w:pPr>
        <w:tabs>
          <w:tab w:val="left" w:pos="567"/>
          <w:tab w:val="left" w:pos="9214"/>
        </w:tabs>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  2000,00000 тысяч рублей на 2021 год;</w:t>
      </w:r>
    </w:p>
    <w:p w:rsidR="00086D8B" w:rsidRPr="00086D8B" w:rsidRDefault="00086D8B" w:rsidP="00086D8B">
      <w:pPr>
        <w:tabs>
          <w:tab w:val="left" w:pos="567"/>
          <w:tab w:val="left" w:pos="9214"/>
        </w:tabs>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   2000,00000 тысяч рублей на 2022 год;</w:t>
      </w:r>
    </w:p>
    <w:p w:rsidR="00086D8B" w:rsidRPr="00086D8B" w:rsidRDefault="00086D8B" w:rsidP="00086D8B">
      <w:pPr>
        <w:tabs>
          <w:tab w:val="left" w:pos="567"/>
          <w:tab w:val="left" w:pos="9214"/>
        </w:tabs>
        <w:spacing w:before="120" w:after="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   2000,00000 тысяч рублей на 2023 год.</w:t>
      </w:r>
    </w:p>
    <w:p w:rsidR="00086D8B" w:rsidRPr="00086D8B" w:rsidRDefault="00086D8B" w:rsidP="00086D8B">
      <w:pPr>
        <w:tabs>
          <w:tab w:val="left" w:pos="567"/>
          <w:tab w:val="left" w:pos="9214"/>
        </w:tabs>
        <w:spacing w:after="120" w:line="240" w:lineRule="auto"/>
        <w:ind w:right="-5" w:firstLine="567"/>
        <w:jc w:val="both"/>
        <w:rPr>
          <w:rFonts w:eastAsia="Times New Roman" w:cs="Times New Roman"/>
          <w:szCs w:val="28"/>
          <w:lang w:eastAsia="ru-RU"/>
        </w:rPr>
      </w:pPr>
      <w:r w:rsidRPr="00086D8B">
        <w:rPr>
          <w:rFonts w:eastAsia="Times New Roman" w:cs="Times New Roman"/>
          <w:szCs w:val="28"/>
          <w:lang w:eastAsia="ru-RU"/>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086D8B" w:rsidRPr="00086D8B" w:rsidRDefault="00086D8B" w:rsidP="00086D8B">
      <w:pPr>
        <w:tabs>
          <w:tab w:val="left" w:pos="709"/>
          <w:tab w:val="left" w:pos="9214"/>
        </w:tabs>
        <w:spacing w:after="0" w:line="240" w:lineRule="auto"/>
        <w:ind w:right="-5"/>
        <w:jc w:val="both"/>
        <w:rPr>
          <w:rFonts w:eastAsia="Times New Roman" w:cs="Arial"/>
          <w:b/>
          <w:szCs w:val="28"/>
          <w:lang w:eastAsia="ru-RU"/>
        </w:rPr>
      </w:pPr>
      <w:r w:rsidRPr="00086D8B">
        <w:rPr>
          <w:rFonts w:eastAsia="Times New Roman" w:cs="Arial"/>
          <w:b/>
          <w:szCs w:val="28"/>
          <w:lang w:eastAsia="ru-RU"/>
        </w:rPr>
        <w:t>ГЛАВА 3. МУНИЦИПАЛЬНЫЙ ДОЛГ СЕВЕРОУРАЛЬСКОГО ГОРОДСКОГО ОКРУГА.</w:t>
      </w:r>
    </w:p>
    <w:p w:rsidR="00086D8B" w:rsidRPr="00086D8B" w:rsidRDefault="00086D8B" w:rsidP="00086D8B">
      <w:pPr>
        <w:tabs>
          <w:tab w:val="left" w:pos="709"/>
          <w:tab w:val="left" w:pos="9214"/>
        </w:tabs>
        <w:spacing w:after="0" w:line="240" w:lineRule="auto"/>
        <w:ind w:right="-5"/>
        <w:jc w:val="both"/>
        <w:rPr>
          <w:rFonts w:eastAsia="Times New Roman" w:cs="Arial"/>
          <w:b/>
          <w:szCs w:val="28"/>
          <w:lang w:eastAsia="ru-RU"/>
        </w:rPr>
      </w:pPr>
    </w:p>
    <w:p w:rsidR="00086D8B" w:rsidRPr="00086D8B" w:rsidRDefault="00086D8B" w:rsidP="00086D8B">
      <w:pPr>
        <w:tabs>
          <w:tab w:val="left" w:pos="9214"/>
        </w:tabs>
        <w:spacing w:after="0" w:line="240" w:lineRule="auto"/>
        <w:ind w:right="-5"/>
        <w:jc w:val="both"/>
        <w:rPr>
          <w:rFonts w:eastAsia="Times New Roman" w:cs="Times New Roman"/>
          <w:b/>
          <w:szCs w:val="28"/>
          <w:lang w:bidi="en-US"/>
        </w:rPr>
      </w:pPr>
      <w:r w:rsidRPr="00086D8B">
        <w:rPr>
          <w:rFonts w:eastAsia="Times New Roman" w:cs="Times New Roman"/>
          <w:b/>
          <w:szCs w:val="28"/>
          <w:lang w:bidi="en-US"/>
        </w:rPr>
        <w:t>Статья 15. Верхний предел муниципального внутреннего долга Североуральского городского округа</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Установить верхний предел муниципального внутреннего долга Североуральского городского округа:</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lastRenderedPageBreak/>
        <w:t>1) по состоянию на 1 января 2022 года – 12816,53680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2) по состоянию на 1 января 2023 года – 6308,18741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86D8B" w:rsidRPr="00086D8B" w:rsidRDefault="00086D8B" w:rsidP="00086D8B">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3) по состоянию на 1 января 2024 года - 0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86D8B" w:rsidRPr="00086D8B" w:rsidRDefault="00086D8B" w:rsidP="00086D8B">
      <w:pPr>
        <w:tabs>
          <w:tab w:val="left" w:pos="9214"/>
        </w:tabs>
        <w:autoSpaceDE w:val="0"/>
        <w:autoSpaceDN w:val="0"/>
        <w:adjustRightInd w:val="0"/>
        <w:spacing w:before="120" w:after="0" w:line="240" w:lineRule="auto"/>
        <w:ind w:right="-5"/>
        <w:jc w:val="both"/>
        <w:rPr>
          <w:rFonts w:eastAsia="Times New Roman" w:cs="Times New Roman"/>
          <w:sz w:val="16"/>
          <w:szCs w:val="16"/>
          <w:lang w:eastAsia="ru-RU"/>
        </w:rPr>
      </w:pPr>
    </w:p>
    <w:p w:rsidR="00086D8B" w:rsidRPr="00086D8B" w:rsidRDefault="00086D8B" w:rsidP="00086D8B">
      <w:pPr>
        <w:tabs>
          <w:tab w:val="left" w:pos="709"/>
          <w:tab w:val="left" w:pos="9214"/>
        </w:tabs>
        <w:spacing w:after="120" w:line="240" w:lineRule="auto"/>
        <w:ind w:right="-5"/>
        <w:jc w:val="both"/>
        <w:rPr>
          <w:rFonts w:eastAsia="Times New Roman" w:cs="Times New Roman"/>
          <w:b/>
          <w:szCs w:val="28"/>
          <w:lang w:eastAsia="ru-RU"/>
        </w:rPr>
      </w:pPr>
      <w:r w:rsidRPr="00086D8B">
        <w:rPr>
          <w:rFonts w:eastAsia="Times New Roman" w:cs="Times New Roman"/>
          <w:b/>
          <w:szCs w:val="28"/>
          <w:lang w:eastAsia="ru-RU"/>
        </w:rPr>
        <w:t>Статья 16. Обслуживание муниципального долга Североуральского городского округа</w:t>
      </w:r>
    </w:p>
    <w:p w:rsidR="00086D8B" w:rsidRPr="00086D8B" w:rsidRDefault="00086D8B" w:rsidP="00086D8B">
      <w:pPr>
        <w:tabs>
          <w:tab w:val="left" w:pos="9214"/>
        </w:tabs>
        <w:spacing w:after="120" w:line="240" w:lineRule="auto"/>
        <w:ind w:right="-5" w:firstLine="851"/>
        <w:jc w:val="both"/>
        <w:rPr>
          <w:rFonts w:eastAsia="Times New Roman" w:cs="Times New Roman"/>
          <w:szCs w:val="28"/>
          <w:lang w:bidi="en-US"/>
        </w:rPr>
      </w:pPr>
      <w:r w:rsidRPr="00086D8B">
        <w:rPr>
          <w:rFonts w:eastAsia="Times New Roman" w:cs="Times New Roman"/>
          <w:szCs w:val="28"/>
          <w:lang w:bidi="en-US"/>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086D8B" w:rsidRPr="00086D8B" w:rsidRDefault="00086D8B" w:rsidP="00086D8B">
      <w:pPr>
        <w:tabs>
          <w:tab w:val="left" w:pos="9214"/>
        </w:tabs>
        <w:spacing w:after="120" w:line="240" w:lineRule="auto"/>
        <w:ind w:right="-5" w:firstLine="851"/>
        <w:jc w:val="both"/>
        <w:rPr>
          <w:rFonts w:eastAsia="Times New Roman" w:cs="Times New Roman"/>
          <w:szCs w:val="28"/>
          <w:lang w:bidi="en-US"/>
        </w:rPr>
      </w:pPr>
      <w:r w:rsidRPr="00086D8B">
        <w:rPr>
          <w:rFonts w:eastAsia="Times New Roman" w:cs="Times New Roman"/>
          <w:szCs w:val="28"/>
          <w:lang w:bidi="en-US"/>
        </w:rPr>
        <w:t>- 50,00000 тысяч рублей на 2021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19,65032 тысяч рублей;</w:t>
      </w:r>
    </w:p>
    <w:p w:rsidR="00086D8B" w:rsidRPr="00086D8B" w:rsidRDefault="00086D8B" w:rsidP="00086D8B">
      <w:pPr>
        <w:tabs>
          <w:tab w:val="left" w:pos="9214"/>
        </w:tabs>
        <w:spacing w:after="120" w:line="240" w:lineRule="auto"/>
        <w:ind w:right="-5" w:firstLine="851"/>
        <w:jc w:val="both"/>
        <w:rPr>
          <w:rFonts w:eastAsia="Times New Roman" w:cs="Times New Roman"/>
          <w:szCs w:val="28"/>
          <w:lang w:bidi="en-US"/>
        </w:rPr>
      </w:pPr>
      <w:r w:rsidRPr="00086D8B">
        <w:rPr>
          <w:rFonts w:eastAsia="Times New Roman" w:cs="Times New Roman"/>
          <w:szCs w:val="28"/>
          <w:lang w:bidi="en-US"/>
        </w:rPr>
        <w:t>- 50,00000 тысяч рублей на 2022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12,81654 тысяч рублей;</w:t>
      </w:r>
    </w:p>
    <w:p w:rsidR="00086D8B" w:rsidRPr="00086D8B" w:rsidRDefault="00086D8B" w:rsidP="00086D8B">
      <w:pPr>
        <w:tabs>
          <w:tab w:val="left" w:pos="9214"/>
        </w:tabs>
        <w:spacing w:after="120" w:line="240" w:lineRule="auto"/>
        <w:ind w:right="-5" w:firstLine="709"/>
        <w:jc w:val="both"/>
        <w:rPr>
          <w:rFonts w:eastAsia="Times New Roman" w:cs="Times New Roman"/>
          <w:szCs w:val="28"/>
          <w:lang w:bidi="en-US"/>
        </w:rPr>
      </w:pPr>
      <w:r w:rsidRPr="00086D8B">
        <w:rPr>
          <w:rFonts w:eastAsia="Times New Roman" w:cs="Times New Roman"/>
          <w:szCs w:val="28"/>
          <w:lang w:bidi="en-US"/>
        </w:rPr>
        <w:t>- 50,00000 тысяч рублей на 2023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6,30819 тысяч рублей;</w:t>
      </w:r>
    </w:p>
    <w:p w:rsidR="00086D8B" w:rsidRPr="00086D8B" w:rsidRDefault="00086D8B" w:rsidP="00086D8B">
      <w:pPr>
        <w:tabs>
          <w:tab w:val="left" w:pos="709"/>
          <w:tab w:val="left" w:pos="9214"/>
        </w:tabs>
        <w:spacing w:before="120" w:after="0" w:line="240" w:lineRule="auto"/>
        <w:ind w:right="-5"/>
        <w:jc w:val="both"/>
        <w:rPr>
          <w:rFonts w:eastAsia="Times New Roman" w:cs="Times New Roman"/>
          <w:b/>
          <w:szCs w:val="28"/>
          <w:lang w:eastAsia="ru-RU"/>
        </w:rPr>
      </w:pPr>
      <w:r w:rsidRPr="00086D8B">
        <w:rPr>
          <w:rFonts w:eastAsia="Times New Roman" w:cs="Times New Roman"/>
          <w:b/>
          <w:szCs w:val="28"/>
          <w:lang w:eastAsia="ru-RU"/>
        </w:rPr>
        <w:t xml:space="preserve">Статья 17. Муниципальные внутренние заимствования Североуральского городского округа </w:t>
      </w:r>
    </w:p>
    <w:p w:rsidR="00086D8B" w:rsidRPr="00086D8B" w:rsidRDefault="00086D8B" w:rsidP="00086D8B">
      <w:pPr>
        <w:tabs>
          <w:tab w:val="left" w:pos="709"/>
          <w:tab w:val="left" w:pos="9214"/>
        </w:tabs>
        <w:spacing w:before="120" w:after="0" w:line="240" w:lineRule="auto"/>
        <w:ind w:right="-5"/>
        <w:jc w:val="both"/>
        <w:rPr>
          <w:rFonts w:eastAsia="Times New Roman" w:cs="Times New Roman"/>
          <w:szCs w:val="28"/>
          <w:lang w:eastAsia="ru-RU"/>
        </w:rPr>
      </w:pPr>
      <w:r w:rsidRPr="00086D8B">
        <w:rPr>
          <w:rFonts w:eastAsia="Times New Roman" w:cs="Times New Roman"/>
          <w:szCs w:val="28"/>
          <w:lang w:eastAsia="ru-RU"/>
        </w:rPr>
        <w:tab/>
        <w:t xml:space="preserve">Муниципальные внутренние заимствования Североуральского городского округа осуществляются в соответствии с Программой </w:t>
      </w:r>
      <w:r w:rsidRPr="00086D8B">
        <w:rPr>
          <w:rFonts w:eastAsia="Times New Roman" w:cs="Times New Roman"/>
          <w:szCs w:val="28"/>
          <w:lang w:eastAsia="ru-RU"/>
        </w:rPr>
        <w:lastRenderedPageBreak/>
        <w:t>муниципальных внутренних заимствований Североуральского городского округа на 2021 год</w:t>
      </w:r>
      <w:r w:rsidRPr="00086D8B">
        <w:rPr>
          <w:rFonts w:eastAsia="Times New Roman" w:cs="Times New Roman"/>
          <w:b/>
          <w:szCs w:val="28"/>
          <w:lang w:eastAsia="ru-RU"/>
        </w:rPr>
        <w:t xml:space="preserve"> </w:t>
      </w:r>
      <w:r w:rsidRPr="00086D8B">
        <w:rPr>
          <w:rFonts w:eastAsia="Times New Roman" w:cs="Times New Roman"/>
          <w:szCs w:val="28"/>
          <w:lang w:eastAsia="ru-RU"/>
        </w:rPr>
        <w:t>и плановый период 2022 и 2023 годов (приложение 7).</w:t>
      </w:r>
    </w:p>
    <w:p w:rsidR="00086D8B" w:rsidRPr="00086D8B" w:rsidRDefault="00086D8B" w:rsidP="00086D8B">
      <w:pPr>
        <w:tabs>
          <w:tab w:val="left" w:pos="709"/>
          <w:tab w:val="left" w:pos="9214"/>
        </w:tabs>
        <w:spacing w:after="120" w:line="240" w:lineRule="auto"/>
        <w:ind w:right="-5"/>
        <w:jc w:val="both"/>
        <w:rPr>
          <w:rFonts w:eastAsia="Times New Roman" w:cs="Times New Roman"/>
          <w:b/>
          <w:sz w:val="16"/>
          <w:szCs w:val="16"/>
          <w:lang w:eastAsia="ru-RU"/>
        </w:rPr>
      </w:pPr>
    </w:p>
    <w:p w:rsidR="00086D8B" w:rsidRPr="00086D8B" w:rsidRDefault="00086D8B" w:rsidP="00086D8B">
      <w:pPr>
        <w:tabs>
          <w:tab w:val="left" w:pos="709"/>
          <w:tab w:val="left" w:pos="9214"/>
        </w:tabs>
        <w:spacing w:after="120" w:line="240" w:lineRule="auto"/>
        <w:ind w:right="-5"/>
        <w:jc w:val="both"/>
        <w:rPr>
          <w:rFonts w:eastAsia="Times New Roman" w:cs="Times New Roman"/>
          <w:b/>
          <w:szCs w:val="28"/>
          <w:lang w:eastAsia="ru-RU"/>
        </w:rPr>
      </w:pPr>
      <w:r w:rsidRPr="00086D8B">
        <w:rPr>
          <w:rFonts w:eastAsia="Times New Roman" w:cs="Times New Roman"/>
          <w:b/>
          <w:szCs w:val="28"/>
          <w:lang w:eastAsia="ru-RU"/>
        </w:rPr>
        <w:t>Статья 18. Муниципальные гарантии Североуральского городского округа.</w:t>
      </w:r>
    </w:p>
    <w:p w:rsidR="00086D8B" w:rsidRPr="00086D8B" w:rsidRDefault="00086D8B" w:rsidP="00086D8B">
      <w:pPr>
        <w:tabs>
          <w:tab w:val="left" w:pos="709"/>
          <w:tab w:val="left" w:pos="9214"/>
        </w:tabs>
        <w:spacing w:before="120" w:after="0" w:line="240" w:lineRule="auto"/>
        <w:ind w:right="-5"/>
        <w:jc w:val="both"/>
        <w:rPr>
          <w:rFonts w:eastAsia="Times New Roman" w:cs="Times New Roman"/>
          <w:szCs w:val="28"/>
          <w:lang w:eastAsia="ru-RU"/>
        </w:rPr>
      </w:pPr>
      <w:r w:rsidRPr="00086D8B">
        <w:rPr>
          <w:rFonts w:eastAsia="Times New Roman" w:cs="Times New Roman"/>
          <w:szCs w:val="28"/>
          <w:lang w:eastAsia="ru-RU"/>
        </w:rPr>
        <w:tab/>
        <w:t>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на 2021 год и плановый период 2022 и 2023 годов (приложение 8):</w:t>
      </w:r>
    </w:p>
    <w:p w:rsidR="00086D8B" w:rsidRPr="00086D8B" w:rsidRDefault="00086D8B" w:rsidP="00052E3C">
      <w:pPr>
        <w:tabs>
          <w:tab w:val="left" w:pos="709"/>
          <w:tab w:val="left" w:pos="9214"/>
        </w:tabs>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1) 0,00000 тысяч рублей, на 2021 год;</w:t>
      </w:r>
    </w:p>
    <w:p w:rsidR="00086D8B" w:rsidRPr="00086D8B" w:rsidRDefault="00086D8B" w:rsidP="00052E3C">
      <w:pPr>
        <w:tabs>
          <w:tab w:val="left" w:pos="709"/>
          <w:tab w:val="left" w:pos="9214"/>
        </w:tabs>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2) 0,00000 тысяч рублей, на 2022 год;</w:t>
      </w:r>
    </w:p>
    <w:p w:rsidR="00086D8B" w:rsidRPr="00086D8B" w:rsidRDefault="00086D8B" w:rsidP="00052E3C">
      <w:pPr>
        <w:tabs>
          <w:tab w:val="left" w:pos="709"/>
          <w:tab w:val="left" w:pos="9214"/>
        </w:tabs>
        <w:spacing w:before="120" w:after="0" w:line="240" w:lineRule="auto"/>
        <w:ind w:right="-5" w:firstLine="709"/>
        <w:jc w:val="both"/>
        <w:rPr>
          <w:rFonts w:eastAsia="Times New Roman" w:cs="Times New Roman"/>
          <w:szCs w:val="28"/>
          <w:lang w:eastAsia="ru-RU"/>
        </w:rPr>
      </w:pPr>
      <w:r w:rsidRPr="00086D8B">
        <w:rPr>
          <w:rFonts w:eastAsia="Times New Roman" w:cs="Times New Roman"/>
          <w:szCs w:val="28"/>
          <w:lang w:eastAsia="ru-RU"/>
        </w:rPr>
        <w:t>3) 0,00000 тысяч рублей, на 2023 год.</w:t>
      </w:r>
    </w:p>
    <w:p w:rsidR="00086D8B" w:rsidRPr="00086D8B" w:rsidRDefault="00086D8B" w:rsidP="00086D8B">
      <w:pPr>
        <w:tabs>
          <w:tab w:val="left" w:pos="709"/>
          <w:tab w:val="left" w:pos="9214"/>
        </w:tabs>
        <w:spacing w:before="120" w:after="0" w:line="240" w:lineRule="auto"/>
        <w:ind w:right="-5"/>
        <w:jc w:val="both"/>
        <w:rPr>
          <w:rFonts w:eastAsia="Times New Roman" w:cs="Arial"/>
          <w:b/>
          <w:szCs w:val="28"/>
          <w:lang w:eastAsia="ru-RU"/>
        </w:rPr>
      </w:pPr>
      <w:r w:rsidRPr="00086D8B">
        <w:rPr>
          <w:rFonts w:eastAsia="Times New Roman" w:cs="Arial"/>
          <w:b/>
          <w:szCs w:val="28"/>
          <w:lang w:eastAsia="ru-RU"/>
        </w:rPr>
        <w:t xml:space="preserve">ГЛАВА 4. ИСТОЧНИКИ ФИНАНСИРОВАНИЯ ДЕФИЦИТА БЮДЖЕТА СЕВЕРОУРАЛЬСКОГО ГОРОДСКОГО ОКРУГА </w:t>
      </w:r>
    </w:p>
    <w:p w:rsidR="00086D8B" w:rsidRPr="00086D8B" w:rsidRDefault="00086D8B" w:rsidP="00086D8B">
      <w:pPr>
        <w:tabs>
          <w:tab w:val="left" w:pos="709"/>
          <w:tab w:val="left" w:pos="9214"/>
        </w:tabs>
        <w:spacing w:before="120" w:after="0" w:line="240" w:lineRule="auto"/>
        <w:ind w:right="-5"/>
        <w:jc w:val="both"/>
        <w:rPr>
          <w:rFonts w:eastAsia="Times New Roman" w:cs="Times New Roman"/>
          <w:b/>
          <w:szCs w:val="28"/>
          <w:lang w:eastAsia="ru-RU"/>
        </w:rPr>
      </w:pPr>
      <w:r w:rsidRPr="00086D8B">
        <w:rPr>
          <w:rFonts w:eastAsia="Times New Roman" w:cs="Times New Roman"/>
          <w:b/>
          <w:szCs w:val="28"/>
          <w:lang w:eastAsia="ru-RU"/>
        </w:rPr>
        <w:t>Статья 19. Свод источников финансирования дефицита бюджета Североуральского городского округа</w:t>
      </w:r>
    </w:p>
    <w:p w:rsidR="00086D8B" w:rsidRPr="00086D8B" w:rsidRDefault="00086D8B" w:rsidP="00086D8B">
      <w:pPr>
        <w:tabs>
          <w:tab w:val="left" w:pos="567"/>
          <w:tab w:val="left" w:pos="9214"/>
        </w:tabs>
        <w:spacing w:before="120" w:after="0" w:line="240" w:lineRule="auto"/>
        <w:ind w:right="-5"/>
        <w:jc w:val="both"/>
        <w:rPr>
          <w:rFonts w:eastAsia="Times New Roman" w:cs="Times New Roman"/>
          <w:szCs w:val="28"/>
          <w:lang w:bidi="en-US"/>
        </w:rPr>
      </w:pPr>
      <w:r w:rsidRPr="00086D8B">
        <w:rPr>
          <w:rFonts w:eastAsia="Times New Roman" w:cs="Times New Roman"/>
          <w:szCs w:val="28"/>
          <w:lang w:bidi="en-US"/>
        </w:rPr>
        <w:tab/>
        <w:t>Утвердить свод источников финансирования дефицита бюджета Североуральского городского округа на 2021 год и плановый период 2022 и 2023 годов (приложение 9).</w:t>
      </w:r>
    </w:p>
    <w:p w:rsidR="00086D8B" w:rsidRPr="00086D8B" w:rsidRDefault="00086D8B" w:rsidP="00086D8B">
      <w:pPr>
        <w:tabs>
          <w:tab w:val="left" w:pos="0"/>
          <w:tab w:val="left" w:pos="9214"/>
        </w:tabs>
        <w:spacing w:before="120" w:after="0" w:line="240" w:lineRule="auto"/>
        <w:ind w:right="-5"/>
        <w:jc w:val="both"/>
        <w:rPr>
          <w:rFonts w:eastAsia="Times New Roman" w:cs="Times New Roman"/>
          <w:b/>
          <w:szCs w:val="28"/>
          <w:lang w:bidi="en-US"/>
        </w:rPr>
      </w:pPr>
      <w:r w:rsidRPr="00086D8B">
        <w:rPr>
          <w:rFonts w:eastAsia="Times New Roman" w:cs="Times New Roman"/>
          <w:b/>
          <w:szCs w:val="28"/>
          <w:lang w:bidi="en-US"/>
        </w:rPr>
        <w:t xml:space="preserve"> Статья 20.  Главные администраторы источников финансирования дефицита бюджета Североуральского городского округа </w:t>
      </w:r>
    </w:p>
    <w:p w:rsidR="00086D8B" w:rsidRPr="00086D8B" w:rsidRDefault="00086D8B" w:rsidP="00086D8B">
      <w:pPr>
        <w:tabs>
          <w:tab w:val="left" w:pos="567"/>
          <w:tab w:val="left" w:pos="9214"/>
        </w:tabs>
        <w:spacing w:before="120" w:after="0" w:line="240" w:lineRule="auto"/>
        <w:ind w:right="-5"/>
        <w:jc w:val="both"/>
        <w:rPr>
          <w:rFonts w:eastAsia="Times New Roman" w:cs="Times New Roman"/>
          <w:szCs w:val="28"/>
          <w:lang w:eastAsia="ru-RU"/>
        </w:rPr>
      </w:pPr>
      <w:r w:rsidRPr="00086D8B">
        <w:rPr>
          <w:rFonts w:eastAsia="Times New Roman" w:cs="Times New Roman"/>
          <w:szCs w:val="28"/>
          <w:lang w:eastAsia="ru-RU"/>
        </w:rPr>
        <w:tab/>
        <w:t xml:space="preserve">Утвердить перечень главных администраторов источников финансирования дефицита бюджета Североуральского городского округа (приложение 10). </w:t>
      </w:r>
    </w:p>
    <w:p w:rsidR="00086D8B" w:rsidRPr="00086D8B" w:rsidRDefault="00086D8B" w:rsidP="00086D8B">
      <w:pPr>
        <w:tabs>
          <w:tab w:val="left" w:pos="9214"/>
        </w:tabs>
        <w:spacing w:after="0" w:line="240" w:lineRule="auto"/>
        <w:ind w:right="-5"/>
        <w:rPr>
          <w:rFonts w:eastAsia="Times New Roman" w:cs="Times New Roman"/>
          <w:b/>
          <w:sz w:val="16"/>
          <w:szCs w:val="16"/>
          <w:lang w:bidi="en-US"/>
        </w:rPr>
      </w:pPr>
    </w:p>
    <w:p w:rsidR="00086D8B" w:rsidRPr="00086D8B" w:rsidRDefault="00086D8B" w:rsidP="00086D8B">
      <w:pPr>
        <w:tabs>
          <w:tab w:val="left" w:pos="9214"/>
        </w:tabs>
        <w:spacing w:after="0" w:line="240" w:lineRule="auto"/>
        <w:ind w:right="-5"/>
        <w:jc w:val="both"/>
        <w:rPr>
          <w:rFonts w:eastAsia="Times New Roman" w:cs="Times New Roman"/>
          <w:b/>
          <w:szCs w:val="28"/>
          <w:lang w:bidi="en-US"/>
        </w:rPr>
      </w:pPr>
      <w:r w:rsidRPr="00086D8B">
        <w:rPr>
          <w:rFonts w:eastAsia="Times New Roman" w:cs="Times New Roman"/>
          <w:b/>
          <w:szCs w:val="28"/>
          <w:lang w:bidi="en-US"/>
        </w:rPr>
        <w:t>Статья 21.  Предоставление из бюджета Североуральского городского округа бюджетных кредитов юридическим лицам</w:t>
      </w:r>
    </w:p>
    <w:p w:rsidR="00086D8B" w:rsidRPr="00086D8B" w:rsidRDefault="00086D8B" w:rsidP="00086D8B">
      <w:pPr>
        <w:tabs>
          <w:tab w:val="left" w:pos="9214"/>
        </w:tabs>
        <w:spacing w:after="0" w:line="240" w:lineRule="auto"/>
        <w:ind w:right="-5"/>
        <w:rPr>
          <w:rFonts w:eastAsia="Times New Roman" w:cs="Times New Roman"/>
          <w:szCs w:val="28"/>
          <w:lang w:bidi="en-US"/>
        </w:rPr>
      </w:pPr>
    </w:p>
    <w:p w:rsidR="00086D8B" w:rsidRPr="00086D8B" w:rsidRDefault="00086D8B" w:rsidP="00086D8B">
      <w:pPr>
        <w:tabs>
          <w:tab w:val="left" w:pos="9214"/>
        </w:tabs>
        <w:spacing w:after="0" w:line="240" w:lineRule="auto"/>
        <w:ind w:right="-5"/>
        <w:jc w:val="both"/>
        <w:rPr>
          <w:rFonts w:eastAsia="Times New Roman" w:cs="Times New Roman"/>
          <w:szCs w:val="28"/>
          <w:lang w:bidi="en-US"/>
        </w:rPr>
      </w:pPr>
      <w:r w:rsidRPr="00086D8B">
        <w:rPr>
          <w:rFonts w:eastAsia="Times New Roman" w:cs="Times New Roman"/>
          <w:szCs w:val="28"/>
          <w:lang w:bidi="en-US"/>
        </w:rPr>
        <w:t xml:space="preserve">           Установить, что в 2021 году и плановом периоде 2022 и 2023 годов из бюджета Североуральского городского округа бюджетные кредиты юридическим лицам не предоставляются. </w:t>
      </w:r>
    </w:p>
    <w:p w:rsidR="00086D8B" w:rsidRPr="00086D8B" w:rsidRDefault="00086D8B" w:rsidP="00086D8B">
      <w:pPr>
        <w:tabs>
          <w:tab w:val="left" w:pos="709"/>
          <w:tab w:val="left" w:pos="9214"/>
        </w:tabs>
        <w:spacing w:before="120" w:after="0" w:line="240" w:lineRule="auto"/>
        <w:ind w:right="-5"/>
        <w:jc w:val="both"/>
        <w:rPr>
          <w:rFonts w:eastAsia="Times New Roman" w:cs="Times New Roman"/>
          <w:b/>
          <w:szCs w:val="28"/>
          <w:lang w:eastAsia="ru-RU"/>
        </w:rPr>
      </w:pPr>
      <w:r w:rsidRPr="00086D8B">
        <w:rPr>
          <w:rFonts w:eastAsia="Times New Roman" w:cs="Times New Roman"/>
          <w:b/>
          <w:szCs w:val="28"/>
          <w:lang w:eastAsia="ru-RU"/>
        </w:rPr>
        <w:t xml:space="preserve"> ГЛАВА 5. ЗАКЛЮЧИТЕЛЬНЫЕ ПОЛОЖЕНИЯ</w:t>
      </w:r>
    </w:p>
    <w:p w:rsidR="00086D8B" w:rsidRPr="00086D8B" w:rsidRDefault="00086D8B" w:rsidP="00086D8B">
      <w:pPr>
        <w:tabs>
          <w:tab w:val="left" w:pos="9214"/>
        </w:tabs>
        <w:autoSpaceDE w:val="0"/>
        <w:autoSpaceDN w:val="0"/>
        <w:adjustRightInd w:val="0"/>
        <w:spacing w:after="0" w:line="240" w:lineRule="auto"/>
        <w:ind w:right="-5"/>
        <w:jc w:val="both"/>
        <w:rPr>
          <w:rFonts w:eastAsia="Times New Roman" w:cs="Times New Roman"/>
          <w:b/>
          <w:sz w:val="16"/>
          <w:szCs w:val="16"/>
          <w:lang w:bidi="en-US"/>
        </w:rPr>
      </w:pPr>
    </w:p>
    <w:p w:rsidR="00086D8B" w:rsidRPr="00086D8B" w:rsidRDefault="00086D8B" w:rsidP="00086D8B">
      <w:pPr>
        <w:tabs>
          <w:tab w:val="left" w:pos="9214"/>
        </w:tabs>
        <w:autoSpaceDE w:val="0"/>
        <w:autoSpaceDN w:val="0"/>
        <w:adjustRightInd w:val="0"/>
        <w:spacing w:after="0" w:line="240" w:lineRule="auto"/>
        <w:ind w:right="-5"/>
        <w:jc w:val="both"/>
        <w:rPr>
          <w:rFonts w:eastAsia="Times New Roman" w:cs="Times New Roman"/>
          <w:szCs w:val="28"/>
          <w:lang w:bidi="en-US"/>
        </w:rPr>
      </w:pPr>
      <w:r w:rsidRPr="00086D8B">
        <w:rPr>
          <w:rFonts w:eastAsia="Times New Roman" w:cs="Times New Roman"/>
          <w:b/>
          <w:szCs w:val="28"/>
          <w:lang w:bidi="en-US"/>
        </w:rPr>
        <w:t xml:space="preserve">Статья 22. </w:t>
      </w:r>
      <w:r w:rsidRPr="00086D8B">
        <w:rPr>
          <w:rFonts w:eastAsia="Times New Roman" w:cs="Times New Roman"/>
          <w:b/>
          <w:bCs/>
          <w:szCs w:val="28"/>
          <w:lang w:bidi="en-US"/>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086D8B" w:rsidRPr="00086D8B" w:rsidTr="009214D3">
        <w:tc>
          <w:tcPr>
            <w:tcW w:w="9214" w:type="dxa"/>
            <w:tcMar>
              <w:top w:w="0" w:type="dxa"/>
              <w:left w:w="0" w:type="dxa"/>
              <w:bottom w:w="0" w:type="dxa"/>
              <w:right w:w="0" w:type="dxa"/>
            </w:tcMar>
          </w:tcPr>
          <w:p w:rsidR="00086D8B" w:rsidRPr="00086D8B" w:rsidRDefault="00086D8B" w:rsidP="00086D8B">
            <w:pPr>
              <w:tabs>
                <w:tab w:val="left" w:pos="9214"/>
              </w:tabs>
              <w:spacing w:after="0" w:line="240" w:lineRule="auto"/>
              <w:ind w:right="-5"/>
              <w:jc w:val="both"/>
              <w:rPr>
                <w:rFonts w:eastAsia="Times New Roman" w:cs="Times New Roman"/>
                <w:b/>
                <w:sz w:val="16"/>
                <w:szCs w:val="16"/>
                <w:lang w:bidi="en-US"/>
              </w:rPr>
            </w:pPr>
          </w:p>
        </w:tc>
        <w:tc>
          <w:tcPr>
            <w:tcW w:w="7371" w:type="dxa"/>
            <w:tcMar>
              <w:top w:w="0" w:type="dxa"/>
              <w:left w:w="0" w:type="dxa"/>
              <w:bottom w:w="0" w:type="dxa"/>
              <w:right w:w="108" w:type="dxa"/>
            </w:tcMar>
            <w:hideMark/>
          </w:tcPr>
          <w:p w:rsidR="00086D8B" w:rsidRPr="00086D8B" w:rsidRDefault="00086D8B" w:rsidP="00086D8B">
            <w:pPr>
              <w:tabs>
                <w:tab w:val="left" w:pos="9214"/>
              </w:tabs>
              <w:spacing w:after="0" w:line="240" w:lineRule="auto"/>
              <w:ind w:right="-5"/>
              <w:rPr>
                <w:rFonts w:eastAsia="Times New Roman" w:cs="Times New Roman"/>
                <w:b/>
                <w:szCs w:val="28"/>
                <w:lang w:bidi="en-US"/>
              </w:rPr>
            </w:pPr>
          </w:p>
        </w:tc>
      </w:tr>
    </w:tbl>
    <w:p w:rsidR="00086D8B" w:rsidRPr="00086D8B" w:rsidRDefault="00086D8B" w:rsidP="00086D8B">
      <w:pPr>
        <w:tabs>
          <w:tab w:val="left" w:pos="9214"/>
        </w:tabs>
        <w:autoSpaceDE w:val="0"/>
        <w:autoSpaceDN w:val="0"/>
        <w:adjustRightInd w:val="0"/>
        <w:spacing w:after="0" w:line="276" w:lineRule="auto"/>
        <w:ind w:right="-5" w:firstLine="709"/>
        <w:jc w:val="both"/>
        <w:rPr>
          <w:rFonts w:eastAsia="Times New Roman" w:cs="Times New Roman"/>
          <w:szCs w:val="28"/>
          <w:lang w:bidi="en-US"/>
        </w:rPr>
      </w:pPr>
      <w:r w:rsidRPr="00086D8B">
        <w:rPr>
          <w:rFonts w:eastAsia="Times New Roman" w:cs="Times New Roman"/>
          <w:szCs w:val="28"/>
          <w:lang w:bidi="en-US"/>
        </w:rPr>
        <w:t xml:space="preserve">В ходе исполнения бюджета Североуральского городского округа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w:t>
      </w:r>
      <w:r w:rsidRPr="00086D8B">
        <w:rPr>
          <w:rFonts w:eastAsia="Times New Roman" w:cs="Times New Roman"/>
          <w:szCs w:val="28"/>
          <w:lang w:bidi="en-US"/>
        </w:rPr>
        <w:lastRenderedPageBreak/>
        <w:t>Российской Федерации, положением о бюджетном процессе в Североуральском городском округе, а также:</w:t>
      </w:r>
    </w:p>
    <w:p w:rsidR="00086D8B" w:rsidRPr="00086D8B" w:rsidRDefault="00086D8B" w:rsidP="00086D8B">
      <w:pPr>
        <w:tabs>
          <w:tab w:val="left" w:pos="9214"/>
        </w:tabs>
        <w:spacing w:after="0" w:line="276" w:lineRule="auto"/>
        <w:ind w:right="-5" w:firstLine="709"/>
        <w:contextualSpacing/>
        <w:jc w:val="both"/>
        <w:rPr>
          <w:rFonts w:eastAsia="Times New Roman" w:cs="Times New Roman"/>
          <w:szCs w:val="28"/>
          <w:lang w:eastAsia="ru-RU"/>
        </w:rPr>
      </w:pPr>
      <w:r w:rsidRPr="00086D8B">
        <w:rPr>
          <w:rFonts w:eastAsia="Times New Roman" w:cs="Times New Roman"/>
          <w:szCs w:val="28"/>
          <w:lang w:eastAsia="ru-RU"/>
        </w:rPr>
        <w:t>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до 2024 года» для обеспечения финансирования мероприятия «Обеспечение персонифицированного финансирования дополнительного образования детей».</w:t>
      </w:r>
    </w:p>
    <w:p w:rsidR="00086D8B" w:rsidRPr="00086D8B" w:rsidRDefault="00086D8B" w:rsidP="00086D8B">
      <w:pPr>
        <w:tabs>
          <w:tab w:val="left" w:pos="709"/>
          <w:tab w:val="left" w:pos="9214"/>
        </w:tabs>
        <w:spacing w:before="120" w:after="0" w:line="240" w:lineRule="auto"/>
        <w:ind w:right="-5"/>
        <w:jc w:val="both"/>
        <w:rPr>
          <w:rFonts w:eastAsia="Times New Roman" w:cs="Times New Roman"/>
          <w:b/>
          <w:szCs w:val="28"/>
          <w:lang w:bidi="en-US"/>
        </w:rPr>
      </w:pPr>
      <w:r w:rsidRPr="00086D8B">
        <w:rPr>
          <w:rFonts w:eastAsia="Times New Roman" w:cs="Times New Roman"/>
          <w:b/>
          <w:szCs w:val="28"/>
          <w:lang w:bidi="en-US"/>
        </w:rPr>
        <w:t xml:space="preserve">Статья 23. Вступление в силу настоящего Решения Североуральского городского округа.    </w:t>
      </w:r>
    </w:p>
    <w:p w:rsidR="00086D8B" w:rsidRPr="00086D8B" w:rsidRDefault="00086D8B" w:rsidP="00086D8B">
      <w:pPr>
        <w:tabs>
          <w:tab w:val="left" w:pos="9214"/>
        </w:tabs>
        <w:spacing w:after="0" w:line="240" w:lineRule="auto"/>
        <w:ind w:right="-5" w:firstLine="567"/>
        <w:jc w:val="both"/>
        <w:rPr>
          <w:rFonts w:eastAsia="Times New Roman" w:cs="Times New Roman"/>
          <w:sz w:val="16"/>
          <w:szCs w:val="16"/>
          <w:lang w:bidi="en-US"/>
        </w:rPr>
      </w:pPr>
    </w:p>
    <w:p w:rsidR="00086D8B" w:rsidRPr="00086D8B" w:rsidRDefault="00086D8B" w:rsidP="00086D8B">
      <w:pPr>
        <w:tabs>
          <w:tab w:val="left" w:pos="9214"/>
        </w:tabs>
        <w:spacing w:after="0" w:line="240" w:lineRule="auto"/>
        <w:ind w:right="-5" w:firstLine="567"/>
        <w:jc w:val="both"/>
        <w:rPr>
          <w:rFonts w:eastAsia="Times New Roman" w:cs="Times New Roman"/>
          <w:szCs w:val="28"/>
          <w:lang w:bidi="en-US"/>
        </w:rPr>
      </w:pPr>
      <w:r w:rsidRPr="00086D8B">
        <w:rPr>
          <w:rFonts w:eastAsia="Times New Roman" w:cs="Times New Roman"/>
          <w:szCs w:val="28"/>
          <w:lang w:bidi="en-US"/>
        </w:rPr>
        <w:t>1. Настоящее Решение вступает в силу с 1 января 2021 года.</w:t>
      </w:r>
    </w:p>
    <w:p w:rsidR="00086D8B" w:rsidRPr="00086D8B" w:rsidRDefault="00086D8B" w:rsidP="00086D8B">
      <w:pPr>
        <w:tabs>
          <w:tab w:val="left" w:pos="9214"/>
        </w:tabs>
        <w:spacing w:after="0" w:line="240" w:lineRule="auto"/>
        <w:ind w:right="-5" w:firstLine="567"/>
        <w:jc w:val="both"/>
        <w:rPr>
          <w:rFonts w:eastAsia="Times New Roman" w:cs="Times New Roman"/>
          <w:sz w:val="16"/>
          <w:szCs w:val="16"/>
          <w:lang w:bidi="en-US"/>
        </w:rPr>
      </w:pPr>
    </w:p>
    <w:p w:rsidR="00086D8B" w:rsidRPr="00086D8B" w:rsidRDefault="00086D8B" w:rsidP="00086D8B">
      <w:pPr>
        <w:tabs>
          <w:tab w:val="left" w:pos="9214"/>
        </w:tabs>
        <w:spacing w:after="0" w:line="240" w:lineRule="auto"/>
        <w:ind w:right="-5" w:firstLine="567"/>
        <w:jc w:val="both"/>
        <w:rPr>
          <w:rFonts w:eastAsia="Times New Roman" w:cs="Times New Roman"/>
          <w:szCs w:val="28"/>
          <w:lang w:bidi="en-US"/>
        </w:rPr>
      </w:pPr>
      <w:r w:rsidRPr="00086D8B">
        <w:rPr>
          <w:rFonts w:eastAsia="Times New Roman" w:cs="Times New Roman"/>
          <w:szCs w:val="28"/>
          <w:lang w:bidi="en-US"/>
        </w:rPr>
        <w:t>2. Опубликовать настоящее Решение на страницах газеты «Наше слово»</w:t>
      </w:r>
      <w:r w:rsidR="00DF77F5">
        <w:rPr>
          <w:rFonts w:eastAsia="Times New Roman" w:cs="Times New Roman"/>
          <w:szCs w:val="28"/>
          <w:lang w:bidi="en-US"/>
        </w:rPr>
        <w:t xml:space="preserve"> и на официальном сайте Администрации Североуральского городского округа.</w:t>
      </w:r>
    </w:p>
    <w:p w:rsidR="00086D8B" w:rsidRPr="00086D8B" w:rsidRDefault="00086D8B" w:rsidP="00086D8B">
      <w:pPr>
        <w:tabs>
          <w:tab w:val="left" w:pos="9214"/>
        </w:tabs>
        <w:spacing w:after="0" w:line="240" w:lineRule="auto"/>
        <w:ind w:right="-5" w:firstLine="567"/>
        <w:jc w:val="both"/>
        <w:rPr>
          <w:rFonts w:eastAsia="Times New Roman" w:cs="Times New Roman"/>
          <w:sz w:val="16"/>
          <w:szCs w:val="16"/>
          <w:lang w:bidi="en-US"/>
        </w:rPr>
      </w:pPr>
    </w:p>
    <w:p w:rsidR="00086D8B" w:rsidRDefault="00086D8B" w:rsidP="00086D8B">
      <w:pPr>
        <w:tabs>
          <w:tab w:val="left" w:pos="9214"/>
        </w:tabs>
        <w:spacing w:after="0" w:line="240" w:lineRule="auto"/>
        <w:ind w:right="-5" w:firstLine="567"/>
        <w:jc w:val="both"/>
        <w:rPr>
          <w:rFonts w:eastAsia="Times New Roman" w:cs="Times New Roman"/>
          <w:szCs w:val="28"/>
          <w:lang w:bidi="en-US"/>
        </w:rPr>
      </w:pPr>
      <w:r w:rsidRPr="00086D8B">
        <w:rPr>
          <w:rFonts w:eastAsia="Times New Roman" w:cs="Times New Roman"/>
          <w:szCs w:val="28"/>
          <w:lang w:bidi="en-US"/>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5213D7" w:rsidRDefault="005213D7" w:rsidP="00086D8B">
      <w:pPr>
        <w:tabs>
          <w:tab w:val="left" w:pos="9214"/>
        </w:tabs>
        <w:spacing w:after="0" w:line="240" w:lineRule="auto"/>
        <w:ind w:right="-5" w:firstLine="567"/>
        <w:jc w:val="both"/>
        <w:rPr>
          <w:rFonts w:eastAsia="Times New Roman" w:cs="Times New Roman"/>
          <w:szCs w:val="28"/>
          <w:lang w:bidi="en-US"/>
        </w:rPr>
      </w:pPr>
    </w:p>
    <w:p w:rsidR="005213D7" w:rsidRPr="00086D8B" w:rsidRDefault="005213D7" w:rsidP="00086D8B">
      <w:pPr>
        <w:tabs>
          <w:tab w:val="left" w:pos="9214"/>
        </w:tabs>
        <w:spacing w:after="0" w:line="240" w:lineRule="auto"/>
        <w:ind w:right="-5" w:firstLine="567"/>
        <w:jc w:val="both"/>
        <w:rPr>
          <w:rFonts w:eastAsia="Times New Roman" w:cs="Times New Roman"/>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5"/>
      </w:tblGrid>
      <w:tr w:rsidR="00086D8B" w:rsidRPr="000E605B" w:rsidTr="009214D3">
        <w:tc>
          <w:tcPr>
            <w:tcW w:w="4609" w:type="dxa"/>
            <w:tcBorders>
              <w:top w:val="nil"/>
              <w:left w:val="nil"/>
              <w:bottom w:val="nil"/>
              <w:right w:val="nil"/>
            </w:tcBorders>
            <w:shd w:val="clear" w:color="auto" w:fill="auto"/>
          </w:tcPr>
          <w:p w:rsidR="00086D8B" w:rsidRPr="00086D8B" w:rsidRDefault="00086D8B" w:rsidP="00086D8B">
            <w:pPr>
              <w:widowControl w:val="0"/>
              <w:tabs>
                <w:tab w:val="left" w:pos="9214"/>
              </w:tabs>
              <w:spacing w:after="0" w:line="240" w:lineRule="auto"/>
              <w:ind w:right="-5"/>
              <w:jc w:val="both"/>
              <w:rPr>
                <w:rFonts w:eastAsia="Arial Unicode MS" w:cs="Arial Unicode MS"/>
                <w:color w:val="000000"/>
                <w:szCs w:val="28"/>
                <w:lang w:eastAsia="ru-RU" w:bidi="en-US"/>
              </w:rPr>
            </w:pPr>
            <w:r w:rsidRPr="00086D8B">
              <w:rPr>
                <w:rFonts w:eastAsia="Arial Unicode MS" w:cs="Arial Unicode MS"/>
                <w:color w:val="000000"/>
                <w:szCs w:val="28"/>
                <w:lang w:eastAsia="ru-RU" w:bidi="en-US"/>
              </w:rPr>
              <w:t xml:space="preserve">Глава Североуральского </w:t>
            </w:r>
          </w:p>
          <w:p w:rsidR="00086D8B" w:rsidRPr="00086D8B" w:rsidRDefault="00086D8B" w:rsidP="00086D8B">
            <w:pPr>
              <w:widowControl w:val="0"/>
              <w:tabs>
                <w:tab w:val="left" w:pos="9214"/>
              </w:tabs>
              <w:spacing w:after="0" w:line="240" w:lineRule="auto"/>
              <w:ind w:right="-5"/>
              <w:jc w:val="both"/>
              <w:rPr>
                <w:rFonts w:eastAsia="Arial Unicode MS" w:cs="Arial Unicode MS"/>
                <w:color w:val="000000"/>
                <w:szCs w:val="28"/>
                <w:lang w:eastAsia="ru-RU" w:bidi="en-US"/>
              </w:rPr>
            </w:pPr>
            <w:r w:rsidRPr="00086D8B">
              <w:rPr>
                <w:rFonts w:eastAsia="Arial Unicode MS" w:cs="Arial Unicode MS"/>
                <w:color w:val="000000"/>
                <w:szCs w:val="28"/>
                <w:lang w:eastAsia="ru-RU" w:bidi="en-US"/>
              </w:rPr>
              <w:t xml:space="preserve">городского округа </w:t>
            </w:r>
          </w:p>
          <w:p w:rsidR="00086D8B" w:rsidRDefault="00086D8B" w:rsidP="00086D8B">
            <w:pPr>
              <w:widowControl w:val="0"/>
              <w:tabs>
                <w:tab w:val="left" w:pos="9214"/>
              </w:tabs>
              <w:spacing w:after="0" w:line="240" w:lineRule="auto"/>
              <w:ind w:right="-5"/>
              <w:jc w:val="both"/>
              <w:rPr>
                <w:rFonts w:eastAsia="Arial Unicode MS" w:cs="Arial Unicode MS"/>
                <w:color w:val="000000"/>
                <w:szCs w:val="28"/>
                <w:lang w:eastAsia="ru-RU" w:bidi="en-US"/>
              </w:rPr>
            </w:pPr>
          </w:p>
          <w:p w:rsidR="005213D7" w:rsidRPr="00086D8B" w:rsidRDefault="005213D7" w:rsidP="00086D8B">
            <w:pPr>
              <w:widowControl w:val="0"/>
              <w:tabs>
                <w:tab w:val="left" w:pos="9214"/>
              </w:tabs>
              <w:spacing w:after="0" w:line="240" w:lineRule="auto"/>
              <w:ind w:right="-5"/>
              <w:jc w:val="both"/>
              <w:rPr>
                <w:rFonts w:eastAsia="Arial Unicode MS" w:cs="Arial Unicode MS"/>
                <w:color w:val="000000"/>
                <w:szCs w:val="28"/>
                <w:lang w:eastAsia="ru-RU" w:bidi="en-US"/>
              </w:rPr>
            </w:pPr>
          </w:p>
          <w:p w:rsidR="00086D8B" w:rsidRPr="00086D8B" w:rsidRDefault="00086D8B" w:rsidP="00086D8B">
            <w:pPr>
              <w:widowControl w:val="0"/>
              <w:tabs>
                <w:tab w:val="left" w:pos="9214"/>
              </w:tabs>
              <w:spacing w:after="0" w:line="240" w:lineRule="auto"/>
              <w:ind w:right="-5"/>
              <w:jc w:val="both"/>
              <w:rPr>
                <w:rFonts w:eastAsia="Arial Unicode MS" w:cs="Arial Unicode MS"/>
                <w:color w:val="000000"/>
                <w:szCs w:val="28"/>
                <w:lang w:eastAsia="ru-RU" w:bidi="en-US"/>
              </w:rPr>
            </w:pPr>
          </w:p>
          <w:p w:rsidR="00086D8B" w:rsidRPr="00086D8B" w:rsidRDefault="00086D8B" w:rsidP="00086D8B">
            <w:pPr>
              <w:widowControl w:val="0"/>
              <w:tabs>
                <w:tab w:val="left" w:pos="9214"/>
              </w:tabs>
              <w:spacing w:after="0" w:line="240" w:lineRule="auto"/>
              <w:ind w:right="-5"/>
              <w:jc w:val="both"/>
              <w:rPr>
                <w:rFonts w:eastAsia="Arial Unicode MS" w:cs="Arial Unicode MS"/>
                <w:b/>
                <w:color w:val="000000"/>
                <w:szCs w:val="28"/>
                <w:lang w:eastAsia="ru-RU" w:bidi="en-US"/>
              </w:rPr>
            </w:pPr>
            <w:r w:rsidRPr="00086D8B">
              <w:rPr>
                <w:rFonts w:eastAsia="Arial Unicode MS" w:cs="Arial Unicode MS"/>
                <w:color w:val="000000"/>
                <w:szCs w:val="28"/>
                <w:lang w:eastAsia="ru-RU" w:bidi="en-US"/>
              </w:rPr>
              <w:t xml:space="preserve">______________В.П. Матюшенко                                  </w:t>
            </w:r>
          </w:p>
        </w:tc>
        <w:tc>
          <w:tcPr>
            <w:tcW w:w="4605" w:type="dxa"/>
            <w:tcBorders>
              <w:top w:val="nil"/>
              <w:left w:val="nil"/>
              <w:bottom w:val="nil"/>
              <w:right w:val="nil"/>
            </w:tcBorders>
            <w:shd w:val="clear" w:color="auto" w:fill="auto"/>
          </w:tcPr>
          <w:p w:rsidR="00086D8B" w:rsidRPr="00086D8B" w:rsidRDefault="00086D8B" w:rsidP="00086D8B">
            <w:pPr>
              <w:widowControl w:val="0"/>
              <w:tabs>
                <w:tab w:val="left" w:pos="9214"/>
              </w:tabs>
              <w:spacing w:after="0" w:line="240" w:lineRule="auto"/>
              <w:ind w:right="-5"/>
              <w:rPr>
                <w:rFonts w:eastAsia="Arial Unicode MS" w:cs="Arial Unicode MS"/>
                <w:color w:val="000000"/>
                <w:szCs w:val="28"/>
                <w:lang w:eastAsia="ru-RU" w:bidi="en-US"/>
              </w:rPr>
            </w:pPr>
            <w:r w:rsidRPr="00086D8B">
              <w:rPr>
                <w:rFonts w:eastAsia="Arial Unicode MS" w:cs="Arial Unicode MS"/>
                <w:color w:val="000000"/>
                <w:szCs w:val="28"/>
                <w:lang w:eastAsia="ru-RU" w:bidi="en-US"/>
              </w:rPr>
              <w:t xml:space="preserve">          </w:t>
            </w:r>
            <w:r>
              <w:rPr>
                <w:rFonts w:eastAsia="Arial Unicode MS" w:cs="Arial Unicode MS"/>
                <w:color w:val="000000"/>
                <w:szCs w:val="28"/>
                <w:lang w:eastAsia="ru-RU" w:bidi="en-US"/>
              </w:rPr>
              <w:t xml:space="preserve"> </w:t>
            </w:r>
            <w:r w:rsidRPr="00086D8B">
              <w:rPr>
                <w:rFonts w:eastAsia="Arial Unicode MS" w:cs="Arial Unicode MS"/>
                <w:color w:val="000000"/>
                <w:szCs w:val="28"/>
                <w:lang w:eastAsia="ru-RU" w:bidi="en-US"/>
              </w:rPr>
              <w:t>Председател</w:t>
            </w:r>
            <w:r>
              <w:rPr>
                <w:rFonts w:eastAsia="Arial Unicode MS" w:cs="Arial Unicode MS"/>
                <w:color w:val="000000"/>
                <w:szCs w:val="28"/>
                <w:lang w:eastAsia="ru-RU" w:bidi="en-US"/>
              </w:rPr>
              <w:t>ь</w:t>
            </w:r>
            <w:r w:rsidRPr="00086D8B">
              <w:rPr>
                <w:rFonts w:eastAsia="Arial Unicode MS" w:cs="Arial Unicode MS"/>
                <w:color w:val="000000"/>
                <w:szCs w:val="28"/>
                <w:lang w:eastAsia="ru-RU" w:bidi="en-US"/>
              </w:rPr>
              <w:t xml:space="preserve"> Думы</w:t>
            </w:r>
          </w:p>
          <w:p w:rsidR="00086D8B" w:rsidRPr="00086D8B" w:rsidRDefault="00086D8B" w:rsidP="00086D8B">
            <w:pPr>
              <w:widowControl w:val="0"/>
              <w:tabs>
                <w:tab w:val="left" w:pos="9214"/>
              </w:tabs>
              <w:spacing w:after="0" w:line="240" w:lineRule="auto"/>
              <w:ind w:right="-5"/>
              <w:rPr>
                <w:rFonts w:eastAsia="Arial Unicode MS" w:cs="Arial Unicode MS"/>
                <w:color w:val="000000"/>
                <w:szCs w:val="28"/>
                <w:lang w:eastAsia="ru-RU" w:bidi="en-US"/>
              </w:rPr>
            </w:pPr>
            <w:r w:rsidRPr="00086D8B">
              <w:rPr>
                <w:rFonts w:eastAsia="Arial Unicode MS" w:cs="Arial Unicode MS"/>
                <w:color w:val="000000"/>
                <w:szCs w:val="28"/>
                <w:lang w:eastAsia="ru-RU" w:bidi="en-US"/>
              </w:rPr>
              <w:t xml:space="preserve">           Североуральского городского </w:t>
            </w:r>
          </w:p>
          <w:p w:rsidR="00086D8B" w:rsidRDefault="00086D8B" w:rsidP="00086D8B">
            <w:pPr>
              <w:widowControl w:val="0"/>
              <w:tabs>
                <w:tab w:val="left" w:pos="9214"/>
              </w:tabs>
              <w:spacing w:after="0" w:line="240" w:lineRule="auto"/>
              <w:ind w:right="-5"/>
              <w:rPr>
                <w:rFonts w:eastAsia="Arial Unicode MS" w:cs="Arial Unicode MS"/>
                <w:color w:val="000000"/>
                <w:szCs w:val="28"/>
                <w:lang w:eastAsia="ru-RU" w:bidi="en-US"/>
              </w:rPr>
            </w:pPr>
            <w:r w:rsidRPr="00086D8B">
              <w:rPr>
                <w:rFonts w:eastAsia="Arial Unicode MS" w:cs="Arial Unicode MS"/>
                <w:color w:val="000000"/>
                <w:szCs w:val="28"/>
                <w:lang w:eastAsia="ru-RU" w:bidi="en-US"/>
              </w:rPr>
              <w:t xml:space="preserve">           </w:t>
            </w:r>
            <w:r w:rsidR="005213D7" w:rsidRPr="00086D8B">
              <w:rPr>
                <w:rFonts w:eastAsia="Arial Unicode MS" w:cs="Arial Unicode MS"/>
                <w:color w:val="000000"/>
                <w:szCs w:val="28"/>
                <w:lang w:eastAsia="ru-RU" w:bidi="en-US"/>
              </w:rPr>
              <w:t>О</w:t>
            </w:r>
            <w:r w:rsidRPr="00086D8B">
              <w:rPr>
                <w:rFonts w:eastAsia="Arial Unicode MS" w:cs="Arial Unicode MS"/>
                <w:color w:val="000000"/>
                <w:szCs w:val="28"/>
                <w:lang w:eastAsia="ru-RU" w:bidi="en-US"/>
              </w:rPr>
              <w:t>круга</w:t>
            </w:r>
          </w:p>
          <w:p w:rsidR="005213D7" w:rsidRPr="00086D8B" w:rsidRDefault="005213D7" w:rsidP="00086D8B">
            <w:pPr>
              <w:widowControl w:val="0"/>
              <w:tabs>
                <w:tab w:val="left" w:pos="9214"/>
              </w:tabs>
              <w:spacing w:after="0" w:line="240" w:lineRule="auto"/>
              <w:ind w:right="-5"/>
              <w:rPr>
                <w:rFonts w:eastAsia="Arial Unicode MS" w:cs="Arial Unicode MS"/>
                <w:color w:val="000000"/>
                <w:szCs w:val="28"/>
                <w:lang w:eastAsia="ru-RU" w:bidi="en-US"/>
              </w:rPr>
            </w:pPr>
          </w:p>
          <w:p w:rsidR="00086D8B" w:rsidRPr="00086D8B" w:rsidRDefault="00086D8B" w:rsidP="00086D8B">
            <w:pPr>
              <w:widowControl w:val="0"/>
              <w:tabs>
                <w:tab w:val="left" w:pos="9214"/>
              </w:tabs>
              <w:spacing w:after="0" w:line="240" w:lineRule="auto"/>
              <w:ind w:right="-5"/>
              <w:jc w:val="right"/>
              <w:rPr>
                <w:rFonts w:eastAsia="Arial Unicode MS" w:cs="Arial Unicode MS"/>
                <w:color w:val="000000"/>
                <w:szCs w:val="28"/>
                <w:lang w:eastAsia="ru-RU" w:bidi="en-US"/>
              </w:rPr>
            </w:pPr>
          </w:p>
          <w:p w:rsidR="00086D8B" w:rsidRPr="00086D8B" w:rsidRDefault="00086D8B" w:rsidP="00086D8B">
            <w:pPr>
              <w:widowControl w:val="0"/>
              <w:tabs>
                <w:tab w:val="left" w:pos="9214"/>
              </w:tabs>
              <w:spacing w:after="0" w:line="240" w:lineRule="auto"/>
              <w:ind w:right="-5"/>
              <w:jc w:val="right"/>
              <w:rPr>
                <w:rFonts w:eastAsia="Arial Unicode MS" w:cs="Arial Unicode MS"/>
                <w:b/>
                <w:color w:val="000000"/>
                <w:szCs w:val="28"/>
                <w:lang w:eastAsia="ru-RU" w:bidi="en-US"/>
              </w:rPr>
            </w:pPr>
            <w:r w:rsidRPr="00086D8B">
              <w:rPr>
                <w:rFonts w:eastAsia="Arial Unicode MS" w:cs="Arial Unicode MS"/>
                <w:color w:val="000000"/>
                <w:szCs w:val="28"/>
                <w:lang w:eastAsia="ru-RU" w:bidi="en-US"/>
              </w:rPr>
              <w:t>_____________</w:t>
            </w:r>
            <w:r>
              <w:rPr>
                <w:rFonts w:eastAsia="Arial Unicode MS" w:cs="Arial Unicode MS"/>
                <w:color w:val="000000"/>
                <w:szCs w:val="28"/>
                <w:lang w:eastAsia="ru-RU" w:bidi="en-US"/>
              </w:rPr>
              <w:t>Е.С. Балбекова</w:t>
            </w:r>
          </w:p>
        </w:tc>
      </w:tr>
    </w:tbl>
    <w:p w:rsidR="00086D8B" w:rsidRPr="00086D8B" w:rsidRDefault="00086D8B" w:rsidP="00086D8B">
      <w:pPr>
        <w:tabs>
          <w:tab w:val="left" w:pos="9214"/>
        </w:tabs>
        <w:spacing w:after="0" w:line="240" w:lineRule="auto"/>
        <w:ind w:right="-5"/>
        <w:rPr>
          <w:rFonts w:ascii="Calibri" w:eastAsia="Times New Roman" w:hAnsi="Calibri" w:cs="Times New Roman"/>
          <w:sz w:val="24"/>
          <w:szCs w:val="24"/>
          <w:lang w:bidi="en-US"/>
        </w:rPr>
      </w:pPr>
    </w:p>
    <w:p w:rsidR="00C55FDF" w:rsidRDefault="00C55FDF"/>
    <w:p w:rsidR="00040875" w:rsidRDefault="00040875"/>
    <w:p w:rsidR="00040875" w:rsidRDefault="00040875"/>
    <w:p w:rsidR="00040875" w:rsidRDefault="00040875"/>
    <w:p w:rsidR="00040875" w:rsidRDefault="00040875"/>
    <w:p w:rsidR="00D67FA0" w:rsidRPr="00A64A29" w:rsidRDefault="00D67FA0" w:rsidP="00D67FA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 1</w:t>
      </w:r>
    </w:p>
    <w:p w:rsidR="00D67FA0" w:rsidRDefault="00D67FA0" w:rsidP="00D67FA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D67FA0" w:rsidRPr="00A64A29" w:rsidRDefault="00D67FA0" w:rsidP="00D67FA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D67FA0" w:rsidRPr="00A64A29" w:rsidRDefault="00D67FA0" w:rsidP="00D67FA0">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w:t>
      </w:r>
      <w:r w:rsidR="00B720F7">
        <w:rPr>
          <w:rFonts w:eastAsia="Times New Roman" w:cs="Times New Roman"/>
          <w:sz w:val="22"/>
          <w:lang w:eastAsia="ru-RU"/>
        </w:rPr>
        <w:t xml:space="preserve"> 64</w:t>
      </w:r>
      <w:r w:rsidRPr="00A64A29">
        <w:rPr>
          <w:rFonts w:eastAsia="Times New Roman" w:cs="Times New Roman"/>
          <w:sz w:val="22"/>
          <w:lang w:eastAsia="ru-RU"/>
        </w:rPr>
        <w:t xml:space="preserve"> </w:t>
      </w:r>
    </w:p>
    <w:p w:rsidR="00D67FA0" w:rsidRPr="00A64A29" w:rsidRDefault="00D67FA0" w:rsidP="00D67FA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D67FA0" w:rsidRDefault="00D67FA0" w:rsidP="00D67FA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9782" w:type="dxa"/>
        <w:tblInd w:w="-284" w:type="dxa"/>
        <w:tblLayout w:type="fixed"/>
        <w:tblLook w:val="04A0" w:firstRow="1" w:lastRow="0" w:firstColumn="1" w:lastColumn="0" w:noHBand="0" w:noVBand="1"/>
      </w:tblPr>
      <w:tblGrid>
        <w:gridCol w:w="568"/>
        <w:gridCol w:w="1530"/>
        <w:gridCol w:w="2155"/>
        <w:gridCol w:w="1832"/>
        <w:gridCol w:w="1854"/>
        <w:gridCol w:w="1843"/>
      </w:tblGrid>
      <w:tr w:rsidR="00670DF4" w:rsidRPr="000C3BFF" w:rsidTr="00670DF4">
        <w:trPr>
          <w:trHeight w:val="564"/>
        </w:trPr>
        <w:tc>
          <w:tcPr>
            <w:tcW w:w="568"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p>
        </w:tc>
        <w:tc>
          <w:tcPr>
            <w:tcW w:w="9214" w:type="dxa"/>
            <w:gridSpan w:val="5"/>
            <w:tcBorders>
              <w:top w:val="nil"/>
              <w:left w:val="nil"/>
              <w:bottom w:val="nil"/>
              <w:right w:val="nil"/>
            </w:tcBorders>
            <w:shd w:val="clear" w:color="auto" w:fill="auto"/>
            <w:hideMark/>
          </w:tcPr>
          <w:p w:rsidR="00670DF4" w:rsidRDefault="00670DF4" w:rsidP="009214D3">
            <w:pPr>
              <w:spacing w:after="0" w:line="240" w:lineRule="auto"/>
              <w:jc w:val="center"/>
              <w:rPr>
                <w:rFonts w:eastAsia="Times New Roman" w:cs="Arial CYR"/>
                <w:b/>
                <w:bCs/>
                <w:sz w:val="20"/>
                <w:szCs w:val="20"/>
                <w:lang w:eastAsia="ru-RU"/>
              </w:rPr>
            </w:pPr>
          </w:p>
          <w:p w:rsidR="00670DF4" w:rsidRPr="00266AA5" w:rsidRDefault="00670DF4" w:rsidP="009214D3">
            <w:pPr>
              <w:spacing w:after="0" w:line="240" w:lineRule="auto"/>
              <w:jc w:val="center"/>
              <w:rPr>
                <w:rFonts w:eastAsia="Times New Roman" w:cs="Arial CYR"/>
                <w:b/>
                <w:bCs/>
                <w:sz w:val="24"/>
                <w:szCs w:val="24"/>
                <w:lang w:eastAsia="ru-RU"/>
              </w:rPr>
            </w:pPr>
            <w:r w:rsidRPr="00266AA5">
              <w:rPr>
                <w:rFonts w:eastAsia="Times New Roman" w:cs="Arial CYR"/>
                <w:b/>
                <w:bCs/>
                <w:sz w:val="24"/>
                <w:szCs w:val="24"/>
                <w:lang w:eastAsia="ru-RU"/>
              </w:rPr>
              <w:t>Свод доходов бюджета Североуральского городского округа на 2021 год и плановый период 2022 и 2023 годов</w:t>
            </w:r>
          </w:p>
        </w:tc>
      </w:tr>
      <w:tr w:rsidR="00670DF4" w:rsidRPr="000C3BFF" w:rsidTr="00670DF4">
        <w:trPr>
          <w:trHeight w:val="240"/>
        </w:trPr>
        <w:tc>
          <w:tcPr>
            <w:tcW w:w="568"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p>
        </w:tc>
        <w:tc>
          <w:tcPr>
            <w:tcW w:w="1530"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p>
        </w:tc>
        <w:tc>
          <w:tcPr>
            <w:tcW w:w="2155"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p>
        </w:tc>
        <w:tc>
          <w:tcPr>
            <w:tcW w:w="1832"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p>
        </w:tc>
        <w:tc>
          <w:tcPr>
            <w:tcW w:w="1854"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12"/>
                <w:szCs w:val="12"/>
                <w:lang w:eastAsia="ru-RU"/>
              </w:rPr>
            </w:pPr>
          </w:p>
        </w:tc>
        <w:tc>
          <w:tcPr>
            <w:tcW w:w="1843" w:type="dxa"/>
            <w:tcBorders>
              <w:top w:val="nil"/>
              <w:left w:val="nil"/>
              <w:bottom w:val="nil"/>
              <w:right w:val="nil"/>
            </w:tcBorders>
            <w:shd w:val="clear" w:color="auto" w:fill="auto"/>
            <w:noWrap/>
            <w:hideMark/>
          </w:tcPr>
          <w:p w:rsidR="00670DF4" w:rsidRPr="000C3BFF" w:rsidRDefault="00670DF4" w:rsidP="009214D3">
            <w:pPr>
              <w:spacing w:after="0" w:line="240" w:lineRule="auto"/>
              <w:rPr>
                <w:rFonts w:eastAsia="Times New Roman" w:cs="Arial CYR"/>
                <w:sz w:val="12"/>
                <w:szCs w:val="12"/>
                <w:lang w:eastAsia="ru-RU"/>
              </w:rPr>
            </w:pPr>
          </w:p>
        </w:tc>
      </w:tr>
      <w:tr w:rsidR="00670DF4" w:rsidRPr="000C3BFF" w:rsidTr="00670DF4">
        <w:trPr>
          <w:trHeight w:val="327"/>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Код классификации доходов бюджета</w:t>
            </w:r>
          </w:p>
        </w:tc>
        <w:tc>
          <w:tcPr>
            <w:tcW w:w="2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Наименование доходов бюджета</w:t>
            </w:r>
          </w:p>
        </w:tc>
        <w:tc>
          <w:tcPr>
            <w:tcW w:w="5529" w:type="dxa"/>
            <w:gridSpan w:val="3"/>
            <w:tcBorders>
              <w:top w:val="single" w:sz="4" w:space="0" w:color="auto"/>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СУММА в тысячах рублей</w:t>
            </w:r>
          </w:p>
        </w:tc>
      </w:tr>
      <w:tr w:rsidR="00670DF4" w:rsidRPr="000C3BFF" w:rsidTr="00670DF4">
        <w:trPr>
          <w:trHeight w:val="32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70DF4" w:rsidRPr="000C3BFF" w:rsidRDefault="00670DF4" w:rsidP="009214D3">
            <w:pPr>
              <w:spacing w:after="0" w:line="240" w:lineRule="auto"/>
              <w:rPr>
                <w:rFonts w:eastAsia="Times New Roman" w:cs="Arial CYR"/>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670DF4" w:rsidRPr="000C3BFF" w:rsidRDefault="00670DF4" w:rsidP="009214D3">
            <w:pPr>
              <w:spacing w:after="0" w:line="240" w:lineRule="auto"/>
              <w:rPr>
                <w:rFonts w:eastAsia="Times New Roman" w:cs="Arial CYR"/>
                <w:sz w:val="20"/>
                <w:szCs w:val="20"/>
                <w:lang w:eastAsia="ru-RU"/>
              </w:rPr>
            </w:pPr>
          </w:p>
        </w:tc>
        <w:tc>
          <w:tcPr>
            <w:tcW w:w="2155" w:type="dxa"/>
            <w:vMerge/>
            <w:tcBorders>
              <w:top w:val="single" w:sz="4" w:space="0" w:color="auto"/>
              <w:left w:val="single" w:sz="4" w:space="0" w:color="auto"/>
              <w:bottom w:val="single" w:sz="4" w:space="0" w:color="000000"/>
              <w:right w:val="single" w:sz="4" w:space="0" w:color="auto"/>
            </w:tcBorders>
            <w:vAlign w:val="center"/>
            <w:hideMark/>
          </w:tcPr>
          <w:p w:rsidR="00670DF4" w:rsidRPr="000C3BFF" w:rsidRDefault="00670DF4" w:rsidP="009214D3">
            <w:pPr>
              <w:spacing w:after="0" w:line="240" w:lineRule="auto"/>
              <w:rPr>
                <w:rFonts w:eastAsia="Times New Roman" w:cs="Arial CYR"/>
                <w:sz w:val="20"/>
                <w:szCs w:val="20"/>
                <w:lang w:eastAsia="ru-RU"/>
              </w:rPr>
            </w:pPr>
          </w:p>
        </w:tc>
        <w:tc>
          <w:tcPr>
            <w:tcW w:w="1832"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2021 год</w:t>
            </w:r>
          </w:p>
        </w:tc>
        <w:tc>
          <w:tcPr>
            <w:tcW w:w="1854"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2022 год</w:t>
            </w:r>
          </w:p>
        </w:tc>
        <w:tc>
          <w:tcPr>
            <w:tcW w:w="1843"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2023 год</w:t>
            </w:r>
          </w:p>
        </w:tc>
      </w:tr>
      <w:tr w:rsidR="00670DF4" w:rsidRPr="000C3BFF" w:rsidTr="00670DF4">
        <w:trPr>
          <w:trHeight w:val="27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w:t>
            </w:r>
          </w:p>
        </w:tc>
        <w:tc>
          <w:tcPr>
            <w:tcW w:w="1854"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w:t>
            </w:r>
          </w:p>
        </w:tc>
        <w:tc>
          <w:tcPr>
            <w:tcW w:w="1843"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w:t>
            </w:r>
          </w:p>
        </w:tc>
      </w:tr>
      <w:tr w:rsidR="00670DF4" w:rsidRPr="000C3BFF" w:rsidTr="00670DF4">
        <w:trPr>
          <w:trHeight w:val="56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 xml:space="preserve">000 1 00 00000 00 0000 000 </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НАЛОГОВЫЕ И НЕНАЛОГОВЫЕ ДОХОДЫ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503 053,00000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576 545,00000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618 279,00000   </w:t>
            </w:r>
          </w:p>
        </w:tc>
      </w:tr>
      <w:tr w:rsidR="00670DF4" w:rsidRPr="000C3BFF" w:rsidTr="00670DF4">
        <w:trPr>
          <w:trHeight w:val="44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000 1 01 00000 00 0000 000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НАЛОГИ НА ПРИБЫЛЬ, ДОХОДЫ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342 679,00000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411 768,60000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445 119,00000   </w:t>
            </w:r>
          </w:p>
        </w:tc>
      </w:tr>
      <w:tr w:rsidR="00670DF4" w:rsidRPr="000C3BFF" w:rsidTr="00670DF4">
        <w:trPr>
          <w:trHeight w:val="44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000 1 01 02000 01 0000 110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на доходы физических лиц</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342 679,00000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411 768,60000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445 119,00000   </w:t>
            </w:r>
          </w:p>
        </w:tc>
      </w:tr>
      <w:tr w:rsidR="00670DF4" w:rsidRPr="000C3BFF" w:rsidTr="00670DF4">
        <w:trPr>
          <w:trHeight w:val="76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000 1 03 00000 00 0000 000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НАЛОГИ НА ТОВАРЫ (РАБОТЫ, УСЛУГИ), РЕАЛИЗУЕМЫЕ НА ТЕРРИТОРИИ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18 822,22000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19 905,48000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21 162,05000   </w:t>
            </w:r>
          </w:p>
        </w:tc>
      </w:tr>
      <w:tr w:rsidR="00670DF4" w:rsidRPr="000C3BFF" w:rsidTr="00670DF4">
        <w:trPr>
          <w:trHeight w:val="82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000 1 03 02000 01 0000 110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Акцизы по подакцизным товарам (продукции), производимым на территории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18 822,22000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19 905,48000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21 162,05000   </w:t>
            </w:r>
          </w:p>
        </w:tc>
      </w:tr>
      <w:tr w:rsidR="00670DF4" w:rsidRPr="000C3BFF" w:rsidTr="00670DF4">
        <w:trPr>
          <w:trHeight w:val="158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w:t>
            </w:r>
          </w:p>
        </w:tc>
        <w:tc>
          <w:tcPr>
            <w:tcW w:w="1530"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000 1 03 02230 01 0000 110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466E94">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8 642,14000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9 151,24000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9 796,73000   </w:t>
            </w:r>
          </w:p>
        </w:tc>
      </w:tr>
      <w:tr w:rsidR="00670DF4" w:rsidRPr="000C3BFF" w:rsidTr="00670DF4">
        <w:trPr>
          <w:trHeight w:val="1763"/>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7</w:t>
            </w:r>
          </w:p>
        </w:tc>
        <w:tc>
          <w:tcPr>
            <w:tcW w:w="1530"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000 1 03 02240 01 0000 110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0C3BFF">
              <w:rPr>
                <w:rFonts w:eastAsia="Times New Roman" w:cs="Arial CYR"/>
                <w:sz w:val="20"/>
                <w:szCs w:val="20"/>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lastRenderedPageBreak/>
              <w:t xml:space="preserve">                 49,25000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51,33000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54,72000   </w:t>
            </w:r>
          </w:p>
        </w:tc>
      </w:tr>
      <w:tr w:rsidR="00670DF4" w:rsidRPr="000C3BFF" w:rsidTr="00670DF4">
        <w:trPr>
          <w:trHeight w:val="140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8</w:t>
            </w:r>
          </w:p>
        </w:tc>
        <w:tc>
          <w:tcPr>
            <w:tcW w:w="1530"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000 1 03 02250 01 0000 110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11 369,08000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12 006,51000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12 814,64000   </w:t>
            </w:r>
          </w:p>
        </w:tc>
      </w:tr>
      <w:tr w:rsidR="00670DF4" w:rsidRPr="000C3BFF" w:rsidTr="00670DF4">
        <w:trPr>
          <w:trHeight w:val="1411"/>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9</w:t>
            </w:r>
          </w:p>
        </w:tc>
        <w:tc>
          <w:tcPr>
            <w:tcW w:w="1530"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000 1 03 02260 01 0000 110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602FC3">
            <w:pPr>
              <w:spacing w:after="0" w:line="240" w:lineRule="auto"/>
              <w:ind w:hanging="249"/>
              <w:jc w:val="right"/>
              <w:rPr>
                <w:rFonts w:eastAsia="Times New Roman" w:cs="Arial CYR"/>
                <w:sz w:val="20"/>
                <w:szCs w:val="20"/>
                <w:lang w:eastAsia="ru-RU"/>
              </w:rPr>
            </w:pPr>
            <w:r w:rsidRPr="000C3BFF">
              <w:rPr>
                <w:rFonts w:eastAsia="Times New Roman" w:cs="Arial CYR"/>
                <w:sz w:val="20"/>
                <w:szCs w:val="20"/>
                <w:lang w:eastAsia="ru-RU"/>
              </w:rPr>
              <w:t xml:space="preserve">-           1 238,25000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1 303,60000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1 504,04000   </w:t>
            </w:r>
          </w:p>
        </w:tc>
      </w:tr>
      <w:tr w:rsidR="00670DF4" w:rsidRPr="000C3BFF" w:rsidTr="00670DF4">
        <w:trPr>
          <w:trHeight w:val="44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000 1 05 00000 00 0000 000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НАЛОГИ НА СОВОКУПНЫЙ ДОХОД</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43 976,00000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45 743,00000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54 297,00000   </w:t>
            </w:r>
          </w:p>
        </w:tc>
      </w:tr>
      <w:tr w:rsidR="00670DF4" w:rsidRPr="000C3BFF" w:rsidTr="00670DF4">
        <w:trPr>
          <w:trHeight w:val="513"/>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000 1 05 01000 00 0000 110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взимаемый в связи с применением упрощенной системы налогообложения</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39 248,00000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43 879,00000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52 312,00000   </w:t>
            </w:r>
          </w:p>
        </w:tc>
      </w:tr>
      <w:tr w:rsidR="00670DF4" w:rsidRPr="000C3BFF" w:rsidTr="00670DF4">
        <w:trPr>
          <w:trHeight w:val="81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000 1 05 01010 01 0000 110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взимаемый с налогоплательщиков, выбравших в качестве объекта налогообложения доходы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12 987,00000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14 328,00000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17 493,00000   </w:t>
            </w:r>
          </w:p>
        </w:tc>
      </w:tr>
      <w:tr w:rsidR="00670DF4" w:rsidRPr="000C3BFF" w:rsidTr="00670DF4">
        <w:trPr>
          <w:trHeight w:val="789"/>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000 1 05 01020 01 0000 110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282701">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26 261,00000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29 551,00000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34 819,00000   </w:t>
            </w:r>
          </w:p>
        </w:tc>
      </w:tr>
      <w:tr w:rsidR="00670DF4" w:rsidRPr="000C3BFF" w:rsidTr="00670DF4">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lastRenderedPageBreak/>
              <w:t>14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000 1 05 02000 02 0000 110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Единый налог на вмененный доход для отдельных видов деятельности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723F6F">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2 947,00000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r>
      <w:tr w:rsidR="00670DF4" w:rsidRPr="000C3BFF" w:rsidTr="00670DF4">
        <w:trPr>
          <w:trHeight w:val="39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000 1 05 03000 01 0000 110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Единый сельскохозяйственный налог</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   </w:t>
            </w:r>
          </w:p>
        </w:tc>
      </w:tr>
      <w:tr w:rsidR="00670DF4" w:rsidRPr="000C3BFF" w:rsidTr="00670DF4">
        <w:trPr>
          <w:trHeight w:val="491"/>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16</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000 1 05 04000 02 0000 110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взимаемый в связи с применением патентной системы налогообложения</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1 779,00000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1 862,00000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1 983,00000   </w:t>
            </w:r>
          </w:p>
        </w:tc>
      </w:tr>
      <w:tr w:rsidR="00670DF4" w:rsidRPr="000C3BFF" w:rsidTr="00670DF4">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17</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000 1 06 00000 00 0000 000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НАЛОГИ НА ИМУЩЕСТВО</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b/>
                <w:bCs/>
                <w:sz w:val="20"/>
                <w:szCs w:val="20"/>
                <w:lang w:eastAsia="ru-RU"/>
              </w:rPr>
            </w:pPr>
            <w:r w:rsidRPr="000C3BFF">
              <w:rPr>
                <w:rFonts w:eastAsia="Times New Roman" w:cs="Arial CYR"/>
                <w:b/>
                <w:bCs/>
                <w:sz w:val="20"/>
                <w:szCs w:val="20"/>
                <w:lang w:eastAsia="ru-RU"/>
              </w:rPr>
              <w:t xml:space="preserve">           21 085,00000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23 058,00000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23 934,00000   </w:t>
            </w:r>
          </w:p>
        </w:tc>
      </w:tr>
      <w:tr w:rsidR="00670DF4" w:rsidRPr="000C3BFF" w:rsidTr="00670DF4">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18</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000 1 06 01000 00 0000 110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Налог на имущество физических лиц</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7 762,00000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8 762,00000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9 638,00000   </w:t>
            </w:r>
          </w:p>
        </w:tc>
      </w:tr>
      <w:tr w:rsidR="00670DF4" w:rsidRPr="000C3BFF" w:rsidTr="00670DF4">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19</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000 1 06 06000 00 0000 110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Земельный налог</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13 323,00000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14 296,00000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14 296,00000   </w:t>
            </w:r>
          </w:p>
        </w:tc>
      </w:tr>
      <w:tr w:rsidR="00670DF4" w:rsidRPr="000C3BFF" w:rsidTr="00670DF4">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000 1 06 06030 00 0000 110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Земельный налог с организаций</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9 710,00000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10 683,00000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10 683,00000   </w:t>
            </w:r>
          </w:p>
        </w:tc>
      </w:tr>
      <w:tr w:rsidR="00670DF4" w:rsidRPr="000C3BFF" w:rsidTr="00670DF4">
        <w:trPr>
          <w:trHeight w:val="339"/>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000 1 06 06040 00 0000 110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Земельный налог с физических лиц</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3 613,00000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3 613,00000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3 613,00000   </w:t>
            </w:r>
          </w:p>
        </w:tc>
      </w:tr>
      <w:tr w:rsidR="00670DF4" w:rsidRPr="000C3BFF" w:rsidTr="00670DF4">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000 1 08 00000 00 0000 000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ГОСУДАРСТВЕННАЯ ПОШЛИНА</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b/>
                <w:bCs/>
                <w:sz w:val="20"/>
                <w:szCs w:val="20"/>
                <w:lang w:eastAsia="ru-RU"/>
              </w:rPr>
            </w:pPr>
            <w:r w:rsidRPr="000C3BFF">
              <w:rPr>
                <w:rFonts w:eastAsia="Times New Roman" w:cs="Arial CYR"/>
                <w:b/>
                <w:bCs/>
                <w:sz w:val="20"/>
                <w:szCs w:val="20"/>
                <w:lang w:eastAsia="ru-RU"/>
              </w:rPr>
              <w:t xml:space="preserve">             7 411,00000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7 662,00000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8 554,00000   </w:t>
            </w:r>
          </w:p>
        </w:tc>
      </w:tr>
      <w:tr w:rsidR="00670DF4" w:rsidRPr="000C3BFF" w:rsidTr="00670DF4">
        <w:trPr>
          <w:trHeight w:val="81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000 1 08 03000 01 0000 110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Государственная пошлина по делам, рассматриваемым в судах общей юрисдикции, мировыми судьями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A38DF">
            <w:pPr>
              <w:spacing w:after="0" w:line="240" w:lineRule="auto"/>
              <w:ind w:hanging="108"/>
              <w:jc w:val="right"/>
              <w:rPr>
                <w:rFonts w:eastAsia="Times New Roman" w:cs="Arial CYR"/>
                <w:sz w:val="20"/>
                <w:szCs w:val="20"/>
                <w:lang w:eastAsia="ru-RU"/>
              </w:rPr>
            </w:pPr>
            <w:r w:rsidRPr="000C3BFF">
              <w:rPr>
                <w:rFonts w:eastAsia="Times New Roman" w:cs="Arial CYR"/>
                <w:sz w:val="20"/>
                <w:szCs w:val="20"/>
                <w:lang w:eastAsia="ru-RU"/>
              </w:rPr>
              <w:t xml:space="preserve">             7 391,00000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7 642,00000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8 534,00000   </w:t>
            </w:r>
          </w:p>
        </w:tc>
      </w:tr>
      <w:tr w:rsidR="00670DF4" w:rsidRPr="000C3BFF" w:rsidTr="00670DF4">
        <w:trPr>
          <w:trHeight w:val="82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000 1 08 07000 01 0000 110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20,00000   </w:t>
            </w:r>
          </w:p>
        </w:tc>
      </w:tr>
      <w:tr w:rsidR="00670DF4" w:rsidRPr="000C3BFF" w:rsidTr="00670DF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000 1 11 00000 00 0000 000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0C5039">
            <w:pPr>
              <w:spacing w:after="0" w:line="240" w:lineRule="auto"/>
              <w:ind w:hanging="108"/>
              <w:jc w:val="right"/>
              <w:rPr>
                <w:rFonts w:eastAsia="Times New Roman" w:cs="Arial CYR"/>
                <w:b/>
                <w:bCs/>
                <w:sz w:val="20"/>
                <w:szCs w:val="20"/>
                <w:lang w:eastAsia="ru-RU"/>
              </w:rPr>
            </w:pPr>
            <w:r w:rsidRPr="000C3BFF">
              <w:rPr>
                <w:rFonts w:eastAsia="Times New Roman" w:cs="Arial CYR"/>
                <w:b/>
                <w:bCs/>
                <w:sz w:val="20"/>
                <w:szCs w:val="20"/>
                <w:lang w:eastAsia="ru-RU"/>
              </w:rPr>
              <w:t xml:space="preserve">           46 581,06000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46 992,12000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47 516,34000   </w:t>
            </w:r>
          </w:p>
        </w:tc>
      </w:tr>
      <w:tr w:rsidR="00670DF4" w:rsidRPr="000C3BFF" w:rsidTr="00FA5EB4">
        <w:trPr>
          <w:trHeight w:val="48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26</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000 1 11 05000 00 0000 120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0C3BFF">
              <w:rPr>
                <w:rFonts w:eastAsia="Times New Roman" w:cs="Arial CYR"/>
                <w:sz w:val="20"/>
                <w:szCs w:val="20"/>
                <w:lang w:eastAsia="ru-RU"/>
              </w:rPr>
              <w:lastRenderedPageBreak/>
              <w:t>муниципальных унитарных предприятий, в том числе казенных)</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0C5039">
            <w:pPr>
              <w:spacing w:after="0" w:line="240" w:lineRule="auto"/>
              <w:ind w:hanging="108"/>
              <w:jc w:val="right"/>
              <w:rPr>
                <w:rFonts w:eastAsia="Times New Roman" w:cs="Arial CYR"/>
                <w:b/>
                <w:bCs/>
                <w:sz w:val="20"/>
                <w:szCs w:val="20"/>
                <w:lang w:eastAsia="ru-RU"/>
              </w:rPr>
            </w:pPr>
            <w:r w:rsidRPr="000C3BFF">
              <w:rPr>
                <w:rFonts w:eastAsia="Times New Roman" w:cs="Arial CYR"/>
                <w:b/>
                <w:bCs/>
                <w:sz w:val="20"/>
                <w:szCs w:val="20"/>
                <w:lang w:eastAsia="ru-RU"/>
              </w:rPr>
              <w:lastRenderedPageBreak/>
              <w:t xml:space="preserve">           39 575,06000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39 788,12000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40 010,34000   </w:t>
            </w:r>
          </w:p>
        </w:tc>
      </w:tr>
      <w:tr w:rsidR="00670DF4" w:rsidRPr="000C3BFF" w:rsidTr="00670DF4">
        <w:trPr>
          <w:trHeight w:val="136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27</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000 1 11 05010 00 0000 120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34 370,74000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34 370,74000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34 370,74000   </w:t>
            </w:r>
          </w:p>
        </w:tc>
      </w:tr>
      <w:tr w:rsidR="00670DF4" w:rsidRPr="000C3BFF" w:rsidTr="00670DF4">
        <w:trPr>
          <w:trHeight w:val="186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28</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000 1 11 05020 00 0000 120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249,43000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249,43000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249,43000   </w:t>
            </w:r>
          </w:p>
        </w:tc>
      </w:tr>
      <w:tr w:rsidR="00670DF4" w:rsidRPr="000C3BFF" w:rsidTr="00670DF4">
        <w:trPr>
          <w:trHeight w:val="104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29</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 xml:space="preserve">000 1 11 05070 00 0000 120   </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4 954,89000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5 167,95000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5 390,17000   </w:t>
            </w:r>
          </w:p>
        </w:tc>
      </w:tr>
      <w:tr w:rsidR="00670DF4" w:rsidRPr="000C3BFF" w:rsidTr="00670DF4">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000 1 11 07000 00 0000 120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Платежи от государственных и муниципальных унитарных предприятий</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39,00000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r>
      <w:tr w:rsidR="00670DF4" w:rsidRPr="000C3BFF" w:rsidTr="00DE10CE">
        <w:trPr>
          <w:trHeight w:val="20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000 1 11 09000 00 0000 120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0C3BFF">
              <w:rPr>
                <w:rFonts w:eastAsia="Times New Roman" w:cs="Arial CYR"/>
                <w:sz w:val="20"/>
                <w:szCs w:val="20"/>
                <w:lang w:eastAsia="ru-RU"/>
              </w:rPr>
              <w:lastRenderedPageBreak/>
              <w:t>унитарных предприятий, в том числе казенных)</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lastRenderedPageBreak/>
              <w:t xml:space="preserve">            6 967,00000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7 204,00000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7 506,00000   </w:t>
            </w:r>
          </w:p>
        </w:tc>
      </w:tr>
      <w:tr w:rsidR="00670DF4" w:rsidRPr="000C3BFF" w:rsidTr="00670DF4">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000 1 12 00000 00 0000 000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ПЛАТЕЖИ ПРИ ПОЛЬЗОВАНИИ ПРИРОДНЫМИ РЕСУРСАМИ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13 962,00000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13 962,00000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13 962,00000   </w:t>
            </w:r>
          </w:p>
        </w:tc>
      </w:tr>
      <w:tr w:rsidR="00670DF4" w:rsidRPr="000C3BFF" w:rsidTr="00670DF4">
        <w:trPr>
          <w:trHeight w:val="51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000 1 12 01000 01 0000 120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Плата за негативное воздействие на окружающую среду</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13 962,00000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13 962,00000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13 962,00000   </w:t>
            </w:r>
          </w:p>
        </w:tc>
      </w:tr>
      <w:tr w:rsidR="00670DF4" w:rsidRPr="000C3BFF" w:rsidTr="00670DF4">
        <w:trPr>
          <w:trHeight w:val="57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000 1 12 01010 01 0000 120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Плата за выбросы загрязняющих веществ в атмосферный воздух стационарными объектами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571,80000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571,80000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571,80000   </w:t>
            </w:r>
          </w:p>
        </w:tc>
      </w:tr>
      <w:tr w:rsidR="00670DF4" w:rsidRPr="000C3BFF" w:rsidTr="00670DF4">
        <w:trPr>
          <w:trHeight w:val="5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000 1 12 01030 01 0000 120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Плата за сбросы загрязняющих веществ в водные объекты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4 586,40000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4 586,40000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4 586,40000   </w:t>
            </w:r>
          </w:p>
        </w:tc>
      </w:tr>
      <w:tr w:rsidR="00670DF4" w:rsidRPr="000C3BFF" w:rsidTr="00670DF4">
        <w:trPr>
          <w:trHeight w:val="5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36</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000 1 12 01040 01 0000 120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Плата за размещение отходов производства и потребления</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8 803,80000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8 803,80000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8 803,80000   </w:t>
            </w:r>
          </w:p>
        </w:tc>
      </w:tr>
      <w:tr w:rsidR="00670DF4" w:rsidRPr="000C3BFF" w:rsidTr="00670DF4">
        <w:trPr>
          <w:trHeight w:val="57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37</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000 1 13 00000 00 0000 000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ДОХОДЫ ОТ ОКАЗАНИЯ ПЛАТНЫХ УСЛУГ И КОМПЕНСАЦИИ ЗАТРАТ ГОСУДАРСТВА</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1 154,00000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1 154,00000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1 154,00000   </w:t>
            </w:r>
          </w:p>
        </w:tc>
      </w:tr>
      <w:tr w:rsidR="00670DF4" w:rsidRPr="000C3BFF" w:rsidTr="00670DF4">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38</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000 1 13 02000 00 0000 130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компенсации затрат государства</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1 154,00000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1 154,00000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1 154,00000   </w:t>
            </w:r>
          </w:p>
        </w:tc>
      </w:tr>
      <w:tr w:rsidR="00670DF4" w:rsidRPr="000C3BFF" w:rsidTr="00670DF4">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39</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000 1 14 00000 00 0000 000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ДОХОДЫ ОТ ПРОДАЖИ МАТЕРИАЛЬНЫХ И НЕМАТЕРИАЛЬНЫХ АКТИВОВ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6 930,72000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5 832,80000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2 095,61000   </w:t>
            </w:r>
          </w:p>
        </w:tc>
      </w:tr>
      <w:tr w:rsidR="00670DF4" w:rsidRPr="000C3BFF" w:rsidTr="00670DF4">
        <w:trPr>
          <w:trHeight w:val="164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000 1 14 02000 00 0000 000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6 635,11000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5 537,19000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1 800,00000   </w:t>
            </w:r>
          </w:p>
        </w:tc>
      </w:tr>
      <w:tr w:rsidR="00670DF4" w:rsidRPr="000C3BFF" w:rsidTr="00670DF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000 1 14 06000 00 0000 430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 xml:space="preserve">Доходы от продажи земельных участков, находящихся в государственной и </w:t>
            </w:r>
            <w:r w:rsidRPr="000C3BFF">
              <w:rPr>
                <w:rFonts w:eastAsia="Times New Roman" w:cs="Arial CYR"/>
                <w:sz w:val="20"/>
                <w:szCs w:val="20"/>
                <w:lang w:eastAsia="ru-RU"/>
              </w:rPr>
              <w:lastRenderedPageBreak/>
              <w:t xml:space="preserve">муниципальной собственности </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lastRenderedPageBreak/>
              <w:t xml:space="preserve">                295,61000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295,61000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295,61000   </w:t>
            </w:r>
          </w:p>
        </w:tc>
      </w:tr>
      <w:tr w:rsidR="00670DF4" w:rsidRPr="000C3BFF" w:rsidTr="00670DF4">
        <w:trPr>
          <w:trHeight w:val="32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000 1 16 00000 00 0000 000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ШТРАФЫ, САНКЦИИ, ВОЗМЕЩЕНИЕ УЩЕРБА</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452,00000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467,00000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485,00000   </w:t>
            </w:r>
          </w:p>
        </w:tc>
      </w:tr>
      <w:tr w:rsidR="00670DF4" w:rsidRPr="000C3BFF" w:rsidTr="00670DF4">
        <w:trPr>
          <w:trHeight w:val="87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000 1 16 01000 01 0000 140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194,00000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200,00000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208,00000   </w:t>
            </w:r>
          </w:p>
        </w:tc>
      </w:tr>
      <w:tr w:rsidR="00670DF4" w:rsidRPr="000C3BFF" w:rsidTr="00670DF4">
        <w:trPr>
          <w:trHeight w:val="852"/>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000 1 16 02000 02 0000 140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240" w:line="240" w:lineRule="auto"/>
              <w:rPr>
                <w:rFonts w:eastAsia="Times New Roman" w:cs="Arial CYR"/>
                <w:sz w:val="20"/>
                <w:szCs w:val="20"/>
                <w:lang w:eastAsia="ru-RU"/>
              </w:rPr>
            </w:pPr>
            <w:r w:rsidRPr="000C3BFF">
              <w:rPr>
                <w:rFonts w:eastAsia="Times New Roman"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27,00000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28,00000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29,00000   </w:t>
            </w:r>
          </w:p>
        </w:tc>
      </w:tr>
      <w:tr w:rsidR="00670DF4" w:rsidRPr="000C3BFF" w:rsidTr="00670DF4">
        <w:trPr>
          <w:trHeight w:val="2256"/>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000 1 16 07000 00 0000 140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173,00000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179,00000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186,00000   </w:t>
            </w:r>
          </w:p>
        </w:tc>
      </w:tr>
      <w:tr w:rsidR="00670DF4" w:rsidRPr="000C3BFF" w:rsidTr="00670DF4">
        <w:trPr>
          <w:trHeight w:val="612"/>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46</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000 1 16 10000 01 0000 140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Платежи в целях возмещения причиненного ущерба (убытков)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58,00000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60,00000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62,00000   </w:t>
            </w:r>
          </w:p>
        </w:tc>
      </w:tr>
      <w:tr w:rsidR="00670DF4" w:rsidRPr="000C3BFF" w:rsidTr="00670DF4">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47</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000 2 00 00000 00 0000 000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БЕЗВОЗМЕЗДНЫЕ ПОСТУПЛЕНИЯ</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949 549,60000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900 031,90000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903 155,10000   </w:t>
            </w:r>
          </w:p>
        </w:tc>
      </w:tr>
      <w:tr w:rsidR="00670DF4" w:rsidRPr="000C3BFF" w:rsidTr="00F97781">
        <w:trPr>
          <w:trHeight w:val="48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48</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000 2 02 00000 00 0000 000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БЕЗВОЗМЕЗДНЫЕ ПОСТУПЛЕНИЯ ОТ ДРУГИХ БЮДЖЕТОВ БЮДЖЕТНОЙ СИСТЕМЫ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949 549,60000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900 031,90000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903 155,10000   </w:t>
            </w:r>
          </w:p>
        </w:tc>
      </w:tr>
      <w:tr w:rsidR="00670DF4" w:rsidRPr="000C3BFF" w:rsidTr="00670DF4">
        <w:trPr>
          <w:trHeight w:val="639"/>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lastRenderedPageBreak/>
              <w:t>49</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000 2 02 10000 00 0000 150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Дотации бюджетам бюджетной системы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264 251,00000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235 298,00000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226 038,00000   </w:t>
            </w:r>
          </w:p>
        </w:tc>
      </w:tr>
      <w:tr w:rsidR="00670DF4" w:rsidRPr="000C3BFF" w:rsidTr="00670DF4">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000 2 02 15001 04 0000 150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221 622,00000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119 198,00000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658,00000   </w:t>
            </w:r>
          </w:p>
        </w:tc>
      </w:tr>
      <w:tr w:rsidR="00670DF4" w:rsidRPr="000C3BFF" w:rsidTr="00670DF4">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000 2 02 15002 04 0000 150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Дотации бюджетам городских округов на поддержку мер по обеспечению сбалансированности бюджетов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42 629,00000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116 100,00000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225 380,00000   </w:t>
            </w:r>
          </w:p>
        </w:tc>
      </w:tr>
      <w:tr w:rsidR="00670DF4" w:rsidRPr="000C3BFF" w:rsidTr="00670DF4">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000 2 02 20000 00 0000 150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Субсидии бюджетам бюджетной системы Российской Федерации (межбюджетные субсидии)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34 638,70000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r>
      <w:tr w:rsidR="00670DF4" w:rsidRPr="000C3BFF" w:rsidTr="00670DF4">
        <w:trPr>
          <w:trHeight w:val="48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53</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000 2 02 29999 04 0000 150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Прочие субсидии бюджетам городских округов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34 638,70000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i/>
                <w:iCs/>
                <w:sz w:val="20"/>
                <w:szCs w:val="20"/>
                <w:lang w:eastAsia="ru-RU"/>
              </w:rPr>
            </w:pPr>
            <w:r w:rsidRPr="000C3BFF">
              <w:rPr>
                <w:rFonts w:eastAsia="Times New Roman" w:cs="Arial CYR"/>
                <w:i/>
                <w:iCs/>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i/>
                <w:iCs/>
                <w:sz w:val="20"/>
                <w:szCs w:val="20"/>
                <w:lang w:eastAsia="ru-RU"/>
              </w:rPr>
            </w:pPr>
            <w:r w:rsidRPr="000C3BFF">
              <w:rPr>
                <w:rFonts w:eastAsia="Times New Roman" w:cs="Arial CYR"/>
                <w:i/>
                <w:iCs/>
                <w:sz w:val="20"/>
                <w:szCs w:val="20"/>
                <w:lang w:eastAsia="ru-RU"/>
              </w:rPr>
              <w:t xml:space="preserve">                           -        </w:t>
            </w:r>
          </w:p>
        </w:tc>
      </w:tr>
      <w:tr w:rsidR="00670DF4" w:rsidRPr="000C3BFF" w:rsidTr="00670DF4">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54</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000 2 02 30000 00 0000 150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Субвенции бюджетам бюджетной системы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628 557,40000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641 439,10000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654 579,50000   </w:t>
            </w:r>
          </w:p>
        </w:tc>
      </w:tr>
      <w:tr w:rsidR="00670DF4" w:rsidRPr="000C3BFF" w:rsidTr="00670DF4">
        <w:trPr>
          <w:trHeight w:val="948"/>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55</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000 2 02 30022 04 0000 150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20 000,90000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20 861,20000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21 695,60000   </w:t>
            </w:r>
          </w:p>
        </w:tc>
      </w:tr>
      <w:tr w:rsidR="00670DF4" w:rsidRPr="000C3BFF" w:rsidTr="00670DF4">
        <w:trPr>
          <w:trHeight w:val="912"/>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56</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000 2 02 30024 04 0000 150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95 541,00000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99 595,00000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103 532,60000   </w:t>
            </w:r>
          </w:p>
        </w:tc>
      </w:tr>
      <w:tr w:rsidR="00670DF4" w:rsidRPr="000C3BFF" w:rsidTr="00670DF4">
        <w:trPr>
          <w:trHeight w:val="132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57</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000 2 02 35120 04 0000 150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27,80000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245,60000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11,00000   </w:t>
            </w:r>
          </w:p>
        </w:tc>
      </w:tr>
      <w:tr w:rsidR="00670DF4" w:rsidRPr="000C3BFF" w:rsidTr="00670DF4">
        <w:trPr>
          <w:trHeight w:val="86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58</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i/>
                <w:iCs/>
                <w:sz w:val="20"/>
                <w:szCs w:val="20"/>
                <w:lang w:eastAsia="ru-RU"/>
              </w:rPr>
            </w:pPr>
            <w:r w:rsidRPr="000C3BFF">
              <w:rPr>
                <w:rFonts w:eastAsia="Times New Roman" w:cs="Arial CYR"/>
                <w:i/>
                <w:iCs/>
                <w:sz w:val="20"/>
                <w:szCs w:val="20"/>
                <w:lang w:eastAsia="ru-RU"/>
              </w:rPr>
              <w:t>000 2 02 35250 04 0000 150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Субвенции бюджетам городских округов на оплату жилищно-</w:t>
            </w:r>
            <w:r w:rsidRPr="000C3BFF">
              <w:rPr>
                <w:rFonts w:eastAsia="Times New Roman" w:cs="Arial CYR"/>
                <w:sz w:val="20"/>
                <w:szCs w:val="20"/>
                <w:lang w:eastAsia="ru-RU"/>
              </w:rPr>
              <w:lastRenderedPageBreak/>
              <w:t>коммунальных услуг отдельным категориям граждан</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lastRenderedPageBreak/>
              <w:t xml:space="preserve">          34 476,90000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34 467,30000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34 467,30000   </w:t>
            </w:r>
          </w:p>
        </w:tc>
      </w:tr>
      <w:tr w:rsidR="00670DF4" w:rsidRPr="000C3BFF" w:rsidTr="00670DF4">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59</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000 2 02 35469 04 0000 150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Субвенции бюджетам городских округов на проведение Всероссийской переписи населения 2020 года</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616,80000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        </w:t>
            </w:r>
          </w:p>
        </w:tc>
      </w:tr>
      <w:tr w:rsidR="00670DF4" w:rsidRPr="000C3BFF" w:rsidTr="00670DF4">
        <w:trPr>
          <w:trHeight w:val="450"/>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60</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000 2 02 39999 04 0000 150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Прочие субвенции бюджетам городских округов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477 894,00000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486 270,00000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494 873,00000   </w:t>
            </w:r>
          </w:p>
        </w:tc>
      </w:tr>
      <w:tr w:rsidR="00670DF4" w:rsidRPr="000C3BFF" w:rsidTr="00670DF4">
        <w:trPr>
          <w:trHeight w:val="432"/>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61</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b/>
                <w:bCs/>
                <w:sz w:val="20"/>
                <w:szCs w:val="20"/>
                <w:lang w:eastAsia="ru-RU"/>
              </w:rPr>
            </w:pPr>
            <w:r w:rsidRPr="000C3BFF">
              <w:rPr>
                <w:rFonts w:eastAsia="Times New Roman" w:cs="Arial CYR"/>
                <w:b/>
                <w:bCs/>
                <w:sz w:val="20"/>
                <w:szCs w:val="20"/>
                <w:lang w:eastAsia="ru-RU"/>
              </w:rPr>
              <w:t>000 2 02 40000 00 0000 150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Иные межбюджетные трансферты</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22 102,50000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23 294,80000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22 537,60000   </w:t>
            </w:r>
          </w:p>
        </w:tc>
      </w:tr>
      <w:tr w:rsidR="00670DF4" w:rsidRPr="000C3BFF" w:rsidTr="00670DF4">
        <w:trPr>
          <w:trHeight w:val="564"/>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62</w:t>
            </w:r>
          </w:p>
        </w:tc>
        <w:tc>
          <w:tcPr>
            <w:tcW w:w="1530"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000 2 02 49999 04 0000 150</w:t>
            </w:r>
          </w:p>
        </w:tc>
        <w:tc>
          <w:tcPr>
            <w:tcW w:w="2155"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Прочие межбюджетные трансферты, передаваемые бюджетам городских округов</w:t>
            </w:r>
          </w:p>
        </w:tc>
        <w:tc>
          <w:tcPr>
            <w:tcW w:w="1832"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22 102,50000   </w:t>
            </w:r>
          </w:p>
        </w:tc>
        <w:tc>
          <w:tcPr>
            <w:tcW w:w="1854"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23 294,80000   </w:t>
            </w:r>
          </w:p>
        </w:tc>
        <w:tc>
          <w:tcPr>
            <w:tcW w:w="1843" w:type="dxa"/>
            <w:tcBorders>
              <w:top w:val="nil"/>
              <w:left w:val="nil"/>
              <w:bottom w:val="single" w:sz="4" w:space="0" w:color="auto"/>
              <w:right w:val="single" w:sz="4" w:space="0" w:color="auto"/>
            </w:tcBorders>
            <w:shd w:val="clear" w:color="auto" w:fill="auto"/>
            <w:hideMark/>
          </w:tcPr>
          <w:p w:rsidR="00670DF4" w:rsidRPr="000C3BFF" w:rsidRDefault="00670DF4" w:rsidP="009214D3">
            <w:pPr>
              <w:spacing w:after="0" w:line="240" w:lineRule="auto"/>
              <w:jc w:val="right"/>
              <w:rPr>
                <w:rFonts w:eastAsia="Times New Roman" w:cs="Arial CYR"/>
                <w:sz w:val="20"/>
                <w:szCs w:val="20"/>
                <w:lang w:eastAsia="ru-RU"/>
              </w:rPr>
            </w:pPr>
            <w:r w:rsidRPr="000C3BFF">
              <w:rPr>
                <w:rFonts w:eastAsia="Times New Roman" w:cs="Arial CYR"/>
                <w:sz w:val="20"/>
                <w:szCs w:val="20"/>
                <w:lang w:eastAsia="ru-RU"/>
              </w:rPr>
              <w:t xml:space="preserve">          22 537,60000   </w:t>
            </w:r>
          </w:p>
        </w:tc>
      </w:tr>
      <w:tr w:rsidR="00670DF4" w:rsidRPr="000C3BFF" w:rsidTr="00670DF4">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center"/>
              <w:rPr>
                <w:rFonts w:eastAsia="Times New Roman" w:cs="Arial CYR"/>
                <w:sz w:val="20"/>
                <w:szCs w:val="20"/>
                <w:lang w:eastAsia="ru-RU"/>
              </w:rPr>
            </w:pPr>
            <w:r w:rsidRPr="000C3BFF">
              <w:rPr>
                <w:rFonts w:eastAsia="Times New Roman" w:cs="Arial CYR"/>
                <w:sz w:val="20"/>
                <w:szCs w:val="20"/>
                <w:lang w:eastAsia="ru-RU"/>
              </w:rPr>
              <w:t>63</w:t>
            </w:r>
          </w:p>
        </w:tc>
        <w:tc>
          <w:tcPr>
            <w:tcW w:w="1530"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rPr>
                <w:rFonts w:eastAsia="Times New Roman" w:cs="Arial CYR"/>
                <w:sz w:val="20"/>
                <w:szCs w:val="20"/>
                <w:lang w:eastAsia="ru-RU"/>
              </w:rPr>
            </w:pPr>
            <w:r w:rsidRPr="000C3BFF">
              <w:rPr>
                <w:rFonts w:eastAsia="Times New Roman" w:cs="Arial CYR"/>
                <w:sz w:val="20"/>
                <w:szCs w:val="20"/>
                <w:lang w:eastAsia="ru-RU"/>
              </w:rPr>
              <w:t> </w:t>
            </w:r>
          </w:p>
        </w:tc>
        <w:tc>
          <w:tcPr>
            <w:tcW w:w="2155"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rPr>
                <w:rFonts w:eastAsia="Times New Roman" w:cs="Arial CYR"/>
                <w:b/>
                <w:bCs/>
                <w:sz w:val="20"/>
                <w:szCs w:val="20"/>
                <w:lang w:eastAsia="ru-RU"/>
              </w:rPr>
            </w:pPr>
            <w:r w:rsidRPr="000C3BFF">
              <w:rPr>
                <w:rFonts w:eastAsia="Times New Roman" w:cs="Arial CYR"/>
                <w:b/>
                <w:bCs/>
                <w:sz w:val="20"/>
                <w:szCs w:val="20"/>
                <w:lang w:eastAsia="ru-RU"/>
              </w:rPr>
              <w:t>ИТОГО</w:t>
            </w:r>
          </w:p>
        </w:tc>
        <w:tc>
          <w:tcPr>
            <w:tcW w:w="1832"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1 452 602,60000   </w:t>
            </w:r>
          </w:p>
        </w:tc>
        <w:tc>
          <w:tcPr>
            <w:tcW w:w="1854"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1 476 576,90000   </w:t>
            </w:r>
          </w:p>
        </w:tc>
        <w:tc>
          <w:tcPr>
            <w:tcW w:w="1843" w:type="dxa"/>
            <w:tcBorders>
              <w:top w:val="nil"/>
              <w:left w:val="nil"/>
              <w:bottom w:val="single" w:sz="4" w:space="0" w:color="auto"/>
              <w:right w:val="single" w:sz="4" w:space="0" w:color="auto"/>
            </w:tcBorders>
            <w:shd w:val="clear" w:color="auto" w:fill="auto"/>
            <w:noWrap/>
            <w:hideMark/>
          </w:tcPr>
          <w:p w:rsidR="00670DF4" w:rsidRPr="000C3BFF" w:rsidRDefault="00670DF4" w:rsidP="009214D3">
            <w:pPr>
              <w:spacing w:after="0" w:line="240" w:lineRule="auto"/>
              <w:jc w:val="right"/>
              <w:rPr>
                <w:rFonts w:eastAsia="Times New Roman" w:cs="Arial CYR"/>
                <w:b/>
                <w:bCs/>
                <w:sz w:val="20"/>
                <w:szCs w:val="20"/>
                <w:lang w:eastAsia="ru-RU"/>
              </w:rPr>
            </w:pPr>
            <w:r w:rsidRPr="000C3BFF">
              <w:rPr>
                <w:rFonts w:eastAsia="Times New Roman" w:cs="Arial CYR"/>
                <w:b/>
                <w:bCs/>
                <w:sz w:val="20"/>
                <w:szCs w:val="20"/>
                <w:lang w:eastAsia="ru-RU"/>
              </w:rPr>
              <w:t xml:space="preserve">     1 521 434,10000   </w:t>
            </w:r>
          </w:p>
        </w:tc>
      </w:tr>
    </w:tbl>
    <w:p w:rsidR="00670DF4" w:rsidRDefault="00670DF4" w:rsidP="00670DF4"/>
    <w:p w:rsidR="00623CE0" w:rsidRPr="00A64A29" w:rsidRDefault="00623CE0" w:rsidP="00623CE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Приложение № </w:t>
      </w:r>
      <w:r>
        <w:rPr>
          <w:rFonts w:eastAsia="Times New Roman" w:cs="Times New Roman"/>
          <w:sz w:val="22"/>
          <w:lang w:eastAsia="ru-RU"/>
        </w:rPr>
        <w:t>2</w:t>
      </w:r>
    </w:p>
    <w:p w:rsidR="00623CE0" w:rsidRDefault="00623CE0" w:rsidP="00623CE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623CE0" w:rsidRPr="00A64A29" w:rsidRDefault="00623CE0" w:rsidP="00623CE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623CE0" w:rsidRPr="00A64A29" w:rsidRDefault="00623CE0" w:rsidP="00623CE0">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sidR="00333670">
        <w:rPr>
          <w:rFonts w:eastAsia="Times New Roman" w:cs="Times New Roman"/>
          <w:sz w:val="22"/>
          <w:lang w:eastAsia="ru-RU"/>
        </w:rPr>
        <w:t>64</w:t>
      </w:r>
    </w:p>
    <w:p w:rsidR="00623CE0" w:rsidRPr="00A64A29" w:rsidRDefault="00623CE0" w:rsidP="00623CE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623CE0" w:rsidRDefault="00623CE0" w:rsidP="00623CE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9782" w:type="dxa"/>
        <w:tblInd w:w="-284" w:type="dxa"/>
        <w:tblLook w:val="04A0" w:firstRow="1" w:lastRow="0" w:firstColumn="1" w:lastColumn="0" w:noHBand="0" w:noVBand="1"/>
      </w:tblPr>
      <w:tblGrid>
        <w:gridCol w:w="513"/>
        <w:gridCol w:w="7284"/>
        <w:gridCol w:w="1985"/>
      </w:tblGrid>
      <w:tr w:rsidR="000F0416" w:rsidRPr="00D073DA" w:rsidTr="008D2BBF">
        <w:trPr>
          <w:trHeight w:val="1740"/>
        </w:trPr>
        <w:tc>
          <w:tcPr>
            <w:tcW w:w="513" w:type="dxa"/>
            <w:tcBorders>
              <w:top w:val="nil"/>
              <w:left w:val="nil"/>
              <w:bottom w:val="nil"/>
              <w:right w:val="nil"/>
            </w:tcBorders>
            <w:shd w:val="clear" w:color="auto" w:fill="auto"/>
            <w:noWrap/>
            <w:hideMark/>
          </w:tcPr>
          <w:p w:rsidR="000F0416" w:rsidRPr="00D073DA" w:rsidRDefault="000F0416" w:rsidP="00041F23">
            <w:pPr>
              <w:rPr>
                <w:rFonts w:cs="Arial"/>
                <w:sz w:val="22"/>
                <w:lang w:eastAsia="ru-RU"/>
              </w:rPr>
            </w:pPr>
          </w:p>
        </w:tc>
        <w:tc>
          <w:tcPr>
            <w:tcW w:w="9269" w:type="dxa"/>
            <w:gridSpan w:val="2"/>
            <w:tcBorders>
              <w:top w:val="nil"/>
              <w:left w:val="nil"/>
              <w:bottom w:val="single" w:sz="4" w:space="0" w:color="auto"/>
              <w:right w:val="nil"/>
            </w:tcBorders>
            <w:shd w:val="clear" w:color="auto" w:fill="auto"/>
            <w:hideMark/>
          </w:tcPr>
          <w:p w:rsidR="00D568C9" w:rsidRDefault="00D568C9" w:rsidP="00041F23">
            <w:pPr>
              <w:jc w:val="center"/>
              <w:rPr>
                <w:rFonts w:cs="Arial"/>
                <w:b/>
                <w:bCs/>
                <w:sz w:val="22"/>
                <w:lang w:eastAsia="ru-RU"/>
              </w:rPr>
            </w:pPr>
          </w:p>
          <w:p w:rsidR="000F0416" w:rsidRPr="00D073DA" w:rsidRDefault="000F0416" w:rsidP="00041F23">
            <w:pPr>
              <w:jc w:val="center"/>
              <w:rPr>
                <w:rFonts w:cs="Arial"/>
                <w:b/>
                <w:bCs/>
                <w:sz w:val="22"/>
                <w:lang w:eastAsia="ru-RU"/>
              </w:rPr>
            </w:pPr>
            <w:r w:rsidRPr="00D073DA">
              <w:rPr>
                <w:rFonts w:cs="Arial"/>
                <w:b/>
                <w:bCs/>
                <w:sz w:val="22"/>
                <w:lang w:eastAsia="ru-RU"/>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0E605B" w:rsidRPr="00D073DA" w:rsidTr="008D2BBF">
        <w:trPr>
          <w:trHeight w:val="958"/>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center"/>
              <w:rPr>
                <w:rFonts w:cs="Arial"/>
                <w:sz w:val="22"/>
                <w:lang w:eastAsia="ru-RU"/>
              </w:rPr>
            </w:pPr>
            <w:r w:rsidRPr="00D073DA">
              <w:rPr>
                <w:rFonts w:cs="Arial"/>
                <w:sz w:val="22"/>
                <w:lang w:eastAsia="ru-RU"/>
              </w:rPr>
              <w:t>п/п</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center"/>
              <w:rPr>
                <w:rFonts w:cs="Arial"/>
                <w:sz w:val="22"/>
                <w:lang w:eastAsia="ru-RU"/>
              </w:rPr>
            </w:pPr>
            <w:r w:rsidRPr="00D073DA">
              <w:rPr>
                <w:rFonts w:cs="Arial"/>
                <w:sz w:val="22"/>
                <w:lang w:eastAsia="ru-RU"/>
              </w:rPr>
              <w:t>Наименование доходов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Норматив распределения в бюджет Североуральского городского округа</w:t>
            </w:r>
          </w:p>
        </w:tc>
      </w:tr>
      <w:tr w:rsidR="000E605B" w:rsidRPr="00D073DA" w:rsidTr="008D2BBF">
        <w:trPr>
          <w:trHeight w:val="36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center"/>
              <w:rPr>
                <w:rFonts w:cs="Arial"/>
                <w:sz w:val="22"/>
                <w:lang w:eastAsia="ru-RU"/>
              </w:rPr>
            </w:pPr>
            <w:r w:rsidRPr="00D073DA">
              <w:rPr>
                <w:rFonts w:cs="Arial"/>
                <w:sz w:val="22"/>
                <w:lang w:eastAsia="ru-RU"/>
              </w:rPr>
              <w:t>1</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center"/>
              <w:rPr>
                <w:rFonts w:cs="Arial"/>
                <w:sz w:val="22"/>
                <w:lang w:eastAsia="ru-RU"/>
              </w:rPr>
            </w:pPr>
            <w:r w:rsidRPr="00D073DA">
              <w:rPr>
                <w:rFonts w:cs="Arial"/>
                <w:sz w:val="22"/>
                <w:lang w:eastAsia="ru-RU"/>
              </w:rPr>
              <w:t>2</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3</w:t>
            </w:r>
          </w:p>
        </w:tc>
      </w:tr>
      <w:tr w:rsidR="000E605B" w:rsidRPr="00D073DA" w:rsidTr="008D2BBF">
        <w:trPr>
          <w:trHeight w:val="542"/>
        </w:trPr>
        <w:tc>
          <w:tcPr>
            <w:tcW w:w="513" w:type="dxa"/>
            <w:tcBorders>
              <w:top w:val="nil"/>
              <w:left w:val="single" w:sz="4" w:space="0" w:color="auto"/>
              <w:bottom w:val="single" w:sz="4" w:space="0" w:color="auto"/>
              <w:right w:val="single" w:sz="4" w:space="0" w:color="auto"/>
            </w:tcBorders>
            <w:shd w:val="clear" w:color="auto" w:fill="auto"/>
            <w:hideMark/>
          </w:tcPr>
          <w:p w:rsidR="000F0416" w:rsidRPr="00D073DA" w:rsidRDefault="000F0416" w:rsidP="00041F23">
            <w:pPr>
              <w:jc w:val="right"/>
              <w:rPr>
                <w:rFonts w:cs="Arial"/>
                <w:sz w:val="22"/>
                <w:lang w:eastAsia="ru-RU"/>
              </w:rPr>
            </w:pPr>
            <w:r w:rsidRPr="00D073DA">
              <w:rPr>
                <w:rFonts w:cs="Arial"/>
                <w:sz w:val="22"/>
                <w:lang w:eastAsia="ru-RU"/>
              </w:rPr>
              <w:t>1</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ЗАДОЛЖЕННОСТЬ И ПЕРЕРАСЧЕТЫ ПО ОТМЕНЕННЫМ НАЛОГАМ, СБОРАМ И ИНЫМ ОБЯЗАТЕЛЬНЫМ ПЛАТЕЖАМ</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 xml:space="preserve"> - </w:t>
            </w:r>
          </w:p>
        </w:tc>
      </w:tr>
      <w:tr w:rsidR="000E605B" w:rsidRPr="00D073DA" w:rsidTr="009D0773">
        <w:trPr>
          <w:trHeight w:val="898"/>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639"/>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Прочие местные налоги и сборы, мобилизуемые на территориях городских округов (1*)</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lastRenderedPageBreak/>
              <w:t>4</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8D2BBF">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5</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Прочие доходы от оказания платных услуг (работ) получателями средств бюджетов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684"/>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6</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 xml:space="preserve">Доходы, поступающие в порядке возмещения расходов, понесенных в связи с эксплуатацией имущества городских округов </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576"/>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7</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 xml:space="preserve">Прочие доходы от компенсации затрат бюджетов городских округов </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354"/>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8</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8D2BBF">
        <w:trPr>
          <w:trHeight w:val="888"/>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9</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10</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653"/>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11</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12</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836"/>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13</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14</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346"/>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15</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 </w:t>
            </w:r>
          </w:p>
        </w:tc>
      </w:tr>
      <w:tr w:rsidR="000E605B" w:rsidRPr="00D073DA" w:rsidTr="008D2BB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lastRenderedPageBreak/>
              <w:t>16</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17</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948"/>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18</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296"/>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19</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20</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21</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ПРОЧИЕ НЕНАЛОГОВЫЕ ДОХОДЫ</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 xml:space="preserve"> - </w:t>
            </w:r>
          </w:p>
        </w:tc>
      </w:tr>
      <w:tr w:rsidR="000E605B" w:rsidRPr="00D073DA" w:rsidTr="008D2BBF">
        <w:trPr>
          <w:trHeight w:val="627"/>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22</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both"/>
              <w:rPr>
                <w:rFonts w:cs="Arial"/>
                <w:sz w:val="22"/>
                <w:lang w:eastAsia="ru-RU"/>
              </w:rPr>
            </w:pPr>
            <w:r w:rsidRPr="00D073DA">
              <w:rPr>
                <w:rFonts w:cs="Arial"/>
                <w:sz w:val="22"/>
                <w:lang w:eastAsia="ru-RU"/>
              </w:rPr>
              <w:t>Невыясненные поступления, зачисляемые в бюджеты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23</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both"/>
              <w:rPr>
                <w:rFonts w:cs="Arial"/>
                <w:sz w:val="22"/>
                <w:lang w:eastAsia="ru-RU"/>
              </w:rPr>
            </w:pPr>
            <w:r w:rsidRPr="00D073DA">
              <w:rPr>
                <w:rFonts w:cs="Arial"/>
                <w:sz w:val="22"/>
                <w:lang w:eastAsia="ru-RU"/>
              </w:rPr>
              <w:t>Прочие неналоговые доходы бюджетов городских округов (2*)</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24</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both"/>
              <w:rPr>
                <w:rFonts w:cs="Arial"/>
                <w:sz w:val="22"/>
                <w:lang w:eastAsia="ru-RU"/>
              </w:rPr>
            </w:pPr>
            <w:r w:rsidRPr="00D073DA">
              <w:rPr>
                <w:rFonts w:cs="Arial"/>
                <w:sz w:val="22"/>
                <w:lang w:eastAsia="ru-RU"/>
              </w:rPr>
              <w:t>Инициативные платежи, зачисляемые в бюджеты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90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25</w:t>
            </w:r>
          </w:p>
        </w:tc>
        <w:tc>
          <w:tcPr>
            <w:tcW w:w="7284" w:type="dxa"/>
            <w:tcBorders>
              <w:top w:val="nil"/>
              <w:left w:val="nil"/>
              <w:bottom w:val="single" w:sz="4" w:space="0" w:color="auto"/>
              <w:right w:val="single" w:sz="4" w:space="0" w:color="auto"/>
            </w:tcBorders>
            <w:shd w:val="clear" w:color="auto" w:fill="auto"/>
            <w:noWrap/>
            <w:hideMark/>
          </w:tcPr>
          <w:p w:rsidR="000F0416" w:rsidRPr="00D073DA" w:rsidRDefault="000F0416" w:rsidP="00041F23">
            <w:pPr>
              <w:jc w:val="both"/>
              <w:rPr>
                <w:rFonts w:cs="Arial"/>
                <w:sz w:val="22"/>
                <w:lang w:eastAsia="ru-RU"/>
              </w:rPr>
            </w:pPr>
            <w:r w:rsidRPr="00D073DA">
              <w:rPr>
                <w:rFonts w:cs="Arial"/>
                <w:sz w:val="22"/>
                <w:lang w:eastAsia="ru-RU"/>
              </w:rPr>
              <w:t>ПОСТУПЛЕНИЯ (ПЕРЕЧИСЛЕНИЯ) ПО УРЕГУЛИРОВАНИЮ РАСЧЕТОВ МЕЖДУ БЮДЖЕТАМИ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CC5E79">
        <w:trPr>
          <w:trHeight w:val="389"/>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26</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09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27</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09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28</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29</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БЕЗВОЗМЕЗДНЫЕ ПОСТУПЛЕНИЯ (3*)</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488"/>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30</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8D2BBF">
        <w:trPr>
          <w:trHeight w:val="1548"/>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lastRenderedPageBreak/>
              <w:t>31</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 xml:space="preserve">Перечисления из бюджетов </w:t>
            </w:r>
            <w:r w:rsidRPr="00D073DA">
              <w:rPr>
                <w:rFonts w:cs="Arial"/>
                <w:b/>
                <w:bCs/>
                <w:sz w:val="22"/>
                <w:lang w:eastAsia="ru-RU"/>
              </w:rPr>
              <w:t xml:space="preserve">городских округов </w:t>
            </w:r>
            <w:r w:rsidRPr="00D073DA">
              <w:rPr>
                <w:rFonts w:cs="Arial"/>
                <w:sz w:val="22"/>
                <w:lang w:eastAsia="ru-RU"/>
              </w:rPr>
              <w:t xml:space="preserve">(в бюджеты </w:t>
            </w:r>
            <w:r w:rsidRPr="00D073DA">
              <w:rPr>
                <w:rFonts w:cs="Arial"/>
                <w:b/>
                <w:bCs/>
                <w:sz w:val="22"/>
                <w:lang w:eastAsia="ru-RU"/>
              </w:rPr>
              <w:t>городских округов</w:t>
            </w:r>
            <w:r w:rsidRPr="00D073DA">
              <w:rPr>
                <w:rFonts w:cs="Arial"/>
                <w:sz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1176"/>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32</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8D2BBF">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33</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765"/>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34</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Доходы бюджетов городских округов от возврата бюджетными учреждениями остатков субсидий прошлых лет</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35</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Доходы бюджетов городских округов от возврата автономными учреждениями остатков субсидий прошлых лет</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36</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Доходы бюджетов городских округов от возврата иными организациями остатков субсидий прошлых лет</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942"/>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37</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w:t>
            </w:r>
          </w:p>
        </w:tc>
      </w:tr>
      <w:tr w:rsidR="000E605B" w:rsidRPr="00D073DA" w:rsidTr="008D2BBF">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0F0416" w:rsidRPr="00D073DA" w:rsidRDefault="000F0416" w:rsidP="00041F23">
            <w:pPr>
              <w:jc w:val="right"/>
              <w:rPr>
                <w:rFonts w:cs="Arial"/>
                <w:sz w:val="22"/>
                <w:lang w:eastAsia="ru-RU"/>
              </w:rPr>
            </w:pPr>
            <w:r w:rsidRPr="00D073DA">
              <w:rPr>
                <w:rFonts w:cs="Arial"/>
                <w:sz w:val="22"/>
                <w:lang w:eastAsia="ru-RU"/>
              </w:rPr>
              <w:t>38</w:t>
            </w:r>
          </w:p>
        </w:tc>
        <w:tc>
          <w:tcPr>
            <w:tcW w:w="7284"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both"/>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nil"/>
              <w:bottom w:val="single" w:sz="4" w:space="0" w:color="auto"/>
              <w:right w:val="single" w:sz="4" w:space="0" w:color="auto"/>
            </w:tcBorders>
            <w:shd w:val="clear" w:color="auto" w:fill="auto"/>
            <w:hideMark/>
          </w:tcPr>
          <w:p w:rsidR="000F0416" w:rsidRPr="00D073DA" w:rsidRDefault="000F0416" w:rsidP="00041F23">
            <w:pPr>
              <w:jc w:val="center"/>
              <w:rPr>
                <w:rFonts w:cs="Arial"/>
                <w:sz w:val="22"/>
                <w:lang w:eastAsia="ru-RU"/>
              </w:rPr>
            </w:pPr>
            <w:r w:rsidRPr="00D073DA">
              <w:rPr>
                <w:rFonts w:cs="Arial"/>
                <w:sz w:val="22"/>
                <w:lang w:eastAsia="ru-RU"/>
              </w:rPr>
              <w:t>100%</w:t>
            </w:r>
          </w:p>
        </w:tc>
      </w:tr>
      <w:tr w:rsidR="000E605B" w:rsidRPr="00D073DA" w:rsidTr="008D2BBF">
        <w:trPr>
          <w:trHeight w:val="204"/>
        </w:trPr>
        <w:tc>
          <w:tcPr>
            <w:tcW w:w="513" w:type="dxa"/>
            <w:tcBorders>
              <w:top w:val="nil"/>
              <w:left w:val="nil"/>
              <w:bottom w:val="nil"/>
              <w:right w:val="nil"/>
            </w:tcBorders>
            <w:shd w:val="clear" w:color="auto" w:fill="auto"/>
            <w:hideMark/>
          </w:tcPr>
          <w:p w:rsidR="000F0416" w:rsidRPr="00D073DA" w:rsidRDefault="000F0416" w:rsidP="00041F23">
            <w:pPr>
              <w:rPr>
                <w:rFonts w:cs="Arial"/>
                <w:sz w:val="22"/>
                <w:lang w:eastAsia="ru-RU"/>
              </w:rPr>
            </w:pPr>
          </w:p>
        </w:tc>
        <w:tc>
          <w:tcPr>
            <w:tcW w:w="7284" w:type="dxa"/>
            <w:tcBorders>
              <w:top w:val="nil"/>
              <w:left w:val="nil"/>
              <w:bottom w:val="nil"/>
              <w:right w:val="nil"/>
            </w:tcBorders>
            <w:shd w:val="clear" w:color="auto" w:fill="auto"/>
            <w:hideMark/>
          </w:tcPr>
          <w:p w:rsidR="000F0416" w:rsidRPr="00D073DA" w:rsidRDefault="000F0416" w:rsidP="00041F23">
            <w:pPr>
              <w:rPr>
                <w:rFonts w:cs="Arial"/>
                <w:sz w:val="22"/>
                <w:lang w:eastAsia="ru-RU"/>
              </w:rPr>
            </w:pPr>
          </w:p>
        </w:tc>
        <w:tc>
          <w:tcPr>
            <w:tcW w:w="1985" w:type="dxa"/>
            <w:tcBorders>
              <w:top w:val="nil"/>
              <w:left w:val="nil"/>
              <w:bottom w:val="nil"/>
              <w:right w:val="nil"/>
            </w:tcBorders>
            <w:shd w:val="clear" w:color="auto" w:fill="auto"/>
            <w:hideMark/>
          </w:tcPr>
          <w:p w:rsidR="000F0416" w:rsidRPr="00D073DA" w:rsidRDefault="000F0416" w:rsidP="00041F23">
            <w:pPr>
              <w:rPr>
                <w:rFonts w:cs="Arial"/>
                <w:sz w:val="22"/>
                <w:lang w:eastAsia="ru-RU"/>
              </w:rPr>
            </w:pPr>
          </w:p>
        </w:tc>
      </w:tr>
      <w:tr w:rsidR="000F0416" w:rsidRPr="00304CFF" w:rsidTr="008D2BBF">
        <w:trPr>
          <w:trHeight w:val="1803"/>
        </w:trPr>
        <w:tc>
          <w:tcPr>
            <w:tcW w:w="9782" w:type="dxa"/>
            <w:gridSpan w:val="3"/>
            <w:tcBorders>
              <w:top w:val="nil"/>
              <w:left w:val="nil"/>
              <w:bottom w:val="nil"/>
              <w:right w:val="nil"/>
            </w:tcBorders>
            <w:shd w:val="clear" w:color="auto" w:fill="auto"/>
            <w:hideMark/>
          </w:tcPr>
          <w:p w:rsidR="000F0416" w:rsidRDefault="000F0416" w:rsidP="00041F23">
            <w:pPr>
              <w:jc w:val="both"/>
              <w:rPr>
                <w:rFonts w:cs="Arial"/>
                <w:b/>
                <w:bCs/>
                <w:sz w:val="22"/>
                <w:vertAlign w:val="superscript"/>
                <w:lang w:eastAsia="ru-RU"/>
              </w:rPr>
            </w:pPr>
            <w:r w:rsidRPr="00D073DA">
              <w:rPr>
                <w:rFonts w:cs="Arial"/>
                <w:b/>
                <w:bCs/>
                <w:sz w:val="22"/>
                <w:vertAlign w:val="superscript"/>
                <w:lang w:eastAsia="ru-RU"/>
              </w:rPr>
              <w:t xml:space="preserve">      1*</w:t>
            </w:r>
            <w:r w:rsidRPr="00D073DA">
              <w:rPr>
                <w:rFonts w:cs="Arial"/>
                <w:b/>
                <w:bCs/>
                <w:sz w:val="22"/>
                <w:lang w:eastAsia="ru-RU"/>
              </w:rPr>
              <w:t xml:space="preserve"> Примечание. </w:t>
            </w:r>
            <w:r w:rsidRPr="00D073DA">
              <w:rPr>
                <w:rFonts w:cs="Arial"/>
                <w:sz w:val="22"/>
                <w:lang w:eastAsia="ru-RU"/>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r w:rsidRPr="00D073DA">
              <w:rPr>
                <w:rFonts w:cs="Arial"/>
                <w:b/>
                <w:bCs/>
                <w:sz w:val="22"/>
                <w:vertAlign w:val="superscript"/>
                <w:lang w:eastAsia="ru-RU"/>
              </w:rPr>
              <w:t xml:space="preserve">      </w:t>
            </w:r>
          </w:p>
          <w:p w:rsidR="000F0416" w:rsidRDefault="000F0416" w:rsidP="00041F23">
            <w:pPr>
              <w:jc w:val="both"/>
              <w:rPr>
                <w:rFonts w:cs="Arial"/>
                <w:b/>
                <w:bCs/>
                <w:sz w:val="22"/>
                <w:vertAlign w:val="superscript"/>
                <w:lang w:eastAsia="ru-RU"/>
              </w:rPr>
            </w:pPr>
            <w:r w:rsidRPr="00D073DA">
              <w:rPr>
                <w:rFonts w:cs="Arial"/>
                <w:b/>
                <w:bCs/>
                <w:sz w:val="22"/>
                <w:vertAlign w:val="superscript"/>
                <w:lang w:eastAsia="ru-RU"/>
              </w:rPr>
              <w:t xml:space="preserve">2* </w:t>
            </w:r>
            <w:r w:rsidRPr="00D073DA">
              <w:rPr>
                <w:rFonts w:cs="Arial"/>
                <w:b/>
                <w:bCs/>
                <w:sz w:val="22"/>
                <w:lang w:eastAsia="ru-RU"/>
              </w:rPr>
              <w:t xml:space="preserve">Примечание. </w:t>
            </w:r>
            <w:r w:rsidRPr="00D073DA">
              <w:rPr>
                <w:rFonts w:cs="Arial"/>
                <w:sz w:val="22"/>
                <w:lang w:eastAsia="ru-RU"/>
              </w:rPr>
              <w:t>В части прочих неналоговых доходов местных бюджетов</w:t>
            </w:r>
            <w:r w:rsidRPr="00D073DA">
              <w:rPr>
                <w:rFonts w:cs="Arial"/>
                <w:b/>
                <w:bCs/>
                <w:sz w:val="22"/>
                <w:vertAlign w:val="superscript"/>
                <w:lang w:eastAsia="ru-RU"/>
              </w:rPr>
              <w:t xml:space="preserve">      </w:t>
            </w:r>
          </w:p>
          <w:p w:rsidR="000F0416" w:rsidRPr="00D073DA" w:rsidRDefault="000F0416" w:rsidP="00041F23">
            <w:pPr>
              <w:jc w:val="both"/>
              <w:rPr>
                <w:rFonts w:cs="Arial"/>
                <w:b/>
                <w:bCs/>
                <w:sz w:val="22"/>
                <w:lang w:eastAsia="ru-RU"/>
              </w:rPr>
            </w:pPr>
            <w:r w:rsidRPr="00D073DA">
              <w:rPr>
                <w:rFonts w:cs="Arial"/>
                <w:b/>
                <w:bCs/>
                <w:sz w:val="22"/>
                <w:vertAlign w:val="superscript"/>
                <w:lang w:eastAsia="ru-RU"/>
              </w:rPr>
              <w:t xml:space="preserve">3* </w:t>
            </w:r>
            <w:r w:rsidRPr="00D073DA">
              <w:rPr>
                <w:rFonts w:cs="Arial"/>
                <w:b/>
                <w:bCs/>
                <w:sz w:val="22"/>
                <w:lang w:eastAsia="ru-RU"/>
              </w:rPr>
              <w:t xml:space="preserve">Примечание. </w:t>
            </w:r>
            <w:r w:rsidRPr="00D073DA">
              <w:rPr>
                <w:rFonts w:cs="Arial"/>
                <w:sz w:val="22"/>
                <w:lang w:eastAsia="ru-RU"/>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r w:rsidR="008D2BBF" w:rsidRPr="00D073DA" w:rsidTr="008D2BBF">
        <w:trPr>
          <w:trHeight w:val="1140"/>
        </w:trPr>
        <w:tc>
          <w:tcPr>
            <w:tcW w:w="513"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c>
          <w:tcPr>
            <w:tcW w:w="7284"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c>
          <w:tcPr>
            <w:tcW w:w="1985"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r>
      <w:tr w:rsidR="008D2BBF" w:rsidRPr="00D073DA" w:rsidTr="008D2BBF">
        <w:trPr>
          <w:trHeight w:val="1140"/>
        </w:trPr>
        <w:tc>
          <w:tcPr>
            <w:tcW w:w="513"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c>
          <w:tcPr>
            <w:tcW w:w="7284"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c>
          <w:tcPr>
            <w:tcW w:w="1985" w:type="dxa"/>
            <w:tcBorders>
              <w:top w:val="nil"/>
              <w:left w:val="nil"/>
              <w:bottom w:val="nil"/>
              <w:right w:val="nil"/>
            </w:tcBorders>
            <w:shd w:val="clear" w:color="auto" w:fill="auto"/>
            <w:noWrap/>
            <w:hideMark/>
          </w:tcPr>
          <w:p w:rsidR="008D2BBF" w:rsidRPr="00D073DA" w:rsidRDefault="008D2BBF" w:rsidP="008D2BBF">
            <w:pPr>
              <w:rPr>
                <w:rFonts w:cs="Arial"/>
                <w:sz w:val="22"/>
                <w:lang w:eastAsia="ru-RU"/>
              </w:rPr>
            </w:pPr>
          </w:p>
        </w:tc>
      </w:tr>
    </w:tbl>
    <w:p w:rsidR="004F49CE" w:rsidRDefault="004F49CE" w:rsidP="004F49CE">
      <w:pPr>
        <w:overflowPunct w:val="0"/>
        <w:autoSpaceDE w:val="0"/>
        <w:autoSpaceDN w:val="0"/>
        <w:adjustRightInd w:val="0"/>
        <w:spacing w:after="0" w:line="240" w:lineRule="auto"/>
        <w:ind w:right="-1"/>
        <w:jc w:val="right"/>
        <w:rPr>
          <w:rFonts w:eastAsia="Times New Roman" w:cs="Times New Roman"/>
          <w:sz w:val="22"/>
          <w:lang w:eastAsia="ru-RU"/>
        </w:rPr>
      </w:pPr>
    </w:p>
    <w:p w:rsidR="004F49CE" w:rsidRPr="00A64A29" w:rsidRDefault="004F49CE" w:rsidP="004F49CE">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3</w:t>
      </w:r>
    </w:p>
    <w:p w:rsidR="004F49CE" w:rsidRDefault="004F49CE" w:rsidP="004F49CE">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4F49CE" w:rsidRPr="00A64A29" w:rsidRDefault="004F49CE" w:rsidP="004F49CE">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4F49CE" w:rsidRPr="00A64A29" w:rsidRDefault="004F49CE" w:rsidP="004F49CE">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sidR="00952B88">
        <w:rPr>
          <w:rFonts w:eastAsia="Times New Roman" w:cs="Times New Roman"/>
          <w:sz w:val="22"/>
          <w:lang w:eastAsia="ru-RU"/>
        </w:rPr>
        <w:t>64</w:t>
      </w:r>
    </w:p>
    <w:p w:rsidR="004F49CE" w:rsidRPr="00A64A29" w:rsidRDefault="004F49CE" w:rsidP="004F49CE">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4F49CE" w:rsidRDefault="004F49CE" w:rsidP="004F49CE">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9674" w:type="dxa"/>
        <w:tblInd w:w="-318" w:type="dxa"/>
        <w:tblLayout w:type="fixed"/>
        <w:tblLook w:val="04A0" w:firstRow="1" w:lastRow="0" w:firstColumn="1" w:lastColumn="0" w:noHBand="0" w:noVBand="1"/>
      </w:tblPr>
      <w:tblGrid>
        <w:gridCol w:w="710"/>
        <w:gridCol w:w="1134"/>
        <w:gridCol w:w="2540"/>
        <w:gridCol w:w="5290"/>
      </w:tblGrid>
      <w:tr w:rsidR="00EF0582" w:rsidRPr="00A74C16" w:rsidTr="00093D48">
        <w:trPr>
          <w:trHeight w:val="657"/>
        </w:trPr>
        <w:tc>
          <w:tcPr>
            <w:tcW w:w="9674" w:type="dxa"/>
            <w:gridSpan w:val="4"/>
            <w:tcBorders>
              <w:top w:val="nil"/>
              <w:left w:val="nil"/>
              <w:bottom w:val="nil"/>
              <w:right w:val="nil"/>
            </w:tcBorders>
            <w:shd w:val="clear" w:color="auto" w:fill="auto"/>
            <w:hideMark/>
          </w:tcPr>
          <w:p w:rsidR="00EF0582" w:rsidRDefault="00EF0582" w:rsidP="00041F23">
            <w:pPr>
              <w:jc w:val="center"/>
              <w:rPr>
                <w:rFonts w:cs="Arial CYR"/>
                <w:b/>
                <w:bCs/>
                <w:lang w:eastAsia="ru-RU"/>
              </w:rPr>
            </w:pPr>
            <w:r w:rsidRPr="000D7636">
              <w:rPr>
                <w:rFonts w:cs="Arial CYR"/>
                <w:b/>
                <w:bCs/>
                <w:lang w:eastAsia="ru-RU"/>
              </w:rPr>
              <w:t xml:space="preserve"> </w:t>
            </w:r>
          </w:p>
          <w:p w:rsidR="00EF0582" w:rsidRPr="00EF0582" w:rsidRDefault="00EF0582" w:rsidP="00041F23">
            <w:pPr>
              <w:jc w:val="center"/>
              <w:rPr>
                <w:rFonts w:cs="Arial CYR"/>
                <w:b/>
                <w:bCs/>
                <w:sz w:val="24"/>
                <w:szCs w:val="24"/>
                <w:lang w:eastAsia="ru-RU"/>
              </w:rPr>
            </w:pPr>
            <w:r w:rsidRPr="00EF0582">
              <w:rPr>
                <w:rFonts w:cs="Arial CYR"/>
                <w:b/>
                <w:bCs/>
                <w:sz w:val="24"/>
                <w:szCs w:val="24"/>
                <w:lang w:eastAsia="ru-RU"/>
              </w:rPr>
              <w:t xml:space="preserve"> Перечень </w:t>
            </w:r>
            <w:r w:rsidRPr="00EF0582">
              <w:rPr>
                <w:rFonts w:cs="Arial CYR"/>
                <w:b/>
                <w:bCs/>
                <w:sz w:val="24"/>
                <w:szCs w:val="24"/>
                <w:lang w:eastAsia="ru-RU"/>
              </w:rPr>
              <w:br/>
              <w:t xml:space="preserve">   главных администраторов доходов бюджета Североуральского городского округа</w:t>
            </w:r>
          </w:p>
        </w:tc>
      </w:tr>
      <w:tr w:rsidR="00EF0582" w:rsidRPr="00A74C16" w:rsidTr="00093D48">
        <w:trPr>
          <w:trHeight w:val="276"/>
        </w:trPr>
        <w:tc>
          <w:tcPr>
            <w:tcW w:w="710" w:type="dxa"/>
            <w:tcBorders>
              <w:top w:val="nil"/>
              <w:left w:val="nil"/>
              <w:bottom w:val="nil"/>
              <w:right w:val="nil"/>
            </w:tcBorders>
            <w:shd w:val="clear" w:color="auto" w:fill="auto"/>
            <w:hideMark/>
          </w:tcPr>
          <w:p w:rsidR="00EF0582" w:rsidRPr="000D7636" w:rsidRDefault="00EF0582" w:rsidP="00041F23">
            <w:pPr>
              <w:rPr>
                <w:rFonts w:cs="Arial CYR"/>
                <w:b/>
                <w:bCs/>
                <w:sz w:val="22"/>
                <w:lang w:eastAsia="ru-RU"/>
              </w:rPr>
            </w:pPr>
          </w:p>
        </w:tc>
        <w:tc>
          <w:tcPr>
            <w:tcW w:w="1134" w:type="dxa"/>
            <w:tcBorders>
              <w:top w:val="nil"/>
              <w:left w:val="nil"/>
              <w:bottom w:val="nil"/>
              <w:right w:val="nil"/>
            </w:tcBorders>
            <w:shd w:val="clear" w:color="auto" w:fill="auto"/>
            <w:hideMark/>
          </w:tcPr>
          <w:p w:rsidR="00EF0582" w:rsidRPr="000D7636" w:rsidRDefault="00EF0582" w:rsidP="00041F23">
            <w:pPr>
              <w:rPr>
                <w:rFonts w:cs="Arial CYR"/>
                <w:b/>
                <w:bCs/>
                <w:sz w:val="22"/>
                <w:lang w:eastAsia="ru-RU"/>
              </w:rPr>
            </w:pPr>
          </w:p>
        </w:tc>
        <w:tc>
          <w:tcPr>
            <w:tcW w:w="2540" w:type="dxa"/>
            <w:tcBorders>
              <w:top w:val="nil"/>
              <w:left w:val="nil"/>
              <w:bottom w:val="nil"/>
              <w:right w:val="nil"/>
            </w:tcBorders>
            <w:shd w:val="clear" w:color="auto" w:fill="auto"/>
            <w:hideMark/>
          </w:tcPr>
          <w:p w:rsidR="00EF0582" w:rsidRPr="000D7636" w:rsidRDefault="00EF0582" w:rsidP="00041F23">
            <w:pPr>
              <w:rPr>
                <w:rFonts w:cs="Arial CYR"/>
                <w:sz w:val="22"/>
                <w:lang w:eastAsia="ru-RU"/>
              </w:rPr>
            </w:pPr>
          </w:p>
        </w:tc>
        <w:tc>
          <w:tcPr>
            <w:tcW w:w="5290" w:type="dxa"/>
            <w:tcBorders>
              <w:top w:val="nil"/>
              <w:left w:val="nil"/>
              <w:bottom w:val="nil"/>
              <w:right w:val="nil"/>
            </w:tcBorders>
            <w:shd w:val="clear" w:color="auto" w:fill="auto"/>
            <w:hideMark/>
          </w:tcPr>
          <w:p w:rsidR="00EF0582" w:rsidRPr="000D7636" w:rsidRDefault="00EF0582" w:rsidP="00041F23">
            <w:pPr>
              <w:rPr>
                <w:rFonts w:cs="Arial CYR"/>
                <w:sz w:val="22"/>
                <w:lang w:eastAsia="ru-RU"/>
              </w:rPr>
            </w:pPr>
          </w:p>
        </w:tc>
      </w:tr>
      <w:tr w:rsidR="00EF0582" w:rsidRPr="00A74C16" w:rsidTr="00093D48">
        <w:trPr>
          <w:trHeight w:val="28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Номер строки</w:t>
            </w:r>
          </w:p>
        </w:tc>
        <w:tc>
          <w:tcPr>
            <w:tcW w:w="3674" w:type="dxa"/>
            <w:gridSpan w:val="2"/>
            <w:tcBorders>
              <w:top w:val="single" w:sz="4" w:space="0" w:color="auto"/>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Код бюджетной классификации Российской Федерации</w:t>
            </w:r>
          </w:p>
        </w:tc>
        <w:tc>
          <w:tcPr>
            <w:tcW w:w="52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EF0582" w:rsidRPr="00A74C16" w:rsidTr="00093D48">
        <w:trPr>
          <w:trHeight w:val="11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F0582" w:rsidRPr="000D7636" w:rsidRDefault="00EF0582" w:rsidP="00041F23">
            <w:pPr>
              <w:rPr>
                <w:rFonts w:cs="Arial CYR"/>
                <w:b/>
                <w:bCs/>
                <w:sz w:val="22"/>
                <w:lang w:eastAsia="ru-RU"/>
              </w:rPr>
            </w:pPr>
          </w:p>
        </w:tc>
        <w:tc>
          <w:tcPr>
            <w:tcW w:w="1134"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главного администратора доходов</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 xml:space="preserve"> вид доходов бюджета Североуральского городского округа</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EF0582" w:rsidRPr="000D7636" w:rsidRDefault="00EF0582" w:rsidP="00041F23">
            <w:pPr>
              <w:rPr>
                <w:rFonts w:cs="Arial CYR"/>
                <w:b/>
                <w:bCs/>
                <w:sz w:val="22"/>
                <w:lang w:eastAsia="ru-RU"/>
              </w:rPr>
            </w:pPr>
          </w:p>
        </w:tc>
      </w:tr>
      <w:tr w:rsidR="00EF0582" w:rsidRPr="000D7636" w:rsidTr="00093D48">
        <w:trPr>
          <w:trHeight w:val="27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1</w:t>
            </w:r>
          </w:p>
        </w:tc>
        <w:tc>
          <w:tcPr>
            <w:tcW w:w="1134"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2</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3</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4</w:t>
            </w:r>
          </w:p>
        </w:tc>
      </w:tr>
      <w:tr w:rsidR="00EF0582" w:rsidRPr="000D7636" w:rsidTr="00093D48">
        <w:trPr>
          <w:trHeight w:val="63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w:t>
            </w:r>
          </w:p>
        </w:tc>
        <w:tc>
          <w:tcPr>
            <w:tcW w:w="1134"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004</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Министерство финансов Свердловской области</w:t>
            </w:r>
          </w:p>
        </w:tc>
      </w:tr>
      <w:tr w:rsidR="00EF0582" w:rsidRPr="00A74C16" w:rsidTr="00093D48">
        <w:trPr>
          <w:trHeight w:val="143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w:t>
            </w:r>
          </w:p>
        </w:tc>
        <w:tc>
          <w:tcPr>
            <w:tcW w:w="1134"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004</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61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010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 xml:space="preserve">Министерство по управлению государственным имуществом Свердловской области                                                               </w:t>
            </w:r>
          </w:p>
        </w:tc>
      </w:tr>
      <w:tr w:rsidR="00EF0582" w:rsidRPr="00FD4548" w:rsidTr="00093D48">
        <w:trPr>
          <w:trHeight w:val="242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1 11 05026 04 0000 120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F0582" w:rsidRPr="00A74C16" w:rsidTr="00093D48">
        <w:trPr>
          <w:trHeight w:val="6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015</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Министерство социальной политики Свердловской области</w:t>
            </w:r>
          </w:p>
        </w:tc>
      </w:tr>
      <w:tr w:rsidR="00EF0582" w:rsidRPr="00A74C16" w:rsidTr="00093D48">
        <w:trPr>
          <w:trHeight w:val="145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015</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017</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Министерство природных ресурсов и экологии Свердловской области</w:t>
            </w:r>
          </w:p>
        </w:tc>
      </w:tr>
      <w:tr w:rsidR="00EF0582" w:rsidRPr="00A74C16" w:rsidTr="00093D48">
        <w:trPr>
          <w:trHeight w:val="148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017</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64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b/>
                <w:bCs/>
                <w:sz w:val="22"/>
                <w:lang w:eastAsia="ru-RU"/>
              </w:rPr>
            </w:pPr>
            <w:r w:rsidRPr="000D7636">
              <w:rPr>
                <w:rFonts w:cs="Arial CYR"/>
                <w:b/>
                <w:bCs/>
                <w:sz w:val="22"/>
                <w:lang w:eastAsia="ru-RU"/>
              </w:rPr>
              <w:t>Департамент по обеспечению деятельности мировых судей Свердловской области</w:t>
            </w:r>
          </w:p>
        </w:tc>
      </w:tr>
      <w:tr w:rsidR="00EF0582" w:rsidRPr="00A74C16" w:rsidTr="00093D48">
        <w:trPr>
          <w:trHeight w:val="214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1 16 01063 01 0000 140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EF0582" w:rsidRPr="00A74C16" w:rsidTr="00093D48">
        <w:trPr>
          <w:trHeight w:val="168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1 16 01073 01 0000 140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F0582" w:rsidRPr="00A74C16" w:rsidTr="00093D48">
        <w:trPr>
          <w:trHeight w:val="201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1 16 01143 01 0000 140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EF0582" w:rsidRPr="00A74C16" w:rsidTr="00093D48">
        <w:trPr>
          <w:trHeight w:val="247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1 16 01153 01 0000 140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EF0582" w:rsidRPr="00A74C16" w:rsidTr="00093D48">
        <w:trPr>
          <w:trHeight w:val="156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1 16 01193 01 0000 140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F0582" w:rsidRPr="00A74C16" w:rsidTr="00093D48">
        <w:trPr>
          <w:trHeight w:val="196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15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1 16 01203 01 0000 140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F0582" w:rsidRPr="000D7636" w:rsidTr="00093D48">
        <w:trPr>
          <w:trHeight w:val="47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029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Избирательная комиссия Свердловской области</w:t>
            </w:r>
          </w:p>
        </w:tc>
      </w:tr>
      <w:tr w:rsidR="00EF0582" w:rsidRPr="00A74C16" w:rsidTr="00093D48">
        <w:trPr>
          <w:trHeight w:val="62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029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1 17 05040 04 0000 180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Прочие неналоговые доходы бюджетов городских округов</w:t>
            </w:r>
          </w:p>
        </w:tc>
      </w:tr>
      <w:tr w:rsidR="00EF0582" w:rsidRPr="00A74C16" w:rsidTr="00093D48">
        <w:trPr>
          <w:trHeight w:val="71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039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Территориальная комиссия города Североуральска по делам несовершеннолетних и защите их прав</w:t>
            </w:r>
          </w:p>
        </w:tc>
      </w:tr>
      <w:tr w:rsidR="00EF0582" w:rsidRPr="00A74C16" w:rsidTr="00093D48">
        <w:trPr>
          <w:trHeight w:val="157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039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1 16 01053 01 0000 140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EF0582" w:rsidRPr="00A74C16" w:rsidTr="00093D48">
        <w:trPr>
          <w:trHeight w:val="187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039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1 16 01203 01 0000 140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color w:val="000000"/>
                <w:sz w:val="22"/>
                <w:lang w:eastAsia="ru-RU"/>
              </w:rPr>
            </w:pPr>
            <w:r w:rsidRPr="000D7636">
              <w:rPr>
                <w:rFonts w:cs="Arial CY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F0582" w:rsidRPr="00A74C16" w:rsidTr="00093D48">
        <w:trPr>
          <w:trHeight w:val="131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039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97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045</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Департамент по охране, контролю и регулированию использования животного мира Свердловской области</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045</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98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048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УРАЛЬСКОЕ МЕЖРЕГИОНАЛЬНОЕ УПРАВЛЕНИЕ ФЕДЕРАЛЬНОЙ СЛУЖБЫ ПО НАДЗОРУ В СФЕРЕ ПРИРОДОПОЛЬЗОВАНИЯ</w:t>
            </w:r>
          </w:p>
        </w:tc>
      </w:tr>
      <w:tr w:rsidR="00EF0582" w:rsidRPr="00A74C16" w:rsidTr="00093D48">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25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1 12 01010 01 0000 120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выбросы загрязняющих веществ в атмосферный воздух стационарными объектами</w:t>
            </w:r>
          </w:p>
        </w:tc>
      </w:tr>
      <w:tr w:rsidR="00EF0582" w:rsidRPr="00A74C16" w:rsidTr="00093D48">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1 12 01030 01 0000 120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сбросы загрязняющих веществ в водные объекты</w:t>
            </w:r>
          </w:p>
        </w:tc>
      </w:tr>
      <w:tr w:rsidR="00EF0582" w:rsidRPr="00A74C16" w:rsidTr="00093D48">
        <w:trPr>
          <w:trHeight w:val="42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1 12 01041 01 0000 120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размещение отходов производства</w:t>
            </w:r>
          </w:p>
        </w:tc>
      </w:tr>
      <w:tr w:rsidR="00EF0582" w:rsidRPr="00A74C16" w:rsidTr="00093D48">
        <w:trPr>
          <w:trHeight w:val="134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82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29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048</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1 16 11050 01 0000 140</w:t>
            </w:r>
            <w:r w:rsidRPr="000D7636">
              <w:rPr>
                <w:rFonts w:cs="Arial CYR"/>
                <w:sz w:val="22"/>
                <w:lang w:eastAsia="ru-RU"/>
              </w:rPr>
              <w:br/>
              <w:t xml:space="preserve">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EF0582" w:rsidRPr="00A74C16" w:rsidTr="00093D48">
        <w:trPr>
          <w:trHeight w:val="9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076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НИЖНЕОБСКОЕ ТЕРРИТОРИАЛЬНОЕ УПРАВЛЕНИЕ ФЕДЕРАЛЬНОГО АГЕНТСТВА ПО РЫБОЛОВСТВУ</w:t>
            </w:r>
          </w:p>
        </w:tc>
      </w:tr>
      <w:tr w:rsidR="00EF0582" w:rsidRPr="00A74C16" w:rsidTr="00093D48">
        <w:trPr>
          <w:trHeight w:val="133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076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50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100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УПРАВЛЕНИЕ ФЕДЕРАЛЬНОГО КАЗНАЧЕЙСТВА ПО СВЕРДЛОВСКОЙ ОБЛАСТИ</w:t>
            </w:r>
          </w:p>
        </w:tc>
      </w:tr>
      <w:tr w:rsidR="00EF0582" w:rsidRPr="00A74C16" w:rsidTr="00093D48">
        <w:trPr>
          <w:trHeight w:val="241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100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1 03 02231 01 0000 110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EF0582" w:rsidRPr="00A74C16" w:rsidTr="007B4F29">
        <w:trPr>
          <w:trHeight w:val="48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100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1 03 02241 01 0000 110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0D7636">
              <w:rPr>
                <w:rFonts w:cs="Arial CYR"/>
                <w:sz w:val="22"/>
                <w:lang w:eastAsia="ru-RU"/>
              </w:rPr>
              <w:lastRenderedPageBreak/>
              <w:t>целях формирования дорожных фондов субъектов Российской Федерации) (1*)</w:t>
            </w:r>
          </w:p>
        </w:tc>
      </w:tr>
      <w:tr w:rsidR="00EF0582" w:rsidRPr="00A74C16" w:rsidTr="00093D48">
        <w:trPr>
          <w:trHeight w:val="253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35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100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1 03 02251 01 0000 110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EF0582" w:rsidRPr="00A74C16" w:rsidTr="00093D48">
        <w:trPr>
          <w:trHeight w:val="247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100</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1 03 02261 01 0000 110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EF0582" w:rsidRPr="00A74C16" w:rsidTr="00093D48">
        <w:trPr>
          <w:trHeight w:val="109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Pr>
                <w:rFonts w:cs="Arial CYR"/>
                <w:sz w:val="22"/>
                <w:lang w:eastAsia="ru-RU"/>
              </w:rPr>
              <w:t>37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sz w:val="22"/>
                <w:lang w:eastAsia="ru-RU"/>
              </w:rPr>
            </w:pPr>
            <w:r w:rsidRPr="000D7636">
              <w:rPr>
                <w:rFonts w:cs="Arial CYR"/>
                <w:b/>
                <w:sz w:val="22"/>
                <w:lang w:eastAsia="ru-RU"/>
              </w:rPr>
              <w:t>106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b/>
                <w:bCs/>
                <w:color w:val="000000"/>
                <w:sz w:val="22"/>
                <w:lang w:eastAsia="ru-RU"/>
              </w:rPr>
              <w:t>УРАЛЬСКОЕ МЕЖРЕГИОНАЛЬНОЕ УПРАВЛЕНИЕ ГОСУДАРСТВЕННОГО АВТОДОРОЖНОГО НАДЗОРА ФЕДЕРАЛЬНОЙ СЛУЖБЫ ПО НАДЗОРУ В СФЕРЕ ТРАНСПОРТА</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106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39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39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141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vAlign w:val="center"/>
            <w:hideMark/>
          </w:tcPr>
          <w:p w:rsidR="00EF0582" w:rsidRPr="000D7636" w:rsidRDefault="00EF0582" w:rsidP="00041F23">
            <w:pPr>
              <w:jc w:val="center"/>
              <w:rPr>
                <w:rFonts w:cs="Arial CYR"/>
                <w:b/>
                <w:bCs/>
                <w:color w:val="000000"/>
                <w:sz w:val="22"/>
                <w:lang w:eastAsia="ru-RU"/>
              </w:rPr>
            </w:pPr>
            <w:r w:rsidRPr="000D7636">
              <w:rPr>
                <w:rFonts w:cs="Arial CYR"/>
                <w:b/>
                <w:bCs/>
                <w:color w:val="000000"/>
                <w:sz w:val="22"/>
                <w:lang w:eastAsia="ru-RU"/>
              </w:rPr>
              <w:t>УПРАВЛЕНИЕ ФЕДЕРАЛЬНОЙ СЛУЖБЫ ПО НАДЗОРУ В СФЕРЕ ЗАЩИТЫ ПРАВ ПОТРЕБИТЕЛЕЙ И БЛАГОПОЛУЧИЯ ЧЕЛОВЕКА ПО СВЕРДЛОВСКОЙ ОБЛАСТИ</w:t>
            </w:r>
          </w:p>
        </w:tc>
      </w:tr>
      <w:tr w:rsidR="00EF0582" w:rsidRPr="00A74C16" w:rsidTr="00093D48">
        <w:trPr>
          <w:trHeight w:val="132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141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93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161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УПРАВЛЕНИЕ ФЕДЕРАЛЬНОЙ АНТИМОНОПОЛЬНОЙ СЛУЖБЫ ПО СВЕРДЛОВСКОЙ ОБЛАСТИ</w:t>
            </w:r>
          </w:p>
        </w:tc>
      </w:tr>
      <w:tr w:rsidR="00EF0582" w:rsidRPr="00A74C16" w:rsidTr="00093D48">
        <w:trPr>
          <w:trHeight w:val="139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42</w:t>
            </w:r>
          </w:p>
        </w:tc>
        <w:tc>
          <w:tcPr>
            <w:tcW w:w="1134"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161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69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177</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EF0582" w:rsidRPr="00A74C16" w:rsidTr="00093D48">
        <w:trPr>
          <w:trHeight w:val="126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177</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58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УПРАВЛЕНИЕ ФЕДЕРАЛЬНОЙ НАЛОГОВОЙ СЛУЖБЫ ПО СВЕРДЛОВСКОЙ ОБЛАСТИ</w:t>
            </w:r>
          </w:p>
        </w:tc>
      </w:tr>
      <w:tr w:rsidR="00EF0582" w:rsidRPr="00A74C16" w:rsidTr="00093D48">
        <w:trPr>
          <w:trHeight w:val="170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1 01 02010 01 0000 110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(1*)</w:t>
            </w:r>
          </w:p>
        </w:tc>
      </w:tr>
      <w:tr w:rsidR="00EF0582" w:rsidRPr="00A74C16" w:rsidTr="00093D48">
        <w:trPr>
          <w:trHeight w:val="217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1 01 02020 01 0000 110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(1*)</w:t>
            </w:r>
          </w:p>
        </w:tc>
      </w:tr>
      <w:tr w:rsidR="00EF0582" w:rsidRPr="00A74C16" w:rsidTr="00093D48">
        <w:trPr>
          <w:trHeight w:val="86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1 01 02030 01 0000 110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(1*)</w:t>
            </w:r>
          </w:p>
        </w:tc>
      </w:tr>
      <w:tr w:rsidR="00EF0582" w:rsidRPr="00A74C16" w:rsidTr="007B4F29">
        <w:trPr>
          <w:trHeight w:val="48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49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1 01 02040 01 0000 110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(1*)</w:t>
            </w:r>
          </w:p>
        </w:tc>
      </w:tr>
      <w:tr w:rsidR="00EF0582" w:rsidRPr="00A74C16" w:rsidTr="00093D48">
        <w:trPr>
          <w:trHeight w:val="123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50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1 01 02050 01 0000 110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w:t>
            </w:r>
          </w:p>
        </w:tc>
      </w:tr>
      <w:tr w:rsidR="00EF0582" w:rsidRPr="00A74C16" w:rsidTr="00093D48">
        <w:trPr>
          <w:trHeight w:val="73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1 03 02100 01 0000 110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Акцизы на пиво, производимое на территории Российской Федерации (1*)</w:t>
            </w:r>
          </w:p>
        </w:tc>
      </w:tr>
      <w:tr w:rsidR="00EF0582" w:rsidRPr="00A74C16" w:rsidTr="00093D48">
        <w:trPr>
          <w:trHeight w:val="67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1 05 01011 01 0000 110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(1*)</w:t>
            </w:r>
          </w:p>
        </w:tc>
      </w:tr>
      <w:tr w:rsidR="00EF0582" w:rsidRPr="00A74C16" w:rsidTr="00093D48">
        <w:trPr>
          <w:trHeight w:val="101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1 05 01012 01 0000 110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(1*)</w:t>
            </w:r>
          </w:p>
        </w:tc>
      </w:tr>
      <w:tr w:rsidR="00EF0582" w:rsidRPr="00A74C16" w:rsidTr="00093D48">
        <w:trPr>
          <w:trHeight w:val="127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1 05 01021 01 0000 110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w:t>
            </w:r>
          </w:p>
        </w:tc>
      </w:tr>
      <w:tr w:rsidR="00EF0582" w:rsidRPr="00A74C16" w:rsidTr="00093D48">
        <w:trPr>
          <w:trHeight w:val="112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1 05 01022 01 0000 110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(1*)</w:t>
            </w:r>
          </w:p>
        </w:tc>
      </w:tr>
      <w:tr w:rsidR="00EF0582" w:rsidRPr="00A74C16" w:rsidTr="00093D48">
        <w:trPr>
          <w:trHeight w:val="92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1 05 01050 01 0000 110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Минимальный налог, зачисляемый в бюджеты субъектов Российской Федерации (за налоговые периоды, истекшие до 1 января 2016 года) (1*)</w:t>
            </w:r>
          </w:p>
        </w:tc>
      </w:tr>
      <w:tr w:rsidR="00EF0582" w:rsidRPr="00A74C16" w:rsidTr="00093D48">
        <w:trPr>
          <w:trHeight w:val="70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1 05 02010 02 0000 110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Единый налог на вмененный доход для отдельных видов деятельности</w:t>
            </w:r>
          </w:p>
        </w:tc>
      </w:tr>
      <w:tr w:rsidR="00EF0582" w:rsidRPr="00A74C16" w:rsidTr="00093D48">
        <w:trPr>
          <w:trHeight w:val="94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1 05 02020 02 0000 110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Единый налог на вмененный доход для отдельных видов деятельности (за налоговые периоды, истекшие до 1 января 2011 года)</w:t>
            </w:r>
          </w:p>
        </w:tc>
      </w:tr>
      <w:tr w:rsidR="00EF0582" w:rsidRPr="000D7636" w:rsidTr="00093D48">
        <w:trPr>
          <w:trHeight w:val="42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59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1 05 03010 01 0000 110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Единый сельскохозяйственный налог (1*)</w:t>
            </w:r>
          </w:p>
        </w:tc>
      </w:tr>
      <w:tr w:rsidR="00EF0582" w:rsidRPr="00A74C16" w:rsidTr="00093D48">
        <w:trPr>
          <w:trHeight w:val="63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1 05 03020 01 0000 110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Единый сельскохозяйственный налог (за налоговые периоды, истекшие до 1 января 2011 года)</w:t>
            </w:r>
          </w:p>
        </w:tc>
      </w:tr>
      <w:tr w:rsidR="00EF0582" w:rsidRPr="00A74C16" w:rsidTr="00093D48">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1 05 04010 02 0000 110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взимаемый в связи с применением патентной системы налогообложения, зачисляемый в бюджеты городских округов</w:t>
            </w:r>
          </w:p>
        </w:tc>
      </w:tr>
      <w:tr w:rsidR="00EF0582" w:rsidRPr="00A74C16" w:rsidTr="00093D48">
        <w:trPr>
          <w:trHeight w:val="87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1 06 01020 04 0000 110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F0582" w:rsidRPr="00A74C16" w:rsidTr="00093D48">
        <w:trPr>
          <w:trHeight w:val="70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1 06 06032 04 0000 110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Земельный налог с организаций, обладающих земельным участком, расположенным в границах городских округов</w:t>
            </w:r>
          </w:p>
        </w:tc>
      </w:tr>
      <w:tr w:rsidR="00EF0582" w:rsidRPr="00A74C16" w:rsidTr="00093D48">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64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1 06 06042 04 0000 110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Земельный налог с физических лиц, обладающих земельным участком, расположенным в границах городских округов</w:t>
            </w:r>
          </w:p>
        </w:tc>
      </w:tr>
      <w:tr w:rsidR="00EF0582" w:rsidRPr="00A74C16" w:rsidTr="00093D48">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1 08 03010 01 0000 110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F0582" w:rsidRPr="00FD4548" w:rsidTr="00093D48">
        <w:trPr>
          <w:trHeight w:val="83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1 09 04052 04 0000 110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Земельный налог (по обязательствам, возникшим до 1 января 2006 года), мобилизуемый на территориях городских округов</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1 09 07032 04 0000 110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F0582" w:rsidRPr="00FD4548" w:rsidTr="00093D48">
        <w:trPr>
          <w:trHeight w:val="68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1 09 07052 04 0000 110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Прочие местные налоги и сборы, мобилизуемые на территориях </w:t>
            </w:r>
            <w:r w:rsidRPr="000D7636">
              <w:rPr>
                <w:rFonts w:cs="Arial CYR"/>
                <w:b/>
                <w:bCs/>
                <w:sz w:val="22"/>
                <w:lang w:eastAsia="ru-RU"/>
              </w:rPr>
              <w:t>городских округов</w:t>
            </w:r>
          </w:p>
        </w:tc>
      </w:tr>
      <w:tr w:rsidR="00EF0582" w:rsidRPr="00A74C16" w:rsidTr="00093D48">
        <w:trPr>
          <w:trHeight w:val="14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69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65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1 16 10129 01 0000 140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EF0582" w:rsidRPr="00A74C16" w:rsidTr="00093D48">
        <w:trPr>
          <w:trHeight w:val="97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188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ОТДЕЛ МИНИСТЕРСТВА ВНУТРЕННИХ ДЕЛ РОССИЙСКОЙ ФЕДЕРАЦИИ ПО ГОРОДУ СЕВЕРОУРАЛЬСКУ</w:t>
            </w:r>
          </w:p>
        </w:tc>
      </w:tr>
      <w:tr w:rsidR="00EF0582" w:rsidRPr="00A74C16" w:rsidTr="00093D48">
        <w:trPr>
          <w:trHeight w:val="140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188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17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321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УПРАВЛЕНИЕ ФЕДЕРАЛЬНОЙ СЛУЖБЫ ГОСУДАРСТВЕННОЙ РЕГИСТРАЦИИ, КАДАСТРА И КАРТОГРАФИИ ПО СВЕРДЛОВСКОЙ ОБЛАСТИ</w:t>
            </w:r>
          </w:p>
        </w:tc>
      </w:tr>
      <w:tr w:rsidR="00EF0582" w:rsidRPr="00A74C16" w:rsidTr="00093D48">
        <w:trPr>
          <w:trHeight w:val="137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321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110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75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322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ГЛАВНОЕ УПРАВЛЕНИЕ ФЕДЕРАЛЬНОЙ СЛУЖБЫ СУДЕБНЫХ ПРИСТАВОВ ПО СВЕРДЛОВСКОЙ ОБЛАСТИ</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322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A74C16" w:rsidTr="00093D48">
        <w:trPr>
          <w:trHeight w:val="824"/>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498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УРАЛЬСКОЕ УПРАВЛЕНИЕ ФЕДЕРАЛЬНОЙ СЛУЖБЫ ПО ЭКОЛОГИЧЕСКОМУ, ТЕХНОЛОГИЧЕСКОМУ И АТОМНОМУ НАДЗОРУ</w:t>
            </w:r>
          </w:p>
        </w:tc>
      </w:tr>
      <w:tr w:rsidR="00EF0582" w:rsidRPr="00A74C16" w:rsidTr="00093D48">
        <w:trPr>
          <w:trHeight w:val="132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498</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1 16 10123 01 0000 140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F0582" w:rsidRPr="000D7636" w:rsidTr="00093D48">
        <w:trPr>
          <w:trHeight w:val="36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79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Администрация Североуральского городского округа</w:t>
            </w:r>
          </w:p>
        </w:tc>
      </w:tr>
      <w:tr w:rsidR="00EF0582" w:rsidRPr="00A74C16" w:rsidTr="00093D48">
        <w:trPr>
          <w:trHeight w:val="55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1 08 07150 01 0000 110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Государственная пошлина за выдачу разрешения на установку рекламной конструкции </w:t>
            </w:r>
          </w:p>
        </w:tc>
      </w:tr>
      <w:tr w:rsidR="00EF0582" w:rsidRPr="00A74C16" w:rsidTr="00093D48">
        <w:trPr>
          <w:trHeight w:val="171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1 08 07173 01 0000 110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F0582" w:rsidRPr="00A74C16" w:rsidTr="00093D48">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1 11 03040 04 0000 120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Проценты, полученные от предоставления бюджетных кредитов внутри страны за счет средств бюджетов городских округов</w:t>
            </w:r>
          </w:p>
        </w:tc>
      </w:tr>
      <w:tr w:rsidR="00EF0582" w:rsidRPr="00A74C16" w:rsidTr="007B4F29">
        <w:trPr>
          <w:trHeight w:val="34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1 11 05012 04 0000 120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EF0582" w:rsidRPr="00A74C16" w:rsidTr="00093D48">
        <w:trPr>
          <w:trHeight w:val="137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1 11 05024 04 0000 120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F0582" w:rsidRPr="00A74C16" w:rsidTr="00093D48">
        <w:trPr>
          <w:trHeight w:val="9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85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1 11 05074 04 0000 120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сдачи в аренду имущества, составляющего казну городских округов (за исключением земельных участков)</w:t>
            </w:r>
          </w:p>
        </w:tc>
      </w:tr>
      <w:tr w:rsidR="00EF0582" w:rsidRPr="00A74C16" w:rsidTr="00093D48">
        <w:trPr>
          <w:trHeight w:val="190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1 11 05324 04 0000 120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F0582" w:rsidRPr="00FD4548" w:rsidTr="00093D48">
        <w:trPr>
          <w:trHeight w:val="297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1 11 05326 04 0000 120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F0582" w:rsidRPr="00A74C16" w:rsidTr="00093D48">
        <w:trPr>
          <w:trHeight w:val="121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1 11 07014 04 0000 120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F0582" w:rsidRPr="00A74C16" w:rsidTr="00093D48">
        <w:trPr>
          <w:trHeight w:val="147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89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1 11 09044 04 0000 120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0582" w:rsidRPr="00FD4548" w:rsidTr="00093D48">
        <w:trPr>
          <w:trHeight w:val="123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1 12 04041 04 0000 120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F0582" w:rsidRPr="00FD4548" w:rsidTr="00093D48">
        <w:trPr>
          <w:trHeight w:val="100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1 12 04042 04 0000 120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EF0582" w:rsidRPr="00A74C16" w:rsidTr="00093D48">
        <w:trPr>
          <w:trHeight w:val="71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1 12 05040 04 0000 120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Плата за пользование водными объектами, находящимися в собственности </w:t>
            </w:r>
            <w:r w:rsidRPr="000D7636">
              <w:rPr>
                <w:rFonts w:cs="Arial CYR"/>
                <w:b/>
                <w:bCs/>
                <w:sz w:val="22"/>
                <w:lang w:eastAsia="ru-RU"/>
              </w:rPr>
              <w:t>городских округов</w:t>
            </w:r>
          </w:p>
        </w:tc>
      </w:tr>
      <w:tr w:rsidR="00EF0582" w:rsidRPr="00A74C16" w:rsidTr="00093D48">
        <w:trPr>
          <w:trHeight w:val="100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1 13 01530 04 0000 130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F0582" w:rsidRPr="00A74C16" w:rsidTr="00093D48">
        <w:trPr>
          <w:trHeight w:val="58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94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1 13 01994 04 0000 130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Прочие доходы от оказания платных услуг (работ) получателями средств бюджетов городских округов</w:t>
            </w:r>
          </w:p>
        </w:tc>
      </w:tr>
      <w:tr w:rsidR="00EF0582" w:rsidRPr="00A74C16" w:rsidTr="00093D48">
        <w:trPr>
          <w:trHeight w:val="85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1 13 02064 04 0000 130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поступающие в порядке возмещения расходов, понесенных в связи с эксплуатацией имущества городских округов</w:t>
            </w:r>
          </w:p>
        </w:tc>
      </w:tr>
      <w:tr w:rsidR="00EF0582" w:rsidRPr="00A74C16" w:rsidTr="00093D48">
        <w:trPr>
          <w:trHeight w:val="148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1 14 02042 04 0000 410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0582" w:rsidRPr="00FD4548" w:rsidTr="00093D48">
        <w:trPr>
          <w:trHeight w:val="165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1 14 02042 04 0000 440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w:t>
            </w:r>
          </w:p>
        </w:tc>
      </w:tr>
      <w:tr w:rsidR="00EF0582" w:rsidRPr="00A74C16" w:rsidTr="00093D48">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1 14 02043 04 0000 410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0582" w:rsidRPr="00A74C16" w:rsidTr="00093D48">
        <w:trPr>
          <w:trHeight w:val="189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99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1 14 02043 04 0000 440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0582" w:rsidRPr="00A74C16" w:rsidTr="00093D48">
        <w:trPr>
          <w:trHeight w:val="1137"/>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1 14 06012 04 0000 430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F0582" w:rsidRPr="00A74C16" w:rsidTr="00093D48">
        <w:trPr>
          <w:trHeight w:val="112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1 14 06024 04 0000 430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F0582" w:rsidRPr="00A74C16" w:rsidTr="00140759">
        <w:trPr>
          <w:trHeight w:val="20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1 14 06312 04 0000 430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w:t>
            </w:r>
            <w:r w:rsidRPr="000D7636">
              <w:rPr>
                <w:rFonts w:cs="Arial CYR"/>
                <w:sz w:val="22"/>
                <w:lang w:eastAsia="ru-RU"/>
              </w:rPr>
              <w:lastRenderedPageBreak/>
              <w:t>собственность на которые не разграничена и которые расположены в границах городских округов</w:t>
            </w:r>
          </w:p>
        </w:tc>
      </w:tr>
      <w:tr w:rsidR="00EF0582" w:rsidRPr="00A74C16" w:rsidTr="00093D48">
        <w:trPr>
          <w:trHeight w:val="138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103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1 14 06324 04 0000 430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F0582" w:rsidRPr="00FD4548" w:rsidTr="00093D48">
        <w:trPr>
          <w:trHeight w:val="244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1 14 06326 04 0000 430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EF0582" w:rsidRPr="00A74C16" w:rsidTr="00093D48">
        <w:trPr>
          <w:trHeight w:val="97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1 16 10031 04 0000 140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0582" w:rsidRPr="00A74C16" w:rsidTr="00093D48">
        <w:trPr>
          <w:trHeight w:val="147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1 16 10032 04 0000 140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F0582" w:rsidRPr="00FD4548" w:rsidTr="006930AD">
        <w:trPr>
          <w:trHeight w:val="346"/>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1 16 10062 04 0000 140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0582" w:rsidRPr="00A74C16" w:rsidTr="00093D48">
        <w:trPr>
          <w:trHeight w:val="208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108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1 16 10081 04 0000 140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0582" w:rsidRPr="00A74C16" w:rsidTr="00093D48">
        <w:trPr>
          <w:trHeight w:val="140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109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1 16 10082 04 0000 140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0582" w:rsidRPr="00A74C16" w:rsidTr="00093D48">
        <w:trPr>
          <w:trHeight w:val="135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1 16 11064 01 0000 140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both"/>
              <w:rPr>
                <w:rFonts w:cs="Arial CYR"/>
                <w:sz w:val="22"/>
                <w:lang w:eastAsia="ru-RU"/>
              </w:rPr>
            </w:pPr>
            <w:r w:rsidRPr="000D7636">
              <w:rPr>
                <w:rFonts w:cs="Arial CYR"/>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F0582" w:rsidRPr="00A74C16" w:rsidTr="00093D48">
        <w:trPr>
          <w:trHeight w:val="56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901</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1 17 15020 04 0000 150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both"/>
              <w:rPr>
                <w:rFonts w:cs="Arial CYR"/>
                <w:sz w:val="22"/>
                <w:lang w:eastAsia="ru-RU"/>
              </w:rPr>
            </w:pPr>
            <w:r w:rsidRPr="000D7636">
              <w:rPr>
                <w:rFonts w:cs="Arial CYR"/>
                <w:sz w:val="22"/>
                <w:lang w:eastAsia="ru-RU"/>
              </w:rPr>
              <w:t>Инициативные платежи, зачисляемые в бюджеты городских округов</w:t>
            </w:r>
          </w:p>
        </w:tc>
      </w:tr>
      <w:tr w:rsidR="00EF0582" w:rsidRPr="00A74C16" w:rsidTr="00093D48">
        <w:trPr>
          <w:trHeight w:val="69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906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Управление образования Администрации Североуральского городского округа</w:t>
            </w:r>
          </w:p>
        </w:tc>
      </w:tr>
      <w:tr w:rsidR="00EF0582" w:rsidRPr="00A74C16" w:rsidTr="00093D48">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1 13 01994 04 0000 130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Прочие доходы от оказания платных услуг (работ) получателями средств бюджетов городских округов</w:t>
            </w:r>
          </w:p>
        </w:tc>
      </w:tr>
      <w:tr w:rsidR="00EF0582" w:rsidRPr="00A74C16" w:rsidTr="00093D48">
        <w:trPr>
          <w:trHeight w:val="88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906</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1 13 02064 04 0000 130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Доходы, поступающие в порядке возмещения расходов, понесенных в связи с эксплуатацией имущества городских округов</w:t>
            </w:r>
          </w:p>
        </w:tc>
      </w:tr>
      <w:tr w:rsidR="00EF0582" w:rsidRPr="00A74C16" w:rsidTr="00093D48">
        <w:trPr>
          <w:trHeight w:val="85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906</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1 16 10031 04 0000 140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906</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1 16 10032 04 0000 140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F0582" w:rsidRPr="00A74C16" w:rsidTr="00093D48">
        <w:trPr>
          <w:trHeight w:val="216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906</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1 16 10081 04 0000 140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0582" w:rsidRPr="000D7636" w:rsidTr="00093D4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912</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Дума Североуральского городского округа</w:t>
            </w:r>
          </w:p>
        </w:tc>
      </w:tr>
      <w:tr w:rsidR="00EF0582" w:rsidRPr="00A74C16" w:rsidTr="00093D48">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119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913</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b/>
                <w:bCs/>
                <w:sz w:val="22"/>
                <w:lang w:eastAsia="ru-RU"/>
              </w:rPr>
            </w:pPr>
            <w:r w:rsidRPr="000D7636">
              <w:rPr>
                <w:rFonts w:cs="Arial CYR"/>
                <w:b/>
                <w:bCs/>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Контрольно-счетная палата Североуральского округа</w:t>
            </w:r>
          </w:p>
        </w:tc>
      </w:tr>
      <w:tr w:rsidR="00EF0582" w:rsidRPr="00A74C16" w:rsidTr="00093D48">
        <w:trPr>
          <w:trHeight w:val="101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913</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1 16 10100 04 0000 140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0582" w:rsidRPr="00A74C16" w:rsidTr="00093D48">
        <w:trPr>
          <w:trHeight w:val="58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121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b/>
                <w:bCs/>
                <w:sz w:val="22"/>
                <w:lang w:eastAsia="ru-RU"/>
              </w:rPr>
            </w:pPr>
            <w:r w:rsidRPr="000D7636">
              <w:rPr>
                <w:rFonts w:cs="Arial CYR"/>
                <w:b/>
                <w:bCs/>
                <w:sz w:val="22"/>
                <w:lang w:eastAsia="ru-RU"/>
              </w:rPr>
              <w:t>919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Финансовое управление Администрации Североуральского городского округа</w:t>
            </w:r>
          </w:p>
        </w:tc>
      </w:tr>
      <w:tr w:rsidR="00EF0582" w:rsidRPr="00A74C16" w:rsidTr="00093D48">
        <w:trPr>
          <w:trHeight w:val="209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919</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1 16 10081 04 0000 140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0582" w:rsidRPr="00A74C16" w:rsidTr="00093D48">
        <w:trPr>
          <w:trHeight w:val="1128"/>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919</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1 16 10100 04 0000 140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0582" w:rsidRPr="00A74C16" w:rsidTr="00093D48">
        <w:trPr>
          <w:trHeight w:val="833"/>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1 18 01410 04 0000 150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r>
      <w:tr w:rsidR="00EF0582" w:rsidRPr="00A74C16" w:rsidTr="00093D48">
        <w:trPr>
          <w:trHeight w:val="117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919</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1 18 01420 04 0000 150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EF0582" w:rsidRPr="00A74C16" w:rsidTr="00093D48">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126</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919</w:t>
            </w:r>
          </w:p>
        </w:tc>
        <w:tc>
          <w:tcPr>
            <w:tcW w:w="254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1 18 02400 04 0000 150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F0582" w:rsidRPr="00A74C16" w:rsidTr="00093D48">
        <w:trPr>
          <w:trHeight w:val="1681"/>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127</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center"/>
              <w:rPr>
                <w:rFonts w:cs="Arial CYR"/>
                <w:b/>
                <w:bCs/>
                <w:sz w:val="22"/>
                <w:lang w:eastAsia="ru-RU"/>
              </w:rPr>
            </w:pPr>
            <w:r w:rsidRPr="000D7636">
              <w:rPr>
                <w:rFonts w:cs="Arial CYR"/>
                <w:b/>
                <w:bCs/>
                <w:sz w:val="22"/>
                <w:lang w:eastAsia="ru-RU"/>
              </w:rPr>
              <w:t xml:space="preserve">Доходы бюджета Североуральского городского округа, администрирование которых осуществляется указанными в строках </w:t>
            </w:r>
            <w:r>
              <w:rPr>
                <w:rFonts w:cs="Arial CYR"/>
                <w:b/>
                <w:bCs/>
                <w:sz w:val="22"/>
                <w:lang w:eastAsia="ru-RU"/>
              </w:rPr>
              <w:t>79, 112, 118, 119, 121</w:t>
            </w:r>
            <w:r w:rsidRPr="000D7636">
              <w:rPr>
                <w:rFonts w:cs="Arial CYR"/>
                <w:b/>
                <w:bCs/>
                <w:sz w:val="22"/>
                <w:lang w:eastAsia="ru-RU"/>
              </w:rPr>
              <w:t xml:space="preserve"> настоящей таблицы главными администраторами доходов бюджета Североуральского городского округа в пределах их компетенции</w:t>
            </w:r>
          </w:p>
        </w:tc>
      </w:tr>
      <w:tr w:rsidR="00EF0582" w:rsidRPr="00A74C16" w:rsidTr="00093D48">
        <w:trPr>
          <w:trHeight w:val="69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128</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1 13 02994 04 0000 130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 xml:space="preserve">Прочие доходы от компенсации затрат бюджетов городских округов </w:t>
            </w:r>
          </w:p>
        </w:tc>
      </w:tr>
      <w:tr w:rsidR="00EF0582" w:rsidRPr="00A74C16" w:rsidTr="00093D48">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129</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1 16 01074 01 0000 140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both"/>
              <w:rPr>
                <w:rFonts w:cs="Arial CYR"/>
                <w:sz w:val="22"/>
                <w:lang w:eastAsia="ru-RU"/>
              </w:rPr>
            </w:pPr>
            <w:r w:rsidRPr="000D7636">
              <w:rPr>
                <w:rFonts w:cs="Arial CYR"/>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F0582" w:rsidRPr="00A74C16" w:rsidTr="00093D48">
        <w:trPr>
          <w:trHeight w:val="1242"/>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130</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1 16 02020 02 0000 140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both"/>
              <w:rPr>
                <w:rFonts w:cs="Arial CYR"/>
                <w:sz w:val="22"/>
                <w:lang w:eastAsia="ru-RU"/>
              </w:rPr>
            </w:pPr>
            <w:r w:rsidRPr="000D7636">
              <w:rPr>
                <w:rFonts w:cs="Arial CYR"/>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0582" w:rsidRPr="00A74C16" w:rsidTr="00093D48">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lastRenderedPageBreak/>
              <w:t>131</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1 16 07010 04 0000 140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jc w:val="both"/>
              <w:rPr>
                <w:rFonts w:cs="Arial CYR"/>
                <w:sz w:val="22"/>
                <w:lang w:eastAsia="ru-RU"/>
              </w:rPr>
            </w:pPr>
            <w:r w:rsidRPr="000D7636">
              <w:rPr>
                <w:rFonts w:cs="Arial CYR"/>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0582" w:rsidRPr="00A74C16" w:rsidTr="00093D48">
        <w:trPr>
          <w:trHeight w:val="1629"/>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132</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1 16 07090 04 0000 140 </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0582" w:rsidRPr="00A74C16" w:rsidTr="00093D48">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133</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1 17 01040 04 0000 180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Невыясненные поступления, зачисляемые в бюджеты городских округов</w:t>
            </w:r>
          </w:p>
        </w:tc>
      </w:tr>
      <w:tr w:rsidR="00EF0582" w:rsidRPr="00A74C16" w:rsidTr="00093D48">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134</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ind w:hanging="25"/>
              <w:rPr>
                <w:rFonts w:cs="Arial CYR"/>
                <w:sz w:val="22"/>
                <w:lang w:eastAsia="ru-RU"/>
              </w:rPr>
            </w:pPr>
            <w:r w:rsidRPr="000D7636">
              <w:rPr>
                <w:rFonts w:cs="Arial CYR"/>
                <w:sz w:val="22"/>
                <w:lang w:eastAsia="ru-RU"/>
              </w:rPr>
              <w:t>1 17 05040 04 0000 180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Прочие неналоговые доходы бюджетов городских округов</w:t>
            </w:r>
          </w:p>
        </w:tc>
      </w:tr>
      <w:tr w:rsidR="00EF0582" w:rsidRPr="000D7636" w:rsidTr="00093D48">
        <w:trPr>
          <w:trHeight w:val="435"/>
        </w:trPr>
        <w:tc>
          <w:tcPr>
            <w:tcW w:w="710" w:type="dxa"/>
            <w:tcBorders>
              <w:top w:val="nil"/>
              <w:left w:val="single" w:sz="4" w:space="0" w:color="auto"/>
              <w:bottom w:val="single" w:sz="4" w:space="0" w:color="auto"/>
              <w:right w:val="single" w:sz="4" w:space="0" w:color="auto"/>
            </w:tcBorders>
            <w:shd w:val="clear" w:color="auto" w:fill="auto"/>
            <w:hideMark/>
          </w:tcPr>
          <w:p w:rsidR="00EF0582" w:rsidRPr="000D7636" w:rsidRDefault="00EF0582" w:rsidP="00041F23">
            <w:pPr>
              <w:jc w:val="center"/>
              <w:rPr>
                <w:rFonts w:cs="Arial CYR"/>
                <w:sz w:val="22"/>
                <w:lang w:eastAsia="ru-RU"/>
              </w:rPr>
            </w:pPr>
            <w:r w:rsidRPr="000D7636">
              <w:rPr>
                <w:rFonts w:cs="Arial CYR"/>
                <w:sz w:val="22"/>
                <w:lang w:eastAsia="ru-RU"/>
              </w:rPr>
              <w:t>135</w:t>
            </w:r>
          </w:p>
        </w:tc>
        <w:tc>
          <w:tcPr>
            <w:tcW w:w="1134"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 </w:t>
            </w:r>
          </w:p>
        </w:tc>
        <w:tc>
          <w:tcPr>
            <w:tcW w:w="2540" w:type="dxa"/>
            <w:tcBorders>
              <w:top w:val="nil"/>
              <w:left w:val="nil"/>
              <w:bottom w:val="single" w:sz="4" w:space="0" w:color="auto"/>
              <w:right w:val="single" w:sz="4" w:space="0" w:color="auto"/>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2 00 00000 00 0000 000</w:t>
            </w:r>
          </w:p>
        </w:tc>
        <w:tc>
          <w:tcPr>
            <w:tcW w:w="5290" w:type="dxa"/>
            <w:tcBorders>
              <w:top w:val="nil"/>
              <w:left w:val="nil"/>
              <w:bottom w:val="single" w:sz="4" w:space="0" w:color="auto"/>
              <w:right w:val="single" w:sz="4" w:space="0" w:color="auto"/>
            </w:tcBorders>
            <w:shd w:val="clear" w:color="auto" w:fill="auto"/>
            <w:hideMark/>
          </w:tcPr>
          <w:p w:rsidR="00EF0582" w:rsidRPr="000D7636" w:rsidRDefault="00EF0582" w:rsidP="00041F23">
            <w:pPr>
              <w:rPr>
                <w:rFonts w:cs="Arial CYR"/>
                <w:sz w:val="22"/>
                <w:lang w:eastAsia="ru-RU"/>
              </w:rPr>
            </w:pPr>
            <w:r w:rsidRPr="000D7636">
              <w:rPr>
                <w:rFonts w:cs="Arial CYR"/>
                <w:sz w:val="22"/>
                <w:lang w:eastAsia="ru-RU"/>
              </w:rPr>
              <w:t>Безвозмездные поступления (1*),(2*)</w:t>
            </w:r>
          </w:p>
        </w:tc>
      </w:tr>
      <w:tr w:rsidR="00EF0582" w:rsidRPr="00A74C16" w:rsidTr="00093D48">
        <w:trPr>
          <w:trHeight w:val="276"/>
        </w:trPr>
        <w:tc>
          <w:tcPr>
            <w:tcW w:w="710" w:type="dxa"/>
            <w:tcBorders>
              <w:top w:val="nil"/>
              <w:left w:val="nil"/>
              <w:bottom w:val="nil"/>
              <w:right w:val="nil"/>
            </w:tcBorders>
            <w:shd w:val="clear" w:color="auto" w:fill="auto"/>
            <w:noWrap/>
            <w:hideMark/>
          </w:tcPr>
          <w:p w:rsidR="00EF0582" w:rsidRPr="000D7636" w:rsidRDefault="00EF0582" w:rsidP="00041F23">
            <w:pPr>
              <w:rPr>
                <w:rFonts w:cs="Arial CYR"/>
                <w:sz w:val="22"/>
                <w:lang w:eastAsia="ru-RU"/>
              </w:rPr>
            </w:pPr>
          </w:p>
        </w:tc>
        <w:tc>
          <w:tcPr>
            <w:tcW w:w="8964" w:type="dxa"/>
            <w:gridSpan w:val="3"/>
            <w:tcBorders>
              <w:top w:val="nil"/>
              <w:left w:val="nil"/>
              <w:bottom w:val="nil"/>
              <w:right w:val="nil"/>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(1*)  - В части доходов  бюджета Североуральского городского округа</w:t>
            </w:r>
          </w:p>
        </w:tc>
      </w:tr>
      <w:tr w:rsidR="00EF0582" w:rsidRPr="00A74C16" w:rsidTr="00093D48">
        <w:trPr>
          <w:trHeight w:val="276"/>
        </w:trPr>
        <w:tc>
          <w:tcPr>
            <w:tcW w:w="710" w:type="dxa"/>
            <w:tcBorders>
              <w:top w:val="nil"/>
              <w:left w:val="nil"/>
              <w:bottom w:val="nil"/>
              <w:right w:val="nil"/>
            </w:tcBorders>
            <w:shd w:val="clear" w:color="auto" w:fill="auto"/>
            <w:noWrap/>
            <w:hideMark/>
          </w:tcPr>
          <w:p w:rsidR="00EF0582" w:rsidRPr="000D7636" w:rsidRDefault="00EF0582" w:rsidP="00041F23">
            <w:pPr>
              <w:rPr>
                <w:rFonts w:cs="Arial CYR"/>
                <w:sz w:val="22"/>
                <w:lang w:eastAsia="ru-RU"/>
              </w:rPr>
            </w:pPr>
          </w:p>
        </w:tc>
        <w:tc>
          <w:tcPr>
            <w:tcW w:w="8964" w:type="dxa"/>
            <w:gridSpan w:val="3"/>
            <w:tcBorders>
              <w:top w:val="nil"/>
              <w:left w:val="nil"/>
              <w:bottom w:val="nil"/>
              <w:right w:val="nil"/>
            </w:tcBorders>
            <w:shd w:val="clear" w:color="auto" w:fill="auto"/>
            <w:noWrap/>
            <w:hideMark/>
          </w:tcPr>
          <w:p w:rsidR="00EF0582" w:rsidRPr="000D7636" w:rsidRDefault="00EF0582" w:rsidP="00041F23">
            <w:pPr>
              <w:rPr>
                <w:rFonts w:cs="Arial CYR"/>
                <w:sz w:val="22"/>
                <w:lang w:eastAsia="ru-RU"/>
              </w:rPr>
            </w:pPr>
            <w:r w:rsidRPr="000D7636">
              <w:rPr>
                <w:rFonts w:cs="Arial CYR"/>
                <w:sz w:val="22"/>
                <w:lang w:eastAsia="ru-RU"/>
              </w:rPr>
              <w:t xml:space="preserve">(2*) - В части безвозмездных поступлений в бюджет Североуральского </w:t>
            </w:r>
          </w:p>
        </w:tc>
      </w:tr>
      <w:tr w:rsidR="00EF0582" w:rsidRPr="000D7636" w:rsidTr="00093D48">
        <w:trPr>
          <w:trHeight w:val="276"/>
        </w:trPr>
        <w:tc>
          <w:tcPr>
            <w:tcW w:w="710" w:type="dxa"/>
            <w:tcBorders>
              <w:top w:val="nil"/>
              <w:left w:val="nil"/>
              <w:bottom w:val="nil"/>
              <w:right w:val="nil"/>
            </w:tcBorders>
            <w:shd w:val="clear" w:color="auto" w:fill="auto"/>
            <w:noWrap/>
            <w:vAlign w:val="bottom"/>
            <w:hideMark/>
          </w:tcPr>
          <w:p w:rsidR="00EF0582" w:rsidRPr="000D7636" w:rsidRDefault="00EF0582" w:rsidP="00041F23">
            <w:pPr>
              <w:rPr>
                <w:rFonts w:cs="Arial CYR"/>
                <w:sz w:val="20"/>
                <w:szCs w:val="20"/>
                <w:lang w:eastAsia="ru-RU"/>
              </w:rPr>
            </w:pPr>
          </w:p>
        </w:tc>
        <w:tc>
          <w:tcPr>
            <w:tcW w:w="1134" w:type="dxa"/>
            <w:tcBorders>
              <w:top w:val="nil"/>
              <w:left w:val="nil"/>
              <w:bottom w:val="nil"/>
              <w:right w:val="nil"/>
            </w:tcBorders>
            <w:shd w:val="clear" w:color="auto" w:fill="auto"/>
            <w:noWrap/>
            <w:vAlign w:val="bottom"/>
            <w:hideMark/>
          </w:tcPr>
          <w:p w:rsidR="00EF0582" w:rsidRPr="000D7636" w:rsidRDefault="00EF0582" w:rsidP="00041F23">
            <w:pPr>
              <w:rPr>
                <w:rFonts w:cs="Arial CYR"/>
                <w:sz w:val="20"/>
                <w:szCs w:val="20"/>
                <w:lang w:eastAsia="ru-RU"/>
              </w:rPr>
            </w:pPr>
          </w:p>
        </w:tc>
        <w:tc>
          <w:tcPr>
            <w:tcW w:w="2540" w:type="dxa"/>
            <w:tcBorders>
              <w:top w:val="nil"/>
              <w:left w:val="nil"/>
              <w:bottom w:val="nil"/>
              <w:right w:val="nil"/>
            </w:tcBorders>
            <w:shd w:val="clear" w:color="auto" w:fill="auto"/>
            <w:noWrap/>
            <w:hideMark/>
          </w:tcPr>
          <w:p w:rsidR="00EF0582" w:rsidRPr="000D7636" w:rsidRDefault="00EF0582" w:rsidP="00041F23">
            <w:pPr>
              <w:jc w:val="center"/>
              <w:rPr>
                <w:rFonts w:cs="Arial CYR"/>
                <w:sz w:val="22"/>
                <w:lang w:eastAsia="ru-RU"/>
              </w:rPr>
            </w:pPr>
            <w:r w:rsidRPr="000D7636">
              <w:rPr>
                <w:rFonts w:cs="Arial CYR"/>
                <w:sz w:val="22"/>
                <w:lang w:eastAsia="ru-RU"/>
              </w:rPr>
              <w:t>городского округа</w:t>
            </w:r>
          </w:p>
        </w:tc>
        <w:tc>
          <w:tcPr>
            <w:tcW w:w="5290" w:type="dxa"/>
            <w:tcBorders>
              <w:top w:val="nil"/>
              <w:left w:val="nil"/>
              <w:bottom w:val="nil"/>
              <w:right w:val="nil"/>
            </w:tcBorders>
            <w:shd w:val="clear" w:color="auto" w:fill="auto"/>
            <w:noWrap/>
            <w:vAlign w:val="bottom"/>
            <w:hideMark/>
          </w:tcPr>
          <w:p w:rsidR="00EF0582" w:rsidRPr="000D7636" w:rsidRDefault="00EF0582" w:rsidP="00041F23">
            <w:pPr>
              <w:rPr>
                <w:rFonts w:cs="Arial CYR"/>
                <w:sz w:val="20"/>
                <w:szCs w:val="20"/>
                <w:lang w:eastAsia="ru-RU"/>
              </w:rPr>
            </w:pPr>
          </w:p>
        </w:tc>
      </w:tr>
    </w:tbl>
    <w:p w:rsidR="00EF0582" w:rsidRDefault="00EF0582" w:rsidP="00EF0582"/>
    <w:p w:rsidR="00B91B46" w:rsidRPr="00A64A29" w:rsidRDefault="00B91B46" w:rsidP="00B91B4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Приложение №</w:t>
      </w:r>
      <w:r>
        <w:rPr>
          <w:rFonts w:eastAsia="Times New Roman" w:cs="Times New Roman"/>
          <w:sz w:val="22"/>
          <w:lang w:eastAsia="ru-RU"/>
        </w:rPr>
        <w:t>4</w:t>
      </w:r>
    </w:p>
    <w:p w:rsidR="00B91B46" w:rsidRDefault="00B91B46" w:rsidP="00B91B4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B91B46" w:rsidRPr="00A64A29" w:rsidRDefault="00B91B46" w:rsidP="00B91B4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B91B46" w:rsidRPr="00A64A29" w:rsidRDefault="00B91B46" w:rsidP="00B91B46">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sidR="001B19C9">
        <w:rPr>
          <w:rFonts w:eastAsia="Times New Roman" w:cs="Times New Roman"/>
          <w:sz w:val="22"/>
          <w:lang w:eastAsia="ru-RU"/>
        </w:rPr>
        <w:t>64</w:t>
      </w:r>
    </w:p>
    <w:p w:rsidR="00B91B46" w:rsidRPr="00A64A29" w:rsidRDefault="00B91B46" w:rsidP="00B91B46">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B91B46" w:rsidRDefault="00B91B46" w:rsidP="00B91B46">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773" w:type="dxa"/>
        <w:tblInd w:w="-1134" w:type="dxa"/>
        <w:tblLayout w:type="fixed"/>
        <w:tblLook w:val="04A0" w:firstRow="1" w:lastRow="0" w:firstColumn="1" w:lastColumn="0" w:noHBand="0" w:noVBand="1"/>
      </w:tblPr>
      <w:tblGrid>
        <w:gridCol w:w="240"/>
        <w:gridCol w:w="236"/>
        <w:gridCol w:w="592"/>
        <w:gridCol w:w="2051"/>
        <w:gridCol w:w="850"/>
        <w:gridCol w:w="851"/>
        <w:gridCol w:w="709"/>
        <w:gridCol w:w="567"/>
        <w:gridCol w:w="1559"/>
        <w:gridCol w:w="1559"/>
        <w:gridCol w:w="1559"/>
      </w:tblGrid>
      <w:tr w:rsidR="009F1E3E" w:rsidRPr="00600E44" w:rsidTr="009F1E3E">
        <w:trPr>
          <w:trHeight w:val="31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10297" w:type="dxa"/>
            <w:gridSpan w:val="9"/>
            <w:tcBorders>
              <w:top w:val="nil"/>
              <w:left w:val="nil"/>
              <w:bottom w:val="nil"/>
              <w:right w:val="nil"/>
            </w:tcBorders>
            <w:shd w:val="clear" w:color="auto" w:fill="auto"/>
            <w:noWrap/>
            <w:vAlign w:val="bottom"/>
            <w:hideMark/>
          </w:tcPr>
          <w:p w:rsidR="009F1E3E" w:rsidRDefault="009F1E3E" w:rsidP="00600E44">
            <w:pPr>
              <w:spacing w:after="0" w:line="240" w:lineRule="auto"/>
              <w:jc w:val="center"/>
              <w:rPr>
                <w:rFonts w:eastAsia="Times New Roman" w:cs="Times New Roman"/>
                <w:b/>
                <w:bCs/>
                <w:sz w:val="24"/>
                <w:szCs w:val="24"/>
                <w:lang w:eastAsia="ru-RU"/>
              </w:rPr>
            </w:pPr>
          </w:p>
          <w:p w:rsidR="00600E44" w:rsidRPr="00600E44" w:rsidRDefault="00600E44" w:rsidP="00600E44">
            <w:pPr>
              <w:spacing w:after="0" w:line="240" w:lineRule="auto"/>
              <w:jc w:val="center"/>
              <w:rPr>
                <w:rFonts w:eastAsia="Times New Roman" w:cs="Times New Roman"/>
                <w:b/>
                <w:bCs/>
                <w:sz w:val="24"/>
                <w:szCs w:val="24"/>
                <w:lang w:eastAsia="ru-RU"/>
              </w:rPr>
            </w:pPr>
            <w:r w:rsidRPr="00600E44">
              <w:rPr>
                <w:rFonts w:eastAsia="Times New Roman" w:cs="Times New Roman"/>
                <w:b/>
                <w:bCs/>
                <w:sz w:val="24"/>
                <w:szCs w:val="24"/>
                <w:lang w:eastAsia="ru-RU"/>
              </w:rPr>
              <w:t xml:space="preserve">Распределение бюджетных ассигнований по разделам, подразделам, </w:t>
            </w:r>
          </w:p>
        </w:tc>
      </w:tr>
      <w:tr w:rsidR="001B1316" w:rsidRPr="00600E44" w:rsidTr="009F1E3E">
        <w:trPr>
          <w:trHeight w:val="31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10297" w:type="dxa"/>
            <w:gridSpan w:val="9"/>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r w:rsidRPr="00600E44">
              <w:rPr>
                <w:rFonts w:eastAsia="Times New Roman" w:cs="Times New Roman"/>
                <w:b/>
                <w:bCs/>
                <w:sz w:val="24"/>
                <w:szCs w:val="24"/>
                <w:lang w:eastAsia="ru-RU"/>
              </w:rPr>
              <w:t xml:space="preserve">целевым статьям (муниципальным программам Североуральского городского округа </w:t>
            </w:r>
          </w:p>
        </w:tc>
      </w:tr>
      <w:tr w:rsidR="001B1316" w:rsidRPr="00600E44" w:rsidTr="009F1E3E">
        <w:trPr>
          <w:trHeight w:val="31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10297" w:type="dxa"/>
            <w:gridSpan w:val="9"/>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r w:rsidRPr="00600E44">
              <w:rPr>
                <w:rFonts w:eastAsia="Times New Roman" w:cs="Times New Roman"/>
                <w:b/>
                <w:bCs/>
                <w:sz w:val="24"/>
                <w:szCs w:val="24"/>
                <w:lang w:eastAsia="ru-RU"/>
              </w:rPr>
              <w:t>и непрограммным направлениям деятельности)</w:t>
            </w:r>
          </w:p>
        </w:tc>
      </w:tr>
      <w:tr w:rsidR="001B1316" w:rsidRPr="00600E44" w:rsidTr="009F1E3E">
        <w:trPr>
          <w:trHeight w:val="31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10297" w:type="dxa"/>
            <w:gridSpan w:val="9"/>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r w:rsidRPr="00600E44">
              <w:rPr>
                <w:rFonts w:eastAsia="Times New Roman" w:cs="Times New Roman"/>
                <w:b/>
                <w:bCs/>
                <w:sz w:val="24"/>
                <w:szCs w:val="24"/>
                <w:lang w:eastAsia="ru-RU"/>
              </w:rPr>
              <w:t>группам и подгруппам видов расходов на 2021 год и плановый период 2022 и 2023 годов</w:t>
            </w:r>
          </w:p>
        </w:tc>
      </w:tr>
      <w:tr w:rsidR="001B1316" w:rsidRPr="00600E44" w:rsidTr="009F1E3E">
        <w:trPr>
          <w:trHeight w:val="31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10297" w:type="dxa"/>
            <w:gridSpan w:val="9"/>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r>
      <w:tr w:rsidR="009F1E3E" w:rsidRPr="00600E44" w:rsidTr="009F1E3E">
        <w:trPr>
          <w:trHeight w:val="24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9705" w:type="dxa"/>
            <w:gridSpan w:val="8"/>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r>
      <w:tr w:rsidR="001B1316" w:rsidRPr="00600E44" w:rsidTr="009F1E3E">
        <w:trPr>
          <w:trHeight w:val="1632"/>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single" w:sz="4" w:space="0" w:color="auto"/>
              <w:left w:val="single" w:sz="4" w:space="0" w:color="auto"/>
              <w:bottom w:val="nil"/>
              <w:right w:val="single" w:sz="4" w:space="0" w:color="auto"/>
            </w:tcBorders>
            <w:shd w:val="clear" w:color="000000" w:fill="auto"/>
            <w:noWrap/>
            <w:vAlign w:val="center"/>
            <w:hideMark/>
          </w:tcPr>
          <w:p w:rsidR="00600E44" w:rsidRPr="00600E44" w:rsidRDefault="00600E44" w:rsidP="00600E44">
            <w:pPr>
              <w:spacing w:after="0" w:line="240" w:lineRule="auto"/>
              <w:jc w:val="center"/>
              <w:rPr>
                <w:rFonts w:eastAsia="Times New Roman" w:cs="Times New Roman"/>
                <w:sz w:val="22"/>
                <w:lang w:eastAsia="ru-RU"/>
              </w:rPr>
            </w:pPr>
            <w:r w:rsidRPr="00600E44">
              <w:rPr>
                <w:rFonts w:eastAsia="Times New Roman" w:cs="Times New Roman"/>
                <w:sz w:val="22"/>
                <w:lang w:eastAsia="ru-RU"/>
              </w:rPr>
              <w:t>№ п/п</w:t>
            </w:r>
          </w:p>
        </w:tc>
        <w:tc>
          <w:tcPr>
            <w:tcW w:w="2051"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600E44">
              <w:rPr>
                <w:rFonts w:eastAsia="Times New Roman" w:cs="Times New Roman"/>
                <w:color w:val="000000"/>
                <w:sz w:val="22"/>
                <w:lang w:eastAsia="ru-RU"/>
              </w:rPr>
              <w:t xml:space="preserve">дела, целевой статьи расходов </w:t>
            </w:r>
          </w:p>
        </w:tc>
        <w:tc>
          <w:tcPr>
            <w:tcW w:w="850"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Код раздела</w:t>
            </w:r>
          </w:p>
        </w:tc>
        <w:tc>
          <w:tcPr>
            <w:tcW w:w="851"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Код подраздела</w:t>
            </w:r>
          </w:p>
        </w:tc>
        <w:tc>
          <w:tcPr>
            <w:tcW w:w="709"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Сумма в тысячах рублей на 2021 год</w:t>
            </w:r>
          </w:p>
        </w:tc>
        <w:tc>
          <w:tcPr>
            <w:tcW w:w="1559"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Сумма в тысячах рублей на 2022 год</w:t>
            </w:r>
          </w:p>
        </w:tc>
        <w:tc>
          <w:tcPr>
            <w:tcW w:w="1559" w:type="dxa"/>
            <w:tcBorders>
              <w:top w:val="single" w:sz="4" w:space="0" w:color="auto"/>
              <w:left w:val="nil"/>
              <w:bottom w:val="nil"/>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Сумма в тысячах рублей на 2023 год</w:t>
            </w:r>
          </w:p>
        </w:tc>
      </w:tr>
      <w:tr w:rsidR="001B1316" w:rsidRPr="00600E44" w:rsidTr="009F1E3E">
        <w:trPr>
          <w:trHeight w:val="323"/>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00E44" w:rsidRPr="00600E44" w:rsidRDefault="00600E44" w:rsidP="00600E44">
            <w:pPr>
              <w:spacing w:after="0" w:line="240" w:lineRule="auto"/>
              <w:jc w:val="center"/>
              <w:rPr>
                <w:rFonts w:eastAsia="Times New Roman" w:cs="Times New Roman"/>
                <w:sz w:val="22"/>
                <w:lang w:eastAsia="ru-RU"/>
              </w:rPr>
            </w:pPr>
            <w:r w:rsidRPr="00600E44">
              <w:rPr>
                <w:rFonts w:eastAsia="Times New Roman" w:cs="Times New Roman"/>
                <w:sz w:val="22"/>
                <w:lang w:eastAsia="ru-RU"/>
              </w:rPr>
              <w:t>1</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9</w:t>
            </w:r>
          </w:p>
        </w:tc>
      </w:tr>
      <w:tr w:rsidR="001B1316"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center"/>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113 511,66400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106 121,26400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116 209,96400</w:t>
            </w:r>
          </w:p>
        </w:tc>
      </w:tr>
      <w:tr w:rsidR="001B1316"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2 777,83500</w:t>
            </w:r>
          </w:p>
        </w:tc>
      </w:tr>
      <w:tr w:rsidR="001B1316"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2 777,83500</w:t>
            </w:r>
          </w:p>
        </w:tc>
      </w:tr>
      <w:tr w:rsidR="001B1316"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r>
      <w:tr w:rsidR="001B1316"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2 777,83500</w:t>
            </w:r>
          </w:p>
        </w:tc>
      </w:tr>
      <w:tr w:rsidR="001B1316"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6 186,06400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6 186,06400</w:t>
            </w:r>
          </w:p>
        </w:tc>
      </w:tr>
      <w:tr w:rsidR="001B1316"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6 186,06400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6 186,06400</w:t>
            </w:r>
          </w:p>
        </w:tc>
      </w:tr>
      <w:tr w:rsidR="001B1316"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2 851,08200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2 793,08200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2 793,08200</w:t>
            </w:r>
          </w:p>
        </w:tc>
      </w:tr>
      <w:tr w:rsidR="001B1316"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2 405,43600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2 387,33600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2 387,33600</w:t>
            </w:r>
          </w:p>
        </w:tc>
      </w:tr>
      <w:tr w:rsidR="005A331A" w:rsidRPr="00600E44" w:rsidTr="00880D0E">
        <w:trPr>
          <w:trHeight w:val="488"/>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w:t>
            </w:r>
            <w:r w:rsidRPr="00600E4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445,54600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405,64600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405,64600</w:t>
            </w:r>
          </w:p>
        </w:tc>
      </w:tr>
      <w:tr w:rsidR="005A331A"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0,10000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1 775,32900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1 617,65300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35 148,06500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45 062,86500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35 148,06500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45 062,86500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120,30000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35,10000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120,30000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35,10000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95,30000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15,10000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35 027,76500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45 027,76500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35 027,76500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45 027,76500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40 923,96500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34 091,84000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41 591,84000</w:t>
            </w:r>
          </w:p>
        </w:tc>
      </w:tr>
      <w:tr w:rsidR="009F1E3E" w:rsidRPr="00600E44" w:rsidTr="00880D0E">
        <w:trPr>
          <w:trHeight w:val="20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w:t>
            </w:r>
            <w:r w:rsidRPr="00600E4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266,00000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648,12500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2 498,32500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237,80000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287,80000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937,60000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r>
      <w:tr w:rsidR="009F1E3E" w:rsidRPr="00600E44" w:rsidTr="00880D0E">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w:t>
            </w:r>
            <w:r w:rsidRPr="00600E4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16 154,50000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17 198,50000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17 274,50000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121,20000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121,20000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121,20000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86,30000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86,20000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35,00000</w:t>
            </w:r>
          </w:p>
        </w:tc>
      </w:tr>
      <w:tr w:rsidR="009F1E3E" w:rsidRPr="00600E44" w:rsidTr="005A331A">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w:t>
            </w:r>
            <w:r w:rsidRPr="00600E44">
              <w:rPr>
                <w:rFonts w:eastAsia="Times New Roman" w:cs="Times New Roman"/>
                <w:color w:val="000000"/>
                <w:sz w:val="22"/>
                <w:lang w:eastAsia="ru-RU"/>
              </w:rPr>
              <w:lastRenderedPageBreak/>
              <w:t>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13 311,50000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13 386,90000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13 311,50000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13 386,90000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10 990,10000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11 009,80000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11 010,80000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1 506,80000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2 300,70000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2 375,10000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3 641,60000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3 765,70000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3 766,40000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2 012,70000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2 135,80000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2 136,50000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1 876,70000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1 877,50000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1 877,50000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136,00000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258,30000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259,00000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1 629,90000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1 629,90000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1 629,90000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1 629,90000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44 749,70000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42 565,20000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42 897,70000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40 903,50000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39 799,00000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40 116,80000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29,70000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29,70000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29,70000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29,70000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11,90000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11,90000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17,80000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17,80000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40 883,50000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39 769,30000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40 087,10000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2 329,30000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2 329,30000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2 329,30000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2 313,28200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2 313,28200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2 313,28200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16,01800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16,01800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16,01800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17 700,00000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17 800,00000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10 264,54300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10 374,38700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10 485,43000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8 333,25700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7 323,41300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7 312,37000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2,20000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17 600,00000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16 029,60800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16 029,80800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16 030,00800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1 169,39200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1 469,19200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1 568,99200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1 714,00000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1 900,00000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1 231,42300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1 309,48000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1 401,94300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482,47700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490,32000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497,85700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0,20000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0,20000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0,20000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119,80000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124,60000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78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119,80000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124,60000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79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333,00000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333,00000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0150854690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0150854690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83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1 577,60000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1 836,00000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1 886,00000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84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86,00000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86,00000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1 800,00000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1 800,00000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110,00000</w:t>
            </w:r>
          </w:p>
        </w:tc>
      </w:tr>
      <w:tr w:rsidR="009F1E3E" w:rsidRPr="00600E44" w:rsidTr="005A331A">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89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90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2 180,60000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820,20000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784,90000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595,70000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595,70000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1 284,90000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784,90000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784,90000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1 284,90000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784,90000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784,90000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99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100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101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9 485,00000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10 192,00000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10 435,00000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102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103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104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C070DD">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105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w:t>
            </w:r>
            <w:r w:rsidRPr="00600E4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106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9 445,00000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9 680,00000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107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9 445,00000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9 680,00000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108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130,00000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109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130,00000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110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8 690,00000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8 900,00000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7 228,05300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7 491,51100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7 781,74700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114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1 071,24700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1 197,78900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1 117,55300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0,70000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547,00000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555,00000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397,00000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405,00000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397,00000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405,00000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а также минимизация и ликвидация последствий его проявления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Премии и гранты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мер по профилактике терроризма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46 253,90000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98 593,90000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35 628,10000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1 407,90000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896,30000</w:t>
            </w:r>
          </w:p>
        </w:tc>
      </w:tr>
      <w:tr w:rsidR="009F1E3E" w:rsidRPr="00600E44" w:rsidTr="000361C5">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w:t>
            </w:r>
            <w:r w:rsidRPr="00600E44">
              <w:rPr>
                <w:rFonts w:eastAsia="Times New Roman" w:cs="Times New Roman"/>
                <w:color w:val="000000"/>
                <w:sz w:val="22"/>
                <w:lang w:eastAsia="ru-RU"/>
              </w:rPr>
              <w:lastRenderedPageBreak/>
              <w:t>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1 407,90000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896,30000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1 407,90000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896,30000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907,90000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896,30000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907,90000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896,30000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w:t>
            </w:r>
            <w:r w:rsidRPr="00600E44">
              <w:rPr>
                <w:rFonts w:eastAsia="Times New Roman" w:cs="Times New Roman"/>
                <w:color w:val="000000"/>
                <w:sz w:val="22"/>
                <w:lang w:eastAsia="ru-RU"/>
              </w:rPr>
              <w:lastRenderedPageBreak/>
              <w:t>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5 200,00000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5 200,00000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5 200,00000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150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1 500,00000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1 500,00000</w:t>
            </w:r>
          </w:p>
        </w:tc>
      </w:tr>
      <w:tr w:rsidR="009F1E3E" w:rsidRPr="00600E44" w:rsidTr="000361C5">
        <w:trPr>
          <w:trHeight w:val="913"/>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w:t>
            </w:r>
            <w:r w:rsidRPr="00600E44">
              <w:rPr>
                <w:rFonts w:eastAsia="Times New Roman" w:cs="Times New Roman"/>
                <w:color w:val="000000"/>
                <w:sz w:val="22"/>
                <w:lang w:eastAsia="ru-RU"/>
              </w:rPr>
              <w:lastRenderedPageBreak/>
              <w:t>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3 600,00000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3 600,00000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90 024,00000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27 824,00000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90 024,00000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27 824,00000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90 024,00000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27 824,00000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75 600,00000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75 600,00000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162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5 324,00000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18 824,00000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5 324,00000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18 824,00000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7 000,00000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7 000,00000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Развитие информационно-телекоммуникационной инфраструктуры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9 414,40000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1 262,00000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1 007,80000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178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179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181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183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344,40000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455,80000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184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53,00000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185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53,00000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186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187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188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189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190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102,80000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191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102,80000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192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0361C5">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193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туризма и туристского продукта на территории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194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195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196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197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0361C5">
        <w:trPr>
          <w:trHeight w:val="119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198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w:t>
            </w:r>
            <w:r w:rsidRPr="00600E44">
              <w:rPr>
                <w:rFonts w:eastAsia="Times New Roman" w:cs="Times New Roman"/>
                <w:color w:val="000000"/>
                <w:sz w:val="22"/>
                <w:lang w:eastAsia="ru-RU"/>
              </w:rPr>
              <w:lastRenderedPageBreak/>
              <w:t>туристской навигации к объектам, предназначенным для организации досуга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lastRenderedPageBreak/>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199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200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201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202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203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204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сведениями геоинформационной системы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205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206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207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208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Разработка архитектурных проектов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209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52,00000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75 788,00000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43 413,40000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65 916,90000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10 300,00000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3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8 300,00000</w:t>
            </w:r>
          </w:p>
        </w:tc>
      </w:tr>
      <w:tr w:rsidR="009F1E3E" w:rsidRPr="00600E44" w:rsidTr="000B6707">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"Повышение качества условий проживания граждан на территории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8 300,00000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4 000,00000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0B6707">
        <w:trPr>
          <w:trHeight w:val="488"/>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w:t>
            </w:r>
            <w:r w:rsidRPr="00600E44">
              <w:rPr>
                <w:rFonts w:eastAsia="Times New Roman" w:cs="Times New Roman"/>
                <w:color w:val="000000"/>
                <w:sz w:val="22"/>
                <w:lang w:eastAsia="ru-RU"/>
              </w:rPr>
              <w:lastRenderedPageBreak/>
              <w:t>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Развитие газификации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43 681,00000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12 700,00000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39 450,00000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35 181,00000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10 700,00000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31 450,00000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30 450,00000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7 700,00000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28 450,00000</w:t>
            </w:r>
          </w:p>
        </w:tc>
      </w:tr>
      <w:tr w:rsidR="009F1E3E" w:rsidRPr="00600E44" w:rsidTr="00832380">
        <w:trPr>
          <w:trHeight w:val="20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Озеленение территорий населенных пунктов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1 500,00000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8 450,00000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8 450,00000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3 000,00000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278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279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14 613,40000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15 366,90000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283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14 613,40000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15 366,90000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284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285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27,00000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286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287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650,00000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288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650,00000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289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650,00000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290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13 986,40000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14 689,90000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291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13 986,40000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14 689,90000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292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11 946,88600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12 340,51300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12 772,97500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293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1 382,76400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1 397,18700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1 640,12500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294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400,35000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248,70000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276,80000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295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1 420,00000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920,00000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296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920,00000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297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920,00000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298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920,00000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299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300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301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302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303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304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120,00000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305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897 518,38000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884 520,00000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910 800,70000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306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332 619,45100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337 329,15100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307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332 619,45100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337 329,15100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308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332 619,45100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337 329,15100</w:t>
            </w:r>
          </w:p>
        </w:tc>
      </w:tr>
      <w:tr w:rsidR="009F1E3E" w:rsidRPr="00600E44" w:rsidTr="004345EB">
        <w:trPr>
          <w:trHeight w:val="190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309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600E44">
              <w:rPr>
                <w:rFonts w:eastAsia="Times New Roman" w:cs="Times New Roman"/>
                <w:color w:val="000000"/>
                <w:sz w:val="22"/>
                <w:lang w:eastAsia="ru-RU"/>
              </w:rPr>
              <w:lastRenderedPageBreak/>
              <w:t>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205 842,00000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209 593,00000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205 842,00000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209 593,00000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2 908,00000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3 024,00000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2 908,00000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3 024,00000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102 100,00000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105 600,00000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102 100,00000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105 600,00000</w:t>
            </w:r>
          </w:p>
        </w:tc>
      </w:tr>
      <w:tr w:rsidR="009F1E3E" w:rsidRPr="00600E44" w:rsidTr="009F1E3E">
        <w:trPr>
          <w:trHeight w:val="3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5 115,00000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5 196,00000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5 115,00000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5 196,00000</w:t>
            </w:r>
          </w:p>
        </w:tc>
      </w:tr>
      <w:tr w:rsidR="009F1E3E" w:rsidRPr="00600E44" w:rsidTr="004345EB">
        <w:trPr>
          <w:trHeight w:val="190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w:t>
            </w:r>
            <w:r w:rsidRPr="00600E44">
              <w:rPr>
                <w:rFonts w:eastAsia="Times New Roman" w:cs="Times New Roman"/>
                <w:color w:val="000000"/>
                <w:sz w:val="22"/>
                <w:lang w:eastAsia="ru-RU"/>
              </w:rPr>
              <w:lastRenderedPageBreak/>
              <w:t>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56,00000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56,00000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2 800,40000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2 908,50000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2 800,40000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2 908,50000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13 800,05100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9 164,55100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13 800,05100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9 164,55100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1 787,10000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1 787,10000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385 512,46700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403 586,96700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385 512,46700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403 586,96700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385 512,46700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403 586,96700</w:t>
            </w:r>
          </w:p>
        </w:tc>
      </w:tr>
      <w:tr w:rsidR="009F1E3E" w:rsidRPr="00600E44" w:rsidTr="009F1E3E">
        <w:trPr>
          <w:trHeight w:val="3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257 401,00000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261 456,00000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257 401,00000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261 456,00000</w:t>
            </w:r>
          </w:p>
        </w:tc>
      </w:tr>
      <w:tr w:rsidR="009F1E3E" w:rsidRPr="00600E44" w:rsidTr="009F1E3E">
        <w:trPr>
          <w:trHeight w:val="4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14 950,00000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15 548,00000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14 950,00000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15 548,00000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84 162,00000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86 688,60000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84 162,00000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86 688,60000</w:t>
            </w:r>
          </w:p>
        </w:tc>
      </w:tr>
      <w:tr w:rsidR="009F1E3E" w:rsidRPr="00600E44" w:rsidTr="006E6132">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w:t>
            </w:r>
            <w:r w:rsidRPr="00600E44">
              <w:rPr>
                <w:rFonts w:eastAsia="Times New Roman" w:cs="Times New Roman"/>
                <w:color w:val="000000"/>
                <w:sz w:val="22"/>
                <w:lang w:eastAsia="ru-RU"/>
              </w:rPr>
              <w:lastRenderedPageBreak/>
              <w:t>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5 704,66700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5 704,66700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5 704,66700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5 704,66700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4 985,98000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1 652,10000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4 985,98000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1 652,10000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17 398,00000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17 398,00000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10 000,00000</w:t>
            </w:r>
          </w:p>
        </w:tc>
      </w:tr>
      <w:tr w:rsidR="009F1E3E" w:rsidRPr="00600E44" w:rsidTr="00D70B3D">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w:t>
            </w:r>
            <w:r w:rsidRPr="00600E44">
              <w:rPr>
                <w:rFonts w:eastAsia="Times New Roman" w:cs="Times New Roman"/>
                <w:color w:val="000000"/>
                <w:sz w:val="22"/>
                <w:lang w:eastAsia="ru-RU"/>
              </w:rPr>
              <w:lastRenderedPageBreak/>
              <w:t>образовательных организация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22 102,50000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23 294,80000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22 537,60000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22 102,50000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23 294,80000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22 537,60000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83 119,58200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85 795,58200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88 286,28200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43 295,58200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44 974,28200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43 295,58200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44 974,28200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38 877,00000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40 255,70000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38 877,00000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40 255,70000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1 218,58200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1 218,58200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1 218,58200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1 218,58200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3 500,00000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354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3 500,00000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42 500,00000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43 312,00000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42 500,00000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43 312,00000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42 000,00000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1 312,00000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1 312,00000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39 299,90000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28 561,80000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27 871,20000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25 440,70000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14 144,50000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13 403,10000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25 440,70000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14 144,50000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13 403,10000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364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4 044,50000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4 203,10000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4 044,50000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4 203,10000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12 740,70000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12 740,70000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6 900,00000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6 900,00000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6 900,00000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2 300,00000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2 300,00000</w:t>
            </w:r>
          </w:p>
        </w:tc>
      </w:tr>
      <w:tr w:rsidR="009F1E3E" w:rsidRPr="00600E44" w:rsidTr="009F1E3E">
        <w:trPr>
          <w:trHeight w:val="30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320,00000</w:t>
            </w:r>
          </w:p>
        </w:tc>
      </w:tr>
      <w:tr w:rsidR="009F1E3E" w:rsidRPr="00600E44" w:rsidTr="00B45880">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320,00000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378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379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13 619,20000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14 117,30000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14 148,10000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383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410,50000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410,50000</w:t>
            </w:r>
          </w:p>
        </w:tc>
      </w:tr>
      <w:tr w:rsidR="009F1E3E" w:rsidRPr="00600E44" w:rsidTr="009F1E3E">
        <w:trPr>
          <w:trHeight w:val="3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384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80,00000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385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r>
      <w:tr w:rsidR="009F1E3E" w:rsidRPr="00600E44" w:rsidTr="007430C9">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386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w:t>
            </w:r>
            <w:r w:rsidRPr="00600E44">
              <w:rPr>
                <w:rFonts w:eastAsia="Times New Roman" w:cs="Times New Roman"/>
                <w:color w:val="000000"/>
                <w:sz w:val="22"/>
                <w:lang w:eastAsia="ru-RU"/>
              </w:rPr>
              <w:lastRenderedPageBreak/>
              <w:t>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19,50000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387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19,50000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388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82,50000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82,50000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389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82,50000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82,50000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390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198,00000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198,00000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392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30,50000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394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1 778,90000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1 842,40000</w:t>
            </w:r>
          </w:p>
        </w:tc>
      </w:tr>
      <w:tr w:rsidR="009F1E3E" w:rsidRPr="00600E44" w:rsidTr="009F1E3E">
        <w:trPr>
          <w:trHeight w:val="3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396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160,00000</w:t>
            </w:r>
          </w:p>
        </w:tc>
      </w:tr>
      <w:tr w:rsidR="009F1E3E" w:rsidRPr="00600E44" w:rsidTr="009F1E3E">
        <w:trPr>
          <w:trHeight w:val="3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31,00000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398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31,00000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399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1 587,90000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1 651,40000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400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1 587,90000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1 651,40000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401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310,00000</w:t>
            </w:r>
          </w:p>
        </w:tc>
      </w:tr>
      <w:tr w:rsidR="009F1E3E" w:rsidRPr="00600E44" w:rsidTr="009F1E3E">
        <w:trPr>
          <w:trHeight w:val="3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402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403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80,00000</w:t>
            </w:r>
          </w:p>
        </w:tc>
      </w:tr>
      <w:tr w:rsidR="009F1E3E" w:rsidRPr="00600E44" w:rsidTr="006C7CCC">
        <w:trPr>
          <w:trHeight w:val="20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404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w:t>
            </w:r>
            <w:r w:rsidRPr="00600E44">
              <w:rPr>
                <w:rFonts w:eastAsia="Times New Roman" w:cs="Times New Roman"/>
                <w:color w:val="000000"/>
                <w:sz w:val="22"/>
                <w:lang w:eastAsia="ru-RU"/>
              </w:rPr>
              <w:lastRenderedPageBreak/>
              <w:t>оздоровительных лагерях на территории Свердловской области) (транспортные расходы)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405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70,00000</w:t>
            </w:r>
          </w:p>
        </w:tc>
      </w:tr>
      <w:tr w:rsidR="009F1E3E" w:rsidRPr="00600E44" w:rsidTr="009F1E3E">
        <w:trPr>
          <w:trHeight w:val="24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406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127,00000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407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127,00000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408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409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11 617,90000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11 585,20000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11 617,90000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11 585,20000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10 059,39700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10 248,07600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10 420,49400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1 429,60300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1 354,62400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1 149,50600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15,20000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51 000,40000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52 030,70000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53 727,10000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416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23,70000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23,70000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23,70000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23,70000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50 983,20000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52 020,00000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53 703,40000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1 603,00000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1 667,20000</w:t>
            </w:r>
          </w:p>
        </w:tc>
      </w:tr>
      <w:tr w:rsidR="009F1E3E" w:rsidRPr="00600E44" w:rsidTr="009F1E3E">
        <w:trPr>
          <w:trHeight w:val="3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1 603,00000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1 667,20000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1 603,00000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1 667,20000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2 941,00000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2 941,00000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2 143,00000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2 143,00000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2 143,00000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798,00000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46 500,80000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47 476,00000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49 095,20000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5 100,30000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5 301,00000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5 475,60000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4 964,60000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4 970,20000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4 976,00000</w:t>
            </w:r>
          </w:p>
        </w:tc>
      </w:tr>
      <w:tr w:rsidR="009F1E3E" w:rsidRPr="00600E44" w:rsidTr="0029162E">
        <w:trPr>
          <w:trHeight w:val="20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w:t>
            </w:r>
            <w:r w:rsidRPr="00600E4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135,60000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499,50000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0,10000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41 070,50000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41 845,00000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43 289,60000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16 374,30000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16 788,10000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17 460,10000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2 823,10000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2 273,40000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2 317,40000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3 924,00000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4 069,00000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4 220,00000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17 916,00000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18 676,00000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19 253,60000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33,10000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38,50000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38,50000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330,00000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98 771,00000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102 748,60000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103 348,60000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84 777,90000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85 377,90000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84 777,90000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85 377,90000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8 200,00000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муниципального музея, приобретение и </w:t>
            </w:r>
            <w:r w:rsidRPr="00600E44">
              <w:rPr>
                <w:rFonts w:eastAsia="Times New Roman" w:cs="Times New Roman"/>
                <w:color w:val="000000"/>
                <w:sz w:val="22"/>
                <w:lang w:eastAsia="ru-RU"/>
              </w:rPr>
              <w:lastRenderedPageBreak/>
              <w:t>хранение музейных предметов и коллекций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7 500,00000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7 500,00000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w:t>
            </w:r>
            <w:r w:rsidRPr="00600E44">
              <w:rPr>
                <w:rFonts w:eastAsia="Times New Roman" w:cs="Times New Roman"/>
                <w:color w:val="000000"/>
                <w:sz w:val="22"/>
                <w:lang w:eastAsia="ru-RU"/>
              </w:rPr>
              <w:lastRenderedPageBreak/>
              <w:t>выставочные проекты), разработка и проведение экспертизы проектно-сметной документации (в том числе концепции и дизайн проектов)</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15 477,90000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15 477,90000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14 777,90000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14 777,90000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14 777,90000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14 777,90000</w:t>
            </w:r>
          </w:p>
        </w:tc>
      </w:tr>
      <w:tr w:rsidR="009F1E3E" w:rsidRPr="00600E44" w:rsidTr="00E7026E">
        <w:trPr>
          <w:trHeight w:val="190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w:t>
            </w:r>
            <w:r w:rsidRPr="00600E44">
              <w:rPr>
                <w:rFonts w:eastAsia="Times New Roman" w:cs="Times New Roman"/>
                <w:color w:val="000000"/>
                <w:sz w:val="22"/>
                <w:lang w:eastAsia="ru-RU"/>
              </w:rPr>
              <w:lastRenderedPageBreak/>
              <w:t>библиотек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27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59 000,00000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60 300,00000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60 900,00000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52 800,00000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53 400,00000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468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52 800,00000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53 400,00000</w:t>
            </w:r>
          </w:p>
        </w:tc>
      </w:tr>
      <w:tr w:rsidR="009F1E3E" w:rsidRPr="00600E44" w:rsidTr="009F1E3E">
        <w:trPr>
          <w:trHeight w:val="3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5 500,00000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5 500,00000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17 970,70000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17 970,70000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17 970,70000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17 970,70000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17 970,70000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17 970,70000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17 970,70000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17 970,70000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17 803,10900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17 502,80900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17 502,80900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478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347,89100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447,89100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447,89100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479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165 575,73600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166 034,93600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170 777,83600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9 921,53600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9 991,63600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10 012,93600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9 921,53600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9 991,63600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10 012,93600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9 921,53600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9 991,63600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10 012,93600</w:t>
            </w:r>
          </w:p>
        </w:tc>
      </w:tr>
      <w:tr w:rsidR="009F1E3E" w:rsidRPr="00600E44" w:rsidTr="0065510D">
        <w:trPr>
          <w:trHeight w:val="190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w:t>
            </w:r>
            <w:r w:rsidRPr="00600E44">
              <w:rPr>
                <w:rFonts w:eastAsia="Times New Roman" w:cs="Times New Roman"/>
                <w:color w:val="000000"/>
                <w:sz w:val="22"/>
                <w:lang w:eastAsia="ru-RU"/>
              </w:rPr>
              <w:lastRenderedPageBreak/>
              <w:t>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lastRenderedPageBreak/>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9 921,53600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9 991,63600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10 012,93600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9 921,53600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9 991,63600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10 012,93600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486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144 666,61700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149 125,05200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153 543,72700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147 847,35200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152 266,02700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147 847,35200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152 266,02700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489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490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491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1 140,00000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492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1 140,00000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493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494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495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18 665,79200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19 475,04300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20 253,88100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496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203,00000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204,10000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205,20000</w:t>
            </w:r>
          </w:p>
        </w:tc>
      </w:tr>
      <w:tr w:rsidR="009F1E3E" w:rsidRPr="00600E44" w:rsidTr="00DD01D0">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497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w:t>
            </w:r>
            <w:r w:rsidRPr="00600E44">
              <w:rPr>
                <w:rFonts w:eastAsia="Times New Roman" w:cs="Times New Roman"/>
                <w:color w:val="000000"/>
                <w:sz w:val="22"/>
                <w:lang w:eastAsia="ru-RU"/>
              </w:rPr>
              <w:lastRenderedPageBreak/>
              <w:t>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lastRenderedPageBreak/>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18 462,79200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19 270,94300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20 048,68100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498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87 827,22500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91 585,00900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95 204,84600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499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1 322,00000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1 376,00000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1 430,00000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86 505,22500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90 209,00900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93 774,84600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501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34 476,90000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34 467,30000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34 467,30000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582,90000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581,00000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581,00000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503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33 894,00000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33 886,30000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33 886,30000</w:t>
            </w:r>
          </w:p>
        </w:tc>
      </w:tr>
      <w:tr w:rsidR="009F1E3E" w:rsidRPr="00600E44" w:rsidTr="009F1E3E">
        <w:trPr>
          <w:trHeight w:val="21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504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506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DD01D0">
        <w:trPr>
          <w:trHeight w:val="20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508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по предупреждению распространения туберкулеза на территории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509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510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511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1 217,70000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512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1 217,70000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513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1 217,70000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514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515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516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517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518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519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6 918,24800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7 221,17300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520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6 918,24800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7 221,17300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521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DD01D0">
        <w:trPr>
          <w:trHeight w:val="347"/>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522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w:t>
            </w:r>
            <w:r w:rsidRPr="00600E4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523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524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6 237,58300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6 618,24800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6 921,17300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525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1 335,10800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1 386,15700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1 441,71900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526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1 057,85100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1 097,80700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1 141,71900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527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277,25700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288,35000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300,00000</w:t>
            </w:r>
          </w:p>
        </w:tc>
      </w:tr>
      <w:tr w:rsidR="009F1E3E" w:rsidRPr="00600E44" w:rsidTr="00DD01D0">
        <w:trPr>
          <w:trHeight w:val="1339"/>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528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w:t>
            </w:r>
            <w:r w:rsidRPr="00600E44">
              <w:rPr>
                <w:rFonts w:eastAsia="Times New Roman" w:cs="Times New Roman"/>
                <w:color w:val="000000"/>
                <w:sz w:val="22"/>
                <w:lang w:eastAsia="ru-RU"/>
              </w:rPr>
              <w:lastRenderedPageBreak/>
              <w:t>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lastRenderedPageBreak/>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4 802,47500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5 032,09100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5 279,45400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529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3 501,82500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3 634,09100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3 779,45500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530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1 300,65000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1 398,00000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1 499,99900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531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532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533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66 694,02000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68 020,00000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68 570,00000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534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51 310,00000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51 510,00000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535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51 310,00000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51 510,00000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536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1 510,00000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1 710,00000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1 810,00000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537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1 700,00000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538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1 700,00000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539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540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541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542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543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544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545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546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49 008,20000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49 500,00000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49 600,00000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547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30 900,00000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548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30 800,00000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30 900,00000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549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18 200,00000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18 200,00000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18 200,00000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551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DD01D0">
        <w:trPr>
          <w:trHeight w:val="346"/>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554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w:t>
            </w:r>
            <w:r w:rsidRPr="00600E44">
              <w:rPr>
                <w:rFonts w:eastAsia="Times New Roman" w:cs="Times New Roman"/>
                <w:color w:val="000000"/>
                <w:sz w:val="22"/>
                <w:lang w:eastAsia="ru-RU"/>
              </w:rPr>
              <w:lastRenderedPageBreak/>
              <w:t>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lastRenderedPageBreak/>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210,00000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210,00000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557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558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559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60,00000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560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Спорт высших достижений</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561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17 000,00000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562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17 000,00000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563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Осуществление спортивной подготовки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17 000,00000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564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16 500,00000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17 000,00000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565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566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14,02000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567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1 460,00000</w:t>
            </w:r>
          </w:p>
        </w:tc>
      </w:tr>
      <w:tr w:rsidR="009F1E3E" w:rsidRPr="00600E44" w:rsidTr="009F1E3E">
        <w:trPr>
          <w:trHeight w:val="3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sz w:val="22"/>
                <w:lang w:eastAsia="ru-RU"/>
              </w:rPr>
            </w:pPr>
            <w:r w:rsidRPr="00600E44">
              <w:rPr>
                <w:rFonts w:eastAsia="Times New Roman" w:cs="Times New Roman"/>
                <w:sz w:val="22"/>
                <w:lang w:eastAsia="ru-RU"/>
              </w:rPr>
              <w:t>568</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1"/>
              <w:rPr>
                <w:rFonts w:eastAsia="Times New Roman" w:cs="Times New Roman"/>
                <w:color w:val="000000"/>
                <w:sz w:val="22"/>
                <w:lang w:eastAsia="ru-RU"/>
              </w:rPr>
            </w:pPr>
            <w:r w:rsidRPr="00600E44">
              <w:rPr>
                <w:rFonts w:eastAsia="Times New Roman" w:cs="Times New Roman"/>
                <w:color w:val="000000"/>
                <w:sz w:val="22"/>
                <w:lang w:eastAsia="ru-RU"/>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1"/>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r w:rsidRPr="00600E44">
              <w:rPr>
                <w:rFonts w:eastAsia="Times New Roman" w:cs="Times New Roman"/>
                <w:color w:val="000000"/>
                <w:sz w:val="22"/>
                <w:lang w:eastAsia="ru-RU"/>
              </w:rPr>
              <w:t>460,00000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1"/>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569</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460,00000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570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460,00000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571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460,00000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sz w:val="22"/>
                <w:lang w:eastAsia="ru-RU"/>
              </w:rPr>
            </w:pPr>
            <w:r w:rsidRPr="00600E44">
              <w:rPr>
                <w:rFonts w:eastAsia="Times New Roman" w:cs="Times New Roman"/>
                <w:sz w:val="22"/>
                <w:lang w:eastAsia="ru-RU"/>
              </w:rPr>
              <w:t>572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2"/>
              <w:rPr>
                <w:rFonts w:eastAsia="Times New Roman" w:cs="Times New Roman"/>
                <w:color w:val="000000"/>
                <w:sz w:val="22"/>
                <w:lang w:eastAsia="ru-RU"/>
              </w:rPr>
            </w:pPr>
            <w:r w:rsidRPr="00600E4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2"/>
              <w:rPr>
                <w:rFonts w:eastAsia="Times New Roman" w:cs="Times New Roman"/>
                <w:color w:val="000000"/>
                <w:sz w:val="22"/>
                <w:lang w:eastAsia="ru-RU"/>
              </w:rPr>
            </w:pPr>
            <w:r w:rsidRPr="00600E44">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r w:rsidRPr="00600E44">
              <w:rPr>
                <w:rFonts w:eastAsia="Times New Roman" w:cs="Times New Roman"/>
                <w:color w:val="000000"/>
                <w:sz w:val="22"/>
                <w:lang w:eastAsia="ru-RU"/>
              </w:rPr>
              <w:t>460,00000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2"/>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573</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8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574</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575</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576</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3"/>
              <w:rPr>
                <w:rFonts w:eastAsia="Times New Roman" w:cs="Times New Roman"/>
                <w:color w:val="000000"/>
                <w:sz w:val="22"/>
                <w:lang w:eastAsia="ru-RU"/>
              </w:rPr>
            </w:pPr>
            <w:r w:rsidRPr="00600E44">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12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577</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1 000,00000</w:t>
            </w:r>
          </w:p>
        </w:tc>
      </w:tr>
      <w:tr w:rsidR="009F1E3E" w:rsidRPr="00600E44" w:rsidTr="009F1E3E">
        <w:trPr>
          <w:trHeight w:val="9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578</w:t>
            </w:r>
          </w:p>
        </w:tc>
        <w:tc>
          <w:tcPr>
            <w:tcW w:w="2051" w:type="dxa"/>
            <w:tcBorders>
              <w:top w:val="nil"/>
              <w:left w:val="nil"/>
              <w:bottom w:val="single" w:sz="4" w:space="0" w:color="000000"/>
              <w:right w:val="single" w:sz="4" w:space="0" w:color="000000"/>
            </w:tcBorders>
            <w:shd w:val="clear" w:color="auto" w:fill="auto"/>
            <w:hideMark/>
          </w:tcPr>
          <w:p w:rsidR="006479D5" w:rsidRDefault="00600E44" w:rsidP="00BA2332">
            <w:pPr>
              <w:autoSpaceDE w:val="0"/>
              <w:autoSpaceDN w:val="0"/>
              <w:adjustRightInd w:val="0"/>
              <w:spacing w:after="0" w:line="240" w:lineRule="auto"/>
              <w:rPr>
                <w:rFonts w:eastAsia="Times New Roman" w:cs="Arial"/>
                <w:color w:val="000000"/>
                <w:sz w:val="22"/>
                <w:lang w:eastAsia="ru-RU"/>
              </w:rPr>
            </w:pPr>
            <w:r w:rsidRPr="00BA2332">
              <w:rPr>
                <w:rFonts w:eastAsia="Times New Roman" w:cs="Arial"/>
                <w:color w:val="000000"/>
                <w:sz w:val="24"/>
                <w:szCs w:val="24"/>
                <w:lang w:eastAsia="ru-RU"/>
              </w:rPr>
              <w:t xml:space="preserve"> </w:t>
            </w:r>
            <w:r w:rsidR="00BA2332" w:rsidRPr="00BA2332">
              <w:rPr>
                <w:rFonts w:eastAsia="Times New Roman" w:cs="Arial"/>
                <w:color w:val="000000"/>
                <w:sz w:val="22"/>
                <w:lang w:eastAsia="ru-RU"/>
              </w:rPr>
              <w:t xml:space="preserve">ОБСЛУЖИВАНИЕ ГОСУДАРСТВЕННОГО (МУНИЦИПАЛЬНОГО) </w:t>
            </w:r>
          </w:p>
          <w:p w:rsidR="00BA2332" w:rsidRPr="00BA2332" w:rsidRDefault="00BA2332" w:rsidP="00BA2332">
            <w:pPr>
              <w:autoSpaceDE w:val="0"/>
              <w:autoSpaceDN w:val="0"/>
              <w:adjustRightInd w:val="0"/>
              <w:spacing w:after="0" w:line="240" w:lineRule="auto"/>
              <w:rPr>
                <w:rFonts w:cs="Arial"/>
                <w:sz w:val="22"/>
                <w:lang w:val="x-none"/>
              </w:rPr>
            </w:pPr>
            <w:r w:rsidRPr="00BA2332">
              <w:rPr>
                <w:rFonts w:eastAsia="Times New Roman" w:cs="Arial"/>
                <w:color w:val="000000"/>
                <w:sz w:val="22"/>
                <w:lang w:eastAsia="ru-RU"/>
              </w:rPr>
              <w:t>ДОЛГА</w:t>
            </w:r>
          </w:p>
          <w:p w:rsidR="00600E44" w:rsidRPr="00600E44" w:rsidRDefault="00600E44" w:rsidP="00600E44">
            <w:pPr>
              <w:spacing w:after="0" w:line="240" w:lineRule="auto"/>
              <w:outlineLvl w:val="4"/>
              <w:rPr>
                <w:rFonts w:eastAsia="Times New Roman" w:cs="Times New Roman"/>
                <w:color w:val="000000"/>
                <w:sz w:val="22"/>
                <w:lang w:eastAsia="ru-RU"/>
              </w:rPr>
            </w:pP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sz w:val="22"/>
                <w:lang w:eastAsia="ru-RU"/>
              </w:rPr>
            </w:pPr>
            <w:r w:rsidRPr="00600E44">
              <w:rPr>
                <w:rFonts w:eastAsia="Times New Roman" w:cs="Times New Roman"/>
                <w:sz w:val="22"/>
                <w:lang w:eastAsia="ru-RU"/>
              </w:rPr>
              <w:t>579</w:t>
            </w:r>
          </w:p>
        </w:tc>
        <w:tc>
          <w:tcPr>
            <w:tcW w:w="2051" w:type="dxa"/>
            <w:tcBorders>
              <w:top w:val="nil"/>
              <w:left w:val="nil"/>
              <w:bottom w:val="single" w:sz="4" w:space="0" w:color="000000"/>
              <w:right w:val="single" w:sz="4" w:space="0" w:color="000000"/>
            </w:tcBorders>
            <w:shd w:val="clear" w:color="auto" w:fill="auto"/>
            <w:hideMark/>
          </w:tcPr>
          <w:p w:rsidR="00861A49" w:rsidRPr="00861A49" w:rsidRDefault="00600E44" w:rsidP="00861A49">
            <w:pPr>
              <w:autoSpaceDE w:val="0"/>
              <w:autoSpaceDN w:val="0"/>
              <w:adjustRightInd w:val="0"/>
              <w:spacing w:after="0" w:line="240" w:lineRule="auto"/>
              <w:rPr>
                <w:rFonts w:cs="Arial"/>
                <w:sz w:val="22"/>
                <w:lang w:val="x-none"/>
              </w:rPr>
            </w:pPr>
            <w:r w:rsidRPr="00600E44">
              <w:rPr>
                <w:rFonts w:eastAsia="Times New Roman" w:cs="Times New Roman"/>
                <w:color w:val="000000"/>
                <w:sz w:val="22"/>
                <w:lang w:eastAsia="ru-RU"/>
              </w:rPr>
              <w:t xml:space="preserve">   </w:t>
            </w:r>
            <w:r w:rsidR="00861A49" w:rsidRPr="00861A49">
              <w:rPr>
                <w:rFonts w:eastAsia="Times New Roman" w:cs="Times New Roman"/>
                <w:color w:val="000000"/>
                <w:sz w:val="22"/>
                <w:lang w:eastAsia="ru-RU"/>
              </w:rPr>
              <w:t>О</w:t>
            </w:r>
            <w:r w:rsidR="00861A49" w:rsidRPr="00861A49">
              <w:rPr>
                <w:rFonts w:cs="Arial"/>
                <w:sz w:val="22"/>
                <w:lang w:val="x-none"/>
              </w:rPr>
              <w:t>бслуживание государственного (муниципального)</w:t>
            </w:r>
            <w:r w:rsidR="006479D5">
              <w:rPr>
                <w:rFonts w:cs="Arial"/>
                <w:sz w:val="22"/>
              </w:rPr>
              <w:t xml:space="preserve"> внутреннего</w:t>
            </w:r>
            <w:r w:rsidR="00861A49" w:rsidRPr="00861A49">
              <w:rPr>
                <w:rFonts w:cs="Arial"/>
                <w:sz w:val="22"/>
                <w:lang w:val="x-none"/>
              </w:rPr>
              <w:t xml:space="preserve"> долга</w:t>
            </w:r>
          </w:p>
          <w:p w:rsidR="00600E44" w:rsidRPr="00600E44" w:rsidRDefault="00600E44" w:rsidP="00861A49">
            <w:pPr>
              <w:spacing w:after="0" w:line="240" w:lineRule="auto"/>
              <w:outlineLvl w:val="3"/>
              <w:rPr>
                <w:rFonts w:eastAsia="Times New Roman" w:cs="Times New Roman"/>
                <w:color w:val="000000"/>
                <w:sz w:val="22"/>
                <w:lang w:eastAsia="ru-RU"/>
              </w:rPr>
            </w:pP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3"/>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15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3"/>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sz w:val="22"/>
                <w:lang w:eastAsia="ru-RU"/>
              </w:rPr>
            </w:pPr>
            <w:r w:rsidRPr="00600E44">
              <w:rPr>
                <w:rFonts w:eastAsia="Times New Roman" w:cs="Times New Roman"/>
                <w:sz w:val="22"/>
                <w:lang w:eastAsia="ru-RU"/>
              </w:rPr>
              <w:t>580</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4"/>
              <w:rPr>
                <w:rFonts w:eastAsia="Times New Roman" w:cs="Times New Roman"/>
                <w:color w:val="000000"/>
                <w:sz w:val="22"/>
                <w:lang w:eastAsia="ru-RU"/>
              </w:rPr>
            </w:pPr>
            <w:r w:rsidRPr="00600E4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4"/>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4"/>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581</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rPr>
                <w:rFonts w:eastAsia="Times New Roman" w:cs="Times New Roman"/>
                <w:color w:val="000000"/>
                <w:sz w:val="22"/>
                <w:lang w:eastAsia="ru-RU"/>
              </w:rPr>
            </w:pPr>
            <w:r w:rsidRPr="00600E44">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rPr>
                <w:rFonts w:eastAsia="Times New Roman" w:cs="Times New Roman"/>
                <w:color w:val="000000"/>
                <w:sz w:val="22"/>
                <w:lang w:eastAsia="ru-RU"/>
              </w:rPr>
            </w:pPr>
            <w:r w:rsidRPr="00600E44">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600"/>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sz w:val="22"/>
                <w:lang w:eastAsia="ru-RU"/>
              </w:rPr>
            </w:pPr>
            <w:r w:rsidRPr="00600E44">
              <w:rPr>
                <w:rFonts w:eastAsia="Times New Roman" w:cs="Times New Roman"/>
                <w:sz w:val="22"/>
                <w:lang w:eastAsia="ru-RU"/>
              </w:rPr>
              <w:t>582</w:t>
            </w:r>
          </w:p>
        </w:tc>
        <w:tc>
          <w:tcPr>
            <w:tcW w:w="2051" w:type="dxa"/>
            <w:tcBorders>
              <w:top w:val="nil"/>
              <w:left w:val="nil"/>
              <w:bottom w:val="single" w:sz="4" w:space="0" w:color="000000"/>
              <w:right w:val="single" w:sz="4" w:space="0" w:color="000000"/>
            </w:tcBorders>
            <w:shd w:val="clear" w:color="auto" w:fill="auto"/>
            <w:hideMark/>
          </w:tcPr>
          <w:p w:rsidR="00600E44" w:rsidRPr="00600E44" w:rsidRDefault="00600E44" w:rsidP="00600E44">
            <w:pPr>
              <w:spacing w:after="0" w:line="240" w:lineRule="auto"/>
              <w:outlineLvl w:val="0"/>
              <w:rPr>
                <w:rFonts w:eastAsia="Times New Roman" w:cs="Times New Roman"/>
                <w:color w:val="000000"/>
                <w:sz w:val="22"/>
                <w:lang w:eastAsia="ru-RU"/>
              </w:rPr>
            </w:pPr>
            <w:r w:rsidRPr="00600E44">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center"/>
              <w:outlineLvl w:val="0"/>
              <w:rPr>
                <w:rFonts w:eastAsia="Times New Roman" w:cs="Times New Roman"/>
                <w:color w:val="000000"/>
                <w:sz w:val="22"/>
                <w:lang w:eastAsia="ru-RU"/>
              </w:rPr>
            </w:pPr>
            <w:r w:rsidRPr="00600E44">
              <w:rPr>
                <w:rFonts w:eastAsia="Times New Roman" w:cs="Times New Roman"/>
                <w:color w:val="000000"/>
                <w:sz w:val="22"/>
                <w:lang w:eastAsia="ru-RU"/>
              </w:rPr>
              <w:t>730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r w:rsidRPr="00600E44">
              <w:rPr>
                <w:rFonts w:eastAsia="Times New Roman" w:cs="Times New Roman"/>
                <w:color w:val="000000"/>
                <w:sz w:val="22"/>
                <w:lang w:eastAsia="ru-RU"/>
              </w:rPr>
              <w:t>50,00000</w:t>
            </w:r>
          </w:p>
        </w:tc>
      </w:tr>
      <w:tr w:rsidR="009F1E3E" w:rsidRPr="00600E44" w:rsidTr="009F1E3E">
        <w:trPr>
          <w:trHeight w:val="255"/>
        </w:trPr>
        <w:tc>
          <w:tcPr>
            <w:tcW w:w="240"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jc w:val="right"/>
              <w:outlineLvl w:val="0"/>
              <w:rPr>
                <w:rFonts w:eastAsia="Times New Roman" w:cs="Times New Roman"/>
                <w:color w:val="000000"/>
                <w:sz w:val="22"/>
                <w:lang w:eastAsia="ru-RU"/>
              </w:rPr>
            </w:pPr>
          </w:p>
        </w:tc>
        <w:tc>
          <w:tcPr>
            <w:tcW w:w="236" w:type="dxa"/>
            <w:tcBorders>
              <w:top w:val="nil"/>
              <w:left w:val="nil"/>
              <w:bottom w:val="nil"/>
              <w:right w:val="nil"/>
            </w:tcBorders>
            <w:shd w:val="clear" w:color="auto" w:fill="auto"/>
            <w:noWrap/>
            <w:vAlign w:val="bottom"/>
            <w:hideMark/>
          </w:tcPr>
          <w:p w:rsidR="00600E44" w:rsidRPr="00600E44" w:rsidRDefault="00600E44" w:rsidP="00600E44">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sz w:val="22"/>
                <w:lang w:eastAsia="ru-RU"/>
              </w:rPr>
            </w:pPr>
            <w:r w:rsidRPr="00600E44">
              <w:rPr>
                <w:rFonts w:eastAsia="Times New Roman" w:cs="Times New Roman"/>
                <w:sz w:val="22"/>
                <w:lang w:eastAsia="ru-RU"/>
              </w:rPr>
              <w:t>583</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0E44" w:rsidRPr="00600E44" w:rsidRDefault="00600E44" w:rsidP="00600E44">
            <w:pPr>
              <w:spacing w:after="0" w:line="240" w:lineRule="auto"/>
              <w:jc w:val="right"/>
              <w:rPr>
                <w:rFonts w:eastAsia="Times New Roman" w:cs="Times New Roman"/>
                <w:b/>
                <w:bCs/>
                <w:color w:val="000000"/>
                <w:sz w:val="22"/>
                <w:lang w:eastAsia="ru-RU"/>
              </w:rPr>
            </w:pPr>
            <w:r w:rsidRPr="00600E44">
              <w:rPr>
                <w:rFonts w:eastAsia="Times New Roman" w:cs="Times New Roman"/>
                <w:b/>
                <w:bCs/>
                <w:color w:val="000000"/>
                <w:sz w:val="22"/>
                <w:lang w:eastAsia="ru-RU"/>
              </w:rPr>
              <w:t xml:space="preserve">Всего расходов:   </w:t>
            </w:r>
          </w:p>
        </w:tc>
        <w:tc>
          <w:tcPr>
            <w:tcW w:w="1559" w:type="dxa"/>
            <w:tcBorders>
              <w:top w:val="nil"/>
              <w:left w:val="nil"/>
              <w:bottom w:val="single" w:sz="4" w:space="0" w:color="auto"/>
              <w:right w:val="single" w:sz="4" w:space="0" w:color="auto"/>
            </w:tcBorders>
            <w:shd w:val="clear" w:color="auto" w:fill="auto"/>
            <w:noWrap/>
            <w:hideMark/>
          </w:tcPr>
          <w:p w:rsidR="00600E44" w:rsidRPr="00600E44" w:rsidRDefault="00600E44" w:rsidP="00E50492">
            <w:pPr>
              <w:spacing w:after="0" w:line="240" w:lineRule="auto"/>
              <w:ind w:left="-108" w:hanging="108"/>
              <w:jc w:val="right"/>
              <w:rPr>
                <w:rFonts w:eastAsia="Times New Roman" w:cs="Times New Roman"/>
                <w:b/>
                <w:bCs/>
                <w:color w:val="000000"/>
                <w:sz w:val="22"/>
                <w:lang w:eastAsia="ru-RU"/>
              </w:rPr>
            </w:pPr>
            <w:r w:rsidRPr="00600E44">
              <w:rPr>
                <w:rFonts w:eastAsia="Times New Roman" w:cs="Times New Roman"/>
                <w:b/>
                <w:bCs/>
                <w:color w:val="000000"/>
                <w:sz w:val="22"/>
                <w:lang w:eastAsia="ru-RU"/>
              </w:rPr>
              <w:t>1477 002,70000</w:t>
            </w:r>
          </w:p>
        </w:tc>
        <w:tc>
          <w:tcPr>
            <w:tcW w:w="1559" w:type="dxa"/>
            <w:tcBorders>
              <w:top w:val="nil"/>
              <w:left w:val="nil"/>
              <w:bottom w:val="single" w:sz="4" w:space="0" w:color="auto"/>
              <w:right w:val="single" w:sz="4" w:space="0" w:color="auto"/>
            </w:tcBorders>
            <w:shd w:val="clear" w:color="auto" w:fill="auto"/>
            <w:noWrap/>
            <w:hideMark/>
          </w:tcPr>
          <w:p w:rsidR="00600E44" w:rsidRPr="00600E44" w:rsidRDefault="00600E44" w:rsidP="00E50492">
            <w:pPr>
              <w:spacing w:after="0" w:line="240" w:lineRule="auto"/>
              <w:ind w:left="-108" w:hanging="108"/>
              <w:jc w:val="right"/>
              <w:rPr>
                <w:rFonts w:eastAsia="Times New Roman" w:cs="Times New Roman"/>
                <w:b/>
                <w:bCs/>
                <w:color w:val="000000"/>
                <w:sz w:val="22"/>
                <w:lang w:eastAsia="ru-RU"/>
              </w:rPr>
            </w:pPr>
            <w:r w:rsidRPr="00600E44">
              <w:rPr>
                <w:rFonts w:eastAsia="Times New Roman" w:cs="Times New Roman"/>
                <w:b/>
                <w:bCs/>
                <w:color w:val="000000"/>
                <w:sz w:val="22"/>
                <w:lang w:eastAsia="ru-RU"/>
              </w:rPr>
              <w:t>1482 574,10000</w:t>
            </w:r>
          </w:p>
        </w:tc>
        <w:tc>
          <w:tcPr>
            <w:tcW w:w="1559" w:type="dxa"/>
            <w:tcBorders>
              <w:top w:val="nil"/>
              <w:left w:val="nil"/>
              <w:bottom w:val="single" w:sz="4" w:space="0" w:color="auto"/>
              <w:right w:val="single" w:sz="4" w:space="0" w:color="auto"/>
            </w:tcBorders>
            <w:shd w:val="clear" w:color="auto" w:fill="auto"/>
            <w:noWrap/>
            <w:hideMark/>
          </w:tcPr>
          <w:p w:rsidR="00600E44" w:rsidRPr="00600E44" w:rsidRDefault="00600E44" w:rsidP="00E50492">
            <w:pPr>
              <w:spacing w:after="0" w:line="240" w:lineRule="auto"/>
              <w:ind w:left="-108" w:hanging="108"/>
              <w:jc w:val="right"/>
              <w:rPr>
                <w:rFonts w:eastAsia="Times New Roman" w:cs="Times New Roman"/>
                <w:b/>
                <w:bCs/>
                <w:color w:val="000000"/>
                <w:sz w:val="22"/>
                <w:lang w:eastAsia="ru-RU"/>
              </w:rPr>
            </w:pPr>
            <w:r w:rsidRPr="00600E44">
              <w:rPr>
                <w:rFonts w:eastAsia="Times New Roman" w:cs="Times New Roman"/>
                <w:b/>
                <w:bCs/>
                <w:color w:val="000000"/>
                <w:sz w:val="22"/>
                <w:lang w:eastAsia="ru-RU"/>
              </w:rPr>
              <w:t>1484 117,10000</w:t>
            </w:r>
          </w:p>
        </w:tc>
      </w:tr>
    </w:tbl>
    <w:p w:rsidR="00D05CAC" w:rsidRDefault="00D05CAC" w:rsidP="00D05CAC">
      <w:pPr>
        <w:overflowPunct w:val="0"/>
        <w:autoSpaceDE w:val="0"/>
        <w:autoSpaceDN w:val="0"/>
        <w:adjustRightInd w:val="0"/>
        <w:spacing w:after="0" w:line="240" w:lineRule="auto"/>
        <w:ind w:right="-1"/>
        <w:jc w:val="right"/>
        <w:rPr>
          <w:rFonts w:eastAsia="Times New Roman" w:cs="Times New Roman"/>
          <w:sz w:val="22"/>
          <w:lang w:eastAsia="ru-RU"/>
        </w:rPr>
      </w:pPr>
    </w:p>
    <w:p w:rsidR="00D05CAC" w:rsidRPr="00A64A29" w:rsidRDefault="00D05CAC" w:rsidP="00D05CA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Приложение №</w:t>
      </w:r>
      <w:r>
        <w:rPr>
          <w:rFonts w:eastAsia="Times New Roman" w:cs="Times New Roman"/>
          <w:sz w:val="22"/>
          <w:lang w:eastAsia="ru-RU"/>
        </w:rPr>
        <w:t xml:space="preserve"> 5</w:t>
      </w:r>
    </w:p>
    <w:p w:rsidR="00D05CAC" w:rsidRDefault="00D05CAC" w:rsidP="00D05CA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D05CAC" w:rsidRPr="00A64A29" w:rsidRDefault="00D05CAC" w:rsidP="00D05CA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D05CAC" w:rsidRPr="00A64A29" w:rsidRDefault="00D05CAC" w:rsidP="00D05CAC">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w:t>
      </w:r>
      <w:r w:rsidR="00770C90">
        <w:rPr>
          <w:rFonts w:eastAsia="Times New Roman" w:cs="Times New Roman"/>
          <w:sz w:val="22"/>
          <w:lang w:eastAsia="ru-RU"/>
        </w:rPr>
        <w:t xml:space="preserve"> 64</w:t>
      </w:r>
      <w:r w:rsidRPr="00A64A29">
        <w:rPr>
          <w:rFonts w:eastAsia="Times New Roman" w:cs="Times New Roman"/>
          <w:sz w:val="22"/>
          <w:lang w:eastAsia="ru-RU"/>
        </w:rPr>
        <w:t xml:space="preserve"> </w:t>
      </w:r>
    </w:p>
    <w:p w:rsidR="00D05CAC" w:rsidRPr="00A64A29" w:rsidRDefault="00D05CAC" w:rsidP="00D05CAC">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D05CAC" w:rsidRDefault="00D05CAC" w:rsidP="00D05CAC">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207" w:type="dxa"/>
        <w:tblInd w:w="-709" w:type="dxa"/>
        <w:tblLayout w:type="fixed"/>
        <w:tblLook w:val="04A0" w:firstRow="1" w:lastRow="0" w:firstColumn="1" w:lastColumn="0" w:noHBand="0" w:noVBand="1"/>
      </w:tblPr>
      <w:tblGrid>
        <w:gridCol w:w="723"/>
        <w:gridCol w:w="1404"/>
        <w:gridCol w:w="567"/>
        <w:gridCol w:w="709"/>
        <w:gridCol w:w="708"/>
        <w:gridCol w:w="709"/>
        <w:gridCol w:w="709"/>
        <w:gridCol w:w="1559"/>
        <w:gridCol w:w="1559"/>
        <w:gridCol w:w="1560"/>
      </w:tblGrid>
      <w:tr w:rsidR="001B1316" w:rsidRPr="001B1316" w:rsidTr="009817BE">
        <w:trPr>
          <w:trHeight w:val="315"/>
        </w:trPr>
        <w:tc>
          <w:tcPr>
            <w:tcW w:w="10207" w:type="dxa"/>
            <w:gridSpan w:val="10"/>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r w:rsidRPr="001B1316">
              <w:rPr>
                <w:rFonts w:eastAsia="Times New Roman" w:cs="Times New Roman"/>
                <w:b/>
                <w:bCs/>
                <w:sz w:val="24"/>
                <w:szCs w:val="24"/>
                <w:lang w:eastAsia="ru-RU"/>
              </w:rPr>
              <w:t>Ведомственная структура расходов бюджета Североуральского</w:t>
            </w:r>
          </w:p>
        </w:tc>
      </w:tr>
      <w:tr w:rsidR="001B1316" w:rsidRPr="001B1316" w:rsidTr="009817BE">
        <w:trPr>
          <w:trHeight w:val="315"/>
        </w:trPr>
        <w:tc>
          <w:tcPr>
            <w:tcW w:w="10207" w:type="dxa"/>
            <w:gridSpan w:val="10"/>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r w:rsidRPr="001B1316">
              <w:rPr>
                <w:rFonts w:eastAsia="Times New Roman" w:cs="Times New Roman"/>
                <w:b/>
                <w:bCs/>
                <w:sz w:val="24"/>
                <w:szCs w:val="24"/>
                <w:lang w:eastAsia="ru-RU"/>
              </w:rPr>
              <w:t>городского округа по главным распорядителям бюджетных средств по разделам,</w:t>
            </w:r>
          </w:p>
        </w:tc>
      </w:tr>
      <w:tr w:rsidR="001B1316" w:rsidRPr="001B1316" w:rsidTr="009817BE">
        <w:trPr>
          <w:trHeight w:val="315"/>
        </w:trPr>
        <w:tc>
          <w:tcPr>
            <w:tcW w:w="10207" w:type="dxa"/>
            <w:gridSpan w:val="10"/>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r w:rsidRPr="001B1316">
              <w:rPr>
                <w:rFonts w:eastAsia="Times New Roman" w:cs="Times New Roman"/>
                <w:b/>
                <w:bCs/>
                <w:sz w:val="24"/>
                <w:szCs w:val="24"/>
                <w:lang w:eastAsia="ru-RU"/>
              </w:rPr>
              <w:t xml:space="preserve">подразделам, и целевым статьям (муниципальным программам Североуральского </w:t>
            </w:r>
          </w:p>
        </w:tc>
      </w:tr>
      <w:tr w:rsidR="001B1316" w:rsidRPr="001B1316" w:rsidTr="009817BE">
        <w:trPr>
          <w:trHeight w:val="315"/>
        </w:trPr>
        <w:tc>
          <w:tcPr>
            <w:tcW w:w="10207" w:type="dxa"/>
            <w:gridSpan w:val="10"/>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r w:rsidRPr="001B1316">
              <w:rPr>
                <w:rFonts w:eastAsia="Times New Roman" w:cs="Times New Roman"/>
                <w:b/>
                <w:bCs/>
                <w:sz w:val="24"/>
                <w:szCs w:val="24"/>
                <w:lang w:eastAsia="ru-RU"/>
              </w:rPr>
              <w:t xml:space="preserve">городского округа и непрограммным направлениям деятельности), группам и </w:t>
            </w:r>
          </w:p>
        </w:tc>
      </w:tr>
      <w:tr w:rsidR="001B1316" w:rsidRPr="001B1316" w:rsidTr="009817BE">
        <w:trPr>
          <w:trHeight w:val="315"/>
        </w:trPr>
        <w:tc>
          <w:tcPr>
            <w:tcW w:w="10207" w:type="dxa"/>
            <w:gridSpan w:val="10"/>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r w:rsidRPr="001B1316">
              <w:rPr>
                <w:rFonts w:eastAsia="Times New Roman" w:cs="Times New Roman"/>
                <w:b/>
                <w:bCs/>
                <w:sz w:val="24"/>
                <w:szCs w:val="24"/>
                <w:lang w:eastAsia="ru-RU"/>
              </w:rPr>
              <w:t>подгруппам видов расходов на 2021 год  и плановый период 2022 и 2023 годов</w:t>
            </w:r>
          </w:p>
        </w:tc>
      </w:tr>
      <w:tr w:rsidR="001B1316" w:rsidRPr="001B1316" w:rsidTr="009817BE">
        <w:trPr>
          <w:trHeight w:val="300"/>
        </w:trPr>
        <w:tc>
          <w:tcPr>
            <w:tcW w:w="723" w:type="dxa"/>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center"/>
              <w:rPr>
                <w:rFonts w:eastAsia="Times New Roman" w:cs="Times New Roman"/>
                <w:b/>
                <w:bCs/>
                <w:sz w:val="24"/>
                <w:szCs w:val="24"/>
                <w:lang w:eastAsia="ru-RU"/>
              </w:rPr>
            </w:pPr>
          </w:p>
        </w:tc>
        <w:tc>
          <w:tcPr>
            <w:tcW w:w="9484" w:type="dxa"/>
            <w:gridSpan w:val="9"/>
            <w:tcBorders>
              <w:top w:val="nil"/>
              <w:left w:val="nil"/>
              <w:bottom w:val="nil"/>
              <w:right w:val="nil"/>
            </w:tcBorders>
            <w:shd w:val="clear" w:color="auto" w:fill="auto"/>
            <w:noWrap/>
            <w:vAlign w:val="bottom"/>
            <w:hideMark/>
          </w:tcPr>
          <w:p w:rsidR="001B1316" w:rsidRPr="001B1316" w:rsidRDefault="001B1316" w:rsidP="001B1316">
            <w:pPr>
              <w:spacing w:after="0" w:line="240" w:lineRule="auto"/>
              <w:jc w:val="right"/>
              <w:rPr>
                <w:rFonts w:ascii="Times New Roman" w:eastAsia="Times New Roman" w:hAnsi="Times New Roman" w:cs="Times New Roman"/>
                <w:sz w:val="20"/>
                <w:szCs w:val="20"/>
                <w:lang w:eastAsia="ru-RU"/>
              </w:rPr>
            </w:pPr>
          </w:p>
        </w:tc>
      </w:tr>
      <w:tr w:rsidR="001B1316" w:rsidRPr="001B1316" w:rsidTr="00CD2C43">
        <w:trPr>
          <w:trHeight w:val="2400"/>
        </w:trPr>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B1316" w:rsidRPr="001B1316" w:rsidRDefault="001B1316" w:rsidP="001B1316">
            <w:pPr>
              <w:spacing w:after="0" w:line="240" w:lineRule="auto"/>
              <w:rPr>
                <w:rFonts w:ascii="Times New Roman" w:eastAsia="Times New Roman" w:hAnsi="Times New Roman" w:cs="Times New Roman"/>
                <w:sz w:val="22"/>
                <w:lang w:eastAsia="ru-RU"/>
              </w:rPr>
            </w:pPr>
            <w:r w:rsidRPr="001B1316">
              <w:rPr>
                <w:rFonts w:ascii="Times New Roman" w:eastAsia="Times New Roman" w:hAnsi="Times New Roman" w:cs="Times New Roman"/>
                <w:sz w:val="22"/>
                <w:lang w:eastAsia="ru-RU"/>
              </w:rPr>
              <w:lastRenderedPageBreak/>
              <w:t>№п/п</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Код главного распорядителя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Код 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Код подраздела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Сумма в тысячах рублей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Сумма в тысячах рублей на 2022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B1316" w:rsidRPr="001B1316" w:rsidRDefault="001B1316" w:rsidP="001B1316">
            <w:pPr>
              <w:spacing w:after="0" w:line="240" w:lineRule="auto"/>
              <w:jc w:val="center"/>
              <w:rPr>
                <w:rFonts w:ascii="Times New Roman" w:eastAsia="Times New Roman" w:hAnsi="Times New Roman" w:cs="Times New Roman"/>
                <w:color w:val="000000"/>
                <w:sz w:val="22"/>
                <w:lang w:eastAsia="ru-RU"/>
              </w:rPr>
            </w:pPr>
            <w:r w:rsidRPr="001B1316">
              <w:rPr>
                <w:rFonts w:ascii="Times New Roman" w:eastAsia="Times New Roman" w:hAnsi="Times New Roman" w:cs="Times New Roman"/>
                <w:color w:val="000000"/>
                <w:sz w:val="22"/>
                <w:lang w:eastAsia="ru-RU"/>
              </w:rPr>
              <w:t>Сумма в тысячах рублей на 2023 год</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w:t>
            </w:r>
          </w:p>
        </w:tc>
        <w:tc>
          <w:tcPr>
            <w:tcW w:w="1404"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4</w:t>
            </w:r>
          </w:p>
        </w:tc>
        <w:tc>
          <w:tcPr>
            <w:tcW w:w="708"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w:t>
            </w:r>
          </w:p>
        </w:tc>
        <w:tc>
          <w:tcPr>
            <w:tcW w:w="1559"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w:t>
            </w:r>
          </w:p>
        </w:tc>
        <w:tc>
          <w:tcPr>
            <w:tcW w:w="1560" w:type="dxa"/>
            <w:tcBorders>
              <w:top w:val="nil"/>
              <w:left w:val="nil"/>
              <w:bottom w:val="single" w:sz="4" w:space="0" w:color="000000"/>
              <w:right w:val="single" w:sz="4" w:space="0" w:color="000000"/>
            </w:tcBorders>
            <w:shd w:val="clear" w:color="auto" w:fill="auto"/>
            <w:vAlign w:val="center"/>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r>
      <w:tr w:rsidR="001B1316" w:rsidRPr="001B1316" w:rsidTr="00CD2C43">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b/>
                <w:bCs/>
                <w:color w:val="000000"/>
                <w:sz w:val="22"/>
                <w:lang w:eastAsia="ru-RU"/>
              </w:rPr>
            </w:pPr>
            <w:r w:rsidRPr="001B1316">
              <w:rPr>
                <w:rFonts w:eastAsia="Times New Roman" w:cs="Times New Roman"/>
                <w:b/>
                <w:bCs/>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587 395,90000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611 730,00000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587 293,10000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90 544,60000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82 416,50000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92 464,50000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407D3D">
            <w:pPr>
              <w:spacing w:after="0" w:line="240" w:lineRule="auto"/>
              <w:ind w:hanging="249"/>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407D3D">
            <w:pPr>
              <w:spacing w:after="0" w:line="240" w:lineRule="auto"/>
              <w:ind w:hanging="249"/>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FD2B0D">
            <w:pPr>
              <w:spacing w:after="0" w:line="240" w:lineRule="auto"/>
              <w:ind w:hanging="108"/>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w:t>
            </w:r>
            <w:r w:rsidRPr="001B1316">
              <w:rPr>
                <w:rFonts w:eastAsia="Times New Roman" w:cs="Times New Roman"/>
                <w:color w:val="000000"/>
                <w:sz w:val="22"/>
                <w:lang w:eastAsia="ru-RU"/>
              </w:rPr>
              <w:lastRenderedPageBreak/>
              <w:t>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FD2B0D">
            <w:pPr>
              <w:spacing w:after="0" w:line="240" w:lineRule="auto"/>
              <w:ind w:hanging="108"/>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2 777,83500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35 148,06500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45 062,86500</w:t>
            </w:r>
          </w:p>
        </w:tc>
      </w:tr>
      <w:tr w:rsidR="001B1316" w:rsidRPr="001B1316" w:rsidTr="00CD2C43">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35 148,06500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45 062,86500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95,30000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15,10000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35 027,76500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45 027,76500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35 027,76500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45 027,76500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40 923,96500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34 091,84000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41 591,84000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266,00000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648,12500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2 498,32500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237,80000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287,80000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937,60000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r>
      <w:tr w:rsidR="001B1316" w:rsidRPr="001B1316" w:rsidTr="00536A4F">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w:t>
            </w:r>
            <w:r w:rsidRPr="001B1316">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r>
      <w:tr w:rsidR="001B1316" w:rsidRPr="001B1316" w:rsidTr="00CD2C43">
        <w:trPr>
          <w:trHeight w:val="148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w:t>
            </w:r>
            <w:r w:rsidRPr="001B1316">
              <w:rPr>
                <w:rFonts w:eastAsia="Times New Roman" w:cs="Times New Roman"/>
                <w:color w:val="000000"/>
                <w:sz w:val="22"/>
                <w:lang w:eastAsia="ru-RU"/>
              </w:rPr>
              <w:lastRenderedPageBreak/>
              <w:t>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44 181,20000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42 245,00000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42 612,80000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40 903,50000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39 799,00000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40 116,80000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w:t>
            </w:r>
            <w:r w:rsidRPr="001B1316">
              <w:rPr>
                <w:rFonts w:eastAsia="Times New Roman" w:cs="Times New Roman"/>
                <w:color w:val="000000"/>
                <w:sz w:val="22"/>
                <w:lang w:eastAsia="ru-RU"/>
              </w:rPr>
              <w:lastRenderedPageBreak/>
              <w:t>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11,90000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17,80000</w:t>
            </w:r>
          </w:p>
        </w:tc>
      </w:tr>
      <w:tr w:rsidR="001B1316" w:rsidRPr="001B1316" w:rsidTr="008D521E">
        <w:trPr>
          <w:trHeight w:val="10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w:t>
            </w:r>
            <w:r w:rsidRPr="001B1316">
              <w:rPr>
                <w:rFonts w:eastAsia="Times New Roman" w:cs="Times New Roman"/>
                <w:color w:val="000000"/>
                <w:sz w:val="22"/>
                <w:lang w:eastAsia="ru-RU"/>
              </w:rPr>
              <w:lastRenderedPageBreak/>
              <w:t>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40 883,50000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39 769,30000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40 087,10000</w:t>
            </w:r>
          </w:p>
        </w:tc>
      </w:tr>
      <w:tr w:rsidR="001B1316" w:rsidRPr="001B1316" w:rsidTr="00CD2C43">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2 329,30000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2 329,30000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2 329,30000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2 313,28200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2 313,28200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2 313,28200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16,01800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16,01800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16,01800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17 700,00000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17 800,00000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w:t>
            </w:r>
            <w:r w:rsidRPr="001B1316">
              <w:rPr>
                <w:rFonts w:eastAsia="Times New Roman" w:cs="Times New Roman"/>
                <w:color w:val="000000"/>
                <w:sz w:val="22"/>
                <w:lang w:eastAsia="ru-RU"/>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10 264,54300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10 374,38700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10 485,43000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8 333,25700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7 323,41300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7 312,37000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2,20000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17 600,00000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16 029,60800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16 029,80800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16 030,00800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1 169,39200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1 469,19200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1 568,99200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1 714,00000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1 900,00000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1 231,42300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1 309,48000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1 401,94300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482,47700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490,32000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497,85700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0,20000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119,80000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124,60000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w:t>
            </w:r>
            <w:r w:rsidRPr="001B1316">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119,80000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124,60000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333,00000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333,00000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0150854690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0150854690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1 577,60000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1 836,00000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1 886,00000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86,00000</w:t>
            </w:r>
          </w:p>
        </w:tc>
      </w:tr>
      <w:tr w:rsidR="001B1316" w:rsidRPr="001B1316" w:rsidTr="006C4108">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w:t>
            </w:r>
            <w:r w:rsidRPr="001B1316">
              <w:rPr>
                <w:rFonts w:eastAsia="Times New Roman" w:cs="Times New Roman"/>
                <w:color w:val="000000"/>
                <w:sz w:val="22"/>
                <w:lang w:eastAsia="ru-RU"/>
              </w:rPr>
              <w:lastRenderedPageBreak/>
              <w:t>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86,00000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1 750,00000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1 750,00000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предупреждению распространения алкоголизма на территории </w:t>
            </w:r>
            <w:r w:rsidRPr="001B1316">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1 612,10000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312,10000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312,10000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w:t>
            </w:r>
            <w:r w:rsidRPr="001B1316">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9 485,00000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10 192,00000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10 435,00000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4A14F7">
        <w:trPr>
          <w:trHeight w:val="133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w:t>
            </w:r>
            <w:r w:rsidRPr="001B1316">
              <w:rPr>
                <w:rFonts w:eastAsia="Times New Roman" w:cs="Times New Roman"/>
                <w:color w:val="000000"/>
                <w:sz w:val="22"/>
                <w:lang w:eastAsia="ru-RU"/>
              </w:rPr>
              <w:lastRenderedPageBreak/>
              <w:t>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9 445,00000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9 680,00000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w:t>
            </w:r>
            <w:r w:rsidRPr="001B1316">
              <w:rPr>
                <w:rFonts w:eastAsia="Times New Roman" w:cs="Times New Roman"/>
                <w:color w:val="000000"/>
                <w:sz w:val="22"/>
                <w:lang w:eastAsia="ru-RU"/>
              </w:rPr>
              <w:lastRenderedPageBreak/>
              <w:t>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9 445,00000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9 680,00000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8 690,00000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8 900,00000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7 228,05300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7 491,51100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7 781,74700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1 071,24700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1 197,78900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1 117,55300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0,70000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547,00000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555,00000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397,00000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405,00000</w:t>
            </w:r>
          </w:p>
        </w:tc>
      </w:tr>
      <w:tr w:rsidR="001B1316" w:rsidRPr="001B1316" w:rsidTr="00E74EA1">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w:t>
            </w:r>
            <w:r w:rsidRPr="001B1316">
              <w:rPr>
                <w:rFonts w:eastAsia="Times New Roman" w:cs="Times New Roman"/>
                <w:color w:val="000000"/>
                <w:sz w:val="22"/>
                <w:lang w:eastAsia="ru-RU"/>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397,00000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405,00000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w:t>
            </w:r>
            <w:r w:rsidRPr="001B1316">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FD6357">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w:t>
            </w:r>
            <w:r w:rsidRPr="001B1316">
              <w:rPr>
                <w:rFonts w:eastAsia="Times New Roman" w:cs="Times New Roman"/>
                <w:color w:val="000000"/>
                <w:sz w:val="22"/>
                <w:lang w:eastAsia="ru-RU"/>
              </w:rPr>
              <w:lastRenderedPageBreak/>
              <w:t>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мер по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46 253,90000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98 593,90000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35 628,10000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896,30000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896,30000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896,30000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B34987">
        <w:trPr>
          <w:trHeight w:val="91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w:t>
            </w:r>
            <w:r w:rsidRPr="001B1316">
              <w:rPr>
                <w:rFonts w:eastAsia="Times New Roman" w:cs="Times New Roman"/>
                <w:color w:val="000000"/>
                <w:sz w:val="22"/>
                <w:lang w:eastAsia="ru-RU"/>
              </w:rPr>
              <w:lastRenderedPageBreak/>
              <w:t>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896,30000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896,30000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w:t>
            </w:r>
            <w:r w:rsidRPr="001B1316">
              <w:rPr>
                <w:rFonts w:eastAsia="Times New Roman" w:cs="Times New Roman"/>
                <w:color w:val="000000"/>
                <w:sz w:val="22"/>
                <w:lang w:eastAsia="ru-RU"/>
              </w:rPr>
              <w:lastRenderedPageBreak/>
              <w:t>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3 600,00000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3 600,00000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90 024,00000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27 824,00000</w:t>
            </w:r>
          </w:p>
        </w:tc>
      </w:tr>
      <w:tr w:rsidR="001B1316" w:rsidRPr="001B1316" w:rsidTr="00E80320">
        <w:trPr>
          <w:trHeight w:val="16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w:t>
            </w:r>
            <w:r w:rsidRPr="001B1316">
              <w:rPr>
                <w:rFonts w:eastAsia="Times New Roman" w:cs="Times New Roman"/>
                <w:color w:val="000000"/>
                <w:sz w:val="22"/>
                <w:lang w:eastAsia="ru-RU"/>
              </w:rPr>
              <w:lastRenderedPageBreak/>
              <w:t>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90 024,00000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27 824,00000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90 024,00000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27 824,00000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75 600,00000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E80320">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w:t>
            </w:r>
            <w:r w:rsidRPr="001B1316">
              <w:rPr>
                <w:rFonts w:eastAsia="Times New Roman" w:cs="Times New Roman"/>
                <w:color w:val="000000"/>
                <w:sz w:val="22"/>
                <w:lang w:eastAsia="ru-RU"/>
              </w:rPr>
              <w:lastRenderedPageBreak/>
              <w:t>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75 600,00000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5 324,00000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18 824,00000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5 324,00000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18 824,00000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w:t>
            </w:r>
            <w:r w:rsidRPr="001B1316">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7 000,00000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412910">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w:t>
            </w:r>
            <w:r w:rsidRPr="001B1316">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9 414,40000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1 262,00000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1 007,80000</w:t>
            </w:r>
          </w:p>
        </w:tc>
      </w:tr>
      <w:tr w:rsidR="001B1316" w:rsidRPr="001B1316" w:rsidTr="00412910">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1B1316">
              <w:rPr>
                <w:rFonts w:eastAsia="Times New Roman" w:cs="Times New Roman"/>
                <w:color w:val="000000"/>
                <w:sz w:val="22"/>
                <w:lang w:eastAsia="ru-RU"/>
              </w:rPr>
              <w:lastRenderedPageBreak/>
              <w:t>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492EA3">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w:t>
            </w:r>
            <w:r w:rsidRPr="001B1316">
              <w:rPr>
                <w:rFonts w:eastAsia="Times New Roman" w:cs="Times New Roman"/>
                <w:color w:val="000000"/>
                <w:sz w:val="22"/>
                <w:lang w:eastAsia="ru-RU"/>
              </w:rPr>
              <w:lastRenderedPageBreak/>
              <w:t>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7151F">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w:t>
            </w:r>
            <w:r w:rsidRPr="001B1316">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344,40000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455,80000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102,80000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102,80000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A90F1C">
        <w:trPr>
          <w:trHeight w:val="91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w:t>
            </w:r>
            <w:r w:rsidRPr="001B1316">
              <w:rPr>
                <w:rFonts w:eastAsia="Times New Roman" w:cs="Times New Roman"/>
                <w:color w:val="000000"/>
                <w:sz w:val="22"/>
                <w:lang w:eastAsia="ru-RU"/>
              </w:rPr>
              <w:lastRenderedPageBreak/>
              <w:t>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A90F1C">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w:t>
            </w:r>
            <w:r w:rsidRPr="001B1316">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8 750,00000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сведениями геоинформационной системы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83244A">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w:t>
            </w:r>
            <w:r w:rsidRPr="001B1316">
              <w:rPr>
                <w:rFonts w:eastAsia="Times New Roman" w:cs="Times New Roman"/>
                <w:color w:val="000000"/>
                <w:sz w:val="22"/>
                <w:lang w:eastAsia="ru-RU"/>
              </w:rPr>
              <w:lastRenderedPageBreak/>
              <w:t>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Разработка архитектурных проектов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Установление границ населенных </w:t>
            </w:r>
            <w:r w:rsidRPr="001B1316">
              <w:rPr>
                <w:rFonts w:eastAsia="Times New Roman" w:cs="Times New Roman"/>
                <w:color w:val="000000"/>
                <w:sz w:val="22"/>
                <w:lang w:eastAsia="ru-RU"/>
              </w:rPr>
              <w:lastRenderedPageBreak/>
              <w:t>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5F207E">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w:t>
            </w:r>
            <w:r w:rsidRPr="001B1316">
              <w:rPr>
                <w:rFonts w:eastAsia="Times New Roman" w:cs="Times New Roman"/>
                <w:color w:val="000000"/>
                <w:sz w:val="22"/>
                <w:lang w:eastAsia="ru-RU"/>
              </w:rPr>
              <w:lastRenderedPageBreak/>
              <w:t>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52,00000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197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199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w:t>
            </w:r>
            <w:r w:rsidRPr="001B1316">
              <w:rPr>
                <w:rFonts w:eastAsia="Times New Roman" w:cs="Times New Roman"/>
                <w:color w:val="000000"/>
                <w:sz w:val="22"/>
                <w:lang w:eastAsia="ru-RU"/>
              </w:rPr>
              <w:lastRenderedPageBreak/>
              <w:t>педагогов, реализующих программу обучения детей безопасности дорожного движения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75 788,00000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43 413,40000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65 916,90000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10 300,00000</w:t>
            </w:r>
          </w:p>
        </w:tc>
      </w:tr>
      <w:tr w:rsidR="001B1316" w:rsidRPr="001B1316" w:rsidTr="00864D6D">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w:t>
            </w:r>
            <w:r w:rsidRPr="001B1316">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8 300,00000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8 300,00000</w:t>
            </w:r>
          </w:p>
        </w:tc>
      </w:tr>
      <w:tr w:rsidR="001B1316" w:rsidRPr="001B1316" w:rsidTr="00E16E05">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w:t>
            </w:r>
            <w:r w:rsidRPr="001B1316">
              <w:rPr>
                <w:rFonts w:eastAsia="Times New Roman" w:cs="Times New Roman"/>
                <w:color w:val="000000"/>
                <w:sz w:val="22"/>
                <w:lang w:eastAsia="ru-RU"/>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w:t>
            </w:r>
            <w:r w:rsidRPr="001B1316">
              <w:rPr>
                <w:rFonts w:eastAsia="Times New Roman" w:cs="Times New Roman"/>
                <w:color w:val="000000"/>
                <w:sz w:val="22"/>
                <w:lang w:eastAsia="ru-RU"/>
              </w:rPr>
              <w:lastRenderedPageBreak/>
              <w:t>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Коммуналь</w:t>
            </w:r>
            <w:r w:rsidRPr="001B1316">
              <w:rPr>
                <w:rFonts w:eastAsia="Times New Roman" w:cs="Times New Roman"/>
                <w:color w:val="000000"/>
                <w:sz w:val="22"/>
                <w:lang w:eastAsia="ru-RU"/>
              </w:rPr>
              <w:lastRenderedPageBreak/>
              <w:t>ное хозяйство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Строительство, реконструкция, модернизация объектов теплоснабж</w:t>
            </w:r>
            <w:r w:rsidRPr="001B1316">
              <w:rPr>
                <w:rFonts w:eastAsia="Times New Roman" w:cs="Times New Roman"/>
                <w:color w:val="000000"/>
                <w:sz w:val="22"/>
                <w:lang w:eastAsia="ru-RU"/>
              </w:rPr>
              <w:lastRenderedPageBreak/>
              <w:t>ения,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w:t>
            </w:r>
            <w:r w:rsidRPr="001B1316">
              <w:rPr>
                <w:rFonts w:eastAsia="Times New Roman" w:cs="Times New Roman"/>
                <w:color w:val="000000"/>
                <w:sz w:val="22"/>
                <w:lang w:eastAsia="ru-RU"/>
              </w:rPr>
              <w:lastRenderedPageBreak/>
              <w:t>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5214D7">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w:t>
            </w:r>
            <w:r w:rsidRPr="001B1316">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43 681,00000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12 700,00000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39 450,00000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35 181,00000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10 700,00000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31 450,00000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30 450,00000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7 700,00000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28 450,00000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8 450,00000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8 450,00000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1 531,00000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содержание мест </w:t>
            </w:r>
            <w:r w:rsidRPr="001B1316">
              <w:rPr>
                <w:rFonts w:eastAsia="Times New Roman" w:cs="Times New Roman"/>
                <w:color w:val="000000"/>
                <w:sz w:val="22"/>
                <w:lang w:eastAsia="ru-RU"/>
              </w:rPr>
              <w:lastRenderedPageBreak/>
              <w:t>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юридическим лицам (кроме некоммерческих </w:t>
            </w:r>
            <w:r w:rsidRPr="001B1316">
              <w:rPr>
                <w:rFonts w:eastAsia="Times New Roman" w:cs="Times New Roman"/>
                <w:color w:val="000000"/>
                <w:sz w:val="22"/>
                <w:lang w:eastAsia="ru-RU"/>
              </w:rPr>
              <w:lastRenderedPageBreak/>
              <w:t>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084EED">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w:t>
            </w:r>
            <w:r w:rsidRPr="001B1316">
              <w:rPr>
                <w:rFonts w:eastAsia="Times New Roman" w:cs="Times New Roman"/>
                <w:color w:val="000000"/>
                <w:sz w:val="22"/>
                <w:lang w:eastAsia="ru-RU"/>
              </w:rPr>
              <w:lastRenderedPageBreak/>
              <w:t>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14 613,40000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15 366,90000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14 613,40000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15 366,90000</w:t>
            </w:r>
          </w:p>
        </w:tc>
      </w:tr>
      <w:tr w:rsidR="001B1316" w:rsidRPr="001B1316" w:rsidTr="00E96DDD">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"Повышение качества условий проживания граждан на территории </w:t>
            </w:r>
            <w:r w:rsidRPr="001B1316">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"Создание и содержание мест </w:t>
            </w:r>
            <w:r w:rsidRPr="001B1316">
              <w:rPr>
                <w:rFonts w:eastAsia="Times New Roman" w:cs="Times New Roman"/>
                <w:color w:val="000000"/>
                <w:sz w:val="22"/>
                <w:lang w:eastAsia="ru-RU"/>
              </w:rPr>
              <w:lastRenderedPageBreak/>
              <w:t>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650,00000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650,00000</w:t>
            </w:r>
          </w:p>
        </w:tc>
      </w:tr>
      <w:tr w:rsidR="001B1316" w:rsidRPr="001B1316" w:rsidTr="00923F5F">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w:t>
            </w:r>
            <w:r w:rsidRPr="001B1316">
              <w:rPr>
                <w:rFonts w:eastAsia="Times New Roman" w:cs="Times New Roman"/>
                <w:color w:val="000000"/>
                <w:sz w:val="22"/>
                <w:lang w:eastAsia="ru-RU"/>
              </w:rPr>
              <w:lastRenderedPageBreak/>
              <w:t>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13 986,40000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14 689,90000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13 986,40000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14 689,90000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11 946,88600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12 340,51300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12 772,97500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1 382,76400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1 397,18700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1 640,12500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400,35000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248,70000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276,80000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920,00000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920,00000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920,00000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920,00000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направленные на экологическую безопасност</w:t>
            </w:r>
            <w:r w:rsidRPr="001B1316">
              <w:rPr>
                <w:rFonts w:eastAsia="Times New Roman" w:cs="Times New Roman"/>
                <w:color w:val="000000"/>
                <w:sz w:val="22"/>
                <w:lang w:eastAsia="ru-RU"/>
              </w:rPr>
              <w:lastRenderedPageBreak/>
              <w:t>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4E4D3C">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w:t>
            </w:r>
            <w:r w:rsidRPr="001B1316">
              <w:rPr>
                <w:rFonts w:eastAsia="Times New Roman" w:cs="Times New Roman"/>
                <w:color w:val="000000"/>
                <w:sz w:val="22"/>
                <w:lang w:eastAsia="ru-RU"/>
              </w:rPr>
              <w:lastRenderedPageBreak/>
              <w:t>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54 359,20000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56 917,30000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57 780,10000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43 312,00000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43 312,00000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43 312,00000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42 000,00000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1 312,00000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1 312,00000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13 859,20000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14 417,30000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14 468,10000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320,00000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13 619,20000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14 117,30000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14 148,10000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410,50000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410,50000</w:t>
            </w:r>
          </w:p>
        </w:tc>
      </w:tr>
      <w:tr w:rsidR="001B1316" w:rsidRPr="001B1316" w:rsidTr="00CD2C43">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297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r>
      <w:tr w:rsidR="001B1316" w:rsidRPr="001B1316" w:rsidTr="00CD2C43">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299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19,50000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82,50000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82,50000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82,50000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82,50000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198,00000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198,00000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30,50000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1 778,90000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1 842,40000</w:t>
            </w:r>
          </w:p>
        </w:tc>
      </w:tr>
      <w:tr w:rsidR="001B1316" w:rsidRPr="001B1316" w:rsidTr="00CD2C43">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w:t>
            </w:r>
            <w:r w:rsidRPr="001B1316">
              <w:rPr>
                <w:rFonts w:eastAsia="Times New Roman" w:cs="Times New Roman"/>
                <w:color w:val="000000"/>
                <w:sz w:val="22"/>
                <w:lang w:eastAsia="ru-RU"/>
              </w:rPr>
              <w:lastRenderedPageBreak/>
              <w:t>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160,00000</w:t>
            </w:r>
          </w:p>
        </w:tc>
      </w:tr>
      <w:tr w:rsidR="001B1316" w:rsidRPr="001B1316" w:rsidTr="00CD2C43">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w:t>
            </w:r>
            <w:r w:rsidRPr="001B1316">
              <w:rPr>
                <w:rFonts w:eastAsia="Times New Roman" w:cs="Times New Roman"/>
                <w:color w:val="000000"/>
                <w:sz w:val="22"/>
                <w:lang w:eastAsia="ru-RU"/>
              </w:rPr>
              <w:lastRenderedPageBreak/>
              <w:t>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1 587,90000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1 651,40000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w:t>
            </w:r>
            <w:r w:rsidRPr="001B1316">
              <w:rPr>
                <w:rFonts w:eastAsia="Times New Roman" w:cs="Times New Roman"/>
                <w:color w:val="000000"/>
                <w:sz w:val="22"/>
                <w:lang w:eastAsia="ru-RU"/>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1 587,90000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1 651,40000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310,00000</w:t>
            </w:r>
          </w:p>
        </w:tc>
      </w:tr>
      <w:tr w:rsidR="001B1316" w:rsidRPr="001B1316" w:rsidTr="00CD2C43">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70,00000</w:t>
            </w:r>
          </w:p>
        </w:tc>
      </w:tr>
      <w:tr w:rsidR="001B1316" w:rsidRPr="001B1316" w:rsidTr="00D95CF9">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w:t>
            </w:r>
            <w:r w:rsidRPr="001B1316">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70,00000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127,00000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127,00000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w:t>
            </w:r>
            <w:r w:rsidRPr="001B1316">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11 617,90000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11 585,20000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11 617,90000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11 585,20000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10 059,39700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10 248,07600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10 420,49400</w:t>
            </w:r>
          </w:p>
        </w:tc>
      </w:tr>
      <w:tr w:rsidR="001B1316" w:rsidRPr="001B1316" w:rsidTr="00D95CF9">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w:t>
            </w:r>
            <w:r w:rsidRPr="001B1316">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1 429,60300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1 354,62400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1 149,50600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15,20000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98 771,00000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102 748,60000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103 348,60000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84 777,90000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85 377,90000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84 777,90000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85 377,90000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800,00000</w:t>
            </w:r>
          </w:p>
        </w:tc>
      </w:tr>
      <w:tr w:rsidR="001B1316" w:rsidRPr="001B1316" w:rsidTr="00D95CF9">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w:t>
            </w:r>
            <w:r w:rsidRPr="001B1316">
              <w:rPr>
                <w:rFonts w:eastAsia="Times New Roman" w:cs="Times New Roman"/>
                <w:color w:val="000000"/>
                <w:sz w:val="22"/>
                <w:lang w:eastAsia="ru-RU"/>
              </w:rPr>
              <w:lastRenderedPageBreak/>
              <w:t>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7 500,00000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062096">
        <w:trPr>
          <w:trHeight w:val="218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w:t>
            </w:r>
            <w:r w:rsidRPr="001B1316">
              <w:rPr>
                <w:rFonts w:eastAsia="Times New Roman" w:cs="Times New Roman"/>
                <w:color w:val="000000"/>
                <w:sz w:val="22"/>
                <w:lang w:eastAsia="ru-RU"/>
              </w:rPr>
              <w:lastRenderedPageBreak/>
              <w:t>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15 477,90000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15 477,90000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14 777,90000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14 777,90000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14 777,90000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14 777,90000</w:t>
            </w:r>
          </w:p>
        </w:tc>
      </w:tr>
      <w:tr w:rsidR="001B1316" w:rsidRPr="001B1316" w:rsidTr="00CD2C43">
        <w:trPr>
          <w:trHeight w:val="4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sidRPr="001B1316">
              <w:rPr>
                <w:rFonts w:eastAsia="Times New Roman" w:cs="Times New Roman"/>
                <w:color w:val="000000"/>
                <w:sz w:val="22"/>
                <w:lang w:eastAsia="ru-RU"/>
              </w:rPr>
              <w:lastRenderedPageBreak/>
              <w:t>,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D23E61">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w:t>
            </w:r>
            <w:r w:rsidRPr="001B1316">
              <w:rPr>
                <w:rFonts w:eastAsia="Times New Roman" w:cs="Times New Roman"/>
                <w:color w:val="000000"/>
                <w:sz w:val="22"/>
                <w:lang w:eastAsia="ru-RU"/>
              </w:rPr>
              <w:lastRenderedPageBreak/>
              <w:t>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59 000,00000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60 900,00000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52 800,00000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53 400,00000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52 800,00000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53 400,00000</w:t>
            </w:r>
          </w:p>
        </w:tc>
      </w:tr>
      <w:tr w:rsidR="001B1316" w:rsidRPr="001B1316" w:rsidTr="00CD2C43">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w:t>
            </w:r>
            <w:r w:rsidRPr="001B1316">
              <w:rPr>
                <w:rFonts w:eastAsia="Times New Roman" w:cs="Times New Roman"/>
                <w:color w:val="000000"/>
                <w:sz w:val="22"/>
                <w:lang w:eastAsia="ru-RU"/>
              </w:rPr>
              <w:lastRenderedPageBreak/>
              <w:t>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5 500,00000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1B1316">
              <w:rPr>
                <w:rFonts w:eastAsia="Times New Roman" w:cs="Times New Roman"/>
                <w:color w:val="000000"/>
                <w:sz w:val="22"/>
                <w:lang w:eastAsia="ru-RU"/>
              </w:rPr>
              <w:lastRenderedPageBreak/>
              <w:t>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17 970,70000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17 803,10900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17 502,80900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17 502,80900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347,89100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447,89100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447,89100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СОЦИАЛЬНАЯ </w:t>
            </w:r>
            <w:r w:rsidRPr="001B1316">
              <w:rPr>
                <w:rFonts w:eastAsia="Times New Roman" w:cs="Times New Roman"/>
                <w:color w:val="000000"/>
                <w:sz w:val="22"/>
                <w:lang w:eastAsia="ru-RU"/>
              </w:rPr>
              <w:lastRenderedPageBreak/>
              <w:t>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158 109,20000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162 998,30000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167 719,90000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r>
      <w:tr w:rsidR="001B1316" w:rsidRPr="001B1316" w:rsidTr="00CD2C43">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w:t>
            </w:r>
            <w:r w:rsidRPr="001B1316">
              <w:rPr>
                <w:rFonts w:eastAsia="Times New Roman" w:cs="Times New Roman"/>
                <w:color w:val="000000"/>
                <w:sz w:val="22"/>
                <w:lang w:eastAsia="ru-RU"/>
              </w:rPr>
              <w:lastRenderedPageBreak/>
              <w:t>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6 955,00000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144 666,61700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149 125,05200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153 543,72700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147 847,35200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152 266,02700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мер социальной поддержки </w:t>
            </w:r>
            <w:r w:rsidRPr="001B1316">
              <w:rPr>
                <w:rFonts w:eastAsia="Times New Roman" w:cs="Times New Roman"/>
                <w:color w:val="000000"/>
                <w:sz w:val="22"/>
                <w:lang w:eastAsia="ru-RU"/>
              </w:rPr>
              <w:lastRenderedPageBreak/>
              <w:t>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147 847,35200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152 266,02700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1 140,00000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Реализация мероприятий по обеспечению доступной среды </w:t>
            </w:r>
            <w:r w:rsidRPr="001B1316">
              <w:rPr>
                <w:rFonts w:eastAsia="Times New Roman" w:cs="Times New Roman"/>
                <w:color w:val="000000"/>
                <w:sz w:val="22"/>
                <w:lang w:eastAsia="ru-RU"/>
              </w:rPr>
              <w:lastRenderedPageBreak/>
              <w:t>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18 665,79200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19 475,04300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20 253,88100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203,00000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204,10000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205,20000</w:t>
            </w:r>
          </w:p>
        </w:tc>
      </w:tr>
      <w:tr w:rsidR="001B1316" w:rsidRPr="001B1316" w:rsidTr="00F90B22">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w:t>
            </w:r>
            <w:r w:rsidRPr="001B1316">
              <w:rPr>
                <w:rFonts w:eastAsia="Times New Roman" w:cs="Times New Roman"/>
                <w:color w:val="000000"/>
                <w:sz w:val="22"/>
                <w:lang w:eastAsia="ru-RU"/>
              </w:rPr>
              <w:lastRenderedPageBreak/>
              <w:t>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18 462,79200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19 270,94300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20 048,68100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87 827,22500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91 585,00900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95 204,84600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1 322,00000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1 376,00000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1 430,00000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86 505,22500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90 209,00900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93 774,84600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w:t>
            </w:r>
            <w:r w:rsidRPr="001B1316">
              <w:rPr>
                <w:rFonts w:eastAsia="Times New Roman" w:cs="Times New Roman"/>
                <w:color w:val="000000"/>
                <w:sz w:val="22"/>
                <w:lang w:eastAsia="ru-RU"/>
              </w:rPr>
              <w:lastRenderedPageBreak/>
              <w:t>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34 476,90000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34 467,30000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34 467,30000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582,90000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581,00000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581,00000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33 894,00000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33 886,30000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33 886,30000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lastRenderedPageBreak/>
              <w:t>390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предупреждению распростран</w:t>
            </w:r>
            <w:r w:rsidRPr="001B1316">
              <w:rPr>
                <w:rFonts w:eastAsia="Times New Roman" w:cs="Times New Roman"/>
                <w:color w:val="000000"/>
                <w:sz w:val="22"/>
                <w:lang w:eastAsia="ru-RU"/>
              </w:rPr>
              <w:lastRenderedPageBreak/>
              <w:t>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Предоставление социальных выплат молодым </w:t>
            </w:r>
            <w:r w:rsidRPr="001B1316">
              <w:rPr>
                <w:rFonts w:eastAsia="Times New Roman" w:cs="Times New Roman"/>
                <w:color w:val="000000"/>
                <w:sz w:val="22"/>
                <w:lang w:eastAsia="ru-RU"/>
              </w:rPr>
              <w:lastRenderedPageBreak/>
              <w:t>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1 217,70000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399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6 918,24800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7 221,17300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6 918,24800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7 221,17300</w:t>
            </w:r>
          </w:p>
        </w:tc>
      </w:tr>
      <w:tr w:rsidR="001B1316" w:rsidRPr="001B1316" w:rsidTr="00F90B22">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w:t>
            </w:r>
            <w:r w:rsidRPr="001B1316">
              <w:rPr>
                <w:rFonts w:eastAsia="Times New Roman" w:cs="Times New Roman"/>
                <w:color w:val="000000"/>
                <w:sz w:val="22"/>
                <w:lang w:eastAsia="ru-RU"/>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404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6 237,58300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6 618,24800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6 921,17300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405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w:t>
            </w:r>
            <w:r w:rsidRPr="001B1316">
              <w:rPr>
                <w:rFonts w:eastAsia="Times New Roman" w:cs="Times New Roman"/>
                <w:color w:val="000000"/>
                <w:sz w:val="22"/>
                <w:lang w:eastAsia="ru-RU"/>
              </w:rPr>
              <w:lastRenderedPageBreak/>
              <w:t>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1 335,10800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1 386,15700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1 441,71900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1 057,85100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1 097,80700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1 141,71900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277,25700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288,35000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4 802,47500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5 032,09100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5 279,45400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w:t>
            </w:r>
            <w:r w:rsidRPr="001B1316">
              <w:rPr>
                <w:rFonts w:eastAsia="Times New Roman" w:cs="Times New Roman"/>
                <w:color w:val="000000"/>
                <w:sz w:val="22"/>
                <w:lang w:eastAsia="ru-RU"/>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3 501,82500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3 634,09100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3 779,45500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1 300,65000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1 398,00000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1 499,99900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50 680,00000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51 520,00000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51 570,00000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51 310,00000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51 510,00000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lastRenderedPageBreak/>
              <w:t>415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51 310,00000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51 510,00000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1 510,00000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1 710,00000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1 810,00000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1 700,00000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1 700,00000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420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lastRenderedPageBreak/>
              <w:t>426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49 008,20000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49 500,00000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49 600,00000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30 800,00000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30 900,00000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30 800,00000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30 900,00000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18 200,00000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18 200,00000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430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18 200,00000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18 200,00000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lastRenderedPageBreak/>
              <w:t>436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СРЕДСТВА МАССОВОЙ </w:t>
            </w:r>
            <w:r w:rsidRPr="001B1316">
              <w:rPr>
                <w:rFonts w:eastAsia="Times New Roman" w:cs="Times New Roman"/>
                <w:color w:val="000000"/>
                <w:sz w:val="22"/>
                <w:lang w:eastAsia="ru-RU"/>
              </w:rPr>
              <w:lastRenderedPageBreak/>
              <w:t>ИНФОРМАЦИИ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1 460,00000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444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(оказание услуг) муниципального учреждения в сфере </w:t>
            </w:r>
            <w:r w:rsidRPr="001B1316">
              <w:rPr>
                <w:rFonts w:eastAsia="Times New Roman" w:cs="Times New Roman"/>
                <w:color w:val="000000"/>
                <w:sz w:val="22"/>
                <w:lang w:eastAsia="ru-RU"/>
              </w:rPr>
              <w:lastRenderedPageBreak/>
              <w:t>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460,00000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460,00000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lastRenderedPageBreak/>
              <w:t>449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1 000,00000</w:t>
            </w:r>
          </w:p>
        </w:tc>
      </w:tr>
      <w:tr w:rsidR="001B1316" w:rsidRPr="001B1316" w:rsidTr="00D542A7">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451</w:t>
            </w:r>
          </w:p>
        </w:tc>
        <w:tc>
          <w:tcPr>
            <w:tcW w:w="1404" w:type="dxa"/>
            <w:tcBorders>
              <w:top w:val="nil"/>
              <w:left w:val="nil"/>
              <w:bottom w:val="single" w:sz="4" w:space="0" w:color="000000"/>
              <w:right w:val="single" w:sz="4" w:space="0" w:color="000000"/>
            </w:tcBorders>
            <w:shd w:val="clear" w:color="auto" w:fill="auto"/>
          </w:tcPr>
          <w:p w:rsidR="001B1316" w:rsidRPr="001B1316" w:rsidRDefault="00D542A7" w:rsidP="001B1316">
            <w:pPr>
              <w:spacing w:after="0" w:line="240" w:lineRule="auto"/>
              <w:outlineLvl w:val="4"/>
              <w:rPr>
                <w:rFonts w:eastAsia="Times New Roman" w:cs="Times New Roman"/>
                <w:color w:val="000000"/>
                <w:sz w:val="22"/>
                <w:lang w:eastAsia="ru-RU"/>
              </w:rPr>
            </w:pPr>
            <w:r w:rsidRPr="00BA2332">
              <w:rPr>
                <w:rFonts w:eastAsia="Times New Roman" w:cs="Arial"/>
                <w:color w:val="000000"/>
                <w:sz w:val="22"/>
                <w:lang w:eastAsia="ru-RU"/>
              </w:rPr>
              <w:t>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EE133A">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Обслуживание государственного </w:t>
            </w:r>
            <w:r w:rsidR="00EE133A">
              <w:rPr>
                <w:rFonts w:eastAsia="Times New Roman" w:cs="Times New Roman"/>
                <w:color w:val="000000"/>
                <w:sz w:val="22"/>
                <w:lang w:eastAsia="ru-RU"/>
              </w:rPr>
              <w:t>(</w:t>
            </w:r>
            <w:r w:rsidRPr="001B1316">
              <w:rPr>
                <w:rFonts w:eastAsia="Times New Roman" w:cs="Times New Roman"/>
                <w:color w:val="000000"/>
                <w:sz w:val="22"/>
                <w:lang w:eastAsia="ru-RU"/>
              </w:rPr>
              <w:t>муниципального</w:t>
            </w:r>
            <w:r w:rsidR="00EE133A">
              <w:rPr>
                <w:rFonts w:eastAsia="Times New Roman" w:cs="Times New Roman"/>
                <w:color w:val="000000"/>
                <w:sz w:val="22"/>
                <w:lang w:eastAsia="ru-RU"/>
              </w:rPr>
              <w:t>)</w:t>
            </w:r>
            <w:r w:rsidRPr="001B1316">
              <w:rPr>
                <w:rFonts w:eastAsia="Times New Roman" w:cs="Times New Roman"/>
                <w:color w:val="000000"/>
                <w:sz w:val="22"/>
                <w:lang w:eastAsia="ru-RU"/>
              </w:rPr>
              <w:t xml:space="preserve"> </w:t>
            </w:r>
            <w:r w:rsidR="00E87656">
              <w:rPr>
                <w:rFonts w:eastAsia="Times New Roman" w:cs="Times New Roman"/>
                <w:color w:val="000000"/>
                <w:sz w:val="22"/>
                <w:lang w:eastAsia="ru-RU"/>
              </w:rPr>
              <w:t>внутреннего</w:t>
            </w:r>
            <w:r w:rsidRPr="001B1316">
              <w:rPr>
                <w:rFonts w:eastAsia="Times New Roman" w:cs="Times New Roman"/>
                <w:color w:val="000000"/>
                <w:sz w:val="22"/>
                <w:lang w:eastAsia="ru-RU"/>
              </w:rPr>
              <w:t>долга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w:t>
            </w:r>
            <w:r w:rsidRPr="001B1316">
              <w:rPr>
                <w:rFonts w:eastAsia="Times New Roman" w:cs="Times New Roman"/>
                <w:color w:val="000000"/>
                <w:sz w:val="22"/>
                <w:lang w:eastAsia="ru-RU"/>
              </w:rPr>
              <w:lastRenderedPageBreak/>
              <w:t>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730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50,00000</w:t>
            </w:r>
          </w:p>
        </w:tc>
      </w:tr>
      <w:tr w:rsidR="001B1316" w:rsidRPr="001B1316" w:rsidTr="00CD2C43">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864 182,30000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844 611,80000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870 529,70000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843 159,18000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827 602,70000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853 020,60000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332 619,45100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337 329,15100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332 619,45100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337 329,15100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w:t>
            </w:r>
            <w:r w:rsidRPr="001B1316">
              <w:rPr>
                <w:rFonts w:eastAsia="Times New Roman" w:cs="Times New Roman"/>
                <w:color w:val="000000"/>
                <w:sz w:val="22"/>
                <w:lang w:eastAsia="ru-RU"/>
              </w:rPr>
              <w:lastRenderedPageBreak/>
              <w:t>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332 619,45100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337 329,15100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461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205 842,00000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209 593,00000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205 842,00000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209 593,00000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lastRenderedPageBreak/>
              <w:t>463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2 908,00000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3 024,00000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2 908,00000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3 024,00000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w:t>
            </w:r>
            <w:r w:rsidRPr="001B1316">
              <w:rPr>
                <w:rFonts w:eastAsia="Times New Roman" w:cs="Times New Roman"/>
                <w:color w:val="000000"/>
                <w:sz w:val="22"/>
                <w:lang w:eastAsia="ru-RU"/>
              </w:rPr>
              <w:lastRenderedPageBreak/>
              <w:t>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102 100,00000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105 600,00000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102 100,00000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105 600,00000</w:t>
            </w:r>
          </w:p>
        </w:tc>
      </w:tr>
      <w:tr w:rsidR="001B1316" w:rsidRPr="001B1316" w:rsidTr="00AA41E2">
        <w:trPr>
          <w:trHeight w:val="119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w:t>
            </w:r>
            <w:r w:rsidRPr="001B1316">
              <w:rPr>
                <w:rFonts w:eastAsia="Times New Roman" w:cs="Times New Roman"/>
                <w:color w:val="000000"/>
                <w:sz w:val="22"/>
                <w:lang w:eastAsia="ru-RU"/>
              </w:rPr>
              <w:lastRenderedPageBreak/>
              <w:t>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5 115,00000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5 196,00000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5 115,00000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5 196,00000</w:t>
            </w:r>
          </w:p>
        </w:tc>
      </w:tr>
      <w:tr w:rsidR="001B1316" w:rsidRPr="001B1316" w:rsidTr="00181E21">
        <w:trPr>
          <w:trHeight w:val="16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w:t>
            </w:r>
            <w:r w:rsidRPr="001B1316">
              <w:rPr>
                <w:rFonts w:eastAsia="Times New Roman" w:cs="Times New Roman"/>
                <w:color w:val="000000"/>
                <w:sz w:val="22"/>
                <w:lang w:eastAsia="ru-RU"/>
              </w:rPr>
              <w:lastRenderedPageBreak/>
              <w:t>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56,00000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56,00000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2 800,40000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2 908,50000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2 800,40000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2 908,50000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13 800,05100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9 164,55100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13 800,05100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9 164,55100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lastRenderedPageBreak/>
              <w:t>475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1 787,10000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1 787,10000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385 512,46700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403 586,96700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385 512,46700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403 586,96700</w:t>
            </w:r>
          </w:p>
        </w:tc>
      </w:tr>
      <w:tr w:rsidR="001B1316" w:rsidRPr="001B1316" w:rsidTr="000E38B3">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w:t>
            </w:r>
            <w:r w:rsidRPr="001B1316">
              <w:rPr>
                <w:rFonts w:eastAsia="Times New Roman" w:cs="Times New Roman"/>
                <w:color w:val="000000"/>
                <w:sz w:val="22"/>
                <w:lang w:eastAsia="ru-RU"/>
              </w:rPr>
              <w:lastRenderedPageBreak/>
              <w:t>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407 375,44700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385 512,46700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403 586,96700</w:t>
            </w:r>
          </w:p>
        </w:tc>
      </w:tr>
      <w:tr w:rsidR="001B1316" w:rsidRPr="001B1316" w:rsidTr="00CD2C43">
        <w:trPr>
          <w:trHeight w:val="4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257 401,00000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261 456,00000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257 401,00000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261 456,00000</w:t>
            </w:r>
          </w:p>
        </w:tc>
      </w:tr>
      <w:tr w:rsidR="001B1316" w:rsidRPr="001B1316" w:rsidTr="00CD2C43">
        <w:trPr>
          <w:trHeight w:val="4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lastRenderedPageBreak/>
              <w:t>482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14 950,00000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15 548,00000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483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w:t>
            </w:r>
            <w:r w:rsidRPr="001B1316">
              <w:rPr>
                <w:rFonts w:eastAsia="Times New Roman" w:cs="Times New Roman"/>
                <w:color w:val="000000"/>
                <w:sz w:val="22"/>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14 950,00000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15 548,00000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84 162,00000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86 688,60000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84 162,00000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86 688,60000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5 704,66700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5 704,66700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5 704,66700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5 704,66700</w:t>
            </w:r>
          </w:p>
        </w:tc>
      </w:tr>
      <w:tr w:rsidR="001B1316" w:rsidRPr="001B1316" w:rsidTr="00CD2C43">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Капитальный ремонт, приведение в соответствие с требованиями пожарной </w:t>
            </w:r>
            <w:r w:rsidRPr="001B1316">
              <w:rPr>
                <w:rFonts w:eastAsia="Times New Roman" w:cs="Times New Roman"/>
                <w:color w:val="000000"/>
                <w:sz w:val="22"/>
                <w:lang w:eastAsia="ru-RU"/>
              </w:rPr>
              <w:lastRenderedPageBreak/>
              <w:t>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4 985,98000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1 652,10000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4 985,98000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1 652,10000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17 398,00000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17 398,00000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494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22 102,50000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23 294,80000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22 537,60000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22 102,50000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23 294,80000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22 537,60000</w:t>
            </w:r>
          </w:p>
        </w:tc>
      </w:tr>
      <w:tr w:rsidR="001B1316" w:rsidRPr="001B1316" w:rsidTr="0067484B">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496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w:t>
            </w:r>
            <w:r w:rsidRPr="001B1316">
              <w:rPr>
                <w:rFonts w:eastAsia="Times New Roman" w:cs="Times New Roman"/>
                <w:color w:val="000000"/>
                <w:sz w:val="22"/>
                <w:lang w:eastAsia="ru-RU"/>
              </w:rPr>
              <w:lastRenderedPageBreak/>
              <w:t>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498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44 974,28200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499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44 974,28200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500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44 974,28200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38 877,00000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40 255,70000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w:t>
            </w:r>
            <w:r w:rsidRPr="001B1316">
              <w:rPr>
                <w:rFonts w:eastAsia="Times New Roman" w:cs="Times New Roman"/>
                <w:color w:val="000000"/>
                <w:sz w:val="22"/>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38 877,00000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40 255,70000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1 218,58200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1 218,58200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1 218,58200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1 218,58200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3 500,00000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3 500,00000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25 440,70000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13 403,10000</w:t>
            </w:r>
          </w:p>
        </w:tc>
      </w:tr>
      <w:tr w:rsidR="001B1316" w:rsidRPr="001B1316" w:rsidTr="00766B9C">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w:t>
            </w:r>
            <w:r w:rsidRPr="001B1316">
              <w:rPr>
                <w:rFonts w:eastAsia="Times New Roman" w:cs="Times New Roman"/>
                <w:color w:val="000000"/>
                <w:sz w:val="22"/>
                <w:lang w:eastAsia="ru-RU"/>
              </w:rPr>
              <w:lastRenderedPageBreak/>
              <w:t>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25 440,70000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13 403,10000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25 440,70000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13 403,10000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4 044,50000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4 203,10000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4 044,50000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4 203,10000</w:t>
            </w:r>
          </w:p>
        </w:tc>
      </w:tr>
      <w:tr w:rsidR="001B1316" w:rsidRPr="001B1316" w:rsidTr="00766B9C">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w:t>
            </w:r>
            <w:r w:rsidRPr="001B1316">
              <w:rPr>
                <w:rFonts w:eastAsia="Times New Roman" w:cs="Times New Roman"/>
                <w:color w:val="000000"/>
                <w:sz w:val="22"/>
                <w:lang w:eastAsia="ru-RU"/>
              </w:rPr>
              <w:lastRenderedPageBreak/>
              <w:t>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12 740,70000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12 740,70000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A267CA">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w:t>
            </w:r>
            <w:r w:rsidRPr="001B1316">
              <w:rPr>
                <w:rFonts w:eastAsia="Times New Roman" w:cs="Times New Roman"/>
                <w:color w:val="000000"/>
                <w:sz w:val="22"/>
                <w:lang w:eastAsia="ru-RU"/>
              </w:rPr>
              <w:lastRenderedPageBreak/>
              <w:t>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6 900,00000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6 900,00000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6 900,00000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6 900,00000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2 300,00000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2 300,00000</w:t>
            </w:r>
          </w:p>
        </w:tc>
      </w:tr>
      <w:tr w:rsidR="001B1316" w:rsidRPr="001B1316" w:rsidTr="00CD2C43">
        <w:trPr>
          <w:trHeight w:val="3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900,00000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lastRenderedPageBreak/>
              <w:t>521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900,00000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51 000,40000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52 030,70000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53 727,10000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23,70000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23,70000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23,70000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w:t>
            </w:r>
            <w:r w:rsidRPr="001B1316">
              <w:rPr>
                <w:rFonts w:eastAsia="Times New Roman" w:cs="Times New Roman"/>
                <w:color w:val="000000"/>
                <w:sz w:val="22"/>
                <w:lang w:eastAsia="ru-RU"/>
              </w:rPr>
              <w:lastRenderedPageBreak/>
              <w:t>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23,70000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50 983,20000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52 020,00000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53 703,40000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1 667,20000</w:t>
            </w:r>
          </w:p>
        </w:tc>
      </w:tr>
      <w:tr w:rsidR="001B1316" w:rsidRPr="001B1316" w:rsidTr="005645BA">
        <w:trPr>
          <w:trHeight w:val="233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w:t>
            </w:r>
            <w:r w:rsidRPr="001B1316">
              <w:rPr>
                <w:rFonts w:eastAsia="Times New Roman" w:cs="Times New Roman"/>
                <w:color w:val="000000"/>
                <w:sz w:val="22"/>
                <w:lang w:eastAsia="ru-RU"/>
              </w:rPr>
              <w:lastRenderedPageBreak/>
              <w:t>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1 667,20000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1 667,20000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2 941,00000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533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2 143,00000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2 143,00000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2 143,00000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534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798,00000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798,00000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798,00000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lastRenderedPageBreak/>
              <w:t>535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46 500,80000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47 476,00000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49 095,20000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536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5 100,30000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5 301,00000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5 475,60000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537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4 964,60000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4 970,20000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4 976,00000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538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135,60000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330,70000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499,50000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lastRenderedPageBreak/>
              <w:t>539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0,10000</w:t>
            </w:r>
          </w:p>
        </w:tc>
      </w:tr>
      <w:tr w:rsidR="001B1316" w:rsidRPr="001B1316" w:rsidTr="00CD2C43">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540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41 070,50000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41 845,00000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43 289,60000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541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16 374,30000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16 788,10000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17 460,10000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542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2 823,10000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2 273,40000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2 317,40000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543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3 924,00000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4 069,00000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4 220,00000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544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w:t>
            </w:r>
            <w:r w:rsidRPr="001B1316">
              <w:rPr>
                <w:rFonts w:eastAsia="Times New Roman" w:cs="Times New Roman"/>
                <w:color w:val="000000"/>
                <w:sz w:val="22"/>
                <w:lang w:eastAsia="ru-RU"/>
              </w:rPr>
              <w:lastRenderedPageBreak/>
              <w:t>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17 916,00000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18 676,00000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19 253,60000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545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33,10000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38,50000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38,50000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546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330,00000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330,00000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547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548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549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5 009,10000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551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w:t>
            </w:r>
            <w:r w:rsidRPr="001B1316">
              <w:rPr>
                <w:rFonts w:eastAsia="Times New Roman" w:cs="Times New Roman"/>
                <w:color w:val="000000"/>
                <w:sz w:val="22"/>
                <w:lang w:eastAsia="ru-RU"/>
              </w:rPr>
              <w:lastRenderedPageBreak/>
              <w:t>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554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509,10000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556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559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560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lastRenderedPageBreak/>
              <w:t>561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562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563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16 014,02000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564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565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17 000,00000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566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567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14,02000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5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568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7 775,10000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7 717,10000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7 717,10000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569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6 394,06400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6 336,06400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6 336,06400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570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6 186,06400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6 186,06400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571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6 186,06400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6 186,06400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572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2 851,08200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2 793,08200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2 793,08200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573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w:t>
            </w:r>
            <w:r w:rsidRPr="001B1316">
              <w:rPr>
                <w:rFonts w:eastAsia="Times New Roman" w:cs="Times New Roman"/>
                <w:color w:val="000000"/>
                <w:sz w:val="22"/>
                <w:lang w:eastAsia="ru-RU"/>
              </w:rPr>
              <w:lastRenderedPageBreak/>
              <w:t>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2 405,43600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2 387,33600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2 387,33600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574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445,54600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405,64600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405,64600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575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0,10000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576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1 775,32900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1 775,32900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577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1 775,32900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1 775,32900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578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1 617,65300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1 617,65300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579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w:t>
            </w:r>
            <w:r w:rsidRPr="001B1316">
              <w:rPr>
                <w:rFonts w:eastAsia="Times New Roman" w:cs="Times New Roman"/>
                <w:color w:val="000000"/>
                <w:sz w:val="22"/>
                <w:lang w:eastAsia="ru-RU"/>
              </w:rPr>
              <w:lastRenderedPageBreak/>
              <w:t>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1 617,65300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1 617,65300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580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581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582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583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150,00000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584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585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586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w:t>
            </w:r>
            <w:r w:rsidRPr="001B1316">
              <w:rPr>
                <w:rFonts w:eastAsia="Times New Roman" w:cs="Times New Roman"/>
                <w:color w:val="000000"/>
                <w:sz w:val="22"/>
                <w:lang w:eastAsia="ru-RU"/>
              </w:rPr>
              <w:lastRenderedPageBreak/>
              <w:t>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587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588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589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w:t>
            </w:r>
            <w:r w:rsidRPr="001B1316">
              <w:rPr>
                <w:rFonts w:eastAsia="Times New Roman" w:cs="Times New Roman"/>
                <w:color w:val="000000"/>
                <w:sz w:val="22"/>
                <w:lang w:eastAsia="ru-RU"/>
              </w:rPr>
              <w:lastRenderedPageBreak/>
              <w:t>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1 381,03600</w:t>
            </w:r>
          </w:p>
        </w:tc>
      </w:tr>
      <w:tr w:rsidR="001B1316" w:rsidRPr="001B1316" w:rsidTr="00CD2C43">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590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4 528,50000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4 514,80000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b/>
                <w:bCs/>
                <w:color w:val="000000"/>
                <w:sz w:val="22"/>
                <w:lang w:eastAsia="ru-RU"/>
              </w:rPr>
            </w:pPr>
            <w:r w:rsidRPr="001B1316">
              <w:rPr>
                <w:rFonts w:eastAsia="Times New Roman" w:cs="Times New Roman"/>
                <w:b/>
                <w:bCs/>
                <w:color w:val="000000"/>
                <w:sz w:val="22"/>
                <w:lang w:eastAsia="ru-RU"/>
              </w:rPr>
              <w:t>4 515,50000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591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3 914,30000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3 900,60000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3 901,30000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592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3 641,60000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3 765,70000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3 766,40000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593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3 641,60000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3 765,70000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3 766,40000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594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2 012,70000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2 135,80000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2 136,50000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595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w:t>
            </w:r>
            <w:r w:rsidRPr="001B1316">
              <w:rPr>
                <w:rFonts w:eastAsia="Times New Roman" w:cs="Times New Roman"/>
                <w:color w:val="000000"/>
                <w:sz w:val="22"/>
                <w:lang w:eastAsia="ru-RU"/>
              </w:rPr>
              <w:lastRenderedPageBreak/>
              <w:t>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1 876,70000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1 877,50000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1 877,50000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596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136,00000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258,30000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259,00000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597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1 629,90000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1 629,90000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598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1 629,90000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1 629,90000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599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272,70000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134,90000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600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272,70000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134,90000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601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Выплата единовременного поощрения, в том числе в связи с </w:t>
            </w:r>
            <w:r w:rsidRPr="001B1316">
              <w:rPr>
                <w:rFonts w:eastAsia="Times New Roman" w:cs="Times New Roman"/>
                <w:color w:val="000000"/>
                <w:sz w:val="22"/>
                <w:lang w:eastAsia="ru-RU"/>
              </w:rPr>
              <w:lastRenderedPageBreak/>
              <w:t>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602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603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134,90000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604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134,90000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605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606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592E16">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607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1B1316">
              <w:rPr>
                <w:rFonts w:eastAsia="Times New Roman" w:cs="Times New Roman"/>
                <w:color w:val="000000"/>
                <w:sz w:val="22"/>
                <w:lang w:eastAsia="ru-RU"/>
              </w:rPr>
              <w:lastRenderedPageBreak/>
              <w:t>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608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CD2C43">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609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610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w:t>
            </w:r>
            <w:r w:rsidRPr="001B1316">
              <w:rPr>
                <w:rFonts w:eastAsia="Times New Roman" w:cs="Times New Roman"/>
                <w:color w:val="000000"/>
                <w:sz w:val="22"/>
                <w:lang w:eastAsia="ru-RU"/>
              </w:rPr>
              <w:lastRenderedPageBreak/>
              <w:t>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614,20000</w:t>
            </w:r>
          </w:p>
        </w:tc>
      </w:tr>
      <w:tr w:rsidR="001B1316" w:rsidRPr="001B1316" w:rsidTr="00CD2C43">
        <w:trPr>
          <w:trHeight w:val="8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611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13 120,90000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14 000,40000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b/>
                <w:bCs/>
                <w:color w:val="000000"/>
                <w:sz w:val="22"/>
                <w:lang w:eastAsia="ru-RU"/>
              </w:rPr>
            </w:pPr>
            <w:r w:rsidRPr="001B1316">
              <w:rPr>
                <w:rFonts w:eastAsia="Times New Roman" w:cs="Times New Roman"/>
                <w:b/>
                <w:bCs/>
                <w:color w:val="000000"/>
                <w:sz w:val="22"/>
                <w:lang w:eastAsia="ru-RU"/>
              </w:rPr>
              <w:t>14 061,70000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612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12 658,70000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13 468,10000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13 508,10000</w:t>
            </w:r>
          </w:p>
        </w:tc>
      </w:tr>
      <w:tr w:rsidR="001B1316" w:rsidRPr="001B1316" w:rsidTr="00CD2C43">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613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12 512,90000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13 432,80000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13 508,10000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614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121,20000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lastRenderedPageBreak/>
              <w:t>615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121,20000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616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121,20000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617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86,30000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86,20000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618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35,00000</w:t>
            </w:r>
          </w:p>
        </w:tc>
      </w:tr>
      <w:tr w:rsidR="001B1316" w:rsidRPr="001B1316" w:rsidTr="003D391C">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619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w:t>
            </w:r>
            <w:r w:rsidRPr="001B1316">
              <w:rPr>
                <w:rFonts w:eastAsia="Times New Roman" w:cs="Times New Roman"/>
                <w:color w:val="000000"/>
                <w:sz w:val="22"/>
                <w:lang w:eastAsia="ru-RU"/>
              </w:rPr>
              <w:lastRenderedPageBreak/>
              <w:t>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lastRenderedPageBreak/>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13 311,50000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13 386,90000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620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13 311,50000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13 386,90000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621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10 990,10000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11 009,80000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11 010,80000</w:t>
            </w:r>
          </w:p>
        </w:tc>
      </w:tr>
      <w:tr w:rsidR="001B1316" w:rsidRPr="001B1316" w:rsidTr="00CD2C43">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t>622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1 506,80000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2 300,70000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2 375,10000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623</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624</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625</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626</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Выплата единовременного поощрения, в том числе в связи с </w:t>
            </w:r>
            <w:r w:rsidRPr="001B1316">
              <w:rPr>
                <w:rFonts w:eastAsia="Times New Roman" w:cs="Times New Roman"/>
                <w:color w:val="000000"/>
                <w:sz w:val="22"/>
                <w:lang w:eastAsia="ru-RU"/>
              </w:rPr>
              <w:lastRenderedPageBreak/>
              <w:t>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lastRenderedPageBreak/>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627</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0,00000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628</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CD2C43">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0"/>
              <w:rPr>
                <w:rFonts w:eastAsia="Times New Roman" w:cs="Times New Roman"/>
                <w:sz w:val="22"/>
                <w:lang w:eastAsia="ru-RU"/>
              </w:rPr>
            </w:pPr>
            <w:r w:rsidRPr="001B1316">
              <w:rPr>
                <w:rFonts w:eastAsia="Times New Roman" w:cs="Times New Roman"/>
                <w:sz w:val="22"/>
                <w:lang w:eastAsia="ru-RU"/>
              </w:rPr>
              <w:t>629</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0"/>
              <w:rPr>
                <w:rFonts w:eastAsia="Times New Roman" w:cs="Times New Roman"/>
                <w:color w:val="000000"/>
                <w:sz w:val="22"/>
                <w:lang w:eastAsia="ru-RU"/>
              </w:rPr>
            </w:pPr>
            <w:r w:rsidRPr="001B1316">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0"/>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0"/>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CD2C43">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1"/>
              <w:rPr>
                <w:rFonts w:eastAsia="Times New Roman" w:cs="Times New Roman"/>
                <w:sz w:val="22"/>
                <w:lang w:eastAsia="ru-RU"/>
              </w:rPr>
            </w:pPr>
            <w:r w:rsidRPr="001B1316">
              <w:rPr>
                <w:rFonts w:eastAsia="Times New Roman" w:cs="Times New Roman"/>
                <w:sz w:val="22"/>
                <w:lang w:eastAsia="ru-RU"/>
              </w:rPr>
              <w:t>630</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1"/>
              <w:rPr>
                <w:rFonts w:eastAsia="Times New Roman" w:cs="Times New Roman"/>
                <w:color w:val="000000"/>
                <w:sz w:val="22"/>
                <w:lang w:eastAsia="ru-RU"/>
              </w:rPr>
            </w:pPr>
            <w:r w:rsidRPr="001B131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1"/>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1"/>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2"/>
              <w:rPr>
                <w:rFonts w:eastAsia="Times New Roman" w:cs="Times New Roman"/>
                <w:sz w:val="22"/>
                <w:lang w:eastAsia="ru-RU"/>
              </w:rPr>
            </w:pPr>
            <w:r w:rsidRPr="001B1316">
              <w:rPr>
                <w:rFonts w:eastAsia="Times New Roman" w:cs="Times New Roman"/>
                <w:sz w:val="22"/>
                <w:lang w:eastAsia="ru-RU"/>
              </w:rPr>
              <w:t>631</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2"/>
              <w:rPr>
                <w:rFonts w:eastAsia="Times New Roman" w:cs="Times New Roman"/>
                <w:color w:val="000000"/>
                <w:sz w:val="22"/>
                <w:lang w:eastAsia="ru-RU"/>
              </w:rPr>
            </w:pPr>
            <w:r w:rsidRPr="001B131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2"/>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2"/>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CD2C43">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3"/>
              <w:rPr>
                <w:rFonts w:eastAsia="Times New Roman" w:cs="Times New Roman"/>
                <w:sz w:val="22"/>
                <w:lang w:eastAsia="ru-RU"/>
              </w:rPr>
            </w:pPr>
            <w:r w:rsidRPr="001B1316">
              <w:rPr>
                <w:rFonts w:eastAsia="Times New Roman" w:cs="Times New Roman"/>
                <w:sz w:val="22"/>
                <w:lang w:eastAsia="ru-RU"/>
              </w:rPr>
              <w:lastRenderedPageBreak/>
              <w:t>632</w:t>
            </w:r>
          </w:p>
        </w:tc>
        <w:tc>
          <w:tcPr>
            <w:tcW w:w="1404" w:type="dxa"/>
            <w:tcBorders>
              <w:top w:val="nil"/>
              <w:left w:val="nil"/>
              <w:bottom w:val="single" w:sz="4" w:space="0" w:color="000000"/>
              <w:right w:val="single" w:sz="4" w:space="0" w:color="000000"/>
            </w:tcBorders>
            <w:shd w:val="clear" w:color="auto" w:fill="auto"/>
            <w:hideMark/>
          </w:tcPr>
          <w:p w:rsidR="001B1316" w:rsidRPr="001B1316" w:rsidRDefault="001B1316" w:rsidP="001B1316">
            <w:pPr>
              <w:spacing w:after="0" w:line="240" w:lineRule="auto"/>
              <w:outlineLvl w:val="3"/>
              <w:rPr>
                <w:rFonts w:eastAsia="Times New Roman" w:cs="Times New Roman"/>
                <w:color w:val="000000"/>
                <w:sz w:val="22"/>
                <w:lang w:eastAsia="ru-RU"/>
              </w:rPr>
            </w:pPr>
            <w:r w:rsidRPr="001B131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center"/>
              <w:outlineLvl w:val="3"/>
              <w:rPr>
                <w:rFonts w:eastAsia="Times New Roman" w:cs="Times New Roman"/>
                <w:color w:val="000000"/>
                <w:sz w:val="22"/>
                <w:lang w:eastAsia="ru-RU"/>
              </w:rPr>
            </w:pPr>
            <w:r w:rsidRPr="001B131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1B1316" w:rsidRPr="001B1316" w:rsidRDefault="001B1316" w:rsidP="001B1316">
            <w:pPr>
              <w:spacing w:after="0" w:line="240" w:lineRule="auto"/>
              <w:jc w:val="right"/>
              <w:outlineLvl w:val="3"/>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CD2C43">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outlineLvl w:val="4"/>
              <w:rPr>
                <w:rFonts w:eastAsia="Times New Roman" w:cs="Times New Roman"/>
                <w:sz w:val="22"/>
                <w:lang w:eastAsia="ru-RU"/>
              </w:rPr>
            </w:pPr>
            <w:r w:rsidRPr="001B1316">
              <w:rPr>
                <w:rFonts w:eastAsia="Times New Roman" w:cs="Times New Roman"/>
                <w:sz w:val="22"/>
                <w:lang w:eastAsia="ru-RU"/>
              </w:rPr>
              <w:t>633</w:t>
            </w:r>
          </w:p>
        </w:tc>
        <w:tc>
          <w:tcPr>
            <w:tcW w:w="1404" w:type="dxa"/>
            <w:tcBorders>
              <w:top w:val="nil"/>
              <w:left w:val="nil"/>
              <w:bottom w:val="nil"/>
              <w:right w:val="single" w:sz="4" w:space="0" w:color="000000"/>
            </w:tcBorders>
            <w:shd w:val="clear" w:color="auto" w:fill="auto"/>
            <w:hideMark/>
          </w:tcPr>
          <w:p w:rsidR="001B1316" w:rsidRPr="001B1316" w:rsidRDefault="001B1316" w:rsidP="001B1316">
            <w:pPr>
              <w:spacing w:after="0" w:line="240" w:lineRule="auto"/>
              <w:outlineLvl w:val="4"/>
              <w:rPr>
                <w:rFonts w:eastAsia="Times New Roman" w:cs="Times New Roman"/>
                <w:color w:val="000000"/>
                <w:sz w:val="22"/>
                <w:lang w:eastAsia="ru-RU"/>
              </w:rPr>
            </w:pPr>
            <w:r w:rsidRPr="001B131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919</w:t>
            </w:r>
          </w:p>
        </w:tc>
        <w:tc>
          <w:tcPr>
            <w:tcW w:w="709"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10</w:t>
            </w:r>
          </w:p>
        </w:tc>
        <w:tc>
          <w:tcPr>
            <w:tcW w:w="708"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w:t>
            </w:r>
          </w:p>
        </w:tc>
        <w:tc>
          <w:tcPr>
            <w:tcW w:w="709"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0140220000</w:t>
            </w:r>
          </w:p>
        </w:tc>
        <w:tc>
          <w:tcPr>
            <w:tcW w:w="709"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center"/>
              <w:outlineLvl w:val="4"/>
              <w:rPr>
                <w:rFonts w:eastAsia="Times New Roman" w:cs="Times New Roman"/>
                <w:color w:val="000000"/>
                <w:sz w:val="22"/>
                <w:lang w:eastAsia="ru-RU"/>
              </w:rPr>
            </w:pPr>
            <w:r w:rsidRPr="001B1316">
              <w:rPr>
                <w:rFonts w:eastAsia="Times New Roman" w:cs="Times New Roman"/>
                <w:color w:val="000000"/>
                <w:sz w:val="22"/>
                <w:lang w:eastAsia="ru-RU"/>
              </w:rPr>
              <w:t>320</w:t>
            </w:r>
          </w:p>
        </w:tc>
        <w:tc>
          <w:tcPr>
            <w:tcW w:w="1559"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462,20000</w:t>
            </w:r>
          </w:p>
        </w:tc>
        <w:tc>
          <w:tcPr>
            <w:tcW w:w="1559"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532,30000</w:t>
            </w:r>
          </w:p>
        </w:tc>
        <w:tc>
          <w:tcPr>
            <w:tcW w:w="1560" w:type="dxa"/>
            <w:tcBorders>
              <w:top w:val="nil"/>
              <w:left w:val="nil"/>
              <w:bottom w:val="nil"/>
              <w:right w:val="single" w:sz="4" w:space="0" w:color="000000"/>
            </w:tcBorders>
            <w:shd w:val="clear" w:color="auto" w:fill="auto"/>
            <w:noWrap/>
            <w:hideMark/>
          </w:tcPr>
          <w:p w:rsidR="001B1316" w:rsidRPr="001B1316" w:rsidRDefault="001B1316" w:rsidP="001B1316">
            <w:pPr>
              <w:spacing w:after="0" w:line="240" w:lineRule="auto"/>
              <w:jc w:val="right"/>
              <w:outlineLvl w:val="4"/>
              <w:rPr>
                <w:rFonts w:eastAsia="Times New Roman" w:cs="Times New Roman"/>
                <w:color w:val="000000"/>
                <w:sz w:val="22"/>
                <w:lang w:eastAsia="ru-RU"/>
              </w:rPr>
            </w:pPr>
            <w:r w:rsidRPr="001B1316">
              <w:rPr>
                <w:rFonts w:eastAsia="Times New Roman" w:cs="Times New Roman"/>
                <w:color w:val="000000"/>
                <w:sz w:val="22"/>
                <w:lang w:eastAsia="ru-RU"/>
              </w:rPr>
              <w:t>553,60000</w:t>
            </w:r>
          </w:p>
        </w:tc>
      </w:tr>
      <w:tr w:rsidR="001B1316" w:rsidRPr="001B1316" w:rsidTr="009817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sz w:val="22"/>
                <w:lang w:eastAsia="ru-RU"/>
              </w:rPr>
            </w:pPr>
            <w:r w:rsidRPr="001B1316">
              <w:rPr>
                <w:rFonts w:eastAsia="Times New Roman" w:cs="Times New Roman"/>
                <w:sz w:val="22"/>
                <w:lang w:eastAsia="ru-RU"/>
              </w:rPr>
              <w:t>634</w:t>
            </w:r>
          </w:p>
        </w:tc>
        <w:tc>
          <w:tcPr>
            <w:tcW w:w="4806" w:type="dxa"/>
            <w:gridSpan w:val="6"/>
            <w:tcBorders>
              <w:top w:val="single" w:sz="4" w:space="0" w:color="auto"/>
              <w:left w:val="nil"/>
              <w:bottom w:val="single" w:sz="4" w:space="0" w:color="auto"/>
              <w:right w:val="single" w:sz="4" w:space="0" w:color="auto"/>
            </w:tcBorders>
            <w:shd w:val="clear" w:color="auto" w:fill="auto"/>
            <w:noWrap/>
            <w:vAlign w:val="bottom"/>
            <w:hideMark/>
          </w:tcPr>
          <w:p w:rsidR="001B1316" w:rsidRPr="001B1316" w:rsidRDefault="001B1316" w:rsidP="001B1316">
            <w:pPr>
              <w:spacing w:after="0" w:line="240" w:lineRule="auto"/>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auto" w:fill="auto"/>
            <w:noWrap/>
            <w:hideMark/>
          </w:tcPr>
          <w:p w:rsidR="001B1316" w:rsidRPr="001B1316" w:rsidRDefault="001B1316" w:rsidP="007B489D">
            <w:pPr>
              <w:spacing w:after="0" w:line="240" w:lineRule="auto"/>
              <w:ind w:right="34" w:firstLine="142"/>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1 477 002,70000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1B1316" w:rsidRPr="001B1316" w:rsidRDefault="001B1316" w:rsidP="007B489D">
            <w:pPr>
              <w:spacing w:after="0" w:line="240" w:lineRule="auto"/>
              <w:ind w:left="34" w:right="34" w:hanging="142"/>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1 482 574,10000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1B1316" w:rsidRPr="001B1316" w:rsidRDefault="001B1316" w:rsidP="007B489D">
            <w:pPr>
              <w:spacing w:after="0" w:line="240" w:lineRule="auto"/>
              <w:ind w:left="34" w:right="34" w:hanging="142"/>
              <w:jc w:val="right"/>
              <w:rPr>
                <w:rFonts w:eastAsia="Times New Roman" w:cs="Times New Roman"/>
                <w:b/>
                <w:bCs/>
                <w:color w:val="000000"/>
                <w:sz w:val="22"/>
                <w:lang w:eastAsia="ru-RU"/>
              </w:rPr>
            </w:pPr>
            <w:r w:rsidRPr="001B1316">
              <w:rPr>
                <w:rFonts w:eastAsia="Times New Roman" w:cs="Times New Roman"/>
                <w:b/>
                <w:bCs/>
                <w:color w:val="000000"/>
                <w:sz w:val="22"/>
                <w:lang w:eastAsia="ru-RU"/>
              </w:rPr>
              <w:t>1 484 117,10000</w:t>
            </w:r>
          </w:p>
        </w:tc>
      </w:tr>
    </w:tbl>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p>
    <w:p w:rsidR="007D19CA" w:rsidRPr="00A64A29"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w:t>
      </w:r>
      <w:r>
        <w:rPr>
          <w:rFonts w:eastAsia="Times New Roman" w:cs="Times New Roman"/>
          <w:sz w:val="22"/>
          <w:lang w:eastAsia="ru-RU"/>
        </w:rPr>
        <w:t xml:space="preserve"> 6</w:t>
      </w:r>
    </w:p>
    <w:p w:rsidR="007D19CA"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7D19CA" w:rsidRPr="00A64A29" w:rsidRDefault="007D19CA" w:rsidP="007D19CA">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7D19CA" w:rsidRPr="00A64A29" w:rsidRDefault="007D19CA" w:rsidP="007D19CA">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sidR="00921BF6">
        <w:rPr>
          <w:rFonts w:eastAsia="Times New Roman" w:cs="Times New Roman"/>
          <w:sz w:val="22"/>
          <w:lang w:eastAsia="ru-RU"/>
        </w:rPr>
        <w:t>64</w:t>
      </w:r>
    </w:p>
    <w:p w:rsidR="007D19CA" w:rsidRPr="00A64A29" w:rsidRDefault="007D19CA" w:rsidP="007D19CA">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7D19CA" w:rsidRDefault="007D19CA" w:rsidP="007D19CA">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207" w:type="dxa"/>
        <w:tblInd w:w="-426" w:type="dxa"/>
        <w:tblLayout w:type="fixed"/>
        <w:tblLook w:val="04A0" w:firstRow="1" w:lastRow="0" w:firstColumn="1" w:lastColumn="0" w:noHBand="0" w:noVBand="1"/>
      </w:tblPr>
      <w:tblGrid>
        <w:gridCol w:w="480"/>
        <w:gridCol w:w="655"/>
        <w:gridCol w:w="2977"/>
        <w:gridCol w:w="1417"/>
        <w:gridCol w:w="1560"/>
        <w:gridCol w:w="1559"/>
        <w:gridCol w:w="1559"/>
      </w:tblGrid>
      <w:tr w:rsidR="008746EF" w:rsidRPr="008746EF" w:rsidTr="008746EF">
        <w:trPr>
          <w:trHeight w:val="31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rPr>
                <w:rFonts w:ascii="Times New Roman" w:eastAsia="Times New Roman" w:hAnsi="Times New Roman" w:cs="Times New Roman"/>
                <w:sz w:val="24"/>
                <w:szCs w:val="24"/>
                <w:lang w:eastAsia="ru-RU"/>
              </w:rPr>
            </w:pPr>
          </w:p>
        </w:tc>
        <w:tc>
          <w:tcPr>
            <w:tcW w:w="9727" w:type="dxa"/>
            <w:gridSpan w:val="6"/>
            <w:tcBorders>
              <w:top w:val="nil"/>
              <w:left w:val="nil"/>
              <w:bottom w:val="nil"/>
              <w:right w:val="nil"/>
            </w:tcBorders>
            <w:shd w:val="clear" w:color="auto" w:fill="auto"/>
            <w:noWrap/>
            <w:vAlign w:val="bottom"/>
            <w:hideMark/>
          </w:tcPr>
          <w:p w:rsidR="008746EF" w:rsidRDefault="008746EF" w:rsidP="008746EF">
            <w:pPr>
              <w:spacing w:after="0" w:line="240" w:lineRule="auto"/>
              <w:jc w:val="center"/>
              <w:rPr>
                <w:rFonts w:eastAsia="Times New Roman" w:cs="Times New Roman"/>
                <w:b/>
                <w:bCs/>
                <w:sz w:val="24"/>
                <w:szCs w:val="24"/>
                <w:lang w:eastAsia="ru-RU"/>
              </w:rPr>
            </w:pPr>
          </w:p>
          <w:p w:rsidR="008746EF" w:rsidRPr="008746EF" w:rsidRDefault="008746EF" w:rsidP="008746EF">
            <w:pPr>
              <w:spacing w:after="0" w:line="240" w:lineRule="auto"/>
              <w:jc w:val="center"/>
              <w:rPr>
                <w:rFonts w:eastAsia="Times New Roman" w:cs="Times New Roman"/>
                <w:b/>
                <w:bCs/>
                <w:sz w:val="24"/>
                <w:szCs w:val="24"/>
                <w:lang w:eastAsia="ru-RU"/>
              </w:rPr>
            </w:pPr>
            <w:r w:rsidRPr="008746EF">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8746EF" w:rsidRPr="008746EF" w:rsidTr="008746EF">
        <w:trPr>
          <w:trHeight w:val="31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eastAsia="Times New Roman" w:cs="Times New Roman"/>
                <w:b/>
                <w:bCs/>
                <w:sz w:val="24"/>
                <w:szCs w:val="24"/>
                <w:lang w:eastAsia="ru-RU"/>
              </w:rPr>
            </w:pPr>
          </w:p>
        </w:tc>
        <w:tc>
          <w:tcPr>
            <w:tcW w:w="9727" w:type="dxa"/>
            <w:gridSpan w:val="6"/>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eastAsia="Times New Roman" w:cs="Times New Roman"/>
                <w:b/>
                <w:bCs/>
                <w:sz w:val="24"/>
                <w:szCs w:val="24"/>
                <w:lang w:eastAsia="ru-RU"/>
              </w:rPr>
            </w:pPr>
            <w:r w:rsidRPr="008746EF">
              <w:rPr>
                <w:rFonts w:eastAsia="Times New Roman" w:cs="Times New Roman"/>
                <w:b/>
                <w:bCs/>
                <w:sz w:val="24"/>
                <w:szCs w:val="24"/>
                <w:lang w:eastAsia="ru-RU"/>
              </w:rPr>
              <w:t xml:space="preserve">подлежащих реализации в 2021 году и плановом периоде 2022 и 2023 годов </w:t>
            </w:r>
          </w:p>
        </w:tc>
      </w:tr>
      <w:tr w:rsidR="008746EF" w:rsidRPr="008746EF" w:rsidTr="008746EF">
        <w:trPr>
          <w:trHeight w:val="31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eastAsia="Times New Roman" w:cs="Times New Roman"/>
                <w:b/>
                <w:bCs/>
                <w:sz w:val="24"/>
                <w:szCs w:val="24"/>
                <w:lang w:eastAsia="ru-RU"/>
              </w:rPr>
            </w:pPr>
          </w:p>
        </w:tc>
        <w:tc>
          <w:tcPr>
            <w:tcW w:w="9727" w:type="dxa"/>
            <w:gridSpan w:val="6"/>
            <w:tcBorders>
              <w:top w:val="nil"/>
              <w:left w:val="nil"/>
              <w:bottom w:val="nil"/>
              <w:right w:val="nil"/>
            </w:tcBorders>
            <w:shd w:val="clear" w:color="auto" w:fill="auto"/>
            <w:noWrap/>
            <w:vAlign w:val="bottom"/>
            <w:hideMark/>
          </w:tcPr>
          <w:p w:rsidR="008746EF" w:rsidRPr="008746EF" w:rsidRDefault="008746EF" w:rsidP="008746EF">
            <w:pPr>
              <w:spacing w:after="0" w:line="240" w:lineRule="auto"/>
              <w:rPr>
                <w:rFonts w:ascii="Times New Roman" w:eastAsia="Times New Roman" w:hAnsi="Times New Roman" w:cs="Times New Roman"/>
                <w:sz w:val="20"/>
                <w:szCs w:val="20"/>
                <w:lang w:eastAsia="ru-RU"/>
              </w:rPr>
            </w:pPr>
          </w:p>
        </w:tc>
      </w:tr>
      <w:tr w:rsidR="00E51CF0" w:rsidRPr="008746EF" w:rsidTr="008746EF">
        <w:trPr>
          <w:trHeight w:val="1523"/>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ascii="Times New Roman" w:eastAsia="Times New Roman" w:hAnsi="Times New Roman" w:cs="Times New Roman"/>
                <w:sz w:val="20"/>
                <w:szCs w:val="20"/>
                <w:lang w:eastAsia="ru-RU"/>
              </w:rPr>
            </w:pPr>
          </w:p>
        </w:tc>
        <w:tc>
          <w:tcPr>
            <w:tcW w:w="655" w:type="dxa"/>
            <w:tcBorders>
              <w:top w:val="single" w:sz="4" w:space="0" w:color="auto"/>
              <w:left w:val="single" w:sz="4" w:space="0" w:color="auto"/>
              <w:bottom w:val="nil"/>
              <w:right w:val="single" w:sz="4" w:space="0" w:color="auto"/>
            </w:tcBorders>
            <w:shd w:val="clear" w:color="000000" w:fill="auto"/>
            <w:vAlign w:val="center"/>
            <w:hideMark/>
          </w:tcPr>
          <w:p w:rsidR="008746EF" w:rsidRPr="008746EF" w:rsidRDefault="008746EF" w:rsidP="008746EF">
            <w:pPr>
              <w:spacing w:after="0" w:line="240" w:lineRule="auto"/>
              <w:jc w:val="center"/>
              <w:rPr>
                <w:rFonts w:eastAsia="Times New Roman" w:cs="Times New Roman"/>
                <w:sz w:val="22"/>
                <w:lang w:eastAsia="ru-RU"/>
              </w:rPr>
            </w:pPr>
            <w:r w:rsidRPr="008746EF">
              <w:rPr>
                <w:rFonts w:eastAsia="Times New Roman" w:cs="Times New Roman"/>
                <w:sz w:val="22"/>
                <w:lang w:eastAsia="ru-RU"/>
              </w:rPr>
              <w:t>№ строки</w:t>
            </w:r>
          </w:p>
        </w:tc>
        <w:tc>
          <w:tcPr>
            <w:tcW w:w="2977" w:type="dxa"/>
            <w:tcBorders>
              <w:top w:val="single" w:sz="4" w:space="0" w:color="auto"/>
              <w:left w:val="nil"/>
              <w:bottom w:val="nil"/>
              <w:right w:val="single" w:sz="4" w:space="0" w:color="auto"/>
            </w:tcBorders>
            <w:shd w:val="clear" w:color="auto" w:fill="auto"/>
            <w:vAlign w:val="center"/>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Наименование муниципальных прграмм (подпрограмм)</w:t>
            </w:r>
          </w:p>
        </w:tc>
        <w:tc>
          <w:tcPr>
            <w:tcW w:w="1417" w:type="dxa"/>
            <w:tcBorders>
              <w:top w:val="single" w:sz="4" w:space="0" w:color="auto"/>
              <w:left w:val="nil"/>
              <w:bottom w:val="nil"/>
              <w:right w:val="single" w:sz="4" w:space="0" w:color="auto"/>
            </w:tcBorders>
            <w:shd w:val="clear" w:color="000000" w:fill="auto"/>
            <w:vAlign w:val="center"/>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 xml:space="preserve">Код целевой статьи </w:t>
            </w:r>
          </w:p>
        </w:tc>
        <w:tc>
          <w:tcPr>
            <w:tcW w:w="1560" w:type="dxa"/>
            <w:tcBorders>
              <w:top w:val="single" w:sz="4" w:space="0" w:color="auto"/>
              <w:left w:val="nil"/>
              <w:bottom w:val="nil"/>
              <w:right w:val="single" w:sz="4" w:space="0" w:color="auto"/>
            </w:tcBorders>
            <w:shd w:val="clear" w:color="auto" w:fill="auto"/>
            <w:vAlign w:val="center"/>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 xml:space="preserve">Сумма в тысячах рублей на 2021 год </w:t>
            </w:r>
          </w:p>
        </w:tc>
        <w:tc>
          <w:tcPr>
            <w:tcW w:w="1559" w:type="dxa"/>
            <w:tcBorders>
              <w:top w:val="single" w:sz="4" w:space="0" w:color="auto"/>
              <w:left w:val="nil"/>
              <w:bottom w:val="nil"/>
              <w:right w:val="single" w:sz="4" w:space="0" w:color="auto"/>
            </w:tcBorders>
            <w:shd w:val="clear" w:color="auto" w:fill="auto"/>
            <w:vAlign w:val="center"/>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 xml:space="preserve">Сумма в тысячах рублей на 2022 год </w:t>
            </w:r>
          </w:p>
        </w:tc>
        <w:tc>
          <w:tcPr>
            <w:tcW w:w="1559" w:type="dxa"/>
            <w:tcBorders>
              <w:top w:val="single" w:sz="4" w:space="0" w:color="auto"/>
              <w:left w:val="nil"/>
              <w:bottom w:val="nil"/>
              <w:right w:val="single" w:sz="4" w:space="0" w:color="auto"/>
            </w:tcBorders>
            <w:shd w:val="clear" w:color="auto" w:fill="auto"/>
            <w:vAlign w:val="center"/>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 xml:space="preserve">Сумма в тысячах рублей на 2023 год </w:t>
            </w:r>
          </w:p>
        </w:tc>
      </w:tr>
      <w:tr w:rsidR="00E51CF0" w:rsidRPr="008746EF" w:rsidTr="008746EF">
        <w:trPr>
          <w:trHeight w:val="3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eastAsia="Times New Roman" w:cs="Times New Roman"/>
                <w:color w:val="000000"/>
                <w:sz w:val="22"/>
                <w:lang w:eastAsia="ru-RU"/>
              </w:rPr>
            </w:pPr>
          </w:p>
        </w:tc>
        <w:tc>
          <w:tcPr>
            <w:tcW w:w="65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sz w:val="22"/>
                <w:lang w:eastAsia="ru-RU"/>
              </w:rPr>
            </w:pPr>
            <w:r w:rsidRPr="008746EF">
              <w:rPr>
                <w:rFonts w:ascii="Times New Roman" w:eastAsia="Times New Roman" w:hAnsi="Times New Roman" w:cs="Times New Roman"/>
                <w:sz w:val="22"/>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r w:rsidRPr="008746EF">
              <w:rPr>
                <w:rFonts w:ascii="Times New Roman" w:eastAsia="Times New Roman" w:hAnsi="Times New Roman" w:cs="Times New Roman"/>
                <w:color w:val="000000"/>
                <w:sz w:val="22"/>
                <w:lang w:eastAsia="ru-RU"/>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r w:rsidRPr="008746EF">
              <w:rPr>
                <w:rFonts w:ascii="Times New Roman" w:eastAsia="Times New Roman" w:hAnsi="Times New Roman" w:cs="Times New Roman"/>
                <w:color w:val="000000"/>
                <w:sz w:val="22"/>
                <w:lang w:eastAsia="ru-RU"/>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r w:rsidRPr="008746EF">
              <w:rPr>
                <w:rFonts w:ascii="Times New Roman" w:eastAsia="Times New Roman" w:hAnsi="Times New Roman" w:cs="Times New Roman"/>
                <w:color w:val="000000"/>
                <w:sz w:val="22"/>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r w:rsidRPr="008746EF">
              <w:rPr>
                <w:rFonts w:ascii="Times New Roman" w:eastAsia="Times New Roman" w:hAnsi="Times New Roman" w:cs="Times New Roman"/>
                <w:color w:val="000000"/>
                <w:sz w:val="22"/>
                <w:lang w:eastAsia="ru-RU"/>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r w:rsidRPr="008746EF">
              <w:rPr>
                <w:rFonts w:ascii="Times New Roman" w:eastAsia="Times New Roman" w:hAnsi="Times New Roman" w:cs="Times New Roman"/>
                <w:color w:val="000000"/>
                <w:sz w:val="22"/>
                <w:lang w:eastAsia="ru-RU"/>
              </w:rPr>
              <w:t>6</w:t>
            </w:r>
          </w:p>
        </w:tc>
      </w:tr>
      <w:tr w:rsidR="008746EF" w:rsidRPr="008746EF" w:rsidTr="008746EF">
        <w:trPr>
          <w:trHeight w:val="171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center"/>
              <w:rPr>
                <w:rFonts w:ascii="Times New Roman" w:eastAsia="Times New Roman" w:hAnsi="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0100000000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94 467,80100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87 476,30100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97 508,50100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0110000000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1 455,00000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1 460,00000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0120000000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4</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0130000000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5</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0140000000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10 103,73600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10 273,63600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10 222,63600</w:t>
            </w:r>
          </w:p>
        </w:tc>
      </w:tr>
      <w:tr w:rsidR="008746EF" w:rsidRPr="008746EF" w:rsidTr="008746EF">
        <w:trPr>
          <w:trHeight w:val="24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6</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0150000000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82 339,06500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75 042,66500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85 125,86500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7</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color w:val="000000"/>
                <w:sz w:val="22"/>
                <w:lang w:eastAsia="ru-RU"/>
              </w:rPr>
            </w:pPr>
            <w:r w:rsidRPr="008746EF">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color w:val="000000"/>
                <w:sz w:val="22"/>
                <w:lang w:eastAsia="ru-RU"/>
              </w:rPr>
            </w:pPr>
            <w:r w:rsidRPr="008746EF">
              <w:rPr>
                <w:rFonts w:eastAsia="Times New Roman" w:cs="Times New Roman"/>
                <w:color w:val="000000"/>
                <w:sz w:val="22"/>
                <w:lang w:eastAsia="ru-RU"/>
              </w:rPr>
              <w:t>0200000000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color w:val="000000"/>
                <w:sz w:val="22"/>
                <w:lang w:eastAsia="ru-RU"/>
              </w:rPr>
            </w:pPr>
            <w:r w:rsidRPr="008746EF">
              <w:rPr>
                <w:rFonts w:eastAsia="Times New Roman" w:cs="Times New Roman"/>
                <w:color w:val="000000"/>
                <w:sz w:val="22"/>
                <w:lang w:eastAsia="ru-RU"/>
              </w:rPr>
              <w:t>1 922,00000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color w:val="000000"/>
                <w:sz w:val="22"/>
                <w:lang w:eastAsia="ru-RU"/>
              </w:rPr>
            </w:pPr>
            <w:r w:rsidRPr="008746EF">
              <w:rPr>
                <w:rFonts w:eastAsia="Times New Roman" w:cs="Times New Roman"/>
                <w:color w:val="000000"/>
                <w:sz w:val="22"/>
                <w:lang w:eastAsia="ru-RU"/>
              </w:rPr>
              <w:t>4 246,00000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color w:val="000000"/>
                <w:sz w:val="22"/>
                <w:lang w:eastAsia="ru-RU"/>
              </w:rPr>
            </w:pPr>
            <w:r w:rsidRPr="008746EF">
              <w:rPr>
                <w:rFonts w:eastAsia="Times New Roman" w:cs="Times New Roman"/>
                <w:color w:val="000000"/>
                <w:sz w:val="22"/>
                <w:lang w:eastAsia="ru-RU"/>
              </w:rPr>
              <w:t>4 341,80000</w:t>
            </w:r>
          </w:p>
        </w:tc>
      </w:tr>
      <w:tr w:rsidR="008746EF" w:rsidRPr="008746EF" w:rsidTr="008746EF">
        <w:trPr>
          <w:trHeight w:val="142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8</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0300000000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863 656,00000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844 092,00000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869 996,90000</w:t>
            </w:r>
          </w:p>
        </w:tc>
      </w:tr>
      <w:tr w:rsidR="008746EF" w:rsidRPr="008746EF" w:rsidTr="008746EF">
        <w:trPr>
          <w:trHeight w:val="6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9</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"Качество образования как основа благополучия"</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0310000000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814 214,20000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793 675,00000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817 960,70000</w:t>
            </w:r>
          </w:p>
        </w:tc>
      </w:tr>
      <w:tr w:rsidR="008746EF" w:rsidRPr="008746EF" w:rsidTr="008746EF">
        <w:trPr>
          <w:trHeight w:val="6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10</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кадрового потенциала"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0320000000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2 941,00000</w:t>
            </w:r>
          </w:p>
        </w:tc>
      </w:tr>
      <w:tr w:rsidR="008746EF" w:rsidRPr="008746EF" w:rsidTr="008746EF">
        <w:trPr>
          <w:trHeight w:val="18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0330000000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46 500,80000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47 476,00000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49 095,20000</w:t>
            </w:r>
          </w:p>
        </w:tc>
      </w:tr>
      <w:tr w:rsidR="008746EF" w:rsidRPr="008746EF" w:rsidTr="008746EF">
        <w:trPr>
          <w:trHeight w:val="171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12</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0400000000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139 321,00000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145 448,60000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146 760,60000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13</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14</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8 200,00000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8 200,00000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15</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15 477,90000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15 477,90000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16</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0440000000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59 000,00000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60 300,00000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60 900,00000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17</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0450000000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42 500,00000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43 312,00000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18</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хозяйственной деятельности  культуры"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0460000000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17 970,70000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17 970,70000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19</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0470000000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100,00000</w:t>
            </w:r>
          </w:p>
        </w:tc>
      </w:tr>
      <w:tr w:rsidR="008746EF" w:rsidRPr="008746EF" w:rsidTr="008746EF">
        <w:trPr>
          <w:trHeight w:val="171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20</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0500000000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50 680,00000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51 520,00000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51 570,00000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0510000000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1 561,80000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1 920,00000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1 870,00000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22</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0530000000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23</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0540000000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49 008,20000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49 500,00000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49 600,00000</w:t>
            </w:r>
          </w:p>
        </w:tc>
      </w:tr>
      <w:tr w:rsidR="008746EF" w:rsidRPr="008746EF" w:rsidTr="008746EF">
        <w:trPr>
          <w:trHeight w:val="199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24</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0600000000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8 750,00000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200,00000</w:t>
            </w:r>
          </w:p>
        </w:tc>
      </w:tr>
      <w:tr w:rsidR="008746EF" w:rsidRPr="008746EF" w:rsidTr="008746EF">
        <w:trPr>
          <w:trHeight w:val="18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25</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0610000000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8 600,00000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26</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0620000000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0,00000</w:t>
            </w:r>
          </w:p>
        </w:tc>
      </w:tr>
      <w:tr w:rsidR="008746EF" w:rsidRPr="008746EF" w:rsidTr="008746EF">
        <w:trPr>
          <w:trHeight w:val="228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27</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0700000000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34 800,00000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95 224,00000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33 024,00000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28</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0710000000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5 200,00000</w:t>
            </w:r>
          </w:p>
        </w:tc>
      </w:tr>
      <w:tr w:rsidR="008746EF" w:rsidRPr="008746EF" w:rsidTr="008746EF">
        <w:trPr>
          <w:trHeight w:val="24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29</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0720000000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90 024,00000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27 824,00000</w:t>
            </w:r>
          </w:p>
        </w:tc>
      </w:tr>
      <w:tr w:rsidR="008746EF" w:rsidRPr="008746EF" w:rsidTr="008746EF">
        <w:trPr>
          <w:trHeight w:val="256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30</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0800000000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70 907,50000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42 441,30000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57 933,20000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31 869,50000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9 107,90000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29 346,30000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32</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11 281,00000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11 800,00000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800,00000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33</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8 027,00000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2 327,00000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8 327,00000</w:t>
            </w:r>
          </w:p>
        </w:tc>
      </w:tr>
      <w:tr w:rsidR="008746EF" w:rsidRPr="008746EF" w:rsidTr="008746EF">
        <w:trPr>
          <w:trHeight w:val="18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34</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0840000000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1 620,00000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1 120,00000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35</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0850000000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3 800,00000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3 650,00000</w:t>
            </w:r>
          </w:p>
        </w:tc>
      </w:tr>
      <w:tr w:rsidR="008746EF" w:rsidRPr="008746EF" w:rsidTr="008746EF">
        <w:trPr>
          <w:trHeight w:val="24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36</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0860000000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13 986,40000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14 689,90000</w:t>
            </w:r>
          </w:p>
        </w:tc>
      </w:tr>
      <w:tr w:rsidR="008746EF" w:rsidRPr="008746EF" w:rsidTr="008746EF">
        <w:trPr>
          <w:trHeight w:val="199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37</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0900000000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149 881,50000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154 765,60000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159 487,20000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38</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0910000000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300,00000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39</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0920000000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149 631,50000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154 465,60000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159 187,20000</w:t>
            </w:r>
          </w:p>
        </w:tc>
      </w:tr>
      <w:tr w:rsidR="008746EF" w:rsidRPr="008746EF" w:rsidTr="008746EF">
        <w:trPr>
          <w:trHeight w:val="171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40</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1000000000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698,00000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867,00000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895,00000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41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1010000000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397,00000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405,00000</w:t>
            </w:r>
          </w:p>
        </w:tc>
      </w:tr>
      <w:tr w:rsidR="008746EF" w:rsidRPr="008746EF" w:rsidTr="008746EF">
        <w:trPr>
          <w:trHeight w:val="15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42</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1020000000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383,00000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470,00000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490,00000</w:t>
            </w:r>
          </w:p>
        </w:tc>
      </w:tr>
      <w:tr w:rsidR="008746EF" w:rsidRPr="008746EF" w:rsidTr="008746EF">
        <w:trPr>
          <w:trHeight w:val="342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43</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1100000000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9 170,00000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9 795,00000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10 030,00000</w:t>
            </w:r>
          </w:p>
        </w:tc>
      </w:tr>
      <w:tr w:rsidR="008746EF" w:rsidRPr="008746EF" w:rsidTr="008746EF">
        <w:trPr>
          <w:trHeight w:val="171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44</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1200000000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12 547,90000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13 361,50000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13 436,90000</w:t>
            </w:r>
          </w:p>
        </w:tc>
      </w:tr>
      <w:tr w:rsidR="008746EF" w:rsidRPr="008746EF" w:rsidTr="008746EF">
        <w:trPr>
          <w:trHeight w:val="199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45</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1300000000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52,00000</w:t>
            </w:r>
          </w:p>
        </w:tc>
      </w:tr>
      <w:tr w:rsidR="008746EF" w:rsidRPr="008746EF" w:rsidTr="008746EF">
        <w:trPr>
          <w:trHeight w:val="199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46</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1400000000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8 000,00000</w:t>
            </w:r>
          </w:p>
        </w:tc>
      </w:tr>
      <w:tr w:rsidR="008746EF" w:rsidRPr="008746EF" w:rsidTr="008746EF">
        <w:trPr>
          <w:trHeight w:val="199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47</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rPr>
                <w:rFonts w:eastAsia="Times New Roman" w:cs="Times New Roman"/>
                <w:b/>
                <w:bCs/>
                <w:color w:val="000000"/>
                <w:sz w:val="22"/>
                <w:lang w:eastAsia="ru-RU"/>
              </w:rPr>
            </w:pPr>
            <w:r w:rsidRPr="008746EF">
              <w:rPr>
                <w:rFonts w:eastAsia="Times New Roman" w:cs="Times New Roman"/>
                <w:b/>
                <w:bCs/>
                <w:color w:val="000000"/>
                <w:sz w:val="22"/>
                <w:lang w:eastAsia="ru-RU"/>
              </w:rPr>
              <w:t>1500000000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14 836,90000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15 335,00000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15 365,80000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48</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1510000000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410,50000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410,50000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49</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1520000000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1 778,90000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1 842,40000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50</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1530000000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310,00000</w:t>
            </w:r>
          </w:p>
        </w:tc>
      </w:tr>
      <w:tr w:rsidR="008746EF" w:rsidRPr="008746EF" w:rsidTr="008746EF">
        <w:trPr>
          <w:trHeight w:val="9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51</w:t>
            </w:r>
          </w:p>
        </w:tc>
        <w:tc>
          <w:tcPr>
            <w:tcW w:w="2977" w:type="dxa"/>
            <w:tcBorders>
              <w:top w:val="nil"/>
              <w:left w:val="nil"/>
              <w:bottom w:val="single" w:sz="4" w:space="0" w:color="000000"/>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1540000000</w:t>
            </w:r>
          </w:p>
        </w:tc>
        <w:tc>
          <w:tcPr>
            <w:tcW w:w="1560"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1 217,70000</w:t>
            </w:r>
          </w:p>
        </w:tc>
      </w:tr>
      <w:tr w:rsidR="008746EF" w:rsidRPr="008746EF" w:rsidTr="008746EF">
        <w:trPr>
          <w:trHeight w:val="1200"/>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sz w:val="22"/>
                <w:lang w:eastAsia="ru-RU"/>
              </w:rPr>
            </w:pPr>
            <w:r w:rsidRPr="008746EF">
              <w:rPr>
                <w:rFonts w:eastAsia="Times New Roman" w:cs="Times New Roman"/>
                <w:sz w:val="22"/>
                <w:lang w:eastAsia="ru-RU"/>
              </w:rPr>
              <w:t>52</w:t>
            </w:r>
          </w:p>
        </w:tc>
        <w:tc>
          <w:tcPr>
            <w:tcW w:w="2977" w:type="dxa"/>
            <w:tcBorders>
              <w:top w:val="nil"/>
              <w:left w:val="nil"/>
              <w:bottom w:val="nil"/>
              <w:right w:val="single" w:sz="4" w:space="0" w:color="000000"/>
            </w:tcBorders>
            <w:shd w:val="clear" w:color="auto" w:fill="auto"/>
            <w:hideMark/>
          </w:tcPr>
          <w:p w:rsidR="008746EF" w:rsidRPr="008746EF" w:rsidRDefault="008746EF" w:rsidP="008746EF">
            <w:pPr>
              <w:spacing w:after="0" w:line="240" w:lineRule="auto"/>
              <w:outlineLvl w:val="0"/>
              <w:rPr>
                <w:rFonts w:eastAsia="Times New Roman" w:cs="Times New Roman"/>
                <w:color w:val="000000"/>
                <w:sz w:val="22"/>
                <w:lang w:eastAsia="ru-RU"/>
              </w:rPr>
            </w:pPr>
            <w:r w:rsidRPr="008746EF">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417" w:type="dxa"/>
            <w:tcBorders>
              <w:top w:val="nil"/>
              <w:left w:val="nil"/>
              <w:bottom w:val="nil"/>
              <w:right w:val="single" w:sz="4" w:space="0" w:color="000000"/>
            </w:tcBorders>
            <w:shd w:val="clear" w:color="auto" w:fill="auto"/>
            <w:noWrap/>
            <w:hideMark/>
          </w:tcPr>
          <w:p w:rsidR="008746EF" w:rsidRPr="008746EF" w:rsidRDefault="008746EF" w:rsidP="008746EF">
            <w:pPr>
              <w:spacing w:after="0" w:line="240" w:lineRule="auto"/>
              <w:jc w:val="center"/>
              <w:outlineLvl w:val="0"/>
              <w:rPr>
                <w:rFonts w:eastAsia="Times New Roman" w:cs="Times New Roman"/>
                <w:color w:val="000000"/>
                <w:sz w:val="22"/>
                <w:lang w:eastAsia="ru-RU"/>
              </w:rPr>
            </w:pPr>
            <w:r w:rsidRPr="008746EF">
              <w:rPr>
                <w:rFonts w:eastAsia="Times New Roman" w:cs="Times New Roman"/>
                <w:color w:val="000000"/>
                <w:sz w:val="22"/>
                <w:lang w:eastAsia="ru-RU"/>
              </w:rPr>
              <w:t>1550000000</w:t>
            </w:r>
          </w:p>
        </w:tc>
        <w:tc>
          <w:tcPr>
            <w:tcW w:w="1560" w:type="dxa"/>
            <w:tcBorders>
              <w:top w:val="nil"/>
              <w:left w:val="nil"/>
              <w:bottom w:val="nil"/>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11 500,00000</w:t>
            </w:r>
          </w:p>
        </w:tc>
        <w:tc>
          <w:tcPr>
            <w:tcW w:w="1559" w:type="dxa"/>
            <w:tcBorders>
              <w:top w:val="nil"/>
              <w:left w:val="nil"/>
              <w:bottom w:val="nil"/>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11 617,90000</w:t>
            </w:r>
          </w:p>
        </w:tc>
        <w:tc>
          <w:tcPr>
            <w:tcW w:w="1559" w:type="dxa"/>
            <w:tcBorders>
              <w:top w:val="nil"/>
              <w:left w:val="nil"/>
              <w:bottom w:val="nil"/>
              <w:right w:val="single" w:sz="4" w:space="0" w:color="000000"/>
            </w:tcBorders>
            <w:shd w:val="clear" w:color="auto" w:fill="auto"/>
            <w:noWrap/>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r w:rsidRPr="008746EF">
              <w:rPr>
                <w:rFonts w:eastAsia="Times New Roman" w:cs="Times New Roman"/>
                <w:color w:val="000000"/>
                <w:sz w:val="22"/>
                <w:lang w:eastAsia="ru-RU"/>
              </w:rPr>
              <w:t>11 585,20000</w:t>
            </w:r>
          </w:p>
        </w:tc>
      </w:tr>
      <w:tr w:rsidR="008746EF" w:rsidRPr="008746EF" w:rsidTr="008746EF">
        <w:trPr>
          <w:trHeight w:val="255"/>
        </w:trPr>
        <w:tc>
          <w:tcPr>
            <w:tcW w:w="480" w:type="dxa"/>
            <w:tcBorders>
              <w:top w:val="nil"/>
              <w:left w:val="nil"/>
              <w:bottom w:val="nil"/>
              <w:right w:val="nil"/>
            </w:tcBorders>
            <w:shd w:val="clear" w:color="auto" w:fill="auto"/>
            <w:noWrap/>
            <w:vAlign w:val="bottom"/>
            <w:hideMark/>
          </w:tcPr>
          <w:p w:rsidR="008746EF" w:rsidRPr="008746EF" w:rsidRDefault="008746EF" w:rsidP="008746EF">
            <w:pPr>
              <w:spacing w:after="0" w:line="240" w:lineRule="auto"/>
              <w:jc w:val="right"/>
              <w:outlineLvl w:val="0"/>
              <w:rPr>
                <w:rFonts w:eastAsia="Times New Roman" w:cs="Times New Roman"/>
                <w:color w:val="000000"/>
                <w:sz w:val="22"/>
                <w:lang w:eastAsia="ru-RU"/>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sz w:val="22"/>
                <w:lang w:eastAsia="ru-RU"/>
              </w:rPr>
            </w:pPr>
            <w:r w:rsidRPr="008746EF">
              <w:rPr>
                <w:rFonts w:eastAsia="Times New Roman" w:cs="Times New Roman"/>
                <w:sz w:val="22"/>
                <w:lang w:eastAsia="ru-RU"/>
              </w:rPr>
              <w:t>53</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746EF" w:rsidRPr="008746EF" w:rsidRDefault="008746EF" w:rsidP="008746EF">
            <w:pPr>
              <w:spacing w:after="0" w:line="240" w:lineRule="auto"/>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 xml:space="preserve">Всего расходов:   </w:t>
            </w:r>
          </w:p>
        </w:tc>
        <w:tc>
          <w:tcPr>
            <w:tcW w:w="1560" w:type="dxa"/>
            <w:tcBorders>
              <w:top w:val="single" w:sz="4" w:space="0" w:color="auto"/>
              <w:left w:val="nil"/>
              <w:bottom w:val="single" w:sz="4" w:space="0" w:color="auto"/>
              <w:right w:val="single" w:sz="4" w:space="0" w:color="auto"/>
            </w:tcBorders>
            <w:shd w:val="clear" w:color="auto" w:fill="auto"/>
            <w:noWrap/>
            <w:hideMark/>
          </w:tcPr>
          <w:p w:rsidR="008746EF" w:rsidRPr="008746EF" w:rsidRDefault="008746EF" w:rsidP="00E51CF0">
            <w:pPr>
              <w:spacing w:after="0" w:line="240" w:lineRule="auto"/>
              <w:ind w:left="-108" w:hanging="283"/>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1460 158,60100</w:t>
            </w:r>
          </w:p>
        </w:tc>
        <w:tc>
          <w:tcPr>
            <w:tcW w:w="1559" w:type="dxa"/>
            <w:tcBorders>
              <w:top w:val="single" w:sz="4" w:space="0" w:color="auto"/>
              <w:left w:val="nil"/>
              <w:bottom w:val="single" w:sz="4" w:space="0" w:color="auto"/>
              <w:right w:val="single" w:sz="4" w:space="0" w:color="auto"/>
            </w:tcBorders>
            <w:shd w:val="clear" w:color="auto" w:fill="auto"/>
            <w:noWrap/>
            <w:hideMark/>
          </w:tcPr>
          <w:p w:rsidR="008746EF" w:rsidRPr="008746EF" w:rsidRDefault="008746EF" w:rsidP="00E51CF0">
            <w:pPr>
              <w:spacing w:after="0" w:line="240" w:lineRule="auto"/>
              <w:ind w:left="34" w:hanging="284"/>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1467 024,30100</w:t>
            </w:r>
          </w:p>
        </w:tc>
        <w:tc>
          <w:tcPr>
            <w:tcW w:w="1559" w:type="dxa"/>
            <w:tcBorders>
              <w:top w:val="single" w:sz="4" w:space="0" w:color="auto"/>
              <w:left w:val="nil"/>
              <w:bottom w:val="single" w:sz="4" w:space="0" w:color="auto"/>
              <w:right w:val="single" w:sz="4" w:space="0" w:color="auto"/>
            </w:tcBorders>
            <w:shd w:val="clear" w:color="auto" w:fill="auto"/>
            <w:noWrap/>
            <w:hideMark/>
          </w:tcPr>
          <w:p w:rsidR="008746EF" w:rsidRPr="008746EF" w:rsidRDefault="008746EF" w:rsidP="00E51CF0">
            <w:pPr>
              <w:spacing w:after="0" w:line="240" w:lineRule="auto"/>
              <w:ind w:left="-250"/>
              <w:jc w:val="right"/>
              <w:rPr>
                <w:rFonts w:eastAsia="Times New Roman" w:cs="Times New Roman"/>
                <w:b/>
                <w:bCs/>
                <w:color w:val="000000"/>
                <w:sz w:val="22"/>
                <w:lang w:eastAsia="ru-RU"/>
              </w:rPr>
            </w:pPr>
            <w:r w:rsidRPr="008746EF">
              <w:rPr>
                <w:rFonts w:eastAsia="Times New Roman" w:cs="Times New Roman"/>
                <w:b/>
                <w:bCs/>
                <w:color w:val="000000"/>
                <w:sz w:val="22"/>
                <w:lang w:eastAsia="ru-RU"/>
              </w:rPr>
              <w:t>1468 601,90100</w:t>
            </w:r>
          </w:p>
        </w:tc>
      </w:tr>
    </w:tbl>
    <w:p w:rsidR="00E51CF0" w:rsidRDefault="00E51CF0"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CB6799" w:rsidRDefault="00CB6799" w:rsidP="00E51CF0">
      <w:pPr>
        <w:overflowPunct w:val="0"/>
        <w:autoSpaceDE w:val="0"/>
        <w:autoSpaceDN w:val="0"/>
        <w:adjustRightInd w:val="0"/>
        <w:spacing w:after="0" w:line="240" w:lineRule="auto"/>
        <w:ind w:right="-1"/>
        <w:jc w:val="right"/>
        <w:rPr>
          <w:rFonts w:eastAsia="Times New Roman" w:cs="Times New Roman"/>
          <w:sz w:val="22"/>
          <w:lang w:eastAsia="ru-RU"/>
        </w:rPr>
      </w:pPr>
    </w:p>
    <w:p w:rsidR="00E51CF0" w:rsidRPr="00A64A29" w:rsidRDefault="00E51CF0" w:rsidP="00E51CF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w:t>
      </w:r>
      <w:r>
        <w:rPr>
          <w:rFonts w:eastAsia="Times New Roman" w:cs="Times New Roman"/>
          <w:sz w:val="22"/>
          <w:lang w:eastAsia="ru-RU"/>
        </w:rPr>
        <w:t xml:space="preserve"> 7</w:t>
      </w:r>
    </w:p>
    <w:p w:rsidR="00E51CF0" w:rsidRDefault="00E51CF0" w:rsidP="00E51CF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E51CF0" w:rsidRPr="00A64A29" w:rsidRDefault="00E51CF0" w:rsidP="00E51CF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E51CF0" w:rsidRPr="00A64A29" w:rsidRDefault="00E51CF0" w:rsidP="00E51CF0">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w:t>
      </w:r>
      <w:r w:rsidR="00B81E5B">
        <w:rPr>
          <w:rFonts w:eastAsia="Times New Roman" w:cs="Times New Roman"/>
          <w:sz w:val="22"/>
          <w:lang w:eastAsia="ru-RU"/>
        </w:rPr>
        <w:t xml:space="preserve"> 64</w:t>
      </w:r>
      <w:r w:rsidRPr="00A64A29">
        <w:rPr>
          <w:rFonts w:eastAsia="Times New Roman" w:cs="Times New Roman"/>
          <w:sz w:val="22"/>
          <w:lang w:eastAsia="ru-RU"/>
        </w:rPr>
        <w:t xml:space="preserve"> </w:t>
      </w:r>
    </w:p>
    <w:p w:rsidR="00E51CF0" w:rsidRPr="00A64A29" w:rsidRDefault="00E51CF0" w:rsidP="00E51CF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E51CF0" w:rsidRDefault="00E51CF0" w:rsidP="00E51CF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CB6799" w:rsidRDefault="00CB6799" w:rsidP="00CB6799">
      <w:pPr>
        <w:pStyle w:val="a7"/>
        <w:tabs>
          <w:tab w:val="left" w:pos="9639"/>
        </w:tabs>
        <w:rPr>
          <w:rFonts w:ascii="PT Astra Serif" w:hAnsi="PT Astra Serif"/>
          <w:sz w:val="24"/>
          <w:szCs w:val="24"/>
        </w:rPr>
      </w:pPr>
    </w:p>
    <w:p w:rsidR="00CB6799" w:rsidRPr="00CB6799" w:rsidRDefault="00CB6799" w:rsidP="00CB6799">
      <w:pPr>
        <w:pStyle w:val="a7"/>
        <w:tabs>
          <w:tab w:val="left" w:pos="9639"/>
        </w:tabs>
        <w:rPr>
          <w:rFonts w:ascii="PT Astra Serif" w:hAnsi="PT Astra Serif"/>
          <w:sz w:val="24"/>
          <w:szCs w:val="24"/>
        </w:rPr>
      </w:pPr>
      <w:r w:rsidRPr="00CB6799">
        <w:rPr>
          <w:rFonts w:ascii="PT Astra Serif" w:hAnsi="PT Astra Serif"/>
          <w:sz w:val="24"/>
          <w:szCs w:val="24"/>
        </w:rPr>
        <w:t xml:space="preserve">Программа муниципальных внутренних заимствований Североуральского городского округа </w:t>
      </w:r>
    </w:p>
    <w:p w:rsidR="00CB6799" w:rsidRDefault="00CB6799" w:rsidP="00CB6799">
      <w:pPr>
        <w:pStyle w:val="a7"/>
        <w:tabs>
          <w:tab w:val="left" w:pos="9639"/>
        </w:tabs>
        <w:rPr>
          <w:rFonts w:ascii="PT Astra Serif" w:hAnsi="PT Astra Serif"/>
          <w:sz w:val="24"/>
          <w:szCs w:val="24"/>
        </w:rPr>
      </w:pPr>
      <w:r w:rsidRPr="00CB6799">
        <w:rPr>
          <w:rFonts w:ascii="PT Astra Serif" w:hAnsi="PT Astra Serif"/>
          <w:sz w:val="24"/>
          <w:szCs w:val="24"/>
        </w:rPr>
        <w:t>на 2021 год и плановый период 2022 и 2023 годов</w:t>
      </w:r>
    </w:p>
    <w:p w:rsidR="00AD403F" w:rsidRPr="00CB6799" w:rsidRDefault="00AD403F" w:rsidP="00CB6799">
      <w:pPr>
        <w:pStyle w:val="a7"/>
        <w:tabs>
          <w:tab w:val="left" w:pos="9639"/>
        </w:tabs>
        <w:rPr>
          <w:rFonts w:ascii="PT Astra Serif" w:hAnsi="PT Astra Serif"/>
          <w:sz w:val="24"/>
          <w:szCs w:val="24"/>
        </w:rPr>
      </w:pPr>
    </w:p>
    <w:tbl>
      <w:tblPr>
        <w:tblW w:w="9923" w:type="dxa"/>
        <w:tblInd w:w="-292" w:type="dxa"/>
        <w:tblLayout w:type="fixed"/>
        <w:tblCellMar>
          <w:left w:w="70" w:type="dxa"/>
          <w:right w:w="70" w:type="dxa"/>
        </w:tblCellMar>
        <w:tblLook w:val="0000" w:firstRow="0" w:lastRow="0" w:firstColumn="0" w:lastColumn="0" w:noHBand="0" w:noVBand="0"/>
      </w:tblPr>
      <w:tblGrid>
        <w:gridCol w:w="631"/>
        <w:gridCol w:w="1780"/>
        <w:gridCol w:w="1275"/>
        <w:gridCol w:w="993"/>
        <w:gridCol w:w="992"/>
        <w:gridCol w:w="1417"/>
        <w:gridCol w:w="1418"/>
        <w:gridCol w:w="1417"/>
      </w:tblGrid>
      <w:tr w:rsidR="00CB6799" w:rsidRPr="00CB6799" w:rsidTr="000812A3">
        <w:trPr>
          <w:cantSplit/>
          <w:trHeight w:val="720"/>
        </w:trPr>
        <w:tc>
          <w:tcPr>
            <w:tcW w:w="631" w:type="dxa"/>
            <w:vMerge w:val="restart"/>
            <w:tcBorders>
              <w:top w:val="single" w:sz="6" w:space="0" w:color="auto"/>
              <w:left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Номер</w:t>
            </w:r>
            <w:r w:rsidRPr="00CB6799">
              <w:rPr>
                <w:rFonts w:ascii="PT Astra Serif" w:hAnsi="PT Astra Serif" w:cs="Times New Roman"/>
                <w:b/>
                <w:sz w:val="24"/>
                <w:szCs w:val="24"/>
              </w:rPr>
              <w:br/>
              <w:t>строки</w:t>
            </w:r>
          </w:p>
        </w:tc>
        <w:tc>
          <w:tcPr>
            <w:tcW w:w="1780" w:type="dxa"/>
            <w:vMerge w:val="restart"/>
            <w:tcBorders>
              <w:top w:val="single" w:sz="6" w:space="0" w:color="auto"/>
              <w:left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 xml:space="preserve">Наименование муниципального  внутреннего заимствования    </w:t>
            </w:r>
            <w:r w:rsidRPr="00CB6799">
              <w:rPr>
                <w:rFonts w:ascii="PT Astra Serif" w:hAnsi="PT Astra Serif" w:cs="Times New Roman"/>
                <w:b/>
                <w:sz w:val="24"/>
                <w:szCs w:val="24"/>
              </w:rPr>
              <w:br/>
              <w:t>Североуральского городского округа</w:t>
            </w:r>
          </w:p>
        </w:tc>
        <w:tc>
          <w:tcPr>
            <w:tcW w:w="3260" w:type="dxa"/>
            <w:gridSpan w:val="3"/>
            <w:tcBorders>
              <w:top w:val="single" w:sz="6" w:space="0" w:color="auto"/>
              <w:left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Объем привлечения средств в бюджет,</w:t>
            </w:r>
          </w:p>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в тысячах рублей</w:t>
            </w:r>
          </w:p>
        </w:tc>
        <w:tc>
          <w:tcPr>
            <w:tcW w:w="4252" w:type="dxa"/>
            <w:gridSpan w:val="3"/>
            <w:tcBorders>
              <w:top w:val="single" w:sz="6" w:space="0" w:color="auto"/>
              <w:left w:val="single" w:sz="6" w:space="0" w:color="auto"/>
              <w:right w:val="single" w:sz="6" w:space="0" w:color="auto"/>
            </w:tcBorders>
          </w:tcPr>
          <w:p w:rsidR="00CB6799" w:rsidRPr="00CB6799" w:rsidRDefault="00CB6799" w:rsidP="003F13ED">
            <w:pPr>
              <w:pStyle w:val="ConsPlusNormal"/>
              <w:widowControl/>
              <w:ind w:right="-31" w:firstLine="0"/>
              <w:jc w:val="center"/>
              <w:rPr>
                <w:rFonts w:ascii="PT Astra Serif" w:hAnsi="PT Astra Serif" w:cs="Times New Roman"/>
                <w:b/>
                <w:sz w:val="24"/>
                <w:szCs w:val="24"/>
              </w:rPr>
            </w:pPr>
            <w:r w:rsidRPr="00CB6799">
              <w:rPr>
                <w:rFonts w:ascii="PT Astra Serif" w:hAnsi="PT Astra Serif" w:cs="Times New Roman"/>
                <w:b/>
                <w:sz w:val="24"/>
                <w:szCs w:val="24"/>
              </w:rPr>
              <w:t>Объем погашения муниципальных долговых обязательств,</w:t>
            </w:r>
          </w:p>
          <w:p w:rsidR="00CB6799" w:rsidRPr="00CB6799" w:rsidRDefault="00CB6799" w:rsidP="003F13ED">
            <w:pPr>
              <w:pStyle w:val="ConsPlusNormal"/>
              <w:widowControl/>
              <w:ind w:right="-31" w:firstLine="0"/>
              <w:jc w:val="center"/>
              <w:rPr>
                <w:rFonts w:ascii="PT Astra Serif" w:hAnsi="PT Astra Serif" w:cs="Times New Roman"/>
                <w:b/>
              </w:rPr>
            </w:pPr>
            <w:r w:rsidRPr="00CB6799">
              <w:rPr>
                <w:rFonts w:ascii="PT Astra Serif" w:hAnsi="PT Astra Serif" w:cs="Times New Roman"/>
                <w:b/>
                <w:sz w:val="24"/>
                <w:szCs w:val="24"/>
              </w:rPr>
              <w:t>в тысячах рублей</w:t>
            </w:r>
          </w:p>
        </w:tc>
      </w:tr>
      <w:tr w:rsidR="000812A3" w:rsidRPr="00CB6799" w:rsidTr="000812A3">
        <w:trPr>
          <w:cantSplit/>
          <w:trHeight w:val="367"/>
        </w:trPr>
        <w:tc>
          <w:tcPr>
            <w:tcW w:w="631" w:type="dxa"/>
            <w:vMerge/>
            <w:tcBorders>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b/>
                <w:sz w:val="24"/>
                <w:szCs w:val="24"/>
              </w:rPr>
            </w:pPr>
          </w:p>
        </w:tc>
        <w:tc>
          <w:tcPr>
            <w:tcW w:w="1780" w:type="dxa"/>
            <w:vMerge/>
            <w:tcBorders>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b/>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 xml:space="preserve">на </w:t>
            </w:r>
            <w:r w:rsidRPr="00CB6799">
              <w:rPr>
                <w:rFonts w:ascii="PT Astra Serif" w:hAnsi="PT Astra Serif" w:cs="Times New Roman"/>
                <w:b/>
                <w:sz w:val="24"/>
                <w:szCs w:val="24"/>
                <w:lang w:val="en-US"/>
              </w:rPr>
              <w:t>20</w:t>
            </w:r>
            <w:r w:rsidRPr="00CB6799">
              <w:rPr>
                <w:rFonts w:ascii="PT Astra Serif" w:hAnsi="PT Astra Serif" w:cs="Times New Roman"/>
                <w:b/>
                <w:sz w:val="24"/>
                <w:szCs w:val="24"/>
              </w:rPr>
              <w:t>21</w:t>
            </w:r>
            <w:r w:rsidRPr="00CB6799">
              <w:rPr>
                <w:rFonts w:ascii="PT Astra Serif" w:hAnsi="PT Astra Serif" w:cs="Times New Roman"/>
                <w:b/>
                <w:sz w:val="24"/>
                <w:szCs w:val="24"/>
                <w:lang w:val="en-US"/>
              </w:rPr>
              <w:t xml:space="preserve"> </w:t>
            </w:r>
            <w:r w:rsidRPr="00CB6799">
              <w:rPr>
                <w:rFonts w:ascii="PT Astra Serif" w:hAnsi="PT Astra Serif" w:cs="Times New Roman"/>
                <w:b/>
                <w:sz w:val="24"/>
                <w:szCs w:val="24"/>
              </w:rPr>
              <w:t>год</w:t>
            </w:r>
          </w:p>
        </w:tc>
        <w:tc>
          <w:tcPr>
            <w:tcW w:w="993"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на 2022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на 2023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на 2021 год</w:t>
            </w:r>
          </w:p>
        </w:tc>
        <w:tc>
          <w:tcPr>
            <w:tcW w:w="1418"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на 2022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на 2023 год</w:t>
            </w:r>
          </w:p>
        </w:tc>
      </w:tr>
      <w:tr w:rsidR="000812A3" w:rsidRPr="00CB6799" w:rsidTr="000812A3">
        <w:trPr>
          <w:cantSplit/>
          <w:trHeight w:val="240"/>
        </w:trPr>
        <w:tc>
          <w:tcPr>
            <w:tcW w:w="631"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1</w:t>
            </w:r>
          </w:p>
        </w:tc>
        <w:tc>
          <w:tcPr>
            <w:tcW w:w="1780"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widowControl/>
              <w:ind w:firstLine="0"/>
              <w:jc w:val="center"/>
              <w:rPr>
                <w:rFonts w:ascii="PT Astra Serif" w:hAnsi="PT Astra Serif" w:cs="Times New Roman"/>
                <w:b/>
                <w:sz w:val="24"/>
                <w:szCs w:val="24"/>
              </w:rPr>
            </w:pPr>
            <w:r w:rsidRPr="00CB6799">
              <w:rPr>
                <w:rFonts w:ascii="PT Astra Serif" w:hAnsi="PT Astra Serif" w:cs="Times New Roman"/>
                <w:b/>
                <w:sz w:val="24"/>
                <w:szCs w:val="24"/>
              </w:rPr>
              <w:t>2</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3</w:t>
            </w:r>
          </w:p>
        </w:tc>
        <w:tc>
          <w:tcPr>
            <w:tcW w:w="993"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ind w:firstLine="2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ind w:firstLine="2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CB6799" w:rsidRPr="00CB6799" w:rsidRDefault="00CB6799" w:rsidP="003F13ED">
            <w:pPr>
              <w:pStyle w:val="ConsPlusNormal"/>
              <w:widowControl/>
              <w:ind w:firstLine="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6799" w:rsidRPr="00CB6799" w:rsidRDefault="00CB6799" w:rsidP="003F13ED">
            <w:pPr>
              <w:pStyle w:val="ConsPlusNormal"/>
              <w:widowControl/>
              <w:ind w:firstLine="0"/>
              <w:jc w:val="center"/>
              <w:rPr>
                <w:rFonts w:ascii="PT Astra Serif" w:hAnsi="PT Astra Serif" w:cs="Times New Roman"/>
                <w:b/>
                <w:sz w:val="24"/>
                <w:szCs w:val="24"/>
                <w:lang w:val="en-US"/>
              </w:rPr>
            </w:pPr>
            <w:r w:rsidRPr="00CB6799">
              <w:rPr>
                <w:rFonts w:ascii="PT Astra Serif" w:hAnsi="PT Astra Serif" w:cs="Times New Roman"/>
                <w:b/>
                <w:sz w:val="24"/>
                <w:szCs w:val="24"/>
                <w:lang w:val="en-US"/>
              </w:rPr>
              <w:t>8</w:t>
            </w:r>
          </w:p>
        </w:tc>
      </w:tr>
      <w:tr w:rsidR="000812A3" w:rsidRPr="00CB6799" w:rsidTr="000812A3">
        <w:trPr>
          <w:cantSplit/>
          <w:trHeight w:val="546"/>
        </w:trPr>
        <w:tc>
          <w:tcPr>
            <w:tcW w:w="631"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sz w:val="24"/>
                <w:szCs w:val="24"/>
              </w:rPr>
            </w:pPr>
            <w:r w:rsidRPr="00CB6799">
              <w:rPr>
                <w:rFonts w:ascii="PT Astra Serif" w:hAnsi="PT Astra Serif" w:cs="Times New Roman"/>
                <w:sz w:val="24"/>
                <w:szCs w:val="24"/>
              </w:rPr>
              <w:t>1</w:t>
            </w:r>
          </w:p>
        </w:tc>
        <w:tc>
          <w:tcPr>
            <w:tcW w:w="1780"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rPr>
                <w:rFonts w:ascii="PT Astra Serif" w:hAnsi="PT Astra Serif" w:cs="Times New Roman"/>
                <w:sz w:val="24"/>
                <w:szCs w:val="24"/>
              </w:rPr>
            </w:pPr>
            <w:r w:rsidRPr="00CB6799">
              <w:rPr>
                <w:rFonts w:ascii="PT Astra Serif" w:hAnsi="PT Astra Serif" w:cs="Times New Roman"/>
                <w:sz w:val="24"/>
                <w:szCs w:val="24"/>
              </w:rPr>
              <w:t>Кредиты, привлекаемые от других бюджетов бюджетной системы Российской федерации</w:t>
            </w:r>
          </w:p>
        </w:tc>
        <w:tc>
          <w:tcPr>
            <w:tcW w:w="1275" w:type="dxa"/>
            <w:tcBorders>
              <w:top w:val="single" w:sz="6" w:space="0" w:color="auto"/>
              <w:left w:val="single" w:sz="6" w:space="0" w:color="auto"/>
              <w:bottom w:val="single" w:sz="4"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3" w:type="dxa"/>
            <w:tcBorders>
              <w:top w:val="single" w:sz="6" w:space="0" w:color="auto"/>
              <w:left w:val="single" w:sz="6" w:space="0" w:color="auto"/>
              <w:bottom w:val="single" w:sz="4" w:space="0" w:color="auto"/>
              <w:right w:val="single" w:sz="6" w:space="0" w:color="auto"/>
            </w:tcBorders>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 xml:space="preserve">6 833,78239  </w:t>
            </w:r>
          </w:p>
        </w:tc>
        <w:tc>
          <w:tcPr>
            <w:tcW w:w="1418" w:type="dxa"/>
            <w:tcBorders>
              <w:top w:val="single" w:sz="6" w:space="0" w:color="auto"/>
              <w:left w:val="single" w:sz="6" w:space="0" w:color="auto"/>
              <w:bottom w:val="single" w:sz="4" w:space="0" w:color="auto"/>
              <w:right w:val="single" w:sz="6" w:space="0" w:color="auto"/>
            </w:tcBorders>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6508,34939</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6308,18741</w:t>
            </w:r>
          </w:p>
        </w:tc>
      </w:tr>
      <w:tr w:rsidR="000812A3" w:rsidRPr="00CB6799" w:rsidTr="000812A3">
        <w:trPr>
          <w:cantSplit/>
          <w:trHeight w:val="456"/>
        </w:trPr>
        <w:tc>
          <w:tcPr>
            <w:tcW w:w="631"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sz w:val="24"/>
                <w:szCs w:val="24"/>
              </w:rPr>
            </w:pPr>
            <w:r w:rsidRPr="00CB6799">
              <w:rPr>
                <w:rFonts w:ascii="PT Astra Serif" w:hAnsi="PT Astra Serif"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rPr>
                <w:rFonts w:ascii="PT Astra Serif" w:hAnsi="PT Astra Serif" w:cs="Times New Roman"/>
                <w:sz w:val="24"/>
                <w:szCs w:val="24"/>
              </w:rPr>
            </w:pPr>
            <w:r w:rsidRPr="00CB6799">
              <w:rPr>
                <w:rFonts w:ascii="PT Astra Serif" w:hAnsi="PT Astra Serif" w:cs="Times New Roman"/>
                <w:sz w:val="24"/>
                <w:szCs w:val="24"/>
              </w:rPr>
              <w:t>Кредиты, привлекаемые от кредитных организаций</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3" w:type="dxa"/>
            <w:tcBorders>
              <w:top w:val="single" w:sz="4" w:space="0" w:color="auto"/>
              <w:left w:val="single" w:sz="6" w:space="0" w:color="auto"/>
              <w:bottom w:val="single" w:sz="6" w:space="0" w:color="auto"/>
              <w:right w:val="single" w:sz="6" w:space="0" w:color="auto"/>
            </w:tcBorders>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r>
      <w:tr w:rsidR="000812A3" w:rsidRPr="00CB6799" w:rsidTr="000812A3">
        <w:trPr>
          <w:cantSplit/>
          <w:trHeight w:val="284"/>
        </w:trPr>
        <w:tc>
          <w:tcPr>
            <w:tcW w:w="631"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jc w:val="center"/>
              <w:rPr>
                <w:rFonts w:ascii="PT Astra Serif" w:hAnsi="PT Astra Serif" w:cs="Times New Roman"/>
                <w:sz w:val="24"/>
                <w:szCs w:val="24"/>
              </w:rPr>
            </w:pPr>
            <w:r w:rsidRPr="00CB6799">
              <w:rPr>
                <w:rFonts w:ascii="PT Astra Serif" w:hAnsi="PT Astra Serif" w:cs="Times New Roman"/>
                <w:sz w:val="24"/>
                <w:szCs w:val="24"/>
              </w:rPr>
              <w:t>3</w:t>
            </w:r>
          </w:p>
        </w:tc>
        <w:tc>
          <w:tcPr>
            <w:tcW w:w="1780"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pStyle w:val="ConsPlusNormal"/>
              <w:widowControl/>
              <w:ind w:firstLine="0"/>
              <w:rPr>
                <w:rFonts w:ascii="PT Astra Serif" w:hAnsi="PT Astra Serif" w:cs="Times New Roman"/>
                <w:b/>
                <w:sz w:val="24"/>
                <w:szCs w:val="24"/>
                <w:lang w:val="en-US"/>
              </w:rPr>
            </w:pPr>
            <w:r w:rsidRPr="00CB6799">
              <w:rPr>
                <w:rFonts w:ascii="PT Astra Serif" w:hAnsi="PT Astra Serif" w:cs="Times New Roman"/>
                <w:b/>
                <w:sz w:val="24"/>
                <w:szCs w:val="24"/>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3" w:type="dxa"/>
            <w:tcBorders>
              <w:top w:val="single" w:sz="6" w:space="0" w:color="auto"/>
              <w:left w:val="single" w:sz="6" w:space="0" w:color="auto"/>
              <w:bottom w:val="single" w:sz="6" w:space="0" w:color="auto"/>
              <w:right w:val="single" w:sz="6" w:space="0" w:color="auto"/>
            </w:tcBorders>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rsidR="00CB6799" w:rsidRPr="00CB6799" w:rsidRDefault="00CB6799" w:rsidP="003F13ED">
            <w:pPr>
              <w:pStyle w:val="ConsPlusNormal"/>
              <w:ind w:firstLine="0"/>
              <w:jc w:val="center"/>
              <w:rPr>
                <w:rFonts w:ascii="PT Astra Serif" w:hAnsi="PT Astra Serif" w:cs="Times New Roman"/>
                <w:sz w:val="24"/>
                <w:szCs w:val="24"/>
              </w:rPr>
            </w:pPr>
            <w:r w:rsidRPr="00CB6799">
              <w:rPr>
                <w:rFonts w:ascii="PT Astra Serif" w:hAnsi="PT Astra Serif" w:cs="Times New Roman"/>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6508,34939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CB6799" w:rsidRPr="00CB6799" w:rsidRDefault="00CB6799" w:rsidP="003F13ED">
            <w:pPr>
              <w:jc w:val="right"/>
              <w:rPr>
                <w:sz w:val="24"/>
                <w:szCs w:val="24"/>
              </w:rPr>
            </w:pPr>
          </w:p>
          <w:p w:rsidR="00CB6799" w:rsidRPr="00CB6799" w:rsidRDefault="00CB6799" w:rsidP="003F13ED">
            <w:pPr>
              <w:jc w:val="right"/>
              <w:rPr>
                <w:sz w:val="24"/>
                <w:szCs w:val="24"/>
              </w:rPr>
            </w:pPr>
            <w:r w:rsidRPr="00CB6799">
              <w:rPr>
                <w:sz w:val="24"/>
                <w:szCs w:val="24"/>
              </w:rPr>
              <w:t>6308,18741</w:t>
            </w:r>
          </w:p>
        </w:tc>
      </w:tr>
    </w:tbl>
    <w:p w:rsidR="00EA64C8" w:rsidRDefault="00EA64C8" w:rsidP="00EA64C8">
      <w:pPr>
        <w:overflowPunct w:val="0"/>
        <w:autoSpaceDE w:val="0"/>
        <w:autoSpaceDN w:val="0"/>
        <w:adjustRightInd w:val="0"/>
        <w:spacing w:after="0" w:line="240" w:lineRule="auto"/>
        <w:ind w:right="-1"/>
        <w:jc w:val="right"/>
        <w:rPr>
          <w:rFonts w:eastAsia="Times New Roman" w:cs="Times New Roman"/>
          <w:sz w:val="22"/>
          <w:lang w:eastAsia="ru-RU"/>
        </w:rPr>
      </w:pPr>
    </w:p>
    <w:p w:rsidR="00AE647A" w:rsidRDefault="00AE647A" w:rsidP="00EA64C8">
      <w:pPr>
        <w:overflowPunct w:val="0"/>
        <w:autoSpaceDE w:val="0"/>
        <w:autoSpaceDN w:val="0"/>
        <w:adjustRightInd w:val="0"/>
        <w:spacing w:after="0" w:line="240" w:lineRule="auto"/>
        <w:ind w:right="-1"/>
        <w:jc w:val="right"/>
        <w:rPr>
          <w:rFonts w:eastAsia="Times New Roman" w:cs="Times New Roman"/>
          <w:sz w:val="22"/>
          <w:lang w:eastAsia="ru-RU"/>
        </w:rPr>
      </w:pPr>
    </w:p>
    <w:p w:rsidR="00AE647A" w:rsidRDefault="00AE647A" w:rsidP="00EA64C8">
      <w:pPr>
        <w:overflowPunct w:val="0"/>
        <w:autoSpaceDE w:val="0"/>
        <w:autoSpaceDN w:val="0"/>
        <w:adjustRightInd w:val="0"/>
        <w:spacing w:after="0" w:line="240" w:lineRule="auto"/>
        <w:ind w:right="-1"/>
        <w:jc w:val="right"/>
        <w:rPr>
          <w:rFonts w:eastAsia="Times New Roman" w:cs="Times New Roman"/>
          <w:sz w:val="22"/>
          <w:lang w:eastAsia="ru-RU"/>
        </w:rPr>
      </w:pPr>
    </w:p>
    <w:p w:rsidR="00EA64C8" w:rsidRPr="00A64A29" w:rsidRDefault="00EA64C8" w:rsidP="00EA64C8">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Приложение №</w:t>
      </w:r>
      <w:r>
        <w:rPr>
          <w:rFonts w:eastAsia="Times New Roman" w:cs="Times New Roman"/>
          <w:sz w:val="22"/>
          <w:lang w:eastAsia="ru-RU"/>
        </w:rPr>
        <w:t xml:space="preserve"> 8</w:t>
      </w:r>
    </w:p>
    <w:p w:rsidR="00EA64C8" w:rsidRDefault="00EA64C8" w:rsidP="00EA64C8">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EA64C8" w:rsidRPr="00A64A29" w:rsidRDefault="00EA64C8" w:rsidP="00EA64C8">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EA64C8" w:rsidRPr="00A64A29" w:rsidRDefault="00EA64C8" w:rsidP="00EA64C8">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w:t>
      </w:r>
      <w:r w:rsidR="001D1156">
        <w:rPr>
          <w:rFonts w:eastAsia="Times New Roman" w:cs="Times New Roman"/>
          <w:sz w:val="22"/>
          <w:lang w:eastAsia="ru-RU"/>
        </w:rPr>
        <w:t xml:space="preserve"> 64</w:t>
      </w:r>
      <w:r w:rsidRPr="00A64A29">
        <w:rPr>
          <w:rFonts w:eastAsia="Times New Roman" w:cs="Times New Roman"/>
          <w:sz w:val="22"/>
          <w:lang w:eastAsia="ru-RU"/>
        </w:rPr>
        <w:t xml:space="preserve"> </w:t>
      </w:r>
    </w:p>
    <w:p w:rsidR="00EA64C8" w:rsidRPr="00A64A29" w:rsidRDefault="00EA64C8" w:rsidP="00EA64C8">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EA64C8" w:rsidRDefault="00EA64C8" w:rsidP="00EA64C8">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CB6799" w:rsidRPr="00CB6799" w:rsidRDefault="00CB6799" w:rsidP="00CB6799"/>
    <w:p w:rsidR="00AE647A" w:rsidRPr="002606D2" w:rsidRDefault="00AE647A" w:rsidP="00AE647A">
      <w:pPr>
        <w:pStyle w:val="ConsPlusNormal"/>
        <w:jc w:val="center"/>
        <w:rPr>
          <w:rFonts w:ascii="Times New Roman" w:hAnsi="Times New Roman" w:cs="Times New Roman"/>
          <w:b/>
          <w:bCs/>
        </w:rPr>
      </w:pPr>
      <w:r w:rsidRPr="002606D2">
        <w:rPr>
          <w:rFonts w:ascii="Times New Roman" w:hAnsi="Times New Roman" w:cs="Times New Roman"/>
          <w:b/>
          <w:bCs/>
        </w:rPr>
        <w:t>ПРОГРАММА</w:t>
      </w:r>
    </w:p>
    <w:p w:rsidR="00AE647A" w:rsidRPr="002606D2" w:rsidRDefault="00AE647A" w:rsidP="00AE647A">
      <w:pPr>
        <w:pStyle w:val="ConsPlusNormal"/>
        <w:jc w:val="center"/>
        <w:rPr>
          <w:rFonts w:ascii="Times New Roman" w:hAnsi="Times New Roman" w:cs="Times New Roman"/>
          <w:b/>
          <w:bCs/>
        </w:rPr>
      </w:pPr>
      <w:r w:rsidRPr="002606D2">
        <w:rPr>
          <w:rFonts w:ascii="Times New Roman" w:hAnsi="Times New Roman" w:cs="Times New Roman"/>
          <w:b/>
          <w:bCs/>
        </w:rPr>
        <w:t>МУНИЦИПАЛЬНЫХ ГАРАНТИЙ</w:t>
      </w:r>
    </w:p>
    <w:p w:rsidR="00AE647A" w:rsidRDefault="00AE647A" w:rsidP="00AE647A">
      <w:pPr>
        <w:pStyle w:val="ConsPlusNormal"/>
        <w:jc w:val="center"/>
        <w:rPr>
          <w:rFonts w:ascii="Times New Roman" w:hAnsi="Times New Roman" w:cs="Times New Roman"/>
          <w:b/>
          <w:bCs/>
        </w:rPr>
      </w:pPr>
      <w:r w:rsidRPr="002606D2">
        <w:rPr>
          <w:rFonts w:ascii="Times New Roman" w:hAnsi="Times New Roman" w:cs="Times New Roman"/>
          <w:b/>
          <w:bCs/>
        </w:rPr>
        <w:t>СЕВЕРОУРАЛ</w:t>
      </w:r>
      <w:r>
        <w:rPr>
          <w:rFonts w:ascii="Times New Roman" w:hAnsi="Times New Roman" w:cs="Times New Roman"/>
          <w:b/>
          <w:bCs/>
        </w:rPr>
        <w:t>ЬСКОГО ГОРОДСКОГО ОКРУГА НА 2021</w:t>
      </w:r>
      <w:r w:rsidRPr="002606D2">
        <w:rPr>
          <w:rFonts w:ascii="Times New Roman" w:hAnsi="Times New Roman" w:cs="Times New Roman"/>
          <w:b/>
          <w:bCs/>
        </w:rPr>
        <w:t xml:space="preserve"> ГОД</w:t>
      </w:r>
      <w:r>
        <w:rPr>
          <w:rFonts w:ascii="Times New Roman" w:hAnsi="Times New Roman" w:cs="Times New Roman"/>
          <w:b/>
          <w:bCs/>
        </w:rPr>
        <w:t xml:space="preserve"> </w:t>
      </w:r>
    </w:p>
    <w:p w:rsidR="00AE647A" w:rsidRPr="002606D2" w:rsidRDefault="00AE647A" w:rsidP="00AE647A">
      <w:pPr>
        <w:pStyle w:val="ConsPlusNormal"/>
        <w:jc w:val="center"/>
        <w:rPr>
          <w:rFonts w:ascii="Times New Roman" w:hAnsi="Times New Roman" w:cs="Times New Roman"/>
          <w:b/>
          <w:bCs/>
        </w:rPr>
      </w:pPr>
      <w:r>
        <w:rPr>
          <w:rFonts w:ascii="Times New Roman" w:hAnsi="Times New Roman" w:cs="Times New Roman"/>
          <w:b/>
          <w:bCs/>
        </w:rPr>
        <w:t>И ПЛАНОВЫЙ ПЕРИОД 2022 И 2023 ГОДОВ</w:t>
      </w:r>
    </w:p>
    <w:p w:rsidR="00AE647A" w:rsidRPr="002606D2" w:rsidRDefault="00AE647A" w:rsidP="00AE647A">
      <w:pPr>
        <w:pStyle w:val="ConsPlusNormal"/>
        <w:jc w:val="both"/>
        <w:outlineLvl w:val="0"/>
        <w:rPr>
          <w:rFonts w:ascii="Times New Roman" w:hAnsi="Times New Roman" w:cs="Times New Roman"/>
        </w:rPr>
      </w:pPr>
    </w:p>
    <w:p w:rsidR="00AE647A" w:rsidRPr="002606D2" w:rsidRDefault="00AE647A" w:rsidP="00AE647A">
      <w:pPr>
        <w:pStyle w:val="ConsPlusNormal"/>
        <w:jc w:val="center"/>
        <w:outlineLvl w:val="0"/>
        <w:rPr>
          <w:rFonts w:ascii="Times New Roman" w:hAnsi="Times New Roman" w:cs="Times New Roman"/>
        </w:rPr>
      </w:pPr>
      <w:r w:rsidRPr="002606D2">
        <w:rPr>
          <w:rFonts w:ascii="Times New Roman" w:hAnsi="Times New Roman" w:cs="Times New Roman"/>
        </w:rPr>
        <w:lastRenderedPageBreak/>
        <w:t>Раздел 1. МУНИЦИПАЛЬНЫЕ ГАРАНТИИ, ПРЕДОСТАВЛЯЕМЫЕ С ПРАВОМ</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РЕГРЕССНОГО ТРЕБОВАНИЯ К ПРИНЦИПАЛУ И ПРЕДВАРИТЕЛЬНОЙ</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ПРОВЕРКОЙ ФИНАНСОВОГО СОСТОЯНИЯ ПРИНЦИПАЛА, С УЧЕТОМ</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 xml:space="preserve">СУММ ГАРАНТИЙ, </w:t>
      </w:r>
      <w:r>
        <w:rPr>
          <w:rFonts w:ascii="Times New Roman" w:hAnsi="Times New Roman" w:cs="Times New Roman"/>
        </w:rPr>
        <w:t>ПРЕДОСТАВЛЕННЫХ НА 1 ЯНВАРЯ 2021</w:t>
      </w:r>
      <w:r w:rsidRPr="002606D2">
        <w:rPr>
          <w:rFonts w:ascii="Times New Roman" w:hAnsi="Times New Roman" w:cs="Times New Roman"/>
        </w:rPr>
        <w:t xml:space="preserve"> ГОДА</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ind w:firstLine="540"/>
        <w:jc w:val="both"/>
        <w:rPr>
          <w:rFonts w:ascii="Times New Roman" w:hAnsi="Times New Roman" w:cs="Times New Roman"/>
        </w:rPr>
      </w:pPr>
      <w:r w:rsidRPr="002606D2">
        <w:rPr>
          <w:rFonts w:ascii="Times New Roman" w:hAnsi="Times New Roman" w:cs="Times New Roman"/>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jc w:val="center"/>
        <w:outlineLvl w:val="0"/>
        <w:rPr>
          <w:rFonts w:ascii="Times New Roman" w:hAnsi="Times New Roman" w:cs="Times New Roman"/>
        </w:rPr>
      </w:pPr>
      <w:r w:rsidRPr="002606D2">
        <w:rPr>
          <w:rFonts w:ascii="Times New Roman" w:hAnsi="Times New Roman" w:cs="Times New Roman"/>
        </w:rPr>
        <w:t>Раздел 2. МУНИЦИПАЛЬНЫЕ ГАРАНТИИ, ПРЕДОСТАВЛЯЕМЫЕ БЕЗ ПРАВА</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РЕГРЕССНОГО ТРЕБОВАНИЯ К ПРИНЦИПАЛУ И БЕЗ ПРЕДВАРИТЕЛЬНОЙ</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ПРОВЕРКИ ФИНАНСОВОГО СОСТОЯНИЯ ПРИНЦИПАЛА</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ind w:firstLine="540"/>
        <w:jc w:val="both"/>
        <w:rPr>
          <w:rFonts w:ascii="Times New Roman" w:hAnsi="Times New Roman" w:cs="Times New Roman"/>
        </w:rPr>
      </w:pPr>
      <w:r w:rsidRPr="002606D2">
        <w:rPr>
          <w:rFonts w:ascii="Times New Roman" w:hAnsi="Times New Roman" w:cs="Times New Roman"/>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jc w:val="center"/>
        <w:outlineLvl w:val="0"/>
        <w:rPr>
          <w:rFonts w:ascii="Times New Roman" w:hAnsi="Times New Roman" w:cs="Times New Roman"/>
        </w:rPr>
      </w:pPr>
      <w:r w:rsidRPr="002606D2">
        <w:rPr>
          <w:rFonts w:ascii="Times New Roman" w:hAnsi="Times New Roman" w:cs="Times New Roman"/>
        </w:rPr>
        <w:t>Раздел 3. ОБЩИЙ ОБЪЕМ МУНИЦИПАЛЬНЫХ ГАРАНТИЙ,</w:t>
      </w:r>
    </w:p>
    <w:p w:rsidR="00AE647A" w:rsidRDefault="00AE647A" w:rsidP="00AE647A">
      <w:pPr>
        <w:pStyle w:val="ConsPlusNormal"/>
        <w:jc w:val="center"/>
        <w:rPr>
          <w:rFonts w:ascii="Times New Roman" w:hAnsi="Times New Roman" w:cs="Times New Roman"/>
        </w:rPr>
      </w:pPr>
      <w:r>
        <w:rPr>
          <w:rFonts w:ascii="Times New Roman" w:hAnsi="Times New Roman" w:cs="Times New Roman"/>
        </w:rPr>
        <w:t>ПРЕДОСТАВЛЯЕМЫХ В 2021</w:t>
      </w:r>
      <w:r w:rsidRPr="002606D2">
        <w:rPr>
          <w:rFonts w:ascii="Times New Roman" w:hAnsi="Times New Roman" w:cs="Times New Roman"/>
        </w:rPr>
        <w:t xml:space="preserve"> ГОДУ</w:t>
      </w:r>
      <w:r>
        <w:rPr>
          <w:rFonts w:ascii="Times New Roman" w:hAnsi="Times New Roman" w:cs="Times New Roman"/>
        </w:rPr>
        <w:t xml:space="preserve"> И ПЛАНОВОМ ПЕРИОДЕ </w:t>
      </w:r>
    </w:p>
    <w:p w:rsidR="00AE647A" w:rsidRPr="002606D2" w:rsidRDefault="00AE647A" w:rsidP="00AE647A">
      <w:pPr>
        <w:pStyle w:val="ConsPlusNormal"/>
        <w:jc w:val="center"/>
        <w:rPr>
          <w:rFonts w:ascii="Times New Roman" w:hAnsi="Times New Roman" w:cs="Times New Roman"/>
        </w:rPr>
      </w:pPr>
      <w:r>
        <w:rPr>
          <w:rFonts w:ascii="Times New Roman" w:hAnsi="Times New Roman" w:cs="Times New Roman"/>
        </w:rPr>
        <w:t>2022 И 2023 ГОДОВ</w:t>
      </w:r>
      <w:r w:rsidRPr="002606D2">
        <w:rPr>
          <w:rFonts w:ascii="Times New Roman" w:hAnsi="Times New Roman" w:cs="Times New Roman"/>
        </w:rPr>
        <w:t>, С УЧЕТОМ ГАРАНТИЙ,</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ПРЕДОСТА</w:t>
      </w:r>
      <w:r>
        <w:rPr>
          <w:rFonts w:ascii="Times New Roman" w:hAnsi="Times New Roman" w:cs="Times New Roman"/>
        </w:rPr>
        <w:t>ВЛЕННЫХ НА 1 ЯНВАРЯ 2021</w:t>
      </w:r>
      <w:r w:rsidRPr="002606D2">
        <w:rPr>
          <w:rFonts w:ascii="Times New Roman" w:hAnsi="Times New Roman" w:cs="Times New Roman"/>
        </w:rPr>
        <w:t xml:space="preserve"> ГОДА</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ind w:firstLine="540"/>
        <w:jc w:val="both"/>
        <w:rPr>
          <w:rFonts w:ascii="Times New Roman" w:hAnsi="Times New Roman" w:cs="Times New Roman"/>
        </w:rPr>
      </w:pPr>
      <w:r w:rsidRPr="002606D2">
        <w:rPr>
          <w:rFonts w:ascii="Times New Roman" w:hAnsi="Times New Roman" w:cs="Times New Roman"/>
        </w:rPr>
        <w:t xml:space="preserve">Общий объем муниципальных </w:t>
      </w:r>
      <w:r>
        <w:rPr>
          <w:rFonts w:ascii="Times New Roman" w:hAnsi="Times New Roman" w:cs="Times New Roman"/>
        </w:rPr>
        <w:t>гарантий, предоставляемых в 2021</w:t>
      </w:r>
      <w:r w:rsidRPr="002606D2">
        <w:rPr>
          <w:rFonts w:ascii="Times New Roman" w:hAnsi="Times New Roman" w:cs="Times New Roman"/>
        </w:rPr>
        <w:t xml:space="preserve"> году</w:t>
      </w:r>
      <w:r>
        <w:rPr>
          <w:rFonts w:ascii="Times New Roman" w:hAnsi="Times New Roman" w:cs="Times New Roman"/>
        </w:rPr>
        <w:t xml:space="preserve"> и плановом периоде 2022 и 2023 годов</w:t>
      </w:r>
      <w:r w:rsidRPr="002606D2">
        <w:rPr>
          <w:rFonts w:ascii="Times New Roman" w:hAnsi="Times New Roman" w:cs="Times New Roman"/>
        </w:rPr>
        <w:t xml:space="preserve"> в соответствии с разделами настоящей Программы, составляет 0,0</w:t>
      </w:r>
      <w:r>
        <w:rPr>
          <w:rFonts w:ascii="Times New Roman" w:hAnsi="Times New Roman" w:cs="Times New Roman"/>
        </w:rPr>
        <w:t>0000</w:t>
      </w:r>
      <w:r w:rsidRPr="002606D2">
        <w:rPr>
          <w:rFonts w:ascii="Times New Roman" w:hAnsi="Times New Roman" w:cs="Times New Roman"/>
        </w:rPr>
        <w:t xml:space="preserve"> тыс. рублей.</w:t>
      </w:r>
    </w:p>
    <w:p w:rsidR="00AE647A" w:rsidRPr="002606D2" w:rsidRDefault="00AE647A" w:rsidP="00AE647A">
      <w:pPr>
        <w:pStyle w:val="ConsPlusNormal"/>
        <w:jc w:val="both"/>
        <w:rPr>
          <w:rFonts w:ascii="Times New Roman" w:hAnsi="Times New Roman" w:cs="Times New Roman"/>
        </w:rPr>
      </w:pPr>
    </w:p>
    <w:p w:rsidR="00AE647A" w:rsidRPr="002606D2" w:rsidRDefault="00AE647A" w:rsidP="00AE647A">
      <w:pPr>
        <w:pStyle w:val="ConsPlusNormal"/>
        <w:jc w:val="center"/>
        <w:outlineLvl w:val="0"/>
        <w:rPr>
          <w:rFonts w:ascii="Times New Roman" w:hAnsi="Times New Roman" w:cs="Times New Roman"/>
        </w:rPr>
      </w:pPr>
      <w:r w:rsidRPr="002606D2">
        <w:rPr>
          <w:rFonts w:ascii="Times New Roman" w:hAnsi="Times New Roman" w:cs="Times New Roman"/>
        </w:rPr>
        <w:t>Раздел 4. ОБЩИЙ ОБЪЕМ БЮДЖЕТНЫХ АССИГНОВАНИЙ,</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ПРЕДУСМОТРЕННЫХ НА ИСПОЛНЕНИЕ МУНИЦИПАЛЬНЫХ ГАРАНТИЙ</w:t>
      </w:r>
    </w:p>
    <w:p w:rsidR="00AE647A" w:rsidRPr="002606D2" w:rsidRDefault="00AE647A" w:rsidP="00AE647A">
      <w:pPr>
        <w:pStyle w:val="ConsPlusNormal"/>
        <w:jc w:val="center"/>
        <w:rPr>
          <w:rFonts w:ascii="Times New Roman" w:hAnsi="Times New Roman" w:cs="Times New Roman"/>
        </w:rPr>
      </w:pPr>
      <w:r w:rsidRPr="002606D2">
        <w:rPr>
          <w:rFonts w:ascii="Times New Roman" w:hAnsi="Times New Roman" w:cs="Times New Roman"/>
        </w:rPr>
        <w:t>СЕВЕРОУРАЛЬСКОГО ГОРОДСКОГО ОКРУГА ПО ВОЗМОЖНЫМ</w:t>
      </w:r>
    </w:p>
    <w:p w:rsidR="00AE647A" w:rsidRPr="00274E7C" w:rsidRDefault="00AE647A" w:rsidP="00AE647A">
      <w:pPr>
        <w:pStyle w:val="ConsPlusNormal"/>
        <w:jc w:val="center"/>
        <w:rPr>
          <w:rFonts w:ascii="Times New Roman" w:hAnsi="Times New Roman" w:cs="Times New Roman"/>
        </w:rPr>
      </w:pPr>
      <w:r>
        <w:rPr>
          <w:rFonts w:ascii="Times New Roman" w:hAnsi="Times New Roman" w:cs="Times New Roman"/>
        </w:rPr>
        <w:t>ГАРАНТИЙНЫМ СЛУЧАЯМ, НА 2021 ГОД</w:t>
      </w:r>
      <w:r w:rsidRPr="00274E7C">
        <w:rPr>
          <w:rFonts w:ascii="Times New Roman" w:hAnsi="Times New Roman" w:cs="Times New Roman"/>
        </w:rPr>
        <w:t xml:space="preserve"> </w:t>
      </w:r>
      <w:r>
        <w:rPr>
          <w:rFonts w:ascii="Times New Roman" w:hAnsi="Times New Roman" w:cs="Times New Roman"/>
        </w:rPr>
        <w:t>И ПЛАНОВЫЙ ПЕРИОД 2022 И 2023</w:t>
      </w:r>
      <w:r w:rsidRPr="00274E7C">
        <w:rPr>
          <w:rFonts w:ascii="Times New Roman" w:hAnsi="Times New Roman" w:cs="Times New Roman"/>
        </w:rPr>
        <w:t xml:space="preserve"> </w:t>
      </w:r>
      <w:r>
        <w:rPr>
          <w:rFonts w:ascii="Times New Roman" w:hAnsi="Times New Roman" w:cs="Times New Roman"/>
        </w:rPr>
        <w:t>ГОДОВ</w:t>
      </w:r>
    </w:p>
    <w:p w:rsidR="00AE647A" w:rsidRDefault="00AE647A" w:rsidP="00AE647A">
      <w:pPr>
        <w:rPr>
          <w:sz w:val="22"/>
        </w:rPr>
      </w:pPr>
    </w:p>
    <w:tbl>
      <w:tblPr>
        <w:tblW w:w="9293" w:type="dxa"/>
        <w:tblInd w:w="57" w:type="dxa"/>
        <w:tblLayout w:type="fixed"/>
        <w:tblCellMar>
          <w:left w:w="57" w:type="dxa"/>
          <w:right w:w="57" w:type="dxa"/>
        </w:tblCellMar>
        <w:tblLook w:val="04A0" w:firstRow="1" w:lastRow="0" w:firstColumn="1" w:lastColumn="0" w:noHBand="0" w:noVBand="1"/>
      </w:tblPr>
      <w:tblGrid>
        <w:gridCol w:w="851"/>
        <w:gridCol w:w="3056"/>
        <w:gridCol w:w="1795"/>
        <w:gridCol w:w="1795"/>
        <w:gridCol w:w="1796"/>
      </w:tblGrid>
      <w:tr w:rsidR="00AE647A" w:rsidRPr="00B31EFA" w:rsidTr="00BC67DD">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AE647A" w:rsidRPr="00274E7C" w:rsidRDefault="00AE647A" w:rsidP="003F13ED">
            <w:pPr>
              <w:jc w:val="center"/>
              <w:rPr>
                <w:b/>
                <w:bCs/>
                <w:sz w:val="22"/>
              </w:rPr>
            </w:pPr>
            <w:r w:rsidRPr="00274E7C">
              <w:rPr>
                <w:b/>
                <w:bCs/>
                <w:sz w:val="22"/>
              </w:rPr>
              <w:t>Номер строки</w:t>
            </w:r>
          </w:p>
        </w:tc>
        <w:tc>
          <w:tcPr>
            <w:tcW w:w="3056" w:type="dxa"/>
            <w:vMerge w:val="restart"/>
            <w:tcBorders>
              <w:top w:val="single" w:sz="4" w:space="0" w:color="auto"/>
              <w:left w:val="single" w:sz="4" w:space="0" w:color="auto"/>
              <w:right w:val="single" w:sz="4" w:space="0" w:color="auto"/>
            </w:tcBorders>
            <w:shd w:val="clear" w:color="auto" w:fill="auto"/>
            <w:hideMark/>
          </w:tcPr>
          <w:p w:rsidR="00AE647A" w:rsidRPr="00274E7C" w:rsidRDefault="00AE647A" w:rsidP="003F13ED">
            <w:pPr>
              <w:jc w:val="center"/>
              <w:rPr>
                <w:b/>
                <w:bCs/>
                <w:sz w:val="22"/>
              </w:rPr>
            </w:pPr>
            <w:r w:rsidRPr="00274E7C">
              <w:rPr>
                <w:b/>
                <w:sz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AE647A" w:rsidRPr="00274E7C" w:rsidRDefault="00AE647A" w:rsidP="003F13ED">
            <w:pPr>
              <w:jc w:val="center"/>
              <w:rPr>
                <w:b/>
                <w:bCs/>
                <w:sz w:val="22"/>
              </w:rPr>
            </w:pPr>
            <w:r w:rsidRPr="00274E7C">
              <w:rPr>
                <w:b/>
                <w:bCs/>
                <w:sz w:val="22"/>
              </w:rPr>
              <w:t>Объем бюджетных ассигнований на исполнение гарантий по возможным гарантийным                случаям, в тысячах рублей</w:t>
            </w:r>
          </w:p>
        </w:tc>
      </w:tr>
      <w:tr w:rsidR="00AE647A" w:rsidRPr="00B31EFA" w:rsidTr="00BC67DD">
        <w:trPr>
          <w:trHeight w:val="315"/>
        </w:trPr>
        <w:tc>
          <w:tcPr>
            <w:tcW w:w="851" w:type="dxa"/>
            <w:vMerge/>
            <w:tcBorders>
              <w:left w:val="single" w:sz="4" w:space="0" w:color="auto"/>
              <w:bottom w:val="single" w:sz="4" w:space="0" w:color="auto"/>
              <w:right w:val="single" w:sz="4" w:space="0" w:color="auto"/>
            </w:tcBorders>
            <w:shd w:val="clear" w:color="auto" w:fill="auto"/>
          </w:tcPr>
          <w:p w:rsidR="00AE647A" w:rsidRPr="00274E7C" w:rsidRDefault="00AE647A" w:rsidP="003F13ED">
            <w:pPr>
              <w:jc w:val="center"/>
              <w:rPr>
                <w:b/>
                <w:bCs/>
                <w:sz w:val="22"/>
              </w:rPr>
            </w:pPr>
          </w:p>
        </w:tc>
        <w:tc>
          <w:tcPr>
            <w:tcW w:w="3056" w:type="dxa"/>
            <w:vMerge/>
            <w:tcBorders>
              <w:left w:val="single" w:sz="4" w:space="0" w:color="auto"/>
              <w:bottom w:val="single" w:sz="4" w:space="0" w:color="auto"/>
              <w:right w:val="single" w:sz="4" w:space="0" w:color="auto"/>
            </w:tcBorders>
            <w:shd w:val="clear" w:color="auto" w:fill="auto"/>
          </w:tcPr>
          <w:p w:rsidR="00AE647A" w:rsidRPr="00274E7C" w:rsidRDefault="00AE647A" w:rsidP="003F13ED">
            <w:pPr>
              <w:jc w:val="center"/>
              <w:rPr>
                <w:b/>
                <w:bCs/>
                <w:sz w:val="22"/>
              </w:rPr>
            </w:pPr>
          </w:p>
        </w:tc>
        <w:tc>
          <w:tcPr>
            <w:tcW w:w="1795" w:type="dxa"/>
            <w:tcBorders>
              <w:top w:val="single" w:sz="4" w:space="0" w:color="auto"/>
              <w:left w:val="nil"/>
              <w:bottom w:val="single" w:sz="4" w:space="0" w:color="auto"/>
              <w:right w:val="single" w:sz="4" w:space="0" w:color="000000"/>
            </w:tcBorders>
            <w:shd w:val="clear" w:color="auto" w:fill="auto"/>
          </w:tcPr>
          <w:p w:rsidR="00AE647A" w:rsidRPr="00274E7C" w:rsidRDefault="00AE647A" w:rsidP="003F13ED">
            <w:pPr>
              <w:jc w:val="center"/>
              <w:rPr>
                <w:b/>
                <w:bCs/>
                <w:sz w:val="22"/>
              </w:rPr>
            </w:pPr>
            <w:r>
              <w:rPr>
                <w:b/>
                <w:bCs/>
                <w:sz w:val="22"/>
              </w:rPr>
              <w:t>на 2021</w:t>
            </w:r>
            <w:r w:rsidRPr="00274E7C">
              <w:rPr>
                <w:b/>
                <w:bCs/>
                <w:sz w:val="22"/>
              </w:rPr>
              <w:t xml:space="preserve"> год</w:t>
            </w:r>
          </w:p>
        </w:tc>
        <w:tc>
          <w:tcPr>
            <w:tcW w:w="1795" w:type="dxa"/>
            <w:tcBorders>
              <w:top w:val="single" w:sz="4" w:space="0" w:color="auto"/>
              <w:left w:val="nil"/>
              <w:bottom w:val="single" w:sz="4" w:space="0" w:color="auto"/>
              <w:right w:val="single" w:sz="4" w:space="0" w:color="000000"/>
            </w:tcBorders>
          </w:tcPr>
          <w:p w:rsidR="00AE647A" w:rsidRPr="00274E7C" w:rsidRDefault="00AE647A" w:rsidP="003F13ED">
            <w:pPr>
              <w:jc w:val="center"/>
              <w:rPr>
                <w:b/>
                <w:bCs/>
                <w:sz w:val="22"/>
              </w:rPr>
            </w:pPr>
            <w:r>
              <w:rPr>
                <w:b/>
                <w:bCs/>
                <w:sz w:val="22"/>
              </w:rPr>
              <w:t>на 2022</w:t>
            </w:r>
            <w:r w:rsidRPr="00274E7C">
              <w:rPr>
                <w:b/>
                <w:bCs/>
                <w:sz w:val="22"/>
              </w:rPr>
              <w:t xml:space="preserve"> год</w:t>
            </w:r>
          </w:p>
        </w:tc>
        <w:tc>
          <w:tcPr>
            <w:tcW w:w="1796" w:type="dxa"/>
            <w:tcBorders>
              <w:top w:val="single" w:sz="4" w:space="0" w:color="auto"/>
              <w:left w:val="nil"/>
              <w:bottom w:val="single" w:sz="4" w:space="0" w:color="auto"/>
              <w:right w:val="single" w:sz="4" w:space="0" w:color="000000"/>
            </w:tcBorders>
          </w:tcPr>
          <w:p w:rsidR="00AE647A" w:rsidRPr="00274E7C" w:rsidRDefault="00AE647A" w:rsidP="003F13ED">
            <w:pPr>
              <w:jc w:val="center"/>
              <w:rPr>
                <w:b/>
                <w:bCs/>
                <w:sz w:val="22"/>
              </w:rPr>
            </w:pPr>
            <w:r>
              <w:rPr>
                <w:b/>
                <w:bCs/>
                <w:sz w:val="22"/>
              </w:rPr>
              <w:t>2023</w:t>
            </w:r>
            <w:r w:rsidRPr="00274E7C">
              <w:rPr>
                <w:b/>
                <w:bCs/>
                <w:sz w:val="22"/>
              </w:rPr>
              <w:t xml:space="preserve"> год</w:t>
            </w:r>
          </w:p>
        </w:tc>
      </w:tr>
      <w:tr w:rsidR="00AE647A" w:rsidRPr="00B31EFA" w:rsidTr="00BC67DD">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AE647A" w:rsidRPr="00274E7C" w:rsidRDefault="00AE647A" w:rsidP="003F13ED">
            <w:pPr>
              <w:jc w:val="center"/>
              <w:rPr>
                <w:b/>
                <w:bCs/>
                <w:sz w:val="22"/>
              </w:rPr>
            </w:pPr>
            <w:r w:rsidRPr="00274E7C">
              <w:rPr>
                <w:b/>
                <w:bCs/>
                <w:sz w:val="22"/>
              </w:rPr>
              <w:t>1</w:t>
            </w:r>
          </w:p>
        </w:tc>
        <w:tc>
          <w:tcPr>
            <w:tcW w:w="3056" w:type="dxa"/>
            <w:tcBorders>
              <w:top w:val="single" w:sz="4" w:space="0" w:color="auto"/>
              <w:left w:val="nil"/>
              <w:bottom w:val="single" w:sz="4" w:space="0" w:color="auto"/>
              <w:right w:val="single" w:sz="4" w:space="0" w:color="auto"/>
            </w:tcBorders>
            <w:shd w:val="clear" w:color="auto" w:fill="auto"/>
            <w:hideMark/>
          </w:tcPr>
          <w:p w:rsidR="00AE647A" w:rsidRPr="00274E7C" w:rsidRDefault="00AE647A" w:rsidP="003F13ED">
            <w:pPr>
              <w:jc w:val="center"/>
              <w:rPr>
                <w:b/>
                <w:bCs/>
                <w:sz w:val="22"/>
              </w:rPr>
            </w:pPr>
            <w:r w:rsidRPr="00274E7C">
              <w:rPr>
                <w:b/>
                <w:bCs/>
                <w:sz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AE647A" w:rsidRPr="00274E7C" w:rsidRDefault="00AE647A" w:rsidP="003F13ED">
            <w:pPr>
              <w:jc w:val="center"/>
              <w:rPr>
                <w:b/>
                <w:bCs/>
                <w:sz w:val="22"/>
              </w:rPr>
            </w:pPr>
            <w:r w:rsidRPr="00274E7C">
              <w:rPr>
                <w:b/>
                <w:bCs/>
                <w:sz w:val="22"/>
              </w:rPr>
              <w:t>3</w:t>
            </w:r>
          </w:p>
        </w:tc>
        <w:tc>
          <w:tcPr>
            <w:tcW w:w="1795" w:type="dxa"/>
            <w:tcBorders>
              <w:top w:val="single" w:sz="4" w:space="0" w:color="auto"/>
              <w:left w:val="nil"/>
              <w:bottom w:val="single" w:sz="4" w:space="0" w:color="auto"/>
              <w:right w:val="single" w:sz="4" w:space="0" w:color="000000"/>
            </w:tcBorders>
          </w:tcPr>
          <w:p w:rsidR="00AE647A" w:rsidRPr="00274E7C" w:rsidRDefault="00AE647A" w:rsidP="003F13ED">
            <w:pPr>
              <w:jc w:val="center"/>
              <w:rPr>
                <w:b/>
                <w:bCs/>
                <w:sz w:val="22"/>
              </w:rPr>
            </w:pPr>
            <w:r w:rsidRPr="00274E7C">
              <w:rPr>
                <w:b/>
                <w:bCs/>
                <w:sz w:val="22"/>
              </w:rPr>
              <w:t>4</w:t>
            </w:r>
          </w:p>
        </w:tc>
        <w:tc>
          <w:tcPr>
            <w:tcW w:w="1796" w:type="dxa"/>
            <w:tcBorders>
              <w:top w:val="single" w:sz="4" w:space="0" w:color="auto"/>
              <w:left w:val="nil"/>
              <w:bottom w:val="single" w:sz="4" w:space="0" w:color="auto"/>
              <w:right w:val="single" w:sz="4" w:space="0" w:color="000000"/>
            </w:tcBorders>
          </w:tcPr>
          <w:p w:rsidR="00AE647A" w:rsidRPr="00274E7C" w:rsidRDefault="00AE647A" w:rsidP="003F13ED">
            <w:pPr>
              <w:jc w:val="center"/>
              <w:rPr>
                <w:b/>
                <w:bCs/>
                <w:sz w:val="22"/>
              </w:rPr>
            </w:pPr>
            <w:r w:rsidRPr="00274E7C">
              <w:rPr>
                <w:b/>
                <w:bCs/>
                <w:sz w:val="22"/>
              </w:rPr>
              <w:t>5</w:t>
            </w:r>
          </w:p>
        </w:tc>
      </w:tr>
      <w:tr w:rsidR="00AE647A" w:rsidRPr="00B31EFA" w:rsidTr="00BC67DD">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AE647A" w:rsidRPr="00274E7C" w:rsidRDefault="00AE647A" w:rsidP="003F13ED">
            <w:pPr>
              <w:jc w:val="center"/>
              <w:rPr>
                <w:sz w:val="22"/>
              </w:rPr>
            </w:pPr>
            <w:r w:rsidRPr="00274E7C">
              <w:rPr>
                <w:sz w:val="22"/>
              </w:rPr>
              <w:t>1</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rsidR="00AE647A" w:rsidRPr="00274E7C" w:rsidRDefault="00AE647A" w:rsidP="003F13ED">
            <w:pPr>
              <w:rPr>
                <w:sz w:val="22"/>
              </w:rPr>
            </w:pPr>
            <w:r w:rsidRPr="00274E7C">
              <w:rPr>
                <w:sz w:val="22"/>
              </w:rPr>
              <w:t>Источники финансирования дефицита бюджета Североуральского городского округа</w:t>
            </w:r>
          </w:p>
          <w:p w:rsidR="00AE647A" w:rsidRPr="00274E7C" w:rsidRDefault="00AE647A" w:rsidP="003F13ED">
            <w:pPr>
              <w:rPr>
                <w:sz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E647A" w:rsidRPr="00274E7C" w:rsidRDefault="00AE647A" w:rsidP="003F13ED">
            <w:pPr>
              <w:jc w:val="center"/>
              <w:rPr>
                <w:sz w:val="22"/>
              </w:rPr>
            </w:pPr>
            <w:r w:rsidRPr="00274E7C">
              <w:rPr>
                <w:sz w:val="22"/>
              </w:rPr>
              <w:t>0,00000</w:t>
            </w:r>
          </w:p>
        </w:tc>
        <w:tc>
          <w:tcPr>
            <w:tcW w:w="1795" w:type="dxa"/>
            <w:tcBorders>
              <w:top w:val="single" w:sz="4" w:space="0" w:color="auto"/>
              <w:left w:val="nil"/>
              <w:bottom w:val="single" w:sz="4" w:space="0" w:color="auto"/>
              <w:right w:val="single" w:sz="4" w:space="0" w:color="000000"/>
            </w:tcBorders>
            <w:vAlign w:val="center"/>
          </w:tcPr>
          <w:p w:rsidR="00AE647A" w:rsidRPr="00274E7C" w:rsidRDefault="00AE647A" w:rsidP="003F13ED">
            <w:pPr>
              <w:jc w:val="center"/>
              <w:rPr>
                <w:sz w:val="22"/>
              </w:rPr>
            </w:pPr>
          </w:p>
          <w:p w:rsidR="00AE647A" w:rsidRPr="00274E7C" w:rsidRDefault="00AE647A" w:rsidP="003F13ED">
            <w:pPr>
              <w:jc w:val="center"/>
              <w:rPr>
                <w:sz w:val="22"/>
              </w:rPr>
            </w:pPr>
            <w:r w:rsidRPr="00274E7C">
              <w:rPr>
                <w:sz w:val="22"/>
              </w:rPr>
              <w:t>0,00000</w:t>
            </w:r>
          </w:p>
          <w:p w:rsidR="00AE647A" w:rsidRPr="00274E7C" w:rsidRDefault="00AE647A" w:rsidP="003F13ED">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AE647A" w:rsidRPr="00274E7C" w:rsidRDefault="00AE647A" w:rsidP="003F13ED">
            <w:pPr>
              <w:jc w:val="center"/>
              <w:rPr>
                <w:sz w:val="22"/>
              </w:rPr>
            </w:pPr>
          </w:p>
          <w:p w:rsidR="00AE647A" w:rsidRPr="00274E7C" w:rsidRDefault="00AE647A" w:rsidP="003F13ED">
            <w:pPr>
              <w:jc w:val="center"/>
              <w:rPr>
                <w:sz w:val="22"/>
              </w:rPr>
            </w:pPr>
            <w:r w:rsidRPr="00274E7C">
              <w:rPr>
                <w:sz w:val="22"/>
              </w:rPr>
              <w:t>0,00000</w:t>
            </w:r>
          </w:p>
          <w:p w:rsidR="00AE647A" w:rsidRPr="00274E7C" w:rsidRDefault="00AE647A" w:rsidP="003F13ED">
            <w:pPr>
              <w:jc w:val="center"/>
              <w:rPr>
                <w:sz w:val="22"/>
              </w:rPr>
            </w:pPr>
          </w:p>
        </w:tc>
      </w:tr>
      <w:tr w:rsidR="00AE647A" w:rsidRPr="00B31EFA" w:rsidTr="00BC67DD">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647A" w:rsidRPr="00274E7C" w:rsidRDefault="00AE647A" w:rsidP="003F13ED">
            <w:pPr>
              <w:jc w:val="center"/>
              <w:rPr>
                <w:sz w:val="22"/>
              </w:rPr>
            </w:pPr>
            <w:r w:rsidRPr="00274E7C">
              <w:rPr>
                <w:sz w:val="22"/>
              </w:rPr>
              <w:t>2</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rsidR="00AE647A" w:rsidRPr="00274E7C" w:rsidRDefault="00AE647A" w:rsidP="003F13ED">
            <w:pPr>
              <w:rPr>
                <w:sz w:val="22"/>
              </w:rPr>
            </w:pPr>
            <w:r w:rsidRPr="00274E7C">
              <w:rPr>
                <w:sz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E647A" w:rsidRPr="00274E7C" w:rsidRDefault="00AE647A" w:rsidP="003F13ED">
            <w:pPr>
              <w:jc w:val="center"/>
              <w:rPr>
                <w:sz w:val="22"/>
              </w:rPr>
            </w:pPr>
            <w:r w:rsidRPr="00274E7C">
              <w:rPr>
                <w:sz w:val="22"/>
              </w:rPr>
              <w:t>0,00000</w:t>
            </w:r>
          </w:p>
        </w:tc>
        <w:tc>
          <w:tcPr>
            <w:tcW w:w="1795" w:type="dxa"/>
            <w:tcBorders>
              <w:top w:val="single" w:sz="4" w:space="0" w:color="auto"/>
              <w:left w:val="nil"/>
              <w:bottom w:val="single" w:sz="4" w:space="0" w:color="auto"/>
              <w:right w:val="single" w:sz="4" w:space="0" w:color="000000"/>
            </w:tcBorders>
            <w:vAlign w:val="center"/>
          </w:tcPr>
          <w:p w:rsidR="00AE647A" w:rsidRPr="00274E7C" w:rsidRDefault="00AE647A" w:rsidP="003F13ED">
            <w:pPr>
              <w:jc w:val="center"/>
              <w:rPr>
                <w:sz w:val="22"/>
              </w:rPr>
            </w:pPr>
          </w:p>
          <w:p w:rsidR="00AE647A" w:rsidRPr="00274E7C" w:rsidRDefault="00AE647A" w:rsidP="003F13ED">
            <w:pPr>
              <w:jc w:val="center"/>
              <w:rPr>
                <w:sz w:val="22"/>
              </w:rPr>
            </w:pPr>
            <w:r w:rsidRPr="00274E7C">
              <w:rPr>
                <w:sz w:val="22"/>
              </w:rPr>
              <w:t>0,00000</w:t>
            </w:r>
          </w:p>
          <w:p w:rsidR="00AE647A" w:rsidRPr="00274E7C" w:rsidRDefault="00AE647A" w:rsidP="003F13ED">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AE647A" w:rsidRPr="00274E7C" w:rsidRDefault="00AE647A" w:rsidP="003F13ED">
            <w:pPr>
              <w:jc w:val="center"/>
              <w:rPr>
                <w:sz w:val="22"/>
              </w:rPr>
            </w:pPr>
          </w:p>
          <w:p w:rsidR="00AE647A" w:rsidRPr="00274E7C" w:rsidRDefault="00AE647A" w:rsidP="003F13ED">
            <w:pPr>
              <w:jc w:val="center"/>
              <w:rPr>
                <w:sz w:val="22"/>
              </w:rPr>
            </w:pPr>
            <w:r w:rsidRPr="00274E7C">
              <w:rPr>
                <w:sz w:val="22"/>
              </w:rPr>
              <w:t>0,00000</w:t>
            </w:r>
          </w:p>
          <w:p w:rsidR="00AE647A" w:rsidRPr="00274E7C" w:rsidRDefault="00AE647A" w:rsidP="003F13ED">
            <w:pPr>
              <w:jc w:val="center"/>
              <w:rPr>
                <w:sz w:val="22"/>
              </w:rPr>
            </w:pPr>
          </w:p>
        </w:tc>
      </w:tr>
    </w:tbl>
    <w:p w:rsidR="00AE647A" w:rsidRPr="002606D2" w:rsidRDefault="00AE647A" w:rsidP="00AE647A">
      <w:pPr>
        <w:rPr>
          <w:sz w:val="22"/>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3F13ED" w:rsidRDefault="003F13ED" w:rsidP="00A96ECB">
      <w:pPr>
        <w:overflowPunct w:val="0"/>
        <w:autoSpaceDE w:val="0"/>
        <w:autoSpaceDN w:val="0"/>
        <w:adjustRightInd w:val="0"/>
        <w:spacing w:after="0" w:line="240" w:lineRule="auto"/>
        <w:ind w:right="-1"/>
        <w:jc w:val="right"/>
        <w:rPr>
          <w:rFonts w:eastAsia="Times New Roman" w:cs="Times New Roman"/>
          <w:sz w:val="22"/>
          <w:lang w:eastAsia="ru-RU"/>
        </w:rPr>
      </w:pPr>
    </w:p>
    <w:p w:rsidR="00A96ECB" w:rsidRPr="00A64A29" w:rsidRDefault="00A96ECB" w:rsidP="00A96ECB">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w:t>
      </w:r>
      <w:r>
        <w:rPr>
          <w:rFonts w:eastAsia="Times New Roman" w:cs="Times New Roman"/>
          <w:sz w:val="22"/>
          <w:lang w:eastAsia="ru-RU"/>
        </w:rPr>
        <w:t xml:space="preserve"> 9</w:t>
      </w:r>
    </w:p>
    <w:p w:rsidR="00A96ECB" w:rsidRDefault="00A96ECB" w:rsidP="00A96ECB">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A96ECB" w:rsidRPr="00A64A29" w:rsidRDefault="00A96ECB" w:rsidP="00A96ECB">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A96ECB" w:rsidRPr="00A64A29" w:rsidRDefault="00A96ECB" w:rsidP="00A96ECB">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sidR="008C6397">
        <w:rPr>
          <w:rFonts w:eastAsia="Times New Roman" w:cs="Times New Roman"/>
          <w:sz w:val="22"/>
          <w:lang w:eastAsia="ru-RU"/>
        </w:rPr>
        <w:t>64</w:t>
      </w:r>
    </w:p>
    <w:p w:rsidR="00A96ECB" w:rsidRPr="00A64A29" w:rsidRDefault="00A96ECB" w:rsidP="00A96ECB">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A96ECB" w:rsidRDefault="00A96ECB" w:rsidP="00A96ECB">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206" w:type="dxa"/>
        <w:tblInd w:w="-709" w:type="dxa"/>
        <w:tblLayout w:type="fixed"/>
        <w:tblCellMar>
          <w:left w:w="30" w:type="dxa"/>
          <w:right w:w="30" w:type="dxa"/>
        </w:tblCellMar>
        <w:tblLook w:val="0000" w:firstRow="0" w:lastRow="0" w:firstColumn="0" w:lastColumn="0" w:noHBand="0" w:noVBand="0"/>
      </w:tblPr>
      <w:tblGrid>
        <w:gridCol w:w="141"/>
        <w:gridCol w:w="399"/>
        <w:gridCol w:w="736"/>
        <w:gridCol w:w="1985"/>
        <w:gridCol w:w="2693"/>
        <w:gridCol w:w="1417"/>
        <w:gridCol w:w="1418"/>
        <w:gridCol w:w="211"/>
        <w:gridCol w:w="1206"/>
      </w:tblGrid>
      <w:tr w:rsidR="003F13ED" w:rsidTr="003F13ED">
        <w:trPr>
          <w:gridAfter w:val="1"/>
          <w:wAfter w:w="1206" w:type="dxa"/>
          <w:trHeight w:val="670"/>
        </w:trPr>
        <w:tc>
          <w:tcPr>
            <w:tcW w:w="141" w:type="dxa"/>
            <w:tcBorders>
              <w:bottom w:val="single" w:sz="4" w:space="0" w:color="auto"/>
            </w:tcBorders>
          </w:tcPr>
          <w:p w:rsidR="003F13ED" w:rsidRDefault="003F13ED" w:rsidP="003F13ED">
            <w:pPr>
              <w:autoSpaceDE w:val="0"/>
              <w:autoSpaceDN w:val="0"/>
              <w:adjustRightInd w:val="0"/>
              <w:ind w:left="-171"/>
              <w:jc w:val="center"/>
              <w:rPr>
                <w:b/>
                <w:bCs/>
                <w:color w:val="000000"/>
                <w:szCs w:val="28"/>
              </w:rPr>
            </w:pPr>
          </w:p>
        </w:tc>
        <w:tc>
          <w:tcPr>
            <w:tcW w:w="1135" w:type="dxa"/>
            <w:gridSpan w:val="2"/>
            <w:tcBorders>
              <w:bottom w:val="single" w:sz="4" w:space="0" w:color="auto"/>
            </w:tcBorders>
          </w:tcPr>
          <w:p w:rsidR="003F13ED" w:rsidRDefault="003F13ED" w:rsidP="003F13ED">
            <w:pPr>
              <w:autoSpaceDE w:val="0"/>
              <w:autoSpaceDN w:val="0"/>
              <w:adjustRightInd w:val="0"/>
              <w:ind w:left="-171" w:right="-31"/>
              <w:jc w:val="center"/>
              <w:rPr>
                <w:b/>
                <w:bCs/>
                <w:color w:val="000000"/>
                <w:szCs w:val="28"/>
              </w:rPr>
            </w:pPr>
          </w:p>
        </w:tc>
        <w:tc>
          <w:tcPr>
            <w:tcW w:w="7724" w:type="dxa"/>
            <w:gridSpan w:val="5"/>
            <w:tcBorders>
              <w:bottom w:val="single" w:sz="4" w:space="0" w:color="auto"/>
            </w:tcBorders>
          </w:tcPr>
          <w:p w:rsidR="003F13ED" w:rsidRDefault="003F13ED" w:rsidP="003F13ED">
            <w:pPr>
              <w:autoSpaceDE w:val="0"/>
              <w:autoSpaceDN w:val="0"/>
              <w:adjustRightInd w:val="0"/>
              <w:ind w:left="-171" w:right="-31"/>
              <w:jc w:val="center"/>
              <w:rPr>
                <w:b/>
                <w:bCs/>
                <w:color w:val="000000"/>
                <w:sz w:val="24"/>
                <w:szCs w:val="24"/>
              </w:rPr>
            </w:pPr>
          </w:p>
          <w:p w:rsidR="003F13ED" w:rsidRPr="0069508F" w:rsidRDefault="003F13ED" w:rsidP="003F13ED">
            <w:pPr>
              <w:autoSpaceDE w:val="0"/>
              <w:autoSpaceDN w:val="0"/>
              <w:adjustRightInd w:val="0"/>
              <w:ind w:left="-171" w:right="-31"/>
              <w:jc w:val="center"/>
              <w:rPr>
                <w:b/>
                <w:bCs/>
                <w:color w:val="000000"/>
              </w:rPr>
            </w:pPr>
            <w:r w:rsidRPr="003F13ED">
              <w:rPr>
                <w:b/>
                <w:bCs/>
                <w:color w:val="000000"/>
                <w:sz w:val="24"/>
                <w:szCs w:val="24"/>
              </w:rPr>
              <w:t>Свод источников финансирования дефицита бюджета Североуральского городского округа на 2021 год и плановый период 2022 и 2023 годов</w:t>
            </w:r>
          </w:p>
        </w:tc>
      </w:tr>
      <w:tr w:rsidR="003F13ED" w:rsidRPr="00F52DED" w:rsidTr="003F13ED">
        <w:trPr>
          <w:trHeight w:val="264"/>
        </w:trPr>
        <w:tc>
          <w:tcPr>
            <w:tcW w:w="540" w:type="dxa"/>
            <w:gridSpan w:val="2"/>
            <w:vMerge w:val="restart"/>
            <w:tcBorders>
              <w:top w:val="single" w:sz="4" w:space="0" w:color="auto"/>
              <w:left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2721" w:type="dxa"/>
            <w:gridSpan w:val="2"/>
            <w:vMerge w:val="restart"/>
            <w:tcBorders>
              <w:top w:val="single" w:sz="4" w:space="0" w:color="auto"/>
              <w:left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693" w:type="dxa"/>
            <w:vMerge w:val="restart"/>
            <w:tcBorders>
              <w:top w:val="single" w:sz="4" w:space="0" w:color="auto"/>
              <w:left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Код</w:t>
            </w:r>
          </w:p>
        </w:tc>
        <w:tc>
          <w:tcPr>
            <w:tcW w:w="4252" w:type="dxa"/>
            <w:gridSpan w:val="4"/>
            <w:tcBorders>
              <w:top w:val="single" w:sz="4" w:space="0" w:color="auto"/>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Pr>
                <w:b/>
                <w:bCs/>
                <w:color w:val="000000"/>
                <w:sz w:val="20"/>
                <w:szCs w:val="20"/>
              </w:rPr>
              <w:t xml:space="preserve">Сумма, </w:t>
            </w:r>
            <w:r w:rsidRPr="00F52DED">
              <w:rPr>
                <w:b/>
                <w:bCs/>
                <w:color w:val="000000"/>
                <w:sz w:val="20"/>
                <w:szCs w:val="20"/>
              </w:rPr>
              <w:t>в тысячах ру</w:t>
            </w:r>
            <w:r>
              <w:rPr>
                <w:b/>
                <w:bCs/>
                <w:color w:val="000000"/>
                <w:sz w:val="20"/>
                <w:szCs w:val="20"/>
              </w:rPr>
              <w:t xml:space="preserve">блей </w:t>
            </w:r>
          </w:p>
        </w:tc>
      </w:tr>
      <w:tr w:rsidR="003F13ED" w:rsidRPr="00F52DED" w:rsidTr="003F13ED">
        <w:trPr>
          <w:trHeight w:val="264"/>
        </w:trPr>
        <w:tc>
          <w:tcPr>
            <w:tcW w:w="540" w:type="dxa"/>
            <w:gridSpan w:val="2"/>
            <w:vMerge/>
            <w:tcBorders>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p>
        </w:tc>
        <w:tc>
          <w:tcPr>
            <w:tcW w:w="2721" w:type="dxa"/>
            <w:gridSpan w:val="2"/>
            <w:vMerge/>
            <w:tcBorders>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p>
        </w:tc>
        <w:tc>
          <w:tcPr>
            <w:tcW w:w="2693" w:type="dxa"/>
            <w:vMerge/>
            <w:tcBorders>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3F13ED" w:rsidRDefault="003F13ED" w:rsidP="003F13ED">
            <w:pPr>
              <w:autoSpaceDE w:val="0"/>
              <w:autoSpaceDN w:val="0"/>
              <w:adjustRightInd w:val="0"/>
              <w:jc w:val="center"/>
              <w:rPr>
                <w:b/>
                <w:bCs/>
                <w:color w:val="000000"/>
                <w:sz w:val="20"/>
                <w:szCs w:val="20"/>
              </w:rPr>
            </w:pPr>
            <w:r>
              <w:rPr>
                <w:b/>
                <w:bCs/>
                <w:color w:val="000000"/>
                <w:sz w:val="20"/>
                <w:szCs w:val="20"/>
              </w:rPr>
              <w:t>2021год</w:t>
            </w:r>
          </w:p>
        </w:tc>
        <w:tc>
          <w:tcPr>
            <w:tcW w:w="1418" w:type="dxa"/>
            <w:tcBorders>
              <w:top w:val="single" w:sz="4" w:space="0" w:color="auto"/>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Pr>
                <w:b/>
                <w:bCs/>
                <w:color w:val="000000"/>
                <w:sz w:val="20"/>
                <w:szCs w:val="20"/>
              </w:rPr>
              <w:t>2022 год</w:t>
            </w:r>
          </w:p>
        </w:tc>
        <w:tc>
          <w:tcPr>
            <w:tcW w:w="1417" w:type="dxa"/>
            <w:gridSpan w:val="2"/>
            <w:tcBorders>
              <w:top w:val="single" w:sz="4" w:space="0" w:color="auto"/>
              <w:left w:val="single" w:sz="4" w:space="0" w:color="auto"/>
              <w:bottom w:val="single" w:sz="4" w:space="0" w:color="auto"/>
              <w:right w:val="single" w:sz="4" w:space="0" w:color="auto"/>
            </w:tcBorders>
          </w:tcPr>
          <w:p w:rsidR="003F13ED" w:rsidRPr="00F52DED" w:rsidRDefault="003F13ED" w:rsidP="003F13ED">
            <w:pPr>
              <w:autoSpaceDE w:val="0"/>
              <w:autoSpaceDN w:val="0"/>
              <w:adjustRightInd w:val="0"/>
              <w:jc w:val="center"/>
              <w:rPr>
                <w:b/>
                <w:bCs/>
                <w:color w:val="000000"/>
                <w:sz w:val="20"/>
                <w:szCs w:val="20"/>
              </w:rPr>
            </w:pPr>
            <w:r>
              <w:rPr>
                <w:b/>
                <w:bCs/>
                <w:color w:val="000000"/>
                <w:sz w:val="20"/>
                <w:szCs w:val="20"/>
              </w:rPr>
              <w:t>2023 год</w:t>
            </w:r>
          </w:p>
        </w:tc>
      </w:tr>
      <w:tr w:rsidR="003F13ED" w:rsidRPr="00F52DED" w:rsidTr="003F13ED">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ind w:left="-390"/>
              <w:jc w:val="center"/>
              <w:rPr>
                <w:b/>
                <w:bCs/>
                <w:color w:val="000000"/>
                <w:sz w:val="20"/>
                <w:szCs w:val="20"/>
              </w:rPr>
            </w:pPr>
            <w:r>
              <w:rPr>
                <w:b/>
                <w:bCs/>
                <w:color w:val="000000"/>
                <w:sz w:val="20"/>
                <w:szCs w:val="20"/>
              </w:rPr>
              <w:t xml:space="preserve">        </w:t>
            </w:r>
            <w:r w:rsidRPr="00F52DED">
              <w:rPr>
                <w:b/>
                <w:bCs/>
                <w:color w:val="000000"/>
                <w:sz w:val="20"/>
                <w:szCs w:val="20"/>
              </w:rPr>
              <w:t>1</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3F13ED" w:rsidRDefault="003F13ED" w:rsidP="003F13ED">
            <w:pPr>
              <w:autoSpaceDE w:val="0"/>
              <w:autoSpaceDN w:val="0"/>
              <w:adjustRightInd w:val="0"/>
              <w:jc w:val="center"/>
              <w:rPr>
                <w:b/>
                <w:bCs/>
                <w:color w:val="000000"/>
                <w:sz w:val="20"/>
                <w:szCs w:val="20"/>
              </w:rPr>
            </w:pPr>
            <w:r>
              <w:rPr>
                <w:b/>
                <w:bCs/>
                <w:color w:val="000000"/>
                <w:sz w:val="20"/>
                <w:szCs w:val="20"/>
              </w:rPr>
              <w:t>5</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Pr>
                <w:b/>
                <w:bCs/>
                <w:color w:val="000000"/>
                <w:sz w:val="20"/>
                <w:szCs w:val="20"/>
              </w:rPr>
              <w:t>6</w:t>
            </w:r>
          </w:p>
        </w:tc>
      </w:tr>
      <w:tr w:rsidR="003F13ED" w:rsidRPr="00F52DED" w:rsidTr="003F13ED">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3F13ED" w:rsidRPr="0069508F" w:rsidRDefault="003F13ED" w:rsidP="003F13ED">
            <w:pPr>
              <w:autoSpaceDE w:val="0"/>
              <w:autoSpaceDN w:val="0"/>
              <w:adjustRightInd w:val="0"/>
              <w:ind w:left="-314" w:right="-57" w:firstLine="26"/>
              <w:jc w:val="center"/>
              <w:rPr>
                <w:bCs/>
                <w:color w:val="000000"/>
                <w:sz w:val="20"/>
                <w:szCs w:val="20"/>
              </w:rPr>
            </w:pPr>
            <w:r>
              <w:rPr>
                <w:bCs/>
                <w:color w:val="000000"/>
                <w:sz w:val="20"/>
                <w:szCs w:val="20"/>
              </w:rPr>
              <w:t xml:space="preserve">     </w:t>
            </w:r>
            <w:r w:rsidRPr="0069508F">
              <w:rPr>
                <w:bCs/>
                <w:color w:val="000000"/>
                <w:sz w:val="20"/>
                <w:szCs w:val="20"/>
              </w:rPr>
              <w:t>1</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bCs/>
                <w:color w:val="000000"/>
                <w:sz w:val="20"/>
                <w:szCs w:val="20"/>
              </w:rPr>
            </w:pPr>
            <w:r>
              <w:rPr>
                <w:b/>
                <w:bCs/>
                <w:color w:val="000000"/>
                <w:sz w:val="20"/>
                <w:szCs w:val="20"/>
              </w:rPr>
              <w:t>24400,10000</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bCs/>
                <w:color w:val="000000"/>
                <w:sz w:val="20"/>
                <w:szCs w:val="20"/>
              </w:rPr>
            </w:pPr>
            <w:r>
              <w:rPr>
                <w:b/>
                <w:bCs/>
                <w:color w:val="000000"/>
                <w:sz w:val="20"/>
                <w:szCs w:val="20"/>
              </w:rPr>
              <w:t>26497,20000</w:t>
            </w:r>
            <w:r w:rsidRPr="001216F0">
              <w:rPr>
                <w:b/>
                <w:bCs/>
                <w:color w:val="000000"/>
                <w:sz w:val="20"/>
                <w:szCs w:val="20"/>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bCs/>
                <w:color w:val="000000"/>
                <w:sz w:val="20"/>
                <w:szCs w:val="20"/>
              </w:rPr>
            </w:pPr>
            <w:r>
              <w:rPr>
                <w:b/>
                <w:bCs/>
                <w:color w:val="000000"/>
                <w:sz w:val="20"/>
                <w:szCs w:val="20"/>
              </w:rPr>
              <w:t>5783,00000</w:t>
            </w:r>
          </w:p>
        </w:tc>
      </w:tr>
      <w:tr w:rsidR="003F13ED" w:rsidRPr="00F52DED" w:rsidTr="003F13ED">
        <w:trPr>
          <w:trHeight w:val="414"/>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2</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sidRPr="001216F0">
              <w:rPr>
                <w:b/>
                <w:sz w:val="20"/>
                <w:szCs w:val="20"/>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Pr>
                <w:b/>
                <w:sz w:val="20"/>
                <w:szCs w:val="20"/>
              </w:rPr>
              <w:t>6508,34939</w:t>
            </w:r>
            <w:r w:rsidRPr="001216F0">
              <w:rPr>
                <w:b/>
                <w:sz w:val="20"/>
                <w:szCs w:val="20"/>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sidRPr="001216F0">
              <w:rPr>
                <w:b/>
                <w:sz w:val="20"/>
                <w:szCs w:val="20"/>
              </w:rPr>
              <w:t xml:space="preserve">6 308,18739  </w:t>
            </w:r>
          </w:p>
        </w:tc>
      </w:tr>
      <w:tr w:rsidR="003F13ED" w:rsidRPr="00F52DED" w:rsidTr="003F13ED">
        <w:trPr>
          <w:trHeight w:val="662"/>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3</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color w:val="000000"/>
                <w:sz w:val="20"/>
                <w:szCs w:val="20"/>
              </w:rPr>
            </w:pPr>
            <w:r w:rsidRPr="00F52DED">
              <w:rPr>
                <w:color w:val="000000"/>
                <w:sz w:val="20"/>
                <w:szCs w:val="20"/>
              </w:rPr>
              <w:t>П</w:t>
            </w:r>
            <w:r>
              <w:rPr>
                <w:color w:val="000000"/>
                <w:sz w:val="20"/>
                <w:szCs w:val="20"/>
              </w:rPr>
              <w:t>ривлечение</w:t>
            </w:r>
            <w:r w:rsidRPr="00F52DED">
              <w:rPr>
                <w:color w:val="000000"/>
                <w:sz w:val="20"/>
                <w:szCs w:val="20"/>
              </w:rPr>
              <w:t xml:space="preserve"> кредитов от других бюджетов бюджетной системы Российской Федерации бюджетами городских округов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sidRPr="00F52DED">
              <w:rPr>
                <w:color w:val="000000"/>
                <w:sz w:val="20"/>
                <w:szCs w:val="20"/>
              </w:rPr>
              <w:t>901 01 03 01 00 04 0000 710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sidRPr="001216F0">
              <w:rPr>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sidRPr="001216F0">
              <w:rPr>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sidRPr="001216F0">
              <w:rPr>
                <w:color w:val="000000"/>
                <w:sz w:val="20"/>
                <w:szCs w:val="20"/>
              </w:rPr>
              <w:t>0,00000</w:t>
            </w:r>
          </w:p>
        </w:tc>
      </w:tr>
      <w:tr w:rsidR="003F13ED" w:rsidRPr="00F52DED" w:rsidTr="003F13ED">
        <w:trPr>
          <w:trHeight w:val="657"/>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4</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sidRPr="00F52DED">
              <w:rPr>
                <w:color w:val="000000"/>
                <w:sz w:val="20"/>
                <w:szCs w:val="20"/>
              </w:rPr>
              <w:t>901 01 03 01 00 04 0000 810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sz w:val="20"/>
                <w:szCs w:val="20"/>
              </w:rPr>
            </w:pPr>
            <w:r w:rsidRPr="001216F0">
              <w:rPr>
                <w:sz w:val="20"/>
                <w:szCs w:val="20"/>
              </w:rPr>
              <w:t xml:space="preserve">6 833,78239  </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6E6373">
            <w:pPr>
              <w:jc w:val="right"/>
              <w:rPr>
                <w:sz w:val="20"/>
                <w:szCs w:val="20"/>
              </w:rPr>
            </w:pPr>
            <w:r>
              <w:rPr>
                <w:sz w:val="20"/>
                <w:szCs w:val="20"/>
              </w:rPr>
              <w:t>6508</w:t>
            </w:r>
            <w:r w:rsidR="006E6373">
              <w:rPr>
                <w:sz w:val="20"/>
                <w:szCs w:val="20"/>
              </w:rPr>
              <w:t>,</w:t>
            </w:r>
            <w:r>
              <w:rPr>
                <w:sz w:val="20"/>
                <w:szCs w:val="20"/>
              </w:rPr>
              <w:t>34939</w:t>
            </w:r>
            <w:r w:rsidRPr="001216F0">
              <w:rPr>
                <w:sz w:val="20"/>
                <w:szCs w:val="20"/>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sz w:val="20"/>
                <w:szCs w:val="20"/>
              </w:rPr>
            </w:pPr>
            <w:r w:rsidRPr="001216F0">
              <w:rPr>
                <w:sz w:val="20"/>
                <w:szCs w:val="20"/>
              </w:rPr>
              <w:t xml:space="preserve">6 308,18739  </w:t>
            </w:r>
          </w:p>
        </w:tc>
      </w:tr>
      <w:tr w:rsidR="003F13ED" w:rsidRPr="00F52DED" w:rsidTr="003F13ED">
        <w:trPr>
          <w:trHeight w:val="524"/>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5</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color w:val="000000"/>
                <w:sz w:val="20"/>
                <w:szCs w:val="20"/>
              </w:rPr>
            </w:pPr>
            <w:r w:rsidRPr="00F52DED">
              <w:rPr>
                <w:b/>
                <w:color w:val="000000"/>
                <w:sz w:val="20"/>
                <w:szCs w:val="20"/>
              </w:rPr>
              <w:t>901 01 06 00 00 00 0000 000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color w:val="000000"/>
                <w:sz w:val="20"/>
                <w:szCs w:val="20"/>
              </w:rPr>
            </w:pPr>
            <w:r w:rsidRPr="001216F0">
              <w:rPr>
                <w:b/>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color w:val="000000"/>
                <w:sz w:val="20"/>
                <w:szCs w:val="20"/>
              </w:rPr>
            </w:pPr>
            <w:r w:rsidRPr="001216F0">
              <w:rPr>
                <w:b/>
                <w:bCs/>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b/>
                <w:color w:val="000000"/>
                <w:sz w:val="20"/>
                <w:szCs w:val="20"/>
              </w:rPr>
            </w:pPr>
            <w:r w:rsidRPr="001216F0">
              <w:rPr>
                <w:b/>
                <w:color w:val="000000"/>
                <w:sz w:val="20"/>
                <w:szCs w:val="20"/>
              </w:rPr>
              <w:t>0,00000</w:t>
            </w:r>
          </w:p>
        </w:tc>
      </w:tr>
      <w:tr w:rsidR="003F13ED" w:rsidRPr="00F52DED" w:rsidTr="003F13ED">
        <w:trPr>
          <w:trHeight w:val="562"/>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6</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Pr>
                <w:b/>
                <w:sz w:val="20"/>
                <w:szCs w:val="20"/>
              </w:rPr>
              <w:t>31233,88239</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Pr>
                <w:b/>
                <w:sz w:val="20"/>
                <w:szCs w:val="20"/>
              </w:rPr>
              <w:t>33005,54939</w:t>
            </w:r>
            <w:r w:rsidRPr="001216F0">
              <w:rPr>
                <w:b/>
                <w:sz w:val="20"/>
                <w:szCs w:val="20"/>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jc w:val="right"/>
              <w:rPr>
                <w:b/>
                <w:sz w:val="20"/>
                <w:szCs w:val="20"/>
              </w:rPr>
            </w:pPr>
            <w:r>
              <w:rPr>
                <w:b/>
                <w:sz w:val="20"/>
                <w:szCs w:val="20"/>
              </w:rPr>
              <w:t>12091,18739</w:t>
            </w:r>
          </w:p>
        </w:tc>
      </w:tr>
      <w:tr w:rsidR="003F13ED" w:rsidRPr="0085346F" w:rsidTr="003F13ED">
        <w:trPr>
          <w:trHeight w:val="538"/>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7</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sidRPr="00F52DED">
              <w:rPr>
                <w:color w:val="000000"/>
                <w:sz w:val="20"/>
                <w:szCs w:val="20"/>
              </w:rPr>
              <w:t>919 01 05 02 01 04 0000 510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Pr>
                <w:color w:val="000000"/>
                <w:sz w:val="20"/>
                <w:szCs w:val="20"/>
              </w:rPr>
              <w:t>1452602,60000</w:t>
            </w: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center"/>
              <w:rPr>
                <w:color w:val="000000"/>
                <w:sz w:val="20"/>
                <w:szCs w:val="20"/>
              </w:rPr>
            </w:pPr>
            <w:r>
              <w:rPr>
                <w:color w:val="000000"/>
                <w:sz w:val="20"/>
                <w:szCs w:val="20"/>
              </w:rPr>
              <w:t>1476576,90000</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Pr>
                <w:color w:val="000000"/>
                <w:sz w:val="20"/>
                <w:szCs w:val="20"/>
              </w:rPr>
              <w:t>1521434,10000</w:t>
            </w:r>
          </w:p>
        </w:tc>
      </w:tr>
      <w:tr w:rsidR="003F13ED" w:rsidRPr="0085346F" w:rsidTr="003F13ED">
        <w:trPr>
          <w:trHeight w:val="581"/>
        </w:trPr>
        <w:tc>
          <w:tcPr>
            <w:tcW w:w="540"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Pr>
                <w:color w:val="000000"/>
                <w:sz w:val="20"/>
                <w:szCs w:val="20"/>
              </w:rPr>
              <w:t>8</w:t>
            </w:r>
          </w:p>
        </w:tc>
        <w:tc>
          <w:tcPr>
            <w:tcW w:w="2721" w:type="dxa"/>
            <w:gridSpan w:val="2"/>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693" w:type="dxa"/>
            <w:tcBorders>
              <w:top w:val="single" w:sz="6" w:space="0" w:color="auto"/>
              <w:left w:val="single" w:sz="6" w:space="0" w:color="auto"/>
              <w:bottom w:val="single" w:sz="6" w:space="0" w:color="auto"/>
              <w:right w:val="single" w:sz="6" w:space="0" w:color="auto"/>
            </w:tcBorders>
          </w:tcPr>
          <w:p w:rsidR="003F13ED" w:rsidRPr="00F52DED" w:rsidRDefault="003F13ED" w:rsidP="003F13ED">
            <w:pPr>
              <w:autoSpaceDE w:val="0"/>
              <w:autoSpaceDN w:val="0"/>
              <w:adjustRightInd w:val="0"/>
              <w:jc w:val="center"/>
              <w:rPr>
                <w:color w:val="000000"/>
                <w:sz w:val="20"/>
                <w:szCs w:val="20"/>
              </w:rPr>
            </w:pPr>
            <w:r w:rsidRPr="00F52DED">
              <w:rPr>
                <w:color w:val="000000"/>
                <w:sz w:val="20"/>
                <w:szCs w:val="20"/>
              </w:rPr>
              <w:t>919 01 05 02 01 04 0000 610</w:t>
            </w:r>
          </w:p>
        </w:tc>
        <w:tc>
          <w:tcPr>
            <w:tcW w:w="1417"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Pr>
                <w:color w:val="000000"/>
                <w:sz w:val="20"/>
                <w:szCs w:val="20"/>
              </w:rPr>
              <w:t>1483836,48239</w:t>
            </w:r>
          </w:p>
          <w:p w:rsidR="003F13ED" w:rsidRPr="001216F0" w:rsidRDefault="003F13ED" w:rsidP="003F13ED">
            <w:pPr>
              <w:autoSpaceDE w:val="0"/>
              <w:autoSpaceDN w:val="0"/>
              <w:adjustRightInd w:val="0"/>
              <w:jc w:val="right"/>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Pr>
                <w:color w:val="000000"/>
                <w:sz w:val="20"/>
                <w:szCs w:val="20"/>
              </w:rPr>
              <w:t>1509582,44939</w:t>
            </w:r>
          </w:p>
        </w:tc>
        <w:tc>
          <w:tcPr>
            <w:tcW w:w="1417" w:type="dxa"/>
            <w:gridSpan w:val="2"/>
            <w:tcBorders>
              <w:top w:val="single" w:sz="6" w:space="0" w:color="auto"/>
              <w:left w:val="single" w:sz="6" w:space="0" w:color="auto"/>
              <w:bottom w:val="single" w:sz="6" w:space="0" w:color="auto"/>
              <w:right w:val="single" w:sz="6" w:space="0" w:color="auto"/>
            </w:tcBorders>
          </w:tcPr>
          <w:p w:rsidR="003F13ED" w:rsidRPr="001216F0" w:rsidRDefault="003F13ED" w:rsidP="003F13ED">
            <w:pPr>
              <w:autoSpaceDE w:val="0"/>
              <w:autoSpaceDN w:val="0"/>
              <w:adjustRightInd w:val="0"/>
              <w:jc w:val="right"/>
              <w:rPr>
                <w:color w:val="000000"/>
                <w:sz w:val="20"/>
                <w:szCs w:val="20"/>
              </w:rPr>
            </w:pPr>
            <w:r>
              <w:rPr>
                <w:color w:val="000000"/>
                <w:sz w:val="20"/>
                <w:szCs w:val="20"/>
              </w:rPr>
              <w:t>1533525,28739</w:t>
            </w:r>
          </w:p>
        </w:tc>
      </w:tr>
    </w:tbl>
    <w:p w:rsidR="00040875" w:rsidRDefault="00040875"/>
    <w:p w:rsidR="00F409EF" w:rsidRPr="00A64A29" w:rsidRDefault="00F409EF" w:rsidP="00F409EF">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w:t>
      </w:r>
      <w:r>
        <w:rPr>
          <w:rFonts w:eastAsia="Times New Roman" w:cs="Times New Roman"/>
          <w:sz w:val="22"/>
          <w:lang w:eastAsia="ru-RU"/>
        </w:rPr>
        <w:t xml:space="preserve"> </w:t>
      </w:r>
      <w:r>
        <w:rPr>
          <w:rFonts w:eastAsia="Times New Roman" w:cs="Times New Roman"/>
          <w:sz w:val="22"/>
          <w:lang w:eastAsia="ru-RU"/>
        </w:rPr>
        <w:t>10</w:t>
      </w:r>
    </w:p>
    <w:p w:rsidR="00F409EF" w:rsidRDefault="00F409EF" w:rsidP="00F409EF">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F409EF" w:rsidRPr="00A64A29" w:rsidRDefault="00F409EF" w:rsidP="00F409EF">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F409EF" w:rsidRPr="00A64A29" w:rsidRDefault="00F409EF" w:rsidP="00F409EF">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r>
        <w:rPr>
          <w:rFonts w:eastAsia="Times New Roman" w:cs="Times New Roman"/>
          <w:sz w:val="22"/>
          <w:lang w:eastAsia="ru-RU"/>
        </w:rPr>
        <w:t>64</w:t>
      </w:r>
    </w:p>
    <w:p w:rsidR="00F409EF" w:rsidRPr="00A64A29" w:rsidRDefault="00F409EF" w:rsidP="00F409EF">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F409EF" w:rsidRDefault="00F409EF" w:rsidP="00F409EF">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355738" w:rsidRDefault="00355738" w:rsidP="00355738">
      <w:pPr>
        <w:pStyle w:val="7"/>
        <w:ind w:right="-285"/>
        <w:rPr>
          <w:color w:val="auto"/>
          <w:sz w:val="24"/>
          <w:szCs w:val="24"/>
        </w:rPr>
      </w:pPr>
    </w:p>
    <w:p w:rsidR="00355738" w:rsidRPr="00455A1F" w:rsidRDefault="00355738" w:rsidP="00355738">
      <w:pPr>
        <w:pStyle w:val="7"/>
        <w:ind w:right="-285"/>
        <w:rPr>
          <w:color w:val="auto"/>
          <w:sz w:val="24"/>
          <w:szCs w:val="24"/>
        </w:rPr>
      </w:pPr>
      <w:bookmarkStart w:id="0" w:name="_GoBack"/>
      <w:bookmarkEnd w:id="0"/>
      <w:r w:rsidRPr="00455A1F">
        <w:rPr>
          <w:color w:val="auto"/>
          <w:sz w:val="24"/>
          <w:szCs w:val="24"/>
        </w:rPr>
        <w:t xml:space="preserve">Перечень главных администраторов источников финансирования </w:t>
      </w:r>
    </w:p>
    <w:p w:rsidR="00355738" w:rsidRPr="00455A1F" w:rsidRDefault="00355738" w:rsidP="00355738">
      <w:pPr>
        <w:pStyle w:val="7"/>
        <w:ind w:right="-285"/>
        <w:rPr>
          <w:color w:val="auto"/>
          <w:sz w:val="24"/>
          <w:szCs w:val="24"/>
        </w:rPr>
      </w:pPr>
      <w:r w:rsidRPr="00455A1F">
        <w:rPr>
          <w:color w:val="auto"/>
          <w:sz w:val="24"/>
          <w:szCs w:val="24"/>
        </w:rPr>
        <w:t>дефицита бюджета Североуральского городского округа</w:t>
      </w:r>
    </w:p>
    <w:p w:rsidR="00355738" w:rsidRPr="00455A1F" w:rsidRDefault="00355738" w:rsidP="00355738">
      <w:pPr>
        <w:rPr>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5244"/>
      </w:tblGrid>
      <w:tr w:rsidR="00355738" w:rsidRPr="00455A1F" w:rsidTr="00990E17">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 xml:space="preserve">Номер </w:t>
            </w:r>
          </w:p>
          <w:p w:rsidR="00355738" w:rsidRPr="00455A1F" w:rsidRDefault="00355738" w:rsidP="00990E17">
            <w:pPr>
              <w:spacing w:line="240" w:lineRule="auto"/>
              <w:jc w:val="center"/>
              <w:rPr>
                <w:b/>
                <w:sz w:val="16"/>
                <w:szCs w:val="16"/>
              </w:rPr>
            </w:pPr>
            <w:r w:rsidRPr="00455A1F">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Код главного</w:t>
            </w:r>
          </w:p>
          <w:p w:rsidR="00355738" w:rsidRPr="00455A1F" w:rsidRDefault="00355738" w:rsidP="00990E17">
            <w:pPr>
              <w:spacing w:line="240" w:lineRule="auto"/>
              <w:jc w:val="center"/>
              <w:rPr>
                <w:b/>
                <w:sz w:val="16"/>
                <w:szCs w:val="16"/>
              </w:rPr>
            </w:pPr>
            <w:r w:rsidRPr="00455A1F">
              <w:rPr>
                <w:b/>
                <w:sz w:val="16"/>
                <w:szCs w:val="16"/>
              </w:rPr>
              <w:t>администратора источников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24"/>
                <w:szCs w:val="24"/>
              </w:rPr>
              <w:t>Код группы, подгруппы, статьи и вида источника финансирования дефицитов бюджетов</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24"/>
                <w:szCs w:val="24"/>
              </w:rPr>
            </w:pPr>
            <w:r w:rsidRPr="00455A1F">
              <w:rPr>
                <w:b/>
                <w:sz w:val="24"/>
                <w:szCs w:val="24"/>
              </w:rPr>
              <w:t>Наименование главного</w:t>
            </w:r>
          </w:p>
          <w:p w:rsidR="00355738" w:rsidRPr="00455A1F" w:rsidRDefault="00355738" w:rsidP="00990E17">
            <w:pPr>
              <w:spacing w:line="240" w:lineRule="auto"/>
              <w:jc w:val="center"/>
              <w:rPr>
                <w:b/>
                <w:sz w:val="16"/>
                <w:szCs w:val="16"/>
              </w:rPr>
            </w:pPr>
            <w:r w:rsidRPr="00455A1F">
              <w:rPr>
                <w:b/>
                <w:sz w:val="24"/>
                <w:szCs w:val="24"/>
              </w:rPr>
              <w:t>администратора источников финансирования дефицита бюджета городского округа или источника финансирования дефицита бюджета городского округа</w:t>
            </w:r>
          </w:p>
        </w:tc>
      </w:tr>
      <w:tr w:rsidR="00355738" w:rsidRPr="00455A1F" w:rsidTr="00990E17">
        <w:trPr>
          <w:cantSplit/>
          <w:trHeight w:val="232"/>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16"/>
                <w:szCs w:val="16"/>
              </w:rPr>
            </w:pPr>
            <w:r w:rsidRPr="00455A1F">
              <w:rPr>
                <w:b/>
                <w:sz w:val="16"/>
                <w:szCs w:val="16"/>
              </w:rPr>
              <w:t>4</w:t>
            </w:r>
          </w:p>
        </w:tc>
      </w:tr>
      <w:tr w:rsidR="00355738" w:rsidRPr="00455A1F" w:rsidTr="00990E17">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24"/>
                <w:szCs w:val="24"/>
              </w:rPr>
            </w:pPr>
            <w:r w:rsidRPr="00455A1F">
              <w:rPr>
                <w:b/>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b/>
                <w:sz w:val="24"/>
                <w:szCs w:val="24"/>
              </w:rPr>
            </w:pPr>
            <w:r w:rsidRPr="00455A1F">
              <w:rPr>
                <w:b/>
                <w:sz w:val="24"/>
                <w:szCs w:val="24"/>
              </w:rPr>
              <w:t>Администрация Североуральского городского округа</w:t>
            </w:r>
          </w:p>
        </w:tc>
      </w:tr>
      <w:tr w:rsidR="00355738" w:rsidRPr="00455A1F" w:rsidTr="00990E17">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01 02 00 00 04 0000 710</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Привлечение кредитов от кредитных организаций бюджетами городских округов в валюте Российской Федерации</w:t>
            </w:r>
          </w:p>
        </w:tc>
      </w:tr>
      <w:tr w:rsidR="00355738" w:rsidRPr="00455A1F" w:rsidTr="00990E17">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01 02 00 00 04 0000 810</w:t>
            </w:r>
          </w:p>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Погашение бюджетами городских округов кредитов от кредитных организаций в валюте Российской Федерации</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01 03 01 00 04 0000 710</w:t>
            </w:r>
          </w:p>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01 03 01 00 04 0000 810</w:t>
            </w:r>
          </w:p>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01 06 04 01 04 0000 810</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autoSpaceDE w:val="0"/>
              <w:autoSpaceDN w:val="0"/>
              <w:adjustRightInd w:val="0"/>
              <w:spacing w:line="240" w:lineRule="auto"/>
              <w:jc w:val="both"/>
              <w:rPr>
                <w:sz w:val="24"/>
                <w:szCs w:val="24"/>
              </w:rPr>
            </w:pPr>
            <w:r w:rsidRPr="00455A1F">
              <w:rPr>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rPr>
                <w:sz w:val="24"/>
                <w:szCs w:val="24"/>
              </w:rPr>
            </w:pPr>
            <w:r w:rsidRPr="00455A1F">
              <w:rPr>
                <w:sz w:val="24"/>
                <w:szCs w:val="24"/>
              </w:rPr>
              <w:t>901</w:t>
            </w:r>
          </w:p>
          <w:p w:rsidR="00355738" w:rsidRPr="00455A1F" w:rsidRDefault="00355738" w:rsidP="00990E17">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01 06 05 01 04 0000 540</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both"/>
              <w:rPr>
                <w:sz w:val="24"/>
                <w:szCs w:val="24"/>
              </w:rPr>
            </w:pPr>
            <w:r w:rsidRPr="00455A1F">
              <w:rPr>
                <w:sz w:val="24"/>
                <w:szCs w:val="24"/>
              </w:rPr>
              <w:t>Предоставление бюджетных кредитов юридическим лицам из бюджетов городских округов в валюте Российской Федерации</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01 06 05 01 04 0000 640</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pStyle w:val="ConsPlusNormal"/>
              <w:jc w:val="both"/>
              <w:rPr>
                <w:rFonts w:ascii="Times New Roman" w:hAnsi="Times New Roman" w:cs="Times New Roman"/>
                <w:sz w:val="24"/>
                <w:szCs w:val="24"/>
              </w:rPr>
            </w:pPr>
            <w:r w:rsidRPr="00455A1F">
              <w:rPr>
                <w:rFonts w:ascii="Times New Roman" w:hAnsi="Times New Roman" w:cs="Times New Roman"/>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01 06 06 00 04 0000 710</w:t>
            </w: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Привлечение прочих источников внутреннего финансирования дефицитов бюджетов городских округов</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b/>
                <w:sz w:val="24"/>
                <w:szCs w:val="24"/>
              </w:rPr>
            </w:pPr>
            <w:r w:rsidRPr="00455A1F">
              <w:rPr>
                <w:b/>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b/>
                <w:sz w:val="24"/>
                <w:szCs w:val="24"/>
              </w:rPr>
            </w:pPr>
            <w:r w:rsidRPr="00455A1F">
              <w:rPr>
                <w:b/>
                <w:sz w:val="24"/>
                <w:szCs w:val="24"/>
              </w:rPr>
              <w:t>Финансовое управление Администрации Североуральского городского округа</w:t>
            </w:r>
          </w:p>
        </w:tc>
      </w:tr>
      <w:tr w:rsidR="00355738" w:rsidRPr="00455A1F"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01 05 02 01 04 0000 510</w:t>
            </w:r>
          </w:p>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rPr>
                <w:sz w:val="24"/>
                <w:szCs w:val="24"/>
              </w:rPr>
            </w:pPr>
            <w:r w:rsidRPr="00455A1F">
              <w:rPr>
                <w:sz w:val="24"/>
                <w:szCs w:val="24"/>
              </w:rPr>
              <w:t>Увеличение прочих остатков денежных средств бюджетов городских округов</w:t>
            </w:r>
          </w:p>
        </w:tc>
      </w:tr>
      <w:tr w:rsidR="00355738" w:rsidRPr="002D1A19" w:rsidTr="00990E17">
        <w:trPr>
          <w:trHeight w:val="693"/>
        </w:trPr>
        <w:tc>
          <w:tcPr>
            <w:tcW w:w="852"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355738" w:rsidRPr="00455A1F" w:rsidRDefault="00355738" w:rsidP="00990E17">
            <w:pPr>
              <w:spacing w:line="240" w:lineRule="auto"/>
              <w:jc w:val="center"/>
              <w:rPr>
                <w:sz w:val="24"/>
                <w:szCs w:val="24"/>
              </w:rPr>
            </w:pPr>
            <w:r w:rsidRPr="00455A1F">
              <w:rPr>
                <w:sz w:val="24"/>
                <w:szCs w:val="24"/>
              </w:rPr>
              <w:t>01 05 02 01 04 0000 610</w:t>
            </w:r>
          </w:p>
          <w:p w:rsidR="00355738" w:rsidRPr="00455A1F" w:rsidRDefault="00355738" w:rsidP="00990E17">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5738" w:rsidRPr="002D1A19" w:rsidRDefault="00355738" w:rsidP="00990E17">
            <w:pPr>
              <w:spacing w:line="240" w:lineRule="auto"/>
              <w:rPr>
                <w:sz w:val="24"/>
                <w:szCs w:val="24"/>
              </w:rPr>
            </w:pPr>
            <w:r w:rsidRPr="00455A1F">
              <w:rPr>
                <w:sz w:val="24"/>
                <w:szCs w:val="24"/>
              </w:rPr>
              <w:t>Уменьшение прочих остатков денежных средств бюджетов городских округов</w:t>
            </w:r>
            <w:r w:rsidRPr="002D1A19">
              <w:rPr>
                <w:sz w:val="24"/>
                <w:szCs w:val="24"/>
              </w:rPr>
              <w:t xml:space="preserve"> </w:t>
            </w:r>
          </w:p>
        </w:tc>
      </w:tr>
    </w:tbl>
    <w:p w:rsidR="00355738" w:rsidRPr="002D1A19" w:rsidRDefault="00355738" w:rsidP="00355738"/>
    <w:p w:rsidR="00F409EF" w:rsidRPr="00CB6799" w:rsidRDefault="00F409EF"/>
    <w:sectPr w:rsidR="00F409EF" w:rsidRPr="00CB6799" w:rsidSect="00086D8B">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25" w:rsidRDefault="00273225" w:rsidP="00086D8B">
      <w:pPr>
        <w:spacing w:after="0" w:line="240" w:lineRule="auto"/>
      </w:pPr>
      <w:r>
        <w:separator/>
      </w:r>
    </w:p>
  </w:endnote>
  <w:endnote w:type="continuationSeparator" w:id="0">
    <w:p w:rsidR="00273225" w:rsidRDefault="00273225" w:rsidP="0008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25" w:rsidRDefault="00273225" w:rsidP="00086D8B">
      <w:pPr>
        <w:spacing w:after="0" w:line="240" w:lineRule="auto"/>
      </w:pPr>
      <w:r>
        <w:separator/>
      </w:r>
    </w:p>
  </w:footnote>
  <w:footnote w:type="continuationSeparator" w:id="0">
    <w:p w:rsidR="00273225" w:rsidRDefault="00273225" w:rsidP="00086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72294"/>
      <w:docPartObj>
        <w:docPartGallery w:val="Page Numbers (Top of Page)"/>
        <w:docPartUnique/>
      </w:docPartObj>
    </w:sdtPr>
    <w:sdtEndPr/>
    <w:sdtContent>
      <w:p w:rsidR="003F13ED" w:rsidRDefault="003F13ED">
        <w:pPr>
          <w:pStyle w:val="a3"/>
          <w:jc w:val="center"/>
        </w:pPr>
        <w:r>
          <w:fldChar w:fldCharType="begin"/>
        </w:r>
        <w:r>
          <w:instrText>PAGE   \* MERGEFORMAT</w:instrText>
        </w:r>
        <w:r>
          <w:fldChar w:fldCharType="separate"/>
        </w:r>
        <w:r w:rsidR="00355738">
          <w:rPr>
            <w:noProof/>
          </w:rPr>
          <w:t>288</w:t>
        </w:r>
        <w:r>
          <w:fldChar w:fldCharType="end"/>
        </w:r>
      </w:p>
    </w:sdtContent>
  </w:sdt>
  <w:p w:rsidR="003F13ED" w:rsidRDefault="003F13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5"/>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52"/>
    <w:rsid w:val="000361C5"/>
    <w:rsid w:val="000376C9"/>
    <w:rsid w:val="00040875"/>
    <w:rsid w:val="00041F23"/>
    <w:rsid w:val="000435E1"/>
    <w:rsid w:val="00052E3C"/>
    <w:rsid w:val="0005668E"/>
    <w:rsid w:val="00060E6F"/>
    <w:rsid w:val="00062096"/>
    <w:rsid w:val="00074D7E"/>
    <w:rsid w:val="000812A3"/>
    <w:rsid w:val="00084EED"/>
    <w:rsid w:val="00086D8B"/>
    <w:rsid w:val="00087255"/>
    <w:rsid w:val="00093D48"/>
    <w:rsid w:val="000B1F7D"/>
    <w:rsid w:val="000B6707"/>
    <w:rsid w:val="000B6820"/>
    <w:rsid w:val="000C5039"/>
    <w:rsid w:val="000D0FEE"/>
    <w:rsid w:val="000E38B3"/>
    <w:rsid w:val="000E605B"/>
    <w:rsid w:val="000F0416"/>
    <w:rsid w:val="000F712C"/>
    <w:rsid w:val="00140759"/>
    <w:rsid w:val="0016259C"/>
    <w:rsid w:val="00181E21"/>
    <w:rsid w:val="0019570E"/>
    <w:rsid w:val="001B1316"/>
    <w:rsid w:val="001B19C9"/>
    <w:rsid w:val="001C563F"/>
    <w:rsid w:val="001D1156"/>
    <w:rsid w:val="001D68DE"/>
    <w:rsid w:val="001E7057"/>
    <w:rsid w:val="001F1A7D"/>
    <w:rsid w:val="00235FD9"/>
    <w:rsid w:val="00266AA5"/>
    <w:rsid w:val="00273225"/>
    <w:rsid w:val="00282701"/>
    <w:rsid w:val="00283989"/>
    <w:rsid w:val="0029162E"/>
    <w:rsid w:val="002C0605"/>
    <w:rsid w:val="002C4B9A"/>
    <w:rsid w:val="002E707C"/>
    <w:rsid w:val="002F11B5"/>
    <w:rsid w:val="002F4798"/>
    <w:rsid w:val="00333670"/>
    <w:rsid w:val="00355738"/>
    <w:rsid w:val="003D391C"/>
    <w:rsid w:val="003F13ED"/>
    <w:rsid w:val="00407D3D"/>
    <w:rsid w:val="00412910"/>
    <w:rsid w:val="00430DB1"/>
    <w:rsid w:val="004345EB"/>
    <w:rsid w:val="00466E94"/>
    <w:rsid w:val="00492EA3"/>
    <w:rsid w:val="004A14F7"/>
    <w:rsid w:val="004E4D3C"/>
    <w:rsid w:val="004F49CE"/>
    <w:rsid w:val="005213D7"/>
    <w:rsid w:val="005214D7"/>
    <w:rsid w:val="00536A4F"/>
    <w:rsid w:val="005645BA"/>
    <w:rsid w:val="00567BB6"/>
    <w:rsid w:val="00567D33"/>
    <w:rsid w:val="00592E16"/>
    <w:rsid w:val="005A331A"/>
    <w:rsid w:val="005A43B8"/>
    <w:rsid w:val="005F207E"/>
    <w:rsid w:val="00600E44"/>
    <w:rsid w:val="00602FC3"/>
    <w:rsid w:val="00623CE0"/>
    <w:rsid w:val="006479D5"/>
    <w:rsid w:val="006501F4"/>
    <w:rsid w:val="00652B82"/>
    <w:rsid w:val="0065510D"/>
    <w:rsid w:val="006608D8"/>
    <w:rsid w:val="00670DF4"/>
    <w:rsid w:val="0067484B"/>
    <w:rsid w:val="006930AD"/>
    <w:rsid w:val="006B3321"/>
    <w:rsid w:val="006C4108"/>
    <w:rsid w:val="006C7CCC"/>
    <w:rsid w:val="006D4BC2"/>
    <w:rsid w:val="006E6132"/>
    <w:rsid w:val="006E6373"/>
    <w:rsid w:val="00701F39"/>
    <w:rsid w:val="00723F6F"/>
    <w:rsid w:val="007354D9"/>
    <w:rsid w:val="007430C9"/>
    <w:rsid w:val="00766B9C"/>
    <w:rsid w:val="00770C90"/>
    <w:rsid w:val="0077230D"/>
    <w:rsid w:val="00791AC1"/>
    <w:rsid w:val="007A397E"/>
    <w:rsid w:val="007B489D"/>
    <w:rsid w:val="007B4F29"/>
    <w:rsid w:val="007D19CA"/>
    <w:rsid w:val="007E640A"/>
    <w:rsid w:val="008057DA"/>
    <w:rsid w:val="00825519"/>
    <w:rsid w:val="00832380"/>
    <w:rsid w:val="0083244A"/>
    <w:rsid w:val="00834CE7"/>
    <w:rsid w:val="00861A49"/>
    <w:rsid w:val="00864D6D"/>
    <w:rsid w:val="008746EF"/>
    <w:rsid w:val="00880D0E"/>
    <w:rsid w:val="008B2851"/>
    <w:rsid w:val="008C6397"/>
    <w:rsid w:val="008D2BBF"/>
    <w:rsid w:val="008D521E"/>
    <w:rsid w:val="008E772D"/>
    <w:rsid w:val="009214D3"/>
    <w:rsid w:val="00921BF6"/>
    <w:rsid w:val="00923F5F"/>
    <w:rsid w:val="00940D58"/>
    <w:rsid w:val="009503EE"/>
    <w:rsid w:val="00952952"/>
    <w:rsid w:val="00952B88"/>
    <w:rsid w:val="0096202D"/>
    <w:rsid w:val="009817BE"/>
    <w:rsid w:val="00983ECB"/>
    <w:rsid w:val="009A38DF"/>
    <w:rsid w:val="009D0773"/>
    <w:rsid w:val="009E27CB"/>
    <w:rsid w:val="009F1E3E"/>
    <w:rsid w:val="00A267CA"/>
    <w:rsid w:val="00A64651"/>
    <w:rsid w:val="00A90F1C"/>
    <w:rsid w:val="00A96ECB"/>
    <w:rsid w:val="00AA41E2"/>
    <w:rsid w:val="00AD403F"/>
    <w:rsid w:val="00AE647A"/>
    <w:rsid w:val="00AF268F"/>
    <w:rsid w:val="00AF3EF9"/>
    <w:rsid w:val="00B34987"/>
    <w:rsid w:val="00B45880"/>
    <w:rsid w:val="00B720F7"/>
    <w:rsid w:val="00B739FD"/>
    <w:rsid w:val="00B81E5B"/>
    <w:rsid w:val="00B91B46"/>
    <w:rsid w:val="00BA2332"/>
    <w:rsid w:val="00BA5F1F"/>
    <w:rsid w:val="00BC67DD"/>
    <w:rsid w:val="00BF15F1"/>
    <w:rsid w:val="00C070DD"/>
    <w:rsid w:val="00C421BA"/>
    <w:rsid w:val="00C55FDF"/>
    <w:rsid w:val="00C7151F"/>
    <w:rsid w:val="00CB6799"/>
    <w:rsid w:val="00CC5E79"/>
    <w:rsid w:val="00CD2C43"/>
    <w:rsid w:val="00CE0A5C"/>
    <w:rsid w:val="00CF0AFD"/>
    <w:rsid w:val="00D05CAC"/>
    <w:rsid w:val="00D23E61"/>
    <w:rsid w:val="00D542A7"/>
    <w:rsid w:val="00D568C9"/>
    <w:rsid w:val="00D67FA0"/>
    <w:rsid w:val="00D70B3D"/>
    <w:rsid w:val="00D95CF9"/>
    <w:rsid w:val="00DD01D0"/>
    <w:rsid w:val="00DE10CE"/>
    <w:rsid w:val="00DF77F5"/>
    <w:rsid w:val="00E16E05"/>
    <w:rsid w:val="00E50492"/>
    <w:rsid w:val="00E51CF0"/>
    <w:rsid w:val="00E7026E"/>
    <w:rsid w:val="00E74EA1"/>
    <w:rsid w:val="00E80320"/>
    <w:rsid w:val="00E87656"/>
    <w:rsid w:val="00E96DDD"/>
    <w:rsid w:val="00EA64C8"/>
    <w:rsid w:val="00EE133A"/>
    <w:rsid w:val="00EF0582"/>
    <w:rsid w:val="00EF5CD8"/>
    <w:rsid w:val="00EF6594"/>
    <w:rsid w:val="00F409EF"/>
    <w:rsid w:val="00F90B22"/>
    <w:rsid w:val="00F97781"/>
    <w:rsid w:val="00FA5EB4"/>
    <w:rsid w:val="00FD2B0D"/>
    <w:rsid w:val="00FD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B98E-F98E-46D8-933F-F3AB4DC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52"/>
  </w:style>
  <w:style w:type="paragraph" w:styleId="7">
    <w:name w:val="heading 7"/>
    <w:basedOn w:val="a"/>
    <w:next w:val="a"/>
    <w:link w:val="70"/>
    <w:qFormat/>
    <w:rsid w:val="00355738"/>
    <w:pPr>
      <w:keepNext/>
      <w:snapToGrid w:val="0"/>
      <w:spacing w:after="0" w:line="240" w:lineRule="auto"/>
      <w:jc w:val="center"/>
      <w:outlineLvl w:val="6"/>
    </w:pPr>
    <w:rPr>
      <w:rFonts w:ascii="Times New Roman" w:eastAsia="Times New Roman" w:hAnsi="Times New Roman" w:cs="Times New Roman"/>
      <w:b/>
      <w:color w:val="000000"/>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D8B"/>
  </w:style>
  <w:style w:type="paragraph" w:styleId="a5">
    <w:name w:val="footer"/>
    <w:basedOn w:val="a"/>
    <w:link w:val="a6"/>
    <w:uiPriority w:val="99"/>
    <w:unhideWhenUsed/>
    <w:rsid w:val="00086D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D8B"/>
  </w:style>
  <w:style w:type="paragraph" w:styleId="a7">
    <w:name w:val="Body Text"/>
    <w:basedOn w:val="a"/>
    <w:link w:val="a8"/>
    <w:rsid w:val="00CB6799"/>
    <w:pPr>
      <w:spacing w:after="0" w:line="240" w:lineRule="auto"/>
      <w:jc w:val="center"/>
    </w:pPr>
    <w:rPr>
      <w:rFonts w:ascii="Times New Roman" w:eastAsia="Times New Roman" w:hAnsi="Times New Roman" w:cs="Times New Roman"/>
      <w:b/>
      <w:szCs w:val="20"/>
      <w:lang w:eastAsia="ru-RU"/>
    </w:rPr>
  </w:style>
  <w:style w:type="character" w:customStyle="1" w:styleId="a8">
    <w:name w:val="Основной текст Знак"/>
    <w:basedOn w:val="a0"/>
    <w:link w:val="a7"/>
    <w:rsid w:val="00CB6799"/>
    <w:rPr>
      <w:rFonts w:ascii="Times New Roman" w:eastAsia="Times New Roman" w:hAnsi="Times New Roman" w:cs="Times New Roman"/>
      <w:b/>
      <w:szCs w:val="20"/>
      <w:lang w:eastAsia="ru-RU"/>
    </w:rPr>
  </w:style>
  <w:style w:type="paragraph" w:customStyle="1" w:styleId="ConsPlusNormal">
    <w:name w:val="ConsPlusNormal"/>
    <w:rsid w:val="00CB6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355738"/>
    <w:rPr>
      <w:rFonts w:ascii="Times New Roman" w:eastAsia="Times New Roman" w:hAnsi="Times New Roman" w:cs="Times New Roman"/>
      <w:b/>
      <w:color w:val="000000"/>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51970">
      <w:bodyDiv w:val="1"/>
      <w:marLeft w:val="0"/>
      <w:marRight w:val="0"/>
      <w:marTop w:val="0"/>
      <w:marBottom w:val="0"/>
      <w:divBdr>
        <w:top w:val="none" w:sz="0" w:space="0" w:color="auto"/>
        <w:left w:val="none" w:sz="0" w:space="0" w:color="auto"/>
        <w:bottom w:val="none" w:sz="0" w:space="0" w:color="auto"/>
        <w:right w:val="none" w:sz="0" w:space="0" w:color="auto"/>
      </w:divBdr>
    </w:div>
    <w:div w:id="648020332">
      <w:bodyDiv w:val="1"/>
      <w:marLeft w:val="0"/>
      <w:marRight w:val="0"/>
      <w:marTop w:val="0"/>
      <w:marBottom w:val="0"/>
      <w:divBdr>
        <w:top w:val="none" w:sz="0" w:space="0" w:color="auto"/>
        <w:left w:val="none" w:sz="0" w:space="0" w:color="auto"/>
        <w:bottom w:val="none" w:sz="0" w:space="0" w:color="auto"/>
        <w:right w:val="none" w:sz="0" w:space="0" w:color="auto"/>
      </w:divBdr>
    </w:div>
    <w:div w:id="14901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2E8A34253762FBE76DEE42FB06CC50885546A493A5AA83A12B0EB3ADF019A56F60209A52E5BD6DC4C3A12FSC4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4283-CC03-4358-8E3E-12B2B05E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289</Pages>
  <Words>44812</Words>
  <Characters>255434</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175</cp:revision>
  <dcterms:created xsi:type="dcterms:W3CDTF">2020-12-16T08:48:00Z</dcterms:created>
  <dcterms:modified xsi:type="dcterms:W3CDTF">2021-01-25T08:28:00Z</dcterms:modified>
</cp:coreProperties>
</file>