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8862A7">
      <w:pPr>
        <w:rPr>
          <w:rFonts w:ascii="PT Astra Serif" w:hAnsi="PT Astra Serif"/>
          <w:sz w:val="28"/>
          <w:szCs w:val="28"/>
        </w:rPr>
      </w:pPr>
      <w:r>
        <w:rPr>
          <w:rFonts w:ascii="PT Astra Serif" w:hAnsi="PT Astra Serif"/>
          <w:sz w:val="28"/>
          <w:szCs w:val="28"/>
          <w:u w:val="single"/>
        </w:rPr>
        <w:t xml:space="preserve">05.06.2020 </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Pr>
          <w:rFonts w:ascii="PT Astra Serif" w:hAnsi="PT Astra Serif"/>
          <w:sz w:val="28"/>
          <w:szCs w:val="28"/>
        </w:rPr>
        <w:t xml:space="preserve">  </w:t>
      </w:r>
      <w:r w:rsidR="00F035BA" w:rsidRPr="00115DDA">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 </w:t>
      </w:r>
      <w:r>
        <w:rPr>
          <w:rFonts w:ascii="PT Astra Serif" w:hAnsi="PT Astra Serif"/>
          <w:sz w:val="28"/>
          <w:szCs w:val="28"/>
          <w:u w:val="single"/>
        </w:rPr>
        <w:t>481</w:t>
      </w:r>
    </w:p>
    <w:p w:rsidR="00DC4A4B" w:rsidRPr="00115DDA" w:rsidRDefault="00DC4A4B">
      <w:pPr>
        <w:rPr>
          <w:rFonts w:ascii="PT Astra Serif" w:hAnsi="PT Astra Serif"/>
          <w:sz w:val="28"/>
          <w:szCs w:val="28"/>
        </w:rPr>
      </w:pP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t>г. Североуральск</w:t>
      </w:r>
    </w:p>
    <w:p w:rsidR="00DC4A4B" w:rsidRPr="00115DDA" w:rsidRDefault="00DC4A4B" w:rsidP="00525316">
      <w:pPr>
        <w:jc w:val="center"/>
        <w:rPr>
          <w:rFonts w:ascii="PT Astra Serif" w:hAnsi="PT Astra Serif"/>
          <w:sz w:val="28"/>
          <w:szCs w:val="28"/>
        </w:rPr>
      </w:pPr>
    </w:p>
    <w:p w:rsidR="008862A7" w:rsidRPr="008862A7" w:rsidRDefault="008862A7" w:rsidP="008862A7">
      <w:pPr>
        <w:jc w:val="center"/>
        <w:rPr>
          <w:rFonts w:ascii="PT Astra Serif" w:hAnsi="PT Astra Serif"/>
          <w:b/>
          <w:sz w:val="28"/>
          <w:szCs w:val="28"/>
        </w:rPr>
      </w:pPr>
      <w:proofErr w:type="gramStart"/>
      <w:r w:rsidRPr="008862A7">
        <w:rPr>
          <w:rFonts w:ascii="PT Astra Serif" w:hAnsi="PT Astra Serif"/>
          <w:b/>
          <w:sz w:val="28"/>
          <w:szCs w:val="28"/>
        </w:rPr>
        <w:t>Об утверждении Порядка предоставления субсидий из бюджета Североуральского городского округа  юридическим лицам, осуществляющим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в результате</w:t>
      </w:r>
      <w:proofErr w:type="gramEnd"/>
      <w:r w:rsidRPr="008862A7">
        <w:rPr>
          <w:rFonts w:ascii="PT Astra Serif" w:hAnsi="PT Astra Serif"/>
          <w:b/>
          <w:sz w:val="28"/>
          <w:szCs w:val="28"/>
        </w:rPr>
        <w:t xml:space="preserve"> введения на территории Свердловской области режима повышенной готовности по защите населения от новой </w:t>
      </w:r>
      <w:proofErr w:type="spellStart"/>
      <w:r w:rsidRPr="008862A7">
        <w:rPr>
          <w:rFonts w:ascii="PT Astra Serif" w:hAnsi="PT Astra Serif"/>
          <w:b/>
          <w:sz w:val="28"/>
          <w:szCs w:val="28"/>
        </w:rPr>
        <w:t>коронавирусной</w:t>
      </w:r>
      <w:proofErr w:type="spellEnd"/>
      <w:r w:rsidRPr="008862A7">
        <w:rPr>
          <w:rFonts w:ascii="PT Astra Serif" w:hAnsi="PT Astra Serif"/>
          <w:b/>
          <w:sz w:val="28"/>
          <w:szCs w:val="28"/>
        </w:rPr>
        <w:t xml:space="preserve"> инфекции (2019-</w:t>
      </w:r>
      <w:proofErr w:type="spellStart"/>
      <w:r w:rsidRPr="008862A7">
        <w:rPr>
          <w:rFonts w:ascii="PT Astra Serif" w:hAnsi="PT Astra Serif"/>
          <w:b/>
          <w:sz w:val="28"/>
          <w:szCs w:val="28"/>
          <w:lang w:val="en-US"/>
        </w:rPr>
        <w:t>nCOV</w:t>
      </w:r>
      <w:proofErr w:type="spellEnd"/>
      <w:r w:rsidRPr="008862A7">
        <w:rPr>
          <w:rFonts w:ascii="PT Astra Serif" w:hAnsi="PT Astra Serif"/>
          <w:b/>
          <w:sz w:val="28"/>
          <w:szCs w:val="28"/>
        </w:rPr>
        <w:t>)</w:t>
      </w:r>
    </w:p>
    <w:p w:rsidR="008862A7" w:rsidRDefault="008862A7" w:rsidP="008862A7">
      <w:pPr>
        <w:rPr>
          <w:rFonts w:ascii="PT Astra Serif" w:hAnsi="PT Astra Serif"/>
          <w:sz w:val="28"/>
          <w:szCs w:val="28"/>
        </w:rPr>
      </w:pPr>
    </w:p>
    <w:p w:rsidR="008862A7" w:rsidRPr="008862A7" w:rsidRDefault="008862A7" w:rsidP="008862A7">
      <w:pPr>
        <w:rPr>
          <w:rFonts w:ascii="PT Astra Serif" w:hAnsi="PT Astra Serif"/>
          <w:sz w:val="28"/>
          <w:szCs w:val="28"/>
        </w:rPr>
      </w:pPr>
    </w:p>
    <w:p w:rsidR="008862A7" w:rsidRDefault="008862A7" w:rsidP="008862A7">
      <w:pPr>
        <w:adjustRightInd w:val="0"/>
        <w:ind w:firstLine="720"/>
        <w:jc w:val="both"/>
        <w:rPr>
          <w:rFonts w:ascii="PT Astra Serif" w:hAnsi="PT Astra Serif"/>
          <w:sz w:val="28"/>
          <w:szCs w:val="28"/>
        </w:rPr>
      </w:pPr>
      <w:proofErr w:type="gramStart"/>
      <w:r w:rsidRPr="008862A7">
        <w:rPr>
          <w:rFonts w:ascii="PT Astra Serif" w:hAnsi="PT Astra Serif"/>
          <w:sz w:val="28"/>
          <w:szCs w:val="28"/>
        </w:rPr>
        <w:t>Руководствуясь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8862A7">
        <w:rPr>
          <w:rFonts w:ascii="PT Astra Serif" w:hAnsi="PT Astra Serif" w:cs="PT Astra Serif"/>
          <w:sz w:val="28"/>
          <w:szCs w:val="28"/>
        </w:rPr>
        <w:t xml:space="preserve"> в соответствии с </w:t>
      </w:r>
      <w:hyperlink r:id="rId8" w:history="1">
        <w:r w:rsidRPr="008862A7">
          <w:rPr>
            <w:rFonts w:ascii="PT Astra Serif" w:hAnsi="PT Astra Serif" w:cs="PT Astra Serif"/>
            <w:sz w:val="28"/>
            <w:szCs w:val="28"/>
          </w:rPr>
          <w:t>Указом</w:t>
        </w:r>
      </w:hyperlink>
      <w:r w:rsidRPr="008862A7">
        <w:rPr>
          <w:rFonts w:ascii="PT Astra Serif" w:hAnsi="PT Astra Serif" w:cs="PT Astra Serif"/>
          <w:sz w:val="28"/>
          <w:szCs w:val="28"/>
        </w:rPr>
        <w:t xml:space="preserve"> Губернатора Свердловской области от 18.03.2020 № 100-УГ «О введении на территории Свердловской</w:t>
      </w:r>
      <w:proofErr w:type="gramEnd"/>
      <w:r w:rsidRPr="008862A7">
        <w:rPr>
          <w:rFonts w:ascii="PT Astra Serif" w:hAnsi="PT Astra Serif" w:cs="PT Astra Serif"/>
          <w:sz w:val="28"/>
          <w:szCs w:val="28"/>
        </w:rPr>
        <w:t xml:space="preserve"> области режима повышенной готовности и принятии дополнительных мер по защите населения от новой </w:t>
      </w:r>
      <w:proofErr w:type="spellStart"/>
      <w:r w:rsidRPr="008862A7">
        <w:rPr>
          <w:rFonts w:ascii="PT Astra Serif" w:hAnsi="PT Astra Serif" w:cs="PT Astra Serif"/>
          <w:sz w:val="28"/>
          <w:szCs w:val="28"/>
        </w:rPr>
        <w:t>коронавирусной</w:t>
      </w:r>
      <w:proofErr w:type="spellEnd"/>
      <w:r w:rsidRPr="008862A7">
        <w:rPr>
          <w:rFonts w:ascii="PT Astra Serif" w:hAnsi="PT Astra Serif" w:cs="PT Astra Serif"/>
          <w:sz w:val="28"/>
          <w:szCs w:val="28"/>
        </w:rPr>
        <w:t xml:space="preserve"> инфекции (2019-nCoV)»,</w:t>
      </w:r>
      <w:r w:rsidRPr="008862A7">
        <w:rPr>
          <w:rFonts w:ascii="PT Astra Serif" w:hAnsi="PT Astra Serif" w:cs="PT Astra Serif"/>
          <w:sz w:val="24"/>
          <w:szCs w:val="24"/>
        </w:rPr>
        <w:t xml:space="preserve"> </w:t>
      </w:r>
      <w:hyperlink r:id="rId9" w:history="1">
        <w:proofErr w:type="gramStart"/>
        <w:r w:rsidRPr="008862A7">
          <w:rPr>
            <w:rFonts w:ascii="PT Astra Serif" w:hAnsi="PT Astra Serif"/>
            <w:sz w:val="28"/>
            <w:szCs w:val="28"/>
          </w:rPr>
          <w:t>постановлени</w:t>
        </w:r>
      </w:hyperlink>
      <w:r w:rsidRPr="008862A7">
        <w:rPr>
          <w:rFonts w:ascii="PT Astra Serif" w:hAnsi="PT Astra Serif"/>
          <w:sz w:val="28"/>
          <w:szCs w:val="28"/>
        </w:rPr>
        <w:t>ем</w:t>
      </w:r>
      <w:proofErr w:type="gramEnd"/>
      <w:r w:rsidRPr="008862A7">
        <w:rPr>
          <w:rFonts w:ascii="PT Astra Serif" w:hAnsi="PT Astra Serif"/>
          <w:sz w:val="28"/>
          <w:szCs w:val="28"/>
        </w:rPr>
        <w:t xml:space="preserve"> Правительства Свердловской области от 06.02.2007 № 75-ПП «Об утверждении Порядка использования бюджетных ассигнований резервного фонда Правительства Свердловской области», распоряжением Правительства Свердловской области от 15.05.2020 № 196-РП «О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 расположенных на территории Свердловской области», Уставом Североуральского городского округа, Администрация Североуральского городского округа</w:t>
      </w:r>
    </w:p>
    <w:p w:rsidR="008862A7" w:rsidRPr="008862A7" w:rsidRDefault="008862A7" w:rsidP="008862A7">
      <w:pPr>
        <w:adjustRightInd w:val="0"/>
        <w:ind w:firstLine="720"/>
        <w:jc w:val="both"/>
        <w:rPr>
          <w:rFonts w:ascii="PT Astra Serif" w:hAnsi="PT Astra Serif"/>
          <w:sz w:val="28"/>
          <w:szCs w:val="28"/>
        </w:rPr>
      </w:pPr>
    </w:p>
    <w:p w:rsidR="00DC4A4B" w:rsidRPr="00115DDA" w:rsidRDefault="00DC4A4B" w:rsidP="00525316">
      <w:pPr>
        <w:jc w:val="center"/>
        <w:rPr>
          <w:rFonts w:ascii="PT Astra Serif" w:hAnsi="PT Astra Serif"/>
          <w:sz w:val="28"/>
          <w:szCs w:val="28"/>
        </w:rPr>
      </w:pP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lastRenderedPageBreak/>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1. Утвердить:</w:t>
      </w:r>
    </w:p>
    <w:p w:rsidR="008862A7" w:rsidRPr="008862A7" w:rsidRDefault="008862A7" w:rsidP="008862A7">
      <w:pPr>
        <w:ind w:firstLine="709"/>
        <w:jc w:val="both"/>
        <w:rPr>
          <w:rFonts w:ascii="PT Astra Serif" w:hAnsi="PT Astra Serif"/>
          <w:sz w:val="28"/>
          <w:szCs w:val="28"/>
        </w:rPr>
      </w:pPr>
      <w:proofErr w:type="gramStart"/>
      <w:r w:rsidRPr="008862A7">
        <w:rPr>
          <w:rFonts w:ascii="PT Astra Serif" w:hAnsi="PT Astra Serif"/>
          <w:sz w:val="28"/>
          <w:szCs w:val="28"/>
        </w:rPr>
        <w:t>1) Порядок предоставления субсидий из бюджета Североуральского городского округа юридическим лицам, осуществляющим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в результате введения</w:t>
      </w:r>
      <w:proofErr w:type="gramEnd"/>
      <w:r w:rsidRPr="008862A7">
        <w:rPr>
          <w:rFonts w:ascii="PT Astra Serif" w:hAnsi="PT Astra Serif"/>
          <w:sz w:val="28"/>
          <w:szCs w:val="28"/>
        </w:rPr>
        <w:t xml:space="preserve"> на территории Свердловской области режима повышенной готовности по защите населения от новой </w:t>
      </w:r>
      <w:proofErr w:type="spellStart"/>
      <w:r w:rsidRPr="008862A7">
        <w:rPr>
          <w:rFonts w:ascii="PT Astra Serif" w:hAnsi="PT Astra Serif"/>
          <w:sz w:val="28"/>
          <w:szCs w:val="28"/>
        </w:rPr>
        <w:t>коронавирусной</w:t>
      </w:r>
      <w:proofErr w:type="spellEnd"/>
      <w:r w:rsidRPr="008862A7">
        <w:rPr>
          <w:rFonts w:ascii="PT Astra Serif" w:hAnsi="PT Astra Serif"/>
          <w:sz w:val="28"/>
          <w:szCs w:val="28"/>
        </w:rPr>
        <w:t xml:space="preserve"> инфекции </w:t>
      </w:r>
      <w:r>
        <w:rPr>
          <w:rFonts w:ascii="PT Astra Serif" w:hAnsi="PT Astra Serif"/>
          <w:sz w:val="28"/>
          <w:szCs w:val="28"/>
        </w:rPr>
        <w:t xml:space="preserve">                          </w:t>
      </w:r>
      <w:r w:rsidRPr="008862A7">
        <w:rPr>
          <w:rFonts w:ascii="PT Astra Serif" w:hAnsi="PT Astra Serif"/>
          <w:sz w:val="28"/>
          <w:szCs w:val="28"/>
        </w:rPr>
        <w:t>(2019-nCOV) прилагается;</w:t>
      </w:r>
    </w:p>
    <w:p w:rsidR="008862A7" w:rsidRPr="008862A7" w:rsidRDefault="008862A7" w:rsidP="008862A7">
      <w:pPr>
        <w:ind w:firstLine="709"/>
        <w:jc w:val="both"/>
        <w:rPr>
          <w:rFonts w:ascii="PT Astra Serif" w:hAnsi="PT Astra Serif"/>
          <w:sz w:val="28"/>
          <w:szCs w:val="28"/>
        </w:rPr>
      </w:pPr>
      <w:proofErr w:type="gramStart"/>
      <w:r w:rsidRPr="008862A7">
        <w:rPr>
          <w:rFonts w:ascii="PT Astra Serif" w:hAnsi="PT Astra Serif"/>
          <w:sz w:val="28"/>
          <w:szCs w:val="28"/>
        </w:rPr>
        <w:t xml:space="preserve">2) </w:t>
      </w:r>
      <w:hyperlink w:anchor="P274" w:history="1">
        <w:r w:rsidRPr="008862A7">
          <w:rPr>
            <w:rFonts w:ascii="PT Astra Serif" w:hAnsi="PT Astra Serif"/>
            <w:sz w:val="28"/>
            <w:szCs w:val="28"/>
          </w:rPr>
          <w:t>состав</w:t>
        </w:r>
      </w:hyperlink>
      <w:r w:rsidRPr="008862A7">
        <w:rPr>
          <w:rFonts w:ascii="PT Astra Serif" w:hAnsi="PT Astra Serif"/>
          <w:sz w:val="28"/>
          <w:szCs w:val="28"/>
        </w:rPr>
        <w:t xml:space="preserve"> комиссии по отбору юридических лиц, осуществляющих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на выполнение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прилагается.</w:t>
      </w:r>
      <w:proofErr w:type="gramEnd"/>
    </w:p>
    <w:p w:rsidR="008862A7" w:rsidRPr="008862A7" w:rsidRDefault="008862A7" w:rsidP="008862A7">
      <w:pPr>
        <w:adjustRightInd w:val="0"/>
        <w:ind w:firstLine="709"/>
        <w:jc w:val="both"/>
        <w:rPr>
          <w:rFonts w:ascii="PT Astra Serif" w:hAnsi="PT Astra Serif"/>
          <w:sz w:val="28"/>
          <w:szCs w:val="28"/>
        </w:rPr>
      </w:pPr>
      <w:r w:rsidRPr="008862A7">
        <w:rPr>
          <w:rFonts w:ascii="PT Astra Serif" w:hAnsi="PT Astra Serif"/>
          <w:sz w:val="28"/>
          <w:szCs w:val="28"/>
        </w:rPr>
        <w:t xml:space="preserve">2. </w:t>
      </w:r>
      <w:proofErr w:type="gramStart"/>
      <w:r w:rsidRPr="008862A7">
        <w:rPr>
          <w:rFonts w:ascii="PT Astra Serif" w:hAnsi="PT Astra Serif"/>
          <w:sz w:val="28"/>
          <w:szCs w:val="28"/>
        </w:rPr>
        <w:t>Контроль за</w:t>
      </w:r>
      <w:proofErr w:type="gramEnd"/>
      <w:r w:rsidRPr="008862A7">
        <w:rPr>
          <w:rFonts w:ascii="PT Astra Serif" w:hAnsi="PT Astra Serif"/>
          <w:sz w:val="28"/>
          <w:szCs w:val="28"/>
        </w:rPr>
        <w:t xml:space="preserve"> выполнением настоящего постановления возложить на Заместителя Главы Администрации Североуральского городского округа                  В.В. </w:t>
      </w:r>
      <w:proofErr w:type="spellStart"/>
      <w:r w:rsidRPr="008862A7">
        <w:rPr>
          <w:rFonts w:ascii="PT Astra Serif" w:hAnsi="PT Astra Serif"/>
          <w:sz w:val="28"/>
          <w:szCs w:val="28"/>
        </w:rPr>
        <w:t>Паслера</w:t>
      </w:r>
      <w:proofErr w:type="spellEnd"/>
      <w:r w:rsidRPr="008862A7">
        <w:rPr>
          <w:rFonts w:ascii="PT Astra Serif" w:hAnsi="PT Astra Serif"/>
          <w:sz w:val="28"/>
          <w:szCs w:val="28"/>
        </w:rPr>
        <w:t>.</w:t>
      </w:r>
    </w:p>
    <w:p w:rsidR="008862A7" w:rsidRPr="008862A7" w:rsidRDefault="008862A7" w:rsidP="008862A7">
      <w:pPr>
        <w:adjustRightInd w:val="0"/>
        <w:ind w:firstLine="709"/>
        <w:jc w:val="both"/>
        <w:rPr>
          <w:rFonts w:ascii="PT Astra Serif" w:hAnsi="PT Astra Serif"/>
          <w:sz w:val="28"/>
          <w:szCs w:val="28"/>
        </w:rPr>
      </w:pPr>
      <w:r w:rsidRPr="008862A7">
        <w:rPr>
          <w:rFonts w:ascii="PT Astra Serif" w:hAnsi="PT Astra Serif"/>
          <w:sz w:val="28"/>
          <w:szCs w:val="28"/>
        </w:rPr>
        <w:t>3. Опубликовать настоящее постановление в газете «Наше слово» и</w:t>
      </w:r>
      <w:r w:rsidRPr="008862A7">
        <w:rPr>
          <w:sz w:val="28"/>
          <w:szCs w:val="28"/>
          <w:lang w:eastAsia="ar-SA"/>
        </w:rPr>
        <w:t xml:space="preserve"> </w:t>
      </w:r>
      <w:r w:rsidRPr="008862A7">
        <w:rPr>
          <w:rFonts w:ascii="PT Astra Serif" w:hAnsi="PT Astra Serif"/>
          <w:sz w:val="28"/>
          <w:szCs w:val="28"/>
        </w:rPr>
        <w:t>на официальном сайте Администрации Североуральского городского округа.</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Pr="00115DDA">
        <w:rPr>
          <w:rFonts w:ascii="PT Astra Serif" w:eastAsia="Calibri" w:hAnsi="PT Astra Serif"/>
          <w:sz w:val="28"/>
          <w:szCs w:val="22"/>
          <w:lang w:eastAsia="en-US"/>
        </w:rPr>
        <w:tab/>
      </w:r>
      <w:r w:rsidR="00845964" w:rsidRPr="00115DDA">
        <w:rPr>
          <w:rFonts w:ascii="PT Astra Serif" w:eastAsia="Calibri" w:hAnsi="PT Astra Serif"/>
          <w:sz w:val="28"/>
          <w:szCs w:val="22"/>
          <w:lang w:eastAsia="en-US"/>
        </w:rPr>
        <w:t>В.П. Матюшенко</w:t>
      </w: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8862A7" w:rsidRPr="008862A7" w:rsidRDefault="008862A7" w:rsidP="008862A7">
      <w:pPr>
        <w:ind w:left="5387"/>
        <w:rPr>
          <w:rFonts w:ascii="PT Astra Serif" w:hAnsi="PT Astra Serif"/>
          <w:sz w:val="28"/>
          <w:szCs w:val="28"/>
        </w:rPr>
      </w:pPr>
      <w:r w:rsidRPr="008862A7">
        <w:rPr>
          <w:rFonts w:ascii="PT Astra Serif" w:hAnsi="PT Astra Serif"/>
          <w:sz w:val="28"/>
          <w:szCs w:val="28"/>
        </w:rPr>
        <w:lastRenderedPageBreak/>
        <w:t>Утвержден</w:t>
      </w:r>
    </w:p>
    <w:p w:rsidR="008862A7" w:rsidRPr="008862A7" w:rsidRDefault="008862A7" w:rsidP="008862A7">
      <w:pPr>
        <w:ind w:left="5387"/>
        <w:rPr>
          <w:rFonts w:ascii="PT Astra Serif" w:hAnsi="PT Astra Serif"/>
          <w:sz w:val="28"/>
          <w:szCs w:val="28"/>
        </w:rPr>
      </w:pPr>
      <w:r w:rsidRPr="008862A7">
        <w:rPr>
          <w:rFonts w:ascii="PT Astra Serif" w:hAnsi="PT Astra Serif"/>
          <w:sz w:val="28"/>
          <w:szCs w:val="28"/>
        </w:rPr>
        <w:t>постановлением Администрации</w:t>
      </w:r>
    </w:p>
    <w:p w:rsidR="008862A7" w:rsidRPr="008862A7" w:rsidRDefault="008862A7" w:rsidP="008862A7">
      <w:pPr>
        <w:ind w:left="5387"/>
        <w:rPr>
          <w:rFonts w:ascii="PT Astra Serif" w:hAnsi="PT Astra Serif"/>
          <w:sz w:val="28"/>
          <w:szCs w:val="28"/>
        </w:rPr>
      </w:pPr>
      <w:r w:rsidRPr="008862A7">
        <w:rPr>
          <w:rFonts w:ascii="PT Astra Serif" w:hAnsi="PT Astra Serif"/>
          <w:sz w:val="28"/>
          <w:szCs w:val="28"/>
        </w:rPr>
        <w:t xml:space="preserve">Североуральского городского округа </w:t>
      </w:r>
    </w:p>
    <w:p w:rsidR="008862A7" w:rsidRPr="008862A7" w:rsidRDefault="008862A7" w:rsidP="008862A7">
      <w:pPr>
        <w:ind w:left="5387"/>
        <w:rPr>
          <w:rFonts w:ascii="PT Astra Serif" w:hAnsi="PT Astra Serif"/>
          <w:sz w:val="28"/>
          <w:szCs w:val="28"/>
        </w:rPr>
      </w:pPr>
      <w:r w:rsidRPr="008862A7">
        <w:rPr>
          <w:rFonts w:ascii="PT Astra Serif" w:hAnsi="PT Astra Serif"/>
          <w:sz w:val="28"/>
          <w:szCs w:val="28"/>
        </w:rPr>
        <w:t>от 05.06.2020 № 481</w:t>
      </w:r>
    </w:p>
    <w:p w:rsidR="008862A7" w:rsidRPr="008862A7" w:rsidRDefault="008862A7" w:rsidP="008862A7">
      <w:pPr>
        <w:ind w:left="5387"/>
        <w:rPr>
          <w:rFonts w:ascii="PT Astra Serif" w:hAnsi="PT Astra Serif"/>
          <w:sz w:val="28"/>
          <w:szCs w:val="28"/>
        </w:rPr>
      </w:pPr>
      <w:r w:rsidRPr="008862A7">
        <w:rPr>
          <w:rFonts w:ascii="PT Astra Serif" w:hAnsi="PT Astra Serif"/>
          <w:sz w:val="28"/>
          <w:szCs w:val="28"/>
        </w:rPr>
        <w:t>«Об утверждении Порядка</w:t>
      </w:r>
    </w:p>
    <w:p w:rsidR="008862A7" w:rsidRPr="008862A7" w:rsidRDefault="008862A7" w:rsidP="008862A7">
      <w:pPr>
        <w:ind w:left="5387"/>
        <w:rPr>
          <w:rFonts w:ascii="PT Astra Serif" w:hAnsi="PT Astra Serif"/>
          <w:sz w:val="28"/>
          <w:szCs w:val="28"/>
        </w:rPr>
      </w:pPr>
      <w:proofErr w:type="gramStart"/>
      <w:r w:rsidRPr="008862A7">
        <w:rPr>
          <w:rFonts w:ascii="PT Astra Serif" w:hAnsi="PT Astra Serif"/>
          <w:sz w:val="28"/>
          <w:szCs w:val="28"/>
        </w:rPr>
        <w:t>предоставления субсидий из бюджета Североуральского городского округа  юридическим лицам, осуществляющим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для</w:t>
      </w:r>
      <w:r>
        <w:rPr>
          <w:rFonts w:ascii="PT Astra Serif" w:hAnsi="PT Astra Serif"/>
          <w:sz w:val="28"/>
          <w:szCs w:val="28"/>
        </w:rPr>
        <w:t xml:space="preserve"> </w:t>
      </w:r>
      <w:r w:rsidRPr="008862A7">
        <w:rPr>
          <w:rFonts w:ascii="PT Astra Serif" w:hAnsi="PT Astra Serif"/>
          <w:sz w:val="28"/>
          <w:szCs w:val="28"/>
        </w:rPr>
        <w:t>выполнения профилактической или заключительной обработки мест общего пользования общего имущества многоквартирных домов на территории</w:t>
      </w:r>
      <w:r>
        <w:rPr>
          <w:rFonts w:ascii="PT Astra Serif" w:hAnsi="PT Astra Serif"/>
          <w:sz w:val="28"/>
          <w:szCs w:val="28"/>
        </w:rPr>
        <w:t xml:space="preserve"> </w:t>
      </w:r>
      <w:r w:rsidRPr="008862A7">
        <w:rPr>
          <w:rFonts w:ascii="PT Astra Serif" w:hAnsi="PT Astra Serif"/>
          <w:sz w:val="28"/>
          <w:szCs w:val="28"/>
        </w:rPr>
        <w:t>Североуральского городского округа, в результате введения на территории</w:t>
      </w:r>
      <w:proofErr w:type="gramEnd"/>
      <w:r w:rsidRPr="008862A7">
        <w:rPr>
          <w:rFonts w:ascii="PT Astra Serif" w:hAnsi="PT Astra Serif"/>
          <w:sz w:val="28"/>
          <w:szCs w:val="28"/>
        </w:rPr>
        <w:t xml:space="preserve"> Свердловской области режима повышенной готовности по защите населения от новой </w:t>
      </w:r>
      <w:proofErr w:type="spellStart"/>
      <w:r w:rsidRPr="008862A7">
        <w:rPr>
          <w:rFonts w:ascii="PT Astra Serif" w:hAnsi="PT Astra Serif"/>
          <w:sz w:val="28"/>
          <w:szCs w:val="28"/>
        </w:rPr>
        <w:t>коронавирусной</w:t>
      </w:r>
      <w:proofErr w:type="spellEnd"/>
      <w:r w:rsidRPr="008862A7">
        <w:rPr>
          <w:rFonts w:ascii="PT Astra Serif" w:hAnsi="PT Astra Serif"/>
          <w:sz w:val="28"/>
          <w:szCs w:val="28"/>
        </w:rPr>
        <w:t xml:space="preserve"> инфекции (2019-nCOV)»  </w:t>
      </w:r>
    </w:p>
    <w:p w:rsidR="008862A7" w:rsidRPr="008862A7" w:rsidRDefault="008862A7" w:rsidP="008862A7">
      <w:pPr>
        <w:jc w:val="both"/>
        <w:rPr>
          <w:rFonts w:ascii="PT Astra Serif" w:hAnsi="PT Astra Serif"/>
          <w:sz w:val="28"/>
          <w:szCs w:val="28"/>
        </w:rPr>
      </w:pPr>
    </w:p>
    <w:p w:rsidR="008862A7" w:rsidRPr="008862A7" w:rsidRDefault="008862A7" w:rsidP="008862A7">
      <w:pPr>
        <w:jc w:val="center"/>
        <w:rPr>
          <w:rFonts w:ascii="PT Astra Serif" w:hAnsi="PT Astra Serif"/>
          <w:sz w:val="28"/>
          <w:szCs w:val="28"/>
        </w:rPr>
      </w:pPr>
    </w:p>
    <w:p w:rsidR="008862A7" w:rsidRPr="008862A7" w:rsidRDefault="008862A7" w:rsidP="008862A7">
      <w:pPr>
        <w:jc w:val="center"/>
        <w:rPr>
          <w:rFonts w:ascii="PT Astra Serif" w:hAnsi="PT Astra Serif"/>
          <w:sz w:val="28"/>
          <w:szCs w:val="28"/>
        </w:rPr>
      </w:pPr>
      <w:r w:rsidRPr="008862A7">
        <w:rPr>
          <w:rFonts w:ascii="PT Astra Serif" w:hAnsi="PT Astra Serif"/>
          <w:sz w:val="28"/>
          <w:szCs w:val="28"/>
        </w:rPr>
        <w:t xml:space="preserve">Порядок </w:t>
      </w:r>
    </w:p>
    <w:p w:rsidR="008862A7" w:rsidRPr="008862A7" w:rsidRDefault="008862A7" w:rsidP="008862A7">
      <w:pPr>
        <w:jc w:val="center"/>
        <w:rPr>
          <w:rFonts w:ascii="PT Astra Serif" w:hAnsi="PT Astra Serif"/>
          <w:sz w:val="28"/>
          <w:szCs w:val="28"/>
        </w:rPr>
      </w:pPr>
      <w:proofErr w:type="gramStart"/>
      <w:r w:rsidRPr="008862A7">
        <w:rPr>
          <w:rFonts w:ascii="PT Astra Serif" w:hAnsi="PT Astra Serif"/>
          <w:sz w:val="28"/>
          <w:szCs w:val="28"/>
        </w:rPr>
        <w:t>предоставления субсидий из бюджета Североуральского городского округа юридическим лицам, осуществляющим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в результате введения на территории</w:t>
      </w:r>
      <w:proofErr w:type="gramEnd"/>
      <w:r w:rsidRPr="008862A7">
        <w:rPr>
          <w:rFonts w:ascii="PT Astra Serif" w:hAnsi="PT Astra Serif"/>
          <w:sz w:val="28"/>
          <w:szCs w:val="28"/>
        </w:rPr>
        <w:t xml:space="preserve"> Свердловской области режима повышенной готовности по защите населения от новой </w:t>
      </w:r>
      <w:proofErr w:type="spellStart"/>
      <w:r w:rsidRPr="008862A7">
        <w:rPr>
          <w:rFonts w:ascii="PT Astra Serif" w:hAnsi="PT Astra Serif"/>
          <w:sz w:val="28"/>
          <w:szCs w:val="28"/>
        </w:rPr>
        <w:t>коронавирусной</w:t>
      </w:r>
      <w:proofErr w:type="spellEnd"/>
      <w:r w:rsidRPr="008862A7">
        <w:rPr>
          <w:rFonts w:ascii="PT Astra Serif" w:hAnsi="PT Astra Serif"/>
          <w:sz w:val="28"/>
          <w:szCs w:val="28"/>
        </w:rPr>
        <w:t xml:space="preserve"> инфекции (2019-nCOV)  </w:t>
      </w:r>
    </w:p>
    <w:p w:rsidR="008862A7" w:rsidRDefault="008862A7" w:rsidP="008862A7">
      <w:pPr>
        <w:jc w:val="center"/>
        <w:rPr>
          <w:rFonts w:ascii="PT Astra Serif" w:hAnsi="PT Astra Serif"/>
          <w:sz w:val="28"/>
          <w:szCs w:val="28"/>
        </w:rPr>
      </w:pPr>
    </w:p>
    <w:p w:rsidR="008862A7" w:rsidRDefault="008862A7" w:rsidP="008862A7">
      <w:pPr>
        <w:jc w:val="center"/>
        <w:rPr>
          <w:rFonts w:ascii="PT Astra Serif" w:hAnsi="PT Astra Serif"/>
          <w:sz w:val="28"/>
          <w:szCs w:val="28"/>
        </w:rPr>
      </w:pPr>
    </w:p>
    <w:p w:rsidR="008862A7" w:rsidRDefault="008862A7" w:rsidP="008862A7">
      <w:pPr>
        <w:jc w:val="center"/>
        <w:rPr>
          <w:rFonts w:ascii="PT Astra Serif" w:hAnsi="PT Astra Serif"/>
          <w:sz w:val="28"/>
          <w:szCs w:val="28"/>
        </w:rPr>
      </w:pPr>
    </w:p>
    <w:p w:rsidR="008862A7" w:rsidRPr="008862A7" w:rsidRDefault="008862A7" w:rsidP="008862A7">
      <w:pPr>
        <w:jc w:val="center"/>
        <w:rPr>
          <w:rFonts w:ascii="PT Astra Serif" w:hAnsi="PT Astra Serif"/>
          <w:sz w:val="28"/>
          <w:szCs w:val="28"/>
        </w:rPr>
      </w:pPr>
    </w:p>
    <w:p w:rsidR="008862A7" w:rsidRPr="008862A7" w:rsidRDefault="008862A7" w:rsidP="008862A7">
      <w:pPr>
        <w:jc w:val="center"/>
        <w:rPr>
          <w:rFonts w:ascii="PT Astra Serif" w:hAnsi="PT Astra Serif"/>
          <w:sz w:val="28"/>
          <w:szCs w:val="28"/>
        </w:rPr>
      </w:pPr>
      <w:r w:rsidRPr="008862A7">
        <w:rPr>
          <w:rFonts w:ascii="PT Astra Serif" w:hAnsi="PT Astra Serif"/>
          <w:sz w:val="28"/>
          <w:szCs w:val="28"/>
        </w:rPr>
        <w:lastRenderedPageBreak/>
        <w:t>1. Общие положения о предоставлении субсидий</w:t>
      </w:r>
    </w:p>
    <w:p w:rsidR="008862A7" w:rsidRPr="008862A7" w:rsidRDefault="008862A7" w:rsidP="008862A7">
      <w:pPr>
        <w:ind w:firstLine="709"/>
        <w:jc w:val="both"/>
        <w:rPr>
          <w:rFonts w:ascii="PT Astra Serif" w:hAnsi="PT Astra Serif"/>
          <w:sz w:val="28"/>
          <w:szCs w:val="28"/>
        </w:rPr>
      </w:pPr>
    </w:p>
    <w:p w:rsidR="008862A7" w:rsidRPr="008862A7" w:rsidRDefault="008862A7" w:rsidP="008862A7">
      <w:pPr>
        <w:shd w:val="clear" w:color="auto" w:fill="FFFFFF"/>
        <w:ind w:left="14" w:right="-2" w:firstLine="706"/>
        <w:jc w:val="both"/>
        <w:rPr>
          <w:rFonts w:ascii="PT Astra Serif" w:hAnsi="PT Astra Serif"/>
          <w:sz w:val="28"/>
          <w:szCs w:val="28"/>
        </w:rPr>
      </w:pPr>
      <w:r w:rsidRPr="008862A7">
        <w:rPr>
          <w:rFonts w:ascii="PT Astra Serif" w:hAnsi="PT Astra Serif"/>
          <w:sz w:val="28"/>
          <w:szCs w:val="28"/>
        </w:rPr>
        <w:t xml:space="preserve">1.1. </w:t>
      </w:r>
      <w:proofErr w:type="gramStart"/>
      <w:r w:rsidRPr="008862A7">
        <w:rPr>
          <w:rFonts w:ascii="PT Astra Serif" w:hAnsi="PT Astra Serif"/>
          <w:sz w:val="28"/>
          <w:szCs w:val="28"/>
        </w:rPr>
        <w:t>Настоящий П</w:t>
      </w:r>
      <w:r>
        <w:rPr>
          <w:rFonts w:ascii="PT Astra Serif" w:hAnsi="PT Astra Serif"/>
          <w:sz w:val="28"/>
          <w:szCs w:val="28"/>
        </w:rPr>
        <w:t>орядок</w:t>
      </w:r>
      <w:r w:rsidRPr="008862A7">
        <w:rPr>
          <w:rFonts w:ascii="PT Astra Serif" w:hAnsi="PT Astra Serif"/>
          <w:sz w:val="28"/>
          <w:szCs w:val="28"/>
        </w:rPr>
        <w:t xml:space="preserve"> предоставления субсидий из бюджета Североуральского городского округа юридическим лицам, осуществляющим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в результате введения</w:t>
      </w:r>
      <w:proofErr w:type="gramEnd"/>
      <w:r w:rsidRPr="008862A7">
        <w:rPr>
          <w:rFonts w:ascii="PT Astra Serif" w:hAnsi="PT Astra Serif"/>
          <w:sz w:val="28"/>
          <w:szCs w:val="28"/>
        </w:rPr>
        <w:t xml:space="preserve"> </w:t>
      </w:r>
      <w:proofErr w:type="gramStart"/>
      <w:r w:rsidRPr="008862A7">
        <w:rPr>
          <w:rFonts w:ascii="PT Astra Serif" w:hAnsi="PT Astra Serif"/>
          <w:sz w:val="28"/>
          <w:szCs w:val="28"/>
        </w:rPr>
        <w:t xml:space="preserve">на территории Свердловской области режима повышенной готовности по защите населения от новой </w:t>
      </w:r>
      <w:proofErr w:type="spellStart"/>
      <w:r w:rsidRPr="008862A7">
        <w:rPr>
          <w:rFonts w:ascii="PT Astra Serif" w:hAnsi="PT Astra Serif"/>
          <w:sz w:val="28"/>
          <w:szCs w:val="28"/>
        </w:rPr>
        <w:t>коронавирусной</w:t>
      </w:r>
      <w:proofErr w:type="spellEnd"/>
      <w:r w:rsidRPr="008862A7">
        <w:rPr>
          <w:rFonts w:ascii="PT Astra Serif" w:hAnsi="PT Astra Serif"/>
          <w:sz w:val="28"/>
          <w:szCs w:val="28"/>
        </w:rPr>
        <w:t xml:space="preserve"> инфекции (2019-nCOV) (далее - Субсидии) разработан 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w:t>
      </w:r>
      <w:proofErr w:type="gramEnd"/>
      <w:r w:rsidRPr="008862A7">
        <w:rPr>
          <w:rFonts w:ascii="PT Astra Serif" w:hAnsi="PT Astra Serif"/>
          <w:sz w:val="28"/>
          <w:szCs w:val="28"/>
        </w:rPr>
        <w:t xml:space="preserve"> лицам - производителям товаров, работ, услуг», </w:t>
      </w:r>
      <w:hyperlink r:id="rId10" w:history="1">
        <w:proofErr w:type="gramStart"/>
        <w:r w:rsidRPr="008862A7">
          <w:rPr>
            <w:rFonts w:ascii="PT Astra Serif" w:hAnsi="PT Astra Serif"/>
            <w:sz w:val="28"/>
            <w:szCs w:val="28"/>
          </w:rPr>
          <w:t>постановлени</w:t>
        </w:r>
      </w:hyperlink>
      <w:r w:rsidRPr="008862A7">
        <w:rPr>
          <w:rFonts w:ascii="PT Astra Serif" w:hAnsi="PT Astra Serif"/>
          <w:sz w:val="28"/>
          <w:szCs w:val="28"/>
        </w:rPr>
        <w:t>ем</w:t>
      </w:r>
      <w:proofErr w:type="gramEnd"/>
      <w:r w:rsidRPr="008862A7">
        <w:rPr>
          <w:rFonts w:ascii="PT Astra Serif" w:hAnsi="PT Astra Serif"/>
          <w:sz w:val="28"/>
          <w:szCs w:val="28"/>
        </w:rPr>
        <w:t xml:space="preserve"> Правительства Свердловской области от 06.02.2007 № 75-ПП «Об утверждении Порядка использования бюджетных ассигнований резервного фонда Правительства Свердловской области», распоряжением Правительства Свердловской области от 15.05.2020 № 196-РП «О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 расположенных на территории Свердловской области», Уставом Североуральского городского округа, (далее – Порядок) и устанавливает: </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категории и (или) критерии отбора Получателей субсидий, имеющих право на получение субсидий;</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цели, условия и порядок предоставления Субсидий;</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порядок возврата субсидий в бюджет Североуральского городского округа в случае нарушения условий, установленных при их предоставлении;</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8862A7" w:rsidRPr="008862A7" w:rsidRDefault="008862A7" w:rsidP="008862A7">
      <w:pPr>
        <w:adjustRightInd w:val="0"/>
        <w:ind w:firstLine="709"/>
        <w:jc w:val="both"/>
        <w:outlineLvl w:val="0"/>
        <w:rPr>
          <w:rFonts w:ascii="PT Astra Serif" w:hAnsi="PT Astra Serif"/>
          <w:sz w:val="28"/>
          <w:szCs w:val="28"/>
        </w:rPr>
      </w:pPr>
      <w:r w:rsidRPr="008862A7">
        <w:rPr>
          <w:rFonts w:ascii="PT Astra Serif" w:hAnsi="PT Astra Serif"/>
          <w:sz w:val="28"/>
          <w:szCs w:val="28"/>
        </w:rPr>
        <w:t>1.2. Для целей настоящего Порядка применяются следующие основные понятия:</w:t>
      </w:r>
    </w:p>
    <w:p w:rsidR="008862A7" w:rsidRPr="008862A7" w:rsidRDefault="008862A7" w:rsidP="008862A7">
      <w:pPr>
        <w:adjustRightInd w:val="0"/>
        <w:ind w:firstLine="709"/>
        <w:jc w:val="both"/>
        <w:rPr>
          <w:rFonts w:ascii="PT Astra Serif" w:hAnsi="PT Astra Serif" w:cs="PT Astra Serif"/>
          <w:sz w:val="28"/>
          <w:szCs w:val="28"/>
        </w:rPr>
      </w:pPr>
      <w:r w:rsidRPr="008862A7">
        <w:rPr>
          <w:rFonts w:ascii="PT Astra Serif" w:hAnsi="PT Astra Serif" w:cs="PT Astra Serif"/>
          <w:sz w:val="28"/>
          <w:szCs w:val="28"/>
        </w:rPr>
        <w:t>главный распорядитель бюджетных средств - орган местного самоуправления, имеющий право распределять бюджетные ассигнования и лимиты бюджетных обязательств между получателями бюджетных средств (получателями субсидии)</w:t>
      </w:r>
    </w:p>
    <w:p w:rsidR="008862A7" w:rsidRPr="008862A7" w:rsidRDefault="008862A7" w:rsidP="008862A7">
      <w:pPr>
        <w:adjustRightInd w:val="0"/>
        <w:ind w:firstLine="709"/>
        <w:jc w:val="both"/>
        <w:outlineLvl w:val="1"/>
        <w:rPr>
          <w:rFonts w:ascii="PT Astra Serif" w:hAnsi="PT Astra Serif"/>
          <w:sz w:val="28"/>
          <w:szCs w:val="28"/>
        </w:rPr>
      </w:pPr>
      <w:r w:rsidRPr="008862A7">
        <w:rPr>
          <w:rFonts w:ascii="PT Astra Serif" w:hAnsi="PT Astra Serif"/>
          <w:sz w:val="28"/>
          <w:szCs w:val="28"/>
        </w:rPr>
        <w:lastRenderedPageBreak/>
        <w:t>юридическое лицо - организация, претендующая на получение субсидии;</w:t>
      </w:r>
    </w:p>
    <w:p w:rsidR="008862A7" w:rsidRPr="008862A7" w:rsidRDefault="008862A7" w:rsidP="008862A7">
      <w:pPr>
        <w:adjustRightInd w:val="0"/>
        <w:ind w:firstLine="709"/>
        <w:jc w:val="both"/>
        <w:outlineLvl w:val="1"/>
        <w:rPr>
          <w:rFonts w:ascii="PT Astra Serif" w:hAnsi="PT Astra Serif"/>
          <w:sz w:val="28"/>
          <w:szCs w:val="28"/>
        </w:rPr>
      </w:pPr>
      <w:r w:rsidRPr="008862A7">
        <w:rPr>
          <w:rFonts w:ascii="PT Astra Serif" w:hAnsi="PT Astra Serif"/>
          <w:sz w:val="28"/>
          <w:szCs w:val="28"/>
        </w:rPr>
        <w:t>уполномоченное лицо - лицо, представляющее интересы юридического лица и действующее на основании доверенности, удостоверенной нотариально или выданной за подписью руководителя юридического лица, или иного лица, уполномоченного на это;</w:t>
      </w:r>
    </w:p>
    <w:p w:rsidR="008862A7" w:rsidRPr="008862A7" w:rsidRDefault="008862A7" w:rsidP="008862A7">
      <w:pPr>
        <w:adjustRightInd w:val="0"/>
        <w:ind w:firstLine="709"/>
        <w:jc w:val="both"/>
        <w:outlineLvl w:val="1"/>
        <w:rPr>
          <w:rFonts w:ascii="PT Astra Serif" w:hAnsi="PT Astra Serif"/>
          <w:sz w:val="28"/>
          <w:szCs w:val="28"/>
        </w:rPr>
      </w:pPr>
      <w:r w:rsidRPr="008862A7">
        <w:rPr>
          <w:rFonts w:ascii="PT Astra Serif" w:hAnsi="PT Astra Serif"/>
          <w:sz w:val="28"/>
          <w:szCs w:val="28"/>
        </w:rPr>
        <w:t>комиссия - комиссия по отбору юридических лиц, осуществляющих управление и обслуживание многоквартирных домов, в целях возмещение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w:t>
      </w:r>
    </w:p>
    <w:p w:rsidR="008862A7" w:rsidRPr="008862A7" w:rsidRDefault="008862A7" w:rsidP="008862A7">
      <w:pPr>
        <w:adjustRightInd w:val="0"/>
        <w:ind w:firstLine="709"/>
        <w:jc w:val="both"/>
        <w:outlineLvl w:val="1"/>
        <w:rPr>
          <w:rFonts w:ascii="PT Astra Serif" w:hAnsi="PT Astra Serif"/>
          <w:sz w:val="28"/>
          <w:szCs w:val="28"/>
        </w:rPr>
      </w:pPr>
      <w:r w:rsidRPr="008862A7">
        <w:rPr>
          <w:rFonts w:ascii="PT Astra Serif" w:hAnsi="PT Astra Serif"/>
          <w:sz w:val="28"/>
          <w:szCs w:val="28"/>
        </w:rPr>
        <w:t xml:space="preserve">обработка мест общего пользования многоквартирных домов – обработка или приобретение специальных дезинфицирующих средств, содержащих в качестве действующего вещества натриевую соль </w:t>
      </w:r>
      <w:proofErr w:type="spellStart"/>
      <w:r w:rsidRPr="008862A7">
        <w:rPr>
          <w:rFonts w:ascii="PT Astra Serif" w:hAnsi="PT Astra Serif"/>
          <w:sz w:val="28"/>
          <w:szCs w:val="28"/>
        </w:rPr>
        <w:t>дихлоризоциануровой</w:t>
      </w:r>
      <w:proofErr w:type="spellEnd"/>
      <w:r w:rsidRPr="008862A7">
        <w:rPr>
          <w:rFonts w:ascii="PT Astra Serif" w:hAnsi="PT Astra Serif"/>
          <w:sz w:val="28"/>
          <w:szCs w:val="28"/>
        </w:rPr>
        <w:t xml:space="preserve"> кислоты, рекомендованных Управлением Федеральной службы по надзору в сфере защиты прав потребителей и благополучия человека.</w:t>
      </w:r>
    </w:p>
    <w:p w:rsidR="008862A7" w:rsidRPr="008862A7" w:rsidRDefault="008862A7" w:rsidP="008862A7">
      <w:pPr>
        <w:widowControl w:val="0"/>
        <w:adjustRightInd w:val="0"/>
        <w:ind w:firstLine="709"/>
        <w:jc w:val="both"/>
        <w:outlineLvl w:val="0"/>
        <w:rPr>
          <w:rFonts w:ascii="PT Astra Serif" w:hAnsi="PT Astra Serif"/>
          <w:sz w:val="28"/>
          <w:szCs w:val="28"/>
        </w:rPr>
      </w:pPr>
      <w:r w:rsidRPr="008862A7">
        <w:rPr>
          <w:rFonts w:ascii="PT Astra Serif" w:hAnsi="PT Astra Serif"/>
          <w:sz w:val="28"/>
          <w:szCs w:val="28"/>
        </w:rPr>
        <w:t xml:space="preserve">1.3. </w:t>
      </w:r>
      <w:proofErr w:type="gramStart"/>
      <w:r w:rsidRPr="008862A7">
        <w:rPr>
          <w:rFonts w:ascii="PT Astra Serif" w:hAnsi="PT Astra Serif"/>
          <w:sz w:val="28"/>
          <w:szCs w:val="28"/>
        </w:rPr>
        <w:t xml:space="preserve">Субсидии предоставляются </w:t>
      </w:r>
      <w:r w:rsidRPr="008862A7">
        <w:rPr>
          <w:rFonts w:ascii="PT Astra Serif" w:hAnsi="PT Astra Serif" w:cs="Arial"/>
          <w:sz w:val="28"/>
          <w:szCs w:val="28"/>
        </w:rPr>
        <w:t xml:space="preserve">в целях возмещения </w:t>
      </w:r>
      <w:r w:rsidRPr="008862A7">
        <w:rPr>
          <w:rFonts w:ascii="PT Astra Serif" w:hAnsi="PT Astra Serif"/>
          <w:sz w:val="28"/>
          <w:szCs w:val="28"/>
        </w:rPr>
        <w:t>затрат в связи с приобретением дезинфицирующих средств или заключением договора со специализированной организацией для выполнения профилактической</w:t>
      </w:r>
      <w:r w:rsidRPr="008862A7">
        <w:rPr>
          <w:rFonts w:ascii="PT Astra Serif" w:hAnsi="PT Astra Serif" w:cs="Arial"/>
          <w:sz w:val="28"/>
          <w:szCs w:val="28"/>
        </w:rPr>
        <w:t xml:space="preserve"> или заключительной</w:t>
      </w:r>
      <w:r w:rsidRPr="008862A7">
        <w:rPr>
          <w:rFonts w:ascii="PT Astra Serif" w:hAnsi="PT Astra Serif"/>
          <w:sz w:val="28"/>
          <w:szCs w:val="28"/>
        </w:rPr>
        <w:t xml:space="preserve"> обработки мест общего пользования общего имущества многоквартирных домов на территории Североуральского городского округа, в результате введения на территории Свердловской области режима повышенной готовности по защите населения от новой </w:t>
      </w:r>
      <w:proofErr w:type="spellStart"/>
      <w:r w:rsidRPr="008862A7">
        <w:rPr>
          <w:rFonts w:ascii="PT Astra Serif" w:hAnsi="PT Astra Serif"/>
          <w:sz w:val="28"/>
          <w:szCs w:val="28"/>
        </w:rPr>
        <w:t>коронавирусной</w:t>
      </w:r>
      <w:proofErr w:type="spellEnd"/>
      <w:r w:rsidRPr="008862A7">
        <w:rPr>
          <w:rFonts w:ascii="PT Astra Serif" w:hAnsi="PT Astra Serif"/>
          <w:sz w:val="28"/>
          <w:szCs w:val="28"/>
        </w:rPr>
        <w:t xml:space="preserve"> инфекции 2019-nCOV и не могут быть использованы на</w:t>
      </w:r>
      <w:proofErr w:type="gramEnd"/>
      <w:r w:rsidRPr="008862A7">
        <w:rPr>
          <w:rFonts w:ascii="PT Astra Serif" w:hAnsi="PT Astra Serif"/>
          <w:sz w:val="28"/>
          <w:szCs w:val="28"/>
        </w:rPr>
        <w:t xml:space="preserve"> иные цели.</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1.4. Главным распорядителем средств местного бюджета по предоставлению Субсидии является Администрация Североуральского городского округа (далее – Администрация).</w:t>
      </w:r>
    </w:p>
    <w:p w:rsidR="008862A7" w:rsidRPr="008862A7" w:rsidRDefault="008862A7" w:rsidP="008862A7">
      <w:pPr>
        <w:adjustRightInd w:val="0"/>
        <w:ind w:firstLine="709"/>
        <w:jc w:val="both"/>
        <w:rPr>
          <w:rFonts w:ascii="PT Astra Serif" w:hAnsi="PT Astra Serif"/>
          <w:sz w:val="28"/>
          <w:szCs w:val="28"/>
        </w:rPr>
      </w:pPr>
      <w:r w:rsidRPr="008862A7">
        <w:rPr>
          <w:rFonts w:ascii="PT Astra Serif" w:hAnsi="PT Astra Serif"/>
          <w:sz w:val="28"/>
          <w:szCs w:val="28"/>
        </w:rPr>
        <w:t xml:space="preserve">1.5. Субсидии предоставляются </w:t>
      </w:r>
      <w:r w:rsidRPr="008862A7">
        <w:rPr>
          <w:rFonts w:ascii="PT Astra Serif" w:hAnsi="PT Astra Serif" w:cs="PT Astra Serif"/>
          <w:sz w:val="28"/>
          <w:szCs w:val="28"/>
        </w:rPr>
        <w:t xml:space="preserve">за счет средств резервного фонда Правительства Свердловской области </w:t>
      </w:r>
      <w:r w:rsidRPr="008862A7">
        <w:rPr>
          <w:rFonts w:ascii="PT Astra Serif" w:hAnsi="PT Astra Serif"/>
          <w:sz w:val="28"/>
          <w:szCs w:val="28"/>
        </w:rPr>
        <w:t>в пределах бюджетных ассигнований, предусмотренных в бюджете Североуральского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8862A7" w:rsidRPr="008862A7" w:rsidRDefault="008862A7" w:rsidP="008862A7">
      <w:pPr>
        <w:adjustRightInd w:val="0"/>
        <w:ind w:firstLine="709"/>
        <w:jc w:val="both"/>
        <w:rPr>
          <w:rFonts w:ascii="PT Astra Serif" w:hAnsi="PT Astra Serif" w:cs="PT Astra Serif"/>
          <w:sz w:val="28"/>
          <w:szCs w:val="28"/>
        </w:rPr>
      </w:pPr>
      <w:r w:rsidRPr="008862A7">
        <w:rPr>
          <w:rFonts w:ascii="PT Astra Serif" w:hAnsi="PT Astra Serif"/>
          <w:sz w:val="28"/>
          <w:szCs w:val="28"/>
        </w:rPr>
        <w:t xml:space="preserve">1.6. </w:t>
      </w:r>
      <w:r w:rsidRPr="008862A7">
        <w:rPr>
          <w:rFonts w:ascii="PT Astra Serif" w:hAnsi="PT Astra Serif" w:cs="PT Astra Serif"/>
          <w:sz w:val="28"/>
          <w:szCs w:val="28"/>
        </w:rPr>
        <w:t>Право на получение субсидии имеют юридические лица, относящиеся к следующим категориям:</w:t>
      </w:r>
    </w:p>
    <w:p w:rsidR="008862A7" w:rsidRPr="008862A7" w:rsidRDefault="008862A7" w:rsidP="008862A7">
      <w:pPr>
        <w:widowControl w:val="0"/>
        <w:adjustRightInd w:val="0"/>
        <w:ind w:firstLine="709"/>
        <w:jc w:val="both"/>
        <w:outlineLvl w:val="0"/>
        <w:rPr>
          <w:rFonts w:ascii="PT Astra Serif" w:hAnsi="PT Astra Serif"/>
          <w:sz w:val="28"/>
          <w:szCs w:val="28"/>
        </w:rPr>
      </w:pPr>
      <w:proofErr w:type="gramStart"/>
      <w:r w:rsidRPr="008862A7">
        <w:rPr>
          <w:rFonts w:ascii="PT Astra Serif" w:hAnsi="PT Astra Serif" w:cs="Arial"/>
          <w:sz w:val="28"/>
          <w:szCs w:val="28"/>
        </w:rPr>
        <w:t xml:space="preserve">1) </w:t>
      </w:r>
      <w:r w:rsidRPr="008862A7">
        <w:rPr>
          <w:rFonts w:ascii="PT Astra Serif" w:hAnsi="PT Astra Serif"/>
          <w:sz w:val="28"/>
          <w:szCs w:val="28"/>
        </w:rPr>
        <w:t>осуществляющие управление многоквартирными домами, расположенными на территории Североуральского городского округа, на основании решений общих собраний собственников помещений в многоквартирных домах или по результатам открытых конкурсов по отбору организаций для управления многоквартирными домами;</w:t>
      </w:r>
      <w:proofErr w:type="gramEnd"/>
    </w:p>
    <w:p w:rsidR="008862A7" w:rsidRPr="008862A7" w:rsidRDefault="008862A7" w:rsidP="008862A7">
      <w:pPr>
        <w:widowControl w:val="0"/>
        <w:adjustRightInd w:val="0"/>
        <w:ind w:firstLine="709"/>
        <w:jc w:val="both"/>
        <w:outlineLvl w:val="0"/>
        <w:rPr>
          <w:rFonts w:ascii="PT Astra Serif" w:hAnsi="PT Astra Serif"/>
          <w:sz w:val="28"/>
          <w:szCs w:val="28"/>
        </w:rPr>
      </w:pPr>
      <w:r w:rsidRPr="008862A7">
        <w:rPr>
          <w:rFonts w:ascii="PT Astra Serif" w:hAnsi="PT Astra Serif"/>
          <w:sz w:val="28"/>
          <w:szCs w:val="28"/>
        </w:rPr>
        <w:t>2) заключившие с собственниками помещений в многоквартирных домах договоры на содержание и обслуживание общего имущества многоквартирных домов, при условии, что данные организации являются организациями, имеющими лицензию на осуществление предпринимательской деятельности по управлению многоквартирными домами.</w:t>
      </w:r>
    </w:p>
    <w:p w:rsidR="008862A7" w:rsidRPr="008862A7" w:rsidRDefault="008862A7" w:rsidP="008862A7">
      <w:pPr>
        <w:jc w:val="center"/>
        <w:rPr>
          <w:rFonts w:ascii="PT Astra Serif" w:hAnsi="PT Astra Serif"/>
          <w:sz w:val="28"/>
          <w:szCs w:val="28"/>
        </w:rPr>
      </w:pPr>
    </w:p>
    <w:p w:rsidR="008862A7" w:rsidRPr="008862A7" w:rsidRDefault="008862A7" w:rsidP="008862A7">
      <w:pPr>
        <w:jc w:val="center"/>
        <w:rPr>
          <w:rFonts w:ascii="PT Astra Serif" w:hAnsi="PT Astra Serif"/>
          <w:sz w:val="28"/>
          <w:szCs w:val="28"/>
        </w:rPr>
      </w:pPr>
      <w:r w:rsidRPr="008862A7">
        <w:rPr>
          <w:rFonts w:ascii="PT Astra Serif" w:hAnsi="PT Astra Serif"/>
          <w:sz w:val="28"/>
          <w:szCs w:val="28"/>
        </w:rPr>
        <w:t>2. Условия, сроки и порядок предоставления субсидий</w:t>
      </w:r>
    </w:p>
    <w:p w:rsidR="008862A7" w:rsidRPr="008862A7" w:rsidRDefault="008862A7" w:rsidP="008862A7">
      <w:pPr>
        <w:ind w:firstLine="709"/>
        <w:jc w:val="both"/>
        <w:rPr>
          <w:rFonts w:ascii="PT Astra Serif" w:hAnsi="PT Astra Serif"/>
          <w:sz w:val="28"/>
          <w:szCs w:val="28"/>
        </w:rPr>
      </w:pPr>
    </w:p>
    <w:p w:rsidR="008862A7" w:rsidRPr="008862A7" w:rsidRDefault="008862A7" w:rsidP="008862A7">
      <w:pPr>
        <w:adjustRightInd w:val="0"/>
        <w:ind w:firstLine="709"/>
        <w:jc w:val="both"/>
        <w:rPr>
          <w:rFonts w:ascii="PT Astra Serif" w:hAnsi="PT Astra Serif" w:cs="PT Astra Serif"/>
          <w:sz w:val="28"/>
          <w:szCs w:val="28"/>
        </w:rPr>
      </w:pPr>
      <w:r w:rsidRPr="008862A7">
        <w:rPr>
          <w:rFonts w:ascii="PT Astra Serif" w:hAnsi="PT Astra Serif"/>
          <w:sz w:val="28"/>
          <w:szCs w:val="28"/>
        </w:rPr>
        <w:t xml:space="preserve">2.1. </w:t>
      </w:r>
      <w:r w:rsidRPr="008862A7">
        <w:rPr>
          <w:rFonts w:ascii="PT Astra Serif" w:hAnsi="PT Astra Serif" w:cs="PT Astra Serif"/>
          <w:sz w:val="28"/>
          <w:szCs w:val="28"/>
        </w:rPr>
        <w:t>Условия</w:t>
      </w:r>
      <w:r w:rsidRPr="008862A7">
        <w:rPr>
          <w:rFonts w:ascii="PT Astra Serif" w:hAnsi="PT Astra Serif"/>
          <w:sz w:val="28"/>
          <w:szCs w:val="28"/>
        </w:rPr>
        <w:t>, которым должны соответствовать на первое число месяца, предшествующего месяцу, в котором планируется заключение Соглашения, имеют юридические лица при условии соответствия совокупности следующих требований и критериев</w:t>
      </w:r>
      <w:r w:rsidRPr="008862A7">
        <w:rPr>
          <w:rFonts w:ascii="PT Astra Serif" w:hAnsi="PT Astra Serif" w:cs="PT Astra Serif"/>
          <w:sz w:val="28"/>
          <w:szCs w:val="28"/>
        </w:rPr>
        <w:t>:</w:t>
      </w:r>
    </w:p>
    <w:p w:rsidR="008862A7" w:rsidRPr="008862A7" w:rsidRDefault="008862A7" w:rsidP="008862A7">
      <w:pPr>
        <w:adjustRightInd w:val="0"/>
        <w:ind w:firstLine="540"/>
        <w:jc w:val="both"/>
        <w:rPr>
          <w:rFonts w:ascii="PT Astra Serif" w:hAnsi="PT Astra Serif"/>
          <w:sz w:val="28"/>
          <w:szCs w:val="28"/>
        </w:rPr>
      </w:pPr>
      <w:r w:rsidRPr="008862A7">
        <w:rPr>
          <w:rFonts w:ascii="PT Astra Serif" w:hAnsi="PT Astra Serif"/>
          <w:sz w:val="28"/>
          <w:szCs w:val="28"/>
        </w:rPr>
        <w:t>1)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62A7" w:rsidRPr="008862A7" w:rsidRDefault="008862A7" w:rsidP="008862A7">
      <w:pPr>
        <w:adjustRightInd w:val="0"/>
        <w:ind w:firstLine="540"/>
        <w:jc w:val="both"/>
        <w:rPr>
          <w:rFonts w:ascii="PT Astra Serif" w:hAnsi="PT Astra Serif"/>
          <w:sz w:val="28"/>
          <w:szCs w:val="28"/>
        </w:rPr>
      </w:pPr>
      <w:r w:rsidRPr="008862A7">
        <w:rPr>
          <w:rFonts w:ascii="PT Astra Serif" w:hAnsi="PT Astra Serif"/>
          <w:sz w:val="28"/>
          <w:szCs w:val="28"/>
        </w:rPr>
        <w:t xml:space="preserve">2) не имеющие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8862A7">
        <w:rPr>
          <w:rFonts w:ascii="PT Astra Serif" w:hAnsi="PT Astra Serif"/>
          <w:sz w:val="28"/>
          <w:szCs w:val="28"/>
        </w:rPr>
        <w:t>предоставленных</w:t>
      </w:r>
      <w:proofErr w:type="gramEnd"/>
      <w:r w:rsidRPr="008862A7">
        <w:rPr>
          <w:rFonts w:ascii="PT Astra Serif" w:hAnsi="PT Astra Serif"/>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8862A7" w:rsidRPr="008862A7" w:rsidRDefault="008862A7" w:rsidP="008862A7">
      <w:pPr>
        <w:adjustRightInd w:val="0"/>
        <w:ind w:firstLine="540"/>
        <w:jc w:val="both"/>
        <w:rPr>
          <w:rFonts w:ascii="PT Astra Serif" w:hAnsi="PT Astra Serif"/>
          <w:sz w:val="28"/>
          <w:szCs w:val="28"/>
        </w:rPr>
      </w:pPr>
      <w:r w:rsidRPr="008862A7">
        <w:rPr>
          <w:rFonts w:ascii="PT Astra Serif" w:hAnsi="PT Astra Serif"/>
          <w:sz w:val="28"/>
          <w:szCs w:val="28"/>
        </w:rPr>
        <w:t>3) не находящиеся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862A7" w:rsidRPr="008862A7" w:rsidRDefault="008862A7" w:rsidP="008862A7">
      <w:pPr>
        <w:adjustRightInd w:val="0"/>
        <w:ind w:firstLine="540"/>
        <w:jc w:val="both"/>
        <w:rPr>
          <w:rFonts w:ascii="PT Astra Serif" w:hAnsi="PT Astra Serif"/>
          <w:sz w:val="28"/>
          <w:szCs w:val="28"/>
        </w:rPr>
      </w:pPr>
      <w:proofErr w:type="gramStart"/>
      <w:r w:rsidRPr="008862A7">
        <w:rPr>
          <w:rFonts w:ascii="PT Astra Serif" w:hAnsi="PT Astra Serif"/>
          <w:sz w:val="28"/>
          <w:szCs w:val="28"/>
        </w:rPr>
        <w:t>4)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862A7">
        <w:rPr>
          <w:rFonts w:ascii="PT Astra Serif" w:hAnsi="PT Astra Serif"/>
          <w:sz w:val="28"/>
          <w:szCs w:val="28"/>
        </w:rPr>
        <w:t xml:space="preserve"> таких юридических лиц, в совокупности превышает 50 процентов;</w:t>
      </w:r>
    </w:p>
    <w:p w:rsidR="008862A7" w:rsidRPr="008862A7" w:rsidRDefault="008862A7" w:rsidP="008862A7">
      <w:pPr>
        <w:adjustRightInd w:val="0"/>
        <w:ind w:firstLine="540"/>
        <w:jc w:val="both"/>
        <w:rPr>
          <w:rFonts w:ascii="PT Astra Serif" w:hAnsi="PT Astra Serif"/>
          <w:sz w:val="28"/>
          <w:szCs w:val="28"/>
        </w:rPr>
      </w:pPr>
      <w:r w:rsidRPr="008862A7">
        <w:rPr>
          <w:rFonts w:ascii="PT Astra Serif" w:hAnsi="PT Astra Serif"/>
          <w:sz w:val="28"/>
          <w:szCs w:val="28"/>
        </w:rPr>
        <w:t xml:space="preserve">5) не получающие средства из бюджета Североуральского городского округа в соответствии с иными нормативными правовыми актами, муниципальными правовыми актами на цели, указанные в </w:t>
      </w:r>
      <w:hyperlink r:id="rId11" w:history="1">
        <w:r w:rsidRPr="008862A7">
          <w:rPr>
            <w:rFonts w:ascii="PT Astra Serif" w:hAnsi="PT Astra Serif"/>
            <w:sz w:val="28"/>
            <w:szCs w:val="28"/>
          </w:rPr>
          <w:t>пункте 1.</w:t>
        </w:r>
      </w:hyperlink>
      <w:r w:rsidRPr="008862A7">
        <w:rPr>
          <w:rFonts w:ascii="PT Astra Serif" w:hAnsi="PT Astra Serif"/>
          <w:sz w:val="28"/>
          <w:szCs w:val="28"/>
        </w:rPr>
        <w:t>3 настоящего Порядка.</w:t>
      </w:r>
    </w:p>
    <w:p w:rsidR="008862A7" w:rsidRPr="008862A7" w:rsidRDefault="008862A7" w:rsidP="008862A7">
      <w:pPr>
        <w:adjustRightInd w:val="0"/>
        <w:ind w:firstLine="540"/>
        <w:jc w:val="both"/>
        <w:rPr>
          <w:rFonts w:ascii="PT Astra Serif" w:hAnsi="PT Astra Serif" w:cs="PT Astra Serif"/>
          <w:sz w:val="28"/>
          <w:szCs w:val="28"/>
        </w:rPr>
      </w:pPr>
      <w:r w:rsidRPr="008862A7">
        <w:rPr>
          <w:rFonts w:ascii="PT Astra Serif" w:hAnsi="PT Astra Serif" w:cs="PT Astra Serif"/>
          <w:sz w:val="28"/>
          <w:szCs w:val="28"/>
        </w:rPr>
        <w:t>6) согласие юридического лица на осуществление Главным распорядителем и контрольными органами проверки условий, целей и порядка предоставления Субсидии.</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2.2. Используемые дезинфицирующие средства должны соответствовать списку рекомендованных средств по профилактике новой </w:t>
      </w:r>
      <w:proofErr w:type="spellStart"/>
      <w:r w:rsidRPr="008862A7">
        <w:rPr>
          <w:rFonts w:ascii="PT Astra Serif" w:hAnsi="PT Astra Serif"/>
          <w:sz w:val="28"/>
          <w:szCs w:val="28"/>
        </w:rPr>
        <w:t>коронавирусной</w:t>
      </w:r>
      <w:proofErr w:type="spellEnd"/>
      <w:r w:rsidRPr="008862A7">
        <w:rPr>
          <w:rFonts w:ascii="PT Astra Serif" w:hAnsi="PT Astra Serif"/>
          <w:sz w:val="28"/>
          <w:szCs w:val="28"/>
        </w:rPr>
        <w:t xml:space="preserve"> инфекции территориальным отделом Управления Федеральной службы по надзору в сфере защиты прав потребителей и благополучия человека по Свердловской области.</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2.3. </w:t>
      </w:r>
      <w:proofErr w:type="gramStart"/>
      <w:r w:rsidRPr="008862A7">
        <w:rPr>
          <w:rFonts w:ascii="PT Astra Serif" w:hAnsi="PT Astra Serif"/>
          <w:sz w:val="28"/>
          <w:szCs w:val="28"/>
        </w:rPr>
        <w:t>Предоставление Субсидии</w:t>
      </w:r>
      <w:r w:rsidRPr="008862A7">
        <w:rPr>
          <w:rFonts w:ascii="PT Astra Serif" w:hAnsi="PT Astra Serif" w:cs="Arial"/>
          <w:sz w:val="28"/>
          <w:szCs w:val="28"/>
        </w:rPr>
        <w:t xml:space="preserve"> </w:t>
      </w:r>
      <w:r w:rsidRPr="008862A7">
        <w:rPr>
          <w:rFonts w:ascii="PT Astra Serif" w:hAnsi="PT Astra Serif"/>
          <w:sz w:val="28"/>
          <w:szCs w:val="28"/>
        </w:rPr>
        <w:t xml:space="preserve">осуществляется на основании заявки, предоставленной в Администрацию, в целях возмещения затрат юридическим лицам в связи с приобретением дезинфицирующих средств или заключением договора со специализированной организацией для выполнения </w:t>
      </w:r>
      <w:r w:rsidRPr="008862A7">
        <w:rPr>
          <w:rFonts w:ascii="PT Astra Serif" w:hAnsi="PT Astra Serif"/>
          <w:sz w:val="28"/>
          <w:szCs w:val="28"/>
        </w:rPr>
        <w:lastRenderedPageBreak/>
        <w:t xml:space="preserve">профилактической </w:t>
      </w:r>
      <w:r w:rsidRPr="008862A7">
        <w:rPr>
          <w:rFonts w:ascii="PT Astra Serif" w:hAnsi="PT Astra Serif" w:cs="Arial"/>
          <w:sz w:val="28"/>
          <w:szCs w:val="28"/>
        </w:rPr>
        <w:t xml:space="preserve">или заключительной </w:t>
      </w:r>
      <w:r w:rsidRPr="008862A7">
        <w:rPr>
          <w:rFonts w:ascii="PT Astra Serif" w:hAnsi="PT Astra Serif"/>
          <w:sz w:val="28"/>
          <w:szCs w:val="28"/>
        </w:rPr>
        <w:t>обработки мест общего пользования общего имущества многоквартирных домов на территории Североуральского городского округа, в результате введения на территории Свердловской области режима повышенной готовности по защите населения от новой</w:t>
      </w:r>
      <w:proofErr w:type="gramEnd"/>
      <w:r w:rsidRPr="008862A7">
        <w:rPr>
          <w:rFonts w:ascii="PT Astra Serif" w:hAnsi="PT Astra Serif"/>
          <w:sz w:val="28"/>
          <w:szCs w:val="28"/>
        </w:rPr>
        <w:t xml:space="preserve"> </w:t>
      </w:r>
      <w:proofErr w:type="spellStart"/>
      <w:r w:rsidRPr="008862A7">
        <w:rPr>
          <w:rFonts w:ascii="PT Astra Serif" w:hAnsi="PT Astra Serif"/>
          <w:sz w:val="28"/>
          <w:szCs w:val="28"/>
        </w:rPr>
        <w:t>коронавирусной</w:t>
      </w:r>
      <w:proofErr w:type="spellEnd"/>
      <w:r w:rsidRPr="008862A7">
        <w:rPr>
          <w:rFonts w:ascii="PT Astra Serif" w:hAnsi="PT Astra Serif"/>
          <w:sz w:val="28"/>
          <w:szCs w:val="28"/>
        </w:rPr>
        <w:t xml:space="preserve"> инфекции 2019-nCoV (далее - заявка).</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2.4. Юридические лица, претендующие на получение субсидий, представляют в течение 10 (десяти) рабочих дней после объявления отбора организаций, на предоставление субсидии следующие документы, заверенные руководителем организации или уполномоченным лицом:</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1) </w:t>
      </w:r>
      <w:hyperlink r:id="rId12" w:history="1">
        <w:r w:rsidRPr="008862A7">
          <w:rPr>
            <w:rFonts w:ascii="PT Astra Serif" w:hAnsi="PT Astra Serif"/>
            <w:sz w:val="28"/>
            <w:szCs w:val="28"/>
          </w:rPr>
          <w:t>заявку</w:t>
        </w:r>
      </w:hyperlink>
      <w:r w:rsidRPr="008862A7">
        <w:rPr>
          <w:rFonts w:ascii="PT Astra Serif" w:hAnsi="PT Astra Serif"/>
          <w:sz w:val="28"/>
          <w:szCs w:val="28"/>
        </w:rPr>
        <w:t xml:space="preserve"> по форме, согласно приложению № 1 к настоящему Порядку;</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2) копию выписки из Единого государственного реестра юридических лиц на юридическое лицо;</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3) копии учредительных документов юридического лица;</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4) копию лицензии на право осуществления деятельности по управлению многоквартирными домами с приложением реестра многоквартирных домов (для управляющих организаций и организаций, заключивших с собственниками помещений в многоквартирных домах договоры на содержание и обслуживание общего имущества многоквартирных домов);</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5) доверенность, подтверждающую право уполномоченного лица представлять интересы юридического лица (в случае подписания заявки уполномоченным лицом), оформленную в соответствии с требованиями статей 185 и 185.1 Гражданского кодекса Российской Федерации;</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6) в случае выполнения работ по профилактической </w:t>
      </w:r>
      <w:r w:rsidRPr="008862A7">
        <w:rPr>
          <w:rFonts w:ascii="PT Astra Serif" w:hAnsi="PT Astra Serif" w:cs="Arial"/>
          <w:sz w:val="28"/>
          <w:szCs w:val="28"/>
        </w:rPr>
        <w:t xml:space="preserve">или заключительной </w:t>
      </w:r>
      <w:r w:rsidRPr="008862A7">
        <w:rPr>
          <w:rFonts w:ascii="PT Astra Serif" w:hAnsi="PT Astra Serif"/>
          <w:sz w:val="28"/>
          <w:szCs w:val="28"/>
        </w:rPr>
        <w:t>обработке мест общего пользования общего имущества многоквартирных домов своими силами юридическое лицо предоставляет:</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копию договора купли-продажи (при наличии), товарной накладной (при наличии), подтверждающих приобретение дезинфицирующих средств;</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копии документов, подтверждающих оплату приобретенных дезинфицирующих средств: платежного поручения с отметкой банка о списании денежных средств со счета юридического лица или товарного и кассового чека;</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копии контрольных талонов или иных документов, подтверждающих выполнение работ за период по профилактической </w:t>
      </w:r>
      <w:r w:rsidRPr="008862A7">
        <w:rPr>
          <w:rFonts w:ascii="PT Astra Serif" w:hAnsi="PT Astra Serif" w:cs="Arial"/>
          <w:sz w:val="28"/>
          <w:szCs w:val="28"/>
        </w:rPr>
        <w:t xml:space="preserve">или заключительной </w:t>
      </w:r>
      <w:r w:rsidRPr="008862A7">
        <w:rPr>
          <w:rFonts w:ascii="PT Astra Serif" w:hAnsi="PT Astra Serif"/>
          <w:sz w:val="28"/>
          <w:szCs w:val="28"/>
        </w:rPr>
        <w:t>обработке мест общего пользования общего имущества многоквартирных домов, подписанных собственниками помещений каждого многоквартирного дома (требуется подпись не менее одного собственника от каждого многоквартирного дома) на дату проведения обработки;</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7) в случае выполнения работ по профилактической </w:t>
      </w:r>
      <w:r w:rsidRPr="008862A7">
        <w:rPr>
          <w:rFonts w:ascii="PT Astra Serif" w:hAnsi="PT Astra Serif" w:cs="Arial"/>
          <w:sz w:val="28"/>
          <w:szCs w:val="28"/>
        </w:rPr>
        <w:t xml:space="preserve">или заключительной </w:t>
      </w:r>
      <w:r w:rsidRPr="008862A7">
        <w:rPr>
          <w:rFonts w:ascii="PT Astra Serif" w:hAnsi="PT Astra Serif"/>
          <w:sz w:val="28"/>
          <w:szCs w:val="28"/>
        </w:rPr>
        <w:t>обработке мест общего пользования общего имущества многоквартирных домов путем заключения соответствующего договора со специализированной организацией юридическое лицо предоставляет:</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копию такого договора;</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копию акта приемки выполненных работ по договору, подтвержденного подписями собственников помещений каждого многоквартирного дома (требуется подпись не менее одного собственника от каждого многоквартирного дома);</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lastRenderedPageBreak/>
        <w:t xml:space="preserve">копию платежного поручения </w:t>
      </w:r>
      <w:proofErr w:type="gramStart"/>
      <w:r w:rsidRPr="008862A7">
        <w:rPr>
          <w:rFonts w:ascii="PT Astra Serif" w:hAnsi="PT Astra Serif"/>
          <w:sz w:val="28"/>
          <w:szCs w:val="28"/>
        </w:rPr>
        <w:t>с отметкой банка о списании денежных средств со счета юридического лица в счет оплаты по договору</w:t>
      </w:r>
      <w:proofErr w:type="gramEnd"/>
      <w:r w:rsidRPr="008862A7">
        <w:rPr>
          <w:rFonts w:ascii="PT Astra Serif" w:hAnsi="PT Astra Serif"/>
          <w:sz w:val="28"/>
          <w:szCs w:val="28"/>
        </w:rPr>
        <w:t>, заключенному со специализированной организацией;</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копию выписки из Единого государственного реестра юридических лиц (индивидуальных предпринимателей) на данную специализированную организацию.</w:t>
      </w:r>
    </w:p>
    <w:p w:rsidR="008862A7" w:rsidRPr="008862A7" w:rsidRDefault="008862A7" w:rsidP="008862A7">
      <w:pPr>
        <w:adjustRightInd w:val="0"/>
        <w:ind w:firstLine="709"/>
        <w:jc w:val="both"/>
        <w:rPr>
          <w:rFonts w:ascii="PT Astra Serif" w:hAnsi="PT Astra Serif" w:cs="PT Astra Serif"/>
          <w:sz w:val="28"/>
          <w:szCs w:val="28"/>
        </w:rPr>
      </w:pPr>
      <w:r w:rsidRPr="008862A7">
        <w:rPr>
          <w:rFonts w:ascii="PT Astra Serif" w:hAnsi="PT Astra Serif" w:cs="PT Astra Serif"/>
          <w:sz w:val="28"/>
          <w:szCs w:val="28"/>
        </w:rPr>
        <w:t>Юридическое лицо несет ответственность за достоверность представленных документов.</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Заявка представляется в отдел по городскому и жилищно-коммунальному хозяйству Администрации Североуральского городского округа, расположенный по адресу: город Североуральск, улица Чайковского, дом № 15, кабинет № 21.</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Часы работы: с понедельника по четверг - с 8.00 часов до 17.15 часов, пятница - с 8.00 часов до 16.00 часов, перерыв с 12.00 часов до 13.00 часов.</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cs="Arial"/>
          <w:sz w:val="28"/>
          <w:szCs w:val="28"/>
        </w:rPr>
        <w:t xml:space="preserve">2.5. </w:t>
      </w:r>
      <w:r w:rsidRPr="008862A7">
        <w:rPr>
          <w:rFonts w:ascii="PT Astra Serif" w:hAnsi="PT Astra Serif"/>
          <w:sz w:val="28"/>
          <w:szCs w:val="28"/>
        </w:rPr>
        <w:t xml:space="preserve">Юридическое лицо, претендующее на получение Субсидии, обеспечивает доставку в отдел по городскому и жилищно-коммунальному хозяйству Администрации Североуральского городского округа заявки и прилагаемых к ней документов по почте, через курьера или представителя организации. </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2.6. Отдел по городскому и жилищно-коммунальному хозяйству Администрации Североуральского городского округа принимает и регистрирует заявки в книге регистрации заявок. Зарегистрированной заявке присваивается номер в порядке очередности ее поступления.</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2.7. </w:t>
      </w:r>
      <w:proofErr w:type="gramStart"/>
      <w:r w:rsidRPr="008862A7">
        <w:rPr>
          <w:rFonts w:ascii="PT Astra Serif" w:hAnsi="PT Astra Serif"/>
          <w:sz w:val="28"/>
          <w:szCs w:val="28"/>
        </w:rPr>
        <w:t xml:space="preserve">Рассмотрение заявок и представленных документов, указанных в пункте </w:t>
      </w:r>
      <w:hyperlink w:anchor="P76" w:history="1">
        <w:r w:rsidRPr="008862A7">
          <w:rPr>
            <w:rFonts w:ascii="PT Astra Serif" w:hAnsi="PT Astra Serif"/>
            <w:sz w:val="28"/>
            <w:szCs w:val="28"/>
          </w:rPr>
          <w:t>2.</w:t>
        </w:r>
      </w:hyperlink>
      <w:r w:rsidRPr="008862A7">
        <w:rPr>
          <w:rFonts w:ascii="PT Astra Serif" w:hAnsi="PT Astra Serif"/>
          <w:sz w:val="28"/>
          <w:szCs w:val="28"/>
        </w:rPr>
        <w:t xml:space="preserve">4 настоящего Порядка, производится комиссией </w:t>
      </w:r>
      <w:r w:rsidRPr="008862A7">
        <w:rPr>
          <w:rFonts w:ascii="PT Astra Serif" w:hAnsi="PT Astra Serif" w:cs="Arial"/>
          <w:sz w:val="28"/>
          <w:szCs w:val="28"/>
        </w:rPr>
        <w:t>по отбору юридических лиц, осуществляющих управление и обслуживание многоквартирных домов, в целях возмещение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(далее - комиссия</w:t>
      </w:r>
      <w:proofErr w:type="gramEnd"/>
      <w:r w:rsidRPr="008862A7">
        <w:rPr>
          <w:rFonts w:ascii="PT Astra Serif" w:hAnsi="PT Astra Serif" w:cs="Arial"/>
          <w:sz w:val="28"/>
          <w:szCs w:val="28"/>
        </w:rPr>
        <w:t>)</w:t>
      </w:r>
      <w:r w:rsidRPr="008862A7">
        <w:rPr>
          <w:rFonts w:ascii="PT Astra Serif" w:hAnsi="PT Astra Serif"/>
          <w:sz w:val="28"/>
          <w:szCs w:val="28"/>
        </w:rPr>
        <w:t>.</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2.8. Состав комиссии утверждается постановлением Администрации Североуральского городского округа.</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2.9. Заседание комиссии проводится в течение 10 рабочих дней со дня завершения приема заявок и оформляется протоколом заседания комиссии в день принятия решения. </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Комиссия  рассматривает представленные документы, осуществляет их проверку и принимает решение о перечислении субсидии юридическому лицу, либо направляет письменный отказ юридическому лицу в предоставлении субсидии с указанием причин отказа.</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Заседание комиссии считается правомочным, если на нем присутствует более половины ее членов. Решение комиссии принимается простым большинством голосов от общего числа присутствующих членов комиссии. При равенстве голосов решающим голосом является голос председателя комиссии.</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2.10. Основанием для отказа юридическим лицам в предоставлении Субсидий являются:</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lastRenderedPageBreak/>
        <w:t>1) несоответствие юридического лица категориям, указанным в пункте 1.6 настоящего Порядка;</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2) невыполнение юридическим лицом требований пункта 2.1 настоящего Порядка;</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3) несоответствие представленных юридическим лицом документов требованиям, определенным пунктом 2.4 настоящего Порядка, или непредставление (предоставление не в полном объеме) указанных документов;</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 xml:space="preserve">4) </w:t>
      </w:r>
      <w:r w:rsidRPr="008862A7">
        <w:rPr>
          <w:rFonts w:ascii="PT Astra Serif" w:hAnsi="PT Astra Serif" w:cs="Arial"/>
          <w:sz w:val="28"/>
          <w:szCs w:val="28"/>
        </w:rPr>
        <w:t>если предоставление Субсидий повлечет превышение бюджетных ассигнований, лимитов бюджетных обязательств на текущий финансовый год.</w:t>
      </w:r>
    </w:p>
    <w:p w:rsidR="008862A7" w:rsidRPr="008862A7" w:rsidRDefault="008862A7" w:rsidP="008862A7">
      <w:pPr>
        <w:widowControl w:val="0"/>
        <w:adjustRightInd w:val="0"/>
        <w:ind w:firstLine="709"/>
        <w:jc w:val="both"/>
        <w:rPr>
          <w:rFonts w:ascii="PT Astra Serif" w:hAnsi="PT Astra Serif"/>
          <w:sz w:val="28"/>
          <w:szCs w:val="28"/>
        </w:rPr>
      </w:pPr>
      <w:r w:rsidRPr="008862A7">
        <w:rPr>
          <w:rFonts w:ascii="PT Astra Serif" w:hAnsi="PT Astra Serif"/>
          <w:sz w:val="28"/>
          <w:szCs w:val="28"/>
        </w:rPr>
        <w:t>2.11.</w:t>
      </w:r>
      <w:r w:rsidRPr="008862A7">
        <w:rPr>
          <w:rFonts w:ascii="Arial" w:hAnsi="Arial" w:cs="Arial"/>
        </w:rPr>
        <w:t xml:space="preserve"> </w:t>
      </w:r>
      <w:proofErr w:type="gramStart"/>
      <w:r w:rsidRPr="008862A7">
        <w:rPr>
          <w:rFonts w:ascii="PT Astra Serif" w:hAnsi="PT Astra Serif"/>
          <w:sz w:val="28"/>
          <w:szCs w:val="28"/>
        </w:rPr>
        <w:t xml:space="preserve">Размер Субсидии определяется из фактически затраченных и документально подтвержденных денежных средств юридическим лицом на приобретение дезинфицирующих средств или оплаты заключенного договора со специализированной организацией с целью выполнения профилактической </w:t>
      </w:r>
      <w:r w:rsidRPr="008862A7">
        <w:rPr>
          <w:rFonts w:ascii="PT Astra Serif" w:hAnsi="PT Astra Serif" w:cs="Arial"/>
          <w:sz w:val="28"/>
          <w:szCs w:val="28"/>
        </w:rPr>
        <w:t xml:space="preserve">или заключительной </w:t>
      </w:r>
      <w:r w:rsidRPr="008862A7">
        <w:rPr>
          <w:rFonts w:ascii="PT Astra Serif" w:hAnsi="PT Astra Serif"/>
          <w:sz w:val="28"/>
          <w:szCs w:val="28"/>
        </w:rPr>
        <w:t>обработки мест общего пользования общего имущества многоквартирных домов на территории Североуральского городского округа при условии проведения обработки мест общего пользования каждого дома и в соответствии с расходом дезинфицирующего средства на</w:t>
      </w:r>
      <w:proofErr w:type="gramEnd"/>
      <w:r w:rsidRPr="008862A7">
        <w:rPr>
          <w:rFonts w:ascii="PT Astra Serif" w:hAnsi="PT Astra Serif"/>
          <w:sz w:val="28"/>
          <w:szCs w:val="28"/>
        </w:rPr>
        <w:t xml:space="preserve"> единицу обрабатываемой поверхности.</w:t>
      </w:r>
    </w:p>
    <w:p w:rsidR="008862A7" w:rsidRPr="008862A7" w:rsidRDefault="008862A7" w:rsidP="008862A7">
      <w:pPr>
        <w:widowControl w:val="0"/>
        <w:adjustRightInd w:val="0"/>
        <w:ind w:firstLine="709"/>
        <w:jc w:val="both"/>
        <w:rPr>
          <w:rFonts w:ascii="PT Astra Serif" w:hAnsi="PT Astra Serif" w:cs="Arial"/>
          <w:sz w:val="28"/>
          <w:szCs w:val="28"/>
        </w:rPr>
      </w:pPr>
      <w:r w:rsidRPr="008862A7">
        <w:rPr>
          <w:rFonts w:ascii="PT Astra Serif" w:hAnsi="PT Astra Serif"/>
          <w:sz w:val="28"/>
          <w:szCs w:val="28"/>
        </w:rPr>
        <w:t>2.12</w:t>
      </w:r>
      <w:r w:rsidRPr="008862A7">
        <w:rPr>
          <w:rFonts w:ascii="PT Astra Serif" w:hAnsi="PT Astra Serif" w:cs="Arial"/>
          <w:sz w:val="28"/>
          <w:szCs w:val="28"/>
        </w:rPr>
        <w:t xml:space="preserve">. </w:t>
      </w:r>
      <w:proofErr w:type="gramStart"/>
      <w:r w:rsidRPr="008862A7">
        <w:rPr>
          <w:rFonts w:ascii="PT Astra Serif" w:hAnsi="PT Astra Serif" w:cs="Arial"/>
          <w:sz w:val="28"/>
          <w:szCs w:val="28"/>
        </w:rPr>
        <w:t>Основанием для получения Субсидии является</w:t>
      </w:r>
      <w:r w:rsidRPr="008862A7">
        <w:rPr>
          <w:rFonts w:ascii="Arial" w:hAnsi="Arial" w:cs="Arial"/>
        </w:rPr>
        <w:t xml:space="preserve"> </w:t>
      </w:r>
      <w:r w:rsidRPr="008862A7">
        <w:rPr>
          <w:rFonts w:ascii="PT Astra Serif" w:hAnsi="PT Astra Serif" w:cs="Arial"/>
          <w:sz w:val="28"/>
          <w:szCs w:val="28"/>
        </w:rPr>
        <w:t>заключенное между Администрацией и юридическим лицом (далее – Получатель) Соглашение о предоставлении субсидии из бюджета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в соответствии с типовой</w:t>
      </w:r>
      <w:proofErr w:type="gramEnd"/>
      <w:r w:rsidRPr="008862A7">
        <w:rPr>
          <w:rFonts w:ascii="PT Astra Serif" w:hAnsi="PT Astra Serif" w:cs="Arial"/>
          <w:sz w:val="28"/>
          <w:szCs w:val="28"/>
        </w:rPr>
        <w:t xml:space="preserve"> формой № 2, утвержденной Приказом Начальника Финансового управления Администрации Североуральского городского округа от 30.12.2016 № 78.  </w:t>
      </w:r>
    </w:p>
    <w:p w:rsidR="008862A7" w:rsidRPr="008862A7" w:rsidRDefault="008862A7" w:rsidP="008862A7">
      <w:pPr>
        <w:widowControl w:val="0"/>
        <w:adjustRightInd w:val="0"/>
        <w:ind w:firstLine="709"/>
        <w:jc w:val="both"/>
        <w:rPr>
          <w:rFonts w:ascii="PT Astra Serif" w:hAnsi="PT Astra Serif" w:cs="Arial"/>
          <w:sz w:val="28"/>
          <w:szCs w:val="28"/>
        </w:rPr>
      </w:pPr>
      <w:r w:rsidRPr="008862A7">
        <w:rPr>
          <w:rFonts w:ascii="PT Astra Serif" w:hAnsi="PT Astra Serif" w:cs="Arial"/>
          <w:sz w:val="28"/>
          <w:szCs w:val="28"/>
        </w:rPr>
        <w:t>2.13.  Для получения Субсидии Получатель предоставляет в отдел по городскому и жилищно-коммунальному хозяйству Администрации Североуральского городского округа, следующие документы:</w:t>
      </w:r>
    </w:p>
    <w:p w:rsidR="008862A7" w:rsidRPr="008862A7" w:rsidRDefault="008862A7" w:rsidP="008862A7">
      <w:pPr>
        <w:widowControl w:val="0"/>
        <w:adjustRightInd w:val="0"/>
        <w:ind w:firstLine="709"/>
        <w:jc w:val="both"/>
        <w:rPr>
          <w:rFonts w:ascii="PT Astra Serif" w:hAnsi="PT Astra Serif" w:cs="Arial"/>
          <w:sz w:val="28"/>
          <w:szCs w:val="28"/>
        </w:rPr>
      </w:pPr>
      <w:r w:rsidRPr="008862A7">
        <w:rPr>
          <w:rFonts w:ascii="PT Astra Serif" w:hAnsi="PT Astra Serif" w:cs="Arial"/>
          <w:sz w:val="28"/>
          <w:szCs w:val="28"/>
        </w:rPr>
        <w:t>счет-фактуру (счет);</w:t>
      </w:r>
    </w:p>
    <w:p w:rsidR="008862A7" w:rsidRPr="008862A7" w:rsidRDefault="008862A7" w:rsidP="008862A7">
      <w:pPr>
        <w:widowControl w:val="0"/>
        <w:adjustRightInd w:val="0"/>
        <w:ind w:firstLine="709"/>
        <w:jc w:val="both"/>
        <w:rPr>
          <w:rFonts w:ascii="PT Astra Serif" w:hAnsi="PT Astra Serif" w:cs="Arial"/>
          <w:sz w:val="28"/>
          <w:szCs w:val="28"/>
        </w:rPr>
      </w:pPr>
      <w:r w:rsidRPr="008862A7">
        <w:rPr>
          <w:rFonts w:ascii="PT Astra Serif" w:hAnsi="PT Astra Serif" w:cs="Arial"/>
          <w:sz w:val="28"/>
          <w:szCs w:val="28"/>
        </w:rPr>
        <w:t>акт выполненных работ;</w:t>
      </w:r>
    </w:p>
    <w:p w:rsidR="008862A7" w:rsidRPr="008862A7" w:rsidRDefault="008862A7" w:rsidP="008862A7">
      <w:pPr>
        <w:widowControl w:val="0"/>
        <w:adjustRightInd w:val="0"/>
        <w:ind w:firstLine="709"/>
        <w:jc w:val="both"/>
        <w:rPr>
          <w:rFonts w:ascii="PT Astra Serif" w:hAnsi="PT Astra Serif" w:cs="Arial"/>
          <w:sz w:val="28"/>
          <w:szCs w:val="28"/>
        </w:rPr>
      </w:pPr>
      <w:proofErr w:type="gramStart"/>
      <w:r w:rsidRPr="008862A7">
        <w:rPr>
          <w:rFonts w:ascii="PT Astra Serif" w:hAnsi="PT Astra Serif" w:cs="Arial"/>
          <w:sz w:val="28"/>
          <w:szCs w:val="28"/>
        </w:rPr>
        <w:t xml:space="preserve">расчет по возмещению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в результате введения на территории Свердловской области режима повышенной готовности по защите населения от новой </w:t>
      </w:r>
      <w:proofErr w:type="spellStart"/>
      <w:r w:rsidRPr="008862A7">
        <w:rPr>
          <w:rFonts w:ascii="PT Astra Serif" w:hAnsi="PT Astra Serif" w:cs="Arial"/>
          <w:sz w:val="28"/>
          <w:szCs w:val="28"/>
        </w:rPr>
        <w:t>коронавирусной</w:t>
      </w:r>
      <w:proofErr w:type="spellEnd"/>
      <w:r w:rsidRPr="008862A7">
        <w:rPr>
          <w:rFonts w:ascii="PT Astra Serif" w:hAnsi="PT Astra Serif" w:cs="Arial"/>
          <w:sz w:val="28"/>
          <w:szCs w:val="28"/>
        </w:rPr>
        <w:t xml:space="preserve"> инфекции (2019-nCOV) по форме согласно приложению № 2</w:t>
      </w:r>
      <w:r w:rsidRPr="008862A7">
        <w:rPr>
          <w:rFonts w:ascii="PT Astra Serif" w:hAnsi="PT Astra Serif"/>
          <w:sz w:val="28"/>
          <w:szCs w:val="28"/>
        </w:rPr>
        <w:t xml:space="preserve"> к настоящему Порядку</w:t>
      </w:r>
      <w:r w:rsidRPr="008862A7">
        <w:rPr>
          <w:rFonts w:ascii="PT Astra Serif" w:hAnsi="PT Astra Serif" w:cs="Arial"/>
          <w:sz w:val="28"/>
          <w:szCs w:val="28"/>
        </w:rPr>
        <w:t>;</w:t>
      </w:r>
      <w:proofErr w:type="gramEnd"/>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 xml:space="preserve">2.14. По результатам рассмотрения предоставленных Получателем документов, указанных в пункте 2.13 настоящего Порядка, Администрация направляет в Финансовое управление Администрации Североуральского городского округа платежные поручения на перечисление Субсидии Получателю, </w:t>
      </w:r>
      <w:r w:rsidRPr="008862A7">
        <w:rPr>
          <w:rFonts w:ascii="PT Astra Serif" w:hAnsi="PT Astra Serif"/>
          <w:sz w:val="28"/>
          <w:szCs w:val="28"/>
        </w:rPr>
        <w:lastRenderedPageBreak/>
        <w:t>копию Соглашения, счет-фактуру (счет) и иные документы, подтверждающие возникновение денежных обязательств у главного распорядителя средств, предусмотренных нормативно-правовыми актами.</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 xml:space="preserve">2.15. </w:t>
      </w:r>
      <w:proofErr w:type="gramStart"/>
      <w:r w:rsidRPr="008862A7">
        <w:rPr>
          <w:rFonts w:ascii="PT Astra Serif" w:hAnsi="PT Astra Serif"/>
          <w:sz w:val="28"/>
          <w:szCs w:val="28"/>
        </w:rPr>
        <w:t>Финансовое управление Администрации Североуральского городского округа на основании документов, полученных от Администрации, в течение 5 рабочих дней перечисляет бюджетные средства с лицевого счета на расчетные или корреспондентские счета, открытые Получателем в учреждениях Центрального банка Российской Федерации или кредитных организациях в пределах доведенных бюджетных ассигнований и лимитов бюджетных обязательств на текущий финансовый год.</w:t>
      </w:r>
      <w:proofErr w:type="gramEnd"/>
    </w:p>
    <w:p w:rsidR="008862A7" w:rsidRPr="008862A7" w:rsidRDefault="008862A7" w:rsidP="008862A7">
      <w:pPr>
        <w:jc w:val="center"/>
        <w:rPr>
          <w:rFonts w:ascii="PT Astra Serif" w:hAnsi="PT Astra Serif"/>
          <w:sz w:val="28"/>
          <w:szCs w:val="28"/>
        </w:rPr>
      </w:pPr>
    </w:p>
    <w:p w:rsidR="008862A7" w:rsidRPr="008862A7" w:rsidRDefault="008862A7" w:rsidP="008862A7">
      <w:pPr>
        <w:jc w:val="center"/>
        <w:rPr>
          <w:rFonts w:ascii="PT Astra Serif" w:hAnsi="PT Astra Serif"/>
          <w:sz w:val="28"/>
          <w:szCs w:val="28"/>
        </w:rPr>
      </w:pPr>
      <w:r w:rsidRPr="008862A7">
        <w:rPr>
          <w:rFonts w:ascii="PT Astra Serif" w:hAnsi="PT Astra Serif"/>
          <w:sz w:val="28"/>
          <w:szCs w:val="28"/>
        </w:rPr>
        <w:t>3. Требования к отчетности</w:t>
      </w:r>
    </w:p>
    <w:p w:rsidR="008862A7" w:rsidRPr="008862A7" w:rsidRDefault="008862A7" w:rsidP="008862A7">
      <w:pPr>
        <w:ind w:firstLine="709"/>
        <w:jc w:val="both"/>
        <w:rPr>
          <w:rFonts w:ascii="PT Astra Serif" w:hAnsi="PT Astra Serif"/>
          <w:sz w:val="28"/>
          <w:szCs w:val="28"/>
        </w:rPr>
      </w:pPr>
    </w:p>
    <w:p w:rsidR="008862A7" w:rsidRPr="008862A7" w:rsidRDefault="008862A7" w:rsidP="008862A7">
      <w:pPr>
        <w:widowControl w:val="0"/>
        <w:adjustRightInd w:val="0"/>
        <w:ind w:firstLine="709"/>
        <w:jc w:val="both"/>
        <w:rPr>
          <w:rFonts w:ascii="PT Astra Serif" w:hAnsi="PT Astra Serif" w:cs="Arial"/>
          <w:sz w:val="28"/>
          <w:szCs w:val="28"/>
        </w:rPr>
      </w:pPr>
      <w:r w:rsidRPr="008862A7">
        <w:rPr>
          <w:rFonts w:ascii="PT Astra Serif" w:hAnsi="PT Astra Serif" w:cs="Arial"/>
          <w:sz w:val="28"/>
          <w:szCs w:val="28"/>
        </w:rPr>
        <w:t>3.1. Получатель обязан предоставить в отдел по городскому и жилищно-коммунальному хозяйству Администрации Североуральского городского округа отчет об использовании субсидии из бюджета Североуральского городского округа по форме согласно приложению № 3</w:t>
      </w:r>
      <w:r w:rsidRPr="008862A7">
        <w:rPr>
          <w:rFonts w:ascii="PT Astra Serif" w:hAnsi="PT Astra Serif"/>
          <w:sz w:val="28"/>
          <w:szCs w:val="28"/>
        </w:rPr>
        <w:t xml:space="preserve"> к настоящему Порядку.</w:t>
      </w:r>
    </w:p>
    <w:p w:rsidR="008862A7" w:rsidRPr="008862A7" w:rsidRDefault="008862A7" w:rsidP="008862A7">
      <w:pPr>
        <w:adjustRightInd w:val="0"/>
        <w:jc w:val="both"/>
        <w:rPr>
          <w:rFonts w:ascii="PT Astra Serif" w:hAnsi="PT Astra Serif"/>
          <w:sz w:val="28"/>
          <w:szCs w:val="28"/>
        </w:rPr>
      </w:pPr>
    </w:p>
    <w:p w:rsidR="008862A7" w:rsidRPr="008862A7" w:rsidRDefault="008862A7" w:rsidP="008862A7">
      <w:pPr>
        <w:jc w:val="center"/>
        <w:rPr>
          <w:rFonts w:ascii="PT Astra Serif" w:hAnsi="PT Astra Serif" w:cs="PT Astra Serif"/>
          <w:sz w:val="28"/>
          <w:szCs w:val="28"/>
        </w:rPr>
      </w:pPr>
    </w:p>
    <w:p w:rsidR="008862A7" w:rsidRPr="008862A7" w:rsidRDefault="008862A7" w:rsidP="008862A7">
      <w:pPr>
        <w:jc w:val="center"/>
        <w:rPr>
          <w:rFonts w:ascii="PT Astra Serif" w:hAnsi="PT Astra Serif"/>
          <w:sz w:val="28"/>
          <w:szCs w:val="28"/>
        </w:rPr>
      </w:pPr>
      <w:r w:rsidRPr="008862A7">
        <w:rPr>
          <w:rFonts w:ascii="PT Astra Serif" w:hAnsi="PT Astra Serif"/>
          <w:sz w:val="28"/>
          <w:szCs w:val="28"/>
        </w:rPr>
        <w:t xml:space="preserve">4. Требования об осуществлении контроля </w:t>
      </w:r>
      <w:proofErr w:type="gramStart"/>
      <w:r w:rsidRPr="008862A7">
        <w:rPr>
          <w:rFonts w:ascii="PT Astra Serif" w:hAnsi="PT Astra Serif"/>
          <w:sz w:val="28"/>
          <w:szCs w:val="28"/>
        </w:rPr>
        <w:t>за</w:t>
      </w:r>
      <w:proofErr w:type="gramEnd"/>
      <w:r w:rsidRPr="008862A7">
        <w:rPr>
          <w:rFonts w:ascii="PT Astra Serif" w:hAnsi="PT Astra Serif"/>
          <w:sz w:val="28"/>
          <w:szCs w:val="28"/>
        </w:rPr>
        <w:t xml:space="preserve"> </w:t>
      </w:r>
    </w:p>
    <w:p w:rsidR="008862A7" w:rsidRPr="008862A7" w:rsidRDefault="008862A7" w:rsidP="008862A7">
      <w:pPr>
        <w:jc w:val="center"/>
        <w:rPr>
          <w:rFonts w:ascii="PT Astra Serif" w:hAnsi="PT Astra Serif"/>
          <w:sz w:val="28"/>
          <w:szCs w:val="28"/>
        </w:rPr>
      </w:pPr>
      <w:r w:rsidRPr="008862A7">
        <w:rPr>
          <w:rFonts w:ascii="PT Astra Serif" w:hAnsi="PT Astra Serif"/>
          <w:sz w:val="28"/>
          <w:szCs w:val="28"/>
        </w:rPr>
        <w:t>соблюдением условий, целей и порядка предоставления субсидий и ответственности за их нарушение</w:t>
      </w:r>
    </w:p>
    <w:p w:rsidR="008862A7" w:rsidRPr="008862A7" w:rsidRDefault="008862A7" w:rsidP="008862A7">
      <w:pPr>
        <w:jc w:val="center"/>
        <w:rPr>
          <w:rFonts w:ascii="PT Astra Serif" w:hAnsi="PT Astra Serif"/>
          <w:sz w:val="28"/>
          <w:szCs w:val="28"/>
        </w:rPr>
      </w:pPr>
    </w:p>
    <w:p w:rsidR="008862A7" w:rsidRPr="008862A7" w:rsidRDefault="008862A7" w:rsidP="008862A7">
      <w:pPr>
        <w:adjustRightInd w:val="0"/>
        <w:ind w:firstLine="540"/>
        <w:jc w:val="both"/>
        <w:rPr>
          <w:rFonts w:ascii="PT Astra Serif" w:hAnsi="PT Astra Serif"/>
          <w:sz w:val="28"/>
          <w:szCs w:val="28"/>
        </w:rPr>
      </w:pPr>
      <w:r w:rsidRPr="008862A7">
        <w:rPr>
          <w:rFonts w:ascii="PT Astra Serif" w:hAnsi="PT Astra Serif"/>
          <w:sz w:val="28"/>
          <w:szCs w:val="28"/>
        </w:rPr>
        <w:t>4.1. Обязательная проверка соблюдения условий,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w:t>
      </w:r>
    </w:p>
    <w:p w:rsidR="008862A7" w:rsidRPr="008862A7" w:rsidRDefault="008862A7" w:rsidP="008862A7">
      <w:pPr>
        <w:adjustRightInd w:val="0"/>
        <w:ind w:firstLine="540"/>
        <w:jc w:val="both"/>
        <w:rPr>
          <w:rFonts w:ascii="PT Astra Serif" w:hAnsi="PT Astra Serif"/>
          <w:sz w:val="28"/>
          <w:szCs w:val="28"/>
        </w:rPr>
      </w:pPr>
      <w:r w:rsidRPr="008862A7">
        <w:rPr>
          <w:rFonts w:ascii="PT Astra Serif" w:hAnsi="PT Astra Serif"/>
          <w:sz w:val="28"/>
          <w:szCs w:val="28"/>
        </w:rPr>
        <w:t xml:space="preserve">4.2.  Финансовый </w:t>
      </w:r>
      <w:proofErr w:type="gramStart"/>
      <w:r w:rsidRPr="008862A7">
        <w:rPr>
          <w:rFonts w:ascii="PT Astra Serif" w:hAnsi="PT Astra Serif"/>
          <w:sz w:val="28"/>
          <w:szCs w:val="28"/>
        </w:rPr>
        <w:t>контроль за</w:t>
      </w:r>
      <w:proofErr w:type="gramEnd"/>
      <w:r w:rsidRPr="008862A7">
        <w:rPr>
          <w:rFonts w:ascii="PT Astra Serif" w:hAnsi="PT Astra Serif"/>
          <w:sz w:val="28"/>
          <w:szCs w:val="28"/>
        </w:rPr>
        <w:t xml:space="preserve"> целевым использованием бюджетных средств осуществляет Финансовое управление Администрации Североуральского городского округа и отдел по городскому и жилищно-коммунальному хозяйству Администрации в пределах полномочий.</w:t>
      </w:r>
    </w:p>
    <w:p w:rsidR="008862A7" w:rsidRPr="008862A7" w:rsidRDefault="008862A7" w:rsidP="008862A7">
      <w:pPr>
        <w:ind w:firstLine="540"/>
        <w:jc w:val="both"/>
        <w:rPr>
          <w:rFonts w:ascii="PT Astra Serif" w:hAnsi="PT Astra Serif"/>
          <w:sz w:val="28"/>
          <w:szCs w:val="28"/>
        </w:rPr>
      </w:pPr>
      <w:r w:rsidRPr="008862A7">
        <w:rPr>
          <w:rFonts w:ascii="PT Astra Serif" w:hAnsi="PT Astra Serif"/>
          <w:sz w:val="28"/>
          <w:szCs w:val="28"/>
        </w:rPr>
        <w:t>4.3. Субсидии носят целевой характер и не могут быть использованы на иные цели.</w:t>
      </w:r>
    </w:p>
    <w:p w:rsidR="008862A7" w:rsidRPr="008862A7" w:rsidRDefault="008862A7" w:rsidP="008862A7">
      <w:pPr>
        <w:adjustRightInd w:val="0"/>
        <w:ind w:firstLine="540"/>
        <w:jc w:val="both"/>
        <w:rPr>
          <w:rFonts w:ascii="PT Astra Serif" w:hAnsi="PT Astra Serif"/>
          <w:sz w:val="28"/>
          <w:szCs w:val="28"/>
        </w:rPr>
      </w:pPr>
      <w:r w:rsidRPr="008862A7">
        <w:rPr>
          <w:rFonts w:ascii="PT Astra Serif" w:hAnsi="PT Astra Serif"/>
          <w:sz w:val="28"/>
          <w:szCs w:val="28"/>
        </w:rPr>
        <w:t>4.4. При выявлении Администрацией, органами муниципального финансового контроля нарушения Получателем субсидии условий, установленных для предоставления Субсидии, а также нецелевого использования средств бюджета Субсидия по письменному требованию Администрации подлежит возврату в бюджет Североуральского городского округа в течение 10 рабочих дней с момента получения соответствующего требования.</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4.5. Лица, допустившие нецелевое использование бюджетных средств, несут уголовную, административную, дисциплинарную ответственность в соответствии с действующим законодательством.</w:t>
      </w:r>
    </w:p>
    <w:p w:rsidR="008862A7" w:rsidRPr="008862A7" w:rsidRDefault="008862A7" w:rsidP="008862A7">
      <w:pPr>
        <w:ind w:firstLine="709"/>
        <w:jc w:val="both"/>
        <w:rPr>
          <w:rFonts w:ascii="PT Astra Serif" w:hAnsi="PT Astra Serif"/>
          <w:sz w:val="28"/>
          <w:szCs w:val="28"/>
        </w:rPr>
      </w:pPr>
      <w:r w:rsidRPr="008862A7">
        <w:rPr>
          <w:rFonts w:ascii="PT Astra Serif" w:hAnsi="PT Astra Serif"/>
          <w:sz w:val="28"/>
          <w:szCs w:val="28"/>
        </w:rPr>
        <w:t>4.6. Порядок возврата Субсидии в бюджет Североуральского городского округа:</w:t>
      </w:r>
    </w:p>
    <w:p w:rsidR="008862A7" w:rsidRPr="008862A7" w:rsidRDefault="008862A7" w:rsidP="008862A7">
      <w:pPr>
        <w:adjustRightInd w:val="0"/>
        <w:ind w:firstLine="540"/>
        <w:jc w:val="both"/>
        <w:rPr>
          <w:rFonts w:ascii="PT Astra Serif" w:hAnsi="PT Astra Serif"/>
          <w:sz w:val="28"/>
          <w:szCs w:val="28"/>
        </w:rPr>
      </w:pPr>
      <w:bookmarkStart w:id="0" w:name="Par4"/>
      <w:bookmarkEnd w:id="0"/>
      <w:r w:rsidRPr="008862A7">
        <w:rPr>
          <w:rFonts w:ascii="PT Astra Serif" w:hAnsi="PT Astra Serif"/>
          <w:sz w:val="28"/>
          <w:szCs w:val="28"/>
        </w:rPr>
        <w:t>1) Субсидии подлежат возврату в случае:</w:t>
      </w:r>
    </w:p>
    <w:p w:rsidR="008862A7" w:rsidRPr="008862A7" w:rsidRDefault="008862A7" w:rsidP="008862A7">
      <w:pPr>
        <w:adjustRightInd w:val="0"/>
        <w:ind w:firstLine="720"/>
        <w:jc w:val="both"/>
        <w:rPr>
          <w:rFonts w:ascii="PT Astra Serif" w:hAnsi="PT Astra Serif"/>
          <w:sz w:val="28"/>
          <w:szCs w:val="28"/>
        </w:rPr>
      </w:pPr>
      <w:r w:rsidRPr="008862A7">
        <w:rPr>
          <w:rFonts w:ascii="PT Astra Serif" w:hAnsi="PT Astra Serif"/>
          <w:sz w:val="28"/>
          <w:szCs w:val="28"/>
        </w:rPr>
        <w:lastRenderedPageBreak/>
        <w:t>нарушения условий получения Субсидии, предусмотренных разделом 2 настоящего Порядка;</w:t>
      </w:r>
    </w:p>
    <w:p w:rsidR="008862A7" w:rsidRPr="008862A7" w:rsidRDefault="008862A7" w:rsidP="008862A7">
      <w:pPr>
        <w:adjustRightInd w:val="0"/>
        <w:ind w:firstLine="720"/>
        <w:jc w:val="both"/>
        <w:rPr>
          <w:rFonts w:ascii="PT Astra Serif" w:hAnsi="PT Astra Serif"/>
          <w:sz w:val="28"/>
          <w:szCs w:val="28"/>
        </w:rPr>
      </w:pPr>
      <w:r w:rsidRPr="008862A7">
        <w:rPr>
          <w:rFonts w:ascii="PT Astra Serif" w:hAnsi="PT Astra Serif"/>
          <w:sz w:val="28"/>
          <w:szCs w:val="28"/>
        </w:rPr>
        <w:t>отказа в предоставлении документов для осуществления проверки соблюдения условий, целей и порядка предоставления Субсидии;</w:t>
      </w:r>
    </w:p>
    <w:p w:rsidR="008862A7" w:rsidRPr="008862A7" w:rsidRDefault="008862A7" w:rsidP="008862A7">
      <w:pPr>
        <w:adjustRightInd w:val="0"/>
        <w:ind w:firstLine="540"/>
        <w:jc w:val="both"/>
        <w:rPr>
          <w:rFonts w:ascii="PT Astra Serif" w:hAnsi="PT Astra Serif"/>
          <w:sz w:val="28"/>
          <w:szCs w:val="28"/>
        </w:rPr>
      </w:pPr>
      <w:r w:rsidRPr="008862A7">
        <w:rPr>
          <w:rFonts w:ascii="PT Astra Serif" w:hAnsi="PT Astra Serif"/>
          <w:sz w:val="28"/>
          <w:szCs w:val="28"/>
        </w:rPr>
        <w:t>2) Получатель субсидии осуществляет перечисление сре</w:t>
      </w:r>
      <w:proofErr w:type="gramStart"/>
      <w:r w:rsidRPr="008862A7">
        <w:rPr>
          <w:rFonts w:ascii="PT Astra Serif" w:hAnsi="PT Astra Serif"/>
          <w:sz w:val="28"/>
          <w:szCs w:val="28"/>
        </w:rPr>
        <w:t>дств в т</w:t>
      </w:r>
      <w:proofErr w:type="gramEnd"/>
      <w:r w:rsidRPr="008862A7">
        <w:rPr>
          <w:rFonts w:ascii="PT Astra Serif" w:hAnsi="PT Astra Serif"/>
          <w:sz w:val="28"/>
          <w:szCs w:val="28"/>
        </w:rPr>
        <w:t xml:space="preserve">ечение 10 рабочих дней со дня получения требования Администрации о возврате Субсидии в связи с выявлением нарушений, указанных в </w:t>
      </w:r>
      <w:hyperlink w:anchor="Par4" w:history="1">
        <w:r w:rsidRPr="008862A7">
          <w:rPr>
            <w:rFonts w:ascii="PT Astra Serif" w:hAnsi="PT Astra Serif"/>
            <w:sz w:val="28"/>
            <w:szCs w:val="28"/>
          </w:rPr>
          <w:t>подпункте 1 пункта</w:t>
        </w:r>
        <w:r w:rsidRPr="008862A7">
          <w:rPr>
            <w:rFonts w:ascii="PT Astra Serif" w:hAnsi="PT Astra Serif"/>
            <w:color w:val="0000FF"/>
            <w:sz w:val="28"/>
            <w:szCs w:val="28"/>
          </w:rPr>
          <w:t xml:space="preserve"> </w:t>
        </w:r>
      </w:hyperlink>
      <w:r w:rsidRPr="008862A7">
        <w:rPr>
          <w:rFonts w:ascii="PT Astra Serif" w:hAnsi="PT Astra Serif"/>
          <w:sz w:val="28"/>
          <w:szCs w:val="28"/>
        </w:rPr>
        <w:t>4.6 настоящего Порядка;</w:t>
      </w:r>
    </w:p>
    <w:p w:rsidR="00F035BA" w:rsidRDefault="008862A7" w:rsidP="008862A7">
      <w:pPr>
        <w:autoSpaceDE/>
        <w:autoSpaceDN/>
        <w:rPr>
          <w:rFonts w:ascii="PT Astra Serif" w:hAnsi="PT Astra Serif"/>
          <w:sz w:val="28"/>
          <w:szCs w:val="28"/>
        </w:rPr>
      </w:pPr>
      <w:r w:rsidRPr="008862A7">
        <w:rPr>
          <w:rFonts w:ascii="PT Astra Serif" w:hAnsi="PT Astra Serif"/>
          <w:sz w:val="28"/>
          <w:szCs w:val="28"/>
        </w:rPr>
        <w:t>3) в случае отказа от добровольного возврата Субсидий в установленный срок Администрация принимает меры по взысканию подлежащей возврату субсидии в бюджет Североуральского городского округа в судебном порядке</w:t>
      </w: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ascii="PT Astra Serif" w:hAnsi="PT Astra Serif"/>
          <w:sz w:val="28"/>
          <w:szCs w:val="28"/>
        </w:rPr>
      </w:pPr>
    </w:p>
    <w:p w:rsidR="008827C6" w:rsidRDefault="008827C6" w:rsidP="008862A7">
      <w:pPr>
        <w:autoSpaceDE/>
        <w:autoSpaceDN/>
        <w:rPr>
          <w:rFonts w:eastAsia="Calibri"/>
          <w:sz w:val="28"/>
          <w:szCs w:val="22"/>
          <w:lang w:eastAsia="en-US"/>
        </w:rPr>
        <w:sectPr w:rsidR="008827C6" w:rsidSect="0023466D">
          <w:headerReference w:type="default" r:id="rId13"/>
          <w:headerReference w:type="first" r:id="rId14"/>
          <w:pgSz w:w="11906" w:h="16838"/>
          <w:pgMar w:top="1134" w:right="567" w:bottom="1134" w:left="1418" w:header="709" w:footer="709" w:gutter="0"/>
          <w:cols w:space="708"/>
          <w:titlePg/>
          <w:docGrid w:linePitch="360"/>
        </w:sectPr>
      </w:pPr>
    </w:p>
    <w:p w:rsidR="008827C6" w:rsidRPr="008827C6" w:rsidRDefault="008827C6" w:rsidP="008827C6">
      <w:pPr>
        <w:adjustRightInd w:val="0"/>
        <w:ind w:left="9214"/>
        <w:rPr>
          <w:rFonts w:ascii="PT Astra Serif" w:hAnsi="PT Astra Serif"/>
          <w:sz w:val="24"/>
          <w:szCs w:val="24"/>
        </w:rPr>
      </w:pPr>
      <w:r w:rsidRPr="008827C6">
        <w:rPr>
          <w:rFonts w:ascii="PT Astra Serif" w:hAnsi="PT Astra Serif"/>
          <w:sz w:val="24"/>
          <w:szCs w:val="24"/>
        </w:rPr>
        <w:lastRenderedPageBreak/>
        <w:t>Приложение № 1</w:t>
      </w:r>
    </w:p>
    <w:p w:rsidR="008827C6" w:rsidRDefault="008827C6" w:rsidP="008827C6">
      <w:pPr>
        <w:adjustRightInd w:val="0"/>
        <w:ind w:left="9214"/>
        <w:rPr>
          <w:rFonts w:ascii="PT Astra Serif" w:hAnsi="PT Astra Serif"/>
          <w:sz w:val="24"/>
          <w:szCs w:val="24"/>
        </w:rPr>
      </w:pPr>
      <w:r w:rsidRPr="008827C6">
        <w:rPr>
          <w:rFonts w:ascii="PT Astra Serif" w:hAnsi="PT Astra Serif"/>
          <w:sz w:val="24"/>
          <w:szCs w:val="24"/>
        </w:rPr>
        <w:t xml:space="preserve">к Порядку предоставления субсидий из бюджета </w:t>
      </w:r>
    </w:p>
    <w:p w:rsidR="008827C6" w:rsidRPr="008827C6" w:rsidRDefault="008827C6" w:rsidP="008827C6">
      <w:pPr>
        <w:adjustRightInd w:val="0"/>
        <w:ind w:left="9214"/>
        <w:rPr>
          <w:rFonts w:ascii="PT Astra Serif" w:hAnsi="PT Astra Serif"/>
          <w:sz w:val="24"/>
          <w:szCs w:val="24"/>
        </w:rPr>
      </w:pPr>
      <w:proofErr w:type="gramStart"/>
      <w:r w:rsidRPr="008827C6">
        <w:rPr>
          <w:rFonts w:ascii="PT Astra Serif" w:hAnsi="PT Astra Serif"/>
          <w:sz w:val="24"/>
          <w:szCs w:val="24"/>
        </w:rPr>
        <w:t>Североуральского городского округа юридическим лицам, осуществляющим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w:t>
      </w:r>
      <w:proofErr w:type="gramEnd"/>
    </w:p>
    <w:p w:rsidR="008827C6" w:rsidRPr="008827C6" w:rsidRDefault="008827C6" w:rsidP="008827C6">
      <w:pPr>
        <w:adjustRightInd w:val="0"/>
        <w:ind w:left="1134" w:firstLine="709"/>
        <w:jc w:val="both"/>
        <w:rPr>
          <w:rFonts w:ascii="PT Astra Serif" w:hAnsi="PT Astra Serif"/>
          <w:sz w:val="28"/>
          <w:szCs w:val="28"/>
        </w:rPr>
      </w:pPr>
    </w:p>
    <w:p w:rsidR="008827C6" w:rsidRPr="008827C6" w:rsidRDefault="008827C6" w:rsidP="008827C6">
      <w:pPr>
        <w:adjustRightInd w:val="0"/>
        <w:ind w:left="1134" w:firstLine="709"/>
        <w:jc w:val="both"/>
        <w:rPr>
          <w:rFonts w:ascii="PT Astra Serif" w:hAnsi="PT Astra Serif"/>
          <w:sz w:val="28"/>
          <w:szCs w:val="28"/>
        </w:rPr>
      </w:pPr>
    </w:p>
    <w:p w:rsidR="008827C6" w:rsidRPr="008827C6" w:rsidRDefault="008827C6" w:rsidP="00AA6275">
      <w:pPr>
        <w:adjustRightInd w:val="0"/>
        <w:ind w:left="9214"/>
        <w:jc w:val="both"/>
        <w:rPr>
          <w:rFonts w:ascii="PT Astra Serif" w:hAnsi="PT Astra Serif"/>
          <w:sz w:val="24"/>
          <w:szCs w:val="24"/>
        </w:rPr>
      </w:pPr>
      <w:r w:rsidRPr="008827C6">
        <w:rPr>
          <w:rFonts w:ascii="PT Astra Serif" w:hAnsi="PT Astra Serif"/>
          <w:sz w:val="24"/>
          <w:szCs w:val="24"/>
        </w:rPr>
        <w:t>Главе Североуральского городского округа</w:t>
      </w:r>
    </w:p>
    <w:p w:rsidR="008827C6" w:rsidRPr="008827C6" w:rsidRDefault="008827C6" w:rsidP="00AA6275">
      <w:pPr>
        <w:adjustRightInd w:val="0"/>
        <w:ind w:left="9214"/>
        <w:jc w:val="both"/>
        <w:rPr>
          <w:rFonts w:ascii="PT Astra Serif" w:hAnsi="PT Astra Serif"/>
          <w:sz w:val="24"/>
          <w:szCs w:val="24"/>
        </w:rPr>
      </w:pPr>
      <w:r w:rsidRPr="008827C6">
        <w:rPr>
          <w:rFonts w:ascii="PT Astra Serif" w:hAnsi="PT Astra Serif"/>
          <w:sz w:val="24"/>
          <w:szCs w:val="24"/>
        </w:rPr>
        <w:t>В.П. Матюшенко</w:t>
      </w:r>
    </w:p>
    <w:p w:rsidR="008827C6" w:rsidRPr="008827C6" w:rsidRDefault="008827C6" w:rsidP="00AA6275">
      <w:pPr>
        <w:adjustRightInd w:val="0"/>
        <w:ind w:left="9912"/>
        <w:jc w:val="both"/>
        <w:rPr>
          <w:rFonts w:ascii="PT Astra Serif" w:hAnsi="PT Astra Serif"/>
          <w:sz w:val="24"/>
          <w:szCs w:val="24"/>
        </w:rPr>
      </w:pPr>
      <w:r w:rsidRPr="008827C6">
        <w:rPr>
          <w:rFonts w:ascii="PT Astra Serif" w:hAnsi="PT Astra Serif"/>
          <w:sz w:val="24"/>
          <w:szCs w:val="24"/>
        </w:rPr>
        <w:t xml:space="preserve">от </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(наименование получателя субсидии)</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_______________________________</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(юридический адрес получателя)</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_______________________________</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(почтовый адрес получателя)</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_______________________________</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(Ф.И.О. руководителя)</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_______________________________</w:t>
      </w:r>
    </w:p>
    <w:p w:rsidR="008827C6" w:rsidRPr="008827C6" w:rsidRDefault="008827C6" w:rsidP="00A22ECE">
      <w:pPr>
        <w:adjustRightInd w:val="0"/>
        <w:ind w:left="9214"/>
        <w:jc w:val="both"/>
        <w:rPr>
          <w:rFonts w:ascii="PT Astra Serif" w:hAnsi="PT Astra Serif"/>
          <w:sz w:val="24"/>
          <w:szCs w:val="24"/>
        </w:rPr>
      </w:pPr>
      <w:r w:rsidRPr="008827C6">
        <w:rPr>
          <w:rFonts w:ascii="PT Astra Serif" w:hAnsi="PT Astra Serif"/>
          <w:sz w:val="24"/>
          <w:szCs w:val="24"/>
        </w:rPr>
        <w:t>(телефоны, электронная почта получателя)</w:t>
      </w:r>
    </w:p>
    <w:p w:rsidR="008827C6" w:rsidRPr="008827C6" w:rsidRDefault="008827C6" w:rsidP="00A22ECE">
      <w:pPr>
        <w:adjustRightInd w:val="0"/>
        <w:ind w:left="9214" w:firstLine="709"/>
        <w:jc w:val="both"/>
        <w:rPr>
          <w:rFonts w:ascii="PT Astra Serif" w:hAnsi="PT Astra Serif"/>
          <w:sz w:val="24"/>
          <w:szCs w:val="24"/>
        </w:rPr>
      </w:pPr>
    </w:p>
    <w:p w:rsidR="008827C6" w:rsidRPr="008827C6" w:rsidRDefault="008827C6" w:rsidP="008827C6">
      <w:pPr>
        <w:adjustRightInd w:val="0"/>
        <w:ind w:firstLine="709"/>
        <w:jc w:val="center"/>
        <w:rPr>
          <w:rFonts w:ascii="PT Astra Serif" w:hAnsi="PT Astra Serif"/>
          <w:sz w:val="24"/>
          <w:szCs w:val="24"/>
        </w:rPr>
      </w:pPr>
      <w:r w:rsidRPr="008827C6">
        <w:rPr>
          <w:rFonts w:ascii="PT Astra Serif" w:hAnsi="PT Astra Serif"/>
          <w:sz w:val="24"/>
          <w:szCs w:val="24"/>
        </w:rPr>
        <w:t>Заявка</w:t>
      </w:r>
    </w:p>
    <w:p w:rsidR="008827C6" w:rsidRPr="008827C6" w:rsidRDefault="008827C6" w:rsidP="008827C6">
      <w:pPr>
        <w:adjustRightInd w:val="0"/>
        <w:ind w:firstLine="709"/>
        <w:jc w:val="center"/>
        <w:rPr>
          <w:rFonts w:ascii="PT Astra Serif" w:hAnsi="PT Astra Serif"/>
          <w:sz w:val="24"/>
          <w:szCs w:val="24"/>
        </w:rPr>
      </w:pPr>
      <w:r w:rsidRPr="008827C6">
        <w:rPr>
          <w:rFonts w:ascii="PT Astra Serif" w:hAnsi="PT Astra Serif"/>
          <w:sz w:val="24"/>
          <w:szCs w:val="24"/>
        </w:rPr>
        <w:t>на получение субсидий</w:t>
      </w:r>
    </w:p>
    <w:p w:rsidR="008827C6" w:rsidRPr="008827C6" w:rsidRDefault="008827C6" w:rsidP="008827C6">
      <w:pPr>
        <w:adjustRightInd w:val="0"/>
        <w:ind w:firstLine="709"/>
        <w:jc w:val="center"/>
        <w:rPr>
          <w:rFonts w:ascii="PT Astra Serif" w:hAnsi="PT Astra Serif"/>
          <w:sz w:val="24"/>
          <w:szCs w:val="24"/>
        </w:rPr>
      </w:pP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 xml:space="preserve">    </w:t>
      </w:r>
      <w:r w:rsidRPr="008827C6">
        <w:rPr>
          <w:rFonts w:ascii="PT Astra Serif" w:hAnsi="PT Astra Serif"/>
          <w:sz w:val="24"/>
          <w:szCs w:val="24"/>
        </w:rPr>
        <w:tab/>
        <w:t>1. Прошу предоставить субсидии в сумме ___________________________________</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 xml:space="preserve">                                                                                         (сумма цифрами и прописью)</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____________________________________ ______________________________________</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lastRenderedPageBreak/>
        <w:t>в целях возмещения  затрат в связи с приобретением дезинфицирующих средств или</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заключением  договора  со  специализированной  организацией  на  выполнение</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профилактической или заключительной  обработки   мест  общего  пользования  общего  имущества</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многоквартирных домов.</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 xml:space="preserve"> </w:t>
      </w:r>
      <w:r w:rsidRPr="008827C6">
        <w:rPr>
          <w:rFonts w:ascii="PT Astra Serif" w:hAnsi="PT Astra Serif"/>
          <w:sz w:val="24"/>
          <w:szCs w:val="24"/>
        </w:rPr>
        <w:tab/>
      </w:r>
    </w:p>
    <w:tbl>
      <w:tblPr>
        <w:tblW w:w="1548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560"/>
        <w:gridCol w:w="1728"/>
        <w:gridCol w:w="1320"/>
        <w:gridCol w:w="1704"/>
        <w:gridCol w:w="1704"/>
        <w:gridCol w:w="1920"/>
        <w:gridCol w:w="1536"/>
        <w:gridCol w:w="624"/>
        <w:gridCol w:w="1200"/>
        <w:gridCol w:w="1656"/>
      </w:tblGrid>
      <w:tr w:rsidR="008827C6" w:rsidRPr="008827C6" w:rsidTr="00C32936">
        <w:tblPrEx>
          <w:tblCellMar>
            <w:top w:w="0" w:type="dxa"/>
            <w:bottom w:w="0" w:type="dxa"/>
          </w:tblCellMar>
        </w:tblPrEx>
        <w:trPr>
          <w:trHeight w:val="915"/>
        </w:trPr>
        <w:tc>
          <w:tcPr>
            <w:tcW w:w="528" w:type="dxa"/>
            <w:vMerge w:val="restart"/>
          </w:tcPr>
          <w:p w:rsidR="008827C6" w:rsidRPr="008827C6" w:rsidRDefault="008827C6" w:rsidP="008827C6">
            <w:pPr>
              <w:adjustRightInd w:val="0"/>
              <w:ind w:firstLine="709"/>
              <w:jc w:val="center"/>
              <w:rPr>
                <w:rFonts w:ascii="PT Astra Serif" w:hAnsi="PT Astra Serif"/>
                <w:sz w:val="24"/>
                <w:szCs w:val="24"/>
              </w:rPr>
            </w:pPr>
          </w:p>
          <w:p w:rsidR="008827C6" w:rsidRPr="008827C6" w:rsidRDefault="008827C6" w:rsidP="008827C6">
            <w:pPr>
              <w:jc w:val="center"/>
              <w:rPr>
                <w:rFonts w:ascii="PT Astra Serif" w:hAnsi="PT Astra Serif"/>
                <w:sz w:val="24"/>
                <w:szCs w:val="24"/>
              </w:rPr>
            </w:pPr>
            <w:proofErr w:type="gramStart"/>
            <w:r w:rsidRPr="008827C6">
              <w:rPr>
                <w:rFonts w:ascii="PT Astra Serif" w:hAnsi="PT Astra Serif"/>
                <w:sz w:val="24"/>
                <w:szCs w:val="24"/>
              </w:rPr>
              <w:t>п</w:t>
            </w:r>
            <w:proofErr w:type="gramEnd"/>
            <w:r w:rsidRPr="008827C6">
              <w:rPr>
                <w:rFonts w:ascii="PT Astra Serif" w:hAnsi="PT Astra Serif"/>
                <w:sz w:val="24"/>
                <w:szCs w:val="24"/>
              </w:rPr>
              <w:t>/п</w:t>
            </w:r>
          </w:p>
        </w:tc>
        <w:tc>
          <w:tcPr>
            <w:tcW w:w="1560" w:type="dxa"/>
            <w:vMerge w:val="restart"/>
          </w:tcPr>
          <w:p w:rsidR="008827C6" w:rsidRPr="008827C6" w:rsidRDefault="008827C6" w:rsidP="008827C6">
            <w:pPr>
              <w:widowControl w:val="0"/>
              <w:adjustRightInd w:val="0"/>
              <w:ind w:left="57"/>
              <w:jc w:val="center"/>
              <w:rPr>
                <w:rFonts w:ascii="PT Astra Serif" w:hAnsi="PT Astra Serif" w:cs="Arial"/>
              </w:rPr>
            </w:pPr>
            <w:r w:rsidRPr="008827C6">
              <w:rPr>
                <w:rFonts w:ascii="PT Astra Serif" w:hAnsi="PT Astra Serif" w:cs="Arial"/>
              </w:rPr>
              <w:t>Количество многоквартирных домов (в соответствии с лицензией), находящихся в управлении</w:t>
            </w:r>
          </w:p>
        </w:tc>
        <w:tc>
          <w:tcPr>
            <w:tcW w:w="1728" w:type="dxa"/>
            <w:vMerge w:val="restart"/>
          </w:tcPr>
          <w:p w:rsidR="008827C6" w:rsidRPr="008827C6" w:rsidRDefault="008827C6" w:rsidP="008827C6">
            <w:pPr>
              <w:widowControl w:val="0"/>
              <w:adjustRightInd w:val="0"/>
              <w:ind w:left="57"/>
              <w:jc w:val="center"/>
              <w:rPr>
                <w:rFonts w:ascii="PT Astra Serif" w:hAnsi="PT Astra Serif" w:cs="Arial"/>
              </w:rPr>
            </w:pPr>
            <w:r w:rsidRPr="008827C6">
              <w:rPr>
                <w:rFonts w:ascii="PT Astra Serif" w:hAnsi="PT Astra Serif" w:cs="Arial"/>
              </w:rPr>
              <w:t>Общая площадь обрабатываемых мест общего пользования общего имущества многоквартирных домов, м</w:t>
            </w:r>
            <w:proofErr w:type="gramStart"/>
            <w:r w:rsidRPr="008827C6">
              <w:rPr>
                <w:rFonts w:ascii="PT Astra Serif" w:hAnsi="PT Astra Serif" w:cs="Arial"/>
              </w:rPr>
              <w:t>2</w:t>
            </w:r>
            <w:proofErr w:type="gramEnd"/>
          </w:p>
        </w:tc>
        <w:tc>
          <w:tcPr>
            <w:tcW w:w="1320" w:type="dxa"/>
            <w:vMerge w:val="restart"/>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Расход дезинфицирующего средства на 1м</w:t>
            </w:r>
            <w:r w:rsidRPr="008827C6">
              <w:rPr>
                <w:rFonts w:ascii="PT Astra Serif" w:hAnsi="PT Astra Serif" w:cs="Arial"/>
                <w:vertAlign w:val="superscript"/>
              </w:rPr>
              <w:t>2</w:t>
            </w:r>
          </w:p>
        </w:tc>
        <w:tc>
          <w:tcPr>
            <w:tcW w:w="1704" w:type="dxa"/>
            <w:vMerge w:val="restart"/>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Количество произведенных обработок</w:t>
            </w:r>
          </w:p>
        </w:tc>
        <w:tc>
          <w:tcPr>
            <w:tcW w:w="1704" w:type="dxa"/>
            <w:vMerge w:val="restart"/>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Объем использованных дезинфицирующих средств</w:t>
            </w:r>
          </w:p>
        </w:tc>
        <w:tc>
          <w:tcPr>
            <w:tcW w:w="1920" w:type="dxa"/>
            <w:vMerge w:val="restart"/>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Денежные средства, потраченные на приобретение дезинфицирующих средств либо услуг по дезинфекции помещений, руб.</w:t>
            </w:r>
          </w:p>
        </w:tc>
        <w:tc>
          <w:tcPr>
            <w:tcW w:w="1536" w:type="dxa"/>
            <w:vMerge w:val="restart"/>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Наименование используемого дезинфицирующего средства</w:t>
            </w:r>
          </w:p>
        </w:tc>
        <w:tc>
          <w:tcPr>
            <w:tcW w:w="1824" w:type="dxa"/>
            <w:gridSpan w:val="2"/>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 xml:space="preserve">Договор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w:t>
            </w:r>
          </w:p>
        </w:tc>
        <w:tc>
          <w:tcPr>
            <w:tcW w:w="1656" w:type="dxa"/>
            <w:vMerge w:val="restart"/>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Запрашиваемая сумма субсидии, руб.</w:t>
            </w:r>
          </w:p>
        </w:tc>
      </w:tr>
      <w:tr w:rsidR="008827C6" w:rsidRPr="008827C6" w:rsidTr="00C32936">
        <w:tblPrEx>
          <w:tblCellMar>
            <w:top w:w="0" w:type="dxa"/>
            <w:bottom w:w="0" w:type="dxa"/>
          </w:tblCellMar>
        </w:tblPrEx>
        <w:trPr>
          <w:trHeight w:val="675"/>
        </w:trPr>
        <w:tc>
          <w:tcPr>
            <w:tcW w:w="528" w:type="dxa"/>
            <w:vMerge/>
          </w:tcPr>
          <w:p w:rsidR="008827C6" w:rsidRPr="008827C6" w:rsidRDefault="008827C6" w:rsidP="008827C6">
            <w:pPr>
              <w:adjustRightInd w:val="0"/>
              <w:ind w:firstLine="709"/>
              <w:jc w:val="center"/>
              <w:rPr>
                <w:rFonts w:ascii="PT Astra Serif" w:hAnsi="PT Astra Serif"/>
                <w:sz w:val="24"/>
                <w:szCs w:val="24"/>
              </w:rPr>
            </w:pPr>
          </w:p>
        </w:tc>
        <w:tc>
          <w:tcPr>
            <w:tcW w:w="1560" w:type="dxa"/>
            <w:vMerge/>
          </w:tcPr>
          <w:p w:rsidR="008827C6" w:rsidRPr="008827C6" w:rsidRDefault="008827C6" w:rsidP="008827C6">
            <w:pPr>
              <w:widowControl w:val="0"/>
              <w:adjustRightInd w:val="0"/>
              <w:ind w:left="57"/>
              <w:jc w:val="center"/>
              <w:rPr>
                <w:rFonts w:ascii="PT Astra Serif" w:hAnsi="PT Astra Serif" w:cs="Arial"/>
              </w:rPr>
            </w:pPr>
          </w:p>
        </w:tc>
        <w:tc>
          <w:tcPr>
            <w:tcW w:w="1728" w:type="dxa"/>
            <w:vMerge/>
          </w:tcPr>
          <w:p w:rsidR="008827C6" w:rsidRPr="008827C6" w:rsidRDefault="008827C6" w:rsidP="008827C6">
            <w:pPr>
              <w:widowControl w:val="0"/>
              <w:adjustRightInd w:val="0"/>
              <w:ind w:left="57"/>
              <w:jc w:val="center"/>
              <w:rPr>
                <w:rFonts w:ascii="PT Astra Serif" w:hAnsi="PT Astra Serif" w:cs="Arial"/>
              </w:rPr>
            </w:pPr>
          </w:p>
        </w:tc>
        <w:tc>
          <w:tcPr>
            <w:tcW w:w="1320" w:type="dxa"/>
            <w:vMerge/>
          </w:tcPr>
          <w:p w:rsidR="008827C6" w:rsidRPr="008827C6" w:rsidRDefault="008827C6" w:rsidP="008827C6">
            <w:pPr>
              <w:widowControl w:val="0"/>
              <w:adjustRightInd w:val="0"/>
              <w:jc w:val="center"/>
              <w:rPr>
                <w:rFonts w:ascii="PT Astra Serif" w:hAnsi="PT Astra Serif" w:cs="Arial"/>
              </w:rPr>
            </w:pPr>
          </w:p>
        </w:tc>
        <w:tc>
          <w:tcPr>
            <w:tcW w:w="1704" w:type="dxa"/>
            <w:vMerge/>
          </w:tcPr>
          <w:p w:rsidR="008827C6" w:rsidRPr="008827C6" w:rsidRDefault="008827C6" w:rsidP="008827C6">
            <w:pPr>
              <w:widowControl w:val="0"/>
              <w:adjustRightInd w:val="0"/>
              <w:jc w:val="center"/>
              <w:rPr>
                <w:rFonts w:ascii="PT Astra Serif" w:hAnsi="PT Astra Serif" w:cs="Arial"/>
              </w:rPr>
            </w:pPr>
          </w:p>
        </w:tc>
        <w:tc>
          <w:tcPr>
            <w:tcW w:w="1704" w:type="dxa"/>
            <w:vMerge/>
          </w:tcPr>
          <w:p w:rsidR="008827C6" w:rsidRPr="008827C6" w:rsidRDefault="008827C6" w:rsidP="008827C6">
            <w:pPr>
              <w:widowControl w:val="0"/>
              <w:adjustRightInd w:val="0"/>
              <w:jc w:val="center"/>
              <w:rPr>
                <w:rFonts w:ascii="PT Astra Serif" w:hAnsi="PT Astra Serif" w:cs="Arial"/>
              </w:rPr>
            </w:pPr>
          </w:p>
        </w:tc>
        <w:tc>
          <w:tcPr>
            <w:tcW w:w="1920" w:type="dxa"/>
            <w:vMerge/>
          </w:tcPr>
          <w:p w:rsidR="008827C6" w:rsidRPr="008827C6" w:rsidRDefault="008827C6" w:rsidP="008827C6">
            <w:pPr>
              <w:widowControl w:val="0"/>
              <w:adjustRightInd w:val="0"/>
              <w:jc w:val="center"/>
              <w:rPr>
                <w:rFonts w:ascii="PT Astra Serif" w:hAnsi="PT Astra Serif" w:cs="Arial"/>
              </w:rPr>
            </w:pPr>
          </w:p>
        </w:tc>
        <w:tc>
          <w:tcPr>
            <w:tcW w:w="1536" w:type="dxa"/>
            <w:vMerge/>
          </w:tcPr>
          <w:p w:rsidR="008827C6" w:rsidRPr="008827C6" w:rsidRDefault="008827C6" w:rsidP="008827C6">
            <w:pPr>
              <w:widowControl w:val="0"/>
              <w:adjustRightInd w:val="0"/>
              <w:jc w:val="center"/>
              <w:rPr>
                <w:rFonts w:ascii="PT Astra Serif" w:hAnsi="PT Astra Serif" w:cs="Arial"/>
              </w:rPr>
            </w:pPr>
          </w:p>
        </w:tc>
        <w:tc>
          <w:tcPr>
            <w:tcW w:w="624" w:type="dxa"/>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м</w:t>
            </w:r>
            <w:proofErr w:type="gramStart"/>
            <w:r w:rsidRPr="008827C6">
              <w:rPr>
                <w:rFonts w:ascii="PT Astra Serif" w:hAnsi="PT Astra Serif" w:cs="Arial"/>
                <w:vertAlign w:val="superscript"/>
              </w:rPr>
              <w:t>2</w:t>
            </w:r>
            <w:proofErr w:type="gramEnd"/>
          </w:p>
        </w:tc>
        <w:tc>
          <w:tcPr>
            <w:tcW w:w="1200" w:type="dxa"/>
          </w:tcPr>
          <w:p w:rsidR="008827C6" w:rsidRPr="008827C6" w:rsidRDefault="008827C6" w:rsidP="008827C6">
            <w:pPr>
              <w:widowControl w:val="0"/>
              <w:adjustRightInd w:val="0"/>
              <w:jc w:val="center"/>
              <w:rPr>
                <w:rFonts w:ascii="PT Astra Serif" w:hAnsi="PT Astra Serif" w:cs="Arial"/>
              </w:rPr>
            </w:pPr>
            <w:r w:rsidRPr="008827C6">
              <w:rPr>
                <w:rFonts w:ascii="PT Astra Serif" w:hAnsi="PT Astra Serif" w:cs="Arial"/>
              </w:rPr>
              <w:t>Сумма, руб.</w:t>
            </w:r>
          </w:p>
        </w:tc>
        <w:tc>
          <w:tcPr>
            <w:tcW w:w="1656" w:type="dxa"/>
            <w:vMerge/>
          </w:tcPr>
          <w:p w:rsidR="008827C6" w:rsidRPr="008827C6" w:rsidRDefault="008827C6" w:rsidP="008827C6">
            <w:pPr>
              <w:widowControl w:val="0"/>
              <w:adjustRightInd w:val="0"/>
              <w:jc w:val="center"/>
              <w:rPr>
                <w:rFonts w:ascii="PT Astra Serif" w:hAnsi="PT Astra Serif" w:cs="Arial"/>
              </w:rPr>
            </w:pPr>
          </w:p>
        </w:tc>
      </w:tr>
      <w:tr w:rsidR="008827C6" w:rsidRPr="008827C6" w:rsidTr="00C32936">
        <w:tblPrEx>
          <w:tblCellMar>
            <w:top w:w="0" w:type="dxa"/>
            <w:bottom w:w="0" w:type="dxa"/>
          </w:tblCellMar>
        </w:tblPrEx>
        <w:trPr>
          <w:trHeight w:val="241"/>
        </w:trPr>
        <w:tc>
          <w:tcPr>
            <w:tcW w:w="528"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1</w:t>
            </w:r>
          </w:p>
        </w:tc>
        <w:tc>
          <w:tcPr>
            <w:tcW w:w="1560"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2</w:t>
            </w:r>
          </w:p>
        </w:tc>
        <w:tc>
          <w:tcPr>
            <w:tcW w:w="1728"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3</w:t>
            </w:r>
          </w:p>
        </w:tc>
        <w:tc>
          <w:tcPr>
            <w:tcW w:w="1320"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4</w:t>
            </w:r>
          </w:p>
        </w:tc>
        <w:tc>
          <w:tcPr>
            <w:tcW w:w="1704"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5</w:t>
            </w:r>
          </w:p>
        </w:tc>
        <w:tc>
          <w:tcPr>
            <w:tcW w:w="1704"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6</w:t>
            </w:r>
          </w:p>
        </w:tc>
        <w:tc>
          <w:tcPr>
            <w:tcW w:w="1920"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7</w:t>
            </w:r>
          </w:p>
        </w:tc>
        <w:tc>
          <w:tcPr>
            <w:tcW w:w="1536"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8</w:t>
            </w:r>
          </w:p>
        </w:tc>
        <w:tc>
          <w:tcPr>
            <w:tcW w:w="624"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9</w:t>
            </w:r>
          </w:p>
        </w:tc>
        <w:tc>
          <w:tcPr>
            <w:tcW w:w="1200"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10</w:t>
            </w:r>
          </w:p>
        </w:tc>
        <w:tc>
          <w:tcPr>
            <w:tcW w:w="1656" w:type="dxa"/>
          </w:tcPr>
          <w:p w:rsidR="008827C6" w:rsidRPr="008827C6" w:rsidRDefault="008827C6" w:rsidP="008827C6">
            <w:pPr>
              <w:adjustRightInd w:val="0"/>
              <w:jc w:val="center"/>
              <w:rPr>
                <w:rFonts w:ascii="PT Astra Serif" w:hAnsi="PT Astra Serif"/>
                <w:sz w:val="18"/>
                <w:szCs w:val="18"/>
              </w:rPr>
            </w:pPr>
            <w:r w:rsidRPr="008827C6">
              <w:rPr>
                <w:rFonts w:ascii="PT Astra Serif" w:hAnsi="PT Astra Serif"/>
                <w:sz w:val="18"/>
                <w:szCs w:val="18"/>
              </w:rPr>
              <w:t>гр.11= гр.7+гр.10</w:t>
            </w:r>
          </w:p>
        </w:tc>
      </w:tr>
      <w:tr w:rsidR="008827C6" w:rsidRPr="008827C6" w:rsidTr="00C32936">
        <w:tblPrEx>
          <w:tblCellMar>
            <w:top w:w="0" w:type="dxa"/>
            <w:bottom w:w="0" w:type="dxa"/>
          </w:tblCellMar>
        </w:tblPrEx>
        <w:trPr>
          <w:trHeight w:val="210"/>
        </w:trPr>
        <w:tc>
          <w:tcPr>
            <w:tcW w:w="528" w:type="dxa"/>
          </w:tcPr>
          <w:p w:rsidR="008827C6" w:rsidRPr="008827C6" w:rsidRDefault="008827C6" w:rsidP="008827C6">
            <w:pPr>
              <w:adjustRightInd w:val="0"/>
              <w:ind w:firstLine="709"/>
              <w:jc w:val="center"/>
              <w:rPr>
                <w:rFonts w:ascii="PT Astra Serif" w:hAnsi="PT Astra Serif"/>
                <w:sz w:val="24"/>
                <w:szCs w:val="24"/>
              </w:rPr>
            </w:pPr>
          </w:p>
        </w:tc>
        <w:tc>
          <w:tcPr>
            <w:tcW w:w="1560" w:type="dxa"/>
          </w:tcPr>
          <w:p w:rsidR="008827C6" w:rsidRPr="008827C6" w:rsidRDefault="008827C6" w:rsidP="008827C6">
            <w:pPr>
              <w:adjustRightInd w:val="0"/>
              <w:ind w:firstLine="709"/>
              <w:jc w:val="center"/>
              <w:rPr>
                <w:rFonts w:ascii="PT Astra Serif" w:hAnsi="PT Astra Serif"/>
              </w:rPr>
            </w:pPr>
          </w:p>
        </w:tc>
        <w:tc>
          <w:tcPr>
            <w:tcW w:w="1728" w:type="dxa"/>
          </w:tcPr>
          <w:p w:rsidR="008827C6" w:rsidRPr="008827C6" w:rsidRDefault="008827C6" w:rsidP="008827C6">
            <w:pPr>
              <w:adjustRightInd w:val="0"/>
              <w:ind w:firstLine="709"/>
              <w:jc w:val="center"/>
              <w:rPr>
                <w:rFonts w:ascii="PT Astra Serif" w:hAnsi="PT Astra Serif"/>
              </w:rPr>
            </w:pPr>
          </w:p>
        </w:tc>
        <w:tc>
          <w:tcPr>
            <w:tcW w:w="1320" w:type="dxa"/>
          </w:tcPr>
          <w:p w:rsidR="008827C6" w:rsidRPr="008827C6" w:rsidRDefault="008827C6" w:rsidP="008827C6">
            <w:pPr>
              <w:adjustRightInd w:val="0"/>
              <w:ind w:firstLine="709"/>
              <w:jc w:val="center"/>
              <w:rPr>
                <w:rFonts w:ascii="PT Astra Serif" w:hAnsi="PT Astra Serif"/>
              </w:rPr>
            </w:pPr>
          </w:p>
        </w:tc>
        <w:tc>
          <w:tcPr>
            <w:tcW w:w="1704" w:type="dxa"/>
          </w:tcPr>
          <w:p w:rsidR="008827C6" w:rsidRPr="008827C6" w:rsidRDefault="008827C6" w:rsidP="008827C6">
            <w:pPr>
              <w:adjustRightInd w:val="0"/>
              <w:ind w:firstLine="709"/>
              <w:jc w:val="center"/>
              <w:rPr>
                <w:rFonts w:ascii="PT Astra Serif" w:hAnsi="PT Astra Serif"/>
              </w:rPr>
            </w:pPr>
          </w:p>
        </w:tc>
        <w:tc>
          <w:tcPr>
            <w:tcW w:w="1704" w:type="dxa"/>
          </w:tcPr>
          <w:p w:rsidR="008827C6" w:rsidRPr="008827C6" w:rsidRDefault="008827C6" w:rsidP="008827C6">
            <w:pPr>
              <w:adjustRightInd w:val="0"/>
              <w:ind w:firstLine="709"/>
              <w:jc w:val="center"/>
              <w:rPr>
                <w:rFonts w:ascii="PT Astra Serif" w:hAnsi="PT Astra Serif"/>
              </w:rPr>
            </w:pPr>
          </w:p>
        </w:tc>
        <w:tc>
          <w:tcPr>
            <w:tcW w:w="1920" w:type="dxa"/>
          </w:tcPr>
          <w:p w:rsidR="008827C6" w:rsidRPr="008827C6" w:rsidRDefault="008827C6" w:rsidP="008827C6">
            <w:pPr>
              <w:adjustRightInd w:val="0"/>
              <w:ind w:firstLine="709"/>
              <w:jc w:val="center"/>
              <w:rPr>
                <w:rFonts w:ascii="PT Astra Serif" w:hAnsi="PT Astra Serif"/>
              </w:rPr>
            </w:pPr>
          </w:p>
        </w:tc>
        <w:tc>
          <w:tcPr>
            <w:tcW w:w="1536" w:type="dxa"/>
          </w:tcPr>
          <w:p w:rsidR="008827C6" w:rsidRPr="008827C6" w:rsidRDefault="008827C6" w:rsidP="008827C6">
            <w:pPr>
              <w:adjustRightInd w:val="0"/>
              <w:ind w:firstLine="709"/>
              <w:jc w:val="center"/>
              <w:rPr>
                <w:rFonts w:ascii="PT Astra Serif" w:hAnsi="PT Astra Serif"/>
              </w:rPr>
            </w:pPr>
          </w:p>
        </w:tc>
        <w:tc>
          <w:tcPr>
            <w:tcW w:w="624" w:type="dxa"/>
          </w:tcPr>
          <w:p w:rsidR="008827C6" w:rsidRPr="008827C6" w:rsidRDefault="008827C6" w:rsidP="008827C6">
            <w:pPr>
              <w:adjustRightInd w:val="0"/>
              <w:ind w:firstLine="709"/>
              <w:jc w:val="center"/>
              <w:rPr>
                <w:rFonts w:ascii="PT Astra Serif" w:hAnsi="PT Astra Serif"/>
              </w:rPr>
            </w:pPr>
          </w:p>
        </w:tc>
        <w:tc>
          <w:tcPr>
            <w:tcW w:w="1200" w:type="dxa"/>
          </w:tcPr>
          <w:p w:rsidR="008827C6" w:rsidRPr="008827C6" w:rsidRDefault="008827C6" w:rsidP="008827C6">
            <w:pPr>
              <w:adjustRightInd w:val="0"/>
              <w:ind w:firstLine="709"/>
              <w:jc w:val="center"/>
              <w:rPr>
                <w:rFonts w:ascii="PT Astra Serif" w:hAnsi="PT Astra Serif"/>
              </w:rPr>
            </w:pPr>
          </w:p>
        </w:tc>
        <w:tc>
          <w:tcPr>
            <w:tcW w:w="1656" w:type="dxa"/>
          </w:tcPr>
          <w:p w:rsidR="008827C6" w:rsidRPr="008827C6" w:rsidRDefault="008827C6" w:rsidP="008827C6">
            <w:pPr>
              <w:adjustRightInd w:val="0"/>
              <w:ind w:firstLine="709"/>
              <w:jc w:val="center"/>
              <w:rPr>
                <w:rFonts w:ascii="PT Astra Serif" w:hAnsi="PT Astra Serif"/>
              </w:rPr>
            </w:pPr>
          </w:p>
        </w:tc>
      </w:tr>
      <w:tr w:rsidR="008827C6" w:rsidRPr="008827C6" w:rsidTr="00C32936">
        <w:tblPrEx>
          <w:tblCellMar>
            <w:top w:w="0" w:type="dxa"/>
            <w:bottom w:w="0" w:type="dxa"/>
          </w:tblCellMar>
        </w:tblPrEx>
        <w:trPr>
          <w:trHeight w:val="210"/>
        </w:trPr>
        <w:tc>
          <w:tcPr>
            <w:tcW w:w="528" w:type="dxa"/>
          </w:tcPr>
          <w:p w:rsidR="008827C6" w:rsidRPr="008827C6" w:rsidRDefault="008827C6" w:rsidP="008827C6">
            <w:pPr>
              <w:adjustRightInd w:val="0"/>
              <w:ind w:firstLine="709"/>
              <w:jc w:val="center"/>
              <w:rPr>
                <w:rFonts w:ascii="PT Astra Serif" w:hAnsi="PT Astra Serif"/>
                <w:sz w:val="24"/>
                <w:szCs w:val="24"/>
              </w:rPr>
            </w:pPr>
          </w:p>
        </w:tc>
        <w:tc>
          <w:tcPr>
            <w:tcW w:w="1560" w:type="dxa"/>
          </w:tcPr>
          <w:p w:rsidR="008827C6" w:rsidRPr="008827C6" w:rsidRDefault="008827C6" w:rsidP="008827C6">
            <w:pPr>
              <w:adjustRightInd w:val="0"/>
              <w:ind w:firstLine="709"/>
              <w:jc w:val="center"/>
              <w:rPr>
                <w:rFonts w:ascii="PT Astra Serif" w:hAnsi="PT Astra Serif"/>
              </w:rPr>
            </w:pPr>
          </w:p>
        </w:tc>
        <w:tc>
          <w:tcPr>
            <w:tcW w:w="1728" w:type="dxa"/>
          </w:tcPr>
          <w:p w:rsidR="008827C6" w:rsidRPr="008827C6" w:rsidRDefault="008827C6" w:rsidP="008827C6">
            <w:pPr>
              <w:adjustRightInd w:val="0"/>
              <w:ind w:firstLine="709"/>
              <w:jc w:val="center"/>
              <w:rPr>
                <w:rFonts w:ascii="PT Astra Serif" w:hAnsi="PT Astra Serif"/>
              </w:rPr>
            </w:pPr>
          </w:p>
        </w:tc>
        <w:tc>
          <w:tcPr>
            <w:tcW w:w="1320" w:type="dxa"/>
          </w:tcPr>
          <w:p w:rsidR="008827C6" w:rsidRPr="008827C6" w:rsidRDefault="008827C6" w:rsidP="008827C6">
            <w:pPr>
              <w:adjustRightInd w:val="0"/>
              <w:ind w:firstLine="709"/>
              <w:jc w:val="center"/>
              <w:rPr>
                <w:rFonts w:ascii="PT Astra Serif" w:hAnsi="PT Astra Serif"/>
              </w:rPr>
            </w:pPr>
          </w:p>
        </w:tc>
        <w:tc>
          <w:tcPr>
            <w:tcW w:w="1704" w:type="dxa"/>
          </w:tcPr>
          <w:p w:rsidR="008827C6" w:rsidRPr="008827C6" w:rsidRDefault="008827C6" w:rsidP="008827C6">
            <w:pPr>
              <w:adjustRightInd w:val="0"/>
              <w:ind w:firstLine="709"/>
              <w:jc w:val="center"/>
              <w:rPr>
                <w:rFonts w:ascii="PT Astra Serif" w:hAnsi="PT Astra Serif"/>
              </w:rPr>
            </w:pPr>
          </w:p>
        </w:tc>
        <w:tc>
          <w:tcPr>
            <w:tcW w:w="1704" w:type="dxa"/>
          </w:tcPr>
          <w:p w:rsidR="008827C6" w:rsidRPr="008827C6" w:rsidRDefault="008827C6" w:rsidP="008827C6">
            <w:pPr>
              <w:adjustRightInd w:val="0"/>
              <w:ind w:firstLine="709"/>
              <w:jc w:val="center"/>
              <w:rPr>
                <w:rFonts w:ascii="PT Astra Serif" w:hAnsi="PT Astra Serif"/>
              </w:rPr>
            </w:pPr>
          </w:p>
        </w:tc>
        <w:tc>
          <w:tcPr>
            <w:tcW w:w="1920" w:type="dxa"/>
          </w:tcPr>
          <w:p w:rsidR="008827C6" w:rsidRPr="008827C6" w:rsidRDefault="008827C6" w:rsidP="008827C6">
            <w:pPr>
              <w:adjustRightInd w:val="0"/>
              <w:ind w:firstLine="709"/>
              <w:jc w:val="center"/>
              <w:rPr>
                <w:rFonts w:ascii="PT Astra Serif" w:hAnsi="PT Astra Serif"/>
              </w:rPr>
            </w:pPr>
          </w:p>
        </w:tc>
        <w:tc>
          <w:tcPr>
            <w:tcW w:w="1536" w:type="dxa"/>
          </w:tcPr>
          <w:p w:rsidR="008827C6" w:rsidRPr="008827C6" w:rsidRDefault="008827C6" w:rsidP="008827C6">
            <w:pPr>
              <w:adjustRightInd w:val="0"/>
              <w:ind w:firstLine="709"/>
              <w:jc w:val="center"/>
              <w:rPr>
                <w:rFonts w:ascii="PT Astra Serif" w:hAnsi="PT Astra Serif"/>
              </w:rPr>
            </w:pPr>
          </w:p>
        </w:tc>
        <w:tc>
          <w:tcPr>
            <w:tcW w:w="624" w:type="dxa"/>
          </w:tcPr>
          <w:p w:rsidR="008827C6" w:rsidRPr="008827C6" w:rsidRDefault="008827C6" w:rsidP="008827C6">
            <w:pPr>
              <w:adjustRightInd w:val="0"/>
              <w:ind w:firstLine="709"/>
              <w:jc w:val="center"/>
              <w:rPr>
                <w:rFonts w:ascii="PT Astra Serif" w:hAnsi="PT Astra Serif"/>
              </w:rPr>
            </w:pPr>
          </w:p>
        </w:tc>
        <w:tc>
          <w:tcPr>
            <w:tcW w:w="1200" w:type="dxa"/>
          </w:tcPr>
          <w:p w:rsidR="008827C6" w:rsidRPr="008827C6" w:rsidRDefault="008827C6" w:rsidP="008827C6">
            <w:pPr>
              <w:adjustRightInd w:val="0"/>
              <w:ind w:firstLine="709"/>
              <w:jc w:val="center"/>
              <w:rPr>
                <w:rFonts w:ascii="PT Astra Serif" w:hAnsi="PT Astra Serif"/>
              </w:rPr>
            </w:pPr>
          </w:p>
        </w:tc>
        <w:tc>
          <w:tcPr>
            <w:tcW w:w="1656" w:type="dxa"/>
          </w:tcPr>
          <w:p w:rsidR="008827C6" w:rsidRPr="008827C6" w:rsidRDefault="008827C6" w:rsidP="008827C6">
            <w:pPr>
              <w:adjustRightInd w:val="0"/>
              <w:ind w:firstLine="709"/>
              <w:jc w:val="center"/>
              <w:rPr>
                <w:rFonts w:ascii="PT Astra Serif" w:hAnsi="PT Astra Serif"/>
              </w:rPr>
            </w:pPr>
          </w:p>
        </w:tc>
      </w:tr>
      <w:tr w:rsidR="008827C6" w:rsidRPr="008827C6" w:rsidTr="00C32936">
        <w:tblPrEx>
          <w:tblCellMar>
            <w:top w:w="0" w:type="dxa"/>
            <w:bottom w:w="0" w:type="dxa"/>
          </w:tblCellMar>
        </w:tblPrEx>
        <w:trPr>
          <w:trHeight w:val="255"/>
        </w:trPr>
        <w:tc>
          <w:tcPr>
            <w:tcW w:w="528" w:type="dxa"/>
          </w:tcPr>
          <w:p w:rsidR="008827C6" w:rsidRPr="008827C6" w:rsidRDefault="008827C6" w:rsidP="008827C6">
            <w:pPr>
              <w:widowControl w:val="0"/>
              <w:adjustRightInd w:val="0"/>
              <w:rPr>
                <w:rFonts w:ascii="PT Astra Serif" w:hAnsi="PT Astra Serif" w:cs="Arial"/>
              </w:rPr>
            </w:pPr>
          </w:p>
        </w:tc>
        <w:tc>
          <w:tcPr>
            <w:tcW w:w="1560" w:type="dxa"/>
          </w:tcPr>
          <w:p w:rsidR="008827C6" w:rsidRPr="008827C6" w:rsidRDefault="008827C6" w:rsidP="008827C6">
            <w:pPr>
              <w:adjustRightInd w:val="0"/>
              <w:ind w:firstLine="709"/>
              <w:jc w:val="center"/>
              <w:rPr>
                <w:rFonts w:ascii="PT Astra Serif" w:hAnsi="PT Astra Serif"/>
              </w:rPr>
            </w:pPr>
          </w:p>
        </w:tc>
        <w:tc>
          <w:tcPr>
            <w:tcW w:w="1728" w:type="dxa"/>
          </w:tcPr>
          <w:p w:rsidR="008827C6" w:rsidRPr="008827C6" w:rsidRDefault="008827C6" w:rsidP="008827C6">
            <w:pPr>
              <w:adjustRightInd w:val="0"/>
              <w:ind w:firstLine="709"/>
              <w:jc w:val="center"/>
              <w:rPr>
                <w:rFonts w:ascii="PT Astra Serif" w:hAnsi="PT Astra Serif"/>
              </w:rPr>
            </w:pPr>
          </w:p>
        </w:tc>
        <w:tc>
          <w:tcPr>
            <w:tcW w:w="1320" w:type="dxa"/>
          </w:tcPr>
          <w:p w:rsidR="008827C6" w:rsidRPr="008827C6" w:rsidRDefault="008827C6" w:rsidP="008827C6">
            <w:pPr>
              <w:adjustRightInd w:val="0"/>
              <w:ind w:firstLine="709"/>
              <w:jc w:val="center"/>
              <w:rPr>
                <w:rFonts w:ascii="PT Astra Serif" w:hAnsi="PT Astra Serif"/>
              </w:rPr>
            </w:pPr>
          </w:p>
        </w:tc>
        <w:tc>
          <w:tcPr>
            <w:tcW w:w="1704" w:type="dxa"/>
          </w:tcPr>
          <w:p w:rsidR="008827C6" w:rsidRPr="008827C6" w:rsidRDefault="008827C6" w:rsidP="008827C6">
            <w:pPr>
              <w:adjustRightInd w:val="0"/>
              <w:ind w:firstLine="709"/>
              <w:jc w:val="center"/>
              <w:rPr>
                <w:rFonts w:ascii="PT Astra Serif" w:hAnsi="PT Astra Serif"/>
              </w:rPr>
            </w:pPr>
          </w:p>
        </w:tc>
        <w:tc>
          <w:tcPr>
            <w:tcW w:w="1704" w:type="dxa"/>
          </w:tcPr>
          <w:p w:rsidR="008827C6" w:rsidRPr="008827C6" w:rsidRDefault="008827C6" w:rsidP="008827C6">
            <w:pPr>
              <w:adjustRightInd w:val="0"/>
              <w:ind w:firstLine="709"/>
              <w:jc w:val="center"/>
              <w:rPr>
                <w:rFonts w:ascii="PT Astra Serif" w:hAnsi="PT Astra Serif"/>
              </w:rPr>
            </w:pPr>
          </w:p>
        </w:tc>
        <w:tc>
          <w:tcPr>
            <w:tcW w:w="1920" w:type="dxa"/>
          </w:tcPr>
          <w:p w:rsidR="008827C6" w:rsidRPr="008827C6" w:rsidRDefault="008827C6" w:rsidP="008827C6">
            <w:pPr>
              <w:adjustRightInd w:val="0"/>
              <w:ind w:firstLine="709"/>
              <w:jc w:val="center"/>
              <w:rPr>
                <w:rFonts w:ascii="PT Astra Serif" w:hAnsi="PT Astra Serif"/>
              </w:rPr>
            </w:pPr>
          </w:p>
        </w:tc>
        <w:tc>
          <w:tcPr>
            <w:tcW w:w="1536" w:type="dxa"/>
          </w:tcPr>
          <w:p w:rsidR="008827C6" w:rsidRPr="008827C6" w:rsidRDefault="008827C6" w:rsidP="008827C6">
            <w:pPr>
              <w:adjustRightInd w:val="0"/>
              <w:ind w:firstLine="709"/>
              <w:jc w:val="center"/>
              <w:rPr>
                <w:rFonts w:ascii="PT Astra Serif" w:hAnsi="PT Astra Serif"/>
              </w:rPr>
            </w:pPr>
          </w:p>
        </w:tc>
        <w:tc>
          <w:tcPr>
            <w:tcW w:w="624" w:type="dxa"/>
          </w:tcPr>
          <w:p w:rsidR="008827C6" w:rsidRPr="008827C6" w:rsidRDefault="008827C6" w:rsidP="008827C6">
            <w:pPr>
              <w:adjustRightInd w:val="0"/>
              <w:ind w:firstLine="709"/>
              <w:jc w:val="center"/>
              <w:rPr>
                <w:rFonts w:ascii="PT Astra Serif" w:hAnsi="PT Astra Serif"/>
              </w:rPr>
            </w:pPr>
          </w:p>
        </w:tc>
        <w:tc>
          <w:tcPr>
            <w:tcW w:w="1200" w:type="dxa"/>
          </w:tcPr>
          <w:p w:rsidR="008827C6" w:rsidRPr="008827C6" w:rsidRDefault="008827C6" w:rsidP="008827C6">
            <w:pPr>
              <w:adjustRightInd w:val="0"/>
              <w:ind w:firstLine="709"/>
              <w:jc w:val="center"/>
              <w:rPr>
                <w:rFonts w:ascii="PT Astra Serif" w:hAnsi="PT Astra Serif"/>
              </w:rPr>
            </w:pPr>
          </w:p>
        </w:tc>
        <w:tc>
          <w:tcPr>
            <w:tcW w:w="1656" w:type="dxa"/>
          </w:tcPr>
          <w:p w:rsidR="008827C6" w:rsidRPr="008827C6" w:rsidRDefault="008827C6" w:rsidP="008827C6">
            <w:pPr>
              <w:adjustRightInd w:val="0"/>
              <w:ind w:firstLine="709"/>
              <w:jc w:val="center"/>
              <w:rPr>
                <w:rFonts w:ascii="PT Astra Serif" w:hAnsi="PT Astra Serif"/>
              </w:rPr>
            </w:pPr>
          </w:p>
        </w:tc>
      </w:tr>
    </w:tbl>
    <w:p w:rsidR="008827C6" w:rsidRPr="008827C6" w:rsidRDefault="008827C6" w:rsidP="008827C6">
      <w:pPr>
        <w:widowControl w:val="0"/>
        <w:adjustRightInd w:val="0"/>
        <w:ind w:firstLine="720"/>
        <w:rPr>
          <w:rFonts w:ascii="PT Astra Serif" w:hAnsi="PT Astra Serif" w:cs="Arial"/>
        </w:rPr>
      </w:pP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2. Перечень прилагаемых документов.</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3. Реквизиты банковского счета для перечисления субсидии.</w:t>
      </w:r>
    </w:p>
    <w:p w:rsidR="008827C6" w:rsidRPr="008827C6" w:rsidRDefault="008827C6" w:rsidP="008827C6">
      <w:pPr>
        <w:adjustRightInd w:val="0"/>
        <w:ind w:firstLine="709"/>
        <w:rPr>
          <w:rFonts w:ascii="PT Astra Serif" w:hAnsi="PT Astra Serif"/>
          <w:sz w:val="24"/>
          <w:szCs w:val="24"/>
        </w:rPr>
      </w:pPr>
    </w:p>
    <w:p w:rsidR="008827C6" w:rsidRPr="008827C6" w:rsidRDefault="008827C6" w:rsidP="008827C6">
      <w:pPr>
        <w:adjustRightInd w:val="0"/>
        <w:ind w:firstLine="709"/>
        <w:rPr>
          <w:rFonts w:ascii="PT Astra Serif" w:hAnsi="PT Astra Serif"/>
          <w:sz w:val="24"/>
          <w:szCs w:val="24"/>
        </w:rPr>
      </w:pP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Руководитель юридического лица    _________________________ _______________</w:t>
      </w: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 xml:space="preserve">                                                                                  (Ф.И.О.)                       (подпись)</w:t>
      </w:r>
    </w:p>
    <w:p w:rsidR="008827C6" w:rsidRPr="008827C6" w:rsidRDefault="008827C6" w:rsidP="008827C6">
      <w:pPr>
        <w:adjustRightInd w:val="0"/>
        <w:ind w:firstLine="709"/>
        <w:rPr>
          <w:rFonts w:ascii="PT Astra Serif" w:hAnsi="PT Astra Serif"/>
          <w:sz w:val="24"/>
          <w:szCs w:val="24"/>
        </w:rPr>
      </w:pPr>
    </w:p>
    <w:p w:rsidR="008827C6" w:rsidRPr="008827C6" w:rsidRDefault="008827C6" w:rsidP="008827C6">
      <w:pPr>
        <w:adjustRightInd w:val="0"/>
        <w:ind w:firstLine="709"/>
        <w:rPr>
          <w:rFonts w:ascii="PT Astra Serif" w:hAnsi="PT Astra Serif"/>
          <w:sz w:val="24"/>
          <w:szCs w:val="24"/>
        </w:rPr>
      </w:pPr>
      <w:r w:rsidRPr="008827C6">
        <w:rPr>
          <w:rFonts w:ascii="PT Astra Serif" w:hAnsi="PT Astra Serif"/>
          <w:sz w:val="24"/>
          <w:szCs w:val="24"/>
        </w:rPr>
        <w:t xml:space="preserve"> М.П.       «__» __________ 2020 года</w:t>
      </w:r>
    </w:p>
    <w:p w:rsidR="008827C6" w:rsidRDefault="008827C6" w:rsidP="008862A7">
      <w:pPr>
        <w:autoSpaceDE/>
        <w:autoSpaceDN/>
        <w:rPr>
          <w:rFonts w:eastAsia="Calibri"/>
          <w:sz w:val="28"/>
          <w:szCs w:val="22"/>
          <w:lang w:eastAsia="en-US"/>
        </w:rPr>
      </w:pPr>
    </w:p>
    <w:p w:rsidR="00A22ECE" w:rsidRPr="00A22ECE" w:rsidRDefault="00A22ECE" w:rsidP="00A22ECE">
      <w:pPr>
        <w:ind w:left="8789"/>
        <w:rPr>
          <w:rFonts w:ascii="PT Astra Serif" w:hAnsi="PT Astra Serif"/>
          <w:sz w:val="22"/>
          <w:szCs w:val="22"/>
        </w:rPr>
      </w:pPr>
      <w:r w:rsidRPr="00A22ECE">
        <w:rPr>
          <w:rFonts w:ascii="PT Astra Serif" w:hAnsi="PT Astra Serif"/>
          <w:sz w:val="22"/>
          <w:szCs w:val="22"/>
        </w:rPr>
        <w:t>Приложение № 2</w:t>
      </w:r>
    </w:p>
    <w:p w:rsidR="00A22ECE" w:rsidRDefault="00A22ECE" w:rsidP="00A22ECE">
      <w:pPr>
        <w:adjustRightInd w:val="0"/>
        <w:ind w:left="8789"/>
        <w:rPr>
          <w:rFonts w:ascii="PT Astra Serif" w:hAnsi="PT Astra Serif"/>
          <w:sz w:val="24"/>
          <w:szCs w:val="24"/>
        </w:rPr>
      </w:pPr>
      <w:r w:rsidRPr="00A22ECE">
        <w:rPr>
          <w:rFonts w:ascii="PT Astra Serif" w:hAnsi="PT Astra Serif"/>
          <w:sz w:val="24"/>
          <w:szCs w:val="24"/>
        </w:rPr>
        <w:lastRenderedPageBreak/>
        <w:t>к Порядку предоставления субсидий из бюджета</w:t>
      </w:r>
    </w:p>
    <w:p w:rsidR="00A22ECE" w:rsidRPr="00A22ECE" w:rsidRDefault="00A22ECE" w:rsidP="00A22ECE">
      <w:pPr>
        <w:adjustRightInd w:val="0"/>
        <w:ind w:left="8789"/>
        <w:rPr>
          <w:rFonts w:ascii="PT Astra Serif" w:hAnsi="PT Astra Serif"/>
          <w:sz w:val="24"/>
          <w:szCs w:val="24"/>
        </w:rPr>
      </w:pPr>
      <w:proofErr w:type="gramStart"/>
      <w:r w:rsidRPr="00A22ECE">
        <w:rPr>
          <w:rFonts w:ascii="PT Astra Serif" w:hAnsi="PT Astra Serif"/>
          <w:sz w:val="24"/>
          <w:szCs w:val="24"/>
        </w:rPr>
        <w:t>Североуральского городского округа юридическим лицам, осуществляющим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w:t>
      </w:r>
      <w:proofErr w:type="gramEnd"/>
    </w:p>
    <w:p w:rsidR="00A22ECE" w:rsidRPr="00A22ECE" w:rsidRDefault="00A22ECE" w:rsidP="00A22ECE">
      <w:pPr>
        <w:adjustRightInd w:val="0"/>
        <w:ind w:left="8789"/>
        <w:rPr>
          <w:rFonts w:ascii="PT Astra Serif" w:hAnsi="PT Astra Serif"/>
          <w:sz w:val="12"/>
          <w:szCs w:val="24"/>
        </w:rPr>
      </w:pPr>
    </w:p>
    <w:p w:rsidR="00A22ECE" w:rsidRPr="00A22ECE" w:rsidRDefault="00A22ECE" w:rsidP="00A22ECE">
      <w:pPr>
        <w:adjustRightInd w:val="0"/>
        <w:jc w:val="center"/>
        <w:rPr>
          <w:rFonts w:ascii="PT Astra Serif" w:hAnsi="PT Astra Serif"/>
          <w:sz w:val="24"/>
          <w:szCs w:val="24"/>
        </w:rPr>
      </w:pPr>
      <w:r w:rsidRPr="00A22ECE">
        <w:rPr>
          <w:rFonts w:ascii="PT Astra Serif" w:hAnsi="PT Astra Serif"/>
          <w:sz w:val="24"/>
          <w:szCs w:val="24"/>
        </w:rPr>
        <w:t xml:space="preserve">РАСЧЕТ </w:t>
      </w:r>
    </w:p>
    <w:p w:rsidR="00A22ECE" w:rsidRPr="00A22ECE" w:rsidRDefault="00A22ECE" w:rsidP="00A22ECE">
      <w:pPr>
        <w:adjustRightInd w:val="0"/>
        <w:jc w:val="center"/>
        <w:rPr>
          <w:rFonts w:ascii="PT Astra Serif" w:hAnsi="PT Astra Serif" w:cs="Courier New"/>
          <w:sz w:val="24"/>
          <w:szCs w:val="24"/>
        </w:rPr>
      </w:pPr>
      <w:proofErr w:type="gramStart"/>
      <w:r w:rsidRPr="00A22ECE">
        <w:rPr>
          <w:rFonts w:ascii="PT Astra Serif" w:hAnsi="PT Astra Serif" w:cs="Courier New"/>
          <w:sz w:val="24"/>
          <w:szCs w:val="24"/>
        </w:rPr>
        <w:t xml:space="preserve">по возмещению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 в результате введения на территории Свердловской области режима повышенной готовности по защите населения от новой </w:t>
      </w:r>
      <w:proofErr w:type="spellStart"/>
      <w:r w:rsidRPr="00A22ECE">
        <w:rPr>
          <w:rFonts w:ascii="PT Astra Serif" w:hAnsi="PT Astra Serif" w:cs="Courier New"/>
          <w:sz w:val="24"/>
          <w:szCs w:val="24"/>
        </w:rPr>
        <w:t>коронавирусной</w:t>
      </w:r>
      <w:proofErr w:type="spellEnd"/>
      <w:r w:rsidRPr="00A22ECE">
        <w:rPr>
          <w:rFonts w:ascii="PT Astra Serif" w:hAnsi="PT Astra Serif" w:cs="Courier New"/>
          <w:sz w:val="24"/>
          <w:szCs w:val="24"/>
        </w:rPr>
        <w:t xml:space="preserve"> инфекции (2019-nCOV)</w:t>
      </w:r>
      <w:proofErr w:type="gramEnd"/>
    </w:p>
    <w:p w:rsidR="00A22ECE" w:rsidRPr="00A22ECE" w:rsidRDefault="00A22ECE" w:rsidP="00A22ECE">
      <w:pPr>
        <w:adjustRightInd w:val="0"/>
        <w:jc w:val="center"/>
        <w:rPr>
          <w:rFonts w:ascii="PT Astra Serif" w:hAnsi="PT Astra Serif"/>
          <w:sz w:val="24"/>
          <w:szCs w:val="24"/>
        </w:rPr>
      </w:pPr>
      <w:r w:rsidRPr="00A22ECE">
        <w:rPr>
          <w:rFonts w:ascii="PT Astra Serif" w:hAnsi="PT Astra Serif" w:cs="Courier New"/>
          <w:sz w:val="24"/>
          <w:szCs w:val="24"/>
        </w:rPr>
        <w:t xml:space="preserve"> </w:t>
      </w:r>
      <w:r w:rsidRPr="00A22ECE">
        <w:rPr>
          <w:rFonts w:ascii="PT Astra Serif" w:hAnsi="PT Astra Serif"/>
          <w:sz w:val="24"/>
          <w:szCs w:val="24"/>
        </w:rPr>
        <w:t>___________ 20__ года</w:t>
      </w:r>
    </w:p>
    <w:p w:rsidR="00A22ECE" w:rsidRPr="00A22ECE" w:rsidRDefault="00A22ECE" w:rsidP="00A22ECE">
      <w:pPr>
        <w:adjustRightInd w:val="0"/>
        <w:ind w:left="540"/>
        <w:jc w:val="both"/>
        <w:rPr>
          <w:rFonts w:ascii="PT Astra Serif" w:hAnsi="PT Astra Serif" w:cs="Calibri"/>
        </w:rPr>
      </w:pPr>
      <w:r w:rsidRPr="00A22ECE">
        <w:rPr>
          <w:rFonts w:ascii="PT Astra Serif" w:hAnsi="PT Astra Serif" w:cs="Calibri"/>
        </w:rPr>
        <w:t xml:space="preserve">               </w:t>
      </w:r>
    </w:p>
    <w:tbl>
      <w:tblPr>
        <w:tblW w:w="15132" w:type="dxa"/>
        <w:tblInd w:w="-38" w:type="dxa"/>
        <w:tblLayout w:type="fixed"/>
        <w:tblCellMar>
          <w:left w:w="70" w:type="dxa"/>
          <w:right w:w="70" w:type="dxa"/>
        </w:tblCellMar>
        <w:tblLook w:val="0000" w:firstRow="0" w:lastRow="0" w:firstColumn="0" w:lastColumn="0" w:noHBand="0" w:noVBand="0"/>
      </w:tblPr>
      <w:tblGrid>
        <w:gridCol w:w="108"/>
        <w:gridCol w:w="1984"/>
        <w:gridCol w:w="1400"/>
        <w:gridCol w:w="1176"/>
        <w:gridCol w:w="984"/>
        <w:gridCol w:w="1072"/>
        <w:gridCol w:w="631"/>
        <w:gridCol w:w="1701"/>
        <w:gridCol w:w="1305"/>
        <w:gridCol w:w="1376"/>
        <w:gridCol w:w="2157"/>
        <w:gridCol w:w="1238"/>
      </w:tblGrid>
      <w:tr w:rsidR="00A22ECE" w:rsidRPr="00A22ECE" w:rsidTr="00A22ECE">
        <w:tblPrEx>
          <w:tblCellMar>
            <w:top w:w="0" w:type="dxa"/>
            <w:bottom w:w="0" w:type="dxa"/>
          </w:tblCellMar>
        </w:tblPrEx>
        <w:trPr>
          <w:gridBefore w:val="1"/>
          <w:wBefore w:w="108" w:type="dxa"/>
          <w:trHeight w:val="1140"/>
        </w:trPr>
        <w:tc>
          <w:tcPr>
            <w:tcW w:w="1984" w:type="dxa"/>
            <w:vMerge w:val="restart"/>
            <w:tcBorders>
              <w:top w:val="single" w:sz="6" w:space="0" w:color="auto"/>
              <w:left w:val="single" w:sz="6" w:space="0" w:color="auto"/>
              <w:right w:val="single" w:sz="6" w:space="0" w:color="auto"/>
            </w:tcBorders>
          </w:tcPr>
          <w:p w:rsidR="00A22ECE" w:rsidRPr="00A22ECE" w:rsidRDefault="00A22ECE" w:rsidP="00A22ECE">
            <w:pPr>
              <w:widowControl w:val="0"/>
              <w:adjustRightInd w:val="0"/>
              <w:ind w:left="57"/>
              <w:jc w:val="center"/>
              <w:rPr>
                <w:rFonts w:ascii="PT Astra Serif" w:hAnsi="PT Astra Serif" w:cs="Arial"/>
              </w:rPr>
            </w:pPr>
            <w:r w:rsidRPr="00A22ECE">
              <w:rPr>
                <w:rFonts w:ascii="PT Astra Serif" w:hAnsi="PT Astra Serif" w:cs="Arial"/>
              </w:rPr>
              <w:t>Общая площадь обрабатываемых мест общего пользования общего имущества многоквартирных домов, м</w:t>
            </w:r>
            <w:proofErr w:type="gramStart"/>
            <w:r w:rsidRPr="00A22ECE">
              <w:rPr>
                <w:rFonts w:ascii="PT Astra Serif" w:hAnsi="PT Astra Serif" w:cs="Arial"/>
              </w:rPr>
              <w:t>2</w:t>
            </w:r>
            <w:proofErr w:type="gramEnd"/>
          </w:p>
        </w:tc>
        <w:tc>
          <w:tcPr>
            <w:tcW w:w="1400" w:type="dxa"/>
            <w:vMerge w:val="restart"/>
            <w:tcBorders>
              <w:top w:val="single" w:sz="6" w:space="0" w:color="auto"/>
              <w:left w:val="single" w:sz="6" w:space="0" w:color="auto"/>
              <w:right w:val="single" w:sz="6" w:space="0" w:color="auto"/>
            </w:tcBorders>
          </w:tcPr>
          <w:p w:rsidR="00A22ECE" w:rsidRPr="00A22ECE" w:rsidRDefault="00A22ECE" w:rsidP="00A22ECE">
            <w:pPr>
              <w:widowControl w:val="0"/>
              <w:adjustRightInd w:val="0"/>
              <w:jc w:val="center"/>
              <w:rPr>
                <w:rFonts w:ascii="PT Astra Serif" w:hAnsi="PT Astra Serif" w:cs="Arial"/>
              </w:rPr>
            </w:pPr>
            <w:r w:rsidRPr="00A22ECE">
              <w:rPr>
                <w:rFonts w:ascii="PT Astra Serif" w:hAnsi="PT Astra Serif" w:cs="Arial"/>
              </w:rPr>
              <w:t>Расход дезинфицирующего средства на 1м</w:t>
            </w:r>
            <w:r w:rsidRPr="00A22ECE">
              <w:rPr>
                <w:rFonts w:ascii="PT Astra Serif" w:hAnsi="PT Astra Serif" w:cs="Arial"/>
                <w:vertAlign w:val="superscript"/>
              </w:rPr>
              <w:t>2</w:t>
            </w:r>
          </w:p>
        </w:tc>
        <w:tc>
          <w:tcPr>
            <w:tcW w:w="1176" w:type="dxa"/>
            <w:vMerge w:val="restart"/>
            <w:tcBorders>
              <w:top w:val="single" w:sz="6" w:space="0" w:color="auto"/>
              <w:left w:val="single" w:sz="6" w:space="0" w:color="auto"/>
              <w:right w:val="single" w:sz="6" w:space="0" w:color="auto"/>
            </w:tcBorders>
          </w:tcPr>
          <w:p w:rsidR="00A22ECE" w:rsidRPr="00A22ECE" w:rsidRDefault="00A22ECE" w:rsidP="00A22ECE">
            <w:pPr>
              <w:widowControl w:val="0"/>
              <w:adjustRightInd w:val="0"/>
              <w:jc w:val="center"/>
              <w:rPr>
                <w:rFonts w:ascii="PT Astra Serif" w:hAnsi="PT Astra Serif" w:cs="Arial"/>
              </w:rPr>
            </w:pPr>
            <w:r w:rsidRPr="00A22ECE">
              <w:rPr>
                <w:rFonts w:ascii="PT Astra Serif" w:hAnsi="PT Astra Serif" w:cs="Arial"/>
              </w:rPr>
              <w:t>Количество произведенных обработок</w:t>
            </w:r>
          </w:p>
        </w:tc>
        <w:tc>
          <w:tcPr>
            <w:tcW w:w="984" w:type="dxa"/>
            <w:vMerge w:val="restart"/>
            <w:tcBorders>
              <w:top w:val="single" w:sz="6" w:space="0" w:color="auto"/>
              <w:left w:val="single" w:sz="6" w:space="0" w:color="auto"/>
              <w:right w:val="single" w:sz="6" w:space="0" w:color="auto"/>
            </w:tcBorders>
          </w:tcPr>
          <w:p w:rsidR="00A22ECE" w:rsidRPr="00A22ECE" w:rsidRDefault="00A22ECE" w:rsidP="00A22ECE">
            <w:pPr>
              <w:widowControl w:val="0"/>
              <w:adjustRightInd w:val="0"/>
              <w:jc w:val="center"/>
              <w:rPr>
                <w:rFonts w:ascii="PT Astra Serif" w:hAnsi="PT Astra Serif" w:cs="Arial"/>
              </w:rPr>
            </w:pPr>
            <w:r w:rsidRPr="00A22ECE">
              <w:rPr>
                <w:rFonts w:ascii="PT Astra Serif" w:hAnsi="PT Astra Serif" w:cs="Arial"/>
              </w:rPr>
              <w:t>Объем использованных дезинфицирующих средств</w:t>
            </w:r>
          </w:p>
        </w:tc>
        <w:tc>
          <w:tcPr>
            <w:tcW w:w="1703" w:type="dxa"/>
            <w:gridSpan w:val="2"/>
            <w:vMerge w:val="restart"/>
            <w:tcBorders>
              <w:top w:val="single" w:sz="4" w:space="0" w:color="auto"/>
              <w:left w:val="single" w:sz="6" w:space="0" w:color="auto"/>
              <w:right w:val="single" w:sz="4" w:space="0" w:color="auto"/>
            </w:tcBorders>
          </w:tcPr>
          <w:p w:rsidR="00A22ECE" w:rsidRPr="00A22ECE" w:rsidRDefault="00A22ECE" w:rsidP="00A22ECE">
            <w:pPr>
              <w:widowControl w:val="0"/>
              <w:adjustRightInd w:val="0"/>
              <w:jc w:val="center"/>
              <w:rPr>
                <w:rFonts w:ascii="PT Astra Serif" w:hAnsi="PT Astra Serif" w:cs="Arial"/>
              </w:rPr>
            </w:pPr>
            <w:r w:rsidRPr="00A22ECE">
              <w:rPr>
                <w:rFonts w:ascii="PT Astra Serif" w:hAnsi="PT Astra Serif" w:cs="Arial"/>
              </w:rPr>
              <w:t>Денежные средства, потраченные на приобретение дезинфицирующих средств либо услуг по дезинфекции помещений, руб.</w:t>
            </w:r>
          </w:p>
        </w:tc>
        <w:tc>
          <w:tcPr>
            <w:tcW w:w="1701" w:type="dxa"/>
            <w:vMerge w:val="restart"/>
            <w:tcBorders>
              <w:top w:val="single" w:sz="4" w:space="0" w:color="auto"/>
              <w:left w:val="single" w:sz="4" w:space="0" w:color="auto"/>
              <w:right w:val="single" w:sz="4" w:space="0" w:color="auto"/>
            </w:tcBorders>
          </w:tcPr>
          <w:p w:rsidR="00A22ECE" w:rsidRPr="00A22ECE" w:rsidRDefault="00A22ECE" w:rsidP="00A22ECE">
            <w:pPr>
              <w:widowControl w:val="0"/>
              <w:adjustRightInd w:val="0"/>
              <w:jc w:val="center"/>
              <w:rPr>
                <w:rFonts w:ascii="PT Astra Serif" w:hAnsi="PT Astra Serif" w:cs="Arial"/>
              </w:rPr>
            </w:pPr>
            <w:r w:rsidRPr="00A22ECE">
              <w:rPr>
                <w:rFonts w:ascii="PT Astra Serif" w:hAnsi="PT Astra Serif" w:cs="Arial"/>
              </w:rPr>
              <w:t>Наименование используемого дезинфицирующего средства</w:t>
            </w:r>
          </w:p>
        </w:tc>
        <w:tc>
          <w:tcPr>
            <w:tcW w:w="2681" w:type="dxa"/>
            <w:gridSpan w:val="2"/>
            <w:tcBorders>
              <w:top w:val="single" w:sz="6" w:space="0" w:color="auto"/>
              <w:left w:val="single" w:sz="4" w:space="0" w:color="auto"/>
              <w:bottom w:val="single" w:sz="4" w:space="0" w:color="auto"/>
              <w:right w:val="single" w:sz="6" w:space="0" w:color="auto"/>
            </w:tcBorders>
            <w:vAlign w:val="center"/>
          </w:tcPr>
          <w:p w:rsidR="00A22ECE" w:rsidRPr="00A22ECE" w:rsidRDefault="00A22ECE" w:rsidP="00A22ECE">
            <w:pPr>
              <w:widowControl w:val="0"/>
              <w:adjustRightInd w:val="0"/>
              <w:jc w:val="center"/>
              <w:rPr>
                <w:rFonts w:ascii="PT Astra Serif" w:hAnsi="PT Astra Serif"/>
                <w:highlight w:val="green"/>
              </w:rPr>
            </w:pPr>
            <w:r w:rsidRPr="00A22ECE">
              <w:rPr>
                <w:rFonts w:ascii="PT Astra Serif" w:hAnsi="PT Astra Serif" w:cs="Arial"/>
              </w:rPr>
              <w:t>Договор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w:t>
            </w:r>
          </w:p>
        </w:tc>
        <w:tc>
          <w:tcPr>
            <w:tcW w:w="3395" w:type="dxa"/>
            <w:gridSpan w:val="2"/>
            <w:vMerge w:val="restart"/>
            <w:tcBorders>
              <w:top w:val="single" w:sz="6" w:space="0" w:color="auto"/>
              <w:left w:val="single" w:sz="6" w:space="0" w:color="auto"/>
              <w:right w:val="single" w:sz="6" w:space="0" w:color="auto"/>
            </w:tcBorders>
            <w:vAlign w:val="center"/>
          </w:tcPr>
          <w:p w:rsidR="00A22ECE" w:rsidRPr="00A22ECE" w:rsidRDefault="00A22ECE" w:rsidP="00A22ECE">
            <w:pPr>
              <w:adjustRightInd w:val="0"/>
              <w:jc w:val="center"/>
              <w:rPr>
                <w:rFonts w:ascii="PT Astra Serif" w:hAnsi="PT Astra Serif"/>
                <w:highlight w:val="green"/>
              </w:rPr>
            </w:pPr>
            <w:r w:rsidRPr="00A22ECE">
              <w:rPr>
                <w:rFonts w:ascii="PT Astra Serif" w:hAnsi="PT Astra Serif" w:cs="Arial"/>
              </w:rPr>
              <w:t>Сумма субсидии на возмещение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или заключительной обработки мест общего пользования общего имущества многоквартирных домов, руб.</w:t>
            </w:r>
          </w:p>
        </w:tc>
      </w:tr>
      <w:tr w:rsidR="00A22ECE" w:rsidRPr="00A22ECE" w:rsidTr="00A22ECE">
        <w:tblPrEx>
          <w:tblCellMar>
            <w:top w:w="0" w:type="dxa"/>
            <w:bottom w:w="0" w:type="dxa"/>
          </w:tblCellMar>
        </w:tblPrEx>
        <w:trPr>
          <w:gridBefore w:val="1"/>
          <w:wBefore w:w="108" w:type="dxa"/>
          <w:trHeight w:val="280"/>
        </w:trPr>
        <w:tc>
          <w:tcPr>
            <w:tcW w:w="1984" w:type="dxa"/>
            <w:vMerge/>
            <w:tcBorders>
              <w:left w:val="single" w:sz="6" w:space="0" w:color="auto"/>
              <w:bottom w:val="nil"/>
              <w:right w:val="single" w:sz="6" w:space="0" w:color="auto"/>
            </w:tcBorders>
          </w:tcPr>
          <w:p w:rsidR="00A22ECE" w:rsidRPr="00A22ECE" w:rsidRDefault="00A22ECE" w:rsidP="00A22ECE">
            <w:pPr>
              <w:widowControl w:val="0"/>
              <w:adjustRightInd w:val="0"/>
              <w:ind w:left="57"/>
              <w:jc w:val="center"/>
              <w:rPr>
                <w:rFonts w:ascii="PT Astra Serif" w:hAnsi="PT Astra Serif" w:cs="Arial"/>
              </w:rPr>
            </w:pPr>
          </w:p>
        </w:tc>
        <w:tc>
          <w:tcPr>
            <w:tcW w:w="1400" w:type="dxa"/>
            <w:vMerge/>
            <w:tcBorders>
              <w:left w:val="single" w:sz="6" w:space="0" w:color="auto"/>
              <w:bottom w:val="nil"/>
              <w:right w:val="single" w:sz="6" w:space="0" w:color="auto"/>
            </w:tcBorders>
          </w:tcPr>
          <w:p w:rsidR="00A22ECE" w:rsidRPr="00A22ECE" w:rsidRDefault="00A22ECE" w:rsidP="00A22ECE">
            <w:pPr>
              <w:widowControl w:val="0"/>
              <w:adjustRightInd w:val="0"/>
              <w:jc w:val="center"/>
              <w:rPr>
                <w:rFonts w:ascii="PT Astra Serif" w:hAnsi="PT Astra Serif" w:cs="Arial"/>
              </w:rPr>
            </w:pPr>
          </w:p>
        </w:tc>
        <w:tc>
          <w:tcPr>
            <w:tcW w:w="1176" w:type="dxa"/>
            <w:vMerge/>
            <w:tcBorders>
              <w:left w:val="single" w:sz="6" w:space="0" w:color="auto"/>
              <w:right w:val="single" w:sz="6" w:space="0" w:color="auto"/>
            </w:tcBorders>
          </w:tcPr>
          <w:p w:rsidR="00A22ECE" w:rsidRPr="00A22ECE" w:rsidRDefault="00A22ECE" w:rsidP="00A22ECE">
            <w:pPr>
              <w:widowControl w:val="0"/>
              <w:adjustRightInd w:val="0"/>
              <w:jc w:val="center"/>
              <w:rPr>
                <w:rFonts w:ascii="PT Astra Serif" w:hAnsi="PT Astra Serif" w:cs="Arial"/>
              </w:rPr>
            </w:pPr>
          </w:p>
        </w:tc>
        <w:tc>
          <w:tcPr>
            <w:tcW w:w="984" w:type="dxa"/>
            <w:vMerge/>
            <w:tcBorders>
              <w:left w:val="single" w:sz="6" w:space="0" w:color="auto"/>
              <w:right w:val="single" w:sz="6" w:space="0" w:color="auto"/>
            </w:tcBorders>
          </w:tcPr>
          <w:p w:rsidR="00A22ECE" w:rsidRPr="00A22ECE" w:rsidRDefault="00A22ECE" w:rsidP="00A22ECE">
            <w:pPr>
              <w:widowControl w:val="0"/>
              <w:adjustRightInd w:val="0"/>
              <w:jc w:val="center"/>
              <w:rPr>
                <w:rFonts w:ascii="PT Astra Serif" w:hAnsi="PT Astra Serif" w:cs="Arial"/>
              </w:rPr>
            </w:pPr>
          </w:p>
        </w:tc>
        <w:tc>
          <w:tcPr>
            <w:tcW w:w="1703" w:type="dxa"/>
            <w:gridSpan w:val="2"/>
            <w:vMerge/>
            <w:tcBorders>
              <w:left w:val="single" w:sz="6" w:space="0" w:color="auto"/>
              <w:right w:val="single" w:sz="4" w:space="0" w:color="auto"/>
            </w:tcBorders>
          </w:tcPr>
          <w:p w:rsidR="00A22ECE" w:rsidRPr="00A22ECE" w:rsidRDefault="00A22ECE" w:rsidP="00A22ECE">
            <w:pPr>
              <w:widowControl w:val="0"/>
              <w:adjustRightInd w:val="0"/>
              <w:jc w:val="center"/>
              <w:rPr>
                <w:rFonts w:ascii="PT Astra Serif" w:hAnsi="PT Astra Serif" w:cs="Arial"/>
              </w:rPr>
            </w:pPr>
          </w:p>
        </w:tc>
        <w:tc>
          <w:tcPr>
            <w:tcW w:w="1701" w:type="dxa"/>
            <w:vMerge/>
            <w:tcBorders>
              <w:left w:val="single" w:sz="4" w:space="0" w:color="auto"/>
              <w:right w:val="single" w:sz="4" w:space="0" w:color="auto"/>
            </w:tcBorders>
          </w:tcPr>
          <w:p w:rsidR="00A22ECE" w:rsidRPr="00A22ECE" w:rsidRDefault="00A22ECE" w:rsidP="00A22ECE">
            <w:pPr>
              <w:widowControl w:val="0"/>
              <w:adjustRightInd w:val="0"/>
              <w:jc w:val="center"/>
              <w:rPr>
                <w:rFonts w:ascii="PT Astra Serif" w:hAnsi="PT Astra Serif" w:cs="Arial"/>
              </w:rPr>
            </w:pPr>
          </w:p>
        </w:tc>
        <w:tc>
          <w:tcPr>
            <w:tcW w:w="1305" w:type="dxa"/>
            <w:tcBorders>
              <w:top w:val="single" w:sz="4" w:space="0" w:color="auto"/>
              <w:left w:val="single" w:sz="4" w:space="0" w:color="auto"/>
              <w:right w:val="single" w:sz="4" w:space="0" w:color="auto"/>
            </w:tcBorders>
          </w:tcPr>
          <w:p w:rsidR="00A22ECE" w:rsidRPr="00A22ECE" w:rsidRDefault="00A22ECE" w:rsidP="00A22ECE">
            <w:pPr>
              <w:widowControl w:val="0"/>
              <w:adjustRightInd w:val="0"/>
              <w:jc w:val="center"/>
              <w:rPr>
                <w:rFonts w:ascii="PT Astra Serif" w:hAnsi="PT Astra Serif" w:cs="Arial"/>
              </w:rPr>
            </w:pPr>
            <w:r w:rsidRPr="00A22ECE">
              <w:rPr>
                <w:rFonts w:ascii="PT Astra Serif" w:hAnsi="PT Astra Serif" w:cs="Arial"/>
              </w:rPr>
              <w:t>м</w:t>
            </w:r>
            <w:proofErr w:type="gramStart"/>
            <w:r w:rsidRPr="00A22ECE">
              <w:rPr>
                <w:rFonts w:ascii="PT Astra Serif" w:hAnsi="PT Astra Serif" w:cs="Arial"/>
                <w:vertAlign w:val="superscript"/>
              </w:rPr>
              <w:t>2</w:t>
            </w:r>
            <w:proofErr w:type="gramEnd"/>
          </w:p>
        </w:tc>
        <w:tc>
          <w:tcPr>
            <w:tcW w:w="1376" w:type="dxa"/>
            <w:tcBorders>
              <w:top w:val="single" w:sz="4" w:space="0" w:color="auto"/>
              <w:left w:val="single" w:sz="4" w:space="0" w:color="auto"/>
              <w:right w:val="single" w:sz="6" w:space="0" w:color="auto"/>
            </w:tcBorders>
          </w:tcPr>
          <w:p w:rsidR="00A22ECE" w:rsidRPr="00A22ECE" w:rsidRDefault="00A22ECE" w:rsidP="00A22ECE">
            <w:pPr>
              <w:widowControl w:val="0"/>
              <w:adjustRightInd w:val="0"/>
              <w:jc w:val="center"/>
              <w:rPr>
                <w:rFonts w:ascii="PT Astra Serif" w:hAnsi="PT Astra Serif" w:cs="Arial"/>
              </w:rPr>
            </w:pPr>
            <w:r w:rsidRPr="00A22ECE">
              <w:rPr>
                <w:rFonts w:ascii="PT Astra Serif" w:hAnsi="PT Astra Serif" w:cs="Arial"/>
              </w:rPr>
              <w:t>Сумма, руб.</w:t>
            </w:r>
          </w:p>
        </w:tc>
        <w:tc>
          <w:tcPr>
            <w:tcW w:w="3395" w:type="dxa"/>
            <w:gridSpan w:val="2"/>
            <w:vMerge/>
            <w:tcBorders>
              <w:left w:val="single" w:sz="6" w:space="0" w:color="auto"/>
              <w:bottom w:val="nil"/>
              <w:right w:val="single" w:sz="6" w:space="0" w:color="auto"/>
            </w:tcBorders>
            <w:vAlign w:val="center"/>
          </w:tcPr>
          <w:p w:rsidR="00A22ECE" w:rsidRPr="00A22ECE" w:rsidRDefault="00A22ECE" w:rsidP="00A22ECE">
            <w:pPr>
              <w:adjustRightInd w:val="0"/>
              <w:jc w:val="center"/>
              <w:rPr>
                <w:rFonts w:ascii="PT Astra Serif" w:hAnsi="PT Astra Serif"/>
                <w:highlight w:val="green"/>
              </w:rPr>
            </w:pPr>
          </w:p>
        </w:tc>
      </w:tr>
      <w:tr w:rsidR="00A22ECE" w:rsidRPr="00A22ECE" w:rsidTr="00A22ECE">
        <w:tblPrEx>
          <w:tblCellMar>
            <w:top w:w="0" w:type="dxa"/>
            <w:bottom w:w="0" w:type="dxa"/>
          </w:tblCellMar>
        </w:tblPrEx>
        <w:trPr>
          <w:gridBefore w:val="1"/>
          <w:wBefore w:w="108" w:type="dxa"/>
        </w:trPr>
        <w:tc>
          <w:tcPr>
            <w:tcW w:w="1984" w:type="dxa"/>
            <w:tcBorders>
              <w:top w:val="single" w:sz="6" w:space="0" w:color="auto"/>
              <w:left w:val="single" w:sz="6" w:space="0" w:color="auto"/>
              <w:bottom w:val="single" w:sz="6" w:space="0" w:color="auto"/>
              <w:right w:val="single" w:sz="6" w:space="0" w:color="auto"/>
            </w:tcBorders>
            <w:vAlign w:val="center"/>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1</w:t>
            </w:r>
          </w:p>
        </w:tc>
        <w:tc>
          <w:tcPr>
            <w:tcW w:w="1400" w:type="dxa"/>
            <w:tcBorders>
              <w:top w:val="single" w:sz="6" w:space="0" w:color="auto"/>
              <w:left w:val="single" w:sz="6" w:space="0" w:color="auto"/>
              <w:bottom w:val="single" w:sz="6" w:space="0" w:color="auto"/>
              <w:right w:val="single" w:sz="6" w:space="0" w:color="auto"/>
            </w:tcBorders>
            <w:vAlign w:val="center"/>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2</w:t>
            </w:r>
          </w:p>
        </w:tc>
        <w:tc>
          <w:tcPr>
            <w:tcW w:w="1176" w:type="dxa"/>
            <w:tcBorders>
              <w:top w:val="single" w:sz="6" w:space="0" w:color="auto"/>
              <w:left w:val="single" w:sz="6" w:space="0" w:color="auto"/>
              <w:bottom w:val="single" w:sz="6" w:space="0" w:color="auto"/>
              <w:right w:val="single" w:sz="6" w:space="0" w:color="auto"/>
            </w:tcBorders>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3</w:t>
            </w:r>
          </w:p>
        </w:tc>
        <w:tc>
          <w:tcPr>
            <w:tcW w:w="984" w:type="dxa"/>
            <w:tcBorders>
              <w:top w:val="single" w:sz="6" w:space="0" w:color="auto"/>
              <w:left w:val="single" w:sz="6" w:space="0" w:color="auto"/>
              <w:bottom w:val="single" w:sz="6" w:space="0" w:color="auto"/>
              <w:right w:val="single" w:sz="6" w:space="0" w:color="auto"/>
            </w:tcBorders>
            <w:vAlign w:val="center"/>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4</w:t>
            </w:r>
          </w:p>
        </w:tc>
        <w:tc>
          <w:tcPr>
            <w:tcW w:w="1703" w:type="dxa"/>
            <w:gridSpan w:val="2"/>
            <w:tcBorders>
              <w:top w:val="single" w:sz="6" w:space="0" w:color="auto"/>
              <w:left w:val="single" w:sz="6" w:space="0" w:color="auto"/>
              <w:bottom w:val="single" w:sz="6" w:space="0" w:color="auto"/>
              <w:right w:val="single" w:sz="6" w:space="0" w:color="auto"/>
            </w:tcBorders>
            <w:vAlign w:val="center"/>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5</w:t>
            </w:r>
          </w:p>
        </w:tc>
        <w:tc>
          <w:tcPr>
            <w:tcW w:w="1701" w:type="dxa"/>
            <w:tcBorders>
              <w:top w:val="single" w:sz="6" w:space="0" w:color="auto"/>
              <w:left w:val="single" w:sz="6" w:space="0" w:color="auto"/>
              <w:bottom w:val="single" w:sz="6" w:space="0" w:color="auto"/>
              <w:right w:val="single" w:sz="6" w:space="0" w:color="auto"/>
            </w:tcBorders>
            <w:vAlign w:val="center"/>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6</w:t>
            </w:r>
          </w:p>
        </w:tc>
        <w:tc>
          <w:tcPr>
            <w:tcW w:w="1305" w:type="dxa"/>
            <w:tcBorders>
              <w:top w:val="single" w:sz="6" w:space="0" w:color="auto"/>
              <w:left w:val="single" w:sz="6" w:space="0" w:color="auto"/>
              <w:bottom w:val="single" w:sz="6" w:space="0" w:color="auto"/>
              <w:right w:val="single" w:sz="4" w:space="0" w:color="auto"/>
            </w:tcBorders>
            <w:vAlign w:val="center"/>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7</w:t>
            </w:r>
          </w:p>
        </w:tc>
        <w:tc>
          <w:tcPr>
            <w:tcW w:w="1376" w:type="dxa"/>
            <w:tcBorders>
              <w:top w:val="single" w:sz="6" w:space="0" w:color="auto"/>
              <w:left w:val="single" w:sz="4" w:space="0" w:color="auto"/>
              <w:bottom w:val="single" w:sz="6" w:space="0" w:color="auto"/>
              <w:right w:val="single" w:sz="6" w:space="0" w:color="auto"/>
            </w:tcBorders>
            <w:vAlign w:val="center"/>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8</w:t>
            </w:r>
          </w:p>
        </w:tc>
        <w:tc>
          <w:tcPr>
            <w:tcW w:w="3395" w:type="dxa"/>
            <w:gridSpan w:val="2"/>
            <w:tcBorders>
              <w:top w:val="single" w:sz="6" w:space="0" w:color="auto"/>
              <w:left w:val="single" w:sz="6" w:space="0" w:color="auto"/>
              <w:bottom w:val="single" w:sz="6" w:space="0" w:color="auto"/>
              <w:right w:val="single" w:sz="6" w:space="0" w:color="auto"/>
            </w:tcBorders>
            <w:vAlign w:val="center"/>
          </w:tcPr>
          <w:p w:rsidR="00A22ECE" w:rsidRPr="00A22ECE" w:rsidRDefault="00A22ECE" w:rsidP="00A22ECE">
            <w:pPr>
              <w:adjustRightInd w:val="0"/>
              <w:jc w:val="center"/>
              <w:rPr>
                <w:rFonts w:ascii="PT Astra Serif" w:hAnsi="PT Astra Serif"/>
                <w:sz w:val="22"/>
                <w:szCs w:val="22"/>
              </w:rPr>
            </w:pPr>
            <w:r w:rsidRPr="00A22ECE">
              <w:rPr>
                <w:rFonts w:ascii="PT Astra Serif" w:hAnsi="PT Astra Serif"/>
                <w:sz w:val="22"/>
                <w:szCs w:val="22"/>
              </w:rPr>
              <w:t>гр.9 = гр. 5+ гр. 8</w:t>
            </w:r>
          </w:p>
        </w:tc>
      </w:tr>
      <w:tr w:rsidR="00A22ECE" w:rsidRPr="00A22ECE" w:rsidTr="00A22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238" w:type="dxa"/>
          <w:trHeight w:val="290"/>
        </w:trPr>
        <w:tc>
          <w:tcPr>
            <w:tcW w:w="6724" w:type="dxa"/>
            <w:gridSpan w:val="6"/>
            <w:tcBorders>
              <w:top w:val="nil"/>
              <w:left w:val="nil"/>
              <w:bottom w:val="nil"/>
              <w:right w:val="nil"/>
            </w:tcBorders>
          </w:tcPr>
          <w:p w:rsidR="00A22ECE" w:rsidRDefault="00A22ECE" w:rsidP="00A22ECE">
            <w:pPr>
              <w:jc w:val="both"/>
              <w:rPr>
                <w:rFonts w:ascii="PT Astra Serif" w:hAnsi="PT Astra Serif"/>
              </w:rPr>
            </w:pPr>
            <w:r w:rsidRPr="00A22ECE">
              <w:rPr>
                <w:rFonts w:ascii="PT Astra Serif" w:hAnsi="PT Astra Serif"/>
              </w:rPr>
              <w:t>Получатель</w:t>
            </w:r>
          </w:p>
          <w:p w:rsidR="00A22ECE" w:rsidRPr="00A22ECE" w:rsidRDefault="00A22ECE" w:rsidP="00A22ECE">
            <w:pPr>
              <w:jc w:val="both"/>
              <w:rPr>
                <w:rFonts w:ascii="PT Astra Serif" w:hAnsi="PT Astra Serif"/>
              </w:rPr>
            </w:pPr>
          </w:p>
          <w:p w:rsidR="00A22ECE" w:rsidRPr="00A22ECE" w:rsidRDefault="00A22ECE" w:rsidP="00A22ECE">
            <w:pPr>
              <w:adjustRightInd w:val="0"/>
              <w:rPr>
                <w:rFonts w:ascii="PT Astra Serif" w:hAnsi="PT Astra Serif" w:cs="Courier New"/>
                <w:sz w:val="24"/>
                <w:szCs w:val="24"/>
              </w:rPr>
            </w:pPr>
            <w:r w:rsidRPr="00A22ECE">
              <w:rPr>
                <w:rFonts w:ascii="PT Astra Serif" w:hAnsi="PT Astra Serif" w:cs="Courier New"/>
                <w:sz w:val="24"/>
                <w:szCs w:val="24"/>
              </w:rPr>
              <w:t>____________________________________</w:t>
            </w:r>
          </w:p>
          <w:p w:rsidR="00A22ECE" w:rsidRDefault="00A22ECE" w:rsidP="00A22ECE">
            <w:pPr>
              <w:adjustRightInd w:val="0"/>
              <w:rPr>
                <w:rFonts w:ascii="PT Astra Serif" w:hAnsi="PT Astra Serif"/>
              </w:rPr>
            </w:pPr>
            <w:r w:rsidRPr="00A22ECE">
              <w:rPr>
                <w:rFonts w:ascii="PT Astra Serif" w:hAnsi="PT Astra Serif" w:cs="Courier New"/>
                <w:sz w:val="24"/>
                <w:szCs w:val="24"/>
              </w:rPr>
              <w:t xml:space="preserve">  </w:t>
            </w:r>
            <w:r w:rsidRPr="00A22ECE">
              <w:rPr>
                <w:rFonts w:ascii="PT Astra Serif" w:hAnsi="PT Astra Serif"/>
              </w:rPr>
              <w:t>(подпись)                                         (И.О. Фамилия)</w:t>
            </w:r>
          </w:p>
          <w:p w:rsidR="00255944" w:rsidRDefault="00255944" w:rsidP="00A22ECE">
            <w:pPr>
              <w:adjustRightInd w:val="0"/>
              <w:rPr>
                <w:rFonts w:ascii="PT Astra Serif" w:hAnsi="PT Astra Serif"/>
              </w:rPr>
            </w:pPr>
          </w:p>
          <w:p w:rsidR="00255944" w:rsidRPr="00A22ECE" w:rsidRDefault="00255944" w:rsidP="00A22ECE">
            <w:pPr>
              <w:adjustRightInd w:val="0"/>
              <w:rPr>
                <w:rFonts w:ascii="PT Astra Serif" w:hAnsi="PT Astra Serif"/>
              </w:rPr>
            </w:pPr>
          </w:p>
          <w:p w:rsidR="00A22ECE" w:rsidRPr="00A22ECE" w:rsidRDefault="00A22ECE" w:rsidP="00A22ECE">
            <w:pPr>
              <w:jc w:val="both"/>
              <w:rPr>
                <w:rFonts w:ascii="PT Astra Serif" w:hAnsi="PT Astra Serif"/>
              </w:rPr>
            </w:pPr>
            <w:r w:rsidRPr="00A22ECE">
              <w:rPr>
                <w:rFonts w:ascii="PT Astra Serif" w:hAnsi="PT Astra Serif"/>
              </w:rPr>
              <w:t xml:space="preserve"> </w:t>
            </w:r>
          </w:p>
        </w:tc>
        <w:tc>
          <w:tcPr>
            <w:tcW w:w="7170" w:type="dxa"/>
            <w:gridSpan w:val="5"/>
            <w:tcBorders>
              <w:top w:val="nil"/>
              <w:left w:val="nil"/>
              <w:bottom w:val="nil"/>
              <w:right w:val="nil"/>
            </w:tcBorders>
          </w:tcPr>
          <w:p w:rsidR="004A4AD6" w:rsidRPr="00A22ECE" w:rsidRDefault="004A4AD6" w:rsidP="00A22ECE">
            <w:pPr>
              <w:rPr>
                <w:rFonts w:ascii="PT Astra Serif" w:hAnsi="PT Astra Serif"/>
                <w:sz w:val="28"/>
                <w:szCs w:val="28"/>
              </w:rPr>
            </w:pPr>
          </w:p>
        </w:tc>
      </w:tr>
    </w:tbl>
    <w:p w:rsidR="00A22ECE" w:rsidRPr="00A22ECE" w:rsidRDefault="00A22ECE" w:rsidP="004A4AD6">
      <w:pPr>
        <w:ind w:left="9214"/>
        <w:rPr>
          <w:rFonts w:ascii="PT Astra Serif" w:hAnsi="PT Astra Serif"/>
          <w:sz w:val="22"/>
          <w:szCs w:val="22"/>
        </w:rPr>
      </w:pPr>
      <w:r w:rsidRPr="00A22ECE">
        <w:rPr>
          <w:rFonts w:ascii="PT Astra Serif" w:hAnsi="PT Astra Serif"/>
          <w:sz w:val="22"/>
          <w:szCs w:val="22"/>
        </w:rPr>
        <w:lastRenderedPageBreak/>
        <w:t>Приложение № 3</w:t>
      </w:r>
    </w:p>
    <w:p w:rsidR="00A22ECE" w:rsidRPr="00A22ECE" w:rsidRDefault="00A22ECE" w:rsidP="004A4AD6">
      <w:pPr>
        <w:ind w:left="9214"/>
        <w:rPr>
          <w:rFonts w:ascii="PT Astra Serif" w:hAnsi="PT Astra Serif"/>
          <w:sz w:val="24"/>
          <w:szCs w:val="24"/>
        </w:rPr>
      </w:pPr>
      <w:r w:rsidRPr="00A22ECE">
        <w:rPr>
          <w:rFonts w:ascii="PT Astra Serif" w:hAnsi="PT Astra Serif"/>
          <w:sz w:val="24"/>
          <w:szCs w:val="24"/>
        </w:rPr>
        <w:t>к Порядку предоставления субсидий из бюджета</w:t>
      </w:r>
    </w:p>
    <w:p w:rsidR="00A22ECE" w:rsidRPr="00A22ECE" w:rsidRDefault="00A22ECE" w:rsidP="004A4AD6">
      <w:pPr>
        <w:ind w:left="9214"/>
        <w:rPr>
          <w:rFonts w:ascii="PT Astra Serif" w:hAnsi="PT Astra Serif"/>
          <w:sz w:val="24"/>
          <w:szCs w:val="24"/>
        </w:rPr>
      </w:pPr>
      <w:r w:rsidRPr="00A22ECE">
        <w:rPr>
          <w:rFonts w:ascii="PT Astra Serif" w:hAnsi="PT Astra Serif"/>
          <w:sz w:val="24"/>
          <w:szCs w:val="24"/>
        </w:rPr>
        <w:t xml:space="preserve">Североуральского городского округа </w:t>
      </w:r>
      <w:proofErr w:type="gramStart"/>
      <w:r w:rsidRPr="00A22ECE">
        <w:rPr>
          <w:rFonts w:ascii="PT Astra Serif" w:hAnsi="PT Astra Serif"/>
          <w:sz w:val="24"/>
          <w:szCs w:val="24"/>
        </w:rPr>
        <w:t>юридическим</w:t>
      </w:r>
      <w:proofErr w:type="gramEnd"/>
      <w:r w:rsidRPr="00A22ECE">
        <w:rPr>
          <w:rFonts w:ascii="PT Astra Serif" w:hAnsi="PT Astra Serif"/>
          <w:sz w:val="24"/>
          <w:szCs w:val="24"/>
        </w:rPr>
        <w:t xml:space="preserve"> </w:t>
      </w:r>
    </w:p>
    <w:p w:rsidR="00A22ECE" w:rsidRPr="00A22ECE" w:rsidRDefault="00A22ECE" w:rsidP="004A4AD6">
      <w:pPr>
        <w:ind w:left="9214"/>
        <w:rPr>
          <w:rFonts w:ascii="PT Astra Serif" w:hAnsi="PT Astra Serif"/>
          <w:sz w:val="24"/>
          <w:szCs w:val="24"/>
        </w:rPr>
      </w:pPr>
      <w:r w:rsidRPr="00A22ECE">
        <w:rPr>
          <w:rFonts w:ascii="PT Astra Serif" w:hAnsi="PT Astra Serif"/>
          <w:sz w:val="24"/>
          <w:szCs w:val="24"/>
        </w:rPr>
        <w:t>лицам, осуществляющим управление и обслуживание</w:t>
      </w:r>
      <w:r w:rsidR="004A4AD6">
        <w:rPr>
          <w:rFonts w:ascii="PT Astra Serif" w:hAnsi="PT Astra Serif"/>
          <w:sz w:val="24"/>
          <w:szCs w:val="24"/>
        </w:rPr>
        <w:t xml:space="preserve"> </w:t>
      </w:r>
      <w:r w:rsidRPr="00A22ECE">
        <w:rPr>
          <w:rFonts w:ascii="PT Astra Serif" w:hAnsi="PT Astra Serif"/>
          <w:sz w:val="24"/>
          <w:szCs w:val="24"/>
        </w:rPr>
        <w:t>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w:t>
      </w:r>
      <w:r w:rsidR="004A4AD6">
        <w:rPr>
          <w:rFonts w:ascii="PT Astra Serif" w:hAnsi="PT Astra Serif"/>
          <w:sz w:val="24"/>
          <w:szCs w:val="24"/>
        </w:rPr>
        <w:t xml:space="preserve"> </w:t>
      </w:r>
      <w:r w:rsidRPr="00A22ECE">
        <w:rPr>
          <w:rFonts w:ascii="PT Astra Serif" w:hAnsi="PT Astra Serif"/>
          <w:sz w:val="24"/>
          <w:szCs w:val="24"/>
        </w:rPr>
        <w:t>организацией для выполнения профилактической или заключительной обработки мест общего пользования общего имущества многоквартирных домов на территории Североуральского городского округа</w:t>
      </w:r>
    </w:p>
    <w:p w:rsidR="00A22ECE" w:rsidRPr="00A22ECE" w:rsidRDefault="00A22ECE" w:rsidP="00A22ECE">
      <w:pPr>
        <w:jc w:val="center"/>
        <w:rPr>
          <w:rFonts w:ascii="PT Astra Serif" w:hAnsi="PT Astra Serif"/>
          <w:sz w:val="24"/>
          <w:szCs w:val="24"/>
        </w:rPr>
      </w:pPr>
    </w:p>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 xml:space="preserve">Отчет </w:t>
      </w:r>
    </w:p>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об использовании средств из бюджета Североуральского городского округа</w:t>
      </w:r>
    </w:p>
    <w:p w:rsidR="00A22ECE" w:rsidRPr="00A22ECE" w:rsidRDefault="00A22ECE" w:rsidP="00A22ECE">
      <w:pPr>
        <w:adjustRightInd w:val="0"/>
        <w:jc w:val="center"/>
        <w:rPr>
          <w:rFonts w:ascii="PT Astra Serif" w:hAnsi="PT Astra Serif" w:cs="Courier New"/>
          <w:sz w:val="24"/>
          <w:szCs w:val="24"/>
        </w:rPr>
      </w:pPr>
    </w:p>
    <w:tbl>
      <w:tblPr>
        <w:tblW w:w="12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1836"/>
        <w:gridCol w:w="2664"/>
        <w:gridCol w:w="2590"/>
        <w:gridCol w:w="2137"/>
        <w:gridCol w:w="3105"/>
      </w:tblGrid>
      <w:tr w:rsidR="00A22ECE" w:rsidRPr="00A22ECE" w:rsidTr="004A4AD6">
        <w:tblPrEx>
          <w:tblCellMar>
            <w:top w:w="0" w:type="dxa"/>
            <w:bottom w:w="0" w:type="dxa"/>
          </w:tblCellMar>
        </w:tblPrEx>
        <w:trPr>
          <w:trHeight w:val="615"/>
        </w:trPr>
        <w:tc>
          <w:tcPr>
            <w:tcW w:w="464"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 xml:space="preserve">№ </w:t>
            </w:r>
            <w:proofErr w:type="gramStart"/>
            <w:r w:rsidRPr="00A22ECE">
              <w:rPr>
                <w:rFonts w:ascii="PT Astra Serif" w:hAnsi="PT Astra Serif" w:cs="Courier New"/>
                <w:sz w:val="24"/>
                <w:szCs w:val="24"/>
              </w:rPr>
              <w:t>п</w:t>
            </w:r>
            <w:proofErr w:type="gramEnd"/>
            <w:r w:rsidRPr="00A22ECE">
              <w:rPr>
                <w:rFonts w:ascii="PT Astra Serif" w:hAnsi="PT Astra Serif" w:cs="Courier New"/>
                <w:sz w:val="24"/>
                <w:szCs w:val="24"/>
              </w:rPr>
              <w:t>/п</w:t>
            </w:r>
          </w:p>
        </w:tc>
        <w:tc>
          <w:tcPr>
            <w:tcW w:w="1836"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 xml:space="preserve">Целевое </w:t>
            </w:r>
          </w:p>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 xml:space="preserve">назначение </w:t>
            </w:r>
          </w:p>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субсидии</w:t>
            </w:r>
          </w:p>
          <w:p w:rsidR="00A22ECE" w:rsidRPr="00A22ECE" w:rsidRDefault="00A22ECE" w:rsidP="00A22ECE">
            <w:pPr>
              <w:adjustRightInd w:val="0"/>
              <w:jc w:val="center"/>
              <w:rPr>
                <w:rFonts w:ascii="PT Astra Serif" w:hAnsi="PT Astra Serif" w:cs="Courier New"/>
                <w:sz w:val="24"/>
                <w:szCs w:val="24"/>
              </w:rPr>
            </w:pPr>
          </w:p>
        </w:tc>
        <w:tc>
          <w:tcPr>
            <w:tcW w:w="2664"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Размер субсидии, предоставляемой из бюджета Североуральского городского округа, в соответствие с Соглашением, всего (рублей)</w:t>
            </w:r>
          </w:p>
        </w:tc>
        <w:tc>
          <w:tcPr>
            <w:tcW w:w="2590"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 xml:space="preserve">Размер субсидии, фактически израсходованный, всего (рублей) </w:t>
            </w:r>
          </w:p>
        </w:tc>
        <w:tc>
          <w:tcPr>
            <w:tcW w:w="2137"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Остаток неиспользованных средств, всего (рублей)</w:t>
            </w:r>
          </w:p>
        </w:tc>
        <w:tc>
          <w:tcPr>
            <w:tcW w:w="3105"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Примечание</w:t>
            </w:r>
          </w:p>
        </w:tc>
      </w:tr>
      <w:tr w:rsidR="00A22ECE" w:rsidRPr="00A22ECE" w:rsidTr="004A4AD6">
        <w:tblPrEx>
          <w:tblCellMar>
            <w:top w:w="0" w:type="dxa"/>
            <w:bottom w:w="0" w:type="dxa"/>
          </w:tblCellMar>
        </w:tblPrEx>
        <w:trPr>
          <w:trHeight w:val="180"/>
        </w:trPr>
        <w:tc>
          <w:tcPr>
            <w:tcW w:w="464"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1</w:t>
            </w:r>
          </w:p>
        </w:tc>
        <w:tc>
          <w:tcPr>
            <w:tcW w:w="1836"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2</w:t>
            </w:r>
          </w:p>
        </w:tc>
        <w:tc>
          <w:tcPr>
            <w:tcW w:w="2664"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3</w:t>
            </w:r>
          </w:p>
        </w:tc>
        <w:tc>
          <w:tcPr>
            <w:tcW w:w="2590"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4</w:t>
            </w:r>
          </w:p>
        </w:tc>
        <w:tc>
          <w:tcPr>
            <w:tcW w:w="2137"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5</w:t>
            </w:r>
          </w:p>
        </w:tc>
        <w:tc>
          <w:tcPr>
            <w:tcW w:w="3105" w:type="dxa"/>
          </w:tcPr>
          <w:p w:rsidR="00A22ECE" w:rsidRPr="00A22ECE" w:rsidRDefault="00A22ECE" w:rsidP="00A22ECE">
            <w:pPr>
              <w:adjustRightInd w:val="0"/>
              <w:jc w:val="center"/>
              <w:rPr>
                <w:rFonts w:ascii="PT Astra Serif" w:hAnsi="PT Astra Serif" w:cs="Courier New"/>
                <w:sz w:val="24"/>
                <w:szCs w:val="24"/>
              </w:rPr>
            </w:pPr>
            <w:r w:rsidRPr="00A22ECE">
              <w:rPr>
                <w:rFonts w:ascii="PT Astra Serif" w:hAnsi="PT Astra Serif" w:cs="Courier New"/>
                <w:sz w:val="24"/>
                <w:szCs w:val="24"/>
              </w:rPr>
              <w:t>6</w:t>
            </w:r>
          </w:p>
        </w:tc>
      </w:tr>
      <w:tr w:rsidR="00A22ECE" w:rsidRPr="00A22ECE" w:rsidTr="004A4AD6">
        <w:tblPrEx>
          <w:tblCellMar>
            <w:top w:w="0" w:type="dxa"/>
            <w:bottom w:w="0" w:type="dxa"/>
          </w:tblCellMar>
        </w:tblPrEx>
        <w:trPr>
          <w:trHeight w:val="210"/>
        </w:trPr>
        <w:tc>
          <w:tcPr>
            <w:tcW w:w="464" w:type="dxa"/>
          </w:tcPr>
          <w:p w:rsidR="00A22ECE" w:rsidRPr="00A22ECE" w:rsidRDefault="00A22ECE" w:rsidP="00A22ECE">
            <w:pPr>
              <w:adjustRightInd w:val="0"/>
              <w:jc w:val="center"/>
              <w:rPr>
                <w:rFonts w:ascii="PT Astra Serif" w:hAnsi="PT Astra Serif" w:cs="Courier New"/>
                <w:sz w:val="24"/>
                <w:szCs w:val="24"/>
              </w:rPr>
            </w:pPr>
          </w:p>
        </w:tc>
        <w:tc>
          <w:tcPr>
            <w:tcW w:w="1836" w:type="dxa"/>
          </w:tcPr>
          <w:p w:rsidR="00A22ECE" w:rsidRPr="00A22ECE" w:rsidRDefault="00A22ECE" w:rsidP="00A22ECE">
            <w:pPr>
              <w:adjustRightInd w:val="0"/>
              <w:jc w:val="center"/>
              <w:rPr>
                <w:rFonts w:ascii="PT Astra Serif" w:hAnsi="PT Astra Serif" w:cs="Courier New"/>
                <w:sz w:val="24"/>
                <w:szCs w:val="24"/>
              </w:rPr>
            </w:pPr>
          </w:p>
        </w:tc>
        <w:tc>
          <w:tcPr>
            <w:tcW w:w="2664" w:type="dxa"/>
          </w:tcPr>
          <w:p w:rsidR="00A22ECE" w:rsidRPr="00A22ECE" w:rsidRDefault="00A22ECE" w:rsidP="00A22ECE">
            <w:pPr>
              <w:adjustRightInd w:val="0"/>
              <w:jc w:val="center"/>
              <w:rPr>
                <w:rFonts w:ascii="PT Astra Serif" w:hAnsi="PT Astra Serif" w:cs="Courier New"/>
                <w:sz w:val="24"/>
                <w:szCs w:val="24"/>
              </w:rPr>
            </w:pPr>
          </w:p>
        </w:tc>
        <w:tc>
          <w:tcPr>
            <w:tcW w:w="2590" w:type="dxa"/>
          </w:tcPr>
          <w:p w:rsidR="00A22ECE" w:rsidRPr="00A22ECE" w:rsidRDefault="00A22ECE" w:rsidP="00A22ECE">
            <w:pPr>
              <w:adjustRightInd w:val="0"/>
              <w:jc w:val="center"/>
              <w:rPr>
                <w:rFonts w:ascii="PT Astra Serif" w:hAnsi="PT Astra Serif" w:cs="Courier New"/>
                <w:sz w:val="24"/>
                <w:szCs w:val="24"/>
              </w:rPr>
            </w:pPr>
          </w:p>
        </w:tc>
        <w:tc>
          <w:tcPr>
            <w:tcW w:w="2137" w:type="dxa"/>
          </w:tcPr>
          <w:p w:rsidR="00A22ECE" w:rsidRPr="00A22ECE" w:rsidRDefault="00A22ECE" w:rsidP="00A22ECE">
            <w:pPr>
              <w:adjustRightInd w:val="0"/>
              <w:jc w:val="center"/>
              <w:rPr>
                <w:rFonts w:ascii="PT Astra Serif" w:hAnsi="PT Astra Serif" w:cs="Courier New"/>
                <w:sz w:val="24"/>
                <w:szCs w:val="24"/>
              </w:rPr>
            </w:pPr>
          </w:p>
        </w:tc>
        <w:tc>
          <w:tcPr>
            <w:tcW w:w="3105" w:type="dxa"/>
          </w:tcPr>
          <w:p w:rsidR="00A22ECE" w:rsidRPr="00A22ECE" w:rsidRDefault="00A22ECE" w:rsidP="00A22ECE">
            <w:pPr>
              <w:adjustRightInd w:val="0"/>
              <w:jc w:val="center"/>
              <w:rPr>
                <w:rFonts w:ascii="PT Astra Serif" w:hAnsi="PT Astra Serif" w:cs="Courier New"/>
                <w:sz w:val="24"/>
                <w:szCs w:val="24"/>
              </w:rPr>
            </w:pPr>
          </w:p>
        </w:tc>
      </w:tr>
      <w:tr w:rsidR="00A22ECE" w:rsidRPr="00A22ECE" w:rsidTr="004A4AD6">
        <w:tblPrEx>
          <w:tblCellMar>
            <w:top w:w="0" w:type="dxa"/>
            <w:bottom w:w="0" w:type="dxa"/>
          </w:tblCellMar>
        </w:tblPrEx>
        <w:trPr>
          <w:trHeight w:val="255"/>
        </w:trPr>
        <w:tc>
          <w:tcPr>
            <w:tcW w:w="464" w:type="dxa"/>
          </w:tcPr>
          <w:p w:rsidR="00A22ECE" w:rsidRPr="00A22ECE" w:rsidRDefault="00A22ECE" w:rsidP="00A22ECE">
            <w:pPr>
              <w:adjustRightInd w:val="0"/>
              <w:jc w:val="center"/>
              <w:rPr>
                <w:rFonts w:ascii="PT Astra Serif" w:hAnsi="PT Astra Serif" w:cs="Courier New"/>
                <w:sz w:val="24"/>
                <w:szCs w:val="24"/>
              </w:rPr>
            </w:pPr>
          </w:p>
        </w:tc>
        <w:tc>
          <w:tcPr>
            <w:tcW w:w="1836" w:type="dxa"/>
          </w:tcPr>
          <w:p w:rsidR="00A22ECE" w:rsidRPr="00A22ECE" w:rsidRDefault="00A22ECE" w:rsidP="00A22ECE">
            <w:pPr>
              <w:adjustRightInd w:val="0"/>
              <w:jc w:val="center"/>
              <w:rPr>
                <w:rFonts w:ascii="PT Astra Serif" w:hAnsi="PT Astra Serif" w:cs="Courier New"/>
                <w:sz w:val="24"/>
                <w:szCs w:val="24"/>
              </w:rPr>
            </w:pPr>
          </w:p>
        </w:tc>
        <w:tc>
          <w:tcPr>
            <w:tcW w:w="2664" w:type="dxa"/>
          </w:tcPr>
          <w:p w:rsidR="00A22ECE" w:rsidRPr="00A22ECE" w:rsidRDefault="00A22ECE" w:rsidP="00A22ECE">
            <w:pPr>
              <w:adjustRightInd w:val="0"/>
              <w:jc w:val="center"/>
              <w:rPr>
                <w:rFonts w:ascii="PT Astra Serif" w:hAnsi="PT Astra Serif" w:cs="Courier New"/>
                <w:sz w:val="24"/>
                <w:szCs w:val="24"/>
              </w:rPr>
            </w:pPr>
          </w:p>
        </w:tc>
        <w:tc>
          <w:tcPr>
            <w:tcW w:w="2590" w:type="dxa"/>
          </w:tcPr>
          <w:p w:rsidR="00A22ECE" w:rsidRPr="00A22ECE" w:rsidRDefault="00A22ECE" w:rsidP="00A22ECE">
            <w:pPr>
              <w:adjustRightInd w:val="0"/>
              <w:jc w:val="center"/>
              <w:rPr>
                <w:rFonts w:ascii="PT Astra Serif" w:hAnsi="PT Astra Serif" w:cs="Courier New"/>
                <w:sz w:val="24"/>
                <w:szCs w:val="24"/>
              </w:rPr>
            </w:pPr>
          </w:p>
        </w:tc>
        <w:tc>
          <w:tcPr>
            <w:tcW w:w="2137" w:type="dxa"/>
          </w:tcPr>
          <w:p w:rsidR="00A22ECE" w:rsidRPr="00A22ECE" w:rsidRDefault="00A22ECE" w:rsidP="00A22ECE">
            <w:pPr>
              <w:adjustRightInd w:val="0"/>
              <w:jc w:val="center"/>
              <w:rPr>
                <w:rFonts w:ascii="PT Astra Serif" w:hAnsi="PT Astra Serif" w:cs="Courier New"/>
                <w:sz w:val="24"/>
                <w:szCs w:val="24"/>
              </w:rPr>
            </w:pPr>
          </w:p>
        </w:tc>
        <w:tc>
          <w:tcPr>
            <w:tcW w:w="3105" w:type="dxa"/>
          </w:tcPr>
          <w:p w:rsidR="00A22ECE" w:rsidRPr="00A22ECE" w:rsidRDefault="00A22ECE" w:rsidP="00A22ECE">
            <w:pPr>
              <w:adjustRightInd w:val="0"/>
              <w:jc w:val="center"/>
              <w:rPr>
                <w:rFonts w:ascii="PT Astra Serif" w:hAnsi="PT Astra Serif" w:cs="Courier New"/>
                <w:sz w:val="24"/>
                <w:szCs w:val="24"/>
              </w:rPr>
            </w:pPr>
          </w:p>
        </w:tc>
      </w:tr>
    </w:tbl>
    <w:p w:rsidR="00A22ECE" w:rsidRPr="00A22ECE" w:rsidRDefault="00A22ECE" w:rsidP="00A22ECE">
      <w:pPr>
        <w:adjustRightInd w:val="0"/>
        <w:rPr>
          <w:rFonts w:ascii="PT Astra Serif" w:hAnsi="PT Astra Serif" w:cs="Courier New"/>
          <w:sz w:val="24"/>
          <w:szCs w:val="24"/>
        </w:rPr>
      </w:pPr>
    </w:p>
    <w:p w:rsidR="00A22ECE" w:rsidRPr="00A22ECE" w:rsidRDefault="00A22ECE" w:rsidP="00A22ECE">
      <w:pPr>
        <w:adjustRightInd w:val="0"/>
        <w:rPr>
          <w:rFonts w:ascii="PT Astra Serif" w:hAnsi="PT Astra Serif" w:cs="Courier New"/>
          <w:sz w:val="24"/>
          <w:szCs w:val="24"/>
        </w:rPr>
      </w:pPr>
      <w:r w:rsidRPr="00A22ECE">
        <w:rPr>
          <w:rFonts w:ascii="PT Astra Serif" w:hAnsi="PT Astra Serif" w:cs="Courier New"/>
          <w:sz w:val="24"/>
          <w:szCs w:val="24"/>
        </w:rPr>
        <w:t xml:space="preserve">                                   Руководитель юридического лица    __________________             _________________</w:t>
      </w:r>
    </w:p>
    <w:p w:rsidR="00A22ECE" w:rsidRPr="00A22ECE" w:rsidRDefault="00A22ECE" w:rsidP="00A22ECE">
      <w:pPr>
        <w:adjustRightInd w:val="0"/>
        <w:rPr>
          <w:rFonts w:ascii="PT Astra Serif" w:hAnsi="PT Astra Serif" w:cs="Courier New"/>
        </w:rPr>
      </w:pPr>
      <w:r w:rsidRPr="00A22ECE">
        <w:rPr>
          <w:rFonts w:ascii="PT Astra Serif" w:hAnsi="PT Astra Serif" w:cs="Courier New"/>
        </w:rPr>
        <w:t xml:space="preserve">                                                                                                                                   (подпись)                           (расшифровка подписи)</w:t>
      </w:r>
    </w:p>
    <w:p w:rsidR="00A22ECE" w:rsidRPr="00A22ECE" w:rsidRDefault="00A22ECE" w:rsidP="00A22ECE">
      <w:pPr>
        <w:adjustRightInd w:val="0"/>
        <w:rPr>
          <w:rFonts w:ascii="PT Astra Serif" w:hAnsi="PT Astra Serif" w:cs="Courier New"/>
          <w:sz w:val="24"/>
          <w:szCs w:val="24"/>
        </w:rPr>
      </w:pPr>
    </w:p>
    <w:p w:rsidR="00A22ECE" w:rsidRDefault="00A22ECE" w:rsidP="00A22ECE">
      <w:pPr>
        <w:autoSpaceDE/>
        <w:autoSpaceDN/>
        <w:rPr>
          <w:rFonts w:ascii="PT Astra Serif" w:hAnsi="PT Astra Serif"/>
          <w:sz w:val="24"/>
          <w:szCs w:val="24"/>
        </w:rPr>
      </w:pPr>
      <w:r w:rsidRPr="00A22ECE">
        <w:rPr>
          <w:rFonts w:ascii="PT Astra Serif" w:hAnsi="PT Astra Serif"/>
          <w:sz w:val="24"/>
          <w:szCs w:val="24"/>
        </w:rPr>
        <w:t xml:space="preserve">                                   М.</w:t>
      </w:r>
      <w:proofErr w:type="gramStart"/>
      <w:r w:rsidRPr="00A22ECE">
        <w:rPr>
          <w:rFonts w:ascii="PT Astra Serif" w:hAnsi="PT Astra Serif"/>
          <w:sz w:val="24"/>
          <w:szCs w:val="24"/>
        </w:rPr>
        <w:t>П</w:t>
      </w:r>
      <w:proofErr w:type="gramEnd"/>
    </w:p>
    <w:p w:rsidR="00255944" w:rsidRDefault="00255944" w:rsidP="00A22ECE">
      <w:pPr>
        <w:autoSpaceDE/>
        <w:autoSpaceDN/>
        <w:rPr>
          <w:rFonts w:ascii="PT Astra Serif" w:hAnsi="PT Astra Serif"/>
          <w:sz w:val="24"/>
          <w:szCs w:val="24"/>
        </w:rPr>
      </w:pPr>
    </w:p>
    <w:p w:rsidR="00255944" w:rsidRDefault="00255944" w:rsidP="00A22ECE">
      <w:pPr>
        <w:autoSpaceDE/>
        <w:autoSpaceDN/>
        <w:rPr>
          <w:rFonts w:eastAsia="Calibri"/>
          <w:sz w:val="28"/>
          <w:szCs w:val="22"/>
          <w:lang w:eastAsia="en-US"/>
        </w:rPr>
        <w:sectPr w:rsidR="00255944" w:rsidSect="00255944">
          <w:pgSz w:w="16838" w:h="11906" w:orient="landscape"/>
          <w:pgMar w:top="567" w:right="678" w:bottom="1418" w:left="1134" w:header="709" w:footer="709" w:gutter="0"/>
          <w:cols w:space="708"/>
          <w:docGrid w:linePitch="360"/>
        </w:sectPr>
      </w:pP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lastRenderedPageBreak/>
        <w:t>Утвержден</w:t>
      </w: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постановлением Администрации</w:t>
      </w: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 xml:space="preserve">Североуральского городского округа </w:t>
      </w: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от 05.06.2020 № 481</w:t>
      </w: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«Об утверждении Порядка</w:t>
      </w: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 xml:space="preserve">предоставления субсидий из бюджета </w:t>
      </w: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 xml:space="preserve">Североуральского городского округа  </w:t>
      </w: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юридическим лицам, осуществляющим управление и обслуживание многоквартирных домов, расположенных</w:t>
      </w:r>
      <w:r w:rsidR="00D427B4">
        <w:rPr>
          <w:rFonts w:ascii="PT Astra Serif" w:hAnsi="PT Astra Serif"/>
          <w:sz w:val="28"/>
          <w:szCs w:val="28"/>
        </w:rPr>
        <w:t xml:space="preserve"> </w:t>
      </w:r>
      <w:r w:rsidRPr="00255944">
        <w:rPr>
          <w:rFonts w:ascii="PT Astra Serif" w:hAnsi="PT Astra Serif"/>
          <w:sz w:val="28"/>
          <w:szCs w:val="28"/>
        </w:rPr>
        <w:t xml:space="preserve">на территории Североуральского городского округа в целях возмещения затрат в связи с приобретением дезинфицирующих средств или заключением договора </w:t>
      </w:r>
      <w:proofErr w:type="gramStart"/>
      <w:r w:rsidRPr="00255944">
        <w:rPr>
          <w:rFonts w:ascii="PT Astra Serif" w:hAnsi="PT Astra Serif"/>
          <w:sz w:val="28"/>
          <w:szCs w:val="28"/>
        </w:rPr>
        <w:t>со</w:t>
      </w:r>
      <w:proofErr w:type="gramEnd"/>
      <w:r w:rsidRPr="00255944">
        <w:rPr>
          <w:rFonts w:ascii="PT Astra Serif" w:hAnsi="PT Astra Serif"/>
          <w:sz w:val="28"/>
          <w:szCs w:val="28"/>
        </w:rPr>
        <w:t xml:space="preserve"> </w:t>
      </w:r>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 xml:space="preserve">специализированной организацией </w:t>
      </w:r>
      <w:proofErr w:type="gramStart"/>
      <w:r w:rsidRPr="00255944">
        <w:rPr>
          <w:rFonts w:ascii="PT Astra Serif" w:hAnsi="PT Astra Serif"/>
          <w:sz w:val="28"/>
          <w:szCs w:val="28"/>
        </w:rPr>
        <w:t>для</w:t>
      </w:r>
      <w:proofErr w:type="gramEnd"/>
    </w:p>
    <w:p w:rsidR="00255944" w:rsidRPr="00255944" w:rsidRDefault="00255944" w:rsidP="00D427B4">
      <w:pPr>
        <w:ind w:left="5245"/>
        <w:rPr>
          <w:rFonts w:ascii="PT Astra Serif" w:hAnsi="PT Astra Serif"/>
          <w:sz w:val="28"/>
          <w:szCs w:val="28"/>
        </w:rPr>
      </w:pPr>
      <w:r w:rsidRPr="00255944">
        <w:rPr>
          <w:rFonts w:ascii="PT Astra Serif" w:hAnsi="PT Astra Serif"/>
          <w:sz w:val="28"/>
          <w:szCs w:val="28"/>
        </w:rPr>
        <w:t>выполнения профилактической или заключительной обработки мест общего пользования общего имущества многоквартирных домов на территории</w:t>
      </w:r>
      <w:r w:rsidR="00D427B4">
        <w:rPr>
          <w:rFonts w:ascii="PT Astra Serif" w:hAnsi="PT Astra Serif"/>
          <w:sz w:val="28"/>
          <w:szCs w:val="28"/>
        </w:rPr>
        <w:t xml:space="preserve"> </w:t>
      </w:r>
      <w:r w:rsidRPr="00255944">
        <w:rPr>
          <w:rFonts w:ascii="PT Astra Serif" w:hAnsi="PT Astra Serif"/>
          <w:sz w:val="28"/>
          <w:szCs w:val="28"/>
        </w:rPr>
        <w:t xml:space="preserve">Североуральского городского округа, в результате введения на территории Свердловской области режима повышенной готовности по защите населения от новой </w:t>
      </w:r>
      <w:proofErr w:type="spellStart"/>
      <w:r w:rsidRPr="00255944">
        <w:rPr>
          <w:rFonts w:ascii="PT Astra Serif" w:hAnsi="PT Astra Serif"/>
          <w:sz w:val="28"/>
          <w:szCs w:val="28"/>
        </w:rPr>
        <w:t>коронавирусной</w:t>
      </w:r>
      <w:proofErr w:type="spellEnd"/>
      <w:r w:rsidRPr="00255944">
        <w:rPr>
          <w:rFonts w:ascii="PT Astra Serif" w:hAnsi="PT Astra Serif"/>
          <w:sz w:val="28"/>
          <w:szCs w:val="28"/>
        </w:rPr>
        <w:t xml:space="preserve"> </w:t>
      </w:r>
      <w:bookmarkStart w:id="1" w:name="_GoBack"/>
      <w:bookmarkEnd w:id="1"/>
      <w:r w:rsidRPr="00255944">
        <w:rPr>
          <w:rFonts w:ascii="PT Astra Serif" w:hAnsi="PT Astra Serif"/>
          <w:sz w:val="28"/>
          <w:szCs w:val="28"/>
        </w:rPr>
        <w:t xml:space="preserve">инфекции (2019-nCOV)» </w:t>
      </w:r>
    </w:p>
    <w:p w:rsidR="00255944" w:rsidRPr="00255944" w:rsidRDefault="00255944" w:rsidP="00255944">
      <w:pPr>
        <w:jc w:val="center"/>
        <w:rPr>
          <w:rFonts w:ascii="PT Astra Serif" w:hAnsi="PT Astra Serif"/>
          <w:sz w:val="28"/>
          <w:szCs w:val="28"/>
        </w:rPr>
      </w:pPr>
    </w:p>
    <w:p w:rsidR="00255944" w:rsidRPr="00255944" w:rsidRDefault="00255944" w:rsidP="00255944">
      <w:pPr>
        <w:autoSpaceDE/>
        <w:autoSpaceDN/>
        <w:jc w:val="center"/>
        <w:rPr>
          <w:rFonts w:ascii="PT Astra Serif" w:hAnsi="PT Astra Serif"/>
          <w:snapToGrid w:val="0"/>
          <w:sz w:val="28"/>
          <w:szCs w:val="28"/>
        </w:rPr>
      </w:pPr>
      <w:r w:rsidRPr="00255944">
        <w:rPr>
          <w:rFonts w:ascii="PT Astra Serif" w:hAnsi="PT Astra Serif"/>
          <w:snapToGrid w:val="0"/>
          <w:sz w:val="28"/>
          <w:szCs w:val="28"/>
        </w:rPr>
        <w:t>Состав</w:t>
      </w:r>
    </w:p>
    <w:p w:rsidR="00255944" w:rsidRPr="00255944" w:rsidRDefault="00255944" w:rsidP="00255944">
      <w:pPr>
        <w:autoSpaceDE/>
        <w:autoSpaceDN/>
        <w:jc w:val="center"/>
        <w:rPr>
          <w:rFonts w:ascii="PT Astra Serif" w:hAnsi="PT Astra Serif"/>
          <w:snapToGrid w:val="0"/>
          <w:sz w:val="28"/>
          <w:szCs w:val="28"/>
        </w:rPr>
      </w:pPr>
      <w:r w:rsidRPr="00255944">
        <w:rPr>
          <w:rFonts w:ascii="PT Astra Serif" w:hAnsi="PT Astra Serif"/>
          <w:snapToGrid w:val="0"/>
          <w:sz w:val="28"/>
          <w:szCs w:val="28"/>
        </w:rPr>
        <w:t>комиссии по отбору юридических лиц,</w:t>
      </w:r>
    </w:p>
    <w:p w:rsidR="00255944" w:rsidRPr="00255944" w:rsidRDefault="00255944" w:rsidP="00255944">
      <w:pPr>
        <w:autoSpaceDE/>
        <w:autoSpaceDN/>
        <w:jc w:val="center"/>
        <w:rPr>
          <w:rFonts w:ascii="PT Astra Serif" w:hAnsi="PT Astra Serif"/>
          <w:snapToGrid w:val="0"/>
          <w:sz w:val="28"/>
          <w:szCs w:val="28"/>
        </w:rPr>
      </w:pPr>
      <w:r w:rsidRPr="00255944">
        <w:rPr>
          <w:rFonts w:ascii="PT Astra Serif" w:hAnsi="PT Astra Serif"/>
          <w:snapToGrid w:val="0"/>
          <w:sz w:val="28"/>
          <w:szCs w:val="28"/>
        </w:rPr>
        <w:t xml:space="preserve"> осуществляющих управление и обслуживание многоквартирных домов расположенных на территории Североуральского городского округа в целях возмещения затрат в связи с приобретением дезинфицирующих средств или заключением договора со специализированной организацией на выполнение профилактической или заключительной обработки мест общего пользования общего имущества многоквартирных домов на территории </w:t>
      </w:r>
    </w:p>
    <w:p w:rsidR="00255944" w:rsidRPr="00255944" w:rsidRDefault="00255944" w:rsidP="00255944">
      <w:pPr>
        <w:autoSpaceDE/>
        <w:autoSpaceDN/>
        <w:jc w:val="center"/>
        <w:rPr>
          <w:rFonts w:ascii="PT Astra Serif" w:hAnsi="PT Astra Serif"/>
          <w:snapToGrid w:val="0"/>
          <w:sz w:val="28"/>
          <w:szCs w:val="28"/>
        </w:rPr>
      </w:pPr>
      <w:r w:rsidRPr="00255944">
        <w:rPr>
          <w:rFonts w:ascii="PT Astra Serif" w:hAnsi="PT Astra Serif"/>
          <w:snapToGrid w:val="0"/>
          <w:sz w:val="28"/>
          <w:szCs w:val="28"/>
        </w:rPr>
        <w:t>Североуральского городского округа</w:t>
      </w:r>
    </w:p>
    <w:p w:rsidR="00255944" w:rsidRPr="00255944" w:rsidRDefault="00255944" w:rsidP="00255944">
      <w:pPr>
        <w:autoSpaceDE/>
        <w:autoSpaceDN/>
        <w:jc w:val="center"/>
        <w:rPr>
          <w:rFonts w:ascii="PT Astra Serif" w:hAnsi="PT Astra Serif"/>
          <w:snapToGrid w:val="0"/>
          <w:sz w:val="24"/>
          <w:szCs w:val="24"/>
        </w:rPr>
      </w:pPr>
    </w:p>
    <w:tbl>
      <w:tblPr>
        <w:tblW w:w="0" w:type="auto"/>
        <w:tblLook w:val="04A0" w:firstRow="1" w:lastRow="0" w:firstColumn="1" w:lastColumn="0" w:noHBand="0" w:noVBand="1"/>
      </w:tblPr>
      <w:tblGrid>
        <w:gridCol w:w="426"/>
        <w:gridCol w:w="2517"/>
        <w:gridCol w:w="7195"/>
      </w:tblGrid>
      <w:tr w:rsidR="00255944" w:rsidRPr="00255944" w:rsidTr="00255944">
        <w:tc>
          <w:tcPr>
            <w:tcW w:w="426" w:type="dxa"/>
          </w:tcPr>
          <w:p w:rsidR="00255944" w:rsidRPr="00255944" w:rsidRDefault="00255944" w:rsidP="00255944">
            <w:pPr>
              <w:adjustRightInd w:val="0"/>
              <w:spacing w:before="120"/>
              <w:jc w:val="center"/>
              <w:outlineLvl w:val="0"/>
              <w:rPr>
                <w:rFonts w:ascii="PT Astra Serif" w:hAnsi="PT Astra Serif"/>
                <w:sz w:val="28"/>
                <w:szCs w:val="28"/>
              </w:rPr>
            </w:pPr>
            <w:r w:rsidRPr="00255944">
              <w:rPr>
                <w:rFonts w:ascii="PT Astra Serif" w:hAnsi="PT Astra Serif"/>
                <w:sz w:val="28"/>
                <w:szCs w:val="28"/>
              </w:rPr>
              <w:t>1.</w:t>
            </w:r>
          </w:p>
        </w:tc>
        <w:tc>
          <w:tcPr>
            <w:tcW w:w="2517" w:type="dxa"/>
          </w:tcPr>
          <w:p w:rsidR="00255944" w:rsidRPr="00255944" w:rsidRDefault="00255944" w:rsidP="00255944">
            <w:pPr>
              <w:adjustRightInd w:val="0"/>
              <w:spacing w:before="120"/>
              <w:outlineLvl w:val="0"/>
              <w:rPr>
                <w:rFonts w:ascii="PT Astra Serif" w:hAnsi="PT Astra Serif"/>
                <w:sz w:val="28"/>
                <w:szCs w:val="28"/>
              </w:rPr>
            </w:pPr>
            <w:proofErr w:type="spellStart"/>
            <w:r w:rsidRPr="00255944">
              <w:rPr>
                <w:rFonts w:ascii="PT Astra Serif" w:hAnsi="PT Astra Serif"/>
                <w:sz w:val="28"/>
                <w:szCs w:val="28"/>
              </w:rPr>
              <w:t>Паслер</w:t>
            </w:r>
            <w:proofErr w:type="spellEnd"/>
            <w:r w:rsidRPr="00255944">
              <w:rPr>
                <w:rFonts w:ascii="PT Astra Serif" w:hAnsi="PT Astra Serif"/>
                <w:sz w:val="28"/>
                <w:szCs w:val="28"/>
              </w:rPr>
              <w:t xml:space="preserve"> Владимир Владимирович</w:t>
            </w:r>
          </w:p>
        </w:tc>
        <w:tc>
          <w:tcPr>
            <w:tcW w:w="7195"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Заместитель Главы Администрации Североуральского городского округа, председатель комиссии;</w:t>
            </w:r>
          </w:p>
        </w:tc>
      </w:tr>
      <w:tr w:rsidR="00255944" w:rsidRPr="00255944" w:rsidTr="00255944">
        <w:tc>
          <w:tcPr>
            <w:tcW w:w="426" w:type="dxa"/>
          </w:tcPr>
          <w:p w:rsidR="00255944" w:rsidRPr="00255944" w:rsidRDefault="00255944" w:rsidP="00255944">
            <w:pPr>
              <w:adjustRightInd w:val="0"/>
              <w:spacing w:before="120"/>
              <w:jc w:val="center"/>
              <w:outlineLvl w:val="0"/>
              <w:rPr>
                <w:rFonts w:ascii="PT Astra Serif" w:hAnsi="PT Astra Serif"/>
                <w:sz w:val="28"/>
                <w:szCs w:val="28"/>
              </w:rPr>
            </w:pPr>
            <w:r w:rsidRPr="00255944">
              <w:rPr>
                <w:rFonts w:ascii="PT Astra Serif" w:hAnsi="PT Astra Serif"/>
                <w:sz w:val="28"/>
                <w:szCs w:val="28"/>
              </w:rPr>
              <w:t>2.</w:t>
            </w:r>
          </w:p>
        </w:tc>
        <w:tc>
          <w:tcPr>
            <w:tcW w:w="2517" w:type="dxa"/>
          </w:tcPr>
          <w:p w:rsidR="00255944" w:rsidRDefault="00255944" w:rsidP="00255944">
            <w:pPr>
              <w:adjustRightInd w:val="0"/>
              <w:spacing w:before="120"/>
              <w:outlineLvl w:val="0"/>
              <w:rPr>
                <w:rFonts w:ascii="PT Astra Serif" w:hAnsi="PT Astra Serif"/>
                <w:sz w:val="28"/>
                <w:szCs w:val="28"/>
              </w:rPr>
            </w:pPr>
            <w:proofErr w:type="spellStart"/>
            <w:r w:rsidRPr="00255944">
              <w:rPr>
                <w:rFonts w:ascii="PT Astra Serif" w:hAnsi="PT Astra Serif"/>
                <w:sz w:val="28"/>
                <w:szCs w:val="28"/>
              </w:rPr>
              <w:t>Каргашин</w:t>
            </w:r>
            <w:proofErr w:type="spellEnd"/>
            <w:r w:rsidRPr="00255944">
              <w:rPr>
                <w:rFonts w:ascii="PT Astra Serif" w:hAnsi="PT Astra Serif"/>
                <w:sz w:val="28"/>
                <w:szCs w:val="28"/>
              </w:rPr>
              <w:t xml:space="preserve"> Игорь</w:t>
            </w:r>
          </w:p>
          <w:p w:rsidR="00255944" w:rsidRPr="00255944" w:rsidRDefault="00255944" w:rsidP="00255944">
            <w:pPr>
              <w:adjustRightInd w:val="0"/>
              <w:spacing w:before="120"/>
              <w:outlineLvl w:val="0"/>
              <w:rPr>
                <w:rFonts w:ascii="PT Astra Serif" w:hAnsi="PT Astra Serif"/>
                <w:sz w:val="28"/>
                <w:szCs w:val="28"/>
              </w:rPr>
            </w:pPr>
            <w:proofErr w:type="spellStart"/>
            <w:r w:rsidRPr="00255944">
              <w:rPr>
                <w:rFonts w:ascii="PT Astra Serif" w:hAnsi="PT Astra Serif"/>
                <w:sz w:val="28"/>
                <w:szCs w:val="28"/>
              </w:rPr>
              <w:t>Владимировия</w:t>
            </w:r>
            <w:proofErr w:type="spellEnd"/>
          </w:p>
        </w:tc>
        <w:tc>
          <w:tcPr>
            <w:tcW w:w="7195" w:type="dxa"/>
          </w:tcPr>
          <w:p w:rsid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заведующий отделом по городскому и жилищно-коммунальному хозяйству Администрации Североуральского городского округа, заместитель председателя комиссии;</w:t>
            </w:r>
          </w:p>
          <w:p w:rsidR="00255944" w:rsidRDefault="00255944" w:rsidP="00255944">
            <w:pPr>
              <w:adjustRightInd w:val="0"/>
              <w:spacing w:before="120"/>
              <w:outlineLvl w:val="0"/>
              <w:rPr>
                <w:rFonts w:ascii="PT Astra Serif" w:hAnsi="PT Astra Serif"/>
                <w:sz w:val="28"/>
                <w:szCs w:val="28"/>
              </w:rPr>
            </w:pPr>
          </w:p>
          <w:p w:rsidR="00255944" w:rsidRPr="00255944" w:rsidRDefault="00255944" w:rsidP="00255944">
            <w:pPr>
              <w:adjustRightInd w:val="0"/>
              <w:spacing w:before="120"/>
              <w:outlineLvl w:val="0"/>
              <w:rPr>
                <w:rFonts w:ascii="PT Astra Serif" w:hAnsi="PT Astra Serif"/>
                <w:sz w:val="28"/>
                <w:szCs w:val="28"/>
              </w:rPr>
            </w:pPr>
          </w:p>
        </w:tc>
      </w:tr>
      <w:tr w:rsidR="00255944" w:rsidRPr="00255944" w:rsidTr="00255944">
        <w:tc>
          <w:tcPr>
            <w:tcW w:w="426"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lastRenderedPageBreak/>
              <w:t>3.</w:t>
            </w:r>
          </w:p>
        </w:tc>
        <w:tc>
          <w:tcPr>
            <w:tcW w:w="2517" w:type="dxa"/>
          </w:tcPr>
          <w:p w:rsidR="00255944" w:rsidRPr="00255944" w:rsidRDefault="00255944" w:rsidP="00255944">
            <w:pPr>
              <w:adjustRightInd w:val="0"/>
              <w:spacing w:before="120"/>
              <w:outlineLvl w:val="0"/>
              <w:rPr>
                <w:rFonts w:ascii="PT Astra Serif" w:hAnsi="PT Astra Serif"/>
                <w:sz w:val="28"/>
                <w:szCs w:val="28"/>
              </w:rPr>
            </w:pPr>
            <w:proofErr w:type="spellStart"/>
            <w:r w:rsidRPr="00255944">
              <w:rPr>
                <w:rFonts w:ascii="PT Astra Serif" w:hAnsi="PT Astra Serif"/>
                <w:sz w:val="28"/>
                <w:szCs w:val="28"/>
              </w:rPr>
              <w:t>Арзамасова</w:t>
            </w:r>
            <w:proofErr w:type="spellEnd"/>
            <w:r w:rsidRPr="00255944">
              <w:rPr>
                <w:rFonts w:ascii="PT Astra Serif" w:hAnsi="PT Astra Serif"/>
                <w:sz w:val="28"/>
                <w:szCs w:val="28"/>
              </w:rPr>
              <w:t xml:space="preserve"> Юлия Александровна</w:t>
            </w:r>
          </w:p>
        </w:tc>
        <w:tc>
          <w:tcPr>
            <w:tcW w:w="7195"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главный специалист отдела по городскому и жилищно-коммунальному хозяйству Администрации Североуральского городского округа, секретарь комиссии;</w:t>
            </w:r>
          </w:p>
        </w:tc>
      </w:tr>
      <w:tr w:rsidR="00255944" w:rsidRPr="00255944" w:rsidTr="00255944">
        <w:trPr>
          <w:trHeight w:val="750"/>
        </w:trPr>
        <w:tc>
          <w:tcPr>
            <w:tcW w:w="426" w:type="dxa"/>
          </w:tcPr>
          <w:p w:rsidR="00255944" w:rsidRPr="00255944" w:rsidRDefault="00255944" w:rsidP="00255944">
            <w:pPr>
              <w:tabs>
                <w:tab w:val="left" w:pos="8931"/>
              </w:tabs>
              <w:spacing w:after="120"/>
              <w:jc w:val="both"/>
              <w:rPr>
                <w:rFonts w:ascii="PT Astra Serif" w:hAnsi="PT Astra Serif"/>
                <w:szCs w:val="28"/>
              </w:rPr>
            </w:pPr>
          </w:p>
        </w:tc>
        <w:tc>
          <w:tcPr>
            <w:tcW w:w="2517" w:type="dxa"/>
          </w:tcPr>
          <w:p w:rsidR="00255944" w:rsidRPr="00255944" w:rsidRDefault="00255944" w:rsidP="00255944">
            <w:pPr>
              <w:tabs>
                <w:tab w:val="left" w:pos="8931"/>
              </w:tabs>
              <w:spacing w:after="120"/>
              <w:jc w:val="both"/>
              <w:rPr>
                <w:rFonts w:ascii="PT Astra Serif" w:hAnsi="PT Astra Serif"/>
                <w:szCs w:val="28"/>
              </w:rPr>
            </w:pPr>
            <w:r w:rsidRPr="00255944">
              <w:rPr>
                <w:rFonts w:ascii="PT Astra Serif" w:hAnsi="PT Astra Serif"/>
                <w:sz w:val="28"/>
                <w:szCs w:val="28"/>
              </w:rPr>
              <w:t>Члены</w:t>
            </w:r>
            <w:r w:rsidRPr="00255944">
              <w:rPr>
                <w:rFonts w:ascii="PT Astra Serif" w:hAnsi="PT Astra Serif"/>
                <w:szCs w:val="28"/>
              </w:rPr>
              <w:t xml:space="preserve"> </w:t>
            </w:r>
            <w:r w:rsidRPr="00255944">
              <w:rPr>
                <w:rFonts w:ascii="PT Astra Serif" w:hAnsi="PT Astra Serif"/>
                <w:sz w:val="28"/>
                <w:szCs w:val="28"/>
              </w:rPr>
              <w:t>комиссии</w:t>
            </w:r>
            <w:r w:rsidRPr="00255944">
              <w:rPr>
                <w:rFonts w:ascii="PT Astra Serif" w:hAnsi="PT Astra Serif"/>
                <w:szCs w:val="28"/>
              </w:rPr>
              <w:t>:</w:t>
            </w:r>
            <w:r w:rsidRPr="00255944">
              <w:rPr>
                <w:rFonts w:ascii="PT Astra Serif" w:hAnsi="PT Astra Serif"/>
                <w:szCs w:val="28"/>
              </w:rPr>
              <w:t xml:space="preserve"> </w:t>
            </w:r>
          </w:p>
        </w:tc>
        <w:tc>
          <w:tcPr>
            <w:tcW w:w="7195" w:type="dxa"/>
          </w:tcPr>
          <w:p w:rsidR="00255944" w:rsidRPr="00255944" w:rsidRDefault="00255944" w:rsidP="00255944">
            <w:pPr>
              <w:adjustRightInd w:val="0"/>
              <w:jc w:val="both"/>
              <w:outlineLvl w:val="0"/>
              <w:rPr>
                <w:rFonts w:ascii="PT Astra Serif" w:hAnsi="PT Astra Serif"/>
                <w:sz w:val="28"/>
                <w:szCs w:val="28"/>
              </w:rPr>
            </w:pPr>
          </w:p>
        </w:tc>
      </w:tr>
      <w:tr w:rsidR="00255944" w:rsidRPr="00255944" w:rsidTr="00255944">
        <w:tc>
          <w:tcPr>
            <w:tcW w:w="426"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4.</w:t>
            </w:r>
          </w:p>
        </w:tc>
        <w:tc>
          <w:tcPr>
            <w:tcW w:w="2517" w:type="dxa"/>
          </w:tcPr>
          <w:p w:rsidR="00255944" w:rsidRPr="00255944" w:rsidRDefault="00255944" w:rsidP="00255944">
            <w:pPr>
              <w:adjustRightInd w:val="0"/>
              <w:spacing w:before="120"/>
              <w:outlineLvl w:val="0"/>
              <w:rPr>
                <w:rFonts w:ascii="PT Astra Serif" w:hAnsi="PT Astra Serif"/>
                <w:sz w:val="28"/>
                <w:szCs w:val="28"/>
              </w:rPr>
            </w:pPr>
            <w:proofErr w:type="spellStart"/>
            <w:r w:rsidRPr="00255944">
              <w:rPr>
                <w:rFonts w:ascii="PT Astra Serif" w:hAnsi="PT Astra Serif"/>
                <w:sz w:val="28"/>
                <w:szCs w:val="28"/>
              </w:rPr>
              <w:t>Балбекова</w:t>
            </w:r>
            <w:proofErr w:type="spellEnd"/>
            <w:r w:rsidRPr="00255944">
              <w:rPr>
                <w:rFonts w:ascii="PT Astra Serif" w:hAnsi="PT Astra Serif"/>
                <w:sz w:val="28"/>
                <w:szCs w:val="28"/>
              </w:rPr>
              <w:t xml:space="preserve"> Елена Степановна</w:t>
            </w:r>
          </w:p>
        </w:tc>
        <w:tc>
          <w:tcPr>
            <w:tcW w:w="7195" w:type="dxa"/>
          </w:tcPr>
          <w:p w:rsidR="00255944" w:rsidRPr="00255944" w:rsidRDefault="00255944" w:rsidP="00255944">
            <w:pPr>
              <w:tabs>
                <w:tab w:val="left" w:pos="8931"/>
              </w:tabs>
              <w:spacing w:before="120"/>
              <w:rPr>
                <w:rFonts w:ascii="PT Astra Serif" w:hAnsi="PT Astra Serif"/>
                <w:sz w:val="28"/>
                <w:szCs w:val="28"/>
              </w:rPr>
            </w:pPr>
            <w:r w:rsidRPr="00255944">
              <w:rPr>
                <w:rFonts w:ascii="PT Astra Serif" w:hAnsi="PT Astra Serif"/>
                <w:sz w:val="28"/>
                <w:szCs w:val="28"/>
              </w:rPr>
              <w:t>Председатель Думы Североуральского городского округа;</w:t>
            </w:r>
          </w:p>
        </w:tc>
      </w:tr>
      <w:tr w:rsidR="00255944" w:rsidRPr="00255944" w:rsidTr="00255944">
        <w:tc>
          <w:tcPr>
            <w:tcW w:w="426"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5.</w:t>
            </w:r>
          </w:p>
        </w:tc>
        <w:tc>
          <w:tcPr>
            <w:tcW w:w="2517"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Злобин Александр Александрович</w:t>
            </w:r>
          </w:p>
        </w:tc>
        <w:tc>
          <w:tcPr>
            <w:tcW w:w="7195"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cs="Arial"/>
                <w:sz w:val="28"/>
                <w:szCs w:val="28"/>
              </w:rPr>
              <w:t>Заместитель Председателя Думы Североуральского городского округа;</w:t>
            </w:r>
          </w:p>
        </w:tc>
      </w:tr>
      <w:tr w:rsidR="00255944" w:rsidRPr="00255944" w:rsidTr="00255944">
        <w:tc>
          <w:tcPr>
            <w:tcW w:w="426"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6.</w:t>
            </w:r>
          </w:p>
        </w:tc>
        <w:tc>
          <w:tcPr>
            <w:tcW w:w="2517"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Калмыкова Наталья Вячеславовна</w:t>
            </w:r>
          </w:p>
        </w:tc>
        <w:tc>
          <w:tcPr>
            <w:tcW w:w="7195" w:type="dxa"/>
          </w:tcPr>
          <w:p w:rsidR="00255944" w:rsidRPr="00255944" w:rsidRDefault="00255944" w:rsidP="00255944">
            <w:pPr>
              <w:tabs>
                <w:tab w:val="left" w:pos="8931"/>
              </w:tabs>
              <w:spacing w:before="120"/>
              <w:rPr>
                <w:rFonts w:ascii="PT Astra Serif" w:hAnsi="PT Astra Serif"/>
                <w:sz w:val="28"/>
                <w:szCs w:val="28"/>
              </w:rPr>
            </w:pPr>
            <w:r w:rsidRPr="00255944">
              <w:rPr>
                <w:rFonts w:ascii="PT Astra Serif" w:hAnsi="PT Astra Serif"/>
                <w:sz w:val="28"/>
                <w:szCs w:val="28"/>
              </w:rPr>
              <w:t>заведующий отделом экономики и потребительского рынка Администрации Североуральского городского округа;</w:t>
            </w:r>
          </w:p>
        </w:tc>
      </w:tr>
      <w:tr w:rsidR="00255944" w:rsidRPr="00255944" w:rsidTr="00255944">
        <w:tc>
          <w:tcPr>
            <w:tcW w:w="426"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7.</w:t>
            </w:r>
          </w:p>
        </w:tc>
        <w:tc>
          <w:tcPr>
            <w:tcW w:w="2517"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Котова Екатерина Владимировна</w:t>
            </w:r>
          </w:p>
        </w:tc>
        <w:tc>
          <w:tcPr>
            <w:tcW w:w="7195" w:type="dxa"/>
          </w:tcPr>
          <w:p w:rsidR="00255944" w:rsidRPr="00255944" w:rsidRDefault="00255944" w:rsidP="00255944">
            <w:pPr>
              <w:tabs>
                <w:tab w:val="left" w:pos="8931"/>
              </w:tabs>
              <w:spacing w:before="120"/>
              <w:rPr>
                <w:rFonts w:ascii="PT Astra Serif" w:hAnsi="PT Astra Serif"/>
                <w:sz w:val="28"/>
                <w:szCs w:val="28"/>
              </w:rPr>
            </w:pPr>
            <w:r w:rsidRPr="00255944">
              <w:rPr>
                <w:rFonts w:ascii="PT Astra Serif" w:hAnsi="PT Astra Serif"/>
                <w:sz w:val="28"/>
                <w:szCs w:val="28"/>
              </w:rPr>
              <w:t xml:space="preserve">заведующий юридической службой Администрации Североуральского </w:t>
            </w:r>
            <w:proofErr w:type="gramStart"/>
            <w:r w:rsidRPr="00255944">
              <w:rPr>
                <w:rFonts w:ascii="PT Astra Serif" w:hAnsi="PT Astra Serif"/>
                <w:sz w:val="28"/>
                <w:szCs w:val="28"/>
              </w:rPr>
              <w:t>городского</w:t>
            </w:r>
            <w:proofErr w:type="gramEnd"/>
            <w:r w:rsidRPr="00255944">
              <w:rPr>
                <w:rFonts w:ascii="PT Astra Serif" w:hAnsi="PT Astra Serif"/>
                <w:sz w:val="28"/>
                <w:szCs w:val="28"/>
              </w:rPr>
              <w:t xml:space="preserve"> округ.</w:t>
            </w:r>
          </w:p>
        </w:tc>
      </w:tr>
      <w:tr w:rsidR="00255944" w:rsidRPr="00255944" w:rsidTr="00255944">
        <w:tc>
          <w:tcPr>
            <w:tcW w:w="426"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8.</w:t>
            </w:r>
          </w:p>
        </w:tc>
        <w:tc>
          <w:tcPr>
            <w:tcW w:w="2517"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Толстова Татьяна Владимировна</w:t>
            </w:r>
          </w:p>
        </w:tc>
        <w:tc>
          <w:tcPr>
            <w:tcW w:w="7195" w:type="dxa"/>
          </w:tcPr>
          <w:p w:rsidR="00255944" w:rsidRPr="00255944" w:rsidRDefault="00255944" w:rsidP="00255944">
            <w:pPr>
              <w:adjustRightInd w:val="0"/>
              <w:spacing w:before="120"/>
              <w:outlineLvl w:val="0"/>
              <w:rPr>
                <w:rFonts w:ascii="PT Astra Serif" w:hAnsi="PT Astra Serif"/>
                <w:sz w:val="28"/>
                <w:szCs w:val="28"/>
              </w:rPr>
            </w:pPr>
            <w:r w:rsidRPr="00255944">
              <w:rPr>
                <w:rFonts w:ascii="PT Astra Serif" w:hAnsi="PT Astra Serif"/>
                <w:sz w:val="28"/>
                <w:szCs w:val="28"/>
              </w:rPr>
              <w:t>начальник Финансового управления Администрации Североуральского городского округа</w:t>
            </w:r>
            <w:r>
              <w:rPr>
                <w:rFonts w:ascii="PT Astra Serif" w:hAnsi="PT Astra Serif"/>
                <w:sz w:val="28"/>
                <w:szCs w:val="28"/>
              </w:rPr>
              <w:t>.</w:t>
            </w:r>
          </w:p>
        </w:tc>
      </w:tr>
    </w:tbl>
    <w:p w:rsidR="00255944" w:rsidRPr="00255944" w:rsidRDefault="00255944" w:rsidP="00255944">
      <w:pPr>
        <w:jc w:val="center"/>
        <w:rPr>
          <w:rFonts w:ascii="PT Astra Serif" w:hAnsi="PT Astra Serif"/>
          <w:sz w:val="28"/>
          <w:szCs w:val="28"/>
        </w:rPr>
      </w:pPr>
    </w:p>
    <w:p w:rsidR="00255944" w:rsidRPr="00255944" w:rsidRDefault="00255944" w:rsidP="00255944">
      <w:pPr>
        <w:adjustRightInd w:val="0"/>
        <w:ind w:firstLine="540"/>
        <w:jc w:val="both"/>
        <w:rPr>
          <w:rFonts w:ascii="PT Astra Serif" w:hAnsi="PT Astra Serif"/>
        </w:rPr>
      </w:pPr>
    </w:p>
    <w:p w:rsidR="00255944" w:rsidRDefault="00255944" w:rsidP="00A22ECE">
      <w:pPr>
        <w:autoSpaceDE/>
        <w:autoSpaceDN/>
        <w:rPr>
          <w:rFonts w:eastAsia="Calibri"/>
          <w:sz w:val="28"/>
          <w:szCs w:val="22"/>
          <w:lang w:eastAsia="en-US"/>
        </w:rPr>
      </w:pPr>
    </w:p>
    <w:sectPr w:rsidR="00255944" w:rsidSect="00922F6F">
      <w:pgSz w:w="11907" w:h="16840" w:code="9"/>
      <w:pgMar w:top="1134" w:right="567" w:bottom="567"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96" w:rsidRDefault="001D3E96" w:rsidP="00610542">
      <w:r>
        <w:separator/>
      </w:r>
    </w:p>
  </w:endnote>
  <w:endnote w:type="continuationSeparator" w:id="0">
    <w:p w:rsidR="001D3E96" w:rsidRDefault="001D3E96"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96" w:rsidRDefault="001D3E96" w:rsidP="00610542">
      <w:r>
        <w:separator/>
      </w:r>
    </w:p>
  </w:footnote>
  <w:footnote w:type="continuationSeparator" w:id="0">
    <w:p w:rsidR="001D3E96" w:rsidRDefault="001D3E96"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D427B4">
          <w:rPr>
            <w:noProof/>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44" w:rsidRDefault="00255944">
    <w:pPr>
      <w:pStyle w:val="a5"/>
      <w:jc w:val="center"/>
    </w:pPr>
  </w:p>
  <w:p w:rsidR="00255944" w:rsidRDefault="002559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1D3E96"/>
    <w:rsid w:val="0023466D"/>
    <w:rsid w:val="00255944"/>
    <w:rsid w:val="003B46EB"/>
    <w:rsid w:val="00402C71"/>
    <w:rsid w:val="004A4AD6"/>
    <w:rsid w:val="00522906"/>
    <w:rsid w:val="00525316"/>
    <w:rsid w:val="005706CD"/>
    <w:rsid w:val="00610542"/>
    <w:rsid w:val="006D7463"/>
    <w:rsid w:val="00703121"/>
    <w:rsid w:val="00845964"/>
    <w:rsid w:val="008642FE"/>
    <w:rsid w:val="0087715F"/>
    <w:rsid w:val="008827C6"/>
    <w:rsid w:val="008862A7"/>
    <w:rsid w:val="008E2D6F"/>
    <w:rsid w:val="00A15972"/>
    <w:rsid w:val="00A22ECE"/>
    <w:rsid w:val="00AA6275"/>
    <w:rsid w:val="00B404DF"/>
    <w:rsid w:val="00B648BE"/>
    <w:rsid w:val="00BB6912"/>
    <w:rsid w:val="00BE4629"/>
    <w:rsid w:val="00C7622E"/>
    <w:rsid w:val="00CE4D48"/>
    <w:rsid w:val="00D427B4"/>
    <w:rsid w:val="00DA22E3"/>
    <w:rsid w:val="00DC4A4B"/>
    <w:rsid w:val="00E21894"/>
    <w:rsid w:val="00E60B4F"/>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319B7EAD83F4F7B09DE184C9780C1BD67EBB5837A7144D7D3C4D7575F7814D52D28140E9925F73F977A2D06FB5F56A8x218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C3411A6912BA83B655A8354823DAAE9388D12A173ACE5D9DFCE53B87EA0AE5450A0EAC6680BE48FA15F9F36QBx4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E490DF036B9D56479600EBCBAD33378C95A73704989863BDCF4498A5188382C2863A83BFBC0F07C1D7AE6BCvDk8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5B40AE317E949302C10AEAA5FAC4A76B2036B6D8176087616BC09F51800277B546456F5EC471604DD9C0E0147E4B68ACCQ61DK" TargetMode="External"/><Relationship Id="rId4" Type="http://schemas.openxmlformats.org/officeDocument/2006/relationships/webSettings" Target="webSettings.xml"/><Relationship Id="rId9" Type="http://schemas.openxmlformats.org/officeDocument/2006/relationships/hyperlink" Target="consultantplus://offline/ref=25B40AE317E949302C10AEAA5FAC4A76B2036B6D8176087616BC09F51800277B546456F5EC471604DD9C0E0147E4B68ACCQ61D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2020-06-10T11:19:00Z</cp:lastPrinted>
  <dcterms:created xsi:type="dcterms:W3CDTF">2017-11-20T11:34:00Z</dcterms:created>
  <dcterms:modified xsi:type="dcterms:W3CDTF">2020-06-10T11:21:00Z</dcterms:modified>
</cp:coreProperties>
</file>