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8E5314" w:rsidRDefault="008E5314" w:rsidP="008E5314">
            <w:pPr>
              <w:ind w:right="-108"/>
              <w:rPr>
                <w:sz w:val="24"/>
                <w:u w:val="single"/>
              </w:rPr>
            </w:pPr>
            <w:r w:rsidRPr="008E5314">
              <w:rPr>
                <w:sz w:val="28"/>
                <w:u w:val="single"/>
              </w:rPr>
              <w:t>20</w:t>
            </w:r>
            <w:r w:rsidR="00C5181B" w:rsidRPr="008E5314">
              <w:rPr>
                <w:sz w:val="28"/>
                <w:u w:val="single"/>
              </w:rPr>
              <w:t>.0</w:t>
            </w:r>
            <w:r w:rsidRPr="008E5314">
              <w:rPr>
                <w:sz w:val="28"/>
                <w:u w:val="single"/>
              </w:rPr>
              <w:t>2</w:t>
            </w:r>
            <w:r w:rsidR="00C5181B" w:rsidRPr="008E5314">
              <w:rPr>
                <w:sz w:val="28"/>
                <w:u w:val="single"/>
              </w:rPr>
              <w:t>.2016</w:t>
            </w:r>
            <w:r w:rsidR="00421C4B" w:rsidRPr="008E5314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8E5314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</w:t>
            </w:r>
            <w:r w:rsidR="008E5314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8E5314">
              <w:rPr>
                <w:sz w:val="28"/>
                <w:u w:val="single"/>
              </w:rPr>
              <w:t>4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8E5314" w:rsidRDefault="008E5314" w:rsidP="008E5314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</w:t>
      </w:r>
    </w:p>
    <w:p w:rsidR="008E5314" w:rsidRDefault="008E5314" w:rsidP="008E5314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Североуральского городского округа от 13.08.2010 № 953 </w:t>
      </w:r>
    </w:p>
    <w:p w:rsidR="008E5314" w:rsidRDefault="008E5314" w:rsidP="008E5314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E10E6">
        <w:rPr>
          <w:b/>
          <w:sz w:val="28"/>
          <w:szCs w:val="28"/>
        </w:rPr>
        <w:t>О комиссии по соблюдению требований к служебному</w:t>
      </w:r>
      <w:r>
        <w:rPr>
          <w:b/>
          <w:sz w:val="28"/>
          <w:szCs w:val="28"/>
        </w:rPr>
        <w:t xml:space="preserve"> </w:t>
      </w:r>
    </w:p>
    <w:p w:rsidR="008E5314" w:rsidRDefault="008E5314" w:rsidP="008E5314">
      <w:pPr>
        <w:adjustRightInd w:val="0"/>
        <w:jc w:val="center"/>
        <w:rPr>
          <w:b/>
          <w:sz w:val="28"/>
          <w:szCs w:val="28"/>
        </w:rPr>
      </w:pPr>
      <w:r w:rsidRPr="00DE10E6">
        <w:rPr>
          <w:b/>
          <w:sz w:val="28"/>
          <w:szCs w:val="28"/>
        </w:rPr>
        <w:t>поведению муниципальных служащих Североуральского</w:t>
      </w:r>
      <w:r>
        <w:rPr>
          <w:b/>
          <w:sz w:val="28"/>
          <w:szCs w:val="28"/>
        </w:rPr>
        <w:t xml:space="preserve"> </w:t>
      </w:r>
    </w:p>
    <w:p w:rsidR="008E5314" w:rsidRPr="00DE10E6" w:rsidRDefault="008E5314" w:rsidP="008E5314">
      <w:pPr>
        <w:adjustRightInd w:val="0"/>
        <w:jc w:val="center"/>
        <w:rPr>
          <w:b/>
          <w:sz w:val="28"/>
          <w:szCs w:val="28"/>
        </w:rPr>
      </w:pPr>
      <w:r w:rsidRPr="00DE10E6">
        <w:rPr>
          <w:b/>
          <w:sz w:val="28"/>
          <w:szCs w:val="28"/>
        </w:rPr>
        <w:t>городского округа и урегулированию конфликта интересов</w:t>
      </w:r>
      <w:r>
        <w:rPr>
          <w:b/>
          <w:sz w:val="28"/>
          <w:szCs w:val="28"/>
        </w:rPr>
        <w:t>»</w:t>
      </w:r>
    </w:p>
    <w:p w:rsidR="008E5314" w:rsidRPr="008E5314" w:rsidRDefault="008E5314" w:rsidP="008E5314">
      <w:pPr>
        <w:adjustRightInd w:val="0"/>
        <w:jc w:val="both"/>
        <w:rPr>
          <w:sz w:val="28"/>
          <w:szCs w:val="24"/>
        </w:rPr>
      </w:pPr>
    </w:p>
    <w:p w:rsidR="008E5314" w:rsidRPr="00DE10E6" w:rsidRDefault="008E5314" w:rsidP="008E5314">
      <w:pPr>
        <w:adjustRightInd w:val="0"/>
        <w:ind w:firstLine="709"/>
        <w:jc w:val="both"/>
        <w:rPr>
          <w:sz w:val="28"/>
          <w:szCs w:val="28"/>
        </w:rPr>
      </w:pPr>
      <w:r w:rsidRPr="00DE10E6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 законом от 25 декабря 2008 года</w:t>
      </w:r>
      <w:r w:rsidRPr="00DE10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E10E6">
        <w:rPr>
          <w:sz w:val="28"/>
          <w:szCs w:val="28"/>
        </w:rPr>
        <w:t xml:space="preserve"> 273-ФЗ «О противодействии коррупции», </w:t>
      </w:r>
      <w:r>
        <w:rPr>
          <w:sz w:val="28"/>
          <w:szCs w:val="28"/>
        </w:rPr>
        <w:t>у</w:t>
      </w:r>
      <w:r w:rsidRPr="00DE10E6">
        <w:rPr>
          <w:sz w:val="28"/>
          <w:szCs w:val="28"/>
        </w:rPr>
        <w:t>каз</w:t>
      </w:r>
      <w:r>
        <w:rPr>
          <w:sz w:val="28"/>
          <w:szCs w:val="28"/>
        </w:rPr>
        <w:t>а</w:t>
      </w:r>
      <w:r w:rsidRPr="00DE10E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E10E6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        </w:t>
      </w:r>
      <w:r w:rsidRPr="00DE10E6">
        <w:rPr>
          <w:sz w:val="28"/>
          <w:szCs w:val="28"/>
        </w:rPr>
        <w:t>от 01 июля 2010 года № 821 «О комиссиях по соблюдению требований к служебному поведению федеральных государственных служащих и урег</w:t>
      </w:r>
      <w:r>
        <w:rPr>
          <w:sz w:val="28"/>
          <w:szCs w:val="28"/>
        </w:rPr>
        <w:t xml:space="preserve">улированию конфликта интересов», </w:t>
      </w:r>
      <w:r w:rsidRPr="00465ACA">
        <w:rPr>
          <w:sz w:val="28"/>
          <w:szCs w:val="28"/>
        </w:rPr>
        <w:t>от 22</w:t>
      </w:r>
      <w:r>
        <w:rPr>
          <w:sz w:val="28"/>
          <w:szCs w:val="28"/>
        </w:rPr>
        <w:t xml:space="preserve"> декабря </w:t>
      </w:r>
      <w:r w:rsidRPr="00465ACA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465ACA">
        <w:rPr>
          <w:sz w:val="28"/>
          <w:szCs w:val="28"/>
        </w:rPr>
        <w:t xml:space="preserve"> 650</w:t>
      </w:r>
      <w:r>
        <w:rPr>
          <w:sz w:val="28"/>
          <w:szCs w:val="28"/>
        </w:rPr>
        <w:t xml:space="preserve"> «</w:t>
      </w:r>
      <w:r w:rsidRPr="00465ACA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 xml:space="preserve">», статьей 44 Положения о правовых актах Североуральского городского округа, утвержденного решением Думы </w:t>
      </w:r>
      <w:r w:rsidRPr="00F27008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 xml:space="preserve"> от 22.04.2015 № 33</w:t>
      </w:r>
    </w:p>
    <w:p w:rsidR="00ED4460" w:rsidRDefault="00E3605F" w:rsidP="008E53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8E5314" w:rsidRDefault="008E5314" w:rsidP="008E5314">
      <w:pPr>
        <w:adjustRightInd w:val="0"/>
        <w:ind w:firstLine="709"/>
        <w:jc w:val="both"/>
        <w:rPr>
          <w:sz w:val="28"/>
          <w:szCs w:val="28"/>
        </w:rPr>
      </w:pPr>
      <w:r w:rsidRPr="00DE10E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1D2B0D">
        <w:rPr>
          <w:sz w:val="28"/>
          <w:szCs w:val="28"/>
        </w:rPr>
        <w:t>постановление Главы Североуральского городского округа</w:t>
      </w:r>
      <w:r>
        <w:rPr>
          <w:sz w:val="28"/>
          <w:szCs w:val="28"/>
        </w:rPr>
        <w:t xml:space="preserve">                </w:t>
      </w:r>
      <w:r w:rsidRPr="001D2B0D">
        <w:rPr>
          <w:sz w:val="28"/>
          <w:szCs w:val="28"/>
        </w:rPr>
        <w:t xml:space="preserve"> от 13.08.2010 № 953 «О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интересов»</w:t>
      </w:r>
      <w:r>
        <w:rPr>
          <w:sz w:val="28"/>
          <w:szCs w:val="28"/>
        </w:rPr>
        <w:t xml:space="preserve"> </w:t>
      </w:r>
      <w:r w:rsidRPr="001D2B0D">
        <w:rPr>
          <w:sz w:val="28"/>
          <w:szCs w:val="28"/>
        </w:rPr>
        <w:t>изменения, изложив</w:t>
      </w:r>
      <w:r w:rsidRPr="00DE10E6"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</w:r>
      <w:r>
        <w:rPr>
          <w:sz w:val="28"/>
          <w:szCs w:val="28"/>
        </w:rPr>
        <w:t xml:space="preserve">, утвержденное </w:t>
      </w:r>
      <w:r w:rsidRPr="00465AC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65ACA">
        <w:rPr>
          <w:sz w:val="28"/>
          <w:szCs w:val="28"/>
        </w:rPr>
        <w:t xml:space="preserve"> Главы Североуральского городского округа от 13.08.2010 № 953 «О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интересов»</w:t>
      </w:r>
      <w:r>
        <w:rPr>
          <w:sz w:val="28"/>
          <w:szCs w:val="28"/>
        </w:rPr>
        <w:t xml:space="preserve"> в новой редакции</w:t>
      </w:r>
      <w:r w:rsidRPr="00DE10E6">
        <w:rPr>
          <w:sz w:val="28"/>
          <w:szCs w:val="28"/>
        </w:rPr>
        <w:t xml:space="preserve"> (прилагается).</w:t>
      </w:r>
    </w:p>
    <w:p w:rsidR="008E5314" w:rsidRDefault="008E5314" w:rsidP="008E53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0E6">
        <w:rPr>
          <w:sz w:val="28"/>
          <w:szCs w:val="28"/>
        </w:rPr>
        <w:t>Опубликовать настоящее постановление в газете «Наше слово»</w:t>
      </w:r>
      <w:r>
        <w:rPr>
          <w:sz w:val="28"/>
          <w:szCs w:val="28"/>
        </w:rPr>
        <w:t xml:space="preserve"> и на официальном сайте Администрации Североуральского городского округа</w:t>
      </w:r>
      <w:r w:rsidRPr="00DE10E6">
        <w:rPr>
          <w:sz w:val="28"/>
          <w:szCs w:val="28"/>
        </w:rPr>
        <w:t>.</w:t>
      </w:r>
    </w:p>
    <w:p w:rsidR="008E5314" w:rsidRPr="00DE10E6" w:rsidRDefault="008E5314" w:rsidP="008E53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0E6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E5314" w:rsidRPr="008E5314" w:rsidRDefault="008E5314" w:rsidP="00ED4460">
      <w:pPr>
        <w:jc w:val="both"/>
        <w:rPr>
          <w:sz w:val="32"/>
          <w:szCs w:val="28"/>
        </w:rPr>
      </w:pPr>
      <w:bookmarkStart w:id="0" w:name="_GoBack"/>
      <w:bookmarkEnd w:id="0"/>
    </w:p>
    <w:p w:rsidR="00ED4460" w:rsidRPr="008E5314" w:rsidRDefault="00ED4460" w:rsidP="00ED4460">
      <w:pPr>
        <w:jc w:val="both"/>
        <w:rPr>
          <w:sz w:val="28"/>
          <w:szCs w:val="28"/>
        </w:rPr>
      </w:pPr>
      <w:r w:rsidRPr="008E5314">
        <w:rPr>
          <w:sz w:val="28"/>
          <w:szCs w:val="28"/>
        </w:rPr>
        <w:t xml:space="preserve">Глава Североуральского </w:t>
      </w:r>
    </w:p>
    <w:p w:rsidR="00A96B2C" w:rsidRDefault="00ED4460" w:rsidP="008E5314">
      <w:pPr>
        <w:jc w:val="both"/>
      </w:pPr>
      <w:r w:rsidRPr="008E5314">
        <w:rPr>
          <w:sz w:val="28"/>
          <w:szCs w:val="28"/>
        </w:rPr>
        <w:t>городского округа</w:t>
      </w:r>
      <w:r w:rsidRPr="008E5314">
        <w:rPr>
          <w:sz w:val="28"/>
          <w:szCs w:val="28"/>
        </w:rPr>
        <w:tab/>
      </w:r>
      <w:r w:rsidRPr="008E5314">
        <w:rPr>
          <w:sz w:val="28"/>
          <w:szCs w:val="28"/>
        </w:rPr>
        <w:tab/>
      </w:r>
      <w:r w:rsidRPr="008E5314">
        <w:rPr>
          <w:sz w:val="28"/>
          <w:szCs w:val="28"/>
        </w:rPr>
        <w:tab/>
      </w:r>
      <w:r w:rsidRPr="008E5314">
        <w:rPr>
          <w:sz w:val="28"/>
          <w:szCs w:val="28"/>
        </w:rPr>
        <w:tab/>
      </w:r>
      <w:r w:rsidRPr="008E5314">
        <w:rPr>
          <w:sz w:val="28"/>
          <w:szCs w:val="28"/>
        </w:rPr>
        <w:tab/>
      </w:r>
      <w:r w:rsidRPr="008E5314">
        <w:rPr>
          <w:sz w:val="28"/>
          <w:szCs w:val="28"/>
        </w:rPr>
        <w:tab/>
      </w:r>
      <w:r w:rsidRPr="008E5314">
        <w:rPr>
          <w:sz w:val="28"/>
          <w:szCs w:val="28"/>
        </w:rPr>
        <w:tab/>
      </w:r>
      <w:r w:rsidR="008E5314">
        <w:rPr>
          <w:sz w:val="28"/>
          <w:szCs w:val="28"/>
        </w:rPr>
        <w:tab/>
      </w:r>
      <w:r w:rsidRPr="008E5314">
        <w:rPr>
          <w:sz w:val="28"/>
          <w:szCs w:val="28"/>
        </w:rPr>
        <w:t>Б.В. Меньшиков</w:t>
      </w:r>
    </w:p>
    <w:sectPr w:rsidR="00A96B2C" w:rsidSect="008E5314">
      <w:pgSz w:w="11907" w:h="16840" w:code="9"/>
      <w:pgMar w:top="993" w:right="567" w:bottom="851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7F097C"/>
    <w:rsid w:val="008E5314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7</cp:revision>
  <dcterms:created xsi:type="dcterms:W3CDTF">2014-04-14T10:25:00Z</dcterms:created>
  <dcterms:modified xsi:type="dcterms:W3CDTF">2016-04-07T04:21:00Z</dcterms:modified>
</cp:coreProperties>
</file>