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7C099F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</w:t>
      </w:r>
      <w:r w:rsidR="007C099F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7956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№ </w:t>
      </w:r>
      <w:r w:rsidR="006842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34</w:t>
      </w:r>
    </w:p>
    <w:p w:rsidR="00AC40D9" w:rsidRPr="0079562E" w:rsidRDefault="00AC40D9" w:rsidP="00AC40D9">
      <w:pPr>
        <w:spacing w:line="240" w:lineRule="auto"/>
        <w:ind w:right="11"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Североуральск</w:t>
      </w:r>
    </w:p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9562E" w:rsidTr="00FF1435">
        <w:tc>
          <w:tcPr>
            <w:tcW w:w="5353" w:type="dxa"/>
          </w:tcPr>
          <w:p w:rsidR="00AC40D9" w:rsidRPr="0079562E" w:rsidRDefault="00AC40D9" w:rsidP="007C099F">
            <w:pPr>
              <w:ind w:firstLine="720"/>
              <w:rPr>
                <w:sz w:val="28"/>
                <w:szCs w:val="28"/>
              </w:rPr>
            </w:pPr>
            <w:r w:rsidRPr="0079562E">
              <w:rPr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</w:t>
            </w:r>
            <w:r>
              <w:rPr>
                <w:sz w:val="28"/>
                <w:szCs w:val="28"/>
              </w:rPr>
              <w:t>Р</w:t>
            </w:r>
            <w:r w:rsidRPr="0079562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79562E">
              <w:rPr>
                <w:color w:val="000000"/>
                <w:sz w:val="28"/>
                <w:szCs w:val="28"/>
              </w:rPr>
              <w:t>«Об исполнении бюджета Североуральского городского округа за 201</w:t>
            </w:r>
            <w:r w:rsidR="007C099F">
              <w:rPr>
                <w:color w:val="000000"/>
                <w:sz w:val="28"/>
                <w:szCs w:val="28"/>
              </w:rPr>
              <w:t>7</w:t>
            </w:r>
            <w:r w:rsidRPr="0079562E">
              <w:rPr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:rsidR="00AC40D9" w:rsidRPr="00547756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88, выступая инициатором публичных слушаний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 w:rsidR="007C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AC40D9" w:rsidRPr="00224130" w:rsidRDefault="00AC40D9" w:rsidP="00AC40D9">
      <w:pPr>
        <w:spacing w:line="240" w:lineRule="auto"/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C40D9" w:rsidRPr="0079562E" w:rsidRDefault="00AC40D9" w:rsidP="00AC40D9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224130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2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 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исполнении бюджета Североуральского городского округа за 201</w:t>
      </w:r>
      <w:r w:rsidR="007C0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лово» от 04.11.2005 г. № 130),  в Администрации Североуральского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время проведения публичных слушаний с 13 часов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рабочие дни в рабочее время.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порядок участия граждан в обсуждении вопроса публичных слушаний определяется в соответствии со статьями 11-</w:t>
      </w:r>
      <w:proofErr w:type="gramStart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12  Положения</w:t>
      </w:r>
      <w:proofErr w:type="gramEnd"/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лово» от 04.11.2005 г. № 130).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9562E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(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и настоящего Решения.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содокладчиками по вопросу публичных слушаний: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– </w:t>
      </w:r>
      <w:r w:rsidR="00C317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В.П.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Толстову Т.В.</w:t>
      </w:r>
    </w:p>
    <w:p w:rsidR="00AC40D9" w:rsidRPr="0079562E" w:rsidRDefault="00AC40D9" w:rsidP="00AC40D9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Назначить председательствующим на публичных слушаниях </w:t>
      </w:r>
      <w:proofErr w:type="spellStart"/>
      <w:r w:rsidR="00131E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13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0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131E2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Злобина А.А.</w:t>
      </w:r>
    </w:p>
    <w:p w:rsidR="00AC40D9" w:rsidRPr="0079562E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Опубликовать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Думы Североуральского городского округа, указанным в пункте 1 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в газете «Наше слово»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8247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 Е.С.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40D9" w:rsidRPr="0079562E" w:rsidRDefault="00AC40D9" w:rsidP="00AC40D9">
      <w:pPr>
        <w:tabs>
          <w:tab w:val="left" w:pos="1080"/>
        </w:tabs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FE3ACD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AC40D9" w:rsidRPr="0079562E" w:rsidRDefault="00AC40D9" w:rsidP="00AC40D9">
      <w:pPr>
        <w:spacing w:line="240" w:lineRule="auto"/>
        <w:ind w:right="-95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Североуральского городского округа                                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E3ACD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Балбекова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57E6C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.05.201</w:t>
      </w:r>
      <w:r w:rsidR="00157E6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  <w:bookmarkStart w:id="0" w:name="_GoBack"/>
      <w:bookmarkEnd w:id="0"/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7E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</w:t>
      </w:r>
      <w:r w:rsidR="00157E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5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79562E" w:rsidTr="00FF1435">
        <w:trPr>
          <w:trHeight w:val="339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№ </w:t>
            </w:r>
            <w:proofErr w:type="spellStart"/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79562E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79562E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79562E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79562E" w:rsidTr="00FF1435">
        <w:trPr>
          <w:cantSplit/>
          <w:trHeight w:val="514"/>
        </w:trPr>
        <w:tc>
          <w:tcPr>
            <w:tcW w:w="426" w:type="dxa"/>
          </w:tcPr>
          <w:p w:rsidR="00AC40D9" w:rsidRPr="0079562E" w:rsidRDefault="00AC40D9" w:rsidP="00FF143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79562E" w:rsidRDefault="00AC40D9" w:rsidP="00157E6C">
            <w:pPr>
              <w:spacing w:line="240" w:lineRule="auto"/>
              <w:ind w:firstLine="0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проекта Решения Думы Североуральского городского округа </w:t>
            </w:r>
            <w:r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 исполнении бюджета Североуральского городского округа за 201</w:t>
            </w:r>
            <w:r w:rsidR="00157E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9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992" w:type="dxa"/>
          </w:tcPr>
          <w:p w:rsidR="00AC40D9" w:rsidRPr="0079562E" w:rsidRDefault="00AC40D9" w:rsidP="00157E6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95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  <w:r w:rsidR="00157E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7956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</w:t>
            </w:r>
          </w:p>
        </w:tc>
        <w:tc>
          <w:tcPr>
            <w:tcW w:w="1985" w:type="dxa"/>
          </w:tcPr>
          <w:p w:rsidR="00D05C48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79562E" w:rsidRDefault="00157E6C" w:rsidP="00D05C48">
            <w:pPr>
              <w:spacing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Толстова Т.В.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Выписка из Положения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26.10.2005 г. № 88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(газета «Наше слово» от 04.11.2005 г. № 130)</w:t>
      </w:r>
    </w:p>
    <w:p w:rsidR="00AC40D9" w:rsidRPr="003E1EED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Участники публичных слушаний, имеющие право на выступление на публичных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проведения публичных слушаний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начале публичных слушаний участники определяют: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продолжительность проведения публичных слушаний;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выступлений, формы подачи предложений и пожеланий и другие вопросы.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желающие выступить на слушаниях берут слово только с разрешения председательствующего.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правило, публичные слушания проводятся по нерабочим дням с 9 до 18 часов по местному времени либо по рабочим дням начиная с 18 часов до 22 часов по местному времени. В любом случае публичные слушания должны быть прекращены до 0 часов следующего дня.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AC40D9" w:rsidRPr="003E1EED" w:rsidRDefault="00AC40D9" w:rsidP="00AC40D9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3E1EED" w:rsidRDefault="00AC40D9" w:rsidP="00AC40D9">
      <w:pPr>
        <w:rPr>
          <w:sz w:val="24"/>
          <w:szCs w:val="24"/>
        </w:rPr>
      </w:pPr>
    </w:p>
    <w:p w:rsidR="008B1C14" w:rsidRDefault="008B1C14"/>
    <w:sectPr w:rsidR="008B1C14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E34" w:rsidRDefault="00123E34">
      <w:pPr>
        <w:spacing w:line="240" w:lineRule="auto"/>
      </w:pPr>
      <w:r>
        <w:separator/>
      </w:r>
    </w:p>
  </w:endnote>
  <w:endnote w:type="continuationSeparator" w:id="0">
    <w:p w:rsidR="00123E34" w:rsidRDefault="00123E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123E34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123E34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123E34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E34" w:rsidRDefault="00123E34">
      <w:pPr>
        <w:spacing w:line="240" w:lineRule="auto"/>
      </w:pPr>
      <w:r>
        <w:separator/>
      </w:r>
    </w:p>
  </w:footnote>
  <w:footnote w:type="continuationSeparator" w:id="0">
    <w:p w:rsidR="00123E34" w:rsidRDefault="00123E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1E1">
          <w:rPr>
            <w:noProof/>
          </w:rPr>
          <w:t>6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123E34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123E34"/>
    <w:rsid w:val="00131E2B"/>
    <w:rsid w:val="00157E6C"/>
    <w:rsid w:val="001A0CC6"/>
    <w:rsid w:val="00224130"/>
    <w:rsid w:val="002573CC"/>
    <w:rsid w:val="003D5E3E"/>
    <w:rsid w:val="00474EFA"/>
    <w:rsid w:val="00547756"/>
    <w:rsid w:val="005702DB"/>
    <w:rsid w:val="0068425F"/>
    <w:rsid w:val="00697949"/>
    <w:rsid w:val="00787447"/>
    <w:rsid w:val="007C099F"/>
    <w:rsid w:val="008B1C14"/>
    <w:rsid w:val="00914E84"/>
    <w:rsid w:val="009D05E7"/>
    <w:rsid w:val="00AB641E"/>
    <w:rsid w:val="00AC40D9"/>
    <w:rsid w:val="00B5341E"/>
    <w:rsid w:val="00C31747"/>
    <w:rsid w:val="00D05C48"/>
    <w:rsid w:val="00F82476"/>
    <w:rsid w:val="00F831E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1362</Words>
  <Characters>7768</Characters>
  <Application>Microsoft Office Word</Application>
  <DocSecurity>0</DocSecurity>
  <Lines>64</Lines>
  <Paragraphs>18</Paragraphs>
  <ScaleCrop>false</ScaleCrop>
  <Company>Дума</Company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19</cp:revision>
  <dcterms:created xsi:type="dcterms:W3CDTF">2017-05-04T08:46:00Z</dcterms:created>
  <dcterms:modified xsi:type="dcterms:W3CDTF">2018-05-30T10:25:00Z</dcterms:modified>
</cp:coreProperties>
</file>