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E03DD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E03DD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E03DD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E03DDF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03DD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29.07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E03DDF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03DDF">
              <w:rPr>
                <w:u w:val="single"/>
              </w:rPr>
              <w:t>647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03DDF" w:rsidRDefault="00E03DDF" w:rsidP="00E03DDF">
      <w:pPr>
        <w:jc w:val="center"/>
        <w:rPr>
          <w:b/>
          <w:szCs w:val="28"/>
        </w:rPr>
      </w:pPr>
      <w:r>
        <w:rPr>
          <w:b/>
          <w:szCs w:val="28"/>
        </w:rPr>
        <w:t>Об утверж</w:t>
      </w:r>
      <w:bookmarkStart w:id="0" w:name="_GoBack"/>
      <w:bookmarkEnd w:id="0"/>
      <w:r>
        <w:rPr>
          <w:b/>
          <w:szCs w:val="28"/>
        </w:rPr>
        <w:t xml:space="preserve">дении Административного регламента предоставления муниципальной услуги </w:t>
      </w:r>
      <w:r>
        <w:rPr>
          <w:rFonts w:eastAsia="Calibri"/>
          <w:b/>
          <w:szCs w:val="28"/>
        </w:rPr>
        <w:t>«Выдача градостроительных планов земельных участков</w:t>
      </w:r>
      <w:r>
        <w:rPr>
          <w:szCs w:val="28"/>
        </w:rPr>
        <w:t>»</w:t>
      </w:r>
    </w:p>
    <w:p w:rsidR="00E03DDF" w:rsidRDefault="00E03DDF" w:rsidP="00E03DDF">
      <w:pPr>
        <w:rPr>
          <w:szCs w:val="28"/>
        </w:rPr>
      </w:pPr>
    </w:p>
    <w:p w:rsidR="00E03DDF" w:rsidRDefault="00E03DDF" w:rsidP="00E03DD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03DDF" w:rsidRPr="00E03DDF" w:rsidRDefault="00E03DDF" w:rsidP="00E03DD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8" w:history="1">
        <w:r w:rsidRPr="00E03DDF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PT Astra Serif" w:hAnsi="PT Astra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9" w:history="1">
        <w:r w:rsidRPr="00E03DDF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Уставом</w:t>
        </w:r>
      </w:hyperlink>
      <w:r w:rsidRPr="00E03DDF">
        <w:rPr>
          <w:rFonts w:ascii="PT Astra Serif" w:hAnsi="PT Astra Serif"/>
          <w:sz w:val="28"/>
          <w:szCs w:val="28"/>
        </w:rPr>
        <w:t xml:space="preserve"> Североуральского городского округа, </w:t>
      </w:r>
      <w:hyperlink r:id="rId10" w:history="1">
        <w:r w:rsidRPr="00E03DDF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Порядком</w:t>
        </w:r>
      </w:hyperlink>
      <w:r w:rsidRPr="00E03DDF">
        <w:rPr>
          <w:rFonts w:ascii="PT Astra Serif" w:hAnsi="PT Astra Serif"/>
          <w:sz w:val="28"/>
          <w:szCs w:val="28"/>
        </w:rPr>
        <w:t xml:space="preserve"> разработки и</w:t>
      </w:r>
      <w:r>
        <w:rPr>
          <w:rFonts w:ascii="PT Astra Serif" w:hAnsi="PT Astra Serif"/>
          <w:sz w:val="28"/>
          <w:szCs w:val="28"/>
        </w:rPr>
        <w:t> </w:t>
      </w:r>
      <w:r w:rsidRPr="00E03DDF">
        <w:rPr>
          <w:rFonts w:ascii="PT Astra Serif" w:hAnsi="PT Astra Serif"/>
          <w:sz w:val="28"/>
          <w:szCs w:val="28"/>
        </w:rPr>
        <w:t>утверждения административных регламентов предоставления муниципальных услуг на территории Североуральского городского округа, утвержденном постановлением Администрации Североуральского городского округа от</w:t>
      </w:r>
      <w:r>
        <w:rPr>
          <w:rFonts w:ascii="PT Astra Serif" w:hAnsi="PT Astra Serif"/>
          <w:sz w:val="28"/>
          <w:szCs w:val="28"/>
        </w:rPr>
        <w:t> </w:t>
      </w:r>
      <w:r w:rsidRPr="00E03DDF">
        <w:rPr>
          <w:rFonts w:ascii="PT Astra Serif" w:hAnsi="PT Astra Serif"/>
          <w:sz w:val="28"/>
          <w:szCs w:val="28"/>
        </w:rPr>
        <w:t xml:space="preserve">26.04.2012 № 560, Администрация Североуральского городского округа </w:t>
      </w:r>
    </w:p>
    <w:p w:rsidR="00E03DDF" w:rsidRPr="00E03DDF" w:rsidRDefault="00E03DDF" w:rsidP="00E03DDF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E03DDF">
        <w:rPr>
          <w:rFonts w:ascii="PT Astra Serif" w:hAnsi="PT Astra Serif"/>
          <w:b/>
          <w:sz w:val="28"/>
          <w:szCs w:val="28"/>
        </w:rPr>
        <w:t>ПОСТАНОВЛЯЕТ:</w:t>
      </w:r>
    </w:p>
    <w:p w:rsidR="00E03DDF" w:rsidRPr="00E03DDF" w:rsidRDefault="00E03DDF" w:rsidP="00E03DD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3DDF">
        <w:rPr>
          <w:rFonts w:ascii="PT Astra Serif" w:hAnsi="PT Astra Serif"/>
          <w:sz w:val="28"/>
          <w:szCs w:val="28"/>
        </w:rPr>
        <w:t xml:space="preserve">1. Утвердить Административный </w:t>
      </w:r>
      <w:hyperlink r:id="rId11" w:anchor="P30" w:history="1">
        <w:r w:rsidRPr="00E03DDF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регламент</w:t>
        </w:r>
      </w:hyperlink>
      <w:r w:rsidRPr="00E03DDF">
        <w:rPr>
          <w:rFonts w:ascii="PT Astra Serif" w:hAnsi="PT Astra Serif"/>
          <w:sz w:val="28"/>
          <w:szCs w:val="28"/>
        </w:rPr>
        <w:t xml:space="preserve"> предоставления муниципальной услуги «Выдача градостроительных планов земельных участков» (прилагается).</w:t>
      </w:r>
    </w:p>
    <w:p w:rsidR="00E03DDF" w:rsidRDefault="00E03DDF" w:rsidP="00E03DDF">
      <w:pPr>
        <w:adjustRightInd w:val="0"/>
        <w:ind w:firstLine="709"/>
        <w:jc w:val="both"/>
        <w:rPr>
          <w:rFonts w:cs="Arial"/>
          <w:szCs w:val="28"/>
        </w:rPr>
      </w:pPr>
      <w:r w:rsidRPr="00E03DDF">
        <w:rPr>
          <w:rFonts w:cs="Arial"/>
          <w:szCs w:val="28"/>
        </w:rPr>
        <w:t xml:space="preserve">2. Признать утратившим силу </w:t>
      </w:r>
      <w:hyperlink r:id="rId12" w:history="1">
        <w:r w:rsidRPr="00E03DDF">
          <w:rPr>
            <w:rStyle w:val="a5"/>
            <w:rFonts w:cs="Arial"/>
            <w:color w:val="auto"/>
            <w:szCs w:val="28"/>
            <w:u w:val="none"/>
          </w:rPr>
          <w:t>постановление</w:t>
        </w:r>
      </w:hyperlink>
      <w:r w:rsidRPr="00E03DDF">
        <w:rPr>
          <w:rFonts w:cs="Arial"/>
          <w:szCs w:val="28"/>
        </w:rPr>
        <w:t xml:space="preserve"> Адми</w:t>
      </w:r>
      <w:r>
        <w:rPr>
          <w:rFonts w:cs="Arial"/>
          <w:szCs w:val="28"/>
        </w:rPr>
        <w:t>нистрации Североуральского городского округа от 27.02.2020 № 210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E03DDF" w:rsidRDefault="00E03DDF" w:rsidP="00E03DD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Североуральского городского округа В.В. Паслера.</w:t>
      </w:r>
    </w:p>
    <w:p w:rsidR="00E03DDF" w:rsidRDefault="00E03DDF" w:rsidP="00E03DD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E03DDF" w:rsidRDefault="00E03DDF" w:rsidP="00E03D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03DDF" w:rsidRDefault="00E03DDF" w:rsidP="00E03D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03DDF" w:rsidRDefault="00E03DDF" w:rsidP="00E03DDF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</w:p>
    <w:p w:rsidR="00E03DDF" w:rsidRDefault="00E03DDF" w:rsidP="00E03DDF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Североуральского городского округа                                              В.П. Матюшенко</w:t>
      </w:r>
    </w:p>
    <w:p w:rsidR="00E03DDF" w:rsidRDefault="00E03DDF" w:rsidP="00E03DDF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E03DDF" w:rsidRDefault="00E03DDF" w:rsidP="00E03DDF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E03DDF" w:rsidRPr="00E03DDF" w:rsidRDefault="00E03DDF" w:rsidP="00E03DDF">
      <w:pPr>
        <w:autoSpaceDE/>
        <w:autoSpaceDN/>
        <w:adjustRightInd w:val="0"/>
        <w:ind w:left="5103"/>
        <w:rPr>
          <w:rFonts w:eastAsia="Times New Roman"/>
          <w:bCs/>
          <w:szCs w:val="28"/>
          <w:lang w:eastAsia="ru-RU"/>
        </w:rPr>
      </w:pPr>
      <w:r w:rsidRPr="00E03DDF">
        <w:rPr>
          <w:rFonts w:eastAsia="Times New Roman"/>
          <w:bCs/>
          <w:szCs w:val="28"/>
          <w:lang w:eastAsia="ru-RU"/>
        </w:rPr>
        <w:lastRenderedPageBreak/>
        <w:t>УТВЕРЖДЕН</w:t>
      </w:r>
    </w:p>
    <w:p w:rsidR="00E03DDF" w:rsidRPr="00E03DDF" w:rsidRDefault="00E03DDF" w:rsidP="00E03DDF">
      <w:pPr>
        <w:autoSpaceDE/>
        <w:autoSpaceDN/>
        <w:adjustRightInd w:val="0"/>
        <w:ind w:left="5103"/>
        <w:rPr>
          <w:rFonts w:eastAsia="Times New Roman"/>
          <w:bCs/>
          <w:szCs w:val="28"/>
          <w:lang w:eastAsia="ru-RU"/>
        </w:rPr>
      </w:pPr>
      <w:r w:rsidRPr="00E03DDF">
        <w:rPr>
          <w:rFonts w:eastAsia="Times New Roman"/>
          <w:bCs/>
          <w:szCs w:val="28"/>
          <w:lang w:eastAsia="ru-RU"/>
        </w:rPr>
        <w:t>постановлением Администрации</w:t>
      </w:r>
    </w:p>
    <w:p w:rsidR="00E03DDF" w:rsidRPr="00E03DDF" w:rsidRDefault="00E03DDF" w:rsidP="00E03DDF">
      <w:pPr>
        <w:autoSpaceDE/>
        <w:autoSpaceDN/>
        <w:adjustRightInd w:val="0"/>
        <w:ind w:left="5103"/>
        <w:rPr>
          <w:rFonts w:eastAsia="Times New Roman"/>
          <w:bCs/>
          <w:szCs w:val="28"/>
          <w:lang w:eastAsia="ru-RU"/>
        </w:rPr>
      </w:pPr>
      <w:r w:rsidRPr="00E03DDF">
        <w:rPr>
          <w:rFonts w:eastAsia="Times New Roman"/>
          <w:bCs/>
          <w:szCs w:val="28"/>
          <w:lang w:eastAsia="ru-RU"/>
        </w:rPr>
        <w:t>Североуральского городского округа</w:t>
      </w:r>
    </w:p>
    <w:p w:rsidR="00E03DDF" w:rsidRPr="00E03DDF" w:rsidRDefault="00E03DDF" w:rsidP="00E03DDF">
      <w:pPr>
        <w:autoSpaceDE/>
        <w:autoSpaceDN/>
        <w:adjustRightInd w:val="0"/>
        <w:ind w:left="5103"/>
        <w:rPr>
          <w:rFonts w:eastAsia="Times New Roman"/>
          <w:bCs/>
          <w:szCs w:val="28"/>
          <w:lang w:eastAsia="ru-RU"/>
        </w:rPr>
      </w:pPr>
      <w:r w:rsidRPr="00E03DDF">
        <w:rPr>
          <w:rFonts w:eastAsia="Times New Roman"/>
          <w:bCs/>
          <w:szCs w:val="28"/>
          <w:lang w:eastAsia="ru-RU"/>
        </w:rPr>
        <w:t xml:space="preserve">от </w:t>
      </w:r>
      <w:r w:rsidRPr="00E03DDF">
        <w:rPr>
          <w:rFonts w:eastAsia="Times New Roman"/>
          <w:bCs/>
          <w:szCs w:val="28"/>
          <w:u w:val="single"/>
          <w:lang w:eastAsia="ru-RU"/>
        </w:rPr>
        <w:t>29.07.2020</w:t>
      </w:r>
      <w:r w:rsidRPr="00E03DDF">
        <w:rPr>
          <w:rFonts w:eastAsia="Times New Roman"/>
          <w:bCs/>
          <w:szCs w:val="28"/>
          <w:lang w:eastAsia="ru-RU"/>
        </w:rPr>
        <w:t xml:space="preserve"> № </w:t>
      </w:r>
      <w:r w:rsidRPr="00E03DDF">
        <w:rPr>
          <w:rFonts w:eastAsia="Times New Roman"/>
          <w:bCs/>
          <w:szCs w:val="28"/>
          <w:u w:val="single"/>
          <w:lang w:eastAsia="ru-RU"/>
        </w:rPr>
        <w:t>647</w:t>
      </w:r>
    </w:p>
    <w:p w:rsidR="00E03DDF" w:rsidRPr="00E03DDF" w:rsidRDefault="00E03DDF" w:rsidP="00E03DDF">
      <w:pPr>
        <w:widowControl w:val="0"/>
        <w:adjustRightInd w:val="0"/>
        <w:ind w:left="5103"/>
        <w:rPr>
          <w:rFonts w:eastAsia="Times New Roman"/>
          <w:szCs w:val="28"/>
          <w:lang w:eastAsia="ru-RU"/>
        </w:rPr>
      </w:pPr>
      <w:r w:rsidRPr="00E03DDF">
        <w:rPr>
          <w:rFonts w:eastAsia="Times New Roman"/>
          <w:bCs/>
          <w:szCs w:val="28"/>
          <w:lang w:eastAsia="ru-RU"/>
        </w:rPr>
        <w:t xml:space="preserve">«Об утверждении </w:t>
      </w:r>
      <w:r w:rsidRPr="00E03DDF">
        <w:rPr>
          <w:rFonts w:eastAsia="Times New Roman"/>
          <w:szCs w:val="28"/>
          <w:lang w:eastAsia="ru-RU"/>
        </w:rPr>
        <w:t xml:space="preserve">Административного регламента предоставления муниципальной услуги </w:t>
      </w:r>
      <w:r w:rsidRPr="00E03DDF">
        <w:rPr>
          <w:rFonts w:eastAsia="Calibri"/>
          <w:szCs w:val="28"/>
          <w:lang w:eastAsia="ru-RU"/>
        </w:rPr>
        <w:t>«</w:t>
      </w:r>
      <w:r w:rsidRPr="00E03DDF">
        <w:rPr>
          <w:rFonts w:eastAsia="Calibri" w:cs="Liberation Serif"/>
          <w:szCs w:val="28"/>
          <w:lang w:eastAsia="ru-RU"/>
        </w:rPr>
        <w:t>Выдача градостроительных планов земельных участков</w:t>
      </w:r>
      <w:r w:rsidRPr="00E03DDF">
        <w:rPr>
          <w:rFonts w:eastAsia="Times New Roman"/>
          <w:szCs w:val="28"/>
          <w:lang w:eastAsia="ru-RU"/>
        </w:rPr>
        <w:t>»</w:t>
      </w:r>
    </w:p>
    <w:p w:rsidR="00E03DDF" w:rsidRPr="00E03DDF" w:rsidRDefault="00E03DDF" w:rsidP="00E03DDF">
      <w:pPr>
        <w:widowControl w:val="0"/>
        <w:adjustRightInd w:val="0"/>
        <w:ind w:left="5103"/>
        <w:rPr>
          <w:rFonts w:eastAsia="Times New Roman"/>
          <w:szCs w:val="28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E03DDF">
        <w:rPr>
          <w:rFonts w:eastAsia="Calibri" w:cs="Liberation Serif"/>
          <w:b/>
          <w:szCs w:val="28"/>
          <w:lang w:eastAsia="ru-RU"/>
        </w:rPr>
        <w:t>«Выдача градостроительных планов земельных участков</w:t>
      </w:r>
      <w:r w:rsidRPr="00E03DDF">
        <w:rPr>
          <w:rFonts w:eastAsia="Times New Roman" w:cs="Liberation Serif"/>
          <w:szCs w:val="28"/>
          <w:lang w:eastAsia="ru-RU"/>
        </w:rPr>
        <w:t>»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Раздел 1. Общие положения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eastAsia="Times New Roman" w:cs="Liberation Serif"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Предмет регулирования регламента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cs="Liberation Serif"/>
          <w:szCs w:val="28"/>
        </w:rPr>
      </w:pP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1. Административный регламент предоставления муниципальной услуги «В</w:t>
      </w:r>
      <w:r w:rsidRPr="00E03DDF">
        <w:rPr>
          <w:rFonts w:eastAsia="Calibri" w:cs="Liberation Serif"/>
          <w:szCs w:val="28"/>
          <w:lang w:eastAsia="ru-RU"/>
        </w:rPr>
        <w:t>ыдача градостроительных планов земельных участков</w:t>
      </w:r>
      <w:r w:rsidRPr="00E03DDF">
        <w:rPr>
          <w:rFonts w:eastAsia="Times New Roman" w:cs="Liberation Serif"/>
          <w:szCs w:val="28"/>
          <w:lang w:eastAsia="ru-RU"/>
        </w:rPr>
        <w:t>»</w:t>
      </w:r>
      <w:r w:rsidRPr="00E03DDF">
        <w:rPr>
          <w:rFonts w:cs="Liberation Serif"/>
          <w:szCs w:val="28"/>
        </w:rPr>
        <w:t xml:space="preserve"> (далее – регламент) устанавливает порядок и стандарт предоставления муниципальной услуги «</w:t>
      </w:r>
      <w:r w:rsidRPr="00E03DDF">
        <w:rPr>
          <w:rFonts w:eastAsia="Calibri" w:cs="Liberation Serif"/>
          <w:szCs w:val="28"/>
          <w:lang w:eastAsia="ru-RU"/>
        </w:rPr>
        <w:t>Выдача градостроительных планов земельных участков</w:t>
      </w:r>
      <w:r w:rsidRPr="00E03DDF">
        <w:rPr>
          <w:rFonts w:eastAsia="Times New Roman" w:cs="Liberation Serif"/>
          <w:szCs w:val="28"/>
          <w:lang w:eastAsia="ru-RU"/>
        </w:rPr>
        <w:t>» на территории Североуральского городского округа</w:t>
      </w:r>
      <w:r w:rsidRPr="00E03DDF">
        <w:rPr>
          <w:rFonts w:cs="Liberation Serif"/>
          <w:szCs w:val="28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2. Регламент устанавливает сроки и последовательность административных процедур Администрации Североуральского городского округа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Круг заявителей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3. </w:t>
      </w:r>
      <w:r w:rsidRPr="00E03DDF">
        <w:rPr>
          <w:rFonts w:eastAsia="Times New Roman" w:cs="Liberation Serif"/>
          <w:szCs w:val="28"/>
          <w:lang w:eastAsia="ru-RU"/>
        </w:rPr>
        <w:t>Заявителем на предоставление муниципальной услуги является правообладатель земельного участка,</w:t>
      </w:r>
      <w:r w:rsidRPr="00E03DDF">
        <w:rPr>
          <w:rFonts w:cs="Liberation Serif"/>
          <w:szCs w:val="28"/>
        </w:rPr>
        <w:t xml:space="preserve"> иное лицо в случае, предусмотренном </w:t>
      </w:r>
      <w:hyperlink r:id="rId13" w:history="1">
        <w:r w:rsidRPr="00E03DDF">
          <w:rPr>
            <w:rFonts w:cs="Liberation Serif"/>
            <w:szCs w:val="28"/>
          </w:rPr>
          <w:t>частью 1.1</w:t>
        </w:r>
      </w:hyperlink>
      <w:r w:rsidRPr="00E03DDF">
        <w:rPr>
          <w:rFonts w:cs="Liberation Serif"/>
          <w:szCs w:val="28"/>
        </w:rPr>
        <w:t xml:space="preserve"> статьи 57</w:t>
      </w:r>
      <w:r w:rsidRPr="00E03DDF">
        <w:rPr>
          <w:rFonts w:eastAsia="Times New Roman" w:cs="Liberation Serif"/>
          <w:szCs w:val="28"/>
          <w:lang w:eastAsia="ru-RU"/>
        </w:rPr>
        <w:t>.3 Градостроительного кодекса Российской Федерации.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bookmarkStart w:id="1" w:name="Par1"/>
      <w:bookmarkEnd w:id="1"/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outlineLvl w:val="1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</w:t>
      </w:r>
      <w:r w:rsidRPr="00E03DDF">
        <w:rPr>
          <w:rFonts w:eastAsia="Times New Roman" w:cs="Liberation Serif"/>
          <w:szCs w:val="28"/>
          <w:lang w:eastAsia="ru-RU"/>
        </w:rPr>
        <w:lastRenderedPageBreak/>
        <w:t>Администрации</w:t>
      </w:r>
      <w:r w:rsidRPr="00E03DDF">
        <w:rPr>
          <w:rFonts w:cs="Liberation Serif"/>
          <w:szCs w:val="28"/>
        </w:rPr>
        <w:t xml:space="preserve"> </w:t>
      </w:r>
      <w:r w:rsidRPr="00E03DDF">
        <w:rPr>
          <w:rFonts w:eastAsia="Times New Roman" w:cs="Liberation Serif"/>
          <w:szCs w:val="28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E03DDF" w:rsidRPr="00E03DDF" w:rsidRDefault="00E03DDF" w:rsidP="00E03DDF">
      <w:pPr>
        <w:adjustRightInd w:val="0"/>
        <w:ind w:firstLine="709"/>
        <w:contextualSpacing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Pr="00E03DDF">
        <w:rPr>
          <w:rFonts w:eastAsia="Calibri"/>
          <w:szCs w:val="28"/>
          <w:lang w:eastAsia="ru-RU"/>
        </w:rPr>
        <w:t>http://www.gosuslugi.ru</w:t>
      </w:r>
      <w:r w:rsidRPr="00E03DDF">
        <w:rPr>
          <w:rFonts w:cs="Liberation Serif"/>
          <w:szCs w:val="28"/>
        </w:rPr>
        <w:t xml:space="preserve">, на официальном сайте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 (</w:t>
      </w:r>
      <w:r w:rsidRPr="00E03DDF">
        <w:rPr>
          <w:rFonts w:eastAsia="Calibri"/>
          <w:szCs w:val="28"/>
          <w:lang w:eastAsia="ru-RU"/>
        </w:rPr>
        <w:t>www.adm-severouralsk.ru</w:t>
      </w:r>
      <w:r w:rsidRPr="00E03DDF">
        <w:rPr>
          <w:rFonts w:cs="Liberation Serif"/>
          <w:szCs w:val="28"/>
        </w:rPr>
        <w:t xml:space="preserve">), на информационных стендах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, </w:t>
      </w:r>
      <w:r w:rsidRPr="00E03DDF">
        <w:rPr>
          <w:rFonts w:eastAsia="Times New Roman" w:cs="Liberation Serif"/>
          <w:bCs/>
          <w:iCs/>
          <w:szCs w:val="28"/>
          <w:lang w:eastAsia="ru-RU"/>
        </w:rPr>
        <w:t xml:space="preserve">а также предоставляется непосредственно муниципальными служащими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 </w:t>
      </w:r>
      <w:r w:rsidRPr="00E03DDF">
        <w:rPr>
          <w:rFonts w:eastAsia="Times New Roman" w:cs="Liberation Serif"/>
          <w:bCs/>
          <w:iCs/>
          <w:szCs w:val="28"/>
          <w:lang w:eastAsia="ru-RU"/>
        </w:rPr>
        <w:t>при личном приеме и по телефону.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bCs/>
          <w:iCs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На официальном сайте МФЦ </w:t>
      </w:r>
      <w:r w:rsidRPr="00E03DDF">
        <w:rPr>
          <w:rFonts w:eastAsia="Times New Roman" w:cs="Liberation Serif"/>
          <w:szCs w:val="28"/>
          <w:lang w:eastAsia="ru-RU"/>
        </w:rPr>
        <w:t>предоставления государственных и муниципальных услуг</w:t>
      </w:r>
      <w:r w:rsidRPr="00E03DDF">
        <w:rPr>
          <w:rFonts w:cs="Liberation Serif"/>
          <w:szCs w:val="28"/>
        </w:rPr>
        <w:t xml:space="preserve"> (</w:t>
      </w:r>
      <w:hyperlink r:id="rId14" w:history="1">
        <w:r w:rsidRPr="00E03DDF">
          <w:rPr>
            <w:rFonts w:cs="Liberation Serif"/>
            <w:szCs w:val="28"/>
            <w:u w:val="single"/>
            <w:lang w:val="en-US"/>
          </w:rPr>
          <w:t>www</w:t>
        </w:r>
        <w:r w:rsidRPr="00E03DDF">
          <w:rPr>
            <w:rFonts w:cs="Liberation Serif"/>
            <w:szCs w:val="28"/>
            <w:u w:val="single"/>
          </w:rPr>
          <w:t>.</w:t>
        </w:r>
        <w:proofErr w:type="spellStart"/>
        <w:r w:rsidRPr="00E03DDF">
          <w:rPr>
            <w:rFonts w:cs="Liberation Serif"/>
            <w:szCs w:val="28"/>
            <w:u w:val="single"/>
            <w:lang w:val="en-US"/>
          </w:rPr>
          <w:t>mfc</w:t>
        </w:r>
        <w:proofErr w:type="spellEnd"/>
        <w:r w:rsidRPr="00E03DDF">
          <w:rPr>
            <w:rFonts w:cs="Liberation Serif"/>
            <w:szCs w:val="28"/>
            <w:u w:val="single"/>
          </w:rPr>
          <w:t>66.</w:t>
        </w:r>
        <w:proofErr w:type="spellStart"/>
        <w:r w:rsidRPr="00E03DDF">
          <w:rPr>
            <w:rFonts w:cs="Liberation Serif"/>
            <w:szCs w:val="28"/>
            <w:u w:val="single"/>
            <w:lang w:val="en-US"/>
          </w:rPr>
          <w:t>ru</w:t>
        </w:r>
        <w:proofErr w:type="spellEnd"/>
      </w:hyperlink>
      <w:r w:rsidRPr="00E03DDF">
        <w:rPr>
          <w:rFonts w:cs="Liberation Serif"/>
          <w:szCs w:val="28"/>
        </w:rPr>
        <w:t>) указана ссылка на официальный сайт Администрации.</w:t>
      </w:r>
    </w:p>
    <w:p w:rsidR="00E03DDF" w:rsidRPr="00E03DDF" w:rsidRDefault="00E03DDF" w:rsidP="00E03DDF">
      <w:pPr>
        <w:adjustRightInd w:val="0"/>
        <w:ind w:firstLine="709"/>
        <w:jc w:val="both"/>
        <w:outlineLvl w:val="3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03DDF" w:rsidRPr="00E03DDF" w:rsidRDefault="00E03DDF" w:rsidP="00E03DDF">
      <w:pPr>
        <w:adjustRightInd w:val="0"/>
        <w:ind w:firstLine="709"/>
        <w:jc w:val="both"/>
        <w:outlineLvl w:val="3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7. При общении с гражданами (по телефону или лично) муниципальные служащие Администрации</w:t>
      </w:r>
      <w:r w:rsidRPr="00E03DDF">
        <w:rPr>
          <w:rFonts w:cs="Liberation Serif"/>
          <w:szCs w:val="28"/>
        </w:rPr>
        <w:t xml:space="preserve"> </w:t>
      </w:r>
      <w:r w:rsidRPr="00E03DDF">
        <w:rPr>
          <w:rFonts w:eastAsia="Times New Roman" w:cs="Liberation Serif"/>
          <w:szCs w:val="28"/>
          <w:lang w:eastAsia="ru-RU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E03DDF">
        <w:rPr>
          <w:rFonts w:eastAsia="Times New Roman" w:cs="Liberation Serif"/>
          <w:szCs w:val="28"/>
          <w:lang w:eastAsia="ru-RU"/>
        </w:rPr>
        <w:t>автоинформирования</w:t>
      </w:r>
      <w:proofErr w:type="spellEnd"/>
      <w:r w:rsidRPr="00E03DDF">
        <w:rPr>
          <w:rFonts w:eastAsia="Times New Roman" w:cs="Liberation Serif"/>
          <w:szCs w:val="28"/>
          <w:lang w:eastAsia="ru-RU"/>
        </w:rPr>
        <w:t>.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Раздел 2. Стандарт предоставления муниципальной услуги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Наименование муниципальной услуги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9. Наименование муниципальной услуги – «В</w:t>
      </w:r>
      <w:r w:rsidRPr="00E03DDF">
        <w:rPr>
          <w:rFonts w:eastAsia="Calibri" w:cs="Liberation Serif"/>
          <w:szCs w:val="28"/>
          <w:lang w:eastAsia="ru-RU"/>
        </w:rPr>
        <w:t>ыдача градостроительных планов земельных участков</w:t>
      </w:r>
      <w:r w:rsidRPr="00E03DDF">
        <w:rPr>
          <w:rFonts w:eastAsia="Times New Roman" w:cs="Liberation Serif"/>
          <w:szCs w:val="28"/>
          <w:lang w:eastAsia="ru-RU"/>
        </w:rPr>
        <w:t>»</w:t>
      </w:r>
      <w:r w:rsidRPr="00E03DDF">
        <w:rPr>
          <w:rFonts w:cs="Liberation Serif"/>
          <w:szCs w:val="28"/>
        </w:rPr>
        <w:t>.</w:t>
      </w:r>
      <w:r w:rsidRPr="00E03DDF">
        <w:rPr>
          <w:szCs w:val="28"/>
        </w:rPr>
        <w:t xml:space="preserve">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 (далее – отдел)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10. Муниципальная услуга предоставляется </w:t>
      </w:r>
      <w:r w:rsidRPr="00E03DDF">
        <w:rPr>
          <w:rFonts w:eastAsia="Times New Roman" w:cs="Liberation Serif"/>
          <w:szCs w:val="28"/>
          <w:lang w:eastAsia="ru-RU"/>
        </w:rPr>
        <w:t>Администрацией</w:t>
      </w:r>
      <w:r w:rsidRPr="00E03DDF">
        <w:rPr>
          <w:rFonts w:cs="Liberation Serif"/>
          <w:szCs w:val="28"/>
        </w:rPr>
        <w:t>.</w:t>
      </w:r>
    </w:p>
    <w:p w:rsidR="00E03DDF" w:rsidRPr="00E03DDF" w:rsidRDefault="00E03DDF" w:rsidP="00E03DDF">
      <w:pPr>
        <w:adjustRightInd w:val="0"/>
        <w:ind w:firstLine="709"/>
        <w:jc w:val="center"/>
        <w:outlineLvl w:val="2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outlineLvl w:val="2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lastRenderedPageBreak/>
        <w:t>Наименование органов и организаций, обращение в которые</w:t>
      </w:r>
    </w:p>
    <w:p w:rsidR="00E03DDF" w:rsidRPr="00E03DDF" w:rsidRDefault="00E03DDF" w:rsidP="00E03DDF">
      <w:pPr>
        <w:adjustRightInd w:val="0"/>
        <w:ind w:firstLine="709"/>
        <w:jc w:val="center"/>
        <w:outlineLvl w:val="2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необходимо для предоставления муниципальной услуги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11. </w:t>
      </w:r>
      <w:r w:rsidRPr="00E03DDF">
        <w:rPr>
          <w:rFonts w:eastAsia="Times New Roman" w:cs="Liberation Serif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E03DDF" w:rsidRPr="00E03DDF" w:rsidRDefault="00E03DDF" w:rsidP="00E03DDF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территориальные органы Федеральной налоговой службы Российской Федерации;</w:t>
      </w:r>
    </w:p>
    <w:p w:rsidR="00E03DDF" w:rsidRPr="00E03DDF" w:rsidRDefault="00E03DDF" w:rsidP="00E03DDF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E03DDF" w:rsidRPr="00E03DDF" w:rsidRDefault="00E03DDF" w:rsidP="00E03DDF">
      <w:pPr>
        <w:tabs>
          <w:tab w:val="left" w:pos="993"/>
        </w:tabs>
        <w:autoSpaceDE/>
        <w:autoSpaceDN/>
        <w:ind w:firstLine="709"/>
        <w:contextualSpacing/>
        <w:jc w:val="both"/>
        <w:rPr>
          <w:rFonts w:eastAsia="Times New Roman" w:cs="Liberation Serif"/>
          <w:szCs w:val="28"/>
          <w:lang w:eastAsia="ru-RU"/>
        </w:rPr>
      </w:pPr>
      <w:proofErr w:type="spellStart"/>
      <w:r w:rsidRPr="00E03DDF">
        <w:rPr>
          <w:rFonts w:eastAsia="Times New Roman" w:cs="Liberation Serif"/>
          <w:szCs w:val="28"/>
          <w:lang w:eastAsia="ru-RU"/>
        </w:rPr>
        <w:t>ресурсоснабжающие</w:t>
      </w:r>
      <w:proofErr w:type="spellEnd"/>
      <w:r w:rsidRPr="00E03DDF">
        <w:rPr>
          <w:rFonts w:eastAsia="Times New Roman" w:cs="Liberation Serif"/>
          <w:szCs w:val="28"/>
          <w:lang w:eastAsia="ru-RU"/>
        </w:rPr>
        <w:t xml:space="preserve"> организации, осуществляющие предоставление коммунальных услуг (электроснабжение, газоснабжение, водоснабжение и водоотведение, централизованное теплоснабжение и др.) на территории Североуральского городского округа;</w:t>
      </w:r>
    </w:p>
    <w:p w:rsidR="00E03DDF" w:rsidRPr="00E03DDF" w:rsidRDefault="00E03DDF" w:rsidP="00E03DDF">
      <w:pPr>
        <w:tabs>
          <w:tab w:val="left" w:pos="993"/>
          <w:tab w:val="left" w:pos="1134"/>
        </w:tabs>
        <w:autoSpaceDE/>
        <w:autoSpaceDN/>
        <w:ind w:firstLine="709"/>
        <w:contextualSpacing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иные </w:t>
      </w:r>
      <w:r w:rsidRPr="00E03DDF">
        <w:rPr>
          <w:rFonts w:cs="Liberation Serif"/>
          <w:szCs w:val="28"/>
        </w:rPr>
        <w:t>государственные органы</w:t>
      </w:r>
      <w:r w:rsidRPr="00E03DDF">
        <w:rPr>
          <w:rFonts w:eastAsia="Times New Roman" w:cs="Liberation Serif"/>
          <w:szCs w:val="28"/>
          <w:lang w:eastAsia="ru-RU"/>
        </w:rPr>
        <w:t xml:space="preserve"> Свердловской области и </w:t>
      </w:r>
      <w:r w:rsidRPr="00E03DDF">
        <w:rPr>
          <w:rFonts w:cs="Liberation Serif"/>
          <w:szCs w:val="28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E03DDF" w:rsidRPr="00E03DDF" w:rsidRDefault="00E03DDF" w:rsidP="00E03DDF">
      <w:pPr>
        <w:tabs>
          <w:tab w:val="left" w:pos="993"/>
          <w:tab w:val="left" w:pos="1134"/>
        </w:tabs>
        <w:adjustRightInd w:val="0"/>
        <w:ind w:firstLine="709"/>
        <w:contextualSpacing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03DDF" w:rsidRPr="00E03DDF" w:rsidRDefault="00E03DDF" w:rsidP="00E03DDF">
      <w:pPr>
        <w:tabs>
          <w:tab w:val="left" w:pos="709"/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Описание результата предоставления муниципальной услуги</w:t>
      </w:r>
    </w:p>
    <w:p w:rsidR="00E03DDF" w:rsidRPr="00E03DDF" w:rsidRDefault="00E03DDF" w:rsidP="00E03DDF">
      <w:pPr>
        <w:tabs>
          <w:tab w:val="right" w:pos="9923"/>
        </w:tabs>
        <w:adjustRightInd w:val="0"/>
        <w:ind w:firstLine="709"/>
        <w:jc w:val="both"/>
        <w:outlineLvl w:val="0"/>
        <w:rPr>
          <w:rFonts w:eastAsia="Times New Roman" w:cs="Liberation Serif"/>
          <w:bCs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13. </w:t>
      </w:r>
      <w:r w:rsidRPr="00E03DDF">
        <w:rPr>
          <w:rFonts w:eastAsia="Times New Roman" w:cs="Liberation Serif"/>
          <w:szCs w:val="28"/>
          <w:lang w:eastAsia="ru-RU"/>
        </w:rPr>
        <w:t>Результатом предоставления муниципальной услуги является выдача заявителю градостроительного плана земельного участка, либо выдача заявителю мотивированного отказа в выдаче градостроительного плана земельного участка.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0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</w:t>
      </w:r>
      <w:r w:rsidRPr="00E03DDF">
        <w:rPr>
          <w:rFonts w:cs="Liberation Serif"/>
          <w:b/>
          <w:szCs w:val="28"/>
        </w:rPr>
        <w:lastRenderedPageBreak/>
        <w:t>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E03DDF" w:rsidRPr="00E03DDF" w:rsidRDefault="00E03DDF" w:rsidP="00E03DDF">
      <w:pPr>
        <w:adjustRightInd w:val="0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14. Срок предоставления муниципальной услуги – в течение четырнадцати рабочих дней с даты регистрации заявления о предоставлении муниципальной услуги в органе, предоставляющем муниципальную услугу (</w:t>
      </w:r>
      <w:r w:rsidRPr="00E03DDF">
        <w:rPr>
          <w:rFonts w:eastAsia="Times New Roman" w:cs="Liberation Serif"/>
          <w:spacing w:val="-4"/>
          <w:szCs w:val="28"/>
          <w:lang w:eastAsia="ru-RU"/>
        </w:rPr>
        <w:t xml:space="preserve">в том числе поданного в форме электронного документа или </w:t>
      </w:r>
      <w:r w:rsidRPr="00E03DDF">
        <w:rPr>
          <w:rFonts w:cs="Liberation Serif"/>
          <w:spacing w:val="-4"/>
          <w:szCs w:val="28"/>
        </w:rPr>
        <w:t>в случае предоставления муниципальной услуги посредством обращения заявителя через МФЦ</w:t>
      </w:r>
      <w:r w:rsidRPr="00E03DDF">
        <w:rPr>
          <w:rFonts w:cs="Liberation Serif"/>
          <w:szCs w:val="28"/>
        </w:rPr>
        <w:t>).</w:t>
      </w:r>
    </w:p>
    <w:p w:rsidR="00E03DDF" w:rsidRPr="00E03DDF" w:rsidRDefault="00E03DDF" w:rsidP="00E03DDF">
      <w:pPr>
        <w:autoSpaceDE/>
        <w:autoSpaceDN/>
        <w:ind w:firstLine="709"/>
        <w:jc w:val="center"/>
        <w:rPr>
          <w:rFonts w:eastAsia="Times New Roman" w:cs="Liberation Serif"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jc w:val="center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Нормативные правовые акты, регулирующие предоставление муниципальной услуги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 в сети «Интернет» по адресу: </w:t>
      </w:r>
      <w:r w:rsidRPr="00E03DDF">
        <w:rPr>
          <w:rFonts w:eastAsia="Calibri"/>
          <w:szCs w:val="28"/>
          <w:lang w:eastAsia="ru-RU"/>
        </w:rPr>
        <w:t>www.adm-severouralsk.ru</w:t>
      </w:r>
      <w:r w:rsidRPr="00E03DDF">
        <w:rPr>
          <w:rFonts w:eastAsia="Times New Roman" w:cs="Liberation Serif"/>
          <w:szCs w:val="28"/>
          <w:lang w:eastAsia="ru-RU"/>
        </w:rPr>
        <w:t xml:space="preserve"> и на Едином портале </w:t>
      </w:r>
      <w:r w:rsidRPr="00E03DDF">
        <w:rPr>
          <w:rFonts w:eastAsia="Calibri"/>
          <w:szCs w:val="28"/>
          <w:lang w:eastAsia="ru-RU"/>
        </w:rPr>
        <w:t>http://www.gosuslugi.ru</w:t>
      </w:r>
      <w:r w:rsidRPr="00E03DDF">
        <w:rPr>
          <w:rFonts w:eastAsia="Times New Roman" w:cs="Liberation Serif"/>
          <w:szCs w:val="28"/>
          <w:lang w:eastAsia="ru-RU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Отдел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bookmarkStart w:id="2" w:name="Par8"/>
      <w:bookmarkEnd w:id="2"/>
      <w:r w:rsidRPr="00E03DDF">
        <w:rPr>
          <w:rFonts w:cs="Liberation Serif"/>
          <w:szCs w:val="28"/>
        </w:rPr>
        <w:t xml:space="preserve">16. Для предоставления муниципальной услуги заявитель представляет в </w:t>
      </w:r>
      <w:r w:rsidRPr="00E03DDF">
        <w:rPr>
          <w:rFonts w:eastAsia="Times New Roman" w:cs="Liberation Serif"/>
          <w:szCs w:val="28"/>
          <w:lang w:eastAsia="ru-RU"/>
        </w:rPr>
        <w:t>Администрацию</w:t>
      </w:r>
      <w:r w:rsidRPr="00E03DDF">
        <w:rPr>
          <w:rFonts w:cs="Liberation Serif"/>
          <w:szCs w:val="28"/>
        </w:rPr>
        <w:t xml:space="preserve"> либо в МФЦ: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а) заявление, подписанное заявителем</w:t>
      </w:r>
      <w:r w:rsidRPr="00E03DDF">
        <w:rPr>
          <w:rFonts w:eastAsia="Times New Roman" w:cs="Liberation Serif"/>
          <w:szCs w:val="28"/>
          <w:lang w:eastAsia="ru-RU"/>
        </w:rPr>
        <w:t xml:space="preserve"> или представителем заявителя, уполномоченным на подписание заявления и оформленное согласно приложению к настоящему регламенту</w:t>
      </w:r>
      <w:r w:rsidRPr="00E03DDF">
        <w:rPr>
          <w:rFonts w:cs="Liberation Serif"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б) документ, удостоверяющий личность заявителя </w:t>
      </w:r>
      <w:r w:rsidRPr="00E03DDF">
        <w:rPr>
          <w:rFonts w:eastAsia="Times New Roman" w:cs="Liberation Serif"/>
          <w:szCs w:val="28"/>
          <w:lang w:eastAsia="ru-RU"/>
        </w:rPr>
        <w:t>(документ подлежит возврату заявителю после удостоверения его личности при личном приеме)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Pr="00E03DDF">
        <w:rPr>
          <w:rFonts w:cs="Liberation Serif"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в)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копия);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E03DDF">
        <w:rPr>
          <w:rFonts w:eastAsia="Times New Roman" w:cs="Liberation Serif"/>
          <w:szCs w:val="28"/>
          <w:lang w:eastAsia="ru-RU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 w:rsidR="00E03DDF" w:rsidRPr="00E03DDF" w:rsidRDefault="00E03DDF" w:rsidP="00E03DDF">
      <w:pPr>
        <w:tabs>
          <w:tab w:val="left" w:pos="1134"/>
        </w:tabs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18. Заявление и документы, необходимые для предоставления муниципальной услуги, указанные в пункте 16 настоящего регламента, представляются в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 посредством личного обращения заявителя, через МФЦ, </w:t>
      </w:r>
      <w:r w:rsidRPr="00E03DDF">
        <w:rPr>
          <w:rFonts w:eastAsia="Times New Roman" w:cs="Liberation Serif"/>
          <w:szCs w:val="28"/>
          <w:lang w:eastAsia="ru-RU"/>
        </w:rPr>
        <w:t xml:space="preserve">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При подписании заявления и электронного образа каждого документа з</w:t>
      </w:r>
      <w:r w:rsidRPr="00E03DDF">
        <w:rPr>
          <w:rFonts w:eastAsia="Times New Roman" w:cs="Liberation Serif"/>
          <w:szCs w:val="28"/>
          <w:lang w:eastAsia="ru-RU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5" w:history="1">
        <w:r w:rsidRPr="00E03DDF">
          <w:rPr>
            <w:rFonts w:eastAsia="Times New Roman" w:cs="Liberation Serif"/>
            <w:szCs w:val="28"/>
            <w:lang w:eastAsia="ru-RU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03DDF">
        <w:rPr>
          <w:rFonts w:eastAsia="Times New Roman" w:cs="Liberation Serif"/>
          <w:szCs w:val="28"/>
          <w:lang w:eastAsia="ru-RU"/>
        </w:rPr>
        <w:t xml:space="preserve">, утвержденных </w:t>
      </w:r>
      <w:hyperlink r:id="rId16" w:history="1">
        <w:r w:rsidRPr="00E03DDF">
          <w:rPr>
            <w:rFonts w:eastAsia="Times New Roman" w:cs="Liberation Serif"/>
            <w:szCs w:val="28"/>
            <w:lang w:eastAsia="ru-RU"/>
          </w:rPr>
          <w:t>постановлением Правительства Российской Федерации от 25.06.2012 № 634</w:t>
        </w:r>
      </w:hyperlink>
      <w:r w:rsidRPr="00E03DDF">
        <w:rPr>
          <w:rFonts w:eastAsia="Times New Roman" w:cs="Liberation Serif"/>
          <w:szCs w:val="28"/>
          <w:lang w:eastAsia="ru-RU"/>
        </w:rPr>
        <w:t xml:space="preserve"> </w:t>
      </w:r>
      <w:r w:rsidRPr="00E03DDF">
        <w:rPr>
          <w:rFonts w:eastAsia="Calibri" w:cs="Liberation Serif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03DDF">
        <w:rPr>
          <w:rFonts w:eastAsia="Times New Roman" w:cs="Liberation Serif"/>
          <w:szCs w:val="28"/>
          <w:lang w:eastAsia="ru-RU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cs="Liberation Serif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E03DDF">
        <w:rPr>
          <w:rFonts w:eastAsia="Times New Roman" w:cs="Liberation Serif"/>
          <w:szCs w:val="28"/>
          <w:lang w:eastAsia="ru-RU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</w:t>
      </w:r>
      <w:r w:rsidRPr="00E03DDF">
        <w:rPr>
          <w:rFonts w:cs="Liberation Serif"/>
          <w:b/>
          <w:szCs w:val="28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19.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E03DDF" w:rsidDel="0015526F">
        <w:rPr>
          <w:rFonts w:cs="Liberation Serif"/>
          <w:szCs w:val="28"/>
        </w:rPr>
        <w:t>,</w:t>
      </w:r>
      <w:r w:rsidRPr="00E03DDF">
        <w:rPr>
          <w:rFonts w:cs="Liberation Serif"/>
          <w:szCs w:val="28"/>
        </w:rPr>
        <w:t xml:space="preserve"> являются: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а) выписка из Единого государственного реестра юридических лиц, содержащая сведения о заявителе;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</w:r>
      <w:proofErr w:type="spellStart"/>
      <w:r w:rsidRPr="00E03DDF">
        <w:rPr>
          <w:rFonts w:cs="Liberation Serif"/>
          <w:szCs w:val="28"/>
        </w:rPr>
        <w:t>ресурсоснабжающих</w:t>
      </w:r>
      <w:proofErr w:type="spellEnd"/>
      <w:r w:rsidRPr="00E03DDF">
        <w:rPr>
          <w:rFonts w:cs="Liberation Serif"/>
          <w:szCs w:val="28"/>
        </w:rPr>
        <w:t xml:space="preserve"> организациях;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е) информация о наличии ограничений, установленных в соответствии 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в пределах которых расположен земельный участок).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utoSpaceDE/>
        <w:autoSpaceDN/>
        <w:jc w:val="center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20. Запрещается требовать от заявителя: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E03DDF">
        <w:rPr>
          <w:rFonts w:eastAsia="Calibri" w:cs="Liberation Serif"/>
          <w:szCs w:val="28"/>
        </w:rPr>
        <w:t>,</w:t>
      </w:r>
      <w:r w:rsidRPr="00E03DDF">
        <w:rPr>
          <w:rFonts w:cs="Liberation Serif"/>
          <w:szCs w:val="28"/>
        </w:rPr>
        <w:t xml:space="preserve">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 предоставлении муниципальной услуги запрещается: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</w:t>
      </w:r>
      <w:r w:rsidRPr="00E03DDF">
        <w:rPr>
          <w:rFonts w:cs="Liberation Serif"/>
          <w:szCs w:val="28"/>
        </w:rPr>
        <w:lastRenderedPageBreak/>
        <w:t xml:space="preserve"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E03DDF" w:rsidRPr="00E03DDF" w:rsidRDefault="00E03DDF" w:rsidP="00E03DDF">
      <w:pPr>
        <w:adjustRightInd w:val="0"/>
        <w:ind w:firstLine="709"/>
        <w:contextualSpacing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eastAsia="Calibri" w:cs="Liberation Serif"/>
          <w:szCs w:val="28"/>
          <w:lang w:eastAsia="ru-RU"/>
        </w:rPr>
        <w:t>выдача градостроительного плана земельного участка относится к компетенции иного органа местного самоуправления;</w:t>
      </w:r>
    </w:p>
    <w:p w:rsidR="00E03DDF" w:rsidRPr="00E03DDF" w:rsidRDefault="00E03DDF" w:rsidP="00E03DDF">
      <w:pPr>
        <w:adjustRightInd w:val="0"/>
        <w:ind w:firstLine="709"/>
        <w:contextualSpacing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eastAsia="Calibri" w:cs="Liberation Serif"/>
          <w:szCs w:val="28"/>
          <w:lang w:eastAsia="ru-RU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E03DDF" w:rsidRPr="00E03DDF" w:rsidRDefault="00E03DDF" w:rsidP="00E03DDF">
      <w:pPr>
        <w:tabs>
          <w:tab w:val="left" w:pos="9781"/>
        </w:tabs>
        <w:autoSpaceDE/>
        <w:autoSpaceDN/>
        <w:ind w:firstLine="709"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eastAsia="Calibri" w:cs="Liberation Serif"/>
          <w:szCs w:val="28"/>
          <w:lang w:eastAsia="ru-RU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E03DDF">
        <w:rPr>
          <w:rFonts w:eastAsia="Times New Roman" w:cs="Liberation Serif"/>
          <w:szCs w:val="28"/>
          <w:lang w:eastAsia="ru-RU"/>
        </w:rPr>
        <w:t xml:space="preserve">Единый портал </w:t>
      </w:r>
      <w:r w:rsidRPr="00E03DDF">
        <w:rPr>
          <w:rFonts w:eastAsia="Calibri" w:cs="Liberation Serif"/>
          <w:szCs w:val="28"/>
          <w:lang w:eastAsia="ru-RU"/>
        </w:rPr>
        <w:t>являются:</w:t>
      </w:r>
    </w:p>
    <w:p w:rsidR="00E03DDF" w:rsidRPr="00E03DDF" w:rsidRDefault="00E03DDF" w:rsidP="00E03DDF">
      <w:pPr>
        <w:tabs>
          <w:tab w:val="left" w:pos="9781"/>
        </w:tabs>
        <w:autoSpaceDE/>
        <w:autoSpaceDN/>
        <w:ind w:firstLine="709"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eastAsia="Calibri" w:cs="Liberation Serif"/>
          <w:szCs w:val="28"/>
          <w:lang w:eastAsia="ru-RU"/>
        </w:rPr>
        <w:t xml:space="preserve">некорректное заполнение обязательных полей в </w:t>
      </w:r>
      <w:r w:rsidRPr="00E03DDF">
        <w:rPr>
          <w:rFonts w:eastAsia="Times New Roman" w:cs="Liberation Serif"/>
          <w:szCs w:val="28"/>
          <w:lang w:eastAsia="ru-RU"/>
        </w:rPr>
        <w:t>заявлении, формируемом с использованием специальной интерактивной формы</w:t>
      </w:r>
      <w:r w:rsidRPr="00E03DDF">
        <w:rPr>
          <w:rFonts w:eastAsia="Calibri" w:cs="Liberation Serif"/>
          <w:szCs w:val="28"/>
          <w:lang w:eastAsia="ru-RU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E03DDF" w:rsidRPr="00E03DDF" w:rsidRDefault="00E03DDF" w:rsidP="00E03DDF">
      <w:pPr>
        <w:tabs>
          <w:tab w:val="left" w:pos="9781"/>
        </w:tabs>
        <w:autoSpaceDE/>
        <w:autoSpaceDN/>
        <w:ind w:firstLine="709"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eastAsia="Calibri" w:cs="Liberation Serif"/>
          <w:szCs w:val="28"/>
          <w:lang w:eastAsia="ru-RU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E03DDF" w:rsidRPr="00E03DDF" w:rsidRDefault="00E03DDF" w:rsidP="00E03DDF">
      <w:pPr>
        <w:adjustRightInd w:val="0"/>
        <w:ind w:firstLine="709"/>
        <w:outlineLvl w:val="1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Исчерпывающий перечень оснований для приостановления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или отказа в предоставлении муниципальной услуги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22.</w:t>
      </w:r>
      <w:r w:rsidRPr="00E03DDF">
        <w:rPr>
          <w:rFonts w:eastAsia="Times New Roman" w:cs="Liberation Serif"/>
          <w:szCs w:val="28"/>
          <w:lang w:eastAsia="ru-RU"/>
        </w:rPr>
        <w:t xml:space="preserve"> Основаниями для отказа в предоставлении муниципальной услуги являются: 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заявитель не является правообладателем земельного участка (</w:t>
      </w:r>
      <w:r w:rsidRPr="00E03DDF">
        <w:rPr>
          <w:rFonts w:eastAsia="Times New Roman"/>
          <w:szCs w:val="28"/>
          <w:shd w:val="clear" w:color="auto" w:fill="FFFFFF"/>
          <w:lang w:eastAsia="ru-RU"/>
        </w:rPr>
        <w:t>за исключением случая, предусмотренного частью 1.1 статьи 57.3 Градостроительного кодекса Российской Федерации)</w:t>
      </w:r>
      <w:r w:rsidRPr="00E03DDF">
        <w:rPr>
          <w:rFonts w:eastAsia="Times New Roman" w:cs="Liberation Serif"/>
          <w:szCs w:val="28"/>
          <w:lang w:eastAsia="ru-RU"/>
        </w:rPr>
        <w:t>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отсутствуют документы, предусмотренные пунктом 16 настоящего регламента, необходимые для предоставления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lastRenderedPageBreak/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Кроме того, если согласно требованиям Градостроительного кодекса Российской Федерации,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eastAsia="Calibri" w:cs="Liberation Serif"/>
          <w:szCs w:val="28"/>
          <w:lang w:eastAsia="ru-RU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24. Неполучение (несвоевременное получение) документов, находящихся 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widowControl w:val="0"/>
        <w:tabs>
          <w:tab w:val="left" w:pos="9781"/>
        </w:tabs>
        <w:autoSpaceDE/>
        <w:autoSpaceDN/>
        <w:ind w:firstLine="709"/>
        <w:jc w:val="both"/>
        <w:rPr>
          <w:rFonts w:eastAsia="Calibri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25. </w:t>
      </w:r>
      <w:r w:rsidRPr="00E03DDF">
        <w:rPr>
          <w:rFonts w:eastAsia="Times New Roman" w:cs="Liberation Serif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E03DDF">
        <w:rPr>
          <w:rFonts w:eastAsia="Calibri" w:cs="Liberation Serif"/>
          <w:szCs w:val="28"/>
          <w:lang w:eastAsia="ru-RU"/>
        </w:rPr>
        <w:t>.</w:t>
      </w:r>
    </w:p>
    <w:p w:rsidR="00E03DDF" w:rsidRPr="00E03DDF" w:rsidRDefault="00E03DDF" w:rsidP="00E03DDF">
      <w:pPr>
        <w:tabs>
          <w:tab w:val="left" w:pos="709"/>
        </w:tabs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26. Муниципальная услуга предоставляется без взимания государственной пошлины.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szCs w:val="28"/>
        </w:rPr>
      </w:pPr>
      <w:r w:rsidRPr="00E03DDF">
        <w:rPr>
          <w:rFonts w:cs="Liberation Serif"/>
          <w:b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Максимальный срок ожидания в очереди при подаче запроса</w:t>
      </w:r>
      <w:r w:rsidRPr="00E03DDF" w:rsidDel="00252C1E">
        <w:rPr>
          <w:rFonts w:cs="Liberation Serif"/>
          <w:b/>
          <w:szCs w:val="28"/>
        </w:rPr>
        <w:t xml:space="preserve"> </w:t>
      </w:r>
      <w:r w:rsidRPr="00E03DDF">
        <w:rPr>
          <w:rFonts w:cs="Liberation Serif"/>
          <w:b/>
          <w:szCs w:val="28"/>
        </w:rPr>
        <w:br/>
      </w:r>
      <w:r w:rsidRPr="00E03DDF" w:rsidDel="00252C1E">
        <w:rPr>
          <w:rFonts w:cs="Liberation Serif"/>
          <w:b/>
          <w:szCs w:val="28"/>
        </w:rPr>
        <w:t>о</w:t>
      </w:r>
      <w:r w:rsidRPr="00E03DDF">
        <w:rPr>
          <w:rFonts w:cs="Liberation Serif"/>
          <w:b/>
          <w:szCs w:val="28"/>
        </w:rPr>
        <w:t xml:space="preserve"> предоставлении муниципальной услуги, услуги, предоставляемой </w:t>
      </w:r>
      <w:r w:rsidRPr="00E03DDF">
        <w:rPr>
          <w:rFonts w:cs="Liberation Serif"/>
          <w:b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28.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 обращении заявителя в МФЦ (при наличии соглашения о взаимодействии, заключенного между Администрацией и МФЦ)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Срок и порядок регистрации запроса заявителя</w:t>
      </w: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29.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Администрации при обращении лично, через МФЦ (при наличии соглашения о взаимодействии, заключенного между Администрацией и МФЦ).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30. В случае если запрос и иные документы, необходимые для предоставления муниципальной услуги, поданы в электронной форме, специалист Администрации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Администрации.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31.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Pr="00E03DDF">
        <w:rPr>
          <w:rFonts w:eastAsia="Calibri" w:cs="Liberation Serif"/>
          <w:b/>
          <w:szCs w:val="28"/>
        </w:rPr>
        <w:lastRenderedPageBreak/>
        <w:t>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32. В помещениях, в которых предоставляется муниципальная услуга, обеспечивается: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bCs/>
          <w:szCs w:val="28"/>
          <w:lang w:eastAsia="ru-RU"/>
        </w:rPr>
      </w:pPr>
      <w:r w:rsidRPr="00E03DDF">
        <w:rPr>
          <w:rFonts w:eastAsia="Times New Roman" w:cs="Liberation Serif"/>
          <w:bCs/>
          <w:szCs w:val="28"/>
          <w:lang w:eastAsia="ru-RU"/>
        </w:rPr>
        <w:t>возможность беспрепятственного входа в объекты и выхода из них;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bCs/>
          <w:szCs w:val="28"/>
          <w:lang w:eastAsia="ru-RU"/>
        </w:rPr>
      </w:pPr>
      <w:r w:rsidRPr="00E03DDF">
        <w:rPr>
          <w:rFonts w:eastAsia="Times New Roman" w:cs="Liberation Serif"/>
          <w:bCs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E03DDF">
        <w:rPr>
          <w:rFonts w:eastAsia="Times New Roman" w:cs="Liberation Serif"/>
          <w:bCs/>
          <w:szCs w:val="28"/>
          <w:lang w:eastAsia="ru-RU"/>
        </w:rPr>
        <w:t>ассистивных</w:t>
      </w:r>
      <w:proofErr w:type="spellEnd"/>
      <w:r w:rsidRPr="00E03DDF">
        <w:rPr>
          <w:rFonts w:eastAsia="Times New Roman" w:cs="Liberation Serif"/>
          <w:bCs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3) помещения должны иметь места для ожидания, информирования, приема заявителей.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E03DDF">
        <w:rPr>
          <w:rFonts w:eastAsia="Times New Roman" w:cs="Liberation Serif"/>
          <w:szCs w:val="28"/>
          <w:lang w:eastAsia="ru-RU"/>
        </w:rPr>
        <w:t>банкетками</w:t>
      </w:r>
      <w:proofErr w:type="spellEnd"/>
      <w:r w:rsidRPr="00E03DDF">
        <w:rPr>
          <w:rFonts w:eastAsia="Times New Roman" w:cs="Liberation Serif"/>
          <w:szCs w:val="28"/>
          <w:lang w:eastAsia="ru-RU"/>
        </w:rPr>
        <w:t>);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информационными стендами или информационными электронными терминалами;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</w:t>
      </w:r>
      <w:r w:rsidRPr="00E03DDF">
        <w:rPr>
          <w:rFonts w:eastAsia="Calibri" w:cs="Liberation Serif"/>
          <w:b/>
          <w:szCs w:val="28"/>
        </w:rPr>
        <w:lastRenderedPageBreak/>
        <w:t xml:space="preserve">принцип), посредством запроса о предоставлении нескольких </w:t>
      </w:r>
      <w:bookmarkStart w:id="3" w:name="_Hlk30546111"/>
      <w:r w:rsidRPr="00E03DDF">
        <w:rPr>
          <w:rFonts w:eastAsia="Calibri" w:cs="Liberation Serif"/>
          <w:b/>
          <w:szCs w:val="28"/>
        </w:rPr>
        <w:t xml:space="preserve">государственных и (или) муниципальных </w:t>
      </w:r>
      <w:bookmarkEnd w:id="3"/>
      <w:r w:rsidRPr="00E03DDF">
        <w:rPr>
          <w:rFonts w:eastAsia="Calibri" w:cs="Liberation Serif"/>
          <w:b/>
          <w:szCs w:val="28"/>
        </w:rPr>
        <w:t>услуг в МФЦ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33. Показателями </w:t>
      </w:r>
      <w:r w:rsidRPr="00E03DDF">
        <w:rPr>
          <w:rFonts w:eastAsia="Calibri" w:cs="Liberation Serif"/>
          <w:szCs w:val="28"/>
        </w:rPr>
        <w:t>доступности и качества</w:t>
      </w:r>
      <w:r w:rsidRPr="00E03DDF">
        <w:rPr>
          <w:rFonts w:eastAsia="Calibri" w:cs="Liberation Serif"/>
          <w:b/>
          <w:szCs w:val="28"/>
        </w:rPr>
        <w:t xml:space="preserve"> </w:t>
      </w:r>
      <w:r w:rsidRPr="00E03DDF">
        <w:rPr>
          <w:rFonts w:cs="Liberation Serif"/>
          <w:szCs w:val="28"/>
        </w:rPr>
        <w:t>предоставления муниципальной услуги являются: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1) </w:t>
      </w:r>
      <w:r w:rsidRPr="00E03DDF">
        <w:rPr>
          <w:rFonts w:eastAsia="Calibri" w:cs="Liberation Serif"/>
          <w:szCs w:val="28"/>
        </w:rPr>
        <w:t xml:space="preserve">возможность получения </w:t>
      </w:r>
      <w:r w:rsidRPr="00E03DDF">
        <w:rPr>
          <w:rFonts w:cs="Liberation Serif"/>
          <w:szCs w:val="28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E03DDF">
        <w:rPr>
          <w:rFonts w:eastAsia="Times New Roman" w:cs="Liberation Serif"/>
          <w:szCs w:val="28"/>
          <w:lang w:eastAsia="ru-RU"/>
        </w:rPr>
        <w:t>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2) возможность обращения за предоставлением муниципальной услуги через любой филиал МФЦ по выбору заявителя (подача документов в любой филиал возможна </w:t>
      </w:r>
      <w:r w:rsidRPr="00E03DDF">
        <w:rPr>
          <w:rFonts w:eastAsia="Calibri" w:cs="Liberation Serif"/>
          <w:szCs w:val="28"/>
        </w:rPr>
        <w:t>при наличии технической возможности электронного взаимодействия)</w:t>
      </w:r>
      <w:r w:rsidRPr="00E03DDF">
        <w:rPr>
          <w:rFonts w:eastAsia="Times New Roman" w:cs="Liberation Serif"/>
          <w:szCs w:val="28"/>
          <w:lang w:eastAsia="ru-RU"/>
        </w:rPr>
        <w:t>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3) возможность получения </w:t>
      </w:r>
      <w:r w:rsidRPr="00E03DDF">
        <w:rPr>
          <w:rFonts w:cs="Liberation Serif"/>
          <w:szCs w:val="28"/>
        </w:rPr>
        <w:t>муниципальной</w:t>
      </w:r>
      <w:r w:rsidRPr="00E03DDF">
        <w:rPr>
          <w:rFonts w:eastAsia="Times New Roman" w:cs="Liberation Serif"/>
          <w:szCs w:val="28"/>
          <w:lang w:eastAsia="ru-RU"/>
        </w:rPr>
        <w:t xml:space="preserve"> услуги посредством запроса о предоставлении нескольких государственных и (или) муниципальных услуг в МФЦ.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34.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случаях: при обращении заявителя с запросом о предоставлении муниципальной услуги,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пятнадцать минут.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outlineLvl w:val="2"/>
        <w:rPr>
          <w:rFonts w:eastAsia="Times New Roman" w:cs="Liberation Serif"/>
          <w:b/>
          <w:bCs/>
          <w:iCs/>
          <w:szCs w:val="28"/>
          <w:lang w:eastAsia="ru-RU"/>
        </w:rPr>
      </w:pPr>
      <w:r w:rsidRPr="00E03DDF">
        <w:rPr>
          <w:rFonts w:eastAsia="Times New Roman" w:cs="Liberation Serif"/>
          <w:b/>
          <w:bCs/>
          <w:iCs/>
          <w:szCs w:val="28"/>
          <w:lang w:eastAsia="ru-RU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03DDF" w:rsidRPr="00E03DDF" w:rsidRDefault="00E03DDF" w:rsidP="00E03DDF">
      <w:pPr>
        <w:adjustRightInd w:val="0"/>
        <w:ind w:firstLine="709"/>
        <w:jc w:val="center"/>
        <w:outlineLvl w:val="2"/>
        <w:rPr>
          <w:rFonts w:eastAsia="Times New Roman" w:cs="Liberation Serif"/>
          <w:bCs/>
          <w:iCs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35. Заявитель имеет право получения муниципальной услуги по экстерриториальному принципу посредством обращения в МФЦ и его филиалы.</w:t>
      </w:r>
      <w:r w:rsidRPr="00E03DDF">
        <w:rPr>
          <w:rFonts w:eastAsia="Times New Roman" w:cs="Liberation Serif"/>
          <w:szCs w:val="28"/>
          <w:lang w:eastAsia="ru-RU"/>
        </w:rPr>
        <w:t xml:space="preserve"> Подача документов в любой филиал возможна </w:t>
      </w:r>
      <w:r w:rsidRPr="00E03DDF">
        <w:rPr>
          <w:rFonts w:eastAsia="Calibri" w:cs="Liberation Serif"/>
          <w:szCs w:val="28"/>
        </w:rPr>
        <w:t>при наличии технической возможности электронного взаимодействия.</w:t>
      </w:r>
      <w:r w:rsidRPr="00E03DDF">
        <w:rPr>
          <w:rFonts w:cs="Liberation Serif"/>
          <w:szCs w:val="28"/>
        </w:rPr>
        <w:t xml:space="preserve">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36. 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37. При обращении заявителя за предоставлением муниципальной услуги в МФЦ</w:t>
      </w:r>
      <w:r w:rsidRPr="00E03DDF">
        <w:rPr>
          <w:rFonts w:eastAsia="Times New Roman" w:cs="Liberation Serif"/>
          <w:szCs w:val="28"/>
          <w:lang w:eastAsia="ru-RU"/>
        </w:rPr>
        <w:t xml:space="preserve">, его </w:t>
      </w:r>
      <w:r w:rsidRPr="00E03DDF">
        <w:rPr>
          <w:rFonts w:cs="Liberation Serif"/>
          <w:szCs w:val="28"/>
        </w:rPr>
        <w:t xml:space="preserve">сотрудник осуществляет действия, предусмотренные Административным регламентом и соглашением о взаимодействии, заключенным между МФЦ и </w:t>
      </w:r>
      <w:r w:rsidRPr="00E03DDF">
        <w:rPr>
          <w:rFonts w:eastAsia="Times New Roman" w:cs="Liberation Serif"/>
          <w:szCs w:val="28"/>
          <w:lang w:eastAsia="ru-RU"/>
        </w:rPr>
        <w:t>Администрацией</w:t>
      </w:r>
      <w:r w:rsidRPr="00E03DDF">
        <w:rPr>
          <w:rFonts w:cs="Liberation Serif"/>
          <w:szCs w:val="28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E03DDF">
        <w:rPr>
          <w:rFonts w:eastAsia="Times New Roman" w:cs="Liberation Serif"/>
          <w:szCs w:val="28"/>
          <w:lang w:eastAsia="ru-RU"/>
        </w:rPr>
        <w:lastRenderedPageBreak/>
        <w:t>Администрации</w:t>
      </w:r>
      <w:r w:rsidRPr="00E03DDF">
        <w:rPr>
          <w:rFonts w:cs="Liberation Serif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МФЦ</w:t>
      </w:r>
      <w:r w:rsidRPr="00E03DDF">
        <w:rPr>
          <w:rFonts w:eastAsia="Times New Roman" w:cs="Liberation Serif"/>
          <w:szCs w:val="28"/>
          <w:lang w:eastAsia="ru-RU"/>
        </w:rPr>
        <w:t xml:space="preserve"> обеспечивает направление документов заявителя в электронной форме.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 xml:space="preserve">38. При обращении за предоставлением муниципальной услуги в электронной форме заявитель </w:t>
      </w:r>
      <w:r w:rsidRPr="00E03DDF">
        <w:rPr>
          <w:rFonts w:eastAsia="Times New Roman" w:cs="Liberation Serif"/>
          <w:szCs w:val="28"/>
          <w:lang w:eastAsia="ru-RU"/>
        </w:rPr>
        <w:t xml:space="preserve">вправе использовать простую электронную подпись в случае, предусмотренном пунктом 2(1) </w:t>
      </w:r>
      <w:hyperlink r:id="rId17" w:history="1">
        <w:r w:rsidRPr="00E03DDF">
          <w:rPr>
            <w:rFonts w:eastAsia="Times New Roman" w:cs="Liberation Serif"/>
            <w:szCs w:val="28"/>
            <w:lang w:eastAsia="ru-RU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03DDF">
        <w:rPr>
          <w:rFonts w:eastAsia="Times New Roman" w:cs="Liberation Serif"/>
          <w:szCs w:val="28"/>
          <w:lang w:eastAsia="ru-RU"/>
        </w:rPr>
        <w:t xml:space="preserve">, утвержденных </w:t>
      </w:r>
      <w:hyperlink r:id="rId18" w:history="1">
        <w:r w:rsidRPr="00E03DDF">
          <w:rPr>
            <w:rFonts w:eastAsia="Times New Roman" w:cs="Liberation Serif"/>
            <w:szCs w:val="28"/>
            <w:lang w:eastAsia="ru-RU"/>
          </w:rPr>
          <w:t>постановлением Правительства Российской Федерации от 25.06.2012 № 634</w:t>
        </w:r>
      </w:hyperlink>
      <w:r w:rsidRPr="00E03DDF">
        <w:rPr>
          <w:rFonts w:eastAsia="Times New Roman" w:cs="Liberation Serif"/>
          <w:szCs w:val="28"/>
          <w:lang w:eastAsia="ru-RU"/>
        </w:rPr>
        <w:t xml:space="preserve"> </w:t>
      </w:r>
      <w:r w:rsidRPr="00E03DDF">
        <w:rPr>
          <w:rFonts w:eastAsia="Calibri" w:cs="Liberation Serif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03DDF">
        <w:rPr>
          <w:rFonts w:eastAsia="Times New Roman" w:cs="Liberation Serif"/>
          <w:szCs w:val="28"/>
          <w:lang w:eastAsia="ru-RU"/>
        </w:rPr>
        <w:t>, устанавливающим п</w:t>
      </w:r>
      <w:r w:rsidRPr="00E03DDF">
        <w:rPr>
          <w:rFonts w:eastAsia="Calibri" w:cs="Liberation Serif"/>
          <w:szCs w:val="28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E03DDF">
        <w:rPr>
          <w:rFonts w:eastAsia="Times New Roman" w:cs="Liberation Serif"/>
          <w:szCs w:val="28"/>
          <w:lang w:eastAsia="ru-RU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39.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прием, регистрация заявления и документов, подлежащих представлению заявителем;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eastAsia="Times New Roman" w:cs="Liberation Serif"/>
          <w:szCs w:val="28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E03DDF">
        <w:rPr>
          <w:rFonts w:cs="Liberation Serif"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подготовка результата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выдача заявителю результата предоставления муниципальной услуги.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40.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запись на прием в орган, предоставляющий муниципальную услугу, для подачи запроса;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формирование запроса о предоставлении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получение заявителем сведений о ходе выполнения запроса о предоставлении</w:t>
      </w:r>
    </w:p>
    <w:p w:rsidR="00E03DDF" w:rsidRPr="00E03DDF" w:rsidRDefault="00E03DDF" w:rsidP="00E03DDF">
      <w:pPr>
        <w:adjustRightInd w:val="0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осуществление оценки качества предоставления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41. Последовательность административных процедур (действий) по предоставлению муниципальной услуги, </w:t>
      </w:r>
      <w:r w:rsidRPr="00E03DDF">
        <w:rPr>
          <w:rFonts w:eastAsia="Times New Roman" w:cs="Liberation Serif"/>
          <w:szCs w:val="28"/>
          <w:lang w:eastAsia="ru-RU"/>
        </w:rPr>
        <w:t>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также выдача документов, включая составление на бумажном носителе и заверение выписок из информационных систем Администрации;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eastAsia="Calibri" w:cs="Liberation Serif"/>
          <w:szCs w:val="28"/>
        </w:rPr>
        <w:lastRenderedPageBreak/>
        <w:t>предоставление муниципальной услуги в МФЦ посредством комплексного запроса</w:t>
      </w:r>
      <w:r w:rsidRPr="00E03DDF">
        <w:rPr>
          <w:rFonts w:cs="Liberation Serif"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иные процедуры.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Прием, регистрация заявления и документов, подлежащих представлению заявителем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bookmarkStart w:id="4" w:name="Par355"/>
      <w:bookmarkEnd w:id="4"/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42. Основанием для начала административной процедуры является поступление в Администрацию заявления о выдаче градостроительного плана земельного участка, в том числе из </w:t>
      </w:r>
      <w:r w:rsidRPr="00E03DDF">
        <w:rPr>
          <w:rFonts w:eastAsia="Calibri" w:cs="Liberation Serif"/>
          <w:szCs w:val="28"/>
        </w:rPr>
        <w:t>МФЦ в электронной форме</w:t>
      </w:r>
      <w:r w:rsidRPr="00E03DDF">
        <w:rPr>
          <w:rFonts w:cs="Liberation Serif"/>
          <w:szCs w:val="28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43.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2) проверяет форму заявления;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5) регистрирует заявление и приложенные к нему документы;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Днем регистрации обращения является день его поступления в Администрацию.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Максимальный срок выполнения данного действия составляет пятнадцать минут.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eastAsia="Times New Roman" w:cs="Liberation Serif"/>
          <w:szCs w:val="28"/>
          <w:lang w:eastAsia="ru-RU"/>
        </w:rPr>
        <w:t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специалист,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03DDF">
        <w:rPr>
          <w:rFonts w:cs="Liberation Serif"/>
          <w:szCs w:val="28"/>
        </w:rPr>
        <w:t xml:space="preserve"> случае подачи документов через одно из отделений ГБУ СО «МФЦ» указанные уведомление и документы направляются курьерской </w:t>
      </w:r>
      <w:r w:rsidRPr="00E03DDF">
        <w:rPr>
          <w:rFonts w:cs="Liberation Serif"/>
          <w:szCs w:val="28"/>
        </w:rPr>
        <w:lastRenderedPageBreak/>
        <w:t>доставкой в ГБУ СО «МФЦ» и выдаются заявителю специалистом ГБУ СО «МФЦ».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соответствующим заявлением в Администрацию.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03DDF" w:rsidRPr="00E03DDF" w:rsidRDefault="00E03DDF" w:rsidP="00E03DDF">
      <w:pPr>
        <w:adjustRightInd w:val="0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44. Основанием для начала административной процедуры является отсутствие документов, указанных в пункте 19 настоящего регламента.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45.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46.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47. Межведомственный запрос о представлении документов, указанных в пункте 19 настоящего регламента (за исключением подпункта д),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9" w:history="1">
        <w:r w:rsidRPr="00E03DDF">
          <w:rPr>
            <w:rFonts w:cs="Liberation Serif"/>
            <w:szCs w:val="28"/>
          </w:rPr>
          <w:t>статьи 7.2</w:t>
        </w:r>
      </w:hyperlink>
      <w:r w:rsidRPr="00E03DDF">
        <w:rPr>
          <w:rFonts w:cs="Liberation Serif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Документы, указанные в подпункте д пункта 19 настоящего регламента –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E03DDF">
        <w:rPr>
          <w:rFonts w:cs="Liberation Serif"/>
          <w:szCs w:val="28"/>
        </w:rPr>
        <w:t>ресурсоснабжающими</w:t>
      </w:r>
      <w:proofErr w:type="spellEnd"/>
      <w:r w:rsidRPr="00E03DDF">
        <w:rPr>
          <w:rFonts w:cs="Liberation Serif"/>
          <w:szCs w:val="28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20" w:history="1">
        <w:r w:rsidRPr="00E03DDF">
          <w:rPr>
            <w:rFonts w:cs="Liberation Serif"/>
            <w:szCs w:val="28"/>
          </w:rPr>
          <w:t>частью 7 статьи 48</w:t>
        </w:r>
      </w:hyperlink>
      <w:r w:rsidRPr="00E03DDF">
        <w:rPr>
          <w:rFonts w:cs="Liberation Serif"/>
          <w:szCs w:val="28"/>
        </w:rPr>
        <w:t xml:space="preserve"> Градостроительного кодекса Российской Федерации.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E03DDF" w:rsidRPr="00E03DDF" w:rsidRDefault="00E03DDF" w:rsidP="00E03DDF">
      <w:pPr>
        <w:widowControl w:val="0"/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48. Результатом административной процедуры является получение документов, указанных в пункте 19 настоящего регламента.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cs="Liberation Serif"/>
          <w:b/>
          <w:szCs w:val="28"/>
        </w:rPr>
        <w:t>Подготовка результата муниципальной услуги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>49. При отсутствии оснований для отказа в предоставлении муниципальной услуги, указанных в пункте 22 настоящего регламента, специалист, ответственный за исполнение административной процедуры, выполняет следующие действия: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 xml:space="preserve">1) обеспечивает подготовку проекта градостроительного плана земельного участка по </w:t>
      </w:r>
      <w:hyperlink r:id="rId21" w:history="1">
        <w:r w:rsidRPr="00E03DDF">
          <w:rPr>
            <w:rFonts w:cs="Liberation Serif"/>
            <w:bCs/>
            <w:szCs w:val="28"/>
          </w:rPr>
          <w:t>форме</w:t>
        </w:r>
      </w:hyperlink>
      <w:r w:rsidRPr="00E03DDF">
        <w:rPr>
          <w:rFonts w:cs="Liberation Serif"/>
          <w:bCs/>
          <w:szCs w:val="28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r w:rsidRPr="00E03DDF">
        <w:rPr>
          <w:rFonts w:cs="Liberation Serif"/>
          <w:bCs/>
          <w:szCs w:val="28"/>
        </w:rPr>
        <w:t>пр</w:t>
      </w:r>
      <w:proofErr w:type="spellEnd"/>
      <w:r w:rsidRPr="00E03DDF">
        <w:rPr>
          <w:rFonts w:cs="Liberation Serif"/>
          <w:bCs/>
          <w:szCs w:val="28"/>
        </w:rPr>
        <w:t xml:space="preserve">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bCs/>
          <w:szCs w:val="28"/>
        </w:rPr>
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 должностного лица, после этого</w:t>
      </w:r>
      <w:r w:rsidRPr="00E03DDF">
        <w:rPr>
          <w:rFonts w:cs="Liberation Serif"/>
          <w:szCs w:val="28"/>
        </w:rPr>
        <w:t xml:space="preserve"> регистрируются в информационной системе обеспечения градостроительной деятельности Североуральского городского округа.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Срок исполнения административной процедуры составляет один рабочий день.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 xml:space="preserve">50. Результатом исполнения административной процедуры является подготовка и регистрация градостроительного плана земельного участка либо при наличии оснований, указанных в пункте 22 настоящего регламента, уведомление об отказе в предоставлении муниципальной услуги и направление указанных документа либо уведомления в </w:t>
      </w:r>
      <w:r w:rsidRPr="00E03DDF">
        <w:rPr>
          <w:rFonts w:cs="Liberation Serif"/>
          <w:szCs w:val="28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МФЦ.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eastAsia="Times New Roman" w:cs="Liberation Serif"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Выдача заявителю результата предоставления муниципальной услуги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 xml:space="preserve">51. Основанием для начала административной процедуры является получение специалистом, </w:t>
      </w:r>
      <w:r w:rsidRPr="00E03DDF">
        <w:rPr>
          <w:rFonts w:cs="Liberation Serif"/>
          <w:szCs w:val="28"/>
        </w:rPr>
        <w:t>уполномоченным за выполнение административной процедуры,</w:t>
      </w:r>
      <w:r w:rsidRPr="00E03DDF">
        <w:rPr>
          <w:rFonts w:cs="Liberation Serif"/>
          <w:bCs/>
          <w:szCs w:val="28"/>
        </w:rPr>
        <w:t xml:space="preserve"> результата муниципальной услуги.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 xml:space="preserve">После проверки документов, удостоверяющих личность заявителя, либо полномочия представителя заявителя, заявителю (или представителю заявителя) </w:t>
      </w:r>
      <w:r w:rsidRPr="00E03DDF">
        <w:rPr>
          <w:rFonts w:cs="Liberation Serif"/>
          <w:bCs/>
          <w:szCs w:val="28"/>
        </w:rPr>
        <w:lastRenderedPageBreak/>
        <w:t>выдается два экземпляра градостроительного плана земельного участка либо уведомление об отказе в предоставлении муниципальной услуги. Заявитель подтверждает получение документов личной подписью в журнале регистрации документов.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выдаче градостроительного плана земельного участка.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Cs/>
          <w:szCs w:val="28"/>
        </w:rPr>
      </w:pPr>
      <w:r w:rsidRPr="00E03DDF">
        <w:rPr>
          <w:rFonts w:cs="Liberation Serif"/>
          <w:bCs/>
          <w:szCs w:val="28"/>
        </w:rPr>
        <w:t>52.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  <w:bookmarkStart w:id="5" w:name="Par165"/>
      <w:bookmarkStart w:id="6" w:name="Par176"/>
      <w:bookmarkEnd w:id="5"/>
      <w:bookmarkEnd w:id="6"/>
      <w:r w:rsidRPr="00E03DDF">
        <w:rPr>
          <w:rFonts w:cs="Liberation Serif"/>
          <w:b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03DDF" w:rsidRPr="00E03DDF" w:rsidRDefault="00E03DDF" w:rsidP="00E03DDF">
      <w:pPr>
        <w:adjustRightInd w:val="0"/>
        <w:jc w:val="center"/>
        <w:outlineLvl w:val="1"/>
        <w:rPr>
          <w:rFonts w:cs="Liberation Serif"/>
          <w:b/>
          <w:szCs w:val="28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53. </w:t>
      </w:r>
      <w:r w:rsidRPr="00E03DDF">
        <w:rPr>
          <w:rFonts w:eastAsia="Times New Roman" w:cs="Liberation Serif"/>
          <w:szCs w:val="28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E03DDF">
        <w:rPr>
          <w:rFonts w:cs="Liberation Serif"/>
          <w:szCs w:val="28"/>
        </w:rPr>
        <w:t>–</w:t>
      </w:r>
      <w:r w:rsidRPr="00E03DDF">
        <w:rPr>
          <w:rFonts w:eastAsia="Times New Roman" w:cs="Liberation Serif"/>
          <w:szCs w:val="28"/>
          <w:lang w:eastAsia="ru-RU"/>
        </w:rPr>
        <w:t xml:space="preserve">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E03DDF">
        <w:rPr>
          <w:rFonts w:cs="Liberation Serif"/>
          <w:szCs w:val="28"/>
        </w:rPr>
        <w:t>–</w:t>
      </w:r>
      <w:r w:rsidRPr="00E03DDF">
        <w:rPr>
          <w:rFonts w:eastAsia="Times New Roman" w:cs="Liberation Serif"/>
          <w:szCs w:val="28"/>
          <w:lang w:eastAsia="ru-RU"/>
        </w:rPr>
        <w:t xml:space="preserve"> заявление об исправлении опечаток и (или) ошибок).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Администрации делаются копии этих документов);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03DDF" w:rsidRPr="00E03DDF" w:rsidRDefault="00E03DDF" w:rsidP="00E03DDF">
      <w:pPr>
        <w:adjustRightInd w:val="0"/>
        <w:ind w:right="-2" w:firstLine="709"/>
        <w:jc w:val="both"/>
        <w:rPr>
          <w:szCs w:val="28"/>
        </w:rPr>
      </w:pPr>
      <w:r w:rsidRPr="00E03DDF">
        <w:rPr>
          <w:rFonts w:eastAsia="Times New Roman"/>
          <w:szCs w:val="28"/>
          <w:lang w:eastAsia="ru-RU"/>
        </w:rPr>
        <w:t>Прием и регистрация заявления об исправлении опечаток и (или) ошибок осуществляется с</w:t>
      </w:r>
      <w:r w:rsidRPr="00E03DDF">
        <w:rPr>
          <w:szCs w:val="28"/>
        </w:rPr>
        <w:t>пециалистом отдела, уполномоченным на прием и регистрацию заявления о предоставлении муниципальной услуги, который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По результатам рассмотрения заявления об исправлении опечаток и (или) ошибок специалист отдела в течение пяти рабочих дней: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</w:t>
      </w:r>
      <w:r w:rsidRPr="00E03DDF">
        <w:rPr>
          <w:rFonts w:eastAsia="Times New Roman" w:cs="Liberation Serif"/>
          <w:szCs w:val="28"/>
          <w:lang w:eastAsia="ru-RU"/>
        </w:rPr>
        <w:lastRenderedPageBreak/>
        <w:t>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в течение пяти рабочих дней.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Максимальный срок исполнения административной процедуры составляет не более десяти рабочих дней со дня поступления в Администрацию заявления об исправлении опечаток и (или) ошибок.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Результатом процедуры является: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03DDF" w:rsidRPr="00E03DDF" w:rsidRDefault="00E03DDF" w:rsidP="00E03DDF">
      <w:pPr>
        <w:adjustRightInd w:val="0"/>
        <w:ind w:firstLine="709"/>
        <w:jc w:val="both"/>
        <w:outlineLvl w:val="1"/>
        <w:rPr>
          <w:rFonts w:cs="Liberation Serif"/>
          <w:szCs w:val="28"/>
          <w:highlight w:val="yellow"/>
        </w:rPr>
      </w:pPr>
    </w:p>
    <w:p w:rsidR="00E03DDF" w:rsidRPr="00E03DDF" w:rsidRDefault="00E03DDF" w:rsidP="00E03DDF">
      <w:pPr>
        <w:widowControl w:val="0"/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54. Информация о предоставлении муниципальной услуги размещается на Едином портале, а также официальном сайте Администрации.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На Едином портале, официальном сайте Администрации размещается следующая информация: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2) круг заявителей;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3) срок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5) размер государственной пошлины, взимаемой за предоставление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Информация на Едином портале, официальном сайте Администрации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 xml:space="preserve">Запись на прием в орган, предоставляющий муниципальную услугу, для подачи запроса 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55. В целях предоставления муниципальной услуги осуществляется прием заявителей по предварительной записи.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Запись на прием проводится посредством Единого портала, официального сайта Администрации.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Формирование запроса о предоставлении муниципальной услуги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56.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 формировании запроса заявителю обеспечивается: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E03DDF">
        <w:rPr>
          <w:rFonts w:cs="Liberation Serif"/>
          <w:i/>
          <w:iCs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в) возможность печати на бумажном носителе копии электронной формы запроса;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Сформированный и подписанный запрос, и иные документы, указанные в пункте 16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портала, официального сайта.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57.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Срок регистрации запроса – 1 рабочий день.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58.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right="-2"/>
        <w:jc w:val="center"/>
        <w:rPr>
          <w:rFonts w:cs="Liberation Serif"/>
          <w:b/>
          <w:szCs w:val="28"/>
          <w:highlight w:val="yellow"/>
        </w:rPr>
      </w:pPr>
      <w:r w:rsidRPr="00E03DDF">
        <w:rPr>
          <w:rFonts w:eastAsia="Times New Roman" w:cs="Liberation Serif"/>
          <w:b/>
          <w:szCs w:val="28"/>
          <w:lang w:eastAsia="ru-RU"/>
        </w:rPr>
        <w:lastRenderedPageBreak/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E03DDF" w:rsidRPr="00E03DDF" w:rsidRDefault="00E03DDF" w:rsidP="00E03DDF">
      <w:pPr>
        <w:adjustRightInd w:val="0"/>
        <w:ind w:right="-2" w:firstLine="709"/>
        <w:jc w:val="both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right="-2"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59. Государственная пошлина за предоставление муниципальной услуги не взимается.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 предоставлении муниципальной услуги в электронной форме заявителю направляется: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а) уведомление о записи на прием в орган;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E03DDF">
        <w:rPr>
          <w:rFonts w:cs="Liberation Serif"/>
          <w:i/>
          <w:iCs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в) уведомление о начале процедуры предоставления муниципальной услуги</w:t>
      </w:r>
      <w:r w:rsidRPr="00E03DDF">
        <w:rPr>
          <w:rFonts w:cs="Liberation Serif"/>
          <w:i/>
          <w:iCs/>
          <w:szCs w:val="28"/>
        </w:rPr>
        <w:t>;</w:t>
      </w:r>
      <w:r w:rsidRPr="00E03DDF">
        <w:rPr>
          <w:rFonts w:cs="Liberation Serif"/>
          <w:szCs w:val="28"/>
        </w:rPr>
        <w:t xml:space="preserve">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03DDF">
        <w:rPr>
          <w:rFonts w:cs="Liberation Serif"/>
          <w:i/>
          <w:iCs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д) уведомление о результатах рассмотрения документов, необходимых </w:t>
      </w:r>
      <w:r w:rsidRPr="00E03DDF">
        <w:rPr>
          <w:rFonts w:cs="Liberation Serif"/>
          <w:szCs w:val="28"/>
        </w:rPr>
        <w:br/>
        <w:t>для предоставления муниципальной услуги</w:t>
      </w:r>
      <w:r w:rsidRPr="00E03DDF">
        <w:rPr>
          <w:rFonts w:cs="Liberation Serif"/>
          <w:i/>
          <w:iCs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E03DDF">
        <w:rPr>
          <w:rFonts w:cs="Liberation Serif"/>
          <w:i/>
          <w:iCs/>
          <w:szCs w:val="28"/>
        </w:rPr>
        <w:t>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i/>
          <w:iCs/>
          <w:szCs w:val="28"/>
        </w:rPr>
      </w:pPr>
      <w:r w:rsidRPr="00E03DDF">
        <w:rPr>
          <w:rFonts w:cs="Liberation Serif"/>
          <w:szCs w:val="28"/>
        </w:rPr>
        <w:t>ж) уведомление о мотивированном отказе в предоставлении муниципальной услуги</w:t>
      </w:r>
      <w:r w:rsidRPr="00E03DDF">
        <w:rPr>
          <w:rFonts w:cs="Liberation Serif"/>
          <w:i/>
          <w:iCs/>
          <w:szCs w:val="28"/>
        </w:rPr>
        <w:t>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E03DDF" w:rsidRPr="00E03DDF" w:rsidRDefault="00E03DDF" w:rsidP="00E03DDF">
      <w:pPr>
        <w:adjustRightInd w:val="0"/>
        <w:jc w:val="center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right="-2"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44-48 настоящего регламента.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lastRenderedPageBreak/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  <w:highlight w:val="yellow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62. В качестве результата предоставления муниципальной услуги заявитель 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right="-2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Осуществление оценки качества предоставления муниципальной услуги при наличии технической возможности</w:t>
      </w:r>
      <w:r w:rsidRPr="00E03DDF">
        <w:rPr>
          <w:rFonts w:eastAsia="Times New Roman" w:cs="Liberation Serif"/>
          <w:b/>
          <w:szCs w:val="28"/>
          <w:lang w:eastAsia="ru-RU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E03DDF" w:rsidRPr="00E03DDF" w:rsidRDefault="00E03DDF" w:rsidP="00E03DDF">
      <w:pPr>
        <w:adjustRightInd w:val="0"/>
        <w:ind w:right="-2" w:firstLine="709"/>
        <w:jc w:val="center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ind w:right="-2"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63.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both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Подраздел 3.3. Последовательность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b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  <w:highlight w:val="yellow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64. Информирование заявителей осуществляется по следующим вопросам: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источника получения документов, необходимых для оказания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времени приема и выдачи документов;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сроков оказания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Информирование осуществляется: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непосредственно в МФЦ при личном обращении в день обращения заявителя в порядке очереди;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 использованием средств телефонной связи;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 использованием официального сайта в сети Интернет или электронной почты.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  <w:highlight w:val="yellow"/>
        </w:rPr>
      </w:pPr>
    </w:p>
    <w:p w:rsidR="00E03DDF" w:rsidRPr="00E03DDF" w:rsidRDefault="00E03DDF" w:rsidP="00E03DDF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b/>
          <w:szCs w:val="28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65.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Специалист МФЦ, осуществляющий прием документов: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фамилии, имена и отчества физических лиц, адреса их мест жительства написаны полностью;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документы не исполнены карандашом;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оформляет запрос в получении документов (в необходимом количестве экземпляров) и первый экземпляр выдает заявителю.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о сроке завершения оформления документов и порядке их получения;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о возможности приостановления подготовки и выдачи документов;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о возможности отказа в предоставлении муниципальной услуги.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lastRenderedPageBreak/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E03DDF">
        <w:rPr>
          <w:rFonts w:cs="Liberation Serif"/>
          <w:bCs/>
          <w:szCs w:val="28"/>
        </w:rPr>
        <w:t xml:space="preserve"> Заявитель подтверждает получение указанной информации личной подписью.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  <w:highlight w:val="yellow"/>
        </w:rPr>
      </w:pPr>
    </w:p>
    <w:p w:rsidR="00E03DDF" w:rsidRPr="00E03DDF" w:rsidRDefault="00E03DDF" w:rsidP="00632141">
      <w:pPr>
        <w:adjustRightInd w:val="0"/>
        <w:jc w:val="center"/>
        <w:rPr>
          <w:rFonts w:cs="Liberation Serif"/>
          <w:b/>
          <w:szCs w:val="28"/>
        </w:rPr>
      </w:pPr>
      <w:r w:rsidRPr="00E03DDF">
        <w:rPr>
          <w:rFonts w:cs="Liberation Serif"/>
          <w:b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  <w:highlight w:val="yellow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66. При выдаче документов специалист МФЦ: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знакомит с перечнем и содержанием выдаваемых документов;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при предоставлении заявителем запроса, выдает запрашиваемые документы или мотивированный отказ в установленные сроки.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Заявитель подтверждает получение документов личной подписью с расшифровкой в соответствующей графе запроса, которая хранится в МФЦ.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ГБУ СО «МФЦ»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№ 250.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>Невостребованные результаты предоставления услуги хранятся в МФЦ</w:t>
      </w:r>
      <w:r w:rsidRPr="00E03DDF">
        <w:rPr>
          <w:rFonts w:eastAsia="Calibri" w:cs="Liberation Serif"/>
          <w:szCs w:val="28"/>
        </w:rPr>
        <w:t xml:space="preserve"> в течение 3-х (трех) месяцев</w:t>
      </w:r>
      <w:r w:rsidRPr="00E03DDF">
        <w:rPr>
          <w:rFonts w:cs="Liberation Serif"/>
          <w:szCs w:val="28"/>
        </w:rPr>
        <w:t>. По истечении указанного срока передаются по ведомости приема-передачи в Администрацию.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jc w:val="center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Предоставление муниципальной услуги в МФЦ посредством комплексного запроса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 xml:space="preserve">67.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lastRenderedPageBreak/>
        <w:t>68.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69.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632141">
      <w:pPr>
        <w:widowControl w:val="0"/>
        <w:adjustRightInd w:val="0"/>
        <w:jc w:val="center"/>
        <w:outlineLvl w:val="1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Раздел 4. Формы контроля за исполнением регламента</w:t>
      </w:r>
    </w:p>
    <w:p w:rsidR="00E03DDF" w:rsidRPr="00E03DDF" w:rsidRDefault="00E03DDF" w:rsidP="00E03DDF">
      <w:pPr>
        <w:widowControl w:val="0"/>
        <w:adjustRightInd w:val="0"/>
        <w:ind w:firstLine="709"/>
        <w:rPr>
          <w:rFonts w:eastAsia="Calibri" w:cs="Liberation Serif"/>
          <w:szCs w:val="28"/>
        </w:rPr>
      </w:pPr>
    </w:p>
    <w:p w:rsidR="00E03DDF" w:rsidRPr="00E03DDF" w:rsidRDefault="00E03DDF" w:rsidP="00E03DDF">
      <w:pPr>
        <w:widowControl w:val="0"/>
        <w:adjustRightInd w:val="0"/>
        <w:jc w:val="center"/>
        <w:outlineLvl w:val="2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03DDF" w:rsidRPr="00E03DDF" w:rsidRDefault="00E03DDF" w:rsidP="00E03DDF">
      <w:pPr>
        <w:adjustRightInd w:val="0"/>
        <w:jc w:val="center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70.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E03DDF" w:rsidRPr="00E03DDF" w:rsidRDefault="00E03DDF" w:rsidP="00E03DDF">
      <w:pPr>
        <w:widowControl w:val="0"/>
        <w:adjustRightInd w:val="0"/>
        <w:ind w:firstLine="709"/>
        <w:outlineLvl w:val="2"/>
        <w:rPr>
          <w:rFonts w:eastAsia="Calibri" w:cs="Liberation Serif"/>
          <w:b/>
          <w:szCs w:val="28"/>
        </w:rPr>
      </w:pPr>
    </w:p>
    <w:p w:rsidR="00E03DDF" w:rsidRPr="00E03DDF" w:rsidRDefault="00E03DDF" w:rsidP="00632141">
      <w:pPr>
        <w:widowControl w:val="0"/>
        <w:adjustRightInd w:val="0"/>
        <w:jc w:val="center"/>
        <w:outlineLvl w:val="2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632141">
      <w:pPr>
        <w:numPr>
          <w:ilvl w:val="0"/>
          <w:numId w:val="23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</w:t>
      </w:r>
      <w:r w:rsidRPr="00E03DDF">
        <w:rPr>
          <w:rFonts w:cs="Liberation Serif"/>
          <w:szCs w:val="28"/>
        </w:rPr>
        <w:lastRenderedPageBreak/>
        <w:t xml:space="preserve">ответов на обращения заявителей, содержащие жалобы на действия (бездействие) </w:t>
      </w:r>
      <w:r w:rsidRPr="00E03DDF">
        <w:rPr>
          <w:rFonts w:eastAsia="Times New Roman" w:cs="Liberation Serif"/>
          <w:szCs w:val="28"/>
          <w:lang w:eastAsia="ru-RU"/>
        </w:rPr>
        <w:t>Администрации, его</w:t>
      </w:r>
      <w:r w:rsidRPr="00E03DDF">
        <w:rPr>
          <w:rFonts w:cs="Liberation Serif"/>
          <w:szCs w:val="28"/>
        </w:rPr>
        <w:t xml:space="preserve"> должностных лиц, МФЦ и его сотрудников.</w:t>
      </w:r>
    </w:p>
    <w:p w:rsidR="00E03DDF" w:rsidRPr="00E03DDF" w:rsidRDefault="00E03DDF" w:rsidP="00632141">
      <w:pPr>
        <w:numPr>
          <w:ilvl w:val="0"/>
          <w:numId w:val="23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приказа Администрации.</w:t>
      </w:r>
    </w:p>
    <w:p w:rsidR="00E03DDF" w:rsidRPr="00E03DDF" w:rsidRDefault="00E03DDF" w:rsidP="00632141">
      <w:pPr>
        <w:numPr>
          <w:ilvl w:val="0"/>
          <w:numId w:val="23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>Результаты проверок оформляются в виде заключения.</w:t>
      </w:r>
    </w:p>
    <w:p w:rsidR="00E03DDF" w:rsidRPr="00E03DDF" w:rsidRDefault="00E03DDF" w:rsidP="00632141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632141">
      <w:pPr>
        <w:widowControl w:val="0"/>
        <w:adjustRightInd w:val="0"/>
        <w:jc w:val="center"/>
        <w:outlineLvl w:val="2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cs="Liberation Serif"/>
          <w:szCs w:val="28"/>
        </w:rPr>
        <w:t xml:space="preserve">74. </w:t>
      </w:r>
      <w:r w:rsidRPr="00E03DDF">
        <w:rPr>
          <w:rFonts w:eastAsia="Times New Roman" w:cs="Liberation Serif"/>
          <w:szCs w:val="28"/>
          <w:lang w:eastAsia="ru-RU"/>
        </w:rPr>
        <w:t>Должностное лицо Администрации,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E03DDF" w:rsidRPr="00E03DDF" w:rsidRDefault="00E03DDF" w:rsidP="00632141">
      <w:pPr>
        <w:numPr>
          <w:ilvl w:val="0"/>
          <w:numId w:val="24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Должностное лицо Администрации,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E03DDF" w:rsidRPr="00E03DDF" w:rsidRDefault="00E03DDF" w:rsidP="00632141">
      <w:pPr>
        <w:numPr>
          <w:ilvl w:val="0"/>
          <w:numId w:val="24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Должностное лицо Администрации,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E03DDF" w:rsidRPr="00E03DDF" w:rsidRDefault="00E03DDF" w:rsidP="00632141">
      <w:pPr>
        <w:numPr>
          <w:ilvl w:val="0"/>
          <w:numId w:val="24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Должностное лицо Администрации,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E03DDF" w:rsidRPr="00E03DDF" w:rsidRDefault="00E03DDF" w:rsidP="00632141">
      <w:pPr>
        <w:numPr>
          <w:ilvl w:val="0"/>
          <w:numId w:val="24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Должностное лицо Администрации,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E03DDF" w:rsidRPr="00E03DDF" w:rsidRDefault="00E03DDF" w:rsidP="00632141">
      <w:pPr>
        <w:numPr>
          <w:ilvl w:val="0"/>
          <w:numId w:val="24"/>
        </w:numPr>
        <w:autoSpaceDE/>
        <w:autoSpaceDN/>
        <w:adjustRightInd w:val="0"/>
        <w:ind w:left="0" w:firstLine="709"/>
        <w:jc w:val="both"/>
        <w:rPr>
          <w:rFonts w:eastAsia="Times New Roman" w:cs="Liberation Serif"/>
          <w:szCs w:val="28"/>
          <w:lang w:eastAsia="ru-RU"/>
        </w:rPr>
      </w:pPr>
      <w:r w:rsidRPr="00E03DDF">
        <w:rPr>
          <w:rFonts w:eastAsia="Times New Roman" w:cs="Liberation Serif"/>
          <w:szCs w:val="28"/>
          <w:lang w:eastAsia="ru-RU"/>
        </w:rPr>
        <w:t>Персональная ответственность должностных лиц Администрации, определяется в соответствии с их должностными регламентами и законодательством Российской Федерации.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</w:p>
    <w:p w:rsidR="00E03DDF" w:rsidRPr="00E03DDF" w:rsidRDefault="00E03DDF" w:rsidP="00632141">
      <w:pPr>
        <w:widowControl w:val="0"/>
        <w:adjustRightInd w:val="0"/>
        <w:jc w:val="center"/>
        <w:outlineLvl w:val="2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03DDF" w:rsidRPr="00E03DDF" w:rsidRDefault="00E03DDF" w:rsidP="00E03DDF">
      <w:pPr>
        <w:adjustRightInd w:val="0"/>
        <w:ind w:firstLine="709"/>
        <w:rPr>
          <w:rFonts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80. 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E03DDF">
        <w:rPr>
          <w:rFonts w:cs="Liberation Serif"/>
          <w:szCs w:val="28"/>
        </w:rPr>
        <w:lastRenderedPageBreak/>
        <w:t xml:space="preserve">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 нормативных правовых актов, а также положений регламента.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cs="Liberation Serif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E03DDF">
        <w:rPr>
          <w:rFonts w:eastAsia="Times New Roman" w:cs="Liberation Serif"/>
          <w:szCs w:val="28"/>
          <w:lang w:eastAsia="ru-RU"/>
        </w:rPr>
        <w:t>Администрации</w:t>
      </w:r>
      <w:r w:rsidRPr="00E03DDF">
        <w:rPr>
          <w:rFonts w:cs="Liberation Serif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03DDF" w:rsidRPr="00E03DDF" w:rsidRDefault="00E03DDF" w:rsidP="00E03DDF">
      <w:pPr>
        <w:adjustRightInd w:val="0"/>
        <w:ind w:firstLine="709"/>
        <w:jc w:val="center"/>
        <w:rPr>
          <w:rFonts w:cs="Liberation Serif"/>
          <w:szCs w:val="28"/>
        </w:rPr>
      </w:pPr>
    </w:p>
    <w:p w:rsidR="00E03DDF" w:rsidRPr="00E03DDF" w:rsidRDefault="00E03DDF" w:rsidP="00632141">
      <w:pPr>
        <w:widowControl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МФЦ, работников МФЦ</w:t>
      </w:r>
    </w:p>
    <w:p w:rsidR="00E03DDF" w:rsidRPr="00E03DDF" w:rsidRDefault="00E03DDF" w:rsidP="00E03DDF">
      <w:pPr>
        <w:widowControl w:val="0"/>
        <w:ind w:firstLine="709"/>
        <w:jc w:val="center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632141">
      <w:pPr>
        <w:widowControl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 xml:space="preserve">81. Заявитель вправе обжаловать решения и действия (бездействие), принятые в ходе предоставления муниципальной услуги </w:t>
      </w:r>
      <w:r w:rsidRPr="00E03DDF">
        <w:rPr>
          <w:rFonts w:cs="Liberation Serif"/>
          <w:szCs w:val="28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E03DDF">
        <w:rPr>
          <w:rFonts w:eastAsia="Calibri" w:cs="Liberation Serif"/>
          <w:szCs w:val="28"/>
        </w:rPr>
        <w:t>, его должностных лиц и муниципальных служащих, а также решения и действия (бездействие) МФЦ, работников МФЦ в досудебном (внесудебном) порядке.</w:t>
      </w:r>
    </w:p>
    <w:p w:rsidR="00E03DDF" w:rsidRPr="00E03DDF" w:rsidRDefault="00E03DDF" w:rsidP="00E03DDF">
      <w:pPr>
        <w:adjustRightInd w:val="0"/>
        <w:ind w:firstLine="709"/>
        <w:jc w:val="both"/>
        <w:rPr>
          <w:rFonts w:cs="Liberation Serif"/>
          <w:szCs w:val="28"/>
        </w:rPr>
      </w:pPr>
      <w:r w:rsidRPr="00E03DDF">
        <w:rPr>
          <w:rFonts w:eastAsia="Calibri" w:cs="Liberation Serif"/>
          <w:szCs w:val="28"/>
        </w:rPr>
        <w:t xml:space="preserve">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частью 1.3 статьи 16 Федерального закона </w:t>
      </w:r>
      <w:r w:rsidRPr="00E03DDF">
        <w:rPr>
          <w:rFonts w:cs="Liberation Serif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632141">
      <w:pPr>
        <w:autoSpaceDE/>
        <w:autoSpaceDN/>
        <w:jc w:val="center"/>
        <w:rPr>
          <w:rFonts w:eastAsia="Calibri" w:cs="Liberation Serif"/>
          <w:b/>
          <w:szCs w:val="28"/>
        </w:rPr>
      </w:pPr>
      <w:r w:rsidRPr="00E03DDF">
        <w:rPr>
          <w:rFonts w:eastAsia="Calibri" w:cs="Liberation Serif"/>
          <w:b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E03DDF">
      <w:pPr>
        <w:adjustRightInd w:val="0"/>
        <w:ind w:firstLine="709"/>
        <w:contextualSpacing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 xml:space="preserve">82. В случае обжалования решений и действий (бездействия) </w:t>
      </w:r>
      <w:r w:rsidRPr="00E03DDF">
        <w:rPr>
          <w:rFonts w:cs="Liberation Serif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E03DDF">
        <w:rPr>
          <w:rFonts w:eastAsia="Calibri" w:cs="Liberation Serif"/>
          <w:szCs w:val="28"/>
        </w:rPr>
        <w:t xml:space="preserve">, его должностных лиц и муниципальных служащих жалоба подается для рассмотрения в данный </w:t>
      </w:r>
      <w:r w:rsidRPr="00E03DDF">
        <w:rPr>
          <w:rFonts w:cs="Liberation Serif"/>
          <w:szCs w:val="28"/>
        </w:rPr>
        <w:t>орган местного самоуправления муниципального образования Свердловской области, предоставляющего муниципальную услугу</w:t>
      </w:r>
      <w:r w:rsidRPr="00E03DDF">
        <w:rPr>
          <w:rFonts w:eastAsia="Calibri" w:cs="Liberation Serif"/>
          <w:szCs w:val="28"/>
        </w:rPr>
        <w:t xml:space="preserve">, в письменной форме на бумажном </w:t>
      </w:r>
      <w:r w:rsidRPr="00E03DDF">
        <w:rPr>
          <w:rFonts w:eastAsia="Calibri" w:cs="Liberation Serif"/>
          <w:szCs w:val="28"/>
        </w:rPr>
        <w:lastRenderedPageBreak/>
        <w:t xml:space="preserve">носителе, в том числе при личном приеме заявителя, по почте или через МФЦ либо в электронной форме. 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83.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szCs w:val="28"/>
          <w:lang w:eastAsia="ru-RU"/>
        </w:rPr>
      </w:pPr>
    </w:p>
    <w:p w:rsidR="00E03DDF" w:rsidRPr="00E03DDF" w:rsidRDefault="00E03DDF" w:rsidP="00632141">
      <w:pPr>
        <w:autoSpaceDE/>
        <w:autoSpaceDN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Способы</w:t>
      </w:r>
      <w:r w:rsidRPr="00E03DDF">
        <w:rPr>
          <w:rFonts w:eastAsia="Calibri" w:cs="Liberation Serif"/>
          <w:b/>
          <w:szCs w:val="28"/>
        </w:rPr>
        <w:t xml:space="preserve"> информирования заявителей о порядке подачи и </w:t>
      </w:r>
      <w:r w:rsidRPr="00E03DDF">
        <w:rPr>
          <w:rFonts w:eastAsia="Times New Roman" w:cs="Liberation Serif"/>
          <w:b/>
          <w:szCs w:val="28"/>
          <w:lang w:eastAsia="ru-RU"/>
        </w:rPr>
        <w:t>рассмотрения жалобы, в том числе с использованием Единого портала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84. Органы местного самоуправления</w:t>
      </w:r>
      <w:r w:rsidRPr="00E03DDF">
        <w:rPr>
          <w:rFonts w:cs="Liberation Serif"/>
          <w:szCs w:val="28"/>
        </w:rPr>
        <w:t xml:space="preserve"> муниципального образования Свердловской области, предоставляющие муниципальную услугу</w:t>
      </w:r>
      <w:r w:rsidRPr="00E03DDF">
        <w:rPr>
          <w:rFonts w:eastAsia="Calibri" w:cs="Liberation Serif"/>
          <w:szCs w:val="28"/>
        </w:rPr>
        <w:t>, МФЦ, а также учредитель МФЦ обеспечивают: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 xml:space="preserve">1) информирование заявителей о порядке обжалования решений и действий (бездействия) </w:t>
      </w:r>
      <w:r w:rsidRPr="00E03DDF">
        <w:rPr>
          <w:rFonts w:cs="Liberation Serif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E03DDF">
        <w:rPr>
          <w:rFonts w:eastAsia="Calibri" w:cs="Liberation Serif"/>
          <w:szCs w:val="28"/>
        </w:rPr>
        <w:t>,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на стендах в местах предоставления муниципальных услуг;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на официальных сайтах органов, предоставляющих муниципальные услуги, МФЦ (</w:t>
      </w:r>
      <w:hyperlink r:id="rId22" w:history="1">
        <w:r w:rsidRPr="00E03DDF">
          <w:rPr>
            <w:rFonts w:eastAsia="Calibri" w:cs="Liberation Serif"/>
            <w:szCs w:val="28"/>
          </w:rPr>
          <w:t>http://mfc66.ru/</w:t>
        </w:r>
      </w:hyperlink>
      <w:r w:rsidRPr="00E03DDF">
        <w:rPr>
          <w:rFonts w:eastAsia="Calibri" w:cs="Liberation Serif"/>
          <w:szCs w:val="28"/>
        </w:rPr>
        <w:t>) и учредителя МФЦ (</w:t>
      </w:r>
      <w:hyperlink r:id="rId23" w:history="1">
        <w:r w:rsidRPr="00E03DDF">
          <w:rPr>
            <w:rFonts w:eastAsia="Calibri" w:cs="Liberation Serif"/>
            <w:szCs w:val="28"/>
          </w:rPr>
          <w:t>http://dis.midural.ru/</w:t>
        </w:r>
      </w:hyperlink>
      <w:r w:rsidRPr="00E03DDF">
        <w:rPr>
          <w:rFonts w:eastAsia="Calibri" w:cs="Liberation Serif"/>
          <w:szCs w:val="28"/>
        </w:rPr>
        <w:t>);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E03DDF" w:rsidRPr="00E03DDF" w:rsidRDefault="00E03DDF" w:rsidP="00E03DDF">
      <w:pPr>
        <w:widowControl w:val="0"/>
        <w:ind w:firstLine="709"/>
        <w:jc w:val="both"/>
        <w:rPr>
          <w:rFonts w:eastAsia="Times New Roman" w:cs="Liberation Serif"/>
          <w:szCs w:val="28"/>
          <w:lang w:eastAsia="ru-RU"/>
        </w:rPr>
      </w:pPr>
    </w:p>
    <w:p w:rsidR="00E03DDF" w:rsidRPr="00E03DDF" w:rsidRDefault="00E03DDF" w:rsidP="00632141">
      <w:pPr>
        <w:widowControl w:val="0"/>
        <w:jc w:val="center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Times New Roman" w:cs="Liberation Serif"/>
          <w:b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Calibri" w:cs="Liberation Serif"/>
          <w:szCs w:val="28"/>
        </w:rPr>
        <w:t>85. Статьи 11.1-11.3 Федерального закона от 27.07.2010 № 210-ФЗ «Об организации предоставления государственных и муниципальных услуг»;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r w:rsidRPr="00E03DDF">
        <w:rPr>
          <w:rFonts w:eastAsia="Times New Roman" w:cs="Liberation Serif"/>
          <w:szCs w:val="28"/>
          <w:lang w:eastAsia="ru-RU"/>
        </w:rPr>
        <w:t xml:space="preserve">постановление Правительства Свердловской области от 22.11.2018 № 828-ПП «Об утверждении Положения об особенностях подачи и рассмотрения жалоб </w:t>
      </w:r>
      <w:r w:rsidRPr="00E03DDF">
        <w:rPr>
          <w:rFonts w:eastAsia="Times New Roman" w:cs="Liberation Serif"/>
          <w:szCs w:val="28"/>
          <w:lang w:eastAsia="ru-RU"/>
        </w:rPr>
        <w:lastRenderedPageBreak/>
        <w:t>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Calibri" w:cs="Liberation Serif"/>
          <w:szCs w:val="28"/>
        </w:rPr>
      </w:pPr>
      <w:hyperlink r:id="rId24" w:history="1">
        <w:r w:rsidRPr="00E03DDF">
          <w:rPr>
            <w:szCs w:val="28"/>
          </w:rPr>
          <w:t>постановлением</w:t>
        </w:r>
      </w:hyperlink>
      <w:r w:rsidRPr="00E03DDF">
        <w:rPr>
          <w:szCs w:val="28"/>
        </w:rPr>
        <w:t xml:space="preserve"> Администрации от 01.02.2019 №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</w:t>
      </w:r>
      <w:r w:rsidRPr="00E03DDF">
        <w:rPr>
          <w:rFonts w:eastAsia="Calibri" w:cs="Liberation Serif"/>
          <w:szCs w:val="28"/>
        </w:rPr>
        <w:t>.</w:t>
      </w: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  <w:r w:rsidRPr="00E03DDF">
        <w:rPr>
          <w:rFonts w:eastAsia="Calibri" w:cs="Liberation Serif"/>
          <w:szCs w:val="28"/>
        </w:rPr>
        <w:t xml:space="preserve">86. Полная информация о порядке подачи и рассмотрении жалобы 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</w:t>
      </w:r>
      <w:r w:rsidRPr="00E03DDF">
        <w:rPr>
          <w:rFonts w:cs="Liberation Serif"/>
          <w:szCs w:val="28"/>
        </w:rPr>
        <w:t xml:space="preserve">по адресу </w:t>
      </w:r>
      <w:r w:rsidRPr="00E03DDF">
        <w:rPr>
          <w:rFonts w:eastAsia="Calibri"/>
          <w:szCs w:val="28"/>
          <w:lang w:eastAsia="ru-RU"/>
        </w:rPr>
        <w:t>http://www.gosuslugi.ru</w:t>
      </w:r>
      <w:r w:rsidRPr="00E03DDF">
        <w:rPr>
          <w:rFonts w:eastAsia="Calibri" w:cs="Liberation Serif"/>
          <w:szCs w:val="28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632141" w:rsidRDefault="00632141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632141" w:rsidRDefault="00632141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632141" w:rsidRDefault="00632141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632141" w:rsidRPr="00E03DDF" w:rsidRDefault="00632141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firstLine="709"/>
        <w:jc w:val="both"/>
        <w:rPr>
          <w:rFonts w:eastAsia="Times New Roman" w:cs="Liberation Serif"/>
          <w:b/>
          <w:szCs w:val="28"/>
          <w:lang w:eastAsia="ru-RU"/>
        </w:rPr>
      </w:pPr>
    </w:p>
    <w:p w:rsidR="00E03DDF" w:rsidRPr="00E03DDF" w:rsidRDefault="00E03DDF" w:rsidP="00E03DDF">
      <w:pPr>
        <w:autoSpaceDE/>
        <w:autoSpaceDN/>
        <w:ind w:left="5103"/>
        <w:rPr>
          <w:rFonts w:eastAsia="Times New Roman"/>
          <w:szCs w:val="28"/>
          <w:lang w:eastAsia="ru-RU"/>
        </w:rPr>
      </w:pPr>
      <w:r w:rsidRPr="00E03DDF">
        <w:rPr>
          <w:rFonts w:eastAsia="Times New Roman"/>
          <w:szCs w:val="28"/>
          <w:lang w:eastAsia="ru-RU"/>
        </w:rPr>
        <w:lastRenderedPageBreak/>
        <w:t>Приложение</w:t>
      </w:r>
    </w:p>
    <w:p w:rsidR="00E03DDF" w:rsidRPr="00E03DDF" w:rsidRDefault="00E03DDF" w:rsidP="00E03DDF">
      <w:pPr>
        <w:autoSpaceDE/>
        <w:autoSpaceDN/>
        <w:ind w:left="5103"/>
        <w:rPr>
          <w:rFonts w:eastAsia="Times New Roman"/>
          <w:szCs w:val="28"/>
          <w:lang w:eastAsia="ru-RU"/>
        </w:rPr>
      </w:pPr>
      <w:r w:rsidRPr="00E03DDF">
        <w:rPr>
          <w:rFonts w:eastAsia="Times New Roman"/>
          <w:szCs w:val="28"/>
          <w:lang w:eastAsia="ru-RU"/>
        </w:rPr>
        <w:t>к Административному регламенту предоставления муниципальной услуги «</w:t>
      </w:r>
      <w:r w:rsidRPr="00E03DDF">
        <w:rPr>
          <w:rFonts w:eastAsia="Calibri"/>
          <w:szCs w:val="28"/>
          <w:lang w:eastAsia="ru-RU"/>
        </w:rPr>
        <w:t>Выдача градостроительных планов земельных участков</w:t>
      </w:r>
      <w:r w:rsidRPr="00E03DDF">
        <w:rPr>
          <w:rFonts w:eastAsia="Times New Roman"/>
          <w:szCs w:val="28"/>
          <w:lang w:eastAsia="ru-RU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E03DDF" w:rsidRPr="00E03DDF" w:rsidTr="00E03DDF">
        <w:trPr>
          <w:trHeight w:val="851"/>
        </w:trPr>
        <w:tc>
          <w:tcPr>
            <w:tcW w:w="3544" w:type="dxa"/>
            <w:shd w:val="clear" w:color="auto" w:fill="auto"/>
          </w:tcPr>
          <w:p w:rsidR="00BF5195" w:rsidRPr="00E03DDF" w:rsidRDefault="00BF5195" w:rsidP="00BF5195">
            <w:pPr>
              <w:widowControl w:val="0"/>
              <w:adjustRightInd w:val="0"/>
              <w:jc w:val="both"/>
              <w:rPr>
                <w:rFonts w:eastAsia="Times New Roman" w:cs="Liberation Serif"/>
                <w:sz w:val="24"/>
                <w:szCs w:val="24"/>
                <w:u w:val="single"/>
                <w:lang w:eastAsia="ru-RU"/>
              </w:rPr>
            </w:pPr>
            <w:r w:rsidRPr="00E03DDF">
              <w:rPr>
                <w:rFonts w:eastAsia="Times New Roman" w:cs="Liberation Serif"/>
                <w:sz w:val="24"/>
                <w:szCs w:val="24"/>
                <w:u w:val="single"/>
                <w:lang w:eastAsia="ru-RU"/>
              </w:rPr>
              <w:t>Для юридических лиц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284" w:firstLine="709"/>
              <w:jc w:val="both"/>
              <w:rPr>
                <w:rFonts w:eastAsia="Times New Roman" w:cs="Liberation Serif"/>
                <w:kern w:val="1"/>
                <w:sz w:val="22"/>
                <w:lang w:eastAsia="ar-SA"/>
              </w:rPr>
            </w:pPr>
          </w:p>
          <w:p w:rsidR="00E03DDF" w:rsidRPr="00E03DDF" w:rsidRDefault="00E03DDF" w:rsidP="00E03DDF">
            <w:pPr>
              <w:tabs>
                <w:tab w:val="left" w:pos="9923"/>
              </w:tabs>
              <w:suppressAutoHyphens/>
              <w:autoSpaceDE/>
              <w:autoSpaceDN/>
              <w:spacing w:after="200"/>
              <w:ind w:right="-284" w:firstLine="709"/>
              <w:jc w:val="both"/>
              <w:rPr>
                <w:rFonts w:eastAsia="Calibri" w:cs="Liberation Serif"/>
                <w:kern w:val="1"/>
                <w:sz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jc w:val="both"/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В Администрацию Североуральского городского округа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 w:firstLine="709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85"/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Pr="00E03DDF">
              <w:rPr>
                <w:rFonts w:eastAsia="Times New Roman" w:cs="Liberation Serif"/>
                <w:i/>
                <w:kern w:val="1"/>
                <w:sz w:val="20"/>
                <w:szCs w:val="24"/>
                <w:lang w:eastAsia="ar-SA"/>
              </w:rPr>
              <w:t xml:space="preserve">полное наименование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E03DDF">
              <w:rPr>
                <w:rFonts w:eastAsia="Times New Roman" w:cs="Liberation Serif"/>
                <w:i/>
                <w:kern w:val="1"/>
                <w:sz w:val="20"/>
                <w:szCs w:val="24"/>
                <w:lang w:eastAsia="ar-SA"/>
              </w:rPr>
              <w:t xml:space="preserve">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>в лице: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i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лица)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E03DDF">
              <w:rPr>
                <w:rFonts w:eastAsia="Times New Roman" w:cs="Liberation Serif"/>
                <w:i/>
                <w:kern w:val="1"/>
                <w:sz w:val="20"/>
                <w:szCs w:val="24"/>
                <w:lang w:eastAsia="ar-SA"/>
              </w:rPr>
              <w:t xml:space="preserve">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E03DDF"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i/>
                <w:kern w:val="1"/>
                <w:sz w:val="20"/>
                <w:szCs w:val="24"/>
                <w:lang w:eastAsia="ar-SA"/>
              </w:rPr>
              <w:t>______________________________________________________________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>Сведения о государственной регистрации юридического лица: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left="108" w:hanging="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ОГРН ______________________________________________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left="108" w:hanging="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ИНН _______________________________________________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>Контактная информация: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Телефон: 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jc w:val="both"/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Адрес места нахождения (регистрации) юридического лица: </w:t>
            </w: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:rsidR="00E03DDF" w:rsidRPr="00E03DDF" w:rsidRDefault="00E03DDF" w:rsidP="00E03DDF">
            <w:pPr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__</w:t>
            </w:r>
            <w:r w:rsidRPr="00E03DDF">
              <w:rPr>
                <w:rFonts w:eastAsia="Calibri" w:cs="Liberation Serif"/>
                <w:b/>
                <w:kern w:val="1"/>
                <w:sz w:val="24"/>
                <w:szCs w:val="24"/>
                <w:lang w:eastAsia="ar-SA"/>
              </w:rPr>
              <w:t>___</w:t>
            </w: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:rsidR="00E03DDF" w:rsidRPr="00E03DDF" w:rsidRDefault="00E03DDF" w:rsidP="00E03DDF">
      <w:pPr>
        <w:widowControl w:val="0"/>
        <w:adjustRightInd w:val="0"/>
        <w:jc w:val="both"/>
        <w:rPr>
          <w:rFonts w:eastAsia="Times New Roman" w:cs="Liberation Serif"/>
          <w:sz w:val="24"/>
          <w:szCs w:val="24"/>
          <w:u w:val="single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left="5103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b/>
          <w:sz w:val="24"/>
          <w:szCs w:val="24"/>
          <w:lang w:eastAsia="ru-RU"/>
        </w:rPr>
      </w:pPr>
      <w:r w:rsidRPr="00E03DDF">
        <w:rPr>
          <w:rFonts w:eastAsia="Times New Roman" w:cs="Liberation Serif"/>
          <w:b/>
          <w:sz w:val="24"/>
          <w:szCs w:val="24"/>
          <w:lang w:eastAsia="ru-RU"/>
        </w:rPr>
        <w:t>Заявление</w:t>
      </w: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b/>
          <w:sz w:val="24"/>
          <w:szCs w:val="24"/>
          <w:lang w:eastAsia="ru-RU"/>
        </w:rPr>
      </w:pPr>
      <w:r w:rsidRPr="00E03DDF">
        <w:rPr>
          <w:rFonts w:eastAsia="Times New Roman" w:cs="Liberation Serif"/>
          <w:b/>
          <w:sz w:val="24"/>
          <w:szCs w:val="24"/>
          <w:lang w:eastAsia="ru-RU"/>
        </w:rPr>
        <w:t>о подготовке и выдаче градостроительного плана земельного участка</w:t>
      </w: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от «____» __________________ 20____ г.</w:t>
      </w: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E03DDF">
        <w:rPr>
          <w:rFonts w:eastAsia="Times New Roman" w:cs="Liberation Serif"/>
          <w:i/>
          <w:sz w:val="24"/>
          <w:szCs w:val="24"/>
          <w:lang w:eastAsia="ru-RU"/>
        </w:rPr>
        <w:t>(нужное подчеркнуть)</w:t>
      </w:r>
      <w:r w:rsidRPr="00E03DDF">
        <w:rPr>
          <w:rFonts w:eastAsia="Times New Roman" w:cs="Liberation Serif"/>
          <w:sz w:val="24"/>
          <w:szCs w:val="24"/>
          <w:lang w:eastAsia="ru-RU"/>
        </w:rPr>
        <w:t xml:space="preserve"> объекта капитального строительства </w:t>
      </w:r>
    </w:p>
    <w:p w:rsidR="00E03DDF" w:rsidRPr="00E03DDF" w:rsidRDefault="00E03DDF" w:rsidP="00E03DDF">
      <w:pPr>
        <w:widowControl w:val="0"/>
        <w:adjustRightInd w:val="0"/>
        <w:ind w:right="-1"/>
        <w:rPr>
          <w:rFonts w:eastAsia="Times New Roman" w:cs="Liberation Serif"/>
          <w:sz w:val="24"/>
          <w:szCs w:val="24"/>
          <w:u w:val="single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10DB3" wp14:editId="31376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  <w:rFonts w:eastAsiaTheme="minorHAnsi"/>
                              </w:rPr>
                              <w:alias w:val="Серия и номер документа"/>
                              <w:tag w:val="GpzuDocIdent"/>
                              <w:id w:val="3637481"/>
                              <w:showingPlcHdr/>
                            </w:sdtPr>
                            <w:sdtContent>
                              <w:p w:rsidR="00E03DDF" w:rsidRPr="00DE315A" w:rsidRDefault="00E03DDF" w:rsidP="00E03DDF">
                                <w:r>
                                  <w:rPr>
                                    <w:rStyle w:val="ConsPlusNormal0"/>
                                    <w:rFonts w:eastAsiaTheme="minorHAnsi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10D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  <w:rFonts w:eastAsiaTheme="minorHAnsi"/>
                        </w:rPr>
                        <w:alias w:val="Серия и номер документа"/>
                        <w:tag w:val="GpzuDocIdent"/>
                        <w:id w:val="3637481"/>
                        <w:showingPlcHdr/>
                      </w:sdtPr>
                      <w:sdtContent>
                        <w:p w:rsidR="00E03DDF" w:rsidRPr="00DE315A" w:rsidRDefault="00E03DDF" w:rsidP="00E03DDF">
                          <w:r>
                            <w:rPr>
                              <w:rStyle w:val="ConsPlusNormal0"/>
                              <w:rFonts w:eastAsiaTheme="minorHAnsi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03DDF">
        <w:rPr>
          <w:rFonts w:eastAsia="Times New Roman" w:cs="Liberation Serif"/>
          <w:sz w:val="24"/>
          <w:szCs w:val="24"/>
          <w:lang w:eastAsia="ru-RU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</w:t>
      </w:r>
    </w:p>
    <w:p w:rsidR="00E03DDF" w:rsidRPr="00E03DDF" w:rsidRDefault="00E03DDF" w:rsidP="00E03DDF">
      <w:pPr>
        <w:widowControl w:val="0"/>
        <w:adjustRightInd w:val="0"/>
        <w:ind w:right="-1" w:firstLine="567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2. Кадастровый номер земельного участка, площадь земельного участка (га): 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_____________________________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lastRenderedPageBreak/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4. Назначение земельного участка: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</w:t>
      </w:r>
    </w:p>
    <w:p w:rsidR="00E03DDF" w:rsidRPr="00E03DDF" w:rsidRDefault="00E03DDF" w:rsidP="00E03DDF">
      <w:pPr>
        <w:autoSpaceDE/>
        <w:autoSpaceDN/>
        <w:ind w:right="-1" w:firstLine="567"/>
        <w:rPr>
          <w:rFonts w:eastAsia="Times New Roman" w:cs="Liberation Serif"/>
          <w:noProof/>
          <w:sz w:val="24"/>
          <w:szCs w:val="24"/>
          <w:lang w:eastAsia="ru-RU"/>
        </w:rPr>
      </w:pPr>
    </w:p>
    <w:p w:rsidR="00E03DDF" w:rsidRPr="00E03DDF" w:rsidRDefault="00E03DDF" w:rsidP="00E03DDF">
      <w:pPr>
        <w:autoSpaceDE/>
        <w:autoSpaceDN/>
        <w:ind w:right="-1" w:firstLine="567"/>
        <w:rPr>
          <w:rFonts w:eastAsia="Times New Roman" w:cs="Liberation Serif"/>
          <w:noProof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4"/>
          <w:szCs w:val="24"/>
          <w:lang w:eastAsia="ru-RU"/>
        </w:rPr>
        <w:t>5. Информация о полученных технических условиях*:</w:t>
      </w:r>
    </w:p>
    <w:p w:rsidR="00E03DDF" w:rsidRPr="00E03DDF" w:rsidRDefault="00E03DDF" w:rsidP="00E03DDF">
      <w:pPr>
        <w:autoSpaceDE/>
        <w:autoSpaceDN/>
        <w:ind w:right="-1" w:firstLine="567"/>
        <w:rPr>
          <w:rFonts w:eastAsia="Times New Roman" w:cs="Liberation Serif"/>
          <w:noProof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0"/>
          <w:szCs w:val="20"/>
          <w:lang w:eastAsia="ru-RU"/>
        </w:rPr>
        <w:t>_________________________</w:t>
      </w: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</w:t>
      </w:r>
    </w:p>
    <w:p w:rsidR="00E03DDF" w:rsidRPr="00E03DDF" w:rsidRDefault="00E03DDF" w:rsidP="00E03DDF">
      <w:pPr>
        <w:autoSpaceDE/>
        <w:autoSpaceDN/>
        <w:spacing w:before="100" w:beforeAutospacing="1" w:after="100" w:afterAutospacing="1"/>
        <w:ind w:right="-1" w:firstLine="567"/>
        <w:jc w:val="both"/>
        <w:rPr>
          <w:rFonts w:eastAsia="Times New Roman" w:cs="Liberation Serif"/>
          <w:i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 xml:space="preserve">Результат предоставления муниципальной услуги или отказ в приеме документов, отказ </w:t>
      </w:r>
      <w:r w:rsidRPr="00E03DDF">
        <w:rPr>
          <w:rFonts w:eastAsia="Times New Roman" w:cs="Liberation Serif"/>
          <w:sz w:val="24"/>
          <w:szCs w:val="24"/>
          <w:lang w:eastAsia="ru-RU"/>
        </w:rPr>
        <w:br/>
        <w:t xml:space="preserve">в предоставлении муниципальной услуги прошу выдать в ГБУ СО «МФЦ» / Администрации Североуральского городского округа </w:t>
      </w:r>
      <w:r w:rsidRPr="00E03DDF">
        <w:rPr>
          <w:rFonts w:eastAsia="Times New Roman" w:cs="Liberation Serif"/>
          <w:i/>
          <w:sz w:val="24"/>
          <w:szCs w:val="24"/>
          <w:lang w:eastAsia="ru-RU"/>
        </w:rPr>
        <w:t>(нужное подчеркнуть).</w:t>
      </w:r>
    </w:p>
    <w:p w:rsidR="00E03DDF" w:rsidRPr="00E03DDF" w:rsidRDefault="00E03DDF" w:rsidP="00E03DDF">
      <w:pPr>
        <w:widowControl w:val="0"/>
        <w:adjustRightInd w:val="0"/>
        <w:ind w:right="-1" w:firstLine="709"/>
        <w:jc w:val="both"/>
        <w:rPr>
          <w:rFonts w:eastAsia="Times New Roman" w:cs="Liberation Serif"/>
          <w:i/>
          <w:sz w:val="24"/>
          <w:szCs w:val="24"/>
          <w:lang w:eastAsia="ru-RU"/>
        </w:rPr>
      </w:pPr>
      <w:r w:rsidRPr="00E03DDF">
        <w:rPr>
          <w:rFonts w:eastAsia="Times New Roman" w:cs="Liberation Serif"/>
          <w:i/>
          <w:sz w:val="24"/>
          <w:szCs w:val="24"/>
          <w:lang w:eastAsia="ru-RU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709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Приложение**: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Подпись                                                         ___________________________</w:t>
      </w:r>
      <w:r w:rsidRPr="00BF5195">
        <w:rPr>
          <w:rFonts w:eastAsia="Times New Roman" w:cs="Liberation Serif"/>
          <w:color w:val="FFFFFF" w:themeColor="background1"/>
          <w:sz w:val="24"/>
          <w:szCs w:val="24"/>
          <w:lang w:eastAsia="ru-RU"/>
        </w:rPr>
        <w:t>____</w:t>
      </w:r>
      <w:r w:rsidR="00BF5195" w:rsidRPr="00BF5195">
        <w:rPr>
          <w:rFonts w:eastAsia="Times New Roman" w:cs="Liberation Serif"/>
          <w:color w:val="FFFFFF" w:themeColor="background1"/>
          <w:sz w:val="24"/>
          <w:szCs w:val="24"/>
          <w:lang w:eastAsia="ru-RU"/>
        </w:rPr>
        <w:t>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center"/>
        <w:rPr>
          <w:rFonts w:eastAsia="Times New Roman" w:cs="Liberation Serif"/>
          <w:i/>
          <w:sz w:val="24"/>
          <w:szCs w:val="24"/>
          <w:lang w:eastAsia="ru-RU"/>
        </w:rPr>
      </w:pPr>
      <w:r w:rsidRPr="00E03DDF">
        <w:rPr>
          <w:rFonts w:eastAsia="Times New Roman" w:cs="Liberation Serif"/>
          <w:i/>
          <w:sz w:val="24"/>
          <w:szCs w:val="24"/>
          <w:lang w:eastAsia="ru-RU"/>
        </w:rPr>
        <w:t xml:space="preserve">                                                                                                        (расшифровка подписи)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proofErr w:type="gramStart"/>
      <w:r w:rsidRPr="00E03DDF">
        <w:rPr>
          <w:rFonts w:eastAsia="Times New Roman" w:cs="Liberation Serif"/>
          <w:sz w:val="24"/>
          <w:szCs w:val="24"/>
          <w:lang w:eastAsia="ru-RU"/>
        </w:rPr>
        <w:t>Дата  _</w:t>
      </w:r>
      <w:proofErr w:type="gramEnd"/>
      <w:r w:rsidRPr="00E03DDF">
        <w:rPr>
          <w:rFonts w:eastAsia="Times New Roman" w:cs="Liberation Serif"/>
          <w:sz w:val="24"/>
          <w:szCs w:val="24"/>
          <w:lang w:eastAsia="ru-RU"/>
        </w:rPr>
        <w:t>____________________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49CD9" wp14:editId="1B71EF53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DF" w:rsidRPr="00DE315A" w:rsidRDefault="00E03DDF" w:rsidP="00E03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9CD9" id="_x0000_s1027" type="#_x0000_t202" style="position:absolute;left:0;text-align:left;margin-left:166.1pt;margin-top:265.3pt;width:186.95pt;height:421.1pt;flip:y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:rsidR="00E03DDF" w:rsidRPr="00DE315A" w:rsidRDefault="00E03DDF" w:rsidP="00E03DDF"/>
                  </w:txbxContent>
                </v:textbox>
              </v:shape>
            </w:pict>
          </mc:Fallback>
        </mc:AlternateContent>
      </w:r>
      <w:r w:rsidRPr="00E03DDF">
        <w:rPr>
          <w:rFonts w:eastAsia="Times New Roman" w:cs="Liberation Serif"/>
          <w:sz w:val="24"/>
          <w:szCs w:val="24"/>
          <w:lang w:eastAsia="ru-RU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u w:val="single"/>
          <w:lang w:eastAsia="ru-RU"/>
        </w:rPr>
        <w:lastRenderedPageBreak/>
        <w:t>Для физических лиц</w:t>
      </w:r>
      <w:r w:rsidRPr="00E03DDF">
        <w:rPr>
          <w:rFonts w:eastAsia="Times New Roman" w:cs="Liberation Serif"/>
          <w:sz w:val="24"/>
          <w:szCs w:val="24"/>
          <w:lang w:eastAsia="ru-RU"/>
        </w:rPr>
        <w:t xml:space="preserve"> </w:t>
      </w:r>
      <w:r w:rsidRPr="00E03DDF">
        <w:rPr>
          <w:rFonts w:eastAsia="Times New Roman" w:cs="Liberation Serif"/>
          <w:sz w:val="24"/>
          <w:szCs w:val="24"/>
          <w:lang w:eastAsia="ru-RU"/>
        </w:rPr>
        <w:tab/>
      </w:r>
      <w:r w:rsidRPr="00E03DDF">
        <w:rPr>
          <w:rFonts w:eastAsia="Times New Roman" w:cs="Liberation Serif"/>
          <w:sz w:val="24"/>
          <w:szCs w:val="24"/>
          <w:lang w:eastAsia="ru-RU"/>
        </w:rPr>
        <w:tab/>
      </w:r>
      <w:r w:rsidRPr="00E03DDF">
        <w:rPr>
          <w:rFonts w:eastAsia="Times New Roman" w:cs="Liberation Serif"/>
          <w:sz w:val="24"/>
          <w:szCs w:val="24"/>
          <w:lang w:eastAsia="ru-RU"/>
        </w:rPr>
        <w:tab/>
      </w:r>
      <w:r w:rsidRPr="00E03DDF">
        <w:rPr>
          <w:rFonts w:eastAsia="Times New Roman" w:cs="Liberation Serif"/>
          <w:sz w:val="24"/>
          <w:szCs w:val="24"/>
          <w:lang w:eastAsia="ru-RU"/>
        </w:rPr>
        <w:tab/>
      </w:r>
    </w:p>
    <w:p w:rsidR="00E03DDF" w:rsidRPr="00E03DDF" w:rsidRDefault="00E03DDF" w:rsidP="00E03DDF">
      <w:pPr>
        <w:widowControl w:val="0"/>
        <w:adjustRightInd w:val="0"/>
        <w:jc w:val="both"/>
        <w:rPr>
          <w:rFonts w:eastAsia="Times New Roman" w:cs="Liberation Serif"/>
          <w:sz w:val="24"/>
          <w:szCs w:val="24"/>
          <w:u w:val="single"/>
          <w:lang w:eastAsia="ru-RU"/>
        </w:rPr>
      </w:pPr>
      <w:r w:rsidRPr="00E03DDF">
        <w:rPr>
          <w:rFonts w:eastAsia="Times New Roman" w:cs="Liberation Serif"/>
          <w:sz w:val="24"/>
          <w:szCs w:val="24"/>
          <w:u w:val="single"/>
          <w:lang w:eastAsia="ru-RU"/>
        </w:rPr>
        <w:t xml:space="preserve">и индивидуальных предпринимателей </w:t>
      </w:r>
    </w:p>
    <w:p w:rsidR="00E03DDF" w:rsidRPr="00E03DDF" w:rsidRDefault="00E03DDF" w:rsidP="00E03DDF">
      <w:pPr>
        <w:widowControl w:val="0"/>
        <w:adjustRightInd w:val="0"/>
        <w:rPr>
          <w:rFonts w:eastAsia="Times New Roman" w:cs="Liberation Serif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E03DDF" w:rsidRPr="00E03DDF" w:rsidTr="00E03DDF">
        <w:trPr>
          <w:trHeight w:val="851"/>
        </w:trPr>
        <w:tc>
          <w:tcPr>
            <w:tcW w:w="3544" w:type="dxa"/>
            <w:shd w:val="clear" w:color="auto" w:fill="auto"/>
          </w:tcPr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284" w:firstLine="709"/>
              <w:jc w:val="both"/>
              <w:rPr>
                <w:rFonts w:eastAsia="Times New Roman" w:cs="Liberation Serif"/>
                <w:kern w:val="1"/>
                <w:sz w:val="22"/>
                <w:lang w:eastAsia="ar-SA"/>
              </w:rPr>
            </w:pPr>
          </w:p>
          <w:p w:rsidR="00E03DDF" w:rsidRPr="00E03DDF" w:rsidRDefault="00E03DDF" w:rsidP="00E03DDF">
            <w:pPr>
              <w:tabs>
                <w:tab w:val="left" w:pos="9923"/>
              </w:tabs>
              <w:suppressAutoHyphens/>
              <w:autoSpaceDE/>
              <w:autoSpaceDN/>
              <w:spacing w:after="200"/>
              <w:ind w:right="-284" w:firstLine="709"/>
              <w:jc w:val="both"/>
              <w:rPr>
                <w:rFonts w:eastAsia="Calibri" w:cs="Liberation Serif"/>
                <w:kern w:val="1"/>
                <w:sz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jc w:val="both"/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В Администрацию Североуральского городского округа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 w:firstLine="709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85"/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E03DDF"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</w:pP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E03DDF">
              <w:rPr>
                <w:rFonts w:eastAsia="Times New Roman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E03DDF"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18"/>
                <w:szCs w:val="18"/>
                <w:lang w:eastAsia="ar-SA"/>
              </w:rPr>
            </w:pP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i/>
                <w:kern w:val="1"/>
                <w:sz w:val="20"/>
                <w:szCs w:val="24"/>
                <w:lang w:eastAsia="ar-SA"/>
              </w:rPr>
              <w:t>______________________________________________________________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b/>
                <w:kern w:val="1"/>
                <w:sz w:val="24"/>
                <w:szCs w:val="24"/>
                <w:lang w:eastAsia="ar-SA"/>
              </w:rPr>
              <w:t>Контактная информация: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Телефон: 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jc w:val="both"/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 xml:space="preserve">Адрес места жительства (регистрации) физического лица: </w:t>
            </w: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E03DDF" w:rsidRPr="00E03DDF" w:rsidRDefault="00E03DDF" w:rsidP="00E03DDF">
            <w:pPr>
              <w:widowControl w:val="0"/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Times New Roman" w:cs="Liberation Serif"/>
                <w:kern w:val="1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:rsidR="00E03DDF" w:rsidRPr="00E03DDF" w:rsidRDefault="00E03DDF" w:rsidP="00E03DDF">
            <w:pPr>
              <w:tabs>
                <w:tab w:val="left" w:pos="9923"/>
              </w:tabs>
              <w:suppressAutoHyphens/>
              <w:autoSpaceDE/>
              <w:autoSpaceDN/>
              <w:ind w:right="-108"/>
              <w:jc w:val="both"/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</w:pP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__</w:t>
            </w:r>
            <w:r w:rsidRPr="00E03DDF">
              <w:rPr>
                <w:rFonts w:eastAsia="Calibri" w:cs="Liberation Serif"/>
                <w:b/>
                <w:kern w:val="1"/>
                <w:sz w:val="24"/>
                <w:szCs w:val="24"/>
                <w:lang w:eastAsia="ar-SA"/>
              </w:rPr>
              <w:t>___</w:t>
            </w:r>
            <w:r w:rsidRPr="00E03DDF">
              <w:rPr>
                <w:rFonts w:eastAsia="Calibri" w:cs="Liberation Serif"/>
                <w:kern w:val="1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:rsidR="00E03DDF" w:rsidRPr="00E03DDF" w:rsidRDefault="00E03DDF" w:rsidP="00E03DDF">
      <w:pPr>
        <w:widowControl w:val="0"/>
        <w:adjustRightInd w:val="0"/>
        <w:ind w:right="-708"/>
        <w:jc w:val="center"/>
        <w:rPr>
          <w:rFonts w:eastAsia="Times New Roman" w:cs="Liberation Serif"/>
          <w:b/>
          <w:sz w:val="24"/>
          <w:szCs w:val="24"/>
          <w:lang w:eastAsia="ru-RU"/>
        </w:rPr>
      </w:pPr>
      <w:r w:rsidRPr="00E03DDF">
        <w:rPr>
          <w:rFonts w:eastAsia="Times New Roman" w:cs="Liberation Serif"/>
          <w:b/>
          <w:sz w:val="24"/>
          <w:szCs w:val="24"/>
          <w:lang w:eastAsia="ru-RU"/>
        </w:rPr>
        <w:t>Заявление</w:t>
      </w:r>
    </w:p>
    <w:p w:rsidR="00E03DDF" w:rsidRPr="00E03DDF" w:rsidRDefault="00E03DDF" w:rsidP="00E03DDF">
      <w:pPr>
        <w:widowControl w:val="0"/>
        <w:adjustRightInd w:val="0"/>
        <w:ind w:right="-708"/>
        <w:jc w:val="center"/>
        <w:rPr>
          <w:rFonts w:eastAsia="Times New Roman" w:cs="Liberation Serif"/>
          <w:b/>
          <w:sz w:val="24"/>
          <w:szCs w:val="24"/>
          <w:lang w:eastAsia="ru-RU"/>
        </w:rPr>
      </w:pPr>
      <w:r w:rsidRPr="00E03DDF">
        <w:rPr>
          <w:rFonts w:eastAsia="Times New Roman" w:cs="Liberation Serif"/>
          <w:b/>
          <w:sz w:val="24"/>
          <w:szCs w:val="24"/>
          <w:lang w:eastAsia="ru-RU"/>
        </w:rPr>
        <w:t>о подготовке и выдаче градостроительного плана земельного участка</w:t>
      </w:r>
    </w:p>
    <w:p w:rsidR="00E03DDF" w:rsidRPr="00E03DDF" w:rsidRDefault="00E03DDF" w:rsidP="00E03DDF">
      <w:pPr>
        <w:widowControl w:val="0"/>
        <w:adjustRightInd w:val="0"/>
        <w:ind w:right="-708"/>
        <w:jc w:val="center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jc w:val="center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от «____» __________________ 20____ г.</w:t>
      </w:r>
    </w:p>
    <w:p w:rsidR="00E03DDF" w:rsidRPr="00E03DDF" w:rsidRDefault="00E03DDF" w:rsidP="00E03DDF">
      <w:pPr>
        <w:widowControl w:val="0"/>
        <w:adjustRightInd w:val="0"/>
        <w:ind w:right="-708"/>
        <w:jc w:val="center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E03DDF">
        <w:rPr>
          <w:rFonts w:eastAsia="Times New Roman" w:cs="Liberation Serif"/>
          <w:i/>
          <w:sz w:val="24"/>
          <w:szCs w:val="24"/>
          <w:lang w:eastAsia="ru-RU"/>
        </w:rPr>
        <w:t>(нужное подчеркнуть)</w:t>
      </w:r>
      <w:r w:rsidRPr="00E03DDF">
        <w:rPr>
          <w:rFonts w:eastAsia="Times New Roman" w:cs="Liberation Serif"/>
          <w:sz w:val="24"/>
          <w:szCs w:val="24"/>
          <w:lang w:eastAsia="ru-RU"/>
        </w:rPr>
        <w:t xml:space="preserve"> объекта капитального строительства </w:t>
      </w:r>
    </w:p>
    <w:p w:rsidR="00E03DDF" w:rsidRPr="00E03DDF" w:rsidRDefault="00E03DDF" w:rsidP="00E03DDF">
      <w:pPr>
        <w:widowControl w:val="0"/>
        <w:adjustRightInd w:val="0"/>
        <w:ind w:right="-1"/>
        <w:rPr>
          <w:rFonts w:eastAsia="Times New Roman" w:cs="Liberation Serif"/>
          <w:sz w:val="24"/>
          <w:szCs w:val="24"/>
          <w:u w:val="single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2. Кадастровый номер земельного участка, площадь земельного участка (га): 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_____________________________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7095B" wp14:editId="2C2EEFD5">
                <wp:simplePos x="0" y="0"/>
                <wp:positionH relativeFrom="column">
                  <wp:posOffset>3170423</wp:posOffset>
                </wp:positionH>
                <wp:positionV relativeFrom="paragraph">
                  <wp:posOffset>1566256</wp:posOffset>
                </wp:positionV>
                <wp:extent cx="2744470" cy="4575571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  <w:rFonts w:eastAsiaTheme="minorHAnsi"/>
                              </w:rPr>
                              <w:alias w:val="Серия и номер документа"/>
                              <w:tag w:val="GpzuDocIdent"/>
                              <w:id w:val="-796447350"/>
                              <w:showingPlcHdr/>
                            </w:sdtPr>
                            <w:sdtContent>
                              <w:p w:rsidR="00E03DDF" w:rsidRPr="00DE315A" w:rsidRDefault="00E03DDF" w:rsidP="00E03DDF">
                                <w:r>
                                  <w:rPr>
                                    <w:rStyle w:val="ConsPlusNormal0"/>
                                    <w:rFonts w:eastAsiaTheme="minorHAnsi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095B" id="Надпись 24" o:spid="_x0000_s1028" type="#_x0000_t202" style="position:absolute;left:0;text-align:left;margin-left:249.65pt;margin-top:123.35pt;width:216.1pt;height:3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  <w:rFonts w:eastAsiaTheme="minorHAnsi"/>
                        </w:rPr>
                        <w:alias w:val="Серия и номер документа"/>
                        <w:tag w:val="GpzuDocIdent"/>
                        <w:id w:val="-796447350"/>
                        <w:showingPlcHdr/>
                      </w:sdtPr>
                      <w:sdtContent>
                        <w:p w:rsidR="00E03DDF" w:rsidRPr="00DE315A" w:rsidRDefault="00E03DDF" w:rsidP="00E03DDF">
                          <w:r>
                            <w:rPr>
                              <w:rStyle w:val="ConsPlusNormal0"/>
                              <w:rFonts w:eastAsiaTheme="minorHAnsi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03DDF">
        <w:rPr>
          <w:rFonts w:eastAsia="Times New Roman" w:cs="Liberation Serif"/>
          <w:sz w:val="24"/>
          <w:szCs w:val="24"/>
          <w:lang w:eastAsia="ru-RU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  <w:r w:rsidRPr="00E03DDF">
        <w:rPr>
          <w:rFonts w:eastAsia="Times New Roman" w:cs="Liberation Serif"/>
          <w:sz w:val="24"/>
          <w:szCs w:val="24"/>
          <w:lang w:eastAsia="ru-RU"/>
        </w:rPr>
        <w:lastRenderedPageBreak/>
        <w:t>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______________________________</w:t>
      </w: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567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4. Назначение земельного участка: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____________________</w:t>
      </w:r>
    </w:p>
    <w:p w:rsidR="00E03DDF" w:rsidRPr="00E03DDF" w:rsidRDefault="00E03DDF" w:rsidP="00E03DDF">
      <w:pPr>
        <w:autoSpaceDE/>
        <w:autoSpaceDN/>
        <w:ind w:right="-1" w:firstLine="567"/>
        <w:rPr>
          <w:rFonts w:eastAsia="Times New Roman" w:cs="Liberation Serif"/>
          <w:noProof/>
          <w:sz w:val="24"/>
          <w:szCs w:val="24"/>
          <w:lang w:eastAsia="ru-RU"/>
        </w:rPr>
      </w:pPr>
    </w:p>
    <w:p w:rsidR="00E03DDF" w:rsidRPr="00E03DDF" w:rsidRDefault="00E03DDF" w:rsidP="00E03DDF">
      <w:pPr>
        <w:autoSpaceDE/>
        <w:autoSpaceDN/>
        <w:ind w:right="-1" w:firstLine="567"/>
        <w:rPr>
          <w:rFonts w:eastAsia="Times New Roman" w:cs="Liberation Serif"/>
          <w:noProof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4"/>
          <w:szCs w:val="24"/>
          <w:lang w:eastAsia="ru-RU"/>
        </w:rPr>
        <w:t>5. Информация о полученных технических условиях*:</w:t>
      </w:r>
    </w:p>
    <w:p w:rsidR="00E03DDF" w:rsidRPr="00E03DDF" w:rsidRDefault="00E03DDF" w:rsidP="00E03DDF">
      <w:pPr>
        <w:autoSpaceDE/>
        <w:autoSpaceDN/>
        <w:ind w:right="-1" w:firstLine="567"/>
        <w:rPr>
          <w:rFonts w:eastAsia="Times New Roman" w:cs="Liberation Serif"/>
          <w:noProof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noProof/>
          <w:sz w:val="20"/>
          <w:szCs w:val="20"/>
          <w:lang w:eastAsia="ru-RU"/>
        </w:rPr>
        <w:t>_________________________</w:t>
      </w:r>
      <w:r w:rsidRPr="00E03DDF">
        <w:rPr>
          <w:rFonts w:eastAsia="Times New Roman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195">
        <w:rPr>
          <w:rFonts w:eastAsia="Times New Roman" w:cs="Liberation Serif"/>
          <w:sz w:val="24"/>
          <w:szCs w:val="24"/>
          <w:lang w:eastAsia="ru-RU"/>
        </w:rPr>
        <w:t>________________</w:t>
      </w:r>
    </w:p>
    <w:p w:rsidR="00E03DDF" w:rsidRPr="00E03DDF" w:rsidRDefault="00E03DDF" w:rsidP="00E03DDF">
      <w:pPr>
        <w:autoSpaceDE/>
        <w:autoSpaceDN/>
        <w:spacing w:before="100" w:beforeAutospacing="1" w:after="100" w:afterAutospacing="1"/>
        <w:ind w:right="-1" w:firstLine="567"/>
        <w:jc w:val="both"/>
        <w:rPr>
          <w:rFonts w:eastAsia="Times New Roman" w:cs="Liberation Serif"/>
          <w:i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 xml:space="preserve">Результат предоставления муниципальной услуги или отказ в приеме документов, отказ </w:t>
      </w:r>
      <w:r w:rsidRPr="00E03DDF">
        <w:rPr>
          <w:rFonts w:eastAsia="Times New Roman" w:cs="Liberation Serif"/>
          <w:sz w:val="24"/>
          <w:szCs w:val="24"/>
          <w:lang w:eastAsia="ru-RU"/>
        </w:rPr>
        <w:br/>
        <w:t xml:space="preserve">в предоставлении муниципальной услуги прошу выдать в ГБУ СО «МФЦ» / Администрации Североуральского городского округа </w:t>
      </w:r>
      <w:r w:rsidRPr="00E03DDF">
        <w:rPr>
          <w:rFonts w:eastAsia="Times New Roman" w:cs="Liberation Serif"/>
          <w:i/>
          <w:sz w:val="24"/>
          <w:szCs w:val="24"/>
          <w:lang w:eastAsia="ru-RU"/>
        </w:rPr>
        <w:t>(нужное подчеркнуть).</w:t>
      </w:r>
    </w:p>
    <w:p w:rsidR="00E03DDF" w:rsidRPr="00E03DDF" w:rsidRDefault="00E03DDF" w:rsidP="00E03DDF">
      <w:pPr>
        <w:widowControl w:val="0"/>
        <w:adjustRightInd w:val="0"/>
        <w:ind w:right="-1" w:firstLine="709"/>
        <w:jc w:val="both"/>
        <w:rPr>
          <w:rFonts w:eastAsia="Times New Roman" w:cs="Liberation Serif"/>
          <w:i/>
          <w:sz w:val="24"/>
          <w:szCs w:val="24"/>
          <w:lang w:eastAsia="ru-RU"/>
        </w:rPr>
      </w:pPr>
      <w:r w:rsidRPr="00E03DDF">
        <w:rPr>
          <w:rFonts w:eastAsia="Times New Roman" w:cs="Liberation Serif"/>
          <w:i/>
          <w:sz w:val="24"/>
          <w:szCs w:val="24"/>
          <w:lang w:eastAsia="ru-RU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 w:firstLine="709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Приложение**: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 xml:space="preserve">Подпись                                                  </w:t>
      </w:r>
      <w:r w:rsidR="00BF5195">
        <w:rPr>
          <w:rFonts w:eastAsia="Times New Roman" w:cs="Liberation Serif"/>
          <w:sz w:val="24"/>
          <w:szCs w:val="24"/>
          <w:lang w:eastAsia="ru-RU"/>
        </w:rPr>
        <w:t xml:space="preserve">    ___________________________</w:t>
      </w:r>
      <w:r w:rsidR="00BF5195" w:rsidRPr="00BF5195">
        <w:rPr>
          <w:rFonts w:eastAsia="Times New Roman" w:cs="Liberation Serif"/>
          <w:color w:val="FFFFFF" w:themeColor="background1"/>
          <w:sz w:val="24"/>
          <w:szCs w:val="24"/>
          <w:lang w:eastAsia="ru-RU"/>
        </w:rPr>
        <w:t>__________________________</w:t>
      </w:r>
      <w:proofErr w:type="gramStart"/>
      <w:r w:rsidR="00BF5195" w:rsidRPr="00BF5195">
        <w:rPr>
          <w:rFonts w:eastAsia="Times New Roman" w:cs="Liberation Serif"/>
          <w:color w:val="FFFFFF" w:themeColor="background1"/>
          <w:sz w:val="24"/>
          <w:szCs w:val="24"/>
          <w:lang w:eastAsia="ru-RU"/>
        </w:rPr>
        <w:t>_</w:t>
      </w:r>
      <w:r w:rsidR="00BF5195">
        <w:rPr>
          <w:rFonts w:eastAsia="Times New Roman" w:cs="Liberation Serif"/>
          <w:color w:val="FFFFFF" w:themeColor="background1"/>
          <w:sz w:val="24"/>
          <w:szCs w:val="24"/>
          <w:lang w:eastAsia="ru-RU"/>
        </w:rPr>
        <w:t xml:space="preserve">  </w:t>
      </w:r>
      <w:r w:rsidR="00BF5195">
        <w:rPr>
          <w:rFonts w:eastAsia="Times New Roman" w:cs="Liberation Serif"/>
          <w:sz w:val="24"/>
          <w:szCs w:val="24"/>
          <w:lang w:eastAsia="ru-RU"/>
        </w:rPr>
        <w:t>_</w:t>
      </w:r>
      <w:proofErr w:type="gramEnd"/>
      <w:r w:rsidR="00BF5195">
        <w:rPr>
          <w:rFonts w:eastAsia="Times New Roman" w:cs="Liberation Serif"/>
          <w:sz w:val="24"/>
          <w:szCs w:val="24"/>
          <w:lang w:eastAsia="ru-RU"/>
        </w:rPr>
        <w:t>______________________</w:t>
      </w:r>
      <w:r w:rsidRPr="00E03DDF">
        <w:rPr>
          <w:rFonts w:eastAsia="Times New Roman" w:cs="Liberation Serif"/>
          <w:sz w:val="24"/>
          <w:szCs w:val="24"/>
          <w:lang w:eastAsia="ru-RU"/>
        </w:rPr>
        <w:t>___</w:t>
      </w:r>
    </w:p>
    <w:p w:rsidR="00E03DDF" w:rsidRPr="00E03DDF" w:rsidRDefault="00E03DDF" w:rsidP="00E03DDF">
      <w:pPr>
        <w:widowControl w:val="0"/>
        <w:adjustRightInd w:val="0"/>
        <w:ind w:right="-1"/>
        <w:jc w:val="center"/>
        <w:rPr>
          <w:rFonts w:eastAsia="Times New Roman" w:cs="Liberation Serif"/>
          <w:i/>
          <w:sz w:val="24"/>
          <w:szCs w:val="24"/>
          <w:lang w:eastAsia="ru-RU"/>
        </w:rPr>
      </w:pPr>
      <w:r w:rsidRPr="00E03DDF">
        <w:rPr>
          <w:rFonts w:eastAsia="Times New Roman" w:cs="Liberation Serif"/>
          <w:i/>
          <w:sz w:val="24"/>
          <w:szCs w:val="24"/>
          <w:lang w:eastAsia="ru-RU"/>
        </w:rPr>
        <w:t xml:space="preserve">                                                                                                          (расшифровка подписи)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proofErr w:type="gramStart"/>
      <w:r w:rsidRPr="00E03DDF">
        <w:rPr>
          <w:rFonts w:eastAsia="Times New Roman" w:cs="Liberation Serif"/>
          <w:sz w:val="24"/>
          <w:szCs w:val="24"/>
          <w:lang w:eastAsia="ru-RU"/>
        </w:rPr>
        <w:t>Дата  _</w:t>
      </w:r>
      <w:proofErr w:type="gramEnd"/>
      <w:r w:rsidRPr="00E03DDF">
        <w:rPr>
          <w:rFonts w:eastAsia="Times New Roman" w:cs="Liberation Serif"/>
          <w:sz w:val="24"/>
          <w:szCs w:val="24"/>
          <w:lang w:eastAsia="ru-RU"/>
        </w:rPr>
        <w:t>____________________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E03DDF" w:rsidRPr="00E03DDF" w:rsidRDefault="00E03DDF" w:rsidP="00E03DDF">
      <w:pPr>
        <w:widowControl w:val="0"/>
        <w:adjustRightInd w:val="0"/>
        <w:ind w:right="-1"/>
        <w:jc w:val="both"/>
        <w:rPr>
          <w:rFonts w:eastAsia="Times New Roman" w:cs="Liberation Serif"/>
          <w:sz w:val="24"/>
          <w:szCs w:val="24"/>
          <w:lang w:eastAsia="ru-RU"/>
        </w:rPr>
      </w:pPr>
      <w:r w:rsidRPr="00E03DDF">
        <w:rPr>
          <w:rFonts w:eastAsia="Times New Roman" w:cs="Liberation Serif"/>
          <w:sz w:val="24"/>
          <w:szCs w:val="24"/>
          <w:lang w:eastAsia="ru-RU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Pr="00E03DDF">
        <w:rPr>
          <w:rFonts w:eastAsia="Times New Roman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376F4" wp14:editId="42E72770">
                <wp:simplePos x="0" y="0"/>
                <wp:positionH relativeFrom="column">
                  <wp:posOffset>2014484</wp:posOffset>
                </wp:positionH>
                <wp:positionV relativeFrom="paragraph">
                  <wp:posOffset>1482484</wp:posOffset>
                </wp:positionV>
                <wp:extent cx="2374265" cy="6737818"/>
                <wp:effectExtent l="0" t="0" r="0" b="63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3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DF" w:rsidRPr="00DE315A" w:rsidRDefault="00E03DDF" w:rsidP="00E03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76F4" id="_x0000_s1029" type="#_x0000_t202" style="position:absolute;left:0;text-align:left;margin-left:158.6pt;margin-top:116.75pt;width:186.95pt;height:530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    <v:textbox>
                  <w:txbxContent>
                    <w:p w:rsidR="00E03DDF" w:rsidRPr="00DE315A" w:rsidRDefault="00E03DDF" w:rsidP="00E03DDF"/>
                  </w:txbxContent>
                </v:textbox>
              </v:shape>
            </w:pict>
          </mc:Fallback>
        </mc:AlternateContent>
      </w:r>
    </w:p>
    <w:p w:rsidR="00E03DDF" w:rsidRDefault="00E03DDF" w:rsidP="00E03DDF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sectPr w:rsidR="00E03DDF" w:rsidSect="00FE748F">
      <w:headerReference w:type="default" r:id="rId25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2D" w:rsidRDefault="00FC2D2D" w:rsidP="00E03DDF">
      <w:r>
        <w:separator/>
      </w:r>
    </w:p>
  </w:endnote>
  <w:endnote w:type="continuationSeparator" w:id="0">
    <w:p w:rsidR="00FC2D2D" w:rsidRDefault="00FC2D2D" w:rsidP="00E0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2D" w:rsidRDefault="00FC2D2D" w:rsidP="00E03DDF">
      <w:r>
        <w:separator/>
      </w:r>
    </w:p>
  </w:footnote>
  <w:footnote w:type="continuationSeparator" w:id="0">
    <w:p w:rsidR="00FC2D2D" w:rsidRDefault="00FC2D2D" w:rsidP="00E0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5719"/>
      <w:docPartObj>
        <w:docPartGallery w:val="Page Numbers (Top of Page)"/>
        <w:docPartUnique/>
      </w:docPartObj>
    </w:sdtPr>
    <w:sdtContent>
      <w:p w:rsidR="00E03DDF" w:rsidRDefault="00E03D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48F">
          <w:rPr>
            <w:noProof/>
          </w:rPr>
          <w:t>21</w:t>
        </w:r>
        <w:r>
          <w:fldChar w:fldCharType="end"/>
        </w:r>
      </w:p>
    </w:sdtContent>
  </w:sdt>
  <w:p w:rsidR="00E03DDF" w:rsidRDefault="00E03D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632141"/>
    <w:rsid w:val="00766ABA"/>
    <w:rsid w:val="007F097C"/>
    <w:rsid w:val="008C4B8C"/>
    <w:rsid w:val="009869D7"/>
    <w:rsid w:val="00A315F2"/>
    <w:rsid w:val="00A32D57"/>
    <w:rsid w:val="00A96B2C"/>
    <w:rsid w:val="00B85B4C"/>
    <w:rsid w:val="00BA7F16"/>
    <w:rsid w:val="00BF5195"/>
    <w:rsid w:val="00C5181B"/>
    <w:rsid w:val="00C86C01"/>
    <w:rsid w:val="00CA2FF8"/>
    <w:rsid w:val="00CB43D7"/>
    <w:rsid w:val="00E03DDF"/>
    <w:rsid w:val="00E3605F"/>
    <w:rsid w:val="00ED4460"/>
    <w:rsid w:val="00F065E1"/>
    <w:rsid w:val="00F13B94"/>
    <w:rsid w:val="00F469AC"/>
    <w:rsid w:val="00FC2D2D"/>
    <w:rsid w:val="00FC5C4B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0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03DD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03DDF"/>
  </w:style>
  <w:style w:type="paragraph" w:customStyle="1" w:styleId="ConsPlusTitle">
    <w:name w:val="ConsPlusTitle"/>
    <w:rsid w:val="00E03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Cs w:val="28"/>
      <w:lang w:eastAsia="ru-RU"/>
    </w:rPr>
  </w:style>
  <w:style w:type="paragraph" w:styleId="a6">
    <w:name w:val="List Paragraph"/>
    <w:basedOn w:val="a"/>
    <w:uiPriority w:val="34"/>
    <w:qFormat/>
    <w:rsid w:val="00E03DDF"/>
    <w:pPr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3DDF"/>
    <w:pPr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3DDF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DDF"/>
    <w:pPr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3DDF"/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03DD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03DDF"/>
  </w:style>
  <w:style w:type="paragraph" w:customStyle="1" w:styleId="ConsNormal">
    <w:name w:val="ConsNormal"/>
    <w:rsid w:val="00E03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lang w:eastAsia="ru-RU"/>
    </w:rPr>
  </w:style>
  <w:style w:type="table" w:customStyle="1" w:styleId="2">
    <w:name w:val="Сетка таблицы2"/>
    <w:basedOn w:val="a1"/>
    <w:next w:val="ab"/>
    <w:uiPriority w:val="59"/>
    <w:rsid w:val="00E03DD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03D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3DDF"/>
    <w:pPr>
      <w:autoSpaceDE/>
      <w:autoSpaceDN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3DDF"/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3D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3DDF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E0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3DDF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3DDF"/>
    <w:pPr>
      <w:autoSpaceDE/>
      <w:autoSpaceDN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E03DDF"/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03DD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03D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0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E03DDF"/>
    <w:rPr>
      <w:color w:val="808080"/>
    </w:rPr>
  </w:style>
  <w:style w:type="paragraph" w:customStyle="1" w:styleId="GpzuOrgNameForm">
    <w:name w:val="GpzuOrgNameForm"/>
    <w:link w:val="GpzuOrgNameForm0"/>
    <w:rsid w:val="00E03DDF"/>
    <w:pPr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E03DDF"/>
    <w:rPr>
      <w:rFonts w:ascii="Times New Roman" w:eastAsia="Calibri" w:hAnsi="Times New Roman"/>
      <w:sz w:val="24"/>
    </w:rPr>
  </w:style>
  <w:style w:type="paragraph" w:styleId="af7">
    <w:name w:val="Normal (Web)"/>
    <w:basedOn w:val="a"/>
    <w:uiPriority w:val="99"/>
    <w:semiHidden/>
    <w:unhideWhenUsed/>
    <w:rsid w:val="00E03DDF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03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34F7421E746F844FD8006D0A49F19DA07F1D0ED6985CB60399C91F8374EF817EED33F7B89F69F6234FB4F31B513374078D9C75B5BECD7gCyAF" TargetMode="External"/><Relationship Id="rId13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034F7421E746F844FD9E0BC6C8C113D80EAED8EE688C9C386F9AC6A76748AD57AED56A2ACDA39B6639B11E7CFE1C3747g6yFF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Valentina.Knyazeva\Documents\&#1040;&#1076;&#1084;&#1080;&#1085;&#1080;&#1089;&#1090;&#1088;&#1072;&#1094;&#1080;&#1103;.STARLYTOVA\Desktop\&#1044;&#1086;&#1082;&#1091;&#1084;&#1077;&#1085;&#1090;%20&#1087;&#1088;&#1077;&#1076;&#1086;&#1089;&#1090;&#1072;&#1074;&#1083;&#1077;&#1085;%20&#1050;&#1086;&#1085;&#1089;&#1091;&#1083;&#1100;&#1090;&#1072;&#1085;&#1090;&#1055;&#1083;&#1102;3.docx" TargetMode="External"/><Relationship Id="rId24" Type="http://schemas.openxmlformats.org/officeDocument/2006/relationships/hyperlink" Target="consultantplus://offline/ref=9376AE4ADC2118B763FEA1D543985BCA447C3C8C195BBA9AF78EFA463B1B89A974E6CA49E22E3EB7A61E98BC27B12F0F82LAv2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http://dis.midural.ru/" TargetMode="External"/><Relationship Id="rId10" Type="http://schemas.openxmlformats.org/officeDocument/2006/relationships/hyperlink" Target="consultantplus://offline/ref=51034F7421E746F844FD9E0BC6C8C113D80EAED8ED6E8F9A3A6C9AC6A76748AD57AED56A38CDFB97663FAF1D77EB4A660233D4CE4347ECDFDD36490Ag5y9F" TargetMode="External"/><Relationship Id="rId19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034F7421E746F844FD9E0BC6C8C113D80EAED8ED6F87943A6C9AC6A76748AD57AED56A38CDFB97663FAF1F70EB4A660233D4CE4347ECDFDD36490Ag5y9F" TargetMode="External"/><Relationship Id="rId14" Type="http://schemas.openxmlformats.org/officeDocument/2006/relationships/hyperlink" Target="http://www.mfc66.ru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36</Pages>
  <Words>12871</Words>
  <Characters>73370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2020-07-30T09:08:00Z</cp:lastPrinted>
  <dcterms:created xsi:type="dcterms:W3CDTF">2014-04-14T10:25:00Z</dcterms:created>
  <dcterms:modified xsi:type="dcterms:W3CDTF">2020-07-30T09:27:00Z</dcterms:modified>
</cp:coreProperties>
</file>